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B645268" w14:textId="1E03FFAA" w:rsidR="00437D6F" w:rsidRPr="002706BE" w:rsidRDefault="00437D6F" w:rsidP="00880693">
      <w:pPr>
        <w:spacing w:after="0" w:line="240" w:lineRule="auto"/>
        <w:contextualSpacing/>
        <w:jc w:val="center"/>
        <w:rPr>
          <w:sz w:val="28"/>
          <w:szCs w:val="28"/>
        </w:rPr>
      </w:pPr>
      <w:bookmarkStart w:id="0" w:name="_Hlk114681966"/>
      <w:bookmarkStart w:id="1" w:name="_GoBack"/>
      <w:bookmarkEnd w:id="1"/>
      <w:r w:rsidRPr="002706BE">
        <w:rPr>
          <w:sz w:val="28"/>
          <w:szCs w:val="28"/>
        </w:rPr>
        <w:t>Костанайский р</w:t>
      </w:r>
      <w:r w:rsidR="001D0F61" w:rsidRPr="002706BE">
        <w:rPr>
          <w:sz w:val="28"/>
          <w:szCs w:val="28"/>
        </w:rPr>
        <w:t>егиональный университет имени Ахмет Байт</w:t>
      </w:r>
      <w:r w:rsidR="00C14969" w:rsidRPr="002706BE">
        <w:rPr>
          <w:rStyle w:val="af2"/>
          <w:b w:val="0"/>
          <w:sz w:val="28"/>
          <w:szCs w:val="28"/>
          <w:shd w:val="clear" w:color="auto" w:fill="FFFFFF"/>
          <w:lang w:val="kk-KZ"/>
        </w:rPr>
        <w:t>ұ</w:t>
      </w:r>
      <w:r w:rsidR="001D0F61" w:rsidRPr="002706BE">
        <w:rPr>
          <w:sz w:val="28"/>
          <w:szCs w:val="28"/>
        </w:rPr>
        <w:t>рсынұлы</w:t>
      </w:r>
    </w:p>
    <w:p w14:paraId="41E1A53A" w14:textId="77777777" w:rsidR="00437D6F" w:rsidRPr="002706BE" w:rsidRDefault="00437D6F" w:rsidP="00880693">
      <w:pPr>
        <w:spacing w:after="0" w:line="240" w:lineRule="auto"/>
        <w:ind w:firstLine="454"/>
        <w:contextualSpacing/>
        <w:jc w:val="both"/>
        <w:rPr>
          <w:sz w:val="28"/>
          <w:szCs w:val="28"/>
        </w:rPr>
      </w:pPr>
    </w:p>
    <w:p w14:paraId="088C788B" w14:textId="7FDABB90" w:rsidR="00437D6F" w:rsidRPr="002706BE" w:rsidRDefault="00437D6F" w:rsidP="00880693">
      <w:pPr>
        <w:spacing w:after="0" w:line="240" w:lineRule="auto"/>
        <w:ind w:firstLine="454"/>
        <w:contextualSpacing/>
        <w:jc w:val="both"/>
        <w:rPr>
          <w:sz w:val="28"/>
          <w:szCs w:val="28"/>
        </w:rPr>
      </w:pPr>
    </w:p>
    <w:p w14:paraId="055A73EF" w14:textId="77777777" w:rsidR="00877D32" w:rsidRPr="002706BE" w:rsidRDefault="00877D32" w:rsidP="00880693">
      <w:pPr>
        <w:spacing w:after="0" w:line="240" w:lineRule="auto"/>
        <w:ind w:firstLine="454"/>
        <w:contextualSpacing/>
        <w:jc w:val="both"/>
        <w:rPr>
          <w:sz w:val="28"/>
          <w:szCs w:val="28"/>
        </w:rPr>
      </w:pPr>
    </w:p>
    <w:p w14:paraId="0FF92824" w14:textId="7EB1B49D" w:rsidR="00437D6F" w:rsidRPr="002706BE" w:rsidRDefault="00527577" w:rsidP="00880693">
      <w:pPr>
        <w:spacing w:after="0" w:line="240" w:lineRule="auto"/>
        <w:contextualSpacing/>
        <w:rPr>
          <w:sz w:val="28"/>
          <w:szCs w:val="28"/>
        </w:rPr>
      </w:pPr>
      <w:r w:rsidRPr="002706BE">
        <w:rPr>
          <w:sz w:val="28"/>
          <w:szCs w:val="28"/>
        </w:rPr>
        <w:t>УДК 574.42</w:t>
      </w:r>
      <w:r w:rsidR="00BF3AFD" w:rsidRPr="002706BE">
        <w:rPr>
          <w:sz w:val="28"/>
          <w:szCs w:val="28"/>
        </w:rPr>
        <w:t>:</w:t>
      </w:r>
      <w:r w:rsidRPr="002706BE">
        <w:rPr>
          <w:sz w:val="28"/>
          <w:szCs w:val="28"/>
        </w:rPr>
        <w:t xml:space="preserve"> 581.524.34</w:t>
      </w:r>
      <w:r w:rsidR="00BF3AFD" w:rsidRPr="002706BE">
        <w:rPr>
          <w:sz w:val="28"/>
          <w:szCs w:val="28"/>
        </w:rPr>
        <w:t>:</w:t>
      </w:r>
      <w:r w:rsidRPr="002706BE">
        <w:rPr>
          <w:sz w:val="28"/>
          <w:szCs w:val="28"/>
        </w:rPr>
        <w:t xml:space="preserve"> 631.618</w:t>
      </w:r>
      <w:r w:rsidR="00437D6F" w:rsidRPr="002706BE">
        <w:rPr>
          <w:sz w:val="28"/>
          <w:szCs w:val="28"/>
        </w:rPr>
        <w:t xml:space="preserve">                             </w:t>
      </w:r>
      <w:r w:rsidR="003A3BC7" w:rsidRPr="00583E7E">
        <w:rPr>
          <w:sz w:val="28"/>
          <w:szCs w:val="28"/>
        </w:rPr>
        <w:t xml:space="preserve">         </w:t>
      </w:r>
      <w:r w:rsidR="00437D6F" w:rsidRPr="002706BE">
        <w:rPr>
          <w:sz w:val="28"/>
          <w:szCs w:val="28"/>
        </w:rPr>
        <w:t xml:space="preserve">         На правах рукописи</w:t>
      </w:r>
    </w:p>
    <w:p w14:paraId="6485B708" w14:textId="77777777" w:rsidR="00437D6F" w:rsidRPr="002706BE" w:rsidRDefault="00437D6F" w:rsidP="00880693">
      <w:pPr>
        <w:spacing w:after="0" w:line="240" w:lineRule="auto"/>
        <w:ind w:firstLine="454"/>
        <w:contextualSpacing/>
        <w:jc w:val="both"/>
        <w:rPr>
          <w:sz w:val="28"/>
          <w:szCs w:val="28"/>
        </w:rPr>
      </w:pPr>
    </w:p>
    <w:p w14:paraId="78CB9275" w14:textId="77777777" w:rsidR="00437D6F" w:rsidRPr="002706BE" w:rsidRDefault="00437D6F" w:rsidP="00880693">
      <w:pPr>
        <w:spacing w:after="0" w:line="240" w:lineRule="auto"/>
        <w:ind w:firstLine="454"/>
        <w:contextualSpacing/>
        <w:jc w:val="both"/>
        <w:rPr>
          <w:sz w:val="28"/>
          <w:szCs w:val="28"/>
        </w:rPr>
      </w:pPr>
    </w:p>
    <w:p w14:paraId="34BE8991" w14:textId="77777777" w:rsidR="00437D6F" w:rsidRPr="002706BE" w:rsidRDefault="00437D6F" w:rsidP="00880693">
      <w:pPr>
        <w:spacing w:after="0" w:line="240" w:lineRule="auto"/>
        <w:ind w:firstLine="454"/>
        <w:contextualSpacing/>
        <w:jc w:val="both"/>
        <w:rPr>
          <w:sz w:val="28"/>
          <w:szCs w:val="28"/>
        </w:rPr>
      </w:pPr>
    </w:p>
    <w:p w14:paraId="0CB04B48" w14:textId="77777777" w:rsidR="00437D6F" w:rsidRPr="002706BE" w:rsidRDefault="00437D6F" w:rsidP="00880693">
      <w:pPr>
        <w:spacing w:after="0" w:line="240" w:lineRule="auto"/>
        <w:ind w:firstLine="454"/>
        <w:contextualSpacing/>
        <w:jc w:val="both"/>
        <w:rPr>
          <w:sz w:val="28"/>
          <w:szCs w:val="28"/>
        </w:rPr>
      </w:pPr>
    </w:p>
    <w:p w14:paraId="6244C732" w14:textId="77777777" w:rsidR="00437D6F" w:rsidRPr="002706BE" w:rsidRDefault="00437D6F" w:rsidP="00880693">
      <w:pPr>
        <w:spacing w:after="0" w:line="240" w:lineRule="auto"/>
        <w:ind w:firstLine="454"/>
        <w:contextualSpacing/>
        <w:jc w:val="both"/>
        <w:rPr>
          <w:sz w:val="28"/>
          <w:szCs w:val="28"/>
        </w:rPr>
      </w:pPr>
    </w:p>
    <w:p w14:paraId="039AB24B" w14:textId="57D10FC5" w:rsidR="00437D6F" w:rsidRPr="002706BE" w:rsidRDefault="00437D6F" w:rsidP="00880693">
      <w:pPr>
        <w:spacing w:after="0" w:line="240" w:lineRule="auto"/>
        <w:ind w:firstLine="454"/>
        <w:contextualSpacing/>
        <w:jc w:val="both"/>
        <w:rPr>
          <w:sz w:val="28"/>
          <w:szCs w:val="28"/>
        </w:rPr>
      </w:pPr>
    </w:p>
    <w:p w14:paraId="0A56E7D7" w14:textId="77777777" w:rsidR="00281544" w:rsidRPr="002706BE" w:rsidRDefault="00281544" w:rsidP="00880693">
      <w:pPr>
        <w:spacing w:after="0" w:line="240" w:lineRule="auto"/>
        <w:ind w:firstLine="454"/>
        <w:contextualSpacing/>
        <w:jc w:val="both"/>
        <w:rPr>
          <w:sz w:val="28"/>
          <w:szCs w:val="28"/>
        </w:rPr>
      </w:pPr>
    </w:p>
    <w:p w14:paraId="60B694A7" w14:textId="77777777" w:rsidR="00437D6F" w:rsidRPr="002706BE" w:rsidRDefault="00437D6F" w:rsidP="00880693">
      <w:pPr>
        <w:spacing w:after="0" w:line="240" w:lineRule="auto"/>
        <w:ind w:firstLine="454"/>
        <w:contextualSpacing/>
        <w:jc w:val="both"/>
        <w:rPr>
          <w:sz w:val="28"/>
          <w:szCs w:val="28"/>
        </w:rPr>
      </w:pPr>
    </w:p>
    <w:p w14:paraId="09F468CB" w14:textId="77777777" w:rsidR="00437D6F" w:rsidRPr="002706BE" w:rsidRDefault="00437D6F" w:rsidP="00880693">
      <w:pPr>
        <w:spacing w:after="0" w:line="240" w:lineRule="auto"/>
        <w:contextualSpacing/>
        <w:jc w:val="center"/>
        <w:rPr>
          <w:sz w:val="28"/>
          <w:szCs w:val="28"/>
        </w:rPr>
      </w:pPr>
    </w:p>
    <w:p w14:paraId="0064E9D9" w14:textId="77777777" w:rsidR="00437D6F" w:rsidRPr="002706BE" w:rsidRDefault="00437D6F" w:rsidP="00880693">
      <w:pPr>
        <w:spacing w:after="0" w:line="240" w:lineRule="auto"/>
        <w:contextualSpacing/>
        <w:jc w:val="center"/>
        <w:rPr>
          <w:sz w:val="28"/>
          <w:szCs w:val="28"/>
          <w:lang w:val="kk-KZ"/>
        </w:rPr>
      </w:pPr>
      <w:r w:rsidRPr="002706BE">
        <w:rPr>
          <w:b/>
          <w:caps/>
          <w:sz w:val="28"/>
          <w:szCs w:val="28"/>
        </w:rPr>
        <w:t>Симанчук Елена Андреевна</w:t>
      </w:r>
    </w:p>
    <w:p w14:paraId="3A6BE2DA" w14:textId="428ED4C4" w:rsidR="00437D6F" w:rsidRPr="002706BE" w:rsidRDefault="00437D6F" w:rsidP="00880693">
      <w:pPr>
        <w:spacing w:after="0" w:line="240" w:lineRule="auto"/>
        <w:contextualSpacing/>
        <w:jc w:val="center"/>
        <w:rPr>
          <w:sz w:val="28"/>
          <w:szCs w:val="28"/>
          <w:lang w:val="kk-KZ"/>
        </w:rPr>
      </w:pPr>
    </w:p>
    <w:p w14:paraId="7C852D14" w14:textId="1C1F5C38" w:rsidR="00C11D46" w:rsidRPr="002706BE" w:rsidRDefault="00C11D46" w:rsidP="00880693">
      <w:pPr>
        <w:spacing w:after="0" w:line="240" w:lineRule="auto"/>
        <w:contextualSpacing/>
        <w:jc w:val="center"/>
        <w:rPr>
          <w:sz w:val="28"/>
          <w:szCs w:val="28"/>
          <w:lang w:val="kk-KZ"/>
        </w:rPr>
      </w:pPr>
    </w:p>
    <w:p w14:paraId="7A217EDF" w14:textId="77777777" w:rsidR="00C11D46" w:rsidRPr="002706BE" w:rsidRDefault="00C11D46" w:rsidP="00880693">
      <w:pPr>
        <w:spacing w:after="0" w:line="240" w:lineRule="auto"/>
        <w:contextualSpacing/>
        <w:jc w:val="center"/>
        <w:rPr>
          <w:sz w:val="28"/>
          <w:szCs w:val="28"/>
          <w:lang w:val="kk-KZ"/>
        </w:rPr>
      </w:pPr>
    </w:p>
    <w:p w14:paraId="60344D32" w14:textId="4F11767D" w:rsidR="00437D6F" w:rsidRPr="002706BE" w:rsidRDefault="00437D6F" w:rsidP="00880693">
      <w:pPr>
        <w:spacing w:after="0" w:line="240" w:lineRule="auto"/>
        <w:contextualSpacing/>
        <w:jc w:val="center"/>
        <w:rPr>
          <w:b/>
          <w:sz w:val="28"/>
          <w:szCs w:val="28"/>
        </w:rPr>
      </w:pPr>
      <w:r w:rsidRPr="002706BE">
        <w:rPr>
          <w:b/>
          <w:sz w:val="28"/>
          <w:szCs w:val="28"/>
        </w:rPr>
        <w:t>Изучение закономерностей естественного зарастания отвалов предприятий горнодобывающей промышленности Костанайской области</w:t>
      </w:r>
    </w:p>
    <w:p w14:paraId="6BFB88FA" w14:textId="720D297E" w:rsidR="00437D6F" w:rsidRPr="002706BE" w:rsidRDefault="00437D6F" w:rsidP="00880693">
      <w:pPr>
        <w:spacing w:after="0" w:line="240" w:lineRule="auto"/>
        <w:contextualSpacing/>
        <w:jc w:val="center"/>
        <w:rPr>
          <w:sz w:val="28"/>
          <w:szCs w:val="28"/>
        </w:rPr>
      </w:pPr>
    </w:p>
    <w:p w14:paraId="7DFDC9F8" w14:textId="0C3A3166" w:rsidR="00C11D46" w:rsidRPr="002706BE" w:rsidRDefault="00C11D46" w:rsidP="00880693">
      <w:pPr>
        <w:spacing w:after="0" w:line="240" w:lineRule="auto"/>
        <w:contextualSpacing/>
        <w:jc w:val="center"/>
        <w:rPr>
          <w:sz w:val="28"/>
          <w:szCs w:val="28"/>
        </w:rPr>
      </w:pPr>
    </w:p>
    <w:p w14:paraId="2F85C4BD" w14:textId="77777777" w:rsidR="00C11D46" w:rsidRPr="002706BE" w:rsidRDefault="00C11D46" w:rsidP="00880693">
      <w:pPr>
        <w:spacing w:after="0" w:line="240" w:lineRule="auto"/>
        <w:contextualSpacing/>
        <w:jc w:val="center"/>
        <w:rPr>
          <w:sz w:val="28"/>
          <w:szCs w:val="28"/>
        </w:rPr>
      </w:pPr>
    </w:p>
    <w:p w14:paraId="0B3B5927" w14:textId="047145C8" w:rsidR="00437D6F" w:rsidRPr="002706BE" w:rsidRDefault="00437D6F" w:rsidP="00880693">
      <w:pPr>
        <w:spacing w:after="0" w:line="240" w:lineRule="auto"/>
        <w:contextualSpacing/>
        <w:jc w:val="center"/>
        <w:rPr>
          <w:sz w:val="28"/>
          <w:szCs w:val="28"/>
        </w:rPr>
      </w:pPr>
      <w:r w:rsidRPr="002706BE">
        <w:rPr>
          <w:sz w:val="28"/>
          <w:szCs w:val="28"/>
        </w:rPr>
        <w:t>8D05101 - Биология</w:t>
      </w:r>
    </w:p>
    <w:p w14:paraId="7ED7E73C" w14:textId="77777777" w:rsidR="00437D6F" w:rsidRPr="002706BE" w:rsidRDefault="00437D6F" w:rsidP="00880693">
      <w:pPr>
        <w:spacing w:after="0" w:line="240" w:lineRule="auto"/>
        <w:contextualSpacing/>
        <w:jc w:val="both"/>
        <w:rPr>
          <w:sz w:val="28"/>
          <w:szCs w:val="28"/>
        </w:rPr>
      </w:pPr>
    </w:p>
    <w:p w14:paraId="3BCEE03C" w14:textId="77777777" w:rsidR="00437D6F" w:rsidRPr="002706BE" w:rsidRDefault="00437D6F" w:rsidP="00880693">
      <w:pPr>
        <w:spacing w:after="0" w:line="240" w:lineRule="auto"/>
        <w:contextualSpacing/>
        <w:jc w:val="both"/>
        <w:rPr>
          <w:sz w:val="28"/>
          <w:szCs w:val="28"/>
        </w:rPr>
      </w:pPr>
    </w:p>
    <w:p w14:paraId="0A7D25F5" w14:textId="77777777" w:rsidR="00437D6F" w:rsidRPr="002706BE" w:rsidRDefault="00437D6F" w:rsidP="00880693">
      <w:pPr>
        <w:spacing w:after="0" w:line="240" w:lineRule="auto"/>
        <w:contextualSpacing/>
        <w:jc w:val="both"/>
        <w:rPr>
          <w:sz w:val="28"/>
          <w:szCs w:val="28"/>
        </w:rPr>
      </w:pPr>
    </w:p>
    <w:p w14:paraId="7E25D867" w14:textId="11772BA8" w:rsidR="00437D6F" w:rsidRPr="002706BE" w:rsidRDefault="00437D6F" w:rsidP="00880693">
      <w:pPr>
        <w:tabs>
          <w:tab w:val="left" w:pos="7365"/>
        </w:tabs>
        <w:spacing w:after="0" w:line="240" w:lineRule="auto"/>
        <w:contextualSpacing/>
        <w:jc w:val="center"/>
        <w:rPr>
          <w:sz w:val="28"/>
          <w:szCs w:val="28"/>
        </w:rPr>
      </w:pPr>
      <w:r w:rsidRPr="002706BE">
        <w:rPr>
          <w:sz w:val="28"/>
          <w:szCs w:val="28"/>
        </w:rPr>
        <w:t>Диссертация на соискание степени доктора философии (</w:t>
      </w:r>
      <w:r w:rsidRPr="002706BE">
        <w:rPr>
          <w:sz w:val="28"/>
          <w:szCs w:val="28"/>
          <w:lang w:val="en-US"/>
        </w:rPr>
        <w:t>PhD</w:t>
      </w:r>
      <w:r w:rsidRPr="002706BE">
        <w:rPr>
          <w:sz w:val="28"/>
          <w:szCs w:val="28"/>
        </w:rPr>
        <w:t>)</w:t>
      </w:r>
    </w:p>
    <w:p w14:paraId="0CEBF4A9" w14:textId="77777777" w:rsidR="00437D6F" w:rsidRPr="002706BE" w:rsidRDefault="00437D6F" w:rsidP="00880693">
      <w:pPr>
        <w:tabs>
          <w:tab w:val="left" w:pos="7365"/>
        </w:tabs>
        <w:spacing w:after="0" w:line="240" w:lineRule="auto"/>
        <w:contextualSpacing/>
        <w:jc w:val="center"/>
        <w:rPr>
          <w:sz w:val="28"/>
          <w:szCs w:val="28"/>
        </w:rPr>
      </w:pPr>
    </w:p>
    <w:p w14:paraId="5315BA01" w14:textId="77777777" w:rsidR="00437D6F" w:rsidRPr="002706BE" w:rsidRDefault="00437D6F" w:rsidP="00880693">
      <w:pPr>
        <w:spacing w:after="0" w:line="240" w:lineRule="auto"/>
        <w:contextualSpacing/>
        <w:jc w:val="both"/>
        <w:rPr>
          <w:sz w:val="28"/>
          <w:szCs w:val="28"/>
        </w:rPr>
      </w:pPr>
    </w:p>
    <w:p w14:paraId="038DA490" w14:textId="77777777" w:rsidR="00437D6F" w:rsidRPr="002706BE" w:rsidRDefault="00437D6F" w:rsidP="00880693">
      <w:pPr>
        <w:spacing w:after="0" w:line="240" w:lineRule="auto"/>
        <w:contextualSpacing/>
        <w:jc w:val="both"/>
        <w:rPr>
          <w:sz w:val="28"/>
          <w:szCs w:val="28"/>
        </w:rPr>
      </w:pPr>
    </w:p>
    <w:p w14:paraId="6BEEE6E0" w14:textId="77777777" w:rsidR="00437D6F" w:rsidRPr="002706BE" w:rsidRDefault="00437D6F" w:rsidP="00880693">
      <w:pPr>
        <w:spacing w:after="0" w:line="240" w:lineRule="auto"/>
        <w:contextualSpacing/>
        <w:jc w:val="both"/>
        <w:rPr>
          <w:sz w:val="28"/>
          <w:szCs w:val="28"/>
        </w:rPr>
      </w:pPr>
    </w:p>
    <w:p w14:paraId="471C12EA" w14:textId="77777777" w:rsidR="00437D6F" w:rsidRPr="002706BE" w:rsidRDefault="00437D6F" w:rsidP="00880693">
      <w:pPr>
        <w:spacing w:after="0" w:line="240" w:lineRule="auto"/>
        <w:contextualSpacing/>
        <w:jc w:val="both"/>
        <w:rPr>
          <w:sz w:val="28"/>
          <w:szCs w:val="28"/>
        </w:rPr>
      </w:pPr>
    </w:p>
    <w:p w14:paraId="3F85F67F" w14:textId="77777777" w:rsidR="00877D32" w:rsidRPr="002706BE" w:rsidRDefault="00877D32" w:rsidP="00880693">
      <w:pPr>
        <w:widowControl w:val="0"/>
        <w:tabs>
          <w:tab w:val="left" w:pos="6400"/>
        </w:tabs>
        <w:spacing w:after="0" w:line="240" w:lineRule="auto"/>
        <w:ind w:left="4678"/>
        <w:contextualSpacing/>
        <w:jc w:val="right"/>
        <w:rPr>
          <w:rFonts w:eastAsia="Calibri"/>
          <w:sz w:val="28"/>
          <w:szCs w:val="28"/>
        </w:rPr>
      </w:pPr>
      <w:r w:rsidRPr="002706BE">
        <w:rPr>
          <w:rFonts w:eastAsia="Calibri"/>
          <w:sz w:val="28"/>
          <w:szCs w:val="28"/>
        </w:rPr>
        <w:t>Отечественный н</w:t>
      </w:r>
      <w:r w:rsidR="00437D6F" w:rsidRPr="002706BE">
        <w:rPr>
          <w:rFonts w:eastAsia="Calibri"/>
          <w:sz w:val="28"/>
          <w:szCs w:val="28"/>
        </w:rPr>
        <w:t xml:space="preserve">аучный консультант: </w:t>
      </w:r>
    </w:p>
    <w:p w14:paraId="0FD9C785" w14:textId="0F583B62" w:rsidR="00437D6F" w:rsidRPr="002706BE" w:rsidRDefault="00437D6F" w:rsidP="00880693">
      <w:pPr>
        <w:widowControl w:val="0"/>
        <w:tabs>
          <w:tab w:val="left" w:pos="6400"/>
        </w:tabs>
        <w:spacing w:after="0" w:line="240" w:lineRule="auto"/>
        <w:ind w:left="4678"/>
        <w:contextualSpacing/>
        <w:jc w:val="right"/>
        <w:rPr>
          <w:rFonts w:eastAsia="Calibri"/>
          <w:sz w:val="28"/>
          <w:szCs w:val="28"/>
        </w:rPr>
      </w:pPr>
      <w:r w:rsidRPr="002706BE">
        <w:rPr>
          <w:rFonts w:eastAsia="Calibri"/>
          <w:sz w:val="28"/>
          <w:szCs w:val="28"/>
        </w:rPr>
        <w:t xml:space="preserve">Султангазина Г.Ж., кандидат биологических наук, </w:t>
      </w:r>
      <w:r w:rsidRPr="00007E79">
        <w:rPr>
          <w:rFonts w:eastAsia="Calibri"/>
          <w:sz w:val="28"/>
          <w:szCs w:val="28"/>
        </w:rPr>
        <w:t>профессор</w:t>
      </w:r>
    </w:p>
    <w:p w14:paraId="674F5C47" w14:textId="37D2B466" w:rsidR="00877D32" w:rsidRPr="002706BE" w:rsidRDefault="00877D32" w:rsidP="00880693">
      <w:pPr>
        <w:widowControl w:val="0"/>
        <w:tabs>
          <w:tab w:val="left" w:pos="6400"/>
        </w:tabs>
        <w:spacing w:after="0" w:line="240" w:lineRule="auto"/>
        <w:ind w:left="4678"/>
        <w:contextualSpacing/>
        <w:jc w:val="right"/>
        <w:rPr>
          <w:rFonts w:eastAsia="Calibri"/>
          <w:sz w:val="28"/>
          <w:szCs w:val="28"/>
        </w:rPr>
      </w:pPr>
      <w:r w:rsidRPr="002706BE">
        <w:rPr>
          <w:rFonts w:eastAsia="Calibri"/>
          <w:sz w:val="28"/>
          <w:szCs w:val="28"/>
        </w:rPr>
        <w:t>Зарубежный н</w:t>
      </w:r>
      <w:r w:rsidR="00437D6F" w:rsidRPr="002706BE">
        <w:rPr>
          <w:rFonts w:eastAsia="Calibri"/>
          <w:sz w:val="28"/>
          <w:szCs w:val="28"/>
        </w:rPr>
        <w:t xml:space="preserve">аучный консультант: </w:t>
      </w:r>
    </w:p>
    <w:p w14:paraId="30C7F81C" w14:textId="53AE7816" w:rsidR="00437D6F" w:rsidRPr="002706BE" w:rsidRDefault="00437D6F" w:rsidP="00880693">
      <w:pPr>
        <w:widowControl w:val="0"/>
        <w:tabs>
          <w:tab w:val="left" w:pos="6400"/>
        </w:tabs>
        <w:spacing w:after="0" w:line="240" w:lineRule="auto"/>
        <w:ind w:left="4678"/>
        <w:contextualSpacing/>
        <w:jc w:val="right"/>
        <w:rPr>
          <w:rFonts w:eastAsia="Calibri"/>
          <w:sz w:val="28"/>
          <w:szCs w:val="28"/>
        </w:rPr>
      </w:pPr>
      <w:r w:rsidRPr="002706BE">
        <w:rPr>
          <w:rFonts w:eastAsia="Calibri"/>
          <w:sz w:val="28"/>
          <w:szCs w:val="28"/>
        </w:rPr>
        <w:t>Куприянов А</w:t>
      </w:r>
      <w:r w:rsidR="00877D32" w:rsidRPr="002706BE">
        <w:rPr>
          <w:rFonts w:eastAsia="Calibri"/>
          <w:sz w:val="28"/>
          <w:szCs w:val="28"/>
        </w:rPr>
        <w:t>.Н.</w:t>
      </w:r>
      <w:r w:rsidRPr="002706BE">
        <w:rPr>
          <w:rFonts w:eastAsia="Calibri"/>
          <w:sz w:val="28"/>
          <w:szCs w:val="28"/>
        </w:rPr>
        <w:t>, д</w:t>
      </w:r>
      <w:r w:rsidR="00877D32" w:rsidRPr="002706BE">
        <w:rPr>
          <w:rFonts w:eastAsia="Calibri"/>
          <w:sz w:val="28"/>
          <w:szCs w:val="28"/>
        </w:rPr>
        <w:t>октор биологических наук</w:t>
      </w:r>
      <w:r w:rsidRPr="002706BE">
        <w:rPr>
          <w:rFonts w:eastAsia="Calibri"/>
          <w:sz w:val="28"/>
          <w:szCs w:val="28"/>
        </w:rPr>
        <w:t>, профессор</w:t>
      </w:r>
    </w:p>
    <w:p w14:paraId="588D5B01" w14:textId="77777777" w:rsidR="00437D6F" w:rsidRPr="002706BE" w:rsidRDefault="00437D6F" w:rsidP="00880693">
      <w:pPr>
        <w:spacing w:after="0" w:line="240" w:lineRule="auto"/>
        <w:contextualSpacing/>
        <w:jc w:val="both"/>
        <w:rPr>
          <w:sz w:val="28"/>
          <w:szCs w:val="28"/>
        </w:rPr>
      </w:pPr>
      <w:r w:rsidRPr="002706BE">
        <w:rPr>
          <w:sz w:val="28"/>
          <w:szCs w:val="28"/>
        </w:rPr>
        <w:tab/>
        <w:t xml:space="preserve">   </w:t>
      </w:r>
    </w:p>
    <w:p w14:paraId="41E91592" w14:textId="77777777" w:rsidR="00437D6F" w:rsidRDefault="00437D6F" w:rsidP="00880693">
      <w:pPr>
        <w:spacing w:after="0" w:line="240" w:lineRule="auto"/>
        <w:contextualSpacing/>
        <w:jc w:val="both"/>
        <w:rPr>
          <w:sz w:val="28"/>
          <w:szCs w:val="28"/>
        </w:rPr>
      </w:pPr>
    </w:p>
    <w:p w14:paraId="207ED959" w14:textId="77777777" w:rsidR="00DA0676" w:rsidRPr="002706BE" w:rsidRDefault="00DA0676" w:rsidP="00880693">
      <w:pPr>
        <w:spacing w:after="0" w:line="240" w:lineRule="auto"/>
        <w:contextualSpacing/>
        <w:jc w:val="both"/>
        <w:rPr>
          <w:sz w:val="28"/>
          <w:szCs w:val="28"/>
        </w:rPr>
      </w:pPr>
    </w:p>
    <w:p w14:paraId="25ED6492" w14:textId="77777777" w:rsidR="00437D6F" w:rsidRPr="002706BE" w:rsidRDefault="00437D6F" w:rsidP="00880693">
      <w:pPr>
        <w:spacing w:after="0" w:line="240" w:lineRule="auto"/>
        <w:contextualSpacing/>
        <w:jc w:val="both"/>
        <w:rPr>
          <w:sz w:val="28"/>
          <w:szCs w:val="28"/>
        </w:rPr>
      </w:pPr>
    </w:p>
    <w:p w14:paraId="325D80F2" w14:textId="066097AE" w:rsidR="00437D6F" w:rsidRPr="002706BE" w:rsidRDefault="00866481" w:rsidP="00880693">
      <w:pPr>
        <w:spacing w:after="0" w:line="240" w:lineRule="auto"/>
        <w:contextualSpacing/>
        <w:jc w:val="center"/>
        <w:rPr>
          <w:sz w:val="28"/>
          <w:szCs w:val="28"/>
        </w:rPr>
      </w:pPr>
      <w:r w:rsidRPr="002706BE">
        <w:rPr>
          <w:sz w:val="28"/>
          <w:szCs w:val="28"/>
        </w:rPr>
        <w:t>Республика Казахстан</w:t>
      </w:r>
    </w:p>
    <w:p w14:paraId="4828857A" w14:textId="4E2265A2" w:rsidR="00E94044" w:rsidRPr="002706BE" w:rsidRDefault="00437D6F" w:rsidP="00880693">
      <w:pPr>
        <w:spacing w:line="240" w:lineRule="auto"/>
        <w:contextualSpacing/>
        <w:jc w:val="center"/>
        <w:rPr>
          <w:sz w:val="28"/>
          <w:szCs w:val="28"/>
        </w:rPr>
      </w:pPr>
      <w:r w:rsidRPr="002706BE">
        <w:rPr>
          <w:sz w:val="28"/>
          <w:szCs w:val="28"/>
        </w:rPr>
        <w:t>Костанай, 2024</w:t>
      </w:r>
    </w:p>
    <w:p w14:paraId="00B3CD75" w14:textId="46CBFC59" w:rsidR="003A74F2" w:rsidRPr="002706BE" w:rsidRDefault="003A74F2" w:rsidP="00C64C54">
      <w:pPr>
        <w:spacing w:after="0" w:line="240" w:lineRule="auto"/>
        <w:contextualSpacing/>
        <w:jc w:val="center"/>
        <w:rPr>
          <w:b/>
          <w:bCs/>
          <w:sz w:val="28"/>
          <w:szCs w:val="28"/>
        </w:rPr>
      </w:pPr>
      <w:r w:rsidRPr="002706BE">
        <w:rPr>
          <w:b/>
          <w:bCs/>
          <w:sz w:val="28"/>
          <w:szCs w:val="28"/>
        </w:rPr>
        <w:lastRenderedPageBreak/>
        <w:t>СОДЕРЖАНИЕ</w:t>
      </w:r>
    </w:p>
    <w:sdt>
      <w:sdtPr>
        <w:rPr>
          <w:rFonts w:ascii="Times New Roman" w:eastAsia="SimSun" w:hAnsi="Times New Roman" w:cs="Times New Roman"/>
          <w:color w:val="auto"/>
          <w:sz w:val="28"/>
          <w:szCs w:val="28"/>
          <w:lang w:eastAsia="ar-SA"/>
        </w:rPr>
        <w:id w:val="-232622648"/>
        <w:docPartObj>
          <w:docPartGallery w:val="Table of Contents"/>
          <w:docPartUnique/>
        </w:docPartObj>
      </w:sdtPr>
      <w:sdtEndPr>
        <w:rPr>
          <w:bCs/>
        </w:rPr>
      </w:sdtEndPr>
      <w:sdtContent>
        <w:p w14:paraId="2BBBB0F0" w14:textId="7FA24634" w:rsidR="00753799" w:rsidRPr="002706BE" w:rsidRDefault="00753799" w:rsidP="00880693">
          <w:pPr>
            <w:pStyle w:val="ab"/>
            <w:spacing w:before="0" w:line="240" w:lineRule="auto"/>
            <w:contextualSpacing/>
            <w:rPr>
              <w:rFonts w:ascii="Times New Roman" w:hAnsi="Times New Roman" w:cs="Times New Roman"/>
              <w:color w:val="auto"/>
              <w:sz w:val="28"/>
              <w:szCs w:val="28"/>
            </w:rPr>
          </w:pPr>
        </w:p>
        <w:p w14:paraId="1139DCC6" w14:textId="19664797" w:rsidR="00F34ACB" w:rsidRPr="00AA336A" w:rsidRDefault="00753799" w:rsidP="00AA336A">
          <w:pPr>
            <w:pStyle w:val="14"/>
            <w:rPr>
              <w:rFonts w:eastAsiaTheme="minorEastAsia"/>
              <w:b w:val="0"/>
              <w:bCs/>
              <w:kern w:val="2"/>
              <w14:ligatures w14:val="standardContextual"/>
            </w:rPr>
          </w:pPr>
          <w:r w:rsidRPr="00AA336A">
            <w:rPr>
              <w:b w:val="0"/>
            </w:rPr>
            <w:fldChar w:fldCharType="begin"/>
          </w:r>
          <w:r w:rsidRPr="00AA336A">
            <w:rPr>
              <w:b w:val="0"/>
            </w:rPr>
            <w:instrText xml:space="preserve"> TOC \o "1-3" \h \z \u </w:instrText>
          </w:r>
          <w:r w:rsidRPr="00AA336A">
            <w:rPr>
              <w:b w:val="0"/>
            </w:rPr>
            <w:fldChar w:fldCharType="separate"/>
          </w:r>
          <w:hyperlink w:anchor="_Toc167725569" w:history="1">
            <w:r w:rsidR="00F34ACB" w:rsidRPr="00AA336A">
              <w:rPr>
                <w:rStyle w:val="a5"/>
                <w:b w:val="0"/>
                <w:bCs/>
                <w:color w:val="auto"/>
              </w:rPr>
              <w:t>НОРМАТИВНЫЕ ССЫЛКИ</w:t>
            </w:r>
            <w:r w:rsidR="00F34ACB" w:rsidRPr="00AA336A">
              <w:rPr>
                <w:b w:val="0"/>
                <w:bCs/>
                <w:webHidden/>
              </w:rPr>
              <w:tab/>
            </w:r>
            <w:r w:rsidR="00F34ACB" w:rsidRPr="00AA336A">
              <w:rPr>
                <w:b w:val="0"/>
                <w:bCs/>
                <w:webHidden/>
              </w:rPr>
              <w:fldChar w:fldCharType="begin"/>
            </w:r>
            <w:r w:rsidR="00F34ACB" w:rsidRPr="00AA336A">
              <w:rPr>
                <w:b w:val="0"/>
                <w:bCs/>
                <w:webHidden/>
              </w:rPr>
              <w:instrText xml:space="preserve"> PAGEREF _Toc167725569 \h </w:instrText>
            </w:r>
            <w:r w:rsidR="00F34ACB" w:rsidRPr="00AA336A">
              <w:rPr>
                <w:b w:val="0"/>
                <w:bCs/>
                <w:webHidden/>
              </w:rPr>
            </w:r>
            <w:r w:rsidR="00F34ACB" w:rsidRPr="00AA336A">
              <w:rPr>
                <w:b w:val="0"/>
                <w:bCs/>
                <w:webHidden/>
              </w:rPr>
              <w:fldChar w:fldCharType="separate"/>
            </w:r>
            <w:r w:rsidR="003A3BC7">
              <w:rPr>
                <w:b w:val="0"/>
                <w:bCs/>
                <w:webHidden/>
              </w:rPr>
              <w:t>4</w:t>
            </w:r>
            <w:r w:rsidR="00F34ACB" w:rsidRPr="00AA336A">
              <w:rPr>
                <w:b w:val="0"/>
                <w:bCs/>
                <w:webHidden/>
              </w:rPr>
              <w:fldChar w:fldCharType="end"/>
            </w:r>
          </w:hyperlink>
        </w:p>
        <w:p w14:paraId="73D7633B" w14:textId="4758CE0B" w:rsidR="00F34ACB" w:rsidRPr="00AA336A" w:rsidRDefault="000E431B" w:rsidP="00AA336A">
          <w:pPr>
            <w:pStyle w:val="14"/>
            <w:rPr>
              <w:rFonts w:eastAsiaTheme="minorEastAsia"/>
              <w:b w:val="0"/>
              <w:kern w:val="2"/>
              <w14:ligatures w14:val="standardContextual"/>
            </w:rPr>
          </w:pPr>
          <w:hyperlink w:anchor="_Toc167725570" w:history="1">
            <w:r w:rsidR="00F34ACB" w:rsidRPr="00AA336A">
              <w:rPr>
                <w:rStyle w:val="a5"/>
                <w:b w:val="0"/>
                <w:bCs/>
                <w:color w:val="auto"/>
              </w:rPr>
              <w:t>ОПРЕДЕЛЕНИЯ И СОКРАЩЕНИЯ</w:t>
            </w:r>
            <w:r w:rsidR="00F34ACB" w:rsidRPr="00AA336A">
              <w:rPr>
                <w:b w:val="0"/>
                <w:webHidden/>
              </w:rPr>
              <w:tab/>
            </w:r>
            <w:r w:rsidR="00F34ACB" w:rsidRPr="00AA336A">
              <w:rPr>
                <w:b w:val="0"/>
                <w:webHidden/>
              </w:rPr>
              <w:fldChar w:fldCharType="begin"/>
            </w:r>
            <w:r w:rsidR="00F34ACB" w:rsidRPr="00AA336A">
              <w:rPr>
                <w:b w:val="0"/>
                <w:webHidden/>
              </w:rPr>
              <w:instrText xml:space="preserve"> PAGEREF _Toc167725570 \h </w:instrText>
            </w:r>
            <w:r w:rsidR="00F34ACB" w:rsidRPr="00AA336A">
              <w:rPr>
                <w:b w:val="0"/>
                <w:webHidden/>
              </w:rPr>
            </w:r>
            <w:r w:rsidR="00F34ACB" w:rsidRPr="00AA336A">
              <w:rPr>
                <w:b w:val="0"/>
                <w:webHidden/>
              </w:rPr>
              <w:fldChar w:fldCharType="separate"/>
            </w:r>
            <w:r w:rsidR="003A3BC7">
              <w:rPr>
                <w:b w:val="0"/>
                <w:webHidden/>
              </w:rPr>
              <w:t>5</w:t>
            </w:r>
            <w:r w:rsidR="00F34ACB" w:rsidRPr="00AA336A">
              <w:rPr>
                <w:b w:val="0"/>
                <w:webHidden/>
              </w:rPr>
              <w:fldChar w:fldCharType="end"/>
            </w:r>
          </w:hyperlink>
        </w:p>
        <w:p w14:paraId="2906BD54" w14:textId="5BDE92A3" w:rsidR="00F34ACB" w:rsidRPr="00AA336A" w:rsidRDefault="000E431B" w:rsidP="00AA336A">
          <w:pPr>
            <w:pStyle w:val="14"/>
            <w:rPr>
              <w:rFonts w:eastAsiaTheme="minorEastAsia"/>
              <w:b w:val="0"/>
              <w:kern w:val="2"/>
              <w14:ligatures w14:val="standardContextual"/>
            </w:rPr>
          </w:pPr>
          <w:hyperlink w:anchor="_Toc167725571" w:history="1">
            <w:r w:rsidR="00F34ACB" w:rsidRPr="00AA336A">
              <w:rPr>
                <w:rStyle w:val="a5"/>
                <w:b w:val="0"/>
                <w:bCs/>
                <w:color w:val="auto"/>
              </w:rPr>
              <w:t>ВВЕДЕНИЕ</w:t>
            </w:r>
            <w:r w:rsidR="00F34ACB" w:rsidRPr="00AA336A">
              <w:rPr>
                <w:b w:val="0"/>
                <w:webHidden/>
              </w:rPr>
              <w:tab/>
            </w:r>
            <w:r w:rsidR="00F34ACB" w:rsidRPr="00AA336A">
              <w:rPr>
                <w:b w:val="0"/>
                <w:webHidden/>
              </w:rPr>
              <w:fldChar w:fldCharType="begin"/>
            </w:r>
            <w:r w:rsidR="00F34ACB" w:rsidRPr="00AA336A">
              <w:rPr>
                <w:b w:val="0"/>
                <w:webHidden/>
              </w:rPr>
              <w:instrText xml:space="preserve"> PAGEREF _Toc167725571 \h </w:instrText>
            </w:r>
            <w:r w:rsidR="00F34ACB" w:rsidRPr="00AA336A">
              <w:rPr>
                <w:b w:val="0"/>
                <w:webHidden/>
              </w:rPr>
            </w:r>
            <w:r w:rsidR="00F34ACB" w:rsidRPr="00AA336A">
              <w:rPr>
                <w:b w:val="0"/>
                <w:webHidden/>
              </w:rPr>
              <w:fldChar w:fldCharType="separate"/>
            </w:r>
            <w:r w:rsidR="003A3BC7">
              <w:rPr>
                <w:b w:val="0"/>
                <w:webHidden/>
              </w:rPr>
              <w:t>6</w:t>
            </w:r>
            <w:r w:rsidR="00F34ACB" w:rsidRPr="00AA336A">
              <w:rPr>
                <w:b w:val="0"/>
                <w:webHidden/>
              </w:rPr>
              <w:fldChar w:fldCharType="end"/>
            </w:r>
          </w:hyperlink>
        </w:p>
        <w:p w14:paraId="029A12C4" w14:textId="664EA279" w:rsidR="00F34ACB" w:rsidRPr="00AA336A" w:rsidRDefault="000E431B" w:rsidP="00AA336A">
          <w:pPr>
            <w:pStyle w:val="14"/>
            <w:rPr>
              <w:rFonts w:eastAsiaTheme="minorEastAsia"/>
              <w:b w:val="0"/>
              <w:kern w:val="2"/>
              <w14:ligatures w14:val="standardContextual"/>
            </w:rPr>
          </w:pPr>
          <w:hyperlink w:anchor="_Toc167725572" w:history="1">
            <w:r w:rsidR="00F34ACB" w:rsidRPr="00AA336A">
              <w:rPr>
                <w:rStyle w:val="a5"/>
                <w:b w:val="0"/>
                <w:bCs/>
                <w:color w:val="auto"/>
              </w:rPr>
              <w:t>1 ПРИРОДНЫЕ УСЛОВИЯ РАЙОНА ИССЛЕДОВАНИЯ</w:t>
            </w:r>
            <w:r w:rsidR="00F34ACB" w:rsidRPr="00AA336A">
              <w:rPr>
                <w:b w:val="0"/>
                <w:webHidden/>
              </w:rPr>
              <w:tab/>
            </w:r>
            <w:r w:rsidR="00F34ACB" w:rsidRPr="00AA336A">
              <w:rPr>
                <w:b w:val="0"/>
                <w:webHidden/>
              </w:rPr>
              <w:fldChar w:fldCharType="begin"/>
            </w:r>
            <w:r w:rsidR="00F34ACB" w:rsidRPr="00AA336A">
              <w:rPr>
                <w:b w:val="0"/>
                <w:webHidden/>
              </w:rPr>
              <w:instrText xml:space="preserve"> PAGEREF _Toc167725572 \h </w:instrText>
            </w:r>
            <w:r w:rsidR="00F34ACB" w:rsidRPr="00AA336A">
              <w:rPr>
                <w:b w:val="0"/>
                <w:webHidden/>
              </w:rPr>
            </w:r>
            <w:r w:rsidR="00F34ACB" w:rsidRPr="00AA336A">
              <w:rPr>
                <w:b w:val="0"/>
                <w:webHidden/>
              </w:rPr>
              <w:fldChar w:fldCharType="separate"/>
            </w:r>
            <w:r w:rsidR="003A3BC7">
              <w:rPr>
                <w:b w:val="0"/>
                <w:webHidden/>
              </w:rPr>
              <w:t>12</w:t>
            </w:r>
            <w:r w:rsidR="00F34ACB" w:rsidRPr="00AA336A">
              <w:rPr>
                <w:b w:val="0"/>
                <w:webHidden/>
              </w:rPr>
              <w:fldChar w:fldCharType="end"/>
            </w:r>
          </w:hyperlink>
        </w:p>
        <w:p w14:paraId="6BCE951C" w14:textId="5238D46A"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573" w:history="1">
            <w:r w:rsidR="00F34ACB" w:rsidRPr="00AA336A">
              <w:rPr>
                <w:rStyle w:val="a5"/>
                <w:bCs/>
                <w:noProof/>
                <w:color w:val="auto"/>
                <w:sz w:val="28"/>
                <w:szCs w:val="28"/>
              </w:rPr>
              <w:t>1.1 Геология и рельеф</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_Toc167725573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12</w:t>
            </w:r>
            <w:r w:rsidR="00F34ACB" w:rsidRPr="00AA336A">
              <w:rPr>
                <w:bCs/>
                <w:noProof/>
                <w:webHidden/>
                <w:sz w:val="28"/>
                <w:szCs w:val="28"/>
              </w:rPr>
              <w:fldChar w:fldCharType="end"/>
            </w:r>
          </w:hyperlink>
        </w:p>
        <w:p w14:paraId="6F3B3DF2" w14:textId="6680F46B"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574" w:history="1">
            <w:r w:rsidR="00F34ACB" w:rsidRPr="00AA336A">
              <w:rPr>
                <w:rStyle w:val="a5"/>
                <w:bCs/>
                <w:noProof/>
                <w:color w:val="auto"/>
                <w:sz w:val="28"/>
                <w:szCs w:val="28"/>
              </w:rPr>
              <w:t>1.2 Климатические особенности</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_Toc167725574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13</w:t>
            </w:r>
            <w:r w:rsidR="00F34ACB" w:rsidRPr="00AA336A">
              <w:rPr>
                <w:bCs/>
                <w:noProof/>
                <w:webHidden/>
                <w:sz w:val="28"/>
                <w:szCs w:val="28"/>
              </w:rPr>
              <w:fldChar w:fldCharType="end"/>
            </w:r>
          </w:hyperlink>
        </w:p>
        <w:p w14:paraId="4EC45789" w14:textId="7B5071DF" w:rsidR="00F34ACB" w:rsidRPr="00AA336A" w:rsidRDefault="000E431B" w:rsidP="00AA336A">
          <w:pPr>
            <w:pStyle w:val="32"/>
            <w:rPr>
              <w:rFonts w:eastAsiaTheme="minorEastAsia"/>
              <w:noProof/>
              <w:kern w:val="2"/>
              <w:sz w:val="28"/>
              <w:szCs w:val="28"/>
              <w14:ligatures w14:val="standardContextual"/>
            </w:rPr>
          </w:pPr>
          <w:hyperlink w:anchor="_Toc167725575" w:history="1">
            <w:r w:rsidR="00F34ACB" w:rsidRPr="00AA336A">
              <w:rPr>
                <w:rStyle w:val="a5"/>
                <w:bCs/>
                <w:noProof/>
                <w:color w:val="auto"/>
                <w:sz w:val="28"/>
                <w:szCs w:val="28"/>
              </w:rPr>
              <w:t>1.2.1 Климатические сезоны года</w:t>
            </w:r>
            <w:r w:rsidR="00F34ACB" w:rsidRPr="00AA336A">
              <w:rPr>
                <w:noProof/>
                <w:webHidden/>
                <w:sz w:val="28"/>
                <w:szCs w:val="28"/>
              </w:rPr>
              <w:tab/>
            </w:r>
            <w:r w:rsidR="00F34ACB" w:rsidRPr="00AA336A">
              <w:rPr>
                <w:noProof/>
                <w:webHidden/>
                <w:sz w:val="28"/>
                <w:szCs w:val="28"/>
              </w:rPr>
              <w:fldChar w:fldCharType="begin"/>
            </w:r>
            <w:r w:rsidR="00F34ACB" w:rsidRPr="00AA336A">
              <w:rPr>
                <w:noProof/>
                <w:webHidden/>
                <w:sz w:val="28"/>
                <w:szCs w:val="28"/>
              </w:rPr>
              <w:instrText xml:space="preserve"> PAGEREF _Toc167725575 \h </w:instrText>
            </w:r>
            <w:r w:rsidR="00F34ACB" w:rsidRPr="00AA336A">
              <w:rPr>
                <w:noProof/>
                <w:webHidden/>
                <w:sz w:val="28"/>
                <w:szCs w:val="28"/>
              </w:rPr>
            </w:r>
            <w:r w:rsidR="00F34ACB" w:rsidRPr="00AA336A">
              <w:rPr>
                <w:noProof/>
                <w:webHidden/>
                <w:sz w:val="28"/>
                <w:szCs w:val="28"/>
              </w:rPr>
              <w:fldChar w:fldCharType="separate"/>
            </w:r>
            <w:r w:rsidR="003A3BC7">
              <w:rPr>
                <w:noProof/>
                <w:webHidden/>
                <w:sz w:val="28"/>
                <w:szCs w:val="28"/>
              </w:rPr>
              <w:t>14</w:t>
            </w:r>
            <w:r w:rsidR="00F34ACB" w:rsidRPr="00AA336A">
              <w:rPr>
                <w:noProof/>
                <w:webHidden/>
                <w:sz w:val="28"/>
                <w:szCs w:val="28"/>
              </w:rPr>
              <w:fldChar w:fldCharType="end"/>
            </w:r>
          </w:hyperlink>
        </w:p>
        <w:p w14:paraId="5D5F0EE4" w14:textId="60394C74" w:rsidR="00F34ACB" w:rsidRPr="00AA336A" w:rsidRDefault="000E431B" w:rsidP="00AA336A">
          <w:pPr>
            <w:pStyle w:val="32"/>
            <w:rPr>
              <w:rFonts w:eastAsiaTheme="minorEastAsia"/>
              <w:noProof/>
              <w:kern w:val="2"/>
              <w:sz w:val="28"/>
              <w:szCs w:val="28"/>
              <w14:ligatures w14:val="standardContextual"/>
            </w:rPr>
          </w:pPr>
          <w:hyperlink w:anchor="_Toc167725576" w:history="1">
            <w:r w:rsidR="00F34ACB" w:rsidRPr="00AA336A">
              <w:rPr>
                <w:rStyle w:val="a5"/>
                <w:bCs/>
                <w:noProof/>
                <w:color w:val="auto"/>
                <w:sz w:val="28"/>
                <w:szCs w:val="28"/>
              </w:rPr>
              <w:t>1.2.2 Агроклиматические ресурсы</w:t>
            </w:r>
            <w:r w:rsidR="00F34ACB" w:rsidRPr="00AA336A">
              <w:rPr>
                <w:noProof/>
                <w:webHidden/>
                <w:sz w:val="28"/>
                <w:szCs w:val="28"/>
              </w:rPr>
              <w:tab/>
            </w:r>
            <w:r w:rsidR="00F34ACB" w:rsidRPr="00AA336A">
              <w:rPr>
                <w:noProof/>
                <w:webHidden/>
                <w:sz w:val="28"/>
                <w:szCs w:val="28"/>
              </w:rPr>
              <w:fldChar w:fldCharType="begin"/>
            </w:r>
            <w:r w:rsidR="00F34ACB" w:rsidRPr="00AA336A">
              <w:rPr>
                <w:noProof/>
                <w:webHidden/>
                <w:sz w:val="28"/>
                <w:szCs w:val="28"/>
              </w:rPr>
              <w:instrText xml:space="preserve"> PAGEREF _Toc167725576 \h </w:instrText>
            </w:r>
            <w:r w:rsidR="00F34ACB" w:rsidRPr="00AA336A">
              <w:rPr>
                <w:noProof/>
                <w:webHidden/>
                <w:sz w:val="28"/>
                <w:szCs w:val="28"/>
              </w:rPr>
            </w:r>
            <w:r w:rsidR="00F34ACB" w:rsidRPr="00AA336A">
              <w:rPr>
                <w:noProof/>
                <w:webHidden/>
                <w:sz w:val="28"/>
                <w:szCs w:val="28"/>
              </w:rPr>
              <w:fldChar w:fldCharType="separate"/>
            </w:r>
            <w:r w:rsidR="003A3BC7">
              <w:rPr>
                <w:noProof/>
                <w:webHidden/>
                <w:sz w:val="28"/>
                <w:szCs w:val="28"/>
              </w:rPr>
              <w:t>17</w:t>
            </w:r>
            <w:r w:rsidR="00F34ACB" w:rsidRPr="00AA336A">
              <w:rPr>
                <w:noProof/>
                <w:webHidden/>
                <w:sz w:val="28"/>
                <w:szCs w:val="28"/>
              </w:rPr>
              <w:fldChar w:fldCharType="end"/>
            </w:r>
          </w:hyperlink>
        </w:p>
        <w:p w14:paraId="22CB1ECA" w14:textId="03EDFCFC"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577" w:history="1">
            <w:r w:rsidR="00F34ACB" w:rsidRPr="00AA336A">
              <w:rPr>
                <w:rStyle w:val="a5"/>
                <w:bCs/>
                <w:noProof/>
                <w:color w:val="auto"/>
                <w:sz w:val="28"/>
                <w:szCs w:val="28"/>
              </w:rPr>
              <w:t>1.3 Почвенный покров</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_Toc167725577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18</w:t>
            </w:r>
            <w:r w:rsidR="00F34ACB" w:rsidRPr="00AA336A">
              <w:rPr>
                <w:bCs/>
                <w:noProof/>
                <w:webHidden/>
                <w:sz w:val="28"/>
                <w:szCs w:val="28"/>
              </w:rPr>
              <w:fldChar w:fldCharType="end"/>
            </w:r>
          </w:hyperlink>
        </w:p>
        <w:p w14:paraId="6568FCAE" w14:textId="61F3BC29" w:rsidR="00F34ACB" w:rsidRPr="00AA336A" w:rsidRDefault="000E431B" w:rsidP="00AA336A">
          <w:pPr>
            <w:pStyle w:val="32"/>
            <w:rPr>
              <w:rFonts w:eastAsiaTheme="minorEastAsia"/>
              <w:noProof/>
              <w:kern w:val="2"/>
              <w:sz w:val="28"/>
              <w:szCs w:val="28"/>
              <w14:ligatures w14:val="standardContextual"/>
            </w:rPr>
          </w:pPr>
          <w:hyperlink w:anchor="_Toc167725578" w:history="1">
            <w:r w:rsidR="00FC6A54">
              <w:rPr>
                <w:rStyle w:val="a5"/>
                <w:bCs/>
                <w:noProof/>
                <w:color w:val="auto"/>
                <w:sz w:val="28"/>
                <w:szCs w:val="28"/>
              </w:rPr>
              <w:t>1.3.1</w:t>
            </w:r>
            <w:r w:rsidR="00F34ACB" w:rsidRPr="00AA336A">
              <w:rPr>
                <w:rStyle w:val="a5"/>
                <w:bCs/>
                <w:noProof/>
                <w:color w:val="auto"/>
                <w:sz w:val="28"/>
                <w:szCs w:val="28"/>
              </w:rPr>
              <w:t xml:space="preserve"> Характеристика зональных почв</w:t>
            </w:r>
            <w:r w:rsidR="00F34ACB" w:rsidRPr="00AA336A">
              <w:rPr>
                <w:noProof/>
                <w:webHidden/>
                <w:sz w:val="28"/>
                <w:szCs w:val="28"/>
              </w:rPr>
              <w:tab/>
            </w:r>
            <w:r w:rsidR="00F34ACB" w:rsidRPr="00AA336A">
              <w:rPr>
                <w:noProof/>
                <w:webHidden/>
                <w:sz w:val="28"/>
                <w:szCs w:val="28"/>
              </w:rPr>
              <w:fldChar w:fldCharType="begin"/>
            </w:r>
            <w:r w:rsidR="00F34ACB" w:rsidRPr="00AA336A">
              <w:rPr>
                <w:noProof/>
                <w:webHidden/>
                <w:sz w:val="28"/>
                <w:szCs w:val="28"/>
              </w:rPr>
              <w:instrText xml:space="preserve"> PAGEREF _Toc167725578 \h </w:instrText>
            </w:r>
            <w:r w:rsidR="00F34ACB" w:rsidRPr="00AA336A">
              <w:rPr>
                <w:noProof/>
                <w:webHidden/>
                <w:sz w:val="28"/>
                <w:szCs w:val="28"/>
              </w:rPr>
            </w:r>
            <w:r w:rsidR="00F34ACB" w:rsidRPr="00AA336A">
              <w:rPr>
                <w:noProof/>
                <w:webHidden/>
                <w:sz w:val="28"/>
                <w:szCs w:val="28"/>
              </w:rPr>
              <w:fldChar w:fldCharType="separate"/>
            </w:r>
            <w:r w:rsidR="003A3BC7">
              <w:rPr>
                <w:noProof/>
                <w:webHidden/>
                <w:sz w:val="28"/>
                <w:szCs w:val="28"/>
              </w:rPr>
              <w:t>18</w:t>
            </w:r>
            <w:r w:rsidR="00F34ACB" w:rsidRPr="00AA336A">
              <w:rPr>
                <w:noProof/>
                <w:webHidden/>
                <w:sz w:val="28"/>
                <w:szCs w:val="28"/>
              </w:rPr>
              <w:fldChar w:fldCharType="end"/>
            </w:r>
          </w:hyperlink>
        </w:p>
        <w:p w14:paraId="07B27C20" w14:textId="531FFAA2" w:rsidR="00F34ACB" w:rsidRPr="00AA336A" w:rsidRDefault="000E431B" w:rsidP="00AA336A">
          <w:pPr>
            <w:pStyle w:val="32"/>
            <w:rPr>
              <w:rFonts w:eastAsiaTheme="minorEastAsia"/>
              <w:noProof/>
              <w:kern w:val="2"/>
              <w:sz w:val="28"/>
              <w:szCs w:val="28"/>
              <w14:ligatures w14:val="standardContextual"/>
            </w:rPr>
          </w:pPr>
          <w:hyperlink w:anchor="_Toc167725579" w:history="1">
            <w:r w:rsidR="00FC6A54">
              <w:rPr>
                <w:rStyle w:val="a5"/>
                <w:bCs/>
                <w:noProof/>
                <w:color w:val="auto"/>
                <w:sz w:val="28"/>
                <w:szCs w:val="28"/>
              </w:rPr>
              <w:t>1.3.2</w:t>
            </w:r>
            <w:r w:rsidR="00F34ACB" w:rsidRPr="00AA336A">
              <w:rPr>
                <w:rStyle w:val="a5"/>
                <w:bCs/>
                <w:noProof/>
                <w:color w:val="auto"/>
                <w:sz w:val="28"/>
                <w:szCs w:val="28"/>
              </w:rPr>
              <w:t xml:space="preserve"> Механический состав почв</w:t>
            </w:r>
            <w:r w:rsidR="00F34ACB" w:rsidRPr="00AA336A">
              <w:rPr>
                <w:noProof/>
                <w:webHidden/>
                <w:sz w:val="28"/>
                <w:szCs w:val="28"/>
              </w:rPr>
              <w:tab/>
            </w:r>
            <w:r w:rsidR="00F34ACB" w:rsidRPr="00AA336A">
              <w:rPr>
                <w:noProof/>
                <w:webHidden/>
                <w:sz w:val="28"/>
                <w:szCs w:val="28"/>
              </w:rPr>
              <w:fldChar w:fldCharType="begin"/>
            </w:r>
            <w:r w:rsidR="00F34ACB" w:rsidRPr="00AA336A">
              <w:rPr>
                <w:noProof/>
                <w:webHidden/>
                <w:sz w:val="28"/>
                <w:szCs w:val="28"/>
              </w:rPr>
              <w:instrText xml:space="preserve"> PAGEREF _Toc167725579 \h </w:instrText>
            </w:r>
            <w:r w:rsidR="00F34ACB" w:rsidRPr="00AA336A">
              <w:rPr>
                <w:noProof/>
                <w:webHidden/>
                <w:sz w:val="28"/>
                <w:szCs w:val="28"/>
              </w:rPr>
            </w:r>
            <w:r w:rsidR="00F34ACB" w:rsidRPr="00AA336A">
              <w:rPr>
                <w:noProof/>
                <w:webHidden/>
                <w:sz w:val="28"/>
                <w:szCs w:val="28"/>
              </w:rPr>
              <w:fldChar w:fldCharType="separate"/>
            </w:r>
            <w:r w:rsidR="003A3BC7">
              <w:rPr>
                <w:noProof/>
                <w:webHidden/>
                <w:sz w:val="28"/>
                <w:szCs w:val="28"/>
              </w:rPr>
              <w:t>21</w:t>
            </w:r>
            <w:r w:rsidR="00F34ACB" w:rsidRPr="00AA336A">
              <w:rPr>
                <w:noProof/>
                <w:webHidden/>
                <w:sz w:val="28"/>
                <w:szCs w:val="28"/>
              </w:rPr>
              <w:fldChar w:fldCharType="end"/>
            </w:r>
          </w:hyperlink>
        </w:p>
        <w:p w14:paraId="65509417" w14:textId="1ED5BE51"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580" w:history="1">
            <w:r w:rsidR="00F34ACB" w:rsidRPr="00AA336A">
              <w:rPr>
                <w:rStyle w:val="a5"/>
                <w:bCs/>
                <w:noProof/>
                <w:color w:val="auto"/>
                <w:sz w:val="28"/>
                <w:szCs w:val="28"/>
              </w:rPr>
              <w:t>1.4 Растительность</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_Toc167725580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22</w:t>
            </w:r>
            <w:r w:rsidR="00F34ACB" w:rsidRPr="00AA336A">
              <w:rPr>
                <w:bCs/>
                <w:noProof/>
                <w:webHidden/>
                <w:sz w:val="28"/>
                <w:szCs w:val="28"/>
              </w:rPr>
              <w:fldChar w:fldCharType="end"/>
            </w:r>
          </w:hyperlink>
        </w:p>
        <w:p w14:paraId="5F4E2699" w14:textId="681CDB12" w:rsidR="00F34ACB" w:rsidRPr="00AA336A" w:rsidRDefault="000E431B" w:rsidP="00AA336A">
          <w:pPr>
            <w:pStyle w:val="14"/>
            <w:rPr>
              <w:rFonts w:eastAsiaTheme="minorEastAsia"/>
              <w:b w:val="0"/>
              <w:kern w:val="2"/>
              <w14:ligatures w14:val="standardContextual"/>
            </w:rPr>
          </w:pPr>
          <w:hyperlink w:anchor="_Toc167725581" w:history="1">
            <w:r w:rsidR="00F34ACB" w:rsidRPr="00AA336A">
              <w:rPr>
                <w:rStyle w:val="a5"/>
                <w:b w:val="0"/>
                <w:bCs/>
                <w:color w:val="auto"/>
              </w:rPr>
              <w:t>2 СОВРЕМЕННОЕ СОСТОЯНИЕ ИССЛЕДОВАНИЯ ПРОБЛЕМЫ ЕСТЕСТВЕННОГО ЗАРАСТАНИЯ ОТВАЛОВ</w:t>
            </w:r>
            <w:r w:rsidR="00F34ACB" w:rsidRPr="00AA336A">
              <w:rPr>
                <w:b w:val="0"/>
                <w:webHidden/>
              </w:rPr>
              <w:tab/>
            </w:r>
            <w:r w:rsidR="00F34ACB" w:rsidRPr="00AA336A">
              <w:rPr>
                <w:b w:val="0"/>
                <w:webHidden/>
              </w:rPr>
              <w:fldChar w:fldCharType="begin"/>
            </w:r>
            <w:r w:rsidR="00F34ACB" w:rsidRPr="00AA336A">
              <w:rPr>
                <w:b w:val="0"/>
                <w:webHidden/>
              </w:rPr>
              <w:instrText xml:space="preserve"> PAGEREF _Toc167725581 \h </w:instrText>
            </w:r>
            <w:r w:rsidR="00F34ACB" w:rsidRPr="00AA336A">
              <w:rPr>
                <w:b w:val="0"/>
                <w:webHidden/>
              </w:rPr>
            </w:r>
            <w:r w:rsidR="00F34ACB" w:rsidRPr="00AA336A">
              <w:rPr>
                <w:b w:val="0"/>
                <w:webHidden/>
              </w:rPr>
              <w:fldChar w:fldCharType="separate"/>
            </w:r>
            <w:r w:rsidR="003A3BC7">
              <w:rPr>
                <w:b w:val="0"/>
                <w:webHidden/>
              </w:rPr>
              <w:t>26</w:t>
            </w:r>
            <w:r w:rsidR="00F34ACB" w:rsidRPr="00AA336A">
              <w:rPr>
                <w:b w:val="0"/>
                <w:webHidden/>
              </w:rPr>
              <w:fldChar w:fldCharType="end"/>
            </w:r>
          </w:hyperlink>
        </w:p>
        <w:p w14:paraId="542B992B" w14:textId="331644ED" w:rsidR="00F34ACB" w:rsidRPr="00AA336A" w:rsidRDefault="000E431B" w:rsidP="00AA336A">
          <w:pPr>
            <w:pStyle w:val="14"/>
            <w:rPr>
              <w:rFonts w:eastAsiaTheme="minorEastAsia"/>
              <w:b w:val="0"/>
              <w:kern w:val="2"/>
              <w14:ligatures w14:val="standardContextual"/>
            </w:rPr>
          </w:pPr>
          <w:hyperlink w:anchor="_Toc167725582" w:history="1">
            <w:r w:rsidR="00F34ACB" w:rsidRPr="00AA336A">
              <w:rPr>
                <w:rStyle w:val="a5"/>
                <w:b w:val="0"/>
                <w:bCs/>
                <w:color w:val="auto"/>
              </w:rPr>
              <w:t>3 ОБЪЕКТЫ И МЕТОДЫ ИССЛЕДОВАНИЯ</w:t>
            </w:r>
            <w:r w:rsidR="00F34ACB" w:rsidRPr="00AA336A">
              <w:rPr>
                <w:b w:val="0"/>
                <w:webHidden/>
              </w:rPr>
              <w:tab/>
            </w:r>
            <w:r w:rsidR="00F34ACB" w:rsidRPr="00AA336A">
              <w:rPr>
                <w:b w:val="0"/>
                <w:webHidden/>
              </w:rPr>
              <w:fldChar w:fldCharType="begin"/>
            </w:r>
            <w:r w:rsidR="00F34ACB" w:rsidRPr="00AA336A">
              <w:rPr>
                <w:b w:val="0"/>
                <w:webHidden/>
              </w:rPr>
              <w:instrText xml:space="preserve"> PAGEREF _Toc167725582 \h </w:instrText>
            </w:r>
            <w:r w:rsidR="00F34ACB" w:rsidRPr="00AA336A">
              <w:rPr>
                <w:b w:val="0"/>
                <w:webHidden/>
              </w:rPr>
            </w:r>
            <w:r w:rsidR="00F34ACB" w:rsidRPr="00AA336A">
              <w:rPr>
                <w:b w:val="0"/>
                <w:webHidden/>
              </w:rPr>
              <w:fldChar w:fldCharType="separate"/>
            </w:r>
            <w:r w:rsidR="003A3BC7">
              <w:rPr>
                <w:b w:val="0"/>
                <w:webHidden/>
              </w:rPr>
              <w:t>31</w:t>
            </w:r>
            <w:r w:rsidR="00F34ACB" w:rsidRPr="00AA336A">
              <w:rPr>
                <w:b w:val="0"/>
                <w:webHidden/>
              </w:rPr>
              <w:fldChar w:fldCharType="end"/>
            </w:r>
          </w:hyperlink>
        </w:p>
        <w:p w14:paraId="279FDB71" w14:textId="6E07267C"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583" w:history="1">
            <w:r w:rsidR="00F34ACB" w:rsidRPr="00AA336A">
              <w:rPr>
                <w:rStyle w:val="a5"/>
                <w:bCs/>
                <w:noProof/>
                <w:color w:val="auto"/>
                <w:sz w:val="28"/>
                <w:szCs w:val="28"/>
              </w:rPr>
              <w:t>3.1 Объекты исследования</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_Toc167725583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31</w:t>
            </w:r>
            <w:r w:rsidR="00F34ACB" w:rsidRPr="00AA336A">
              <w:rPr>
                <w:bCs/>
                <w:noProof/>
                <w:webHidden/>
                <w:sz w:val="28"/>
                <w:szCs w:val="28"/>
              </w:rPr>
              <w:fldChar w:fldCharType="end"/>
            </w:r>
          </w:hyperlink>
        </w:p>
        <w:p w14:paraId="3AB24934" w14:textId="26CC08DE"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584" w:history="1">
            <w:r w:rsidR="00F34ACB" w:rsidRPr="00AA336A">
              <w:rPr>
                <w:rStyle w:val="a5"/>
                <w:bCs/>
                <w:noProof/>
                <w:color w:val="auto"/>
                <w:sz w:val="28"/>
                <w:szCs w:val="28"/>
              </w:rPr>
              <w:t>3.1.1 Характеристика горнодобывающих предприятий</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_Toc167725584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31</w:t>
            </w:r>
            <w:r w:rsidR="00F34ACB" w:rsidRPr="00AA336A">
              <w:rPr>
                <w:bCs/>
                <w:noProof/>
                <w:webHidden/>
                <w:sz w:val="28"/>
                <w:szCs w:val="28"/>
              </w:rPr>
              <w:fldChar w:fldCharType="end"/>
            </w:r>
          </w:hyperlink>
        </w:p>
        <w:p w14:paraId="64AF30D9" w14:textId="5E5895AA"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585" w:history="1">
            <w:r w:rsidR="00F34ACB" w:rsidRPr="00AA336A">
              <w:rPr>
                <w:rStyle w:val="a5"/>
                <w:bCs/>
                <w:noProof/>
                <w:color w:val="auto"/>
                <w:sz w:val="28"/>
                <w:szCs w:val="28"/>
              </w:rPr>
              <w:t>3.1.2 Характеристика месторождений</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_Toc167725585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32</w:t>
            </w:r>
            <w:r w:rsidR="00F34ACB" w:rsidRPr="00AA336A">
              <w:rPr>
                <w:bCs/>
                <w:noProof/>
                <w:webHidden/>
                <w:sz w:val="28"/>
                <w:szCs w:val="28"/>
              </w:rPr>
              <w:fldChar w:fldCharType="end"/>
            </w:r>
          </w:hyperlink>
        </w:p>
        <w:p w14:paraId="2FF1D052" w14:textId="50AFF80F" w:rsidR="00F34ACB" w:rsidRPr="00AA336A" w:rsidRDefault="000E431B" w:rsidP="00AA336A">
          <w:pPr>
            <w:pStyle w:val="32"/>
            <w:rPr>
              <w:rFonts w:eastAsiaTheme="minorEastAsia"/>
              <w:noProof/>
              <w:kern w:val="2"/>
              <w:sz w:val="28"/>
              <w:szCs w:val="28"/>
              <w14:ligatures w14:val="standardContextual"/>
            </w:rPr>
          </w:pPr>
          <w:hyperlink w:anchor="_Toc167725586" w:history="1">
            <w:r w:rsidR="00F34ACB" w:rsidRPr="00AA336A">
              <w:rPr>
                <w:rStyle w:val="a5"/>
                <w:bCs/>
                <w:noProof/>
                <w:color w:val="auto"/>
                <w:sz w:val="28"/>
                <w:szCs w:val="28"/>
                <w:shd w:val="clear" w:color="auto" w:fill="FFFFFF"/>
              </w:rPr>
              <w:t>3.1.2.1 Сарбайское месторождение</w:t>
            </w:r>
            <w:r w:rsidR="00F34ACB" w:rsidRPr="00AA336A">
              <w:rPr>
                <w:noProof/>
                <w:webHidden/>
                <w:sz w:val="28"/>
                <w:szCs w:val="28"/>
              </w:rPr>
              <w:tab/>
            </w:r>
            <w:r w:rsidR="00F34ACB" w:rsidRPr="00AA336A">
              <w:rPr>
                <w:noProof/>
                <w:webHidden/>
                <w:sz w:val="28"/>
                <w:szCs w:val="28"/>
              </w:rPr>
              <w:fldChar w:fldCharType="begin"/>
            </w:r>
            <w:r w:rsidR="00F34ACB" w:rsidRPr="00AA336A">
              <w:rPr>
                <w:noProof/>
                <w:webHidden/>
                <w:sz w:val="28"/>
                <w:szCs w:val="28"/>
              </w:rPr>
              <w:instrText xml:space="preserve"> PAGEREF _Toc167725586 \h </w:instrText>
            </w:r>
            <w:r w:rsidR="00F34ACB" w:rsidRPr="00AA336A">
              <w:rPr>
                <w:noProof/>
                <w:webHidden/>
                <w:sz w:val="28"/>
                <w:szCs w:val="28"/>
              </w:rPr>
            </w:r>
            <w:r w:rsidR="00F34ACB" w:rsidRPr="00AA336A">
              <w:rPr>
                <w:noProof/>
                <w:webHidden/>
                <w:sz w:val="28"/>
                <w:szCs w:val="28"/>
              </w:rPr>
              <w:fldChar w:fldCharType="separate"/>
            </w:r>
            <w:r w:rsidR="003A3BC7">
              <w:rPr>
                <w:noProof/>
                <w:webHidden/>
                <w:sz w:val="28"/>
                <w:szCs w:val="28"/>
              </w:rPr>
              <w:t>33</w:t>
            </w:r>
            <w:r w:rsidR="00F34ACB" w:rsidRPr="00AA336A">
              <w:rPr>
                <w:noProof/>
                <w:webHidden/>
                <w:sz w:val="28"/>
                <w:szCs w:val="28"/>
              </w:rPr>
              <w:fldChar w:fldCharType="end"/>
            </w:r>
          </w:hyperlink>
        </w:p>
        <w:p w14:paraId="6AD1AB4F" w14:textId="7A2CAE4F" w:rsidR="00F34ACB" w:rsidRPr="00AA336A" w:rsidRDefault="000E431B" w:rsidP="00AA336A">
          <w:pPr>
            <w:pStyle w:val="32"/>
            <w:rPr>
              <w:rFonts w:eastAsiaTheme="minorEastAsia"/>
              <w:noProof/>
              <w:kern w:val="2"/>
              <w:sz w:val="28"/>
              <w:szCs w:val="28"/>
              <w14:ligatures w14:val="standardContextual"/>
            </w:rPr>
          </w:pPr>
          <w:hyperlink w:anchor="_Toc167725587" w:history="1">
            <w:r w:rsidR="00F34ACB" w:rsidRPr="00AA336A">
              <w:rPr>
                <w:rStyle w:val="a5"/>
                <w:bCs/>
                <w:noProof/>
                <w:color w:val="auto"/>
                <w:sz w:val="28"/>
                <w:szCs w:val="28"/>
                <w:shd w:val="clear" w:color="auto" w:fill="FFFFFF"/>
              </w:rPr>
              <w:t>3.1.2.2 Соколовское месторождение</w:t>
            </w:r>
            <w:r w:rsidR="00F34ACB" w:rsidRPr="00AA336A">
              <w:rPr>
                <w:noProof/>
                <w:webHidden/>
                <w:sz w:val="28"/>
                <w:szCs w:val="28"/>
              </w:rPr>
              <w:tab/>
            </w:r>
            <w:r w:rsidR="00F34ACB" w:rsidRPr="00AA336A">
              <w:rPr>
                <w:noProof/>
                <w:webHidden/>
                <w:sz w:val="28"/>
                <w:szCs w:val="28"/>
              </w:rPr>
              <w:fldChar w:fldCharType="begin"/>
            </w:r>
            <w:r w:rsidR="00F34ACB" w:rsidRPr="00AA336A">
              <w:rPr>
                <w:noProof/>
                <w:webHidden/>
                <w:sz w:val="28"/>
                <w:szCs w:val="28"/>
              </w:rPr>
              <w:instrText xml:space="preserve"> PAGEREF _Toc167725587 \h </w:instrText>
            </w:r>
            <w:r w:rsidR="00F34ACB" w:rsidRPr="00AA336A">
              <w:rPr>
                <w:noProof/>
                <w:webHidden/>
                <w:sz w:val="28"/>
                <w:szCs w:val="28"/>
              </w:rPr>
            </w:r>
            <w:r w:rsidR="00F34ACB" w:rsidRPr="00AA336A">
              <w:rPr>
                <w:noProof/>
                <w:webHidden/>
                <w:sz w:val="28"/>
                <w:szCs w:val="28"/>
              </w:rPr>
              <w:fldChar w:fldCharType="separate"/>
            </w:r>
            <w:r w:rsidR="003A3BC7">
              <w:rPr>
                <w:noProof/>
                <w:webHidden/>
                <w:sz w:val="28"/>
                <w:szCs w:val="28"/>
              </w:rPr>
              <w:t>34</w:t>
            </w:r>
            <w:r w:rsidR="00F34ACB" w:rsidRPr="00AA336A">
              <w:rPr>
                <w:noProof/>
                <w:webHidden/>
                <w:sz w:val="28"/>
                <w:szCs w:val="28"/>
              </w:rPr>
              <w:fldChar w:fldCharType="end"/>
            </w:r>
          </w:hyperlink>
        </w:p>
        <w:p w14:paraId="08A5E785" w14:textId="5E5B8D79" w:rsidR="00F34ACB" w:rsidRPr="00AA336A" w:rsidRDefault="000E431B" w:rsidP="00AA336A">
          <w:pPr>
            <w:pStyle w:val="32"/>
            <w:rPr>
              <w:rFonts w:eastAsiaTheme="minorEastAsia"/>
              <w:noProof/>
              <w:kern w:val="2"/>
              <w:sz w:val="28"/>
              <w:szCs w:val="28"/>
              <w14:ligatures w14:val="standardContextual"/>
            </w:rPr>
          </w:pPr>
          <w:hyperlink w:anchor="_Toc167725588" w:history="1">
            <w:r w:rsidR="00F34ACB" w:rsidRPr="00AA336A">
              <w:rPr>
                <w:rStyle w:val="a5"/>
                <w:bCs/>
                <w:noProof/>
                <w:color w:val="auto"/>
                <w:sz w:val="28"/>
                <w:szCs w:val="28"/>
              </w:rPr>
              <w:t>3.1.2.3 Качарское месторождение</w:t>
            </w:r>
            <w:r w:rsidR="00F34ACB" w:rsidRPr="00AA336A">
              <w:rPr>
                <w:noProof/>
                <w:webHidden/>
                <w:sz w:val="28"/>
                <w:szCs w:val="28"/>
              </w:rPr>
              <w:tab/>
            </w:r>
            <w:r w:rsidR="00F34ACB" w:rsidRPr="00AA336A">
              <w:rPr>
                <w:noProof/>
                <w:webHidden/>
                <w:sz w:val="28"/>
                <w:szCs w:val="28"/>
              </w:rPr>
              <w:fldChar w:fldCharType="begin"/>
            </w:r>
            <w:r w:rsidR="00F34ACB" w:rsidRPr="00AA336A">
              <w:rPr>
                <w:noProof/>
                <w:webHidden/>
                <w:sz w:val="28"/>
                <w:szCs w:val="28"/>
              </w:rPr>
              <w:instrText xml:space="preserve"> PAGEREF _Toc167725588 \h </w:instrText>
            </w:r>
            <w:r w:rsidR="00F34ACB" w:rsidRPr="00AA336A">
              <w:rPr>
                <w:noProof/>
                <w:webHidden/>
                <w:sz w:val="28"/>
                <w:szCs w:val="28"/>
              </w:rPr>
            </w:r>
            <w:r w:rsidR="00F34ACB" w:rsidRPr="00AA336A">
              <w:rPr>
                <w:noProof/>
                <w:webHidden/>
                <w:sz w:val="28"/>
                <w:szCs w:val="28"/>
              </w:rPr>
              <w:fldChar w:fldCharType="separate"/>
            </w:r>
            <w:r w:rsidR="003A3BC7">
              <w:rPr>
                <w:noProof/>
                <w:webHidden/>
                <w:sz w:val="28"/>
                <w:szCs w:val="28"/>
              </w:rPr>
              <w:t>36</w:t>
            </w:r>
            <w:r w:rsidR="00F34ACB" w:rsidRPr="00AA336A">
              <w:rPr>
                <w:noProof/>
                <w:webHidden/>
                <w:sz w:val="28"/>
                <w:szCs w:val="28"/>
              </w:rPr>
              <w:fldChar w:fldCharType="end"/>
            </w:r>
          </w:hyperlink>
        </w:p>
        <w:p w14:paraId="5FAF897E" w14:textId="7288FB29" w:rsidR="00F34ACB" w:rsidRPr="00AA336A" w:rsidRDefault="000E431B" w:rsidP="00AA336A">
          <w:pPr>
            <w:pStyle w:val="21"/>
            <w:tabs>
              <w:tab w:val="left" w:pos="880"/>
              <w:tab w:val="right" w:leader="dot" w:pos="9344"/>
            </w:tabs>
            <w:spacing w:after="0" w:line="240" w:lineRule="auto"/>
            <w:jc w:val="both"/>
            <w:rPr>
              <w:rFonts w:eastAsiaTheme="minorEastAsia"/>
              <w:bCs/>
              <w:noProof/>
              <w:kern w:val="2"/>
              <w:sz w:val="28"/>
              <w:szCs w:val="28"/>
              <w14:ligatures w14:val="standardContextual"/>
            </w:rPr>
          </w:pPr>
          <w:hyperlink w:anchor="_Toc167725589" w:history="1">
            <w:r w:rsidR="00F34ACB" w:rsidRPr="00AA336A">
              <w:rPr>
                <w:rStyle w:val="a5"/>
                <w:bCs/>
                <w:noProof/>
                <w:color w:val="auto"/>
                <w:sz w:val="28"/>
                <w:szCs w:val="28"/>
              </w:rPr>
              <w:t>3.1.3</w:t>
            </w:r>
            <w:r w:rsidR="00F34ACB" w:rsidRPr="00AA336A">
              <w:rPr>
                <w:rFonts w:eastAsiaTheme="minorEastAsia"/>
                <w:bCs/>
                <w:noProof/>
                <w:kern w:val="2"/>
                <w:sz w:val="28"/>
                <w:szCs w:val="28"/>
                <w14:ligatures w14:val="standardContextual"/>
              </w:rPr>
              <w:tab/>
            </w:r>
            <w:r w:rsidR="00F34ACB" w:rsidRPr="00AA336A">
              <w:rPr>
                <w:rStyle w:val="a5"/>
                <w:bCs/>
                <w:noProof/>
                <w:color w:val="auto"/>
                <w:sz w:val="28"/>
                <w:szCs w:val="28"/>
              </w:rPr>
              <w:t>Технология добычи железной руды</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_Toc167725589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37</w:t>
            </w:r>
            <w:r w:rsidR="00F34ACB" w:rsidRPr="00AA336A">
              <w:rPr>
                <w:bCs/>
                <w:noProof/>
                <w:webHidden/>
                <w:sz w:val="28"/>
                <w:szCs w:val="28"/>
              </w:rPr>
              <w:fldChar w:fldCharType="end"/>
            </w:r>
          </w:hyperlink>
        </w:p>
        <w:p w14:paraId="6C3A9F1B" w14:textId="1BF7997D"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590" w:history="1">
            <w:r w:rsidR="00F34ACB" w:rsidRPr="00AA336A">
              <w:rPr>
                <w:rStyle w:val="a5"/>
                <w:bCs/>
                <w:noProof/>
                <w:color w:val="auto"/>
                <w:sz w:val="28"/>
                <w:szCs w:val="28"/>
              </w:rPr>
              <w:t>3.1.4 Отвалообразование и параметры отвалов</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_Toc167725590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39</w:t>
            </w:r>
            <w:r w:rsidR="00F34ACB" w:rsidRPr="00AA336A">
              <w:rPr>
                <w:bCs/>
                <w:noProof/>
                <w:webHidden/>
                <w:sz w:val="28"/>
                <w:szCs w:val="28"/>
              </w:rPr>
              <w:fldChar w:fldCharType="end"/>
            </w:r>
          </w:hyperlink>
        </w:p>
        <w:p w14:paraId="1FF6C413" w14:textId="08808AAF" w:rsidR="00F34ACB" w:rsidRPr="00AA336A" w:rsidRDefault="000E431B" w:rsidP="00AA336A">
          <w:pPr>
            <w:pStyle w:val="32"/>
            <w:rPr>
              <w:rFonts w:eastAsiaTheme="minorEastAsia"/>
              <w:noProof/>
              <w:kern w:val="2"/>
              <w:sz w:val="28"/>
              <w:szCs w:val="28"/>
              <w14:ligatures w14:val="standardContextual"/>
            </w:rPr>
          </w:pPr>
          <w:hyperlink w:anchor="_Toc167725591" w:history="1">
            <w:r w:rsidR="00F34ACB" w:rsidRPr="00AA336A">
              <w:rPr>
                <w:rStyle w:val="a5"/>
                <w:bCs/>
                <w:noProof/>
                <w:color w:val="auto"/>
                <w:sz w:val="28"/>
                <w:szCs w:val="28"/>
              </w:rPr>
              <w:t>3.1.4.1 Отвалы АО «ССГПО»</w:t>
            </w:r>
            <w:r w:rsidR="00F34ACB" w:rsidRPr="00AA336A">
              <w:rPr>
                <w:noProof/>
                <w:webHidden/>
                <w:sz w:val="28"/>
                <w:szCs w:val="28"/>
              </w:rPr>
              <w:tab/>
            </w:r>
            <w:r w:rsidR="00F34ACB" w:rsidRPr="00AA336A">
              <w:rPr>
                <w:noProof/>
                <w:webHidden/>
                <w:sz w:val="28"/>
                <w:szCs w:val="28"/>
              </w:rPr>
              <w:fldChar w:fldCharType="begin"/>
            </w:r>
            <w:r w:rsidR="00F34ACB" w:rsidRPr="00AA336A">
              <w:rPr>
                <w:noProof/>
                <w:webHidden/>
                <w:sz w:val="28"/>
                <w:szCs w:val="28"/>
              </w:rPr>
              <w:instrText xml:space="preserve"> PAGEREF _Toc167725591 \h </w:instrText>
            </w:r>
            <w:r w:rsidR="00F34ACB" w:rsidRPr="00AA336A">
              <w:rPr>
                <w:noProof/>
                <w:webHidden/>
                <w:sz w:val="28"/>
                <w:szCs w:val="28"/>
              </w:rPr>
            </w:r>
            <w:r w:rsidR="00F34ACB" w:rsidRPr="00AA336A">
              <w:rPr>
                <w:noProof/>
                <w:webHidden/>
                <w:sz w:val="28"/>
                <w:szCs w:val="28"/>
              </w:rPr>
              <w:fldChar w:fldCharType="separate"/>
            </w:r>
            <w:r w:rsidR="003A3BC7">
              <w:rPr>
                <w:noProof/>
                <w:webHidden/>
                <w:sz w:val="28"/>
                <w:szCs w:val="28"/>
              </w:rPr>
              <w:t>40</w:t>
            </w:r>
            <w:r w:rsidR="00F34ACB" w:rsidRPr="00AA336A">
              <w:rPr>
                <w:noProof/>
                <w:webHidden/>
                <w:sz w:val="28"/>
                <w:szCs w:val="28"/>
              </w:rPr>
              <w:fldChar w:fldCharType="end"/>
            </w:r>
          </w:hyperlink>
        </w:p>
        <w:p w14:paraId="58CCCAB8" w14:textId="47E19AE3" w:rsidR="00F34ACB" w:rsidRPr="00AA336A" w:rsidRDefault="000E431B" w:rsidP="00AA336A">
          <w:pPr>
            <w:pStyle w:val="32"/>
            <w:rPr>
              <w:rFonts w:eastAsiaTheme="minorEastAsia"/>
              <w:noProof/>
              <w:kern w:val="2"/>
              <w:sz w:val="28"/>
              <w:szCs w:val="28"/>
              <w14:ligatures w14:val="standardContextual"/>
            </w:rPr>
          </w:pPr>
          <w:hyperlink w:anchor="_Toc167725592" w:history="1">
            <w:r w:rsidR="00F34ACB" w:rsidRPr="00AA336A">
              <w:rPr>
                <w:rStyle w:val="a5"/>
                <w:bCs/>
                <w:noProof/>
                <w:color w:val="auto"/>
                <w:sz w:val="28"/>
                <w:szCs w:val="28"/>
              </w:rPr>
              <w:t>3.1.4.2 Отвалы АО «Качары руда»</w:t>
            </w:r>
            <w:r w:rsidR="00F34ACB" w:rsidRPr="00AA336A">
              <w:rPr>
                <w:noProof/>
                <w:webHidden/>
                <w:sz w:val="28"/>
                <w:szCs w:val="28"/>
              </w:rPr>
              <w:tab/>
            </w:r>
            <w:r w:rsidR="00F34ACB" w:rsidRPr="00AA336A">
              <w:rPr>
                <w:noProof/>
                <w:webHidden/>
                <w:sz w:val="28"/>
                <w:szCs w:val="28"/>
              </w:rPr>
              <w:fldChar w:fldCharType="begin"/>
            </w:r>
            <w:r w:rsidR="00F34ACB" w:rsidRPr="00AA336A">
              <w:rPr>
                <w:noProof/>
                <w:webHidden/>
                <w:sz w:val="28"/>
                <w:szCs w:val="28"/>
              </w:rPr>
              <w:instrText xml:space="preserve"> PAGEREF _Toc167725592 \h </w:instrText>
            </w:r>
            <w:r w:rsidR="00F34ACB" w:rsidRPr="00AA336A">
              <w:rPr>
                <w:noProof/>
                <w:webHidden/>
                <w:sz w:val="28"/>
                <w:szCs w:val="28"/>
              </w:rPr>
            </w:r>
            <w:r w:rsidR="00F34ACB" w:rsidRPr="00AA336A">
              <w:rPr>
                <w:noProof/>
                <w:webHidden/>
                <w:sz w:val="28"/>
                <w:szCs w:val="28"/>
              </w:rPr>
              <w:fldChar w:fldCharType="separate"/>
            </w:r>
            <w:r w:rsidR="003A3BC7">
              <w:rPr>
                <w:noProof/>
                <w:webHidden/>
                <w:sz w:val="28"/>
                <w:szCs w:val="28"/>
              </w:rPr>
              <w:t>46</w:t>
            </w:r>
            <w:r w:rsidR="00F34ACB" w:rsidRPr="00AA336A">
              <w:rPr>
                <w:noProof/>
                <w:webHidden/>
                <w:sz w:val="28"/>
                <w:szCs w:val="28"/>
              </w:rPr>
              <w:fldChar w:fldCharType="end"/>
            </w:r>
          </w:hyperlink>
        </w:p>
        <w:p w14:paraId="4389C910" w14:textId="54433961"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593" w:history="1">
            <w:r w:rsidR="00F34ACB" w:rsidRPr="00AA336A">
              <w:rPr>
                <w:rStyle w:val="a5"/>
                <w:bCs/>
                <w:noProof/>
                <w:color w:val="auto"/>
                <w:sz w:val="28"/>
                <w:szCs w:val="28"/>
              </w:rPr>
              <w:t>3.2 Методика исследований</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_Toc167725593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47</w:t>
            </w:r>
            <w:r w:rsidR="00F34ACB" w:rsidRPr="00AA336A">
              <w:rPr>
                <w:bCs/>
                <w:noProof/>
                <w:webHidden/>
                <w:sz w:val="28"/>
                <w:szCs w:val="28"/>
              </w:rPr>
              <w:fldChar w:fldCharType="end"/>
            </w:r>
          </w:hyperlink>
        </w:p>
        <w:p w14:paraId="17F34AF3" w14:textId="56356191" w:rsidR="00F34ACB" w:rsidRPr="00AA336A" w:rsidRDefault="000E431B" w:rsidP="00AA336A">
          <w:pPr>
            <w:pStyle w:val="14"/>
            <w:rPr>
              <w:rFonts w:eastAsiaTheme="minorEastAsia"/>
              <w:b w:val="0"/>
              <w:kern w:val="2"/>
              <w14:ligatures w14:val="standardContextual"/>
            </w:rPr>
          </w:pPr>
          <w:hyperlink w:anchor="_Toc167725594" w:history="1">
            <w:r w:rsidR="00F34ACB" w:rsidRPr="00AA336A">
              <w:rPr>
                <w:rStyle w:val="a5"/>
                <w:b w:val="0"/>
                <w:bCs/>
                <w:color w:val="auto"/>
              </w:rPr>
              <w:t xml:space="preserve">4 </w:t>
            </w:r>
            <w:r w:rsidR="00F34ACB" w:rsidRPr="00AA336A">
              <w:rPr>
                <w:rStyle w:val="a5"/>
                <w:b w:val="0"/>
                <w:bCs/>
                <w:color w:val="auto"/>
                <w:shd w:val="clear" w:color="auto" w:fill="FFFFFF"/>
              </w:rPr>
              <w:t>ДИНАМИКА ЕСТЕСТВЕННОГО ЗАРАСТАНИЯ ОТВАЛОВ ГОРНОДОБЫВАЮЩЕЙ ПРОМЫШЛЕННОСТИ КОСТАНАЙСКОЙ ОБЛАСТИ</w:t>
            </w:r>
            <w:r w:rsidR="00F34ACB" w:rsidRPr="00AA336A">
              <w:rPr>
                <w:b w:val="0"/>
                <w:webHidden/>
              </w:rPr>
              <w:tab/>
            </w:r>
            <w:r w:rsidR="00F34ACB" w:rsidRPr="00AA336A">
              <w:rPr>
                <w:b w:val="0"/>
                <w:webHidden/>
              </w:rPr>
              <w:fldChar w:fldCharType="begin"/>
            </w:r>
            <w:r w:rsidR="00F34ACB" w:rsidRPr="00AA336A">
              <w:rPr>
                <w:b w:val="0"/>
                <w:webHidden/>
              </w:rPr>
              <w:instrText xml:space="preserve"> PAGEREF _Toc167725594 \h </w:instrText>
            </w:r>
            <w:r w:rsidR="00F34ACB" w:rsidRPr="00AA336A">
              <w:rPr>
                <w:b w:val="0"/>
                <w:webHidden/>
              </w:rPr>
            </w:r>
            <w:r w:rsidR="00F34ACB" w:rsidRPr="00AA336A">
              <w:rPr>
                <w:b w:val="0"/>
                <w:webHidden/>
              </w:rPr>
              <w:fldChar w:fldCharType="separate"/>
            </w:r>
            <w:r w:rsidR="003A3BC7">
              <w:rPr>
                <w:b w:val="0"/>
                <w:webHidden/>
              </w:rPr>
              <w:t>52</w:t>
            </w:r>
            <w:r w:rsidR="00F34ACB" w:rsidRPr="00AA336A">
              <w:rPr>
                <w:b w:val="0"/>
                <w:webHidden/>
              </w:rPr>
              <w:fldChar w:fldCharType="end"/>
            </w:r>
          </w:hyperlink>
        </w:p>
        <w:p w14:paraId="6B8F0179" w14:textId="0F682F8D"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595" w:history="1">
            <w:r w:rsidR="00F34ACB" w:rsidRPr="00AA336A">
              <w:rPr>
                <w:rStyle w:val="a5"/>
                <w:bCs/>
                <w:noProof/>
                <w:color w:val="auto"/>
                <w:sz w:val="28"/>
                <w:szCs w:val="28"/>
              </w:rPr>
              <w:t>4.1 Пионерная стадия зарастания отвалов</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_Toc167725595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52</w:t>
            </w:r>
            <w:r w:rsidR="00F34ACB" w:rsidRPr="00AA336A">
              <w:rPr>
                <w:bCs/>
                <w:noProof/>
                <w:webHidden/>
                <w:sz w:val="28"/>
                <w:szCs w:val="28"/>
              </w:rPr>
              <w:fldChar w:fldCharType="end"/>
            </w:r>
          </w:hyperlink>
        </w:p>
        <w:p w14:paraId="68387DCF" w14:textId="12B6D531"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596" w:history="1">
            <w:r w:rsidR="00F34ACB" w:rsidRPr="00AA336A">
              <w:rPr>
                <w:rStyle w:val="a5"/>
                <w:bCs/>
                <w:noProof/>
                <w:color w:val="auto"/>
                <w:sz w:val="28"/>
                <w:szCs w:val="28"/>
              </w:rPr>
              <w:t>4.2 Группово-зарослевое сообщество</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_Toc167725596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55</w:t>
            </w:r>
            <w:r w:rsidR="00F34ACB" w:rsidRPr="00AA336A">
              <w:rPr>
                <w:bCs/>
                <w:noProof/>
                <w:webHidden/>
                <w:sz w:val="28"/>
                <w:szCs w:val="28"/>
              </w:rPr>
              <w:fldChar w:fldCharType="end"/>
            </w:r>
          </w:hyperlink>
        </w:p>
        <w:p w14:paraId="5A3F5BF8" w14:textId="029ED3AB"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597" w:history="1">
            <w:r w:rsidR="00F34ACB" w:rsidRPr="00AA336A">
              <w:rPr>
                <w:rStyle w:val="a5"/>
                <w:bCs/>
                <w:noProof/>
                <w:color w:val="auto"/>
                <w:sz w:val="28"/>
                <w:szCs w:val="28"/>
              </w:rPr>
              <w:t>4.3 Сложный фитоценоз</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_Toc167725597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61</w:t>
            </w:r>
            <w:r w:rsidR="00F34ACB" w:rsidRPr="00AA336A">
              <w:rPr>
                <w:bCs/>
                <w:noProof/>
                <w:webHidden/>
                <w:sz w:val="28"/>
                <w:szCs w:val="28"/>
              </w:rPr>
              <w:fldChar w:fldCharType="end"/>
            </w:r>
          </w:hyperlink>
        </w:p>
        <w:p w14:paraId="4BB816E7" w14:textId="64CB7D8A"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598" w:history="1">
            <w:r w:rsidR="00F34ACB" w:rsidRPr="00AA336A">
              <w:rPr>
                <w:rStyle w:val="a5"/>
                <w:bCs/>
                <w:noProof/>
                <w:color w:val="auto"/>
                <w:sz w:val="28"/>
                <w:szCs w:val="28"/>
              </w:rPr>
              <w:t>4.4 Проценоз</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_Toc167725598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66</w:t>
            </w:r>
            <w:r w:rsidR="00F34ACB" w:rsidRPr="00AA336A">
              <w:rPr>
                <w:bCs/>
                <w:noProof/>
                <w:webHidden/>
                <w:sz w:val="28"/>
                <w:szCs w:val="28"/>
              </w:rPr>
              <w:fldChar w:fldCharType="end"/>
            </w:r>
          </w:hyperlink>
        </w:p>
        <w:p w14:paraId="705385A4" w14:textId="17075DA0"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599" w:history="1">
            <w:r w:rsidR="00F34ACB" w:rsidRPr="00AA336A">
              <w:rPr>
                <w:rStyle w:val="a5"/>
                <w:bCs/>
                <w:noProof/>
                <w:color w:val="auto"/>
                <w:sz w:val="28"/>
                <w:szCs w:val="28"/>
              </w:rPr>
              <w:t>4.5 Контроль</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_Toc167725599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69</w:t>
            </w:r>
            <w:r w:rsidR="00F34ACB" w:rsidRPr="00AA336A">
              <w:rPr>
                <w:bCs/>
                <w:noProof/>
                <w:webHidden/>
                <w:sz w:val="28"/>
                <w:szCs w:val="28"/>
              </w:rPr>
              <w:fldChar w:fldCharType="end"/>
            </w:r>
          </w:hyperlink>
        </w:p>
        <w:p w14:paraId="4F3AC9BB" w14:textId="52BDAAC9"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600" w:history="1">
            <w:r w:rsidR="00F34ACB" w:rsidRPr="00AA336A">
              <w:rPr>
                <w:rStyle w:val="a5"/>
                <w:bCs/>
                <w:noProof/>
                <w:color w:val="auto"/>
                <w:sz w:val="28"/>
                <w:szCs w:val="28"/>
              </w:rPr>
              <w:t>4.6 Обсуждение полученных результатов</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_Toc167725600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71</w:t>
            </w:r>
            <w:r w:rsidR="00F34ACB" w:rsidRPr="00AA336A">
              <w:rPr>
                <w:bCs/>
                <w:noProof/>
                <w:webHidden/>
                <w:sz w:val="28"/>
                <w:szCs w:val="28"/>
              </w:rPr>
              <w:fldChar w:fldCharType="end"/>
            </w:r>
          </w:hyperlink>
        </w:p>
        <w:p w14:paraId="1D59ED2B" w14:textId="301D038A" w:rsidR="00F34ACB" w:rsidRPr="00AA336A" w:rsidRDefault="000E431B" w:rsidP="00AA336A">
          <w:pPr>
            <w:pStyle w:val="14"/>
            <w:rPr>
              <w:rFonts w:eastAsiaTheme="minorEastAsia"/>
              <w:b w:val="0"/>
              <w:kern w:val="2"/>
              <w14:ligatures w14:val="standardContextual"/>
            </w:rPr>
          </w:pPr>
          <w:hyperlink w:anchor="_Toc167725601" w:history="1">
            <w:r w:rsidR="00F34ACB" w:rsidRPr="00AA336A">
              <w:rPr>
                <w:rStyle w:val="a5"/>
                <w:b w:val="0"/>
                <w:bCs/>
                <w:color w:val="auto"/>
              </w:rPr>
              <w:t xml:space="preserve">5 ТАКСОНОМИЧЕСКОЕ РАЗНООБРАЗИЕ ФЛОРЫ </w:t>
            </w:r>
            <w:r w:rsidR="00F34ACB" w:rsidRPr="00AA336A">
              <w:rPr>
                <w:rStyle w:val="a5"/>
                <w:b w:val="0"/>
                <w:bCs/>
                <w:color w:val="auto"/>
                <w:lang w:eastAsia="ko-KR"/>
              </w:rPr>
              <w:t>ОТВАЛОВ СОКОЛОВСКОГО, САРБАЙСКОГО И КАЧАРСКОГО ЖЕЛЕЗОРУДНЫХ МЕСТОРОЖДЕНИЙ</w:t>
            </w:r>
            <w:r w:rsidR="00F34ACB" w:rsidRPr="00AA336A">
              <w:rPr>
                <w:b w:val="0"/>
                <w:webHidden/>
              </w:rPr>
              <w:tab/>
            </w:r>
            <w:r w:rsidR="00F34ACB" w:rsidRPr="00AA336A">
              <w:rPr>
                <w:b w:val="0"/>
                <w:webHidden/>
              </w:rPr>
              <w:fldChar w:fldCharType="begin"/>
            </w:r>
            <w:r w:rsidR="00F34ACB" w:rsidRPr="00AA336A">
              <w:rPr>
                <w:b w:val="0"/>
                <w:webHidden/>
              </w:rPr>
              <w:instrText xml:space="preserve"> PAGEREF _Toc167725601 \h </w:instrText>
            </w:r>
            <w:r w:rsidR="00F34ACB" w:rsidRPr="00AA336A">
              <w:rPr>
                <w:b w:val="0"/>
                <w:webHidden/>
              </w:rPr>
            </w:r>
            <w:r w:rsidR="00F34ACB" w:rsidRPr="00AA336A">
              <w:rPr>
                <w:b w:val="0"/>
                <w:webHidden/>
              </w:rPr>
              <w:fldChar w:fldCharType="separate"/>
            </w:r>
            <w:r w:rsidR="003A3BC7">
              <w:rPr>
                <w:b w:val="0"/>
                <w:webHidden/>
              </w:rPr>
              <w:t>76</w:t>
            </w:r>
            <w:r w:rsidR="00F34ACB" w:rsidRPr="00AA336A">
              <w:rPr>
                <w:b w:val="0"/>
                <w:webHidden/>
              </w:rPr>
              <w:fldChar w:fldCharType="end"/>
            </w:r>
          </w:hyperlink>
        </w:p>
        <w:p w14:paraId="1DEC431F" w14:textId="5F74079C"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602" w:history="1">
            <w:r w:rsidR="00F34ACB" w:rsidRPr="00AA336A">
              <w:rPr>
                <w:rStyle w:val="a5"/>
                <w:bCs/>
                <w:noProof/>
                <w:color w:val="auto"/>
                <w:sz w:val="28"/>
                <w:szCs w:val="28"/>
              </w:rPr>
              <w:t xml:space="preserve">5.1 </w:t>
            </w:r>
            <w:r w:rsidR="00F34ACB" w:rsidRPr="00AA336A">
              <w:rPr>
                <w:rStyle w:val="a5"/>
                <w:bCs/>
                <w:noProof/>
                <w:color w:val="auto"/>
                <w:sz w:val="28"/>
                <w:szCs w:val="28"/>
                <w:lang w:eastAsia="ko-KR"/>
              </w:rPr>
              <w:t>Конспект техногенной флоры</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_Toc167725602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76</w:t>
            </w:r>
            <w:r w:rsidR="00F34ACB" w:rsidRPr="00AA336A">
              <w:rPr>
                <w:bCs/>
                <w:noProof/>
                <w:webHidden/>
                <w:sz w:val="28"/>
                <w:szCs w:val="28"/>
              </w:rPr>
              <w:fldChar w:fldCharType="end"/>
            </w:r>
          </w:hyperlink>
        </w:p>
        <w:p w14:paraId="0BD7AE18" w14:textId="2F601F47"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603" w:history="1">
            <w:r w:rsidR="00F34ACB" w:rsidRPr="00AA336A">
              <w:rPr>
                <w:rStyle w:val="a5"/>
                <w:bCs/>
                <w:noProof/>
                <w:color w:val="auto"/>
                <w:sz w:val="28"/>
                <w:szCs w:val="28"/>
              </w:rPr>
              <w:t>5.2 Систематический а</w:t>
            </w:r>
            <w:r w:rsidR="00F34ACB" w:rsidRPr="00AA336A">
              <w:rPr>
                <w:rStyle w:val="a5"/>
                <w:bCs/>
                <w:noProof/>
                <w:color w:val="auto"/>
                <w:sz w:val="28"/>
                <w:szCs w:val="28"/>
                <w:lang w:eastAsia="ko-KR"/>
              </w:rPr>
              <w:t>нализ техногенной флоры сосудистых растений</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_Toc167725603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107</w:t>
            </w:r>
            <w:r w:rsidR="00F34ACB" w:rsidRPr="00AA336A">
              <w:rPr>
                <w:bCs/>
                <w:noProof/>
                <w:webHidden/>
                <w:sz w:val="28"/>
                <w:szCs w:val="28"/>
              </w:rPr>
              <w:fldChar w:fldCharType="end"/>
            </w:r>
          </w:hyperlink>
        </w:p>
        <w:p w14:paraId="6C3E7A2D" w14:textId="355E14A7" w:rsidR="00F34ACB" w:rsidRPr="00AA336A" w:rsidRDefault="000E431B" w:rsidP="00AA336A">
          <w:pPr>
            <w:pStyle w:val="32"/>
            <w:rPr>
              <w:rFonts w:eastAsiaTheme="minorEastAsia"/>
              <w:noProof/>
              <w:kern w:val="2"/>
              <w:sz w:val="28"/>
              <w:szCs w:val="28"/>
              <w14:ligatures w14:val="standardContextual"/>
            </w:rPr>
          </w:pPr>
          <w:hyperlink w:anchor="_Toc167725604" w:history="1">
            <w:r w:rsidR="00F34ACB" w:rsidRPr="00AA336A">
              <w:rPr>
                <w:rStyle w:val="a5"/>
                <w:rFonts w:eastAsia="Times New Roman"/>
                <w:bCs/>
                <w:noProof/>
                <w:color w:val="auto"/>
                <w:sz w:val="28"/>
                <w:szCs w:val="28"/>
                <w:lang w:eastAsia="ru-RU"/>
              </w:rPr>
              <w:t>5.2.1 Таксономическая структура</w:t>
            </w:r>
            <w:r w:rsidR="00F34ACB" w:rsidRPr="00AA336A">
              <w:rPr>
                <w:noProof/>
                <w:webHidden/>
                <w:sz w:val="28"/>
                <w:szCs w:val="28"/>
              </w:rPr>
              <w:tab/>
            </w:r>
            <w:r w:rsidR="00F34ACB" w:rsidRPr="00AA336A">
              <w:rPr>
                <w:noProof/>
                <w:webHidden/>
                <w:sz w:val="28"/>
                <w:szCs w:val="28"/>
              </w:rPr>
              <w:fldChar w:fldCharType="begin"/>
            </w:r>
            <w:r w:rsidR="00F34ACB" w:rsidRPr="00AA336A">
              <w:rPr>
                <w:noProof/>
                <w:webHidden/>
                <w:sz w:val="28"/>
                <w:szCs w:val="28"/>
              </w:rPr>
              <w:instrText xml:space="preserve"> PAGEREF _Toc167725604 \h </w:instrText>
            </w:r>
            <w:r w:rsidR="00F34ACB" w:rsidRPr="00AA336A">
              <w:rPr>
                <w:noProof/>
                <w:webHidden/>
                <w:sz w:val="28"/>
                <w:szCs w:val="28"/>
              </w:rPr>
            </w:r>
            <w:r w:rsidR="00F34ACB" w:rsidRPr="00AA336A">
              <w:rPr>
                <w:noProof/>
                <w:webHidden/>
                <w:sz w:val="28"/>
                <w:szCs w:val="28"/>
              </w:rPr>
              <w:fldChar w:fldCharType="separate"/>
            </w:r>
            <w:r w:rsidR="003A3BC7">
              <w:rPr>
                <w:noProof/>
                <w:webHidden/>
                <w:sz w:val="28"/>
                <w:szCs w:val="28"/>
              </w:rPr>
              <w:t>107</w:t>
            </w:r>
            <w:r w:rsidR="00F34ACB" w:rsidRPr="00AA336A">
              <w:rPr>
                <w:noProof/>
                <w:webHidden/>
                <w:sz w:val="28"/>
                <w:szCs w:val="28"/>
              </w:rPr>
              <w:fldChar w:fldCharType="end"/>
            </w:r>
          </w:hyperlink>
        </w:p>
        <w:p w14:paraId="33E1F7AD" w14:textId="5D6440BD" w:rsidR="00F34ACB" w:rsidRPr="00AA336A" w:rsidRDefault="000E431B" w:rsidP="00AA336A">
          <w:pPr>
            <w:pStyle w:val="32"/>
            <w:rPr>
              <w:rFonts w:eastAsiaTheme="minorEastAsia"/>
              <w:noProof/>
              <w:kern w:val="2"/>
              <w:sz w:val="28"/>
              <w:szCs w:val="28"/>
              <w14:ligatures w14:val="standardContextual"/>
            </w:rPr>
          </w:pPr>
          <w:hyperlink w:anchor="_Toc167725605" w:history="1">
            <w:r w:rsidR="00F34ACB" w:rsidRPr="00AA336A">
              <w:rPr>
                <w:rStyle w:val="a5"/>
                <w:bCs/>
                <w:noProof/>
                <w:color w:val="auto"/>
                <w:sz w:val="28"/>
                <w:szCs w:val="28"/>
              </w:rPr>
              <w:t>5.2.2 Географическая структура</w:t>
            </w:r>
            <w:r w:rsidR="00F34ACB" w:rsidRPr="00AA336A">
              <w:rPr>
                <w:noProof/>
                <w:webHidden/>
                <w:sz w:val="28"/>
                <w:szCs w:val="28"/>
              </w:rPr>
              <w:tab/>
            </w:r>
            <w:r w:rsidR="00F34ACB" w:rsidRPr="00AA336A">
              <w:rPr>
                <w:noProof/>
                <w:webHidden/>
                <w:sz w:val="28"/>
                <w:szCs w:val="28"/>
              </w:rPr>
              <w:fldChar w:fldCharType="begin"/>
            </w:r>
            <w:r w:rsidR="00F34ACB" w:rsidRPr="00AA336A">
              <w:rPr>
                <w:noProof/>
                <w:webHidden/>
                <w:sz w:val="28"/>
                <w:szCs w:val="28"/>
              </w:rPr>
              <w:instrText xml:space="preserve"> PAGEREF _Toc167725605 \h </w:instrText>
            </w:r>
            <w:r w:rsidR="00F34ACB" w:rsidRPr="00AA336A">
              <w:rPr>
                <w:noProof/>
                <w:webHidden/>
                <w:sz w:val="28"/>
                <w:szCs w:val="28"/>
              </w:rPr>
            </w:r>
            <w:r w:rsidR="00F34ACB" w:rsidRPr="00AA336A">
              <w:rPr>
                <w:noProof/>
                <w:webHidden/>
                <w:sz w:val="28"/>
                <w:szCs w:val="28"/>
              </w:rPr>
              <w:fldChar w:fldCharType="separate"/>
            </w:r>
            <w:r w:rsidR="003A3BC7">
              <w:rPr>
                <w:noProof/>
                <w:webHidden/>
                <w:sz w:val="28"/>
                <w:szCs w:val="28"/>
              </w:rPr>
              <w:t>108</w:t>
            </w:r>
            <w:r w:rsidR="00F34ACB" w:rsidRPr="00AA336A">
              <w:rPr>
                <w:noProof/>
                <w:webHidden/>
                <w:sz w:val="28"/>
                <w:szCs w:val="28"/>
              </w:rPr>
              <w:fldChar w:fldCharType="end"/>
            </w:r>
          </w:hyperlink>
        </w:p>
        <w:p w14:paraId="7EE76DE7" w14:textId="304D913D" w:rsidR="00F34ACB" w:rsidRPr="00911221" w:rsidRDefault="000E431B" w:rsidP="00AA336A">
          <w:pPr>
            <w:pStyle w:val="32"/>
            <w:rPr>
              <w:rFonts w:eastAsiaTheme="minorEastAsia"/>
              <w:noProof/>
              <w:kern w:val="2"/>
              <w:sz w:val="28"/>
              <w:szCs w:val="28"/>
              <w:lang w:val="kk-KZ"/>
              <w14:ligatures w14:val="standardContextual"/>
            </w:rPr>
          </w:pPr>
          <w:hyperlink w:anchor="_Toc167725606" w:history="1">
            <w:r w:rsidR="00F34ACB" w:rsidRPr="00AA336A">
              <w:rPr>
                <w:rStyle w:val="a5"/>
                <w:bCs/>
                <w:noProof/>
                <w:color w:val="auto"/>
                <w:sz w:val="28"/>
                <w:szCs w:val="28"/>
              </w:rPr>
              <w:t>5.2.3 Биоморфологическая структура</w:t>
            </w:r>
            <w:r w:rsidR="00F34ACB" w:rsidRPr="00AA336A">
              <w:rPr>
                <w:noProof/>
                <w:webHidden/>
                <w:sz w:val="28"/>
                <w:szCs w:val="28"/>
              </w:rPr>
              <w:tab/>
            </w:r>
            <w:r w:rsidR="00F34ACB" w:rsidRPr="00AA336A">
              <w:rPr>
                <w:noProof/>
                <w:webHidden/>
                <w:sz w:val="28"/>
                <w:szCs w:val="28"/>
              </w:rPr>
              <w:fldChar w:fldCharType="begin"/>
            </w:r>
            <w:r w:rsidR="00F34ACB" w:rsidRPr="00AA336A">
              <w:rPr>
                <w:noProof/>
                <w:webHidden/>
                <w:sz w:val="28"/>
                <w:szCs w:val="28"/>
              </w:rPr>
              <w:instrText xml:space="preserve"> PAGEREF _Toc167725606 \h </w:instrText>
            </w:r>
            <w:r w:rsidR="00F34ACB" w:rsidRPr="00AA336A">
              <w:rPr>
                <w:noProof/>
                <w:webHidden/>
                <w:sz w:val="28"/>
                <w:szCs w:val="28"/>
              </w:rPr>
            </w:r>
            <w:r w:rsidR="00F34ACB" w:rsidRPr="00AA336A">
              <w:rPr>
                <w:noProof/>
                <w:webHidden/>
                <w:sz w:val="28"/>
                <w:szCs w:val="28"/>
              </w:rPr>
              <w:fldChar w:fldCharType="separate"/>
            </w:r>
            <w:r w:rsidR="003A3BC7">
              <w:rPr>
                <w:noProof/>
                <w:webHidden/>
                <w:sz w:val="28"/>
                <w:szCs w:val="28"/>
              </w:rPr>
              <w:t>109</w:t>
            </w:r>
            <w:r w:rsidR="00F34ACB" w:rsidRPr="00AA336A">
              <w:rPr>
                <w:noProof/>
                <w:webHidden/>
                <w:sz w:val="28"/>
                <w:szCs w:val="28"/>
              </w:rPr>
              <w:fldChar w:fldCharType="end"/>
            </w:r>
          </w:hyperlink>
        </w:p>
        <w:p w14:paraId="0F7030C1" w14:textId="11CF5D6C" w:rsidR="00F34ACB" w:rsidRPr="00AA336A" w:rsidRDefault="000E431B" w:rsidP="00AA336A">
          <w:pPr>
            <w:pStyle w:val="32"/>
            <w:rPr>
              <w:rFonts w:eastAsiaTheme="minorEastAsia"/>
              <w:noProof/>
              <w:kern w:val="2"/>
              <w:sz w:val="28"/>
              <w:szCs w:val="28"/>
              <w14:ligatures w14:val="standardContextual"/>
            </w:rPr>
          </w:pPr>
          <w:hyperlink w:anchor="_Toc167725607" w:history="1">
            <w:r w:rsidR="00F34ACB" w:rsidRPr="00AA336A">
              <w:rPr>
                <w:rStyle w:val="a5"/>
                <w:bCs/>
                <w:noProof/>
                <w:color w:val="auto"/>
                <w:sz w:val="28"/>
                <w:szCs w:val="28"/>
              </w:rPr>
              <w:t>5.2.4 Экологические группы растений по отношению к влагообеспеченности</w:t>
            </w:r>
            <w:r w:rsidR="00F34ACB" w:rsidRPr="00AA336A">
              <w:rPr>
                <w:noProof/>
                <w:webHidden/>
                <w:sz w:val="28"/>
                <w:szCs w:val="28"/>
              </w:rPr>
              <w:tab/>
            </w:r>
            <w:r w:rsidR="00F34ACB" w:rsidRPr="00AA336A">
              <w:rPr>
                <w:noProof/>
                <w:webHidden/>
                <w:sz w:val="28"/>
                <w:szCs w:val="28"/>
              </w:rPr>
              <w:fldChar w:fldCharType="begin"/>
            </w:r>
            <w:r w:rsidR="00F34ACB" w:rsidRPr="00AA336A">
              <w:rPr>
                <w:noProof/>
                <w:webHidden/>
                <w:sz w:val="28"/>
                <w:szCs w:val="28"/>
              </w:rPr>
              <w:instrText xml:space="preserve"> PAGEREF _Toc167725607 \h </w:instrText>
            </w:r>
            <w:r w:rsidR="00F34ACB" w:rsidRPr="00AA336A">
              <w:rPr>
                <w:noProof/>
                <w:webHidden/>
                <w:sz w:val="28"/>
                <w:szCs w:val="28"/>
              </w:rPr>
            </w:r>
            <w:r w:rsidR="00F34ACB" w:rsidRPr="00AA336A">
              <w:rPr>
                <w:noProof/>
                <w:webHidden/>
                <w:sz w:val="28"/>
                <w:szCs w:val="28"/>
              </w:rPr>
              <w:fldChar w:fldCharType="separate"/>
            </w:r>
            <w:r w:rsidR="003A3BC7">
              <w:rPr>
                <w:noProof/>
                <w:webHidden/>
                <w:sz w:val="28"/>
                <w:szCs w:val="28"/>
              </w:rPr>
              <w:t>111</w:t>
            </w:r>
            <w:r w:rsidR="00F34ACB" w:rsidRPr="00AA336A">
              <w:rPr>
                <w:noProof/>
                <w:webHidden/>
                <w:sz w:val="28"/>
                <w:szCs w:val="28"/>
              </w:rPr>
              <w:fldChar w:fldCharType="end"/>
            </w:r>
          </w:hyperlink>
        </w:p>
        <w:p w14:paraId="5E0B1D13" w14:textId="35912C72" w:rsidR="00F34ACB" w:rsidRPr="00AA336A" w:rsidRDefault="000E431B" w:rsidP="00AA336A">
          <w:pPr>
            <w:pStyle w:val="32"/>
            <w:rPr>
              <w:rFonts w:eastAsiaTheme="minorEastAsia"/>
              <w:noProof/>
              <w:kern w:val="2"/>
              <w:sz w:val="28"/>
              <w:szCs w:val="28"/>
              <w14:ligatures w14:val="standardContextual"/>
            </w:rPr>
          </w:pPr>
          <w:hyperlink w:anchor="_Toc167725608" w:history="1">
            <w:r w:rsidR="00F34ACB" w:rsidRPr="00AA336A">
              <w:rPr>
                <w:rStyle w:val="a5"/>
                <w:bCs/>
                <w:noProof/>
                <w:color w:val="auto"/>
                <w:sz w:val="28"/>
                <w:szCs w:val="28"/>
              </w:rPr>
              <w:t>5.2.5 Эколого-ценотическая структура</w:t>
            </w:r>
            <w:r w:rsidR="00F34ACB" w:rsidRPr="00AA336A">
              <w:rPr>
                <w:noProof/>
                <w:webHidden/>
                <w:sz w:val="28"/>
                <w:szCs w:val="28"/>
              </w:rPr>
              <w:tab/>
            </w:r>
            <w:r w:rsidR="00F34ACB" w:rsidRPr="00AA336A">
              <w:rPr>
                <w:noProof/>
                <w:webHidden/>
                <w:sz w:val="28"/>
                <w:szCs w:val="28"/>
              </w:rPr>
              <w:fldChar w:fldCharType="begin"/>
            </w:r>
            <w:r w:rsidR="00F34ACB" w:rsidRPr="00AA336A">
              <w:rPr>
                <w:noProof/>
                <w:webHidden/>
                <w:sz w:val="28"/>
                <w:szCs w:val="28"/>
              </w:rPr>
              <w:instrText xml:space="preserve"> PAGEREF _Toc167725608 \h </w:instrText>
            </w:r>
            <w:r w:rsidR="00F34ACB" w:rsidRPr="00AA336A">
              <w:rPr>
                <w:noProof/>
                <w:webHidden/>
                <w:sz w:val="28"/>
                <w:szCs w:val="28"/>
              </w:rPr>
            </w:r>
            <w:r w:rsidR="00F34ACB" w:rsidRPr="00AA336A">
              <w:rPr>
                <w:noProof/>
                <w:webHidden/>
                <w:sz w:val="28"/>
                <w:szCs w:val="28"/>
              </w:rPr>
              <w:fldChar w:fldCharType="separate"/>
            </w:r>
            <w:r w:rsidR="003A3BC7">
              <w:rPr>
                <w:noProof/>
                <w:webHidden/>
                <w:sz w:val="28"/>
                <w:szCs w:val="28"/>
              </w:rPr>
              <w:t>112</w:t>
            </w:r>
            <w:r w:rsidR="00F34ACB" w:rsidRPr="00AA336A">
              <w:rPr>
                <w:noProof/>
                <w:webHidden/>
                <w:sz w:val="28"/>
                <w:szCs w:val="28"/>
              </w:rPr>
              <w:fldChar w:fldCharType="end"/>
            </w:r>
          </w:hyperlink>
        </w:p>
        <w:p w14:paraId="6B674E3F" w14:textId="736CD660" w:rsidR="00F34ACB" w:rsidRPr="00AA336A" w:rsidRDefault="000E431B" w:rsidP="00AA336A">
          <w:pPr>
            <w:pStyle w:val="32"/>
            <w:rPr>
              <w:rFonts w:eastAsiaTheme="minorEastAsia"/>
              <w:noProof/>
              <w:kern w:val="2"/>
              <w:sz w:val="28"/>
              <w:szCs w:val="28"/>
              <w14:ligatures w14:val="standardContextual"/>
            </w:rPr>
          </w:pPr>
          <w:hyperlink w:anchor="_Toc167725609" w:history="1">
            <w:r w:rsidR="00F34ACB" w:rsidRPr="00AA336A">
              <w:rPr>
                <w:rStyle w:val="a5"/>
                <w:bCs/>
                <w:noProof/>
                <w:color w:val="auto"/>
                <w:sz w:val="28"/>
                <w:szCs w:val="28"/>
              </w:rPr>
              <w:t>5.2.6 Способность к вегетативному размножению и степень вегетативной подвижности</w:t>
            </w:r>
            <w:r w:rsidR="00F34ACB" w:rsidRPr="00AA336A">
              <w:rPr>
                <w:noProof/>
                <w:webHidden/>
                <w:sz w:val="28"/>
                <w:szCs w:val="28"/>
              </w:rPr>
              <w:tab/>
            </w:r>
            <w:r w:rsidR="00F34ACB" w:rsidRPr="00AA336A">
              <w:rPr>
                <w:noProof/>
                <w:webHidden/>
                <w:sz w:val="28"/>
                <w:szCs w:val="28"/>
              </w:rPr>
              <w:fldChar w:fldCharType="begin"/>
            </w:r>
            <w:r w:rsidR="00F34ACB" w:rsidRPr="00AA336A">
              <w:rPr>
                <w:noProof/>
                <w:webHidden/>
                <w:sz w:val="28"/>
                <w:szCs w:val="28"/>
              </w:rPr>
              <w:instrText xml:space="preserve"> PAGEREF _Toc167725609 \h </w:instrText>
            </w:r>
            <w:r w:rsidR="00F34ACB" w:rsidRPr="00AA336A">
              <w:rPr>
                <w:noProof/>
                <w:webHidden/>
                <w:sz w:val="28"/>
                <w:szCs w:val="28"/>
              </w:rPr>
            </w:r>
            <w:r w:rsidR="00F34ACB" w:rsidRPr="00AA336A">
              <w:rPr>
                <w:noProof/>
                <w:webHidden/>
                <w:sz w:val="28"/>
                <w:szCs w:val="28"/>
              </w:rPr>
              <w:fldChar w:fldCharType="separate"/>
            </w:r>
            <w:r w:rsidR="003A3BC7">
              <w:rPr>
                <w:noProof/>
                <w:webHidden/>
                <w:sz w:val="28"/>
                <w:szCs w:val="28"/>
              </w:rPr>
              <w:t>115</w:t>
            </w:r>
            <w:r w:rsidR="00F34ACB" w:rsidRPr="00AA336A">
              <w:rPr>
                <w:noProof/>
                <w:webHidden/>
                <w:sz w:val="28"/>
                <w:szCs w:val="28"/>
              </w:rPr>
              <w:fldChar w:fldCharType="end"/>
            </w:r>
          </w:hyperlink>
        </w:p>
        <w:p w14:paraId="7531B9C0" w14:textId="25107D17" w:rsidR="00F34ACB" w:rsidRPr="00AA336A" w:rsidRDefault="000E431B" w:rsidP="00AA336A">
          <w:pPr>
            <w:pStyle w:val="32"/>
            <w:rPr>
              <w:rFonts w:eastAsiaTheme="minorEastAsia"/>
              <w:noProof/>
              <w:kern w:val="2"/>
              <w:sz w:val="28"/>
              <w:szCs w:val="28"/>
              <w14:ligatures w14:val="standardContextual"/>
            </w:rPr>
          </w:pPr>
          <w:hyperlink w:anchor="_Toc167725610" w:history="1">
            <w:r w:rsidR="00F34ACB" w:rsidRPr="00AA336A">
              <w:rPr>
                <w:rStyle w:val="a5"/>
                <w:bCs/>
                <w:noProof/>
                <w:color w:val="auto"/>
                <w:sz w:val="28"/>
                <w:szCs w:val="28"/>
              </w:rPr>
              <w:t>5.2.7 Способы распространения семян</w:t>
            </w:r>
            <w:r w:rsidR="00F34ACB" w:rsidRPr="00AA336A">
              <w:rPr>
                <w:noProof/>
                <w:webHidden/>
                <w:sz w:val="28"/>
                <w:szCs w:val="28"/>
              </w:rPr>
              <w:tab/>
            </w:r>
            <w:r w:rsidR="00F34ACB" w:rsidRPr="00AA336A">
              <w:rPr>
                <w:noProof/>
                <w:webHidden/>
                <w:sz w:val="28"/>
                <w:szCs w:val="28"/>
              </w:rPr>
              <w:fldChar w:fldCharType="begin"/>
            </w:r>
            <w:r w:rsidR="00F34ACB" w:rsidRPr="00AA336A">
              <w:rPr>
                <w:noProof/>
                <w:webHidden/>
                <w:sz w:val="28"/>
                <w:szCs w:val="28"/>
              </w:rPr>
              <w:instrText xml:space="preserve"> PAGEREF _Toc167725610 \h </w:instrText>
            </w:r>
            <w:r w:rsidR="00F34ACB" w:rsidRPr="00AA336A">
              <w:rPr>
                <w:noProof/>
                <w:webHidden/>
                <w:sz w:val="28"/>
                <w:szCs w:val="28"/>
              </w:rPr>
            </w:r>
            <w:r w:rsidR="00F34ACB" w:rsidRPr="00AA336A">
              <w:rPr>
                <w:noProof/>
                <w:webHidden/>
                <w:sz w:val="28"/>
                <w:szCs w:val="28"/>
              </w:rPr>
              <w:fldChar w:fldCharType="separate"/>
            </w:r>
            <w:r w:rsidR="003A3BC7">
              <w:rPr>
                <w:noProof/>
                <w:webHidden/>
                <w:sz w:val="28"/>
                <w:szCs w:val="28"/>
              </w:rPr>
              <w:t>116</w:t>
            </w:r>
            <w:r w:rsidR="00F34ACB" w:rsidRPr="00AA336A">
              <w:rPr>
                <w:noProof/>
                <w:webHidden/>
                <w:sz w:val="28"/>
                <w:szCs w:val="28"/>
              </w:rPr>
              <w:fldChar w:fldCharType="end"/>
            </w:r>
          </w:hyperlink>
        </w:p>
        <w:p w14:paraId="0FAFE620" w14:textId="6052E113"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611" w:history="1">
            <w:r w:rsidR="00F34ACB" w:rsidRPr="00AA336A">
              <w:rPr>
                <w:rStyle w:val="a5"/>
                <w:bCs/>
                <w:noProof/>
                <w:color w:val="auto"/>
                <w:sz w:val="28"/>
                <w:szCs w:val="28"/>
              </w:rPr>
              <w:t>5.3 Синантропизация флоры</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_Toc167725611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117</w:t>
            </w:r>
            <w:r w:rsidR="00F34ACB" w:rsidRPr="00AA336A">
              <w:rPr>
                <w:bCs/>
                <w:noProof/>
                <w:webHidden/>
                <w:sz w:val="28"/>
                <w:szCs w:val="28"/>
              </w:rPr>
              <w:fldChar w:fldCharType="end"/>
            </w:r>
          </w:hyperlink>
        </w:p>
        <w:p w14:paraId="6A1C1856" w14:textId="74CBF9F1" w:rsidR="00F34ACB" w:rsidRPr="00AA336A" w:rsidRDefault="000E431B" w:rsidP="00AA336A">
          <w:pPr>
            <w:pStyle w:val="14"/>
            <w:rPr>
              <w:rFonts w:eastAsiaTheme="minorEastAsia"/>
              <w:b w:val="0"/>
              <w:kern w:val="2"/>
              <w14:ligatures w14:val="standardContextual"/>
            </w:rPr>
          </w:pPr>
          <w:hyperlink w:anchor="_Toc167725612" w:history="1">
            <w:r w:rsidR="00F34ACB" w:rsidRPr="00AA336A">
              <w:rPr>
                <w:rStyle w:val="a5"/>
                <w:b w:val="0"/>
                <w:bCs/>
                <w:color w:val="auto"/>
              </w:rPr>
              <w:t>6 РЕКОМЕНДАЦИИ ПО РЕКУЛЬТИВАЦИИ ЖЕЛЕЗОРУДНЫХ ОТВАЛОВ КОСТАНАЙСКОЙ ОБЛАСТИ</w:t>
            </w:r>
            <w:r w:rsidR="00F34ACB" w:rsidRPr="00AA336A">
              <w:rPr>
                <w:b w:val="0"/>
                <w:webHidden/>
              </w:rPr>
              <w:tab/>
            </w:r>
            <w:r w:rsidR="00F34ACB" w:rsidRPr="00AA336A">
              <w:rPr>
                <w:b w:val="0"/>
                <w:webHidden/>
              </w:rPr>
              <w:fldChar w:fldCharType="begin"/>
            </w:r>
            <w:r w:rsidR="00F34ACB" w:rsidRPr="00AA336A">
              <w:rPr>
                <w:b w:val="0"/>
                <w:webHidden/>
              </w:rPr>
              <w:instrText xml:space="preserve"> PAGEREF _Toc167725612 \h </w:instrText>
            </w:r>
            <w:r w:rsidR="00F34ACB" w:rsidRPr="00AA336A">
              <w:rPr>
                <w:b w:val="0"/>
                <w:webHidden/>
              </w:rPr>
            </w:r>
            <w:r w:rsidR="00F34ACB" w:rsidRPr="00AA336A">
              <w:rPr>
                <w:b w:val="0"/>
                <w:webHidden/>
              </w:rPr>
              <w:fldChar w:fldCharType="separate"/>
            </w:r>
            <w:r w:rsidR="003A3BC7">
              <w:rPr>
                <w:b w:val="0"/>
                <w:webHidden/>
              </w:rPr>
              <w:t>120</w:t>
            </w:r>
            <w:r w:rsidR="00F34ACB" w:rsidRPr="00AA336A">
              <w:rPr>
                <w:b w:val="0"/>
                <w:webHidden/>
              </w:rPr>
              <w:fldChar w:fldCharType="end"/>
            </w:r>
          </w:hyperlink>
        </w:p>
        <w:p w14:paraId="52DE9CB8" w14:textId="578FF057"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613" w:history="1">
            <w:r w:rsidR="00F34ACB" w:rsidRPr="00AA336A">
              <w:rPr>
                <w:rStyle w:val="a5"/>
                <w:bCs/>
                <w:noProof/>
                <w:color w:val="auto"/>
                <w:sz w:val="28"/>
                <w:szCs w:val="28"/>
              </w:rPr>
              <w:t>6.1 Лесная рекультивация отвалов</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_Toc167725613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120</w:t>
            </w:r>
            <w:r w:rsidR="00F34ACB" w:rsidRPr="00AA336A">
              <w:rPr>
                <w:bCs/>
                <w:noProof/>
                <w:webHidden/>
                <w:sz w:val="28"/>
                <w:szCs w:val="28"/>
              </w:rPr>
              <w:fldChar w:fldCharType="end"/>
            </w:r>
          </w:hyperlink>
        </w:p>
        <w:p w14:paraId="412F13E3" w14:textId="615657F8"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614" w:history="1">
            <w:r w:rsidR="00F34ACB" w:rsidRPr="00AA336A">
              <w:rPr>
                <w:rStyle w:val="a5"/>
                <w:bCs/>
                <w:noProof/>
                <w:color w:val="auto"/>
                <w:sz w:val="28"/>
                <w:szCs w:val="28"/>
              </w:rPr>
              <w:t>6.2 Состояние лесных насаждений на железорудных отвалах</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_Toc167725614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122</w:t>
            </w:r>
            <w:r w:rsidR="00F34ACB" w:rsidRPr="00AA336A">
              <w:rPr>
                <w:bCs/>
                <w:noProof/>
                <w:webHidden/>
                <w:sz w:val="28"/>
                <w:szCs w:val="28"/>
              </w:rPr>
              <w:fldChar w:fldCharType="end"/>
            </w:r>
          </w:hyperlink>
        </w:p>
        <w:p w14:paraId="461ACB86" w14:textId="00623F81"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615" w:history="1">
            <w:r w:rsidR="00F34ACB" w:rsidRPr="00AA336A">
              <w:rPr>
                <w:rStyle w:val="a5"/>
                <w:bCs/>
                <w:noProof/>
                <w:color w:val="auto"/>
                <w:sz w:val="28"/>
                <w:szCs w:val="28"/>
              </w:rPr>
              <w:t xml:space="preserve">6.3 Основные принципы </w:t>
            </w:r>
            <w:r w:rsidR="00F34ACB" w:rsidRPr="00AA336A">
              <w:rPr>
                <w:rStyle w:val="a5"/>
                <w:bCs/>
                <w:noProof/>
                <w:color w:val="auto"/>
                <w:sz w:val="28"/>
                <w:szCs w:val="28"/>
                <w:lang w:val="kk-KZ"/>
              </w:rPr>
              <w:t xml:space="preserve">современной </w:t>
            </w:r>
            <w:r w:rsidR="00F34ACB" w:rsidRPr="00AA336A">
              <w:rPr>
                <w:rStyle w:val="a5"/>
                <w:bCs/>
                <w:noProof/>
                <w:color w:val="auto"/>
                <w:sz w:val="28"/>
                <w:szCs w:val="28"/>
              </w:rPr>
              <w:t>лесной рекультивации</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_Toc167725615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123</w:t>
            </w:r>
            <w:r w:rsidR="00F34ACB" w:rsidRPr="00AA336A">
              <w:rPr>
                <w:bCs/>
                <w:noProof/>
                <w:webHidden/>
                <w:sz w:val="28"/>
                <w:szCs w:val="28"/>
              </w:rPr>
              <w:fldChar w:fldCharType="end"/>
            </w:r>
          </w:hyperlink>
        </w:p>
        <w:p w14:paraId="0CFEA847" w14:textId="0D345E8D"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616" w:history="1">
            <w:r w:rsidR="00F34ACB" w:rsidRPr="00AA336A">
              <w:rPr>
                <w:rStyle w:val="a5"/>
                <w:bCs/>
                <w:noProof/>
                <w:color w:val="auto"/>
                <w:sz w:val="28"/>
                <w:szCs w:val="28"/>
              </w:rPr>
              <w:t>6.4 Оценка лесопригодности рекультивируемых территорий</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_Toc167725616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125</w:t>
            </w:r>
            <w:r w:rsidR="00F34ACB" w:rsidRPr="00AA336A">
              <w:rPr>
                <w:bCs/>
                <w:noProof/>
                <w:webHidden/>
                <w:sz w:val="28"/>
                <w:szCs w:val="28"/>
              </w:rPr>
              <w:fldChar w:fldCharType="end"/>
            </w:r>
          </w:hyperlink>
        </w:p>
        <w:p w14:paraId="208A620B" w14:textId="24E65CC8"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617" w:history="1">
            <w:r w:rsidR="00F34ACB" w:rsidRPr="00AA336A">
              <w:rPr>
                <w:rStyle w:val="a5"/>
                <w:bCs/>
                <w:noProof/>
                <w:color w:val="auto"/>
                <w:sz w:val="28"/>
                <w:szCs w:val="28"/>
              </w:rPr>
              <w:t>6.5 Требования к горнотехническому этапу рекультивации</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_Toc167725617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131</w:t>
            </w:r>
            <w:r w:rsidR="00F34ACB" w:rsidRPr="00AA336A">
              <w:rPr>
                <w:bCs/>
                <w:noProof/>
                <w:webHidden/>
                <w:sz w:val="28"/>
                <w:szCs w:val="28"/>
              </w:rPr>
              <w:fldChar w:fldCharType="end"/>
            </w:r>
          </w:hyperlink>
        </w:p>
        <w:p w14:paraId="77E006F3" w14:textId="7E1B3F90"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618" w:history="1">
            <w:r w:rsidR="00F34ACB" w:rsidRPr="00AA336A">
              <w:rPr>
                <w:rStyle w:val="a5"/>
                <w:bCs/>
                <w:noProof/>
                <w:color w:val="auto"/>
                <w:sz w:val="28"/>
                <w:szCs w:val="28"/>
              </w:rPr>
              <w:t>6.6 Подбор древесных и кустарниковых видов</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_Toc167725618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134</w:t>
            </w:r>
            <w:r w:rsidR="00F34ACB" w:rsidRPr="00AA336A">
              <w:rPr>
                <w:bCs/>
                <w:noProof/>
                <w:webHidden/>
                <w:sz w:val="28"/>
                <w:szCs w:val="28"/>
              </w:rPr>
              <w:fldChar w:fldCharType="end"/>
            </w:r>
          </w:hyperlink>
        </w:p>
        <w:p w14:paraId="68779901" w14:textId="3A42381E" w:rsidR="00F34ACB" w:rsidRPr="00AA336A" w:rsidRDefault="000E431B" w:rsidP="00AA336A">
          <w:pPr>
            <w:pStyle w:val="21"/>
            <w:tabs>
              <w:tab w:val="right" w:leader="dot" w:pos="9344"/>
            </w:tabs>
            <w:spacing w:after="0" w:line="240" w:lineRule="auto"/>
            <w:jc w:val="both"/>
            <w:rPr>
              <w:rFonts w:eastAsiaTheme="minorEastAsia"/>
              <w:bCs/>
              <w:noProof/>
              <w:kern w:val="2"/>
              <w:sz w:val="28"/>
              <w:szCs w:val="28"/>
              <w14:ligatures w14:val="standardContextual"/>
            </w:rPr>
          </w:pPr>
          <w:hyperlink w:anchor="_Toc167725619" w:history="1">
            <w:r w:rsidR="00F34ACB" w:rsidRPr="00AA336A">
              <w:rPr>
                <w:rStyle w:val="a5"/>
                <w:bCs/>
                <w:noProof/>
                <w:color w:val="auto"/>
                <w:sz w:val="28"/>
                <w:szCs w:val="28"/>
              </w:rPr>
              <w:t>6.7 Закладка лесных насаждений на участках рекультивации</w:t>
            </w:r>
            <w:r w:rsidR="00F34ACB" w:rsidRPr="00AA336A">
              <w:rPr>
                <w:bCs/>
                <w:noProof/>
                <w:webHidden/>
                <w:sz w:val="28"/>
                <w:szCs w:val="28"/>
              </w:rPr>
              <w:tab/>
            </w:r>
            <w:r w:rsidR="00F34ACB" w:rsidRPr="00AA336A">
              <w:rPr>
                <w:bCs/>
                <w:noProof/>
                <w:webHidden/>
                <w:sz w:val="28"/>
                <w:szCs w:val="28"/>
              </w:rPr>
              <w:fldChar w:fldCharType="begin"/>
            </w:r>
            <w:r w:rsidR="00F34ACB" w:rsidRPr="00AA336A">
              <w:rPr>
                <w:bCs/>
                <w:noProof/>
                <w:webHidden/>
                <w:sz w:val="28"/>
                <w:szCs w:val="28"/>
              </w:rPr>
              <w:instrText xml:space="preserve"> PAGEREF _Toc167725619 \h </w:instrText>
            </w:r>
            <w:r w:rsidR="00F34ACB" w:rsidRPr="00AA336A">
              <w:rPr>
                <w:bCs/>
                <w:noProof/>
                <w:webHidden/>
                <w:sz w:val="28"/>
                <w:szCs w:val="28"/>
              </w:rPr>
            </w:r>
            <w:r w:rsidR="00F34ACB" w:rsidRPr="00AA336A">
              <w:rPr>
                <w:bCs/>
                <w:noProof/>
                <w:webHidden/>
                <w:sz w:val="28"/>
                <w:szCs w:val="28"/>
              </w:rPr>
              <w:fldChar w:fldCharType="separate"/>
            </w:r>
            <w:r w:rsidR="003A3BC7">
              <w:rPr>
                <w:bCs/>
                <w:noProof/>
                <w:webHidden/>
                <w:sz w:val="28"/>
                <w:szCs w:val="28"/>
              </w:rPr>
              <w:t>136</w:t>
            </w:r>
            <w:r w:rsidR="00F34ACB" w:rsidRPr="00AA336A">
              <w:rPr>
                <w:bCs/>
                <w:noProof/>
                <w:webHidden/>
                <w:sz w:val="28"/>
                <w:szCs w:val="28"/>
              </w:rPr>
              <w:fldChar w:fldCharType="end"/>
            </w:r>
          </w:hyperlink>
        </w:p>
        <w:p w14:paraId="4F359799" w14:textId="6C3B1B92" w:rsidR="00F34ACB" w:rsidRPr="00AA336A" w:rsidRDefault="000E431B" w:rsidP="00AA336A">
          <w:pPr>
            <w:pStyle w:val="14"/>
            <w:rPr>
              <w:rFonts w:eastAsiaTheme="minorEastAsia"/>
              <w:b w:val="0"/>
              <w:kern w:val="2"/>
              <w14:ligatures w14:val="standardContextual"/>
            </w:rPr>
          </w:pPr>
          <w:hyperlink w:anchor="_Toc167725620" w:history="1">
            <w:r w:rsidR="00F34ACB" w:rsidRPr="00AA336A">
              <w:rPr>
                <w:rStyle w:val="a5"/>
                <w:b w:val="0"/>
                <w:bCs/>
                <w:color w:val="auto"/>
              </w:rPr>
              <w:t>ЗАКЛЮЧЕНИЕ</w:t>
            </w:r>
            <w:r w:rsidR="00F34ACB" w:rsidRPr="00AA336A">
              <w:rPr>
                <w:b w:val="0"/>
                <w:webHidden/>
              </w:rPr>
              <w:tab/>
            </w:r>
            <w:r w:rsidR="00F34ACB" w:rsidRPr="00AA336A">
              <w:rPr>
                <w:b w:val="0"/>
                <w:webHidden/>
              </w:rPr>
              <w:fldChar w:fldCharType="begin"/>
            </w:r>
            <w:r w:rsidR="00F34ACB" w:rsidRPr="00AA336A">
              <w:rPr>
                <w:b w:val="0"/>
                <w:webHidden/>
              </w:rPr>
              <w:instrText xml:space="preserve"> PAGEREF _Toc167725620 \h </w:instrText>
            </w:r>
            <w:r w:rsidR="00F34ACB" w:rsidRPr="00AA336A">
              <w:rPr>
                <w:b w:val="0"/>
                <w:webHidden/>
              </w:rPr>
            </w:r>
            <w:r w:rsidR="00F34ACB" w:rsidRPr="00AA336A">
              <w:rPr>
                <w:b w:val="0"/>
                <w:webHidden/>
              </w:rPr>
              <w:fldChar w:fldCharType="separate"/>
            </w:r>
            <w:r w:rsidR="003A3BC7">
              <w:rPr>
                <w:b w:val="0"/>
                <w:webHidden/>
              </w:rPr>
              <w:t>145</w:t>
            </w:r>
            <w:r w:rsidR="00F34ACB" w:rsidRPr="00AA336A">
              <w:rPr>
                <w:b w:val="0"/>
                <w:webHidden/>
              </w:rPr>
              <w:fldChar w:fldCharType="end"/>
            </w:r>
          </w:hyperlink>
        </w:p>
        <w:p w14:paraId="5605B96C" w14:textId="6684CC02" w:rsidR="00F34ACB" w:rsidRPr="00AA336A" w:rsidRDefault="000E431B" w:rsidP="00AA336A">
          <w:pPr>
            <w:pStyle w:val="14"/>
            <w:rPr>
              <w:rFonts w:eastAsiaTheme="minorEastAsia"/>
              <w:b w:val="0"/>
              <w:kern w:val="2"/>
              <w14:ligatures w14:val="standardContextual"/>
            </w:rPr>
          </w:pPr>
          <w:hyperlink w:anchor="_Toc167725621" w:history="1">
            <w:r w:rsidR="00F34ACB" w:rsidRPr="00AA336A">
              <w:rPr>
                <w:rStyle w:val="a5"/>
                <w:b w:val="0"/>
                <w:bCs/>
                <w:color w:val="auto"/>
              </w:rPr>
              <w:t xml:space="preserve">СПИСОК </w:t>
            </w:r>
            <w:r w:rsidR="000F32AD" w:rsidRPr="00AA336A">
              <w:rPr>
                <w:rStyle w:val="a5"/>
                <w:b w:val="0"/>
                <w:bCs/>
                <w:color w:val="auto"/>
                <w:lang w:val="ru-RU"/>
              </w:rPr>
              <w:t>ИСПОЛЬЗОВАННЫХ ИСТОЧНИКОВ</w:t>
            </w:r>
            <w:r w:rsidR="00F34ACB" w:rsidRPr="00AA336A">
              <w:rPr>
                <w:b w:val="0"/>
                <w:webHidden/>
              </w:rPr>
              <w:tab/>
            </w:r>
            <w:r w:rsidR="00F34ACB" w:rsidRPr="00AA336A">
              <w:rPr>
                <w:b w:val="0"/>
                <w:webHidden/>
              </w:rPr>
              <w:fldChar w:fldCharType="begin"/>
            </w:r>
            <w:r w:rsidR="00F34ACB" w:rsidRPr="00AA336A">
              <w:rPr>
                <w:b w:val="0"/>
                <w:webHidden/>
              </w:rPr>
              <w:instrText xml:space="preserve"> PAGEREF _Toc167725621 \h </w:instrText>
            </w:r>
            <w:r w:rsidR="00F34ACB" w:rsidRPr="00AA336A">
              <w:rPr>
                <w:b w:val="0"/>
                <w:webHidden/>
              </w:rPr>
            </w:r>
            <w:r w:rsidR="00F34ACB" w:rsidRPr="00AA336A">
              <w:rPr>
                <w:b w:val="0"/>
                <w:webHidden/>
              </w:rPr>
              <w:fldChar w:fldCharType="separate"/>
            </w:r>
            <w:r w:rsidR="003A3BC7">
              <w:rPr>
                <w:b w:val="0"/>
                <w:webHidden/>
              </w:rPr>
              <w:t>148</w:t>
            </w:r>
            <w:r w:rsidR="00F34ACB" w:rsidRPr="00AA336A">
              <w:rPr>
                <w:b w:val="0"/>
                <w:webHidden/>
              </w:rPr>
              <w:fldChar w:fldCharType="end"/>
            </w:r>
          </w:hyperlink>
        </w:p>
        <w:p w14:paraId="34A75334" w14:textId="24EB271C" w:rsidR="00F34ACB" w:rsidRPr="00AA336A" w:rsidRDefault="000E431B" w:rsidP="00AA336A">
          <w:pPr>
            <w:pStyle w:val="14"/>
            <w:rPr>
              <w:rFonts w:eastAsiaTheme="minorEastAsia"/>
              <w:b w:val="0"/>
              <w:kern w:val="2"/>
              <w14:ligatures w14:val="standardContextual"/>
            </w:rPr>
          </w:pPr>
          <w:hyperlink w:anchor="_Toc167725622" w:history="1">
            <w:r w:rsidR="000F32AD" w:rsidRPr="00AA336A">
              <w:rPr>
                <w:rStyle w:val="a5"/>
                <w:b w:val="0"/>
                <w:bCs/>
                <w:color w:val="auto"/>
              </w:rPr>
              <w:t>ПРИЛОЖЕНИЕ А</w:t>
            </w:r>
            <w:r w:rsidR="00624033" w:rsidRPr="00AA336A">
              <w:rPr>
                <w:rStyle w:val="a5"/>
                <w:b w:val="0"/>
                <w:bCs/>
                <w:color w:val="auto"/>
                <w:lang w:val="ru-RU"/>
              </w:rPr>
              <w:t xml:space="preserve"> </w:t>
            </w:r>
            <w:r w:rsidR="00C015FF" w:rsidRPr="00AA336A">
              <w:rPr>
                <w:rStyle w:val="a5"/>
                <w:b w:val="0"/>
                <w:bCs/>
                <w:color w:val="auto"/>
                <w:lang w:val="ru-RU"/>
              </w:rPr>
              <w:t>Классификация сукцессий фитоценозов</w:t>
            </w:r>
            <w:r w:rsidR="00F34ACB" w:rsidRPr="00AA336A">
              <w:rPr>
                <w:rStyle w:val="a5"/>
                <w:b w:val="0"/>
                <w:bCs/>
                <w:webHidden/>
                <w:color w:val="auto"/>
                <w:lang w:val="ru-RU"/>
              </w:rPr>
              <w:tab/>
            </w:r>
            <w:r w:rsidR="00F34ACB" w:rsidRPr="00AA336A">
              <w:rPr>
                <w:b w:val="0"/>
                <w:webHidden/>
              </w:rPr>
              <w:fldChar w:fldCharType="begin"/>
            </w:r>
            <w:r w:rsidR="00F34ACB" w:rsidRPr="00AA336A">
              <w:rPr>
                <w:b w:val="0"/>
                <w:webHidden/>
              </w:rPr>
              <w:instrText xml:space="preserve"> PAGEREF _Toc167725622 \h </w:instrText>
            </w:r>
            <w:r w:rsidR="00F34ACB" w:rsidRPr="00AA336A">
              <w:rPr>
                <w:b w:val="0"/>
                <w:webHidden/>
              </w:rPr>
            </w:r>
            <w:r w:rsidR="00F34ACB" w:rsidRPr="00AA336A">
              <w:rPr>
                <w:b w:val="0"/>
                <w:webHidden/>
              </w:rPr>
              <w:fldChar w:fldCharType="separate"/>
            </w:r>
            <w:r w:rsidR="003A3BC7">
              <w:rPr>
                <w:b w:val="0"/>
                <w:webHidden/>
              </w:rPr>
              <w:t>161</w:t>
            </w:r>
            <w:r w:rsidR="00F34ACB" w:rsidRPr="00AA336A">
              <w:rPr>
                <w:b w:val="0"/>
                <w:webHidden/>
              </w:rPr>
              <w:fldChar w:fldCharType="end"/>
            </w:r>
          </w:hyperlink>
        </w:p>
        <w:p w14:paraId="122FCC1B" w14:textId="26570396" w:rsidR="00F34ACB" w:rsidRPr="00AA336A" w:rsidRDefault="000E431B" w:rsidP="00AA336A">
          <w:pPr>
            <w:pStyle w:val="14"/>
            <w:rPr>
              <w:rFonts w:eastAsiaTheme="minorEastAsia"/>
              <w:b w:val="0"/>
              <w:kern w:val="2"/>
              <w14:ligatures w14:val="standardContextual"/>
            </w:rPr>
          </w:pPr>
          <w:hyperlink w:anchor="_Toc167725623" w:history="1">
            <w:r w:rsidR="000F32AD" w:rsidRPr="00AA336A">
              <w:rPr>
                <w:rStyle w:val="a5"/>
                <w:b w:val="0"/>
                <w:bCs/>
                <w:color w:val="auto"/>
              </w:rPr>
              <w:t>ПРИЛОЖЕНИЕ Б</w:t>
            </w:r>
            <w:r w:rsidR="00624033" w:rsidRPr="00AA336A">
              <w:rPr>
                <w:rStyle w:val="a5"/>
                <w:b w:val="0"/>
                <w:bCs/>
                <w:color w:val="auto"/>
                <w:lang w:val="ru-RU"/>
              </w:rPr>
              <w:t xml:space="preserve"> </w:t>
            </w:r>
            <w:r w:rsidR="00C015FF" w:rsidRPr="00AA336A">
              <w:rPr>
                <w:rStyle w:val="a5"/>
                <w:b w:val="0"/>
                <w:bCs/>
                <w:color w:val="auto"/>
                <w:lang w:val="ru-RU"/>
              </w:rPr>
              <w:t>Характеристика изученных ценопопуляций</w:t>
            </w:r>
            <w:r w:rsidR="00F34ACB" w:rsidRPr="00AA336A">
              <w:rPr>
                <w:b w:val="0"/>
                <w:webHidden/>
              </w:rPr>
              <w:tab/>
            </w:r>
            <w:r w:rsidR="00F34ACB" w:rsidRPr="00AA336A">
              <w:rPr>
                <w:b w:val="0"/>
                <w:webHidden/>
              </w:rPr>
              <w:fldChar w:fldCharType="begin"/>
            </w:r>
            <w:r w:rsidR="00F34ACB" w:rsidRPr="00AA336A">
              <w:rPr>
                <w:b w:val="0"/>
                <w:webHidden/>
              </w:rPr>
              <w:instrText xml:space="preserve"> PAGEREF _Toc167725623 \h </w:instrText>
            </w:r>
            <w:r w:rsidR="00F34ACB" w:rsidRPr="00AA336A">
              <w:rPr>
                <w:b w:val="0"/>
                <w:webHidden/>
              </w:rPr>
            </w:r>
            <w:r w:rsidR="00F34ACB" w:rsidRPr="00AA336A">
              <w:rPr>
                <w:b w:val="0"/>
                <w:webHidden/>
              </w:rPr>
              <w:fldChar w:fldCharType="separate"/>
            </w:r>
            <w:r w:rsidR="003A3BC7">
              <w:rPr>
                <w:b w:val="0"/>
                <w:webHidden/>
              </w:rPr>
              <w:t>162</w:t>
            </w:r>
            <w:r w:rsidR="00F34ACB" w:rsidRPr="00AA336A">
              <w:rPr>
                <w:b w:val="0"/>
                <w:webHidden/>
              </w:rPr>
              <w:fldChar w:fldCharType="end"/>
            </w:r>
          </w:hyperlink>
        </w:p>
        <w:p w14:paraId="4EB5F5F5" w14:textId="4879BE5D" w:rsidR="00F34ACB" w:rsidRPr="00AA336A" w:rsidRDefault="000E431B" w:rsidP="00AA336A">
          <w:pPr>
            <w:pStyle w:val="14"/>
            <w:rPr>
              <w:rFonts w:eastAsiaTheme="minorEastAsia"/>
              <w:b w:val="0"/>
              <w:kern w:val="2"/>
              <w14:ligatures w14:val="standardContextual"/>
            </w:rPr>
          </w:pPr>
          <w:hyperlink w:anchor="_Toc167725624" w:history="1">
            <w:r w:rsidR="000F32AD" w:rsidRPr="00AA336A">
              <w:rPr>
                <w:rStyle w:val="a5"/>
                <w:b w:val="0"/>
                <w:bCs/>
                <w:color w:val="auto"/>
              </w:rPr>
              <w:t>ПРИЛОЖЕНИЕ В</w:t>
            </w:r>
            <w:r w:rsidR="00624033" w:rsidRPr="00AA336A">
              <w:rPr>
                <w:rStyle w:val="a5"/>
                <w:b w:val="0"/>
                <w:bCs/>
                <w:color w:val="auto"/>
                <w:lang w:val="ru-RU"/>
              </w:rPr>
              <w:t xml:space="preserve"> </w:t>
            </w:r>
            <w:r w:rsidR="00C015FF" w:rsidRPr="00AA336A">
              <w:rPr>
                <w:rStyle w:val="a5"/>
                <w:b w:val="0"/>
                <w:bCs/>
                <w:color w:val="auto"/>
                <w:lang w:val="ru-RU"/>
              </w:rPr>
              <w:t>Результаты лабораторного анализа проб</w:t>
            </w:r>
            <w:r w:rsidR="00B47B06" w:rsidRPr="00AA336A">
              <w:rPr>
                <w:rStyle w:val="a5"/>
                <w:b w:val="0"/>
                <w:bCs/>
                <w:color w:val="auto"/>
                <w:lang w:val="ru-RU"/>
              </w:rPr>
              <w:t xml:space="preserve"> техноземов</w:t>
            </w:r>
            <w:r w:rsidR="00C015FF" w:rsidRPr="00AA336A">
              <w:rPr>
                <w:rStyle w:val="a5"/>
                <w:b w:val="0"/>
                <w:bCs/>
                <w:color w:val="auto"/>
                <w:lang w:val="ru-RU"/>
              </w:rPr>
              <w:t xml:space="preserve"> на отвалах</w:t>
            </w:r>
            <w:r w:rsidR="00F34ACB" w:rsidRPr="00AA336A">
              <w:rPr>
                <w:b w:val="0"/>
                <w:webHidden/>
              </w:rPr>
              <w:tab/>
            </w:r>
            <w:r w:rsidR="00F34ACB" w:rsidRPr="00AA336A">
              <w:rPr>
                <w:b w:val="0"/>
                <w:webHidden/>
              </w:rPr>
              <w:fldChar w:fldCharType="begin"/>
            </w:r>
            <w:r w:rsidR="00F34ACB" w:rsidRPr="00AA336A">
              <w:rPr>
                <w:b w:val="0"/>
                <w:webHidden/>
              </w:rPr>
              <w:instrText xml:space="preserve"> PAGEREF _Toc167725624 \h </w:instrText>
            </w:r>
            <w:r w:rsidR="00F34ACB" w:rsidRPr="00AA336A">
              <w:rPr>
                <w:b w:val="0"/>
                <w:webHidden/>
              </w:rPr>
            </w:r>
            <w:r w:rsidR="00F34ACB" w:rsidRPr="00AA336A">
              <w:rPr>
                <w:b w:val="0"/>
                <w:webHidden/>
              </w:rPr>
              <w:fldChar w:fldCharType="separate"/>
            </w:r>
            <w:r w:rsidR="003A3BC7">
              <w:rPr>
                <w:b w:val="0"/>
                <w:webHidden/>
              </w:rPr>
              <w:t>163</w:t>
            </w:r>
            <w:r w:rsidR="00F34ACB" w:rsidRPr="00AA336A">
              <w:rPr>
                <w:b w:val="0"/>
                <w:webHidden/>
              </w:rPr>
              <w:fldChar w:fldCharType="end"/>
            </w:r>
          </w:hyperlink>
        </w:p>
        <w:p w14:paraId="35A9A327" w14:textId="784D01E6" w:rsidR="00F34ACB" w:rsidRPr="00AA336A" w:rsidRDefault="000E431B" w:rsidP="00AA336A">
          <w:pPr>
            <w:pStyle w:val="14"/>
            <w:rPr>
              <w:rFonts w:eastAsiaTheme="minorEastAsia"/>
              <w:b w:val="0"/>
              <w:kern w:val="2"/>
              <w14:ligatures w14:val="standardContextual"/>
            </w:rPr>
          </w:pPr>
          <w:hyperlink w:anchor="_Toc167725625" w:history="1">
            <w:r w:rsidR="000F32AD" w:rsidRPr="00AA336A">
              <w:rPr>
                <w:rStyle w:val="a5"/>
                <w:b w:val="0"/>
                <w:bCs/>
                <w:color w:val="auto"/>
              </w:rPr>
              <w:t>ПРИЛОЖЕНИЕ Г</w:t>
            </w:r>
            <w:r w:rsidR="00624033" w:rsidRPr="00AA336A">
              <w:rPr>
                <w:rStyle w:val="a5"/>
                <w:b w:val="0"/>
                <w:bCs/>
                <w:color w:val="auto"/>
                <w:lang w:val="ru-RU"/>
              </w:rPr>
              <w:t xml:space="preserve"> </w:t>
            </w:r>
            <w:r w:rsidR="00C015FF" w:rsidRPr="00AA336A">
              <w:rPr>
                <w:rStyle w:val="a5"/>
                <w:b w:val="0"/>
                <w:bCs/>
                <w:color w:val="auto"/>
                <w:lang w:val="ru-RU"/>
              </w:rPr>
              <w:t>Примеры гербарных листов, оформленных в ходе диссертационного исследования</w:t>
            </w:r>
            <w:r w:rsidR="00F34ACB" w:rsidRPr="00AA336A">
              <w:rPr>
                <w:b w:val="0"/>
                <w:webHidden/>
              </w:rPr>
              <w:tab/>
            </w:r>
            <w:r w:rsidR="00F34ACB" w:rsidRPr="00AA336A">
              <w:rPr>
                <w:b w:val="0"/>
                <w:webHidden/>
              </w:rPr>
              <w:fldChar w:fldCharType="begin"/>
            </w:r>
            <w:r w:rsidR="00F34ACB" w:rsidRPr="00AA336A">
              <w:rPr>
                <w:b w:val="0"/>
                <w:webHidden/>
              </w:rPr>
              <w:instrText xml:space="preserve"> PAGEREF _Toc167725625 \h </w:instrText>
            </w:r>
            <w:r w:rsidR="00F34ACB" w:rsidRPr="00AA336A">
              <w:rPr>
                <w:b w:val="0"/>
                <w:webHidden/>
              </w:rPr>
            </w:r>
            <w:r w:rsidR="00F34ACB" w:rsidRPr="00AA336A">
              <w:rPr>
                <w:b w:val="0"/>
                <w:webHidden/>
              </w:rPr>
              <w:fldChar w:fldCharType="separate"/>
            </w:r>
            <w:r w:rsidR="003A3BC7">
              <w:rPr>
                <w:b w:val="0"/>
                <w:webHidden/>
              </w:rPr>
              <w:t>164</w:t>
            </w:r>
            <w:r w:rsidR="00F34ACB" w:rsidRPr="00AA336A">
              <w:rPr>
                <w:b w:val="0"/>
                <w:webHidden/>
              </w:rPr>
              <w:fldChar w:fldCharType="end"/>
            </w:r>
          </w:hyperlink>
        </w:p>
        <w:p w14:paraId="47E4DF44" w14:textId="11C6D07A" w:rsidR="00F34ACB" w:rsidRPr="00AA336A" w:rsidRDefault="000E431B" w:rsidP="00AA336A">
          <w:pPr>
            <w:pStyle w:val="14"/>
            <w:rPr>
              <w:rFonts w:eastAsiaTheme="minorEastAsia"/>
              <w:b w:val="0"/>
              <w:kern w:val="2"/>
              <w14:ligatures w14:val="standardContextual"/>
            </w:rPr>
          </w:pPr>
          <w:hyperlink w:anchor="_Toc167725626" w:history="1">
            <w:r w:rsidR="000F32AD" w:rsidRPr="00AA336A">
              <w:rPr>
                <w:rStyle w:val="a5"/>
                <w:b w:val="0"/>
                <w:bCs/>
                <w:color w:val="auto"/>
              </w:rPr>
              <w:t>ПРИЛОЖЕНИЕ Д</w:t>
            </w:r>
            <w:r w:rsidR="00624033" w:rsidRPr="00AA336A">
              <w:rPr>
                <w:rStyle w:val="a5"/>
                <w:b w:val="0"/>
                <w:bCs/>
                <w:color w:val="auto"/>
                <w:lang w:val="ru-RU"/>
              </w:rPr>
              <w:t xml:space="preserve"> </w:t>
            </w:r>
            <w:r w:rsidR="00C015FF" w:rsidRPr="00AA336A">
              <w:rPr>
                <w:rStyle w:val="a5"/>
                <w:b w:val="0"/>
                <w:bCs/>
                <w:color w:val="auto"/>
                <w:lang w:val="ru-RU"/>
              </w:rPr>
              <w:t>Анализ семейств по доли их участия во флоре отвалов Костанайской области</w:t>
            </w:r>
            <w:r w:rsidR="00F34ACB" w:rsidRPr="00AA336A">
              <w:rPr>
                <w:b w:val="0"/>
                <w:webHidden/>
              </w:rPr>
              <w:tab/>
            </w:r>
            <w:r w:rsidR="00F34ACB" w:rsidRPr="00AA336A">
              <w:rPr>
                <w:b w:val="0"/>
                <w:webHidden/>
              </w:rPr>
              <w:fldChar w:fldCharType="begin"/>
            </w:r>
            <w:r w:rsidR="00F34ACB" w:rsidRPr="00AA336A">
              <w:rPr>
                <w:b w:val="0"/>
                <w:webHidden/>
              </w:rPr>
              <w:instrText xml:space="preserve"> PAGEREF _Toc167725626 \h </w:instrText>
            </w:r>
            <w:r w:rsidR="00F34ACB" w:rsidRPr="00AA336A">
              <w:rPr>
                <w:b w:val="0"/>
                <w:webHidden/>
              </w:rPr>
            </w:r>
            <w:r w:rsidR="00F34ACB" w:rsidRPr="00AA336A">
              <w:rPr>
                <w:b w:val="0"/>
                <w:webHidden/>
              </w:rPr>
              <w:fldChar w:fldCharType="separate"/>
            </w:r>
            <w:r w:rsidR="003A3BC7">
              <w:rPr>
                <w:b w:val="0"/>
                <w:webHidden/>
              </w:rPr>
              <w:t>167</w:t>
            </w:r>
            <w:r w:rsidR="00F34ACB" w:rsidRPr="00AA336A">
              <w:rPr>
                <w:b w:val="0"/>
                <w:webHidden/>
              </w:rPr>
              <w:fldChar w:fldCharType="end"/>
            </w:r>
          </w:hyperlink>
        </w:p>
        <w:p w14:paraId="32561436" w14:textId="7B49836D" w:rsidR="00F34ACB" w:rsidRPr="00AA336A" w:rsidRDefault="000E431B" w:rsidP="00AA336A">
          <w:pPr>
            <w:pStyle w:val="14"/>
            <w:rPr>
              <w:rFonts w:eastAsiaTheme="minorEastAsia"/>
              <w:b w:val="0"/>
              <w:kern w:val="2"/>
              <w14:ligatures w14:val="standardContextual"/>
            </w:rPr>
          </w:pPr>
          <w:hyperlink w:anchor="_Toc167725627" w:history="1">
            <w:r w:rsidR="000F32AD" w:rsidRPr="00AA336A">
              <w:rPr>
                <w:rStyle w:val="a5"/>
                <w:b w:val="0"/>
                <w:bCs/>
                <w:color w:val="auto"/>
              </w:rPr>
              <w:t>ПРИЛОЖЕНИЕ Е</w:t>
            </w:r>
            <w:r w:rsidR="00624033" w:rsidRPr="00AA336A">
              <w:rPr>
                <w:rStyle w:val="a5"/>
                <w:b w:val="0"/>
                <w:bCs/>
                <w:color w:val="auto"/>
                <w:lang w:val="ru-RU"/>
              </w:rPr>
              <w:t xml:space="preserve"> </w:t>
            </w:r>
            <w:r w:rsidR="00C015FF" w:rsidRPr="00AA336A">
              <w:rPr>
                <w:rStyle w:val="a5"/>
                <w:b w:val="0"/>
                <w:bCs/>
                <w:color w:val="auto"/>
                <w:lang w:val="ru-RU"/>
              </w:rPr>
              <w:t>Характеристики изучаемых видов</w:t>
            </w:r>
            <w:r w:rsidR="00F34ACB" w:rsidRPr="00AA336A">
              <w:rPr>
                <w:b w:val="0"/>
                <w:webHidden/>
              </w:rPr>
              <w:tab/>
            </w:r>
            <w:r w:rsidR="00F34ACB" w:rsidRPr="00AA336A">
              <w:rPr>
                <w:b w:val="0"/>
                <w:webHidden/>
              </w:rPr>
              <w:fldChar w:fldCharType="begin"/>
            </w:r>
            <w:r w:rsidR="00F34ACB" w:rsidRPr="00AA336A">
              <w:rPr>
                <w:b w:val="0"/>
                <w:webHidden/>
              </w:rPr>
              <w:instrText xml:space="preserve"> PAGEREF _Toc167725627 \h </w:instrText>
            </w:r>
            <w:r w:rsidR="00F34ACB" w:rsidRPr="00AA336A">
              <w:rPr>
                <w:b w:val="0"/>
                <w:webHidden/>
              </w:rPr>
            </w:r>
            <w:r w:rsidR="00F34ACB" w:rsidRPr="00AA336A">
              <w:rPr>
                <w:b w:val="0"/>
                <w:webHidden/>
              </w:rPr>
              <w:fldChar w:fldCharType="separate"/>
            </w:r>
            <w:r w:rsidR="003A3BC7">
              <w:rPr>
                <w:b w:val="0"/>
                <w:webHidden/>
              </w:rPr>
              <w:t>169</w:t>
            </w:r>
            <w:r w:rsidR="00F34ACB" w:rsidRPr="00AA336A">
              <w:rPr>
                <w:b w:val="0"/>
                <w:webHidden/>
              </w:rPr>
              <w:fldChar w:fldCharType="end"/>
            </w:r>
          </w:hyperlink>
        </w:p>
        <w:p w14:paraId="2B5233A9" w14:textId="1C25C593" w:rsidR="00F34ACB" w:rsidRPr="00AA336A" w:rsidRDefault="000E431B" w:rsidP="00AA336A">
          <w:pPr>
            <w:pStyle w:val="14"/>
            <w:rPr>
              <w:rFonts w:eastAsiaTheme="minorEastAsia"/>
              <w:b w:val="0"/>
              <w:kern w:val="2"/>
              <w14:ligatures w14:val="standardContextual"/>
            </w:rPr>
          </w:pPr>
          <w:hyperlink w:anchor="_Toc167725628" w:history="1">
            <w:r w:rsidR="000F32AD" w:rsidRPr="00AA336A">
              <w:rPr>
                <w:rStyle w:val="a5"/>
                <w:b w:val="0"/>
                <w:bCs/>
                <w:color w:val="auto"/>
              </w:rPr>
              <w:t>ПРИЛОЖЕНИЕ Ж</w:t>
            </w:r>
            <w:r w:rsidR="00624033" w:rsidRPr="00AA336A">
              <w:rPr>
                <w:rStyle w:val="a5"/>
                <w:b w:val="0"/>
                <w:bCs/>
                <w:color w:val="auto"/>
                <w:lang w:val="ru-RU"/>
              </w:rPr>
              <w:t xml:space="preserve"> </w:t>
            </w:r>
            <w:r w:rsidR="00C015FF" w:rsidRPr="00AA336A">
              <w:rPr>
                <w:rStyle w:val="a5"/>
                <w:b w:val="0"/>
                <w:bCs/>
                <w:color w:val="auto"/>
                <w:lang w:val="ru-RU"/>
              </w:rPr>
              <w:t>Методические рекомендации</w:t>
            </w:r>
            <w:r w:rsidR="00F34ACB" w:rsidRPr="00AA336A">
              <w:rPr>
                <w:rStyle w:val="a5"/>
                <w:b w:val="0"/>
                <w:bCs/>
                <w:webHidden/>
                <w:color w:val="auto"/>
                <w:lang w:val="ru-RU"/>
              </w:rPr>
              <w:tab/>
            </w:r>
            <w:r w:rsidR="00F34ACB" w:rsidRPr="00AA336A">
              <w:rPr>
                <w:b w:val="0"/>
                <w:webHidden/>
              </w:rPr>
              <w:fldChar w:fldCharType="begin"/>
            </w:r>
            <w:r w:rsidR="00F34ACB" w:rsidRPr="00AA336A">
              <w:rPr>
                <w:b w:val="0"/>
                <w:webHidden/>
              </w:rPr>
              <w:instrText xml:space="preserve"> PAGEREF _Toc167725628 \h </w:instrText>
            </w:r>
            <w:r w:rsidR="00F34ACB" w:rsidRPr="00AA336A">
              <w:rPr>
                <w:b w:val="0"/>
                <w:webHidden/>
              </w:rPr>
            </w:r>
            <w:r w:rsidR="00F34ACB" w:rsidRPr="00AA336A">
              <w:rPr>
                <w:b w:val="0"/>
                <w:webHidden/>
              </w:rPr>
              <w:fldChar w:fldCharType="separate"/>
            </w:r>
            <w:r w:rsidR="003A3BC7">
              <w:rPr>
                <w:b w:val="0"/>
                <w:webHidden/>
              </w:rPr>
              <w:t>179</w:t>
            </w:r>
            <w:r w:rsidR="00F34ACB" w:rsidRPr="00AA336A">
              <w:rPr>
                <w:b w:val="0"/>
                <w:webHidden/>
              </w:rPr>
              <w:fldChar w:fldCharType="end"/>
            </w:r>
          </w:hyperlink>
        </w:p>
        <w:p w14:paraId="0B949E48" w14:textId="1607E256" w:rsidR="00F34ACB" w:rsidRPr="00AA336A" w:rsidRDefault="000E431B" w:rsidP="00AA336A">
          <w:pPr>
            <w:pStyle w:val="14"/>
            <w:rPr>
              <w:rFonts w:eastAsiaTheme="minorEastAsia"/>
              <w:b w:val="0"/>
              <w:kern w:val="2"/>
              <w14:ligatures w14:val="standardContextual"/>
            </w:rPr>
          </w:pPr>
          <w:hyperlink w:anchor="_Toc167725629" w:history="1">
            <w:r w:rsidR="000F32AD" w:rsidRPr="00AA336A">
              <w:rPr>
                <w:rStyle w:val="a5"/>
                <w:b w:val="0"/>
                <w:bCs/>
                <w:color w:val="auto"/>
              </w:rPr>
              <w:t>ПРИЛОЖЕНИЕ З</w:t>
            </w:r>
            <w:r w:rsidR="00624033" w:rsidRPr="00AA336A">
              <w:rPr>
                <w:rStyle w:val="a5"/>
                <w:b w:val="0"/>
                <w:bCs/>
                <w:color w:val="auto"/>
                <w:lang w:val="ru-RU"/>
              </w:rPr>
              <w:t xml:space="preserve"> </w:t>
            </w:r>
            <w:r w:rsidR="00C015FF" w:rsidRPr="00AA336A">
              <w:rPr>
                <w:rStyle w:val="a5"/>
                <w:b w:val="0"/>
                <w:bCs/>
                <w:color w:val="auto"/>
                <w:lang w:val="ru-RU"/>
              </w:rPr>
              <w:t>Акт внедрения результатов диссертационного исследования в производство</w:t>
            </w:r>
            <w:r w:rsidR="00F34ACB" w:rsidRPr="00AA336A">
              <w:rPr>
                <w:b w:val="0"/>
                <w:webHidden/>
              </w:rPr>
              <w:tab/>
            </w:r>
            <w:r w:rsidR="00F34ACB" w:rsidRPr="00AA336A">
              <w:rPr>
                <w:b w:val="0"/>
                <w:webHidden/>
              </w:rPr>
              <w:fldChar w:fldCharType="begin"/>
            </w:r>
            <w:r w:rsidR="00F34ACB" w:rsidRPr="00AA336A">
              <w:rPr>
                <w:b w:val="0"/>
                <w:webHidden/>
              </w:rPr>
              <w:instrText xml:space="preserve"> PAGEREF _Toc167725629 \h </w:instrText>
            </w:r>
            <w:r w:rsidR="00F34ACB" w:rsidRPr="00AA336A">
              <w:rPr>
                <w:b w:val="0"/>
                <w:webHidden/>
              </w:rPr>
            </w:r>
            <w:r w:rsidR="00F34ACB" w:rsidRPr="00AA336A">
              <w:rPr>
                <w:b w:val="0"/>
                <w:webHidden/>
              </w:rPr>
              <w:fldChar w:fldCharType="separate"/>
            </w:r>
            <w:r w:rsidR="003A3BC7">
              <w:rPr>
                <w:b w:val="0"/>
                <w:webHidden/>
              </w:rPr>
              <w:t>180</w:t>
            </w:r>
            <w:r w:rsidR="00F34ACB" w:rsidRPr="00AA336A">
              <w:rPr>
                <w:b w:val="0"/>
                <w:webHidden/>
              </w:rPr>
              <w:fldChar w:fldCharType="end"/>
            </w:r>
          </w:hyperlink>
        </w:p>
        <w:p w14:paraId="5F88F95C" w14:textId="7B6C1864" w:rsidR="00F34ACB" w:rsidRPr="00AA336A" w:rsidRDefault="000E431B" w:rsidP="00AA336A">
          <w:pPr>
            <w:pStyle w:val="14"/>
            <w:rPr>
              <w:rFonts w:eastAsiaTheme="minorEastAsia"/>
              <w:b w:val="0"/>
              <w:kern w:val="2"/>
              <w14:ligatures w14:val="standardContextual"/>
            </w:rPr>
          </w:pPr>
          <w:hyperlink w:anchor="_Toc167725630" w:history="1">
            <w:r w:rsidR="000F32AD" w:rsidRPr="00AA336A">
              <w:rPr>
                <w:rStyle w:val="a5"/>
                <w:b w:val="0"/>
                <w:bCs/>
                <w:color w:val="auto"/>
              </w:rPr>
              <w:t>ПРИЛОЖЕНИЕ И</w:t>
            </w:r>
            <w:r w:rsidR="00624033" w:rsidRPr="00AA336A">
              <w:rPr>
                <w:rStyle w:val="a5"/>
                <w:b w:val="0"/>
                <w:bCs/>
                <w:color w:val="auto"/>
                <w:lang w:val="ru-RU"/>
              </w:rPr>
              <w:t xml:space="preserve"> </w:t>
            </w:r>
            <w:r w:rsidR="00C015FF" w:rsidRPr="00AA336A">
              <w:rPr>
                <w:rStyle w:val="a5"/>
                <w:b w:val="0"/>
                <w:bCs/>
                <w:color w:val="auto"/>
                <w:lang w:val="ru-RU"/>
              </w:rPr>
              <w:t>Электронное учебное издание</w:t>
            </w:r>
            <w:r w:rsidR="00F34ACB" w:rsidRPr="00AA336A">
              <w:rPr>
                <w:b w:val="0"/>
                <w:webHidden/>
              </w:rPr>
              <w:tab/>
            </w:r>
            <w:r w:rsidR="00F34ACB" w:rsidRPr="00AA336A">
              <w:rPr>
                <w:b w:val="0"/>
                <w:webHidden/>
              </w:rPr>
              <w:fldChar w:fldCharType="begin"/>
            </w:r>
            <w:r w:rsidR="00F34ACB" w:rsidRPr="00AA336A">
              <w:rPr>
                <w:b w:val="0"/>
                <w:webHidden/>
              </w:rPr>
              <w:instrText xml:space="preserve"> PAGEREF _Toc167725630 \h </w:instrText>
            </w:r>
            <w:r w:rsidR="00F34ACB" w:rsidRPr="00AA336A">
              <w:rPr>
                <w:b w:val="0"/>
                <w:webHidden/>
              </w:rPr>
            </w:r>
            <w:r w:rsidR="00F34ACB" w:rsidRPr="00AA336A">
              <w:rPr>
                <w:b w:val="0"/>
                <w:webHidden/>
              </w:rPr>
              <w:fldChar w:fldCharType="separate"/>
            </w:r>
            <w:r w:rsidR="003A3BC7">
              <w:rPr>
                <w:b w:val="0"/>
                <w:webHidden/>
              </w:rPr>
              <w:t>181</w:t>
            </w:r>
            <w:r w:rsidR="00F34ACB" w:rsidRPr="00AA336A">
              <w:rPr>
                <w:b w:val="0"/>
                <w:webHidden/>
              </w:rPr>
              <w:fldChar w:fldCharType="end"/>
            </w:r>
          </w:hyperlink>
        </w:p>
        <w:p w14:paraId="24D32A05" w14:textId="3A810930" w:rsidR="00F34ACB" w:rsidRPr="00AA336A" w:rsidRDefault="000E431B" w:rsidP="00AA336A">
          <w:pPr>
            <w:pStyle w:val="14"/>
            <w:rPr>
              <w:rFonts w:eastAsiaTheme="minorEastAsia"/>
              <w:b w:val="0"/>
              <w:kern w:val="2"/>
              <w14:ligatures w14:val="standardContextual"/>
            </w:rPr>
          </w:pPr>
          <w:hyperlink w:anchor="_Toc167725631" w:history="1">
            <w:r w:rsidR="000F32AD" w:rsidRPr="00AA336A">
              <w:rPr>
                <w:rStyle w:val="a5"/>
                <w:b w:val="0"/>
                <w:bCs/>
                <w:color w:val="auto"/>
              </w:rPr>
              <w:t>ПРИЛОЖЕНИЕ К</w:t>
            </w:r>
            <w:r w:rsidR="00624033" w:rsidRPr="00AA336A">
              <w:rPr>
                <w:rStyle w:val="a5"/>
                <w:b w:val="0"/>
                <w:bCs/>
                <w:color w:val="auto"/>
                <w:lang w:val="ru-RU"/>
              </w:rPr>
              <w:t xml:space="preserve"> </w:t>
            </w:r>
            <w:r w:rsidR="00C015FF" w:rsidRPr="00AA336A">
              <w:rPr>
                <w:rStyle w:val="a5"/>
                <w:b w:val="0"/>
                <w:bCs/>
                <w:color w:val="auto"/>
                <w:lang w:val="ru-RU"/>
              </w:rPr>
              <w:t>Свидетельство о внесении сведений в государственный реестр прав на объекты, охраняемые авторским правом</w:t>
            </w:r>
            <w:r w:rsidR="00F34ACB" w:rsidRPr="00AA336A">
              <w:rPr>
                <w:b w:val="0"/>
                <w:webHidden/>
              </w:rPr>
              <w:tab/>
            </w:r>
            <w:r w:rsidR="00F34ACB" w:rsidRPr="00AA336A">
              <w:rPr>
                <w:b w:val="0"/>
                <w:webHidden/>
              </w:rPr>
              <w:fldChar w:fldCharType="begin"/>
            </w:r>
            <w:r w:rsidR="00F34ACB" w:rsidRPr="00AA336A">
              <w:rPr>
                <w:b w:val="0"/>
                <w:webHidden/>
              </w:rPr>
              <w:instrText xml:space="preserve"> PAGEREF _Toc167725631 \h </w:instrText>
            </w:r>
            <w:r w:rsidR="00F34ACB" w:rsidRPr="00AA336A">
              <w:rPr>
                <w:b w:val="0"/>
                <w:webHidden/>
              </w:rPr>
            </w:r>
            <w:r w:rsidR="00F34ACB" w:rsidRPr="00AA336A">
              <w:rPr>
                <w:b w:val="0"/>
                <w:webHidden/>
              </w:rPr>
              <w:fldChar w:fldCharType="separate"/>
            </w:r>
            <w:r w:rsidR="003A3BC7">
              <w:rPr>
                <w:b w:val="0"/>
                <w:webHidden/>
              </w:rPr>
              <w:t>182</w:t>
            </w:r>
            <w:r w:rsidR="00F34ACB" w:rsidRPr="00AA336A">
              <w:rPr>
                <w:b w:val="0"/>
                <w:webHidden/>
              </w:rPr>
              <w:fldChar w:fldCharType="end"/>
            </w:r>
          </w:hyperlink>
        </w:p>
        <w:p w14:paraId="53FFD55C" w14:textId="527E21EA" w:rsidR="00F34ACB" w:rsidRPr="00AA336A" w:rsidRDefault="000E431B" w:rsidP="00AA336A">
          <w:pPr>
            <w:pStyle w:val="14"/>
            <w:rPr>
              <w:rFonts w:eastAsiaTheme="minorEastAsia"/>
              <w:b w:val="0"/>
              <w:kern w:val="2"/>
              <w14:ligatures w14:val="standardContextual"/>
            </w:rPr>
          </w:pPr>
          <w:hyperlink w:anchor="_Toc167725632" w:history="1">
            <w:r w:rsidR="000F32AD" w:rsidRPr="00AA336A">
              <w:rPr>
                <w:rStyle w:val="a5"/>
                <w:b w:val="0"/>
                <w:bCs/>
                <w:color w:val="auto"/>
              </w:rPr>
              <w:t>ПРИЛОЖЕНИЕ Л</w:t>
            </w:r>
            <w:r w:rsidR="00624033" w:rsidRPr="00AA336A">
              <w:rPr>
                <w:rStyle w:val="a5"/>
                <w:b w:val="0"/>
                <w:bCs/>
                <w:color w:val="auto"/>
                <w:lang w:val="ru-RU"/>
              </w:rPr>
              <w:t xml:space="preserve"> </w:t>
            </w:r>
            <w:r w:rsidR="00C015FF" w:rsidRPr="00AA336A">
              <w:rPr>
                <w:rStyle w:val="a5"/>
                <w:b w:val="0"/>
                <w:bCs/>
                <w:color w:val="auto"/>
                <w:lang w:val="ru-RU"/>
              </w:rPr>
              <w:t>Акт внедрения результатов НИР в учебный процесс</w:t>
            </w:r>
            <w:r w:rsidR="00F34ACB" w:rsidRPr="00AA336A">
              <w:rPr>
                <w:b w:val="0"/>
                <w:webHidden/>
              </w:rPr>
              <w:tab/>
            </w:r>
            <w:r w:rsidR="00F34ACB" w:rsidRPr="00AA336A">
              <w:rPr>
                <w:b w:val="0"/>
                <w:webHidden/>
              </w:rPr>
              <w:fldChar w:fldCharType="begin"/>
            </w:r>
            <w:r w:rsidR="00F34ACB" w:rsidRPr="00AA336A">
              <w:rPr>
                <w:b w:val="0"/>
                <w:webHidden/>
              </w:rPr>
              <w:instrText xml:space="preserve"> PAGEREF _Toc167725632 \h </w:instrText>
            </w:r>
            <w:r w:rsidR="00F34ACB" w:rsidRPr="00AA336A">
              <w:rPr>
                <w:b w:val="0"/>
                <w:webHidden/>
              </w:rPr>
            </w:r>
            <w:r w:rsidR="00F34ACB" w:rsidRPr="00AA336A">
              <w:rPr>
                <w:b w:val="0"/>
                <w:webHidden/>
              </w:rPr>
              <w:fldChar w:fldCharType="separate"/>
            </w:r>
            <w:r w:rsidR="003A3BC7">
              <w:rPr>
                <w:b w:val="0"/>
                <w:webHidden/>
              </w:rPr>
              <w:t>183</w:t>
            </w:r>
            <w:r w:rsidR="00F34ACB" w:rsidRPr="00AA336A">
              <w:rPr>
                <w:b w:val="0"/>
                <w:webHidden/>
              </w:rPr>
              <w:fldChar w:fldCharType="end"/>
            </w:r>
          </w:hyperlink>
        </w:p>
        <w:p w14:paraId="5A7FB7BC" w14:textId="18A91892" w:rsidR="00753799" w:rsidRPr="002706BE" w:rsidRDefault="00753799" w:rsidP="00AA336A">
          <w:pPr>
            <w:spacing w:after="0" w:line="240" w:lineRule="auto"/>
            <w:contextualSpacing/>
            <w:jc w:val="both"/>
            <w:rPr>
              <w:sz w:val="28"/>
              <w:szCs w:val="28"/>
            </w:rPr>
          </w:pPr>
          <w:r w:rsidRPr="00AA336A">
            <w:rPr>
              <w:sz w:val="28"/>
              <w:szCs w:val="28"/>
            </w:rPr>
            <w:fldChar w:fldCharType="end"/>
          </w:r>
        </w:p>
      </w:sdtContent>
    </w:sdt>
    <w:p w14:paraId="6F337E0C" w14:textId="38A13483" w:rsidR="00DB735A" w:rsidRPr="002706BE" w:rsidRDefault="00DB735A" w:rsidP="00880693">
      <w:pPr>
        <w:spacing w:after="0" w:line="240" w:lineRule="auto"/>
        <w:contextualSpacing/>
        <w:jc w:val="both"/>
        <w:rPr>
          <w:bCs/>
          <w:sz w:val="28"/>
          <w:szCs w:val="28"/>
          <w:lang w:eastAsia="ko-KR"/>
        </w:rPr>
      </w:pPr>
      <w:r w:rsidRPr="002706BE">
        <w:rPr>
          <w:b/>
          <w:bCs/>
          <w:sz w:val="28"/>
          <w:szCs w:val="28"/>
        </w:rPr>
        <w:br w:type="page"/>
      </w:r>
    </w:p>
    <w:p w14:paraId="1E15B6B2" w14:textId="257777D0" w:rsidR="003A74F2" w:rsidRPr="002706BE" w:rsidRDefault="003A74F2" w:rsidP="00880693">
      <w:pPr>
        <w:pStyle w:val="1"/>
        <w:spacing w:before="0" w:line="240" w:lineRule="auto"/>
        <w:contextualSpacing/>
        <w:jc w:val="center"/>
        <w:rPr>
          <w:rFonts w:ascii="Times New Roman" w:hAnsi="Times New Roman" w:cs="Times New Roman"/>
          <w:b/>
          <w:bCs/>
          <w:color w:val="auto"/>
          <w:sz w:val="28"/>
          <w:szCs w:val="28"/>
        </w:rPr>
      </w:pPr>
      <w:bookmarkStart w:id="2" w:name="_Toc167725569"/>
      <w:r w:rsidRPr="002706BE">
        <w:rPr>
          <w:rFonts w:ascii="Times New Roman" w:hAnsi="Times New Roman" w:cs="Times New Roman"/>
          <w:b/>
          <w:bCs/>
          <w:color w:val="auto"/>
          <w:sz w:val="28"/>
          <w:szCs w:val="28"/>
        </w:rPr>
        <w:lastRenderedPageBreak/>
        <w:t>НОРМАТИВНЫЕ ССЫЛКИ</w:t>
      </w:r>
      <w:bookmarkEnd w:id="2"/>
    </w:p>
    <w:p w14:paraId="05944F8F" w14:textId="77777777" w:rsidR="00407438" w:rsidRPr="002706BE" w:rsidRDefault="00407438" w:rsidP="00880693">
      <w:pPr>
        <w:spacing w:after="0" w:line="240" w:lineRule="auto"/>
        <w:ind w:firstLine="709"/>
        <w:jc w:val="both"/>
        <w:rPr>
          <w:bCs/>
          <w:sz w:val="28"/>
          <w:szCs w:val="28"/>
        </w:rPr>
      </w:pPr>
    </w:p>
    <w:p w14:paraId="6C0BFE35" w14:textId="37B47D1C" w:rsidR="00923521" w:rsidRPr="002706BE" w:rsidRDefault="00923521" w:rsidP="00880693">
      <w:pPr>
        <w:spacing w:after="0" w:line="240" w:lineRule="auto"/>
        <w:ind w:firstLine="709"/>
        <w:jc w:val="both"/>
        <w:rPr>
          <w:bCs/>
          <w:sz w:val="28"/>
          <w:szCs w:val="28"/>
        </w:rPr>
      </w:pPr>
      <w:r w:rsidRPr="002706BE">
        <w:rPr>
          <w:bCs/>
          <w:sz w:val="28"/>
          <w:szCs w:val="28"/>
        </w:rPr>
        <w:t>В настоящей докторской диссертации использованы ссылки н</w:t>
      </w:r>
      <w:r w:rsidR="00D60D59" w:rsidRPr="002706BE">
        <w:rPr>
          <w:bCs/>
          <w:sz w:val="28"/>
          <w:szCs w:val="28"/>
        </w:rPr>
        <w:t xml:space="preserve">а следующие нормативно-правовые акты: </w:t>
      </w:r>
    </w:p>
    <w:p w14:paraId="5C99FCA4" w14:textId="77777777" w:rsidR="00923521" w:rsidRPr="002706BE" w:rsidRDefault="00923521" w:rsidP="00880693">
      <w:pPr>
        <w:spacing w:after="0" w:line="240" w:lineRule="auto"/>
        <w:ind w:firstLine="709"/>
        <w:jc w:val="both"/>
        <w:rPr>
          <w:bCs/>
          <w:sz w:val="28"/>
          <w:szCs w:val="28"/>
        </w:rPr>
      </w:pPr>
      <w:r w:rsidRPr="002706BE">
        <w:rPr>
          <w:bCs/>
          <w:sz w:val="28"/>
          <w:szCs w:val="28"/>
        </w:rPr>
        <w:t>ГОСТ 17.0.0.05-2002 Охрана природы. Открытые горные работы. Земли. Рекультивация нарушенных земель. Общие требования</w:t>
      </w:r>
    </w:p>
    <w:p w14:paraId="1A7E166B" w14:textId="316ADD88" w:rsidR="00923521" w:rsidRPr="002706BE" w:rsidRDefault="00923521" w:rsidP="00880693">
      <w:pPr>
        <w:spacing w:after="0" w:line="240" w:lineRule="auto"/>
        <w:ind w:firstLine="709"/>
        <w:jc w:val="both"/>
        <w:rPr>
          <w:sz w:val="28"/>
          <w:szCs w:val="28"/>
        </w:rPr>
      </w:pPr>
      <w:r w:rsidRPr="002706BE">
        <w:rPr>
          <w:sz w:val="28"/>
          <w:szCs w:val="28"/>
        </w:rPr>
        <w:t xml:space="preserve">ГОСТ 17.4.3.01-2017 </w:t>
      </w:r>
      <w:r w:rsidRPr="002706BE">
        <w:rPr>
          <w:bCs/>
          <w:sz w:val="28"/>
          <w:szCs w:val="28"/>
          <w:shd w:val="clear" w:color="auto" w:fill="FFFFFF"/>
        </w:rPr>
        <w:t>Охрана природы.</w:t>
      </w:r>
      <w:r w:rsidR="00D60D59" w:rsidRPr="002706BE">
        <w:rPr>
          <w:bCs/>
          <w:sz w:val="28"/>
          <w:szCs w:val="28"/>
          <w:shd w:val="clear" w:color="auto" w:fill="FFFFFF"/>
        </w:rPr>
        <w:t xml:space="preserve"> </w:t>
      </w:r>
      <w:r w:rsidRPr="002706BE">
        <w:rPr>
          <w:bCs/>
          <w:sz w:val="28"/>
          <w:szCs w:val="28"/>
          <w:shd w:val="clear" w:color="auto" w:fill="FFFFFF"/>
        </w:rPr>
        <w:t>Почвы.</w:t>
      </w:r>
      <w:r w:rsidR="00D60D59" w:rsidRPr="002706BE">
        <w:rPr>
          <w:sz w:val="28"/>
          <w:szCs w:val="28"/>
          <w:shd w:val="clear" w:color="auto" w:fill="FFFFFF"/>
        </w:rPr>
        <w:t xml:space="preserve"> </w:t>
      </w:r>
      <w:r w:rsidRPr="002706BE">
        <w:rPr>
          <w:bCs/>
          <w:sz w:val="28"/>
          <w:szCs w:val="28"/>
          <w:shd w:val="clear" w:color="auto" w:fill="FFFFFF"/>
        </w:rPr>
        <w:t>Общие требования к отбору проб</w:t>
      </w:r>
    </w:p>
    <w:p w14:paraId="722EBD7E" w14:textId="77777777" w:rsidR="00923521" w:rsidRPr="002706BE" w:rsidRDefault="00923521" w:rsidP="00880693">
      <w:pPr>
        <w:spacing w:after="0" w:line="240" w:lineRule="auto"/>
        <w:ind w:firstLine="709"/>
        <w:jc w:val="both"/>
        <w:rPr>
          <w:sz w:val="28"/>
          <w:szCs w:val="28"/>
        </w:rPr>
      </w:pPr>
      <w:r w:rsidRPr="002706BE">
        <w:rPr>
          <w:sz w:val="28"/>
          <w:szCs w:val="28"/>
        </w:rPr>
        <w:t>ГОСТ 17.5.1.03-86 Охрана природы. Земли. Классификация вскрышных и вмещающих пород для биологической рекультивации земель.</w:t>
      </w:r>
    </w:p>
    <w:p w14:paraId="06287493" w14:textId="77777777" w:rsidR="00923521" w:rsidRPr="002706BE" w:rsidRDefault="00923521" w:rsidP="00880693">
      <w:pPr>
        <w:spacing w:after="0" w:line="240" w:lineRule="auto"/>
        <w:ind w:firstLine="709"/>
        <w:jc w:val="both"/>
        <w:rPr>
          <w:sz w:val="28"/>
          <w:szCs w:val="28"/>
        </w:rPr>
      </w:pPr>
      <w:r w:rsidRPr="002706BE">
        <w:rPr>
          <w:sz w:val="28"/>
          <w:szCs w:val="28"/>
        </w:rPr>
        <w:t xml:space="preserve">ГОСТ 26107-84 </w:t>
      </w:r>
      <w:r w:rsidRPr="002706BE">
        <w:rPr>
          <w:sz w:val="28"/>
          <w:szCs w:val="28"/>
          <w:shd w:val="clear" w:color="auto" w:fill="FFFFFF"/>
        </w:rPr>
        <w:t>Почвы. Методы определения общего азота</w:t>
      </w:r>
    </w:p>
    <w:p w14:paraId="590CF129" w14:textId="23EE7C0A" w:rsidR="00923521" w:rsidRPr="002706BE" w:rsidRDefault="00923521" w:rsidP="00880693">
      <w:pPr>
        <w:spacing w:after="0" w:line="240" w:lineRule="auto"/>
        <w:ind w:firstLine="709"/>
        <w:jc w:val="both"/>
        <w:rPr>
          <w:sz w:val="28"/>
          <w:szCs w:val="28"/>
        </w:rPr>
      </w:pPr>
      <w:r w:rsidRPr="002706BE">
        <w:rPr>
          <w:sz w:val="28"/>
          <w:szCs w:val="28"/>
        </w:rPr>
        <w:t xml:space="preserve">ГОСТ 26207-91 </w:t>
      </w:r>
      <w:r w:rsidRPr="002706BE">
        <w:rPr>
          <w:sz w:val="28"/>
          <w:szCs w:val="28"/>
          <w:shd w:val="clear" w:color="auto" w:fill="FFFFFF"/>
        </w:rPr>
        <w:t>Почвы. Определение подвижных соединений фосфора и калия по метод</w:t>
      </w:r>
      <w:r w:rsidR="00D60D59" w:rsidRPr="002706BE">
        <w:rPr>
          <w:sz w:val="28"/>
          <w:szCs w:val="28"/>
          <w:shd w:val="clear" w:color="auto" w:fill="FFFFFF"/>
        </w:rPr>
        <w:t>у Кирсанова в модификации ЦИНАО</w:t>
      </w:r>
    </w:p>
    <w:p w14:paraId="608C8FDA" w14:textId="77777777" w:rsidR="00923521" w:rsidRPr="002706BE" w:rsidRDefault="00923521" w:rsidP="00880693">
      <w:pPr>
        <w:spacing w:after="0" w:line="240" w:lineRule="auto"/>
        <w:ind w:firstLine="709"/>
        <w:jc w:val="both"/>
        <w:rPr>
          <w:sz w:val="28"/>
          <w:szCs w:val="28"/>
        </w:rPr>
      </w:pPr>
      <w:r w:rsidRPr="002706BE">
        <w:rPr>
          <w:sz w:val="28"/>
          <w:szCs w:val="28"/>
        </w:rPr>
        <w:t xml:space="preserve">ГОСТ 26423-85 </w:t>
      </w:r>
      <w:r w:rsidRPr="002706BE">
        <w:rPr>
          <w:sz w:val="28"/>
          <w:szCs w:val="28"/>
          <w:shd w:val="clear" w:color="auto" w:fill="FFFFFF"/>
        </w:rPr>
        <w:t>Почвы. Методы определения удельной электрической проводимости, рН и плотного остатка водной вытяжки</w:t>
      </w:r>
      <w:r w:rsidRPr="002706BE">
        <w:rPr>
          <w:sz w:val="28"/>
          <w:szCs w:val="28"/>
        </w:rPr>
        <w:t xml:space="preserve"> </w:t>
      </w:r>
    </w:p>
    <w:p w14:paraId="0B7795DC" w14:textId="77777777" w:rsidR="00923521" w:rsidRPr="002706BE" w:rsidRDefault="00923521" w:rsidP="00880693">
      <w:pPr>
        <w:spacing w:after="0" w:line="240" w:lineRule="auto"/>
        <w:ind w:firstLine="709"/>
        <w:jc w:val="both"/>
        <w:rPr>
          <w:sz w:val="28"/>
          <w:szCs w:val="28"/>
        </w:rPr>
      </w:pPr>
      <w:r w:rsidRPr="002706BE">
        <w:rPr>
          <w:sz w:val="28"/>
          <w:szCs w:val="28"/>
        </w:rPr>
        <w:t>ГОСТ 26426-85 Почвы. Методы определения иона сульфата в водной вытяжке</w:t>
      </w:r>
    </w:p>
    <w:p w14:paraId="05BCCF79" w14:textId="77777777" w:rsidR="00923521" w:rsidRPr="002706BE" w:rsidRDefault="00923521" w:rsidP="00880693">
      <w:pPr>
        <w:spacing w:after="0" w:line="240" w:lineRule="auto"/>
        <w:ind w:firstLine="709"/>
        <w:jc w:val="both"/>
        <w:rPr>
          <w:sz w:val="28"/>
          <w:szCs w:val="28"/>
        </w:rPr>
      </w:pPr>
      <w:r w:rsidRPr="002706BE">
        <w:rPr>
          <w:sz w:val="28"/>
          <w:szCs w:val="28"/>
        </w:rPr>
        <w:t>ГОСТ 26427-85 Почвы. Метод определения натрия и калия в водной вытяжке</w:t>
      </w:r>
    </w:p>
    <w:p w14:paraId="3770116D" w14:textId="77777777" w:rsidR="00923521" w:rsidRPr="002706BE" w:rsidRDefault="00923521" w:rsidP="00880693">
      <w:pPr>
        <w:spacing w:after="0" w:line="240" w:lineRule="auto"/>
        <w:ind w:firstLine="709"/>
        <w:jc w:val="both"/>
        <w:rPr>
          <w:sz w:val="28"/>
          <w:szCs w:val="28"/>
        </w:rPr>
      </w:pPr>
      <w:r w:rsidRPr="002706BE">
        <w:rPr>
          <w:sz w:val="28"/>
          <w:szCs w:val="28"/>
        </w:rPr>
        <w:t>ГОСТ 26428-85 Почвы. Методы определения кальция и магния в водной вытяжке</w:t>
      </w:r>
    </w:p>
    <w:p w14:paraId="61594C7A" w14:textId="77777777" w:rsidR="00923521" w:rsidRPr="002706BE" w:rsidRDefault="00923521" w:rsidP="00880693">
      <w:pPr>
        <w:spacing w:after="0" w:line="240" w:lineRule="auto"/>
        <w:ind w:firstLine="709"/>
        <w:contextualSpacing/>
        <w:jc w:val="both"/>
        <w:rPr>
          <w:b/>
          <w:bCs/>
          <w:sz w:val="28"/>
          <w:szCs w:val="28"/>
        </w:rPr>
      </w:pPr>
      <w:r w:rsidRPr="002706BE">
        <w:rPr>
          <w:bCs/>
          <w:sz w:val="28"/>
          <w:szCs w:val="28"/>
        </w:rPr>
        <w:t>ГОСТ 7.1-2003 Библиографическая запись. Библиографическое описание. Общие требования и правила составления</w:t>
      </w:r>
    </w:p>
    <w:p w14:paraId="39D7C1E8" w14:textId="77777777" w:rsidR="00923521" w:rsidRPr="002706BE" w:rsidRDefault="00923521" w:rsidP="00880693">
      <w:pPr>
        <w:spacing w:after="0" w:line="240" w:lineRule="auto"/>
        <w:ind w:firstLine="709"/>
        <w:jc w:val="both"/>
        <w:rPr>
          <w:sz w:val="28"/>
          <w:szCs w:val="28"/>
        </w:rPr>
      </w:pPr>
      <w:r w:rsidRPr="002706BE">
        <w:rPr>
          <w:sz w:val="28"/>
          <w:szCs w:val="28"/>
        </w:rPr>
        <w:t xml:space="preserve">ГОСТ Р 59540-2021 Грунты. Методы лабораторного определения степени засоленности </w:t>
      </w:r>
    </w:p>
    <w:p w14:paraId="2536B61A" w14:textId="77777777" w:rsidR="00923521" w:rsidRPr="002706BE" w:rsidRDefault="00923521" w:rsidP="00880693">
      <w:pPr>
        <w:spacing w:after="0" w:line="240" w:lineRule="auto"/>
        <w:ind w:firstLine="709"/>
        <w:jc w:val="both"/>
        <w:rPr>
          <w:rStyle w:val="fontstyle21"/>
          <w:rFonts w:ascii="Times New Roman" w:hAnsi="Times New Roman"/>
          <w:color w:val="auto"/>
          <w:sz w:val="28"/>
          <w:szCs w:val="28"/>
        </w:rPr>
      </w:pPr>
      <w:r w:rsidRPr="002706BE">
        <w:rPr>
          <w:rStyle w:val="fontstyle21"/>
          <w:rFonts w:ascii="Times New Roman" w:hAnsi="Times New Roman"/>
          <w:color w:val="auto"/>
          <w:sz w:val="28"/>
          <w:szCs w:val="28"/>
        </w:rPr>
        <w:t>Лесной кодекс Республики Казахстан от 8 июля 2003 года № 477</w:t>
      </w:r>
    </w:p>
    <w:p w14:paraId="3EF4CE99" w14:textId="77777777" w:rsidR="00923521" w:rsidRPr="002706BE" w:rsidRDefault="00923521" w:rsidP="00880693">
      <w:pPr>
        <w:spacing w:after="0" w:line="240" w:lineRule="auto"/>
        <w:ind w:firstLine="709"/>
        <w:jc w:val="both"/>
        <w:rPr>
          <w:sz w:val="28"/>
          <w:szCs w:val="28"/>
        </w:rPr>
      </w:pPr>
      <w:r w:rsidRPr="002706BE">
        <w:rPr>
          <w:sz w:val="28"/>
          <w:szCs w:val="28"/>
        </w:rPr>
        <w:t xml:space="preserve">МВИ 66373620-005-2015 </w:t>
      </w:r>
      <w:r w:rsidRPr="002706BE">
        <w:rPr>
          <w:sz w:val="28"/>
          <w:szCs w:val="28"/>
          <w:shd w:val="clear" w:color="auto" w:fill="FFFFFF"/>
        </w:rPr>
        <w:t>Методика определения органического вещества в почве с использованием поточно-декадной технологии анализа</w:t>
      </w:r>
    </w:p>
    <w:p w14:paraId="50A6A48A" w14:textId="77777777" w:rsidR="00923521" w:rsidRPr="002706BE" w:rsidRDefault="00923521" w:rsidP="00880693">
      <w:pPr>
        <w:tabs>
          <w:tab w:val="left" w:pos="2130"/>
        </w:tabs>
        <w:spacing w:after="0" w:line="240" w:lineRule="auto"/>
        <w:ind w:firstLine="709"/>
        <w:jc w:val="both"/>
        <w:rPr>
          <w:rStyle w:val="fontstyle21"/>
          <w:rFonts w:ascii="Times New Roman" w:hAnsi="Times New Roman"/>
          <w:color w:val="auto"/>
          <w:sz w:val="28"/>
          <w:szCs w:val="28"/>
        </w:rPr>
      </w:pPr>
      <w:r w:rsidRPr="002706BE">
        <w:rPr>
          <w:rStyle w:val="fontstyle21"/>
          <w:rFonts w:ascii="Times New Roman" w:hAnsi="Times New Roman"/>
          <w:color w:val="auto"/>
          <w:sz w:val="28"/>
          <w:szCs w:val="28"/>
        </w:rPr>
        <w:t>О недрах и недропользовании. Кодекс РК от 27 декабря 2017 года, № 125-</w:t>
      </w:r>
      <w:r w:rsidRPr="002706BE">
        <w:rPr>
          <w:rStyle w:val="fontstyle21"/>
          <w:rFonts w:ascii="Times New Roman" w:hAnsi="Times New Roman"/>
          <w:color w:val="auto"/>
          <w:sz w:val="28"/>
          <w:szCs w:val="28"/>
          <w:lang w:val="en-US"/>
        </w:rPr>
        <w:t>VI</w:t>
      </w:r>
      <w:r w:rsidRPr="002706BE">
        <w:rPr>
          <w:rStyle w:val="fontstyle21"/>
          <w:rFonts w:ascii="Times New Roman" w:hAnsi="Times New Roman"/>
          <w:color w:val="auto"/>
          <w:sz w:val="28"/>
          <w:szCs w:val="28"/>
        </w:rPr>
        <w:t xml:space="preserve"> ЗРК</w:t>
      </w:r>
    </w:p>
    <w:p w14:paraId="24031D9F" w14:textId="3CBD30C3" w:rsidR="00923521" w:rsidRPr="002706BE" w:rsidRDefault="00923521" w:rsidP="00880693">
      <w:pPr>
        <w:spacing w:after="0" w:line="240" w:lineRule="auto"/>
        <w:ind w:firstLine="709"/>
        <w:jc w:val="both"/>
        <w:rPr>
          <w:sz w:val="28"/>
          <w:szCs w:val="28"/>
          <w:shd w:val="clear" w:color="auto" w:fill="FFFFFF"/>
        </w:rPr>
      </w:pPr>
      <w:r w:rsidRPr="002706BE">
        <w:rPr>
          <w:sz w:val="28"/>
          <w:szCs w:val="28"/>
          <w:shd w:val="clear" w:color="auto" w:fill="FFFFFF"/>
        </w:rPr>
        <w:t>Об особо охраняемых природных территориях. Закон Респ</w:t>
      </w:r>
      <w:r w:rsidR="00D60D59" w:rsidRPr="002706BE">
        <w:rPr>
          <w:sz w:val="28"/>
          <w:szCs w:val="28"/>
          <w:shd w:val="clear" w:color="auto" w:fill="FFFFFF"/>
        </w:rPr>
        <w:t xml:space="preserve">ублики Казахстан от </w:t>
      </w:r>
      <w:r w:rsidRPr="002706BE">
        <w:rPr>
          <w:sz w:val="28"/>
          <w:szCs w:val="28"/>
          <w:shd w:val="clear" w:color="auto" w:fill="FFFFFF"/>
        </w:rPr>
        <w:t>7 июля 2006 года</w:t>
      </w:r>
      <w:r w:rsidR="00D60D59" w:rsidRPr="002706BE">
        <w:rPr>
          <w:sz w:val="28"/>
          <w:szCs w:val="28"/>
          <w:shd w:val="clear" w:color="auto" w:fill="FFFFFF"/>
        </w:rPr>
        <w:t xml:space="preserve"> №</w:t>
      </w:r>
      <w:r w:rsidRPr="002706BE">
        <w:rPr>
          <w:sz w:val="28"/>
          <w:szCs w:val="28"/>
          <w:shd w:val="clear" w:color="auto" w:fill="FFFFFF"/>
        </w:rPr>
        <w:t xml:space="preserve"> 175</w:t>
      </w:r>
    </w:p>
    <w:p w14:paraId="26942E49" w14:textId="77777777" w:rsidR="00923521" w:rsidRPr="002706BE" w:rsidRDefault="00923521" w:rsidP="00880693">
      <w:pPr>
        <w:spacing w:after="0" w:line="240" w:lineRule="auto"/>
        <w:ind w:firstLine="709"/>
        <w:jc w:val="both"/>
        <w:rPr>
          <w:sz w:val="28"/>
          <w:szCs w:val="28"/>
        </w:rPr>
      </w:pPr>
      <w:r w:rsidRPr="002706BE">
        <w:rPr>
          <w:sz w:val="28"/>
          <w:szCs w:val="28"/>
        </w:rPr>
        <w:t>ПНД Ф 16.2.2:2.3. 71-2011 Количественный химический анализ почв. Методика измерений массовых долей металлов в осадках сточных вод, донных отложениях, образцах растительного происхождения спектральными методами</w:t>
      </w:r>
    </w:p>
    <w:p w14:paraId="1DC071FA" w14:textId="77777777" w:rsidR="00923521" w:rsidRPr="002706BE" w:rsidRDefault="00923521" w:rsidP="008806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eastAsia="Times New Roman"/>
          <w:sz w:val="28"/>
          <w:szCs w:val="28"/>
          <w:lang w:eastAsia="ru-RU"/>
        </w:rPr>
      </w:pPr>
      <w:r w:rsidRPr="002706BE">
        <w:rPr>
          <w:rFonts w:eastAsia="Times New Roman"/>
          <w:sz w:val="28"/>
          <w:szCs w:val="28"/>
          <w:lang w:eastAsia="ru-RU"/>
        </w:rPr>
        <w:t>Приказ Министра сельского хозяйства Республики Казахстан от 2 августа 2023 года № 289. Об утверждении Инструкции по разработке проектов рекультивации нарушенных земель</w:t>
      </w:r>
    </w:p>
    <w:p w14:paraId="05CE1396" w14:textId="39C8DBEB" w:rsidR="003A74F2" w:rsidRPr="002706BE" w:rsidRDefault="00923521" w:rsidP="00880693">
      <w:pPr>
        <w:tabs>
          <w:tab w:val="left" w:pos="2130"/>
        </w:tabs>
        <w:spacing w:after="0" w:line="240" w:lineRule="auto"/>
        <w:ind w:firstLine="709"/>
        <w:jc w:val="both"/>
        <w:rPr>
          <w:rStyle w:val="fontstyle21"/>
          <w:rFonts w:ascii="Times New Roman" w:hAnsi="Times New Roman"/>
          <w:color w:val="auto"/>
          <w:sz w:val="28"/>
          <w:szCs w:val="28"/>
        </w:rPr>
      </w:pPr>
      <w:r w:rsidRPr="002706BE">
        <w:rPr>
          <w:rStyle w:val="fontstyle21"/>
          <w:rFonts w:ascii="Times New Roman" w:hAnsi="Times New Roman"/>
          <w:color w:val="auto"/>
          <w:sz w:val="28"/>
          <w:szCs w:val="28"/>
        </w:rPr>
        <w:t>Экологический Кодекс РК от 2 января 2021 года №400-</w:t>
      </w:r>
      <w:r w:rsidRPr="002706BE">
        <w:rPr>
          <w:rStyle w:val="fontstyle21"/>
          <w:rFonts w:ascii="Times New Roman" w:hAnsi="Times New Roman"/>
          <w:color w:val="auto"/>
          <w:sz w:val="28"/>
          <w:szCs w:val="28"/>
          <w:lang w:val="en-US"/>
        </w:rPr>
        <w:t>VI</w:t>
      </w:r>
      <w:r w:rsidRPr="002706BE">
        <w:rPr>
          <w:rStyle w:val="fontstyle21"/>
          <w:rFonts w:ascii="Times New Roman" w:hAnsi="Times New Roman"/>
          <w:color w:val="auto"/>
          <w:sz w:val="28"/>
          <w:szCs w:val="28"/>
        </w:rPr>
        <w:t xml:space="preserve"> ЗРК</w:t>
      </w:r>
    </w:p>
    <w:p w14:paraId="69A9992A" w14:textId="4A241998" w:rsidR="00DB735A" w:rsidRPr="002706BE" w:rsidRDefault="00DB735A" w:rsidP="00880693">
      <w:pPr>
        <w:suppressAutoHyphens w:val="0"/>
        <w:spacing w:after="160" w:line="240" w:lineRule="auto"/>
        <w:rPr>
          <w:rStyle w:val="fontstyle21"/>
          <w:rFonts w:ascii="Times New Roman" w:hAnsi="Times New Roman"/>
          <w:color w:val="auto"/>
          <w:sz w:val="28"/>
          <w:szCs w:val="28"/>
        </w:rPr>
      </w:pPr>
      <w:r w:rsidRPr="002706BE">
        <w:rPr>
          <w:rStyle w:val="fontstyle21"/>
          <w:rFonts w:ascii="Times New Roman" w:hAnsi="Times New Roman"/>
          <w:color w:val="auto"/>
          <w:sz w:val="28"/>
          <w:szCs w:val="28"/>
        </w:rPr>
        <w:br w:type="page"/>
      </w:r>
    </w:p>
    <w:p w14:paraId="10921339" w14:textId="3CC2CEC5" w:rsidR="003A74F2" w:rsidRPr="002706BE" w:rsidRDefault="003A74F2" w:rsidP="00880693">
      <w:pPr>
        <w:pStyle w:val="1"/>
        <w:spacing w:before="0" w:line="240" w:lineRule="auto"/>
        <w:contextualSpacing/>
        <w:jc w:val="center"/>
        <w:rPr>
          <w:rFonts w:ascii="Times New Roman" w:hAnsi="Times New Roman" w:cs="Times New Roman"/>
          <w:b/>
          <w:bCs/>
          <w:color w:val="auto"/>
          <w:sz w:val="28"/>
          <w:szCs w:val="28"/>
        </w:rPr>
      </w:pPr>
      <w:bookmarkStart w:id="3" w:name="_Toc167725570"/>
      <w:r w:rsidRPr="002706BE">
        <w:rPr>
          <w:rFonts w:ascii="Times New Roman" w:hAnsi="Times New Roman" w:cs="Times New Roman"/>
          <w:b/>
          <w:bCs/>
          <w:color w:val="auto"/>
          <w:sz w:val="28"/>
          <w:szCs w:val="28"/>
        </w:rPr>
        <w:lastRenderedPageBreak/>
        <w:t>ОПРЕДЕЛЕНИЯ И СОКРАЩЕНИЯ</w:t>
      </w:r>
      <w:bookmarkEnd w:id="3"/>
    </w:p>
    <w:p w14:paraId="668BEDBE" w14:textId="77CB3B58" w:rsidR="003A74F2" w:rsidRPr="002706BE" w:rsidRDefault="003A74F2" w:rsidP="00880693">
      <w:pPr>
        <w:spacing w:after="0" w:line="240" w:lineRule="auto"/>
        <w:ind w:firstLine="709"/>
        <w:contextualSpacing/>
        <w:jc w:val="both"/>
        <w:rPr>
          <w:bCs/>
          <w:sz w:val="28"/>
          <w:szCs w:val="28"/>
        </w:rPr>
      </w:pPr>
    </w:p>
    <w:p w14:paraId="4AB08E50" w14:textId="452F8503" w:rsidR="00702D95" w:rsidRPr="002706BE" w:rsidRDefault="00702D95" w:rsidP="00880693">
      <w:pPr>
        <w:spacing w:after="0" w:line="240" w:lineRule="auto"/>
        <w:ind w:firstLine="709"/>
        <w:contextualSpacing/>
        <w:jc w:val="both"/>
        <w:rPr>
          <w:bCs/>
          <w:sz w:val="28"/>
          <w:szCs w:val="28"/>
        </w:rPr>
      </w:pPr>
      <w:r w:rsidRPr="002706BE">
        <w:rPr>
          <w:sz w:val="28"/>
          <w:szCs w:val="28"/>
        </w:rPr>
        <w:t>В настоящей диссертации применяют следующие термины и сокращения с соответствующими определениями:</w:t>
      </w:r>
    </w:p>
    <w:p w14:paraId="2BE327C8" w14:textId="77777777" w:rsidR="00E74083" w:rsidRPr="002706BE" w:rsidRDefault="00E74083" w:rsidP="00880693">
      <w:pPr>
        <w:spacing w:after="0" w:line="240" w:lineRule="auto"/>
        <w:ind w:firstLine="709"/>
        <w:contextualSpacing/>
        <w:jc w:val="both"/>
        <w:rPr>
          <w:bCs/>
          <w:sz w:val="28"/>
          <w:szCs w:val="28"/>
        </w:rPr>
      </w:pPr>
      <w:r w:rsidRPr="002706BE">
        <w:rPr>
          <w:bCs/>
          <w:sz w:val="28"/>
          <w:szCs w:val="28"/>
        </w:rPr>
        <w:t xml:space="preserve">A – активность </w:t>
      </w:r>
    </w:p>
    <w:p w14:paraId="4479DE8D" w14:textId="77777777" w:rsidR="00E74083" w:rsidRPr="002706BE" w:rsidRDefault="00E74083" w:rsidP="00880693">
      <w:pPr>
        <w:spacing w:after="0" w:line="240" w:lineRule="auto"/>
        <w:ind w:firstLine="709"/>
        <w:contextualSpacing/>
        <w:jc w:val="both"/>
        <w:rPr>
          <w:bCs/>
          <w:sz w:val="28"/>
          <w:szCs w:val="28"/>
        </w:rPr>
      </w:pPr>
      <w:r w:rsidRPr="002706BE">
        <w:rPr>
          <w:bCs/>
          <w:sz w:val="28"/>
          <w:szCs w:val="28"/>
        </w:rPr>
        <w:t>pH – водородный показатель</w:t>
      </w:r>
    </w:p>
    <w:p w14:paraId="125BA69C" w14:textId="77777777" w:rsidR="00E74083" w:rsidRPr="002706BE" w:rsidRDefault="00E74083" w:rsidP="00880693">
      <w:pPr>
        <w:spacing w:after="0" w:line="240" w:lineRule="auto"/>
        <w:ind w:firstLine="709"/>
        <w:contextualSpacing/>
        <w:jc w:val="both"/>
        <w:rPr>
          <w:bCs/>
          <w:sz w:val="28"/>
          <w:szCs w:val="28"/>
        </w:rPr>
      </w:pPr>
      <w:r w:rsidRPr="002706BE">
        <w:rPr>
          <w:bCs/>
          <w:sz w:val="28"/>
          <w:szCs w:val="28"/>
        </w:rPr>
        <w:t xml:space="preserve">V – встречаемость </w:t>
      </w:r>
    </w:p>
    <w:p w14:paraId="61136AEA" w14:textId="6FF28E4A" w:rsidR="00E74083" w:rsidRPr="002706BE" w:rsidRDefault="00E74083" w:rsidP="00880693">
      <w:pPr>
        <w:spacing w:after="0" w:line="240" w:lineRule="auto"/>
        <w:ind w:firstLine="709"/>
        <w:contextualSpacing/>
        <w:jc w:val="both"/>
        <w:rPr>
          <w:bCs/>
          <w:sz w:val="28"/>
          <w:szCs w:val="28"/>
        </w:rPr>
      </w:pPr>
      <w:r w:rsidRPr="002706BE">
        <w:rPr>
          <w:bCs/>
          <w:sz w:val="28"/>
          <w:szCs w:val="28"/>
        </w:rPr>
        <w:t>АО «ССГПО» - акционерное общество «Соколовско-Сарбайского горно-обогатительного производственного объединения»</w:t>
      </w:r>
    </w:p>
    <w:p w14:paraId="40F96E58" w14:textId="77777777" w:rsidR="00E74083" w:rsidRPr="002706BE" w:rsidRDefault="00E74083" w:rsidP="00880693">
      <w:pPr>
        <w:spacing w:after="0" w:line="240" w:lineRule="auto"/>
        <w:ind w:firstLine="709"/>
        <w:contextualSpacing/>
        <w:jc w:val="both"/>
        <w:rPr>
          <w:bCs/>
          <w:sz w:val="28"/>
          <w:szCs w:val="28"/>
        </w:rPr>
      </w:pPr>
      <w:r w:rsidRPr="002706BE">
        <w:rPr>
          <w:bCs/>
          <w:sz w:val="28"/>
          <w:szCs w:val="28"/>
        </w:rPr>
        <w:t>Б – береза</w:t>
      </w:r>
    </w:p>
    <w:p w14:paraId="3C0B0FEB" w14:textId="1FBF2EAE" w:rsidR="00E74083" w:rsidRPr="002706BE" w:rsidRDefault="007718C0" w:rsidP="00880693">
      <w:pPr>
        <w:spacing w:after="0" w:line="240" w:lineRule="auto"/>
        <w:ind w:firstLine="709"/>
        <w:contextualSpacing/>
        <w:jc w:val="both"/>
        <w:rPr>
          <w:bCs/>
          <w:sz w:val="28"/>
          <w:szCs w:val="28"/>
        </w:rPr>
      </w:pPr>
      <w:r w:rsidRPr="002706BE">
        <w:rPr>
          <w:bCs/>
          <w:sz w:val="28"/>
          <w:szCs w:val="28"/>
          <w:shd w:val="clear" w:color="auto" w:fill="FFFFFF"/>
        </w:rPr>
        <w:t>КОКСНВО</w:t>
      </w:r>
      <w:r w:rsidR="00E74083" w:rsidRPr="002706BE">
        <w:rPr>
          <w:bCs/>
          <w:sz w:val="28"/>
          <w:szCs w:val="28"/>
        </w:rPr>
        <w:t xml:space="preserve"> МНВО РК - </w:t>
      </w:r>
      <w:r w:rsidR="00CF2492" w:rsidRPr="002706BE">
        <w:rPr>
          <w:bCs/>
          <w:sz w:val="28"/>
          <w:szCs w:val="28"/>
        </w:rPr>
        <w:t xml:space="preserve">Комитет по обеспечению качества в сфере науки и высшего образования Министерства науки и высшего образования Республики Казахстан </w:t>
      </w:r>
    </w:p>
    <w:p w14:paraId="0F6E7E12" w14:textId="77777777" w:rsidR="00E74083" w:rsidRPr="002706BE" w:rsidRDefault="00E74083" w:rsidP="00880693">
      <w:pPr>
        <w:spacing w:after="0" w:line="240" w:lineRule="auto"/>
        <w:ind w:firstLine="709"/>
        <w:contextualSpacing/>
        <w:jc w:val="both"/>
        <w:rPr>
          <w:bCs/>
          <w:sz w:val="28"/>
          <w:szCs w:val="28"/>
        </w:rPr>
      </w:pPr>
      <w:r w:rsidRPr="002706BE">
        <w:rPr>
          <w:bCs/>
          <w:sz w:val="28"/>
          <w:szCs w:val="28"/>
        </w:rPr>
        <w:t>КП – класс постоянства</w:t>
      </w:r>
    </w:p>
    <w:p w14:paraId="1CE727E5" w14:textId="77777777" w:rsidR="00E74083" w:rsidRPr="002706BE" w:rsidRDefault="00E74083" w:rsidP="00880693">
      <w:pPr>
        <w:spacing w:after="0" w:line="240" w:lineRule="auto"/>
        <w:ind w:firstLine="709"/>
        <w:contextualSpacing/>
        <w:jc w:val="both"/>
        <w:rPr>
          <w:bCs/>
          <w:sz w:val="28"/>
          <w:szCs w:val="28"/>
        </w:rPr>
      </w:pPr>
      <w:r w:rsidRPr="002706BE">
        <w:rPr>
          <w:bCs/>
          <w:sz w:val="28"/>
          <w:szCs w:val="28"/>
        </w:rPr>
        <w:t>КПП - комплексный природный потенциал</w:t>
      </w:r>
    </w:p>
    <w:p w14:paraId="6AF24E3C" w14:textId="76872091" w:rsidR="00E74083" w:rsidRPr="002706BE" w:rsidRDefault="00E74083" w:rsidP="00880693">
      <w:pPr>
        <w:spacing w:after="0" w:line="240" w:lineRule="auto"/>
        <w:ind w:firstLine="709"/>
        <w:contextualSpacing/>
        <w:jc w:val="both"/>
        <w:rPr>
          <w:bCs/>
          <w:sz w:val="28"/>
          <w:szCs w:val="28"/>
        </w:rPr>
      </w:pPr>
      <w:r w:rsidRPr="002706BE">
        <w:rPr>
          <w:bCs/>
          <w:sz w:val="28"/>
          <w:szCs w:val="28"/>
        </w:rPr>
        <w:t xml:space="preserve">ОПП </w:t>
      </w:r>
      <w:r w:rsidR="00A3784B" w:rsidRPr="002706BE">
        <w:rPr>
          <w:bCs/>
          <w:sz w:val="28"/>
          <w:szCs w:val="28"/>
        </w:rPr>
        <w:t>- о</w:t>
      </w:r>
      <w:r w:rsidRPr="002706BE">
        <w:rPr>
          <w:bCs/>
          <w:sz w:val="28"/>
          <w:szCs w:val="28"/>
        </w:rPr>
        <w:t xml:space="preserve">бщее проективное покрытие </w:t>
      </w:r>
    </w:p>
    <w:p w14:paraId="6CB05007" w14:textId="77777777" w:rsidR="00E74083" w:rsidRPr="002706BE" w:rsidRDefault="00E74083" w:rsidP="00880693">
      <w:pPr>
        <w:spacing w:after="0" w:line="240" w:lineRule="auto"/>
        <w:ind w:firstLine="709"/>
        <w:contextualSpacing/>
        <w:jc w:val="both"/>
        <w:rPr>
          <w:bCs/>
          <w:sz w:val="28"/>
          <w:szCs w:val="28"/>
        </w:rPr>
      </w:pPr>
      <w:r w:rsidRPr="002706BE">
        <w:rPr>
          <w:bCs/>
          <w:sz w:val="28"/>
          <w:szCs w:val="28"/>
        </w:rPr>
        <w:t>Ос – осина</w:t>
      </w:r>
    </w:p>
    <w:p w14:paraId="42FAFCAD" w14:textId="77777777" w:rsidR="00E74083" w:rsidRPr="002706BE" w:rsidRDefault="00E74083" w:rsidP="00880693">
      <w:pPr>
        <w:spacing w:after="0" w:line="240" w:lineRule="auto"/>
        <w:ind w:firstLine="709"/>
        <w:contextualSpacing/>
        <w:jc w:val="both"/>
        <w:rPr>
          <w:bCs/>
          <w:sz w:val="28"/>
          <w:szCs w:val="28"/>
        </w:rPr>
      </w:pPr>
      <w:r w:rsidRPr="002706BE">
        <w:rPr>
          <w:bCs/>
          <w:sz w:val="28"/>
          <w:szCs w:val="28"/>
        </w:rPr>
        <w:t>рН</w:t>
      </w:r>
      <w:r w:rsidRPr="002706BE">
        <w:rPr>
          <w:bCs/>
          <w:sz w:val="28"/>
          <w:szCs w:val="28"/>
          <w:vertAlign w:val="subscript"/>
        </w:rPr>
        <w:t>водн.</w:t>
      </w:r>
      <w:r w:rsidRPr="002706BE">
        <w:rPr>
          <w:bCs/>
          <w:sz w:val="28"/>
          <w:szCs w:val="28"/>
        </w:rPr>
        <w:t xml:space="preserve"> – реакция почвенного раствора</w:t>
      </w:r>
    </w:p>
    <w:p w14:paraId="31BC547C" w14:textId="77777777" w:rsidR="00E74083" w:rsidRPr="002706BE" w:rsidRDefault="00E74083" w:rsidP="00880693">
      <w:pPr>
        <w:spacing w:after="0" w:line="240" w:lineRule="auto"/>
        <w:ind w:firstLine="709"/>
        <w:contextualSpacing/>
        <w:jc w:val="both"/>
        <w:rPr>
          <w:bCs/>
          <w:sz w:val="28"/>
          <w:szCs w:val="28"/>
        </w:rPr>
      </w:pPr>
      <w:r w:rsidRPr="002706BE">
        <w:rPr>
          <w:bCs/>
          <w:sz w:val="28"/>
          <w:szCs w:val="28"/>
        </w:rPr>
        <w:t>С – сосна</w:t>
      </w:r>
    </w:p>
    <w:p w14:paraId="2101F882" w14:textId="77777777" w:rsidR="00E74083" w:rsidRPr="002706BE" w:rsidRDefault="00E74083" w:rsidP="00880693">
      <w:pPr>
        <w:spacing w:after="0" w:line="240" w:lineRule="auto"/>
        <w:ind w:firstLine="709"/>
        <w:contextualSpacing/>
        <w:jc w:val="both"/>
        <w:rPr>
          <w:bCs/>
          <w:sz w:val="28"/>
          <w:szCs w:val="28"/>
        </w:rPr>
      </w:pPr>
      <w:r w:rsidRPr="002706BE">
        <w:rPr>
          <w:bCs/>
          <w:sz w:val="28"/>
          <w:szCs w:val="28"/>
        </w:rPr>
        <w:t>СО РАН – сибирское отделение российской академии наук</w:t>
      </w:r>
    </w:p>
    <w:p w14:paraId="63A7566F" w14:textId="77777777" w:rsidR="00E74083" w:rsidRPr="002706BE" w:rsidRDefault="00E74083" w:rsidP="00880693">
      <w:pPr>
        <w:spacing w:after="0" w:line="240" w:lineRule="auto"/>
        <w:ind w:firstLine="709"/>
        <w:contextualSpacing/>
        <w:jc w:val="both"/>
        <w:rPr>
          <w:bCs/>
          <w:sz w:val="28"/>
          <w:szCs w:val="28"/>
        </w:rPr>
      </w:pPr>
      <w:r w:rsidRPr="002706BE">
        <w:rPr>
          <w:bCs/>
          <w:sz w:val="28"/>
          <w:szCs w:val="28"/>
        </w:rPr>
        <w:t>ТМО - техногенные минеральные образования</w:t>
      </w:r>
    </w:p>
    <w:p w14:paraId="25ABDDE8" w14:textId="77777777" w:rsidR="00E74083" w:rsidRPr="002706BE" w:rsidRDefault="00E74083" w:rsidP="00880693">
      <w:pPr>
        <w:spacing w:after="0" w:line="240" w:lineRule="auto"/>
        <w:ind w:firstLine="709"/>
        <w:contextualSpacing/>
        <w:jc w:val="both"/>
        <w:rPr>
          <w:bCs/>
          <w:sz w:val="28"/>
          <w:szCs w:val="28"/>
        </w:rPr>
      </w:pPr>
      <w:r w:rsidRPr="002706BE">
        <w:rPr>
          <w:bCs/>
          <w:sz w:val="28"/>
          <w:szCs w:val="28"/>
        </w:rPr>
        <w:t>ЦП – ценопопуляция</w:t>
      </w:r>
    </w:p>
    <w:p w14:paraId="423557CF" w14:textId="7D74CE95" w:rsidR="003A74F2" w:rsidRPr="002706BE" w:rsidRDefault="00702D95" w:rsidP="00880693">
      <w:pPr>
        <w:spacing w:after="0" w:line="240" w:lineRule="auto"/>
        <w:ind w:firstLine="709"/>
        <w:contextualSpacing/>
        <w:jc w:val="both"/>
        <w:rPr>
          <w:bCs/>
          <w:sz w:val="28"/>
          <w:szCs w:val="28"/>
        </w:rPr>
      </w:pPr>
      <w:r w:rsidRPr="002706BE">
        <w:rPr>
          <w:bCs/>
          <w:sz w:val="28"/>
          <w:szCs w:val="28"/>
        </w:rPr>
        <w:t>ЧПП (P) - ч</w:t>
      </w:r>
      <w:r w:rsidR="00E74083" w:rsidRPr="002706BE">
        <w:rPr>
          <w:bCs/>
          <w:sz w:val="28"/>
          <w:szCs w:val="28"/>
        </w:rPr>
        <w:t>астное проективное покрытие</w:t>
      </w:r>
    </w:p>
    <w:p w14:paraId="41D31336" w14:textId="5994E02C" w:rsidR="003A74F2" w:rsidRPr="002706BE" w:rsidRDefault="003A74F2" w:rsidP="00880693">
      <w:pPr>
        <w:spacing w:after="0" w:line="240" w:lineRule="auto"/>
        <w:ind w:firstLine="709"/>
        <w:contextualSpacing/>
        <w:jc w:val="both"/>
        <w:rPr>
          <w:b/>
          <w:bCs/>
          <w:sz w:val="28"/>
          <w:szCs w:val="28"/>
        </w:rPr>
      </w:pPr>
    </w:p>
    <w:p w14:paraId="3F68E4DB" w14:textId="0E897D11" w:rsidR="00DB735A" w:rsidRPr="002706BE" w:rsidRDefault="00DB735A" w:rsidP="00880693">
      <w:pPr>
        <w:suppressAutoHyphens w:val="0"/>
        <w:spacing w:after="160" w:line="240" w:lineRule="auto"/>
        <w:rPr>
          <w:b/>
          <w:bCs/>
          <w:sz w:val="28"/>
          <w:szCs w:val="28"/>
        </w:rPr>
      </w:pPr>
      <w:r w:rsidRPr="002706BE">
        <w:rPr>
          <w:b/>
          <w:bCs/>
          <w:sz w:val="28"/>
          <w:szCs w:val="28"/>
        </w:rPr>
        <w:br w:type="page"/>
      </w:r>
    </w:p>
    <w:p w14:paraId="7B982C5D" w14:textId="7025F6DF" w:rsidR="003A74F2" w:rsidRPr="002706BE" w:rsidRDefault="003A74F2" w:rsidP="00880693">
      <w:pPr>
        <w:pStyle w:val="1"/>
        <w:spacing w:before="0" w:line="240" w:lineRule="auto"/>
        <w:contextualSpacing/>
        <w:jc w:val="center"/>
        <w:rPr>
          <w:rFonts w:ascii="Times New Roman" w:hAnsi="Times New Roman" w:cs="Times New Roman"/>
          <w:b/>
          <w:color w:val="auto"/>
          <w:sz w:val="28"/>
          <w:szCs w:val="28"/>
        </w:rPr>
      </w:pPr>
      <w:bookmarkStart w:id="4" w:name="_Toc167725571"/>
      <w:r w:rsidRPr="002706BE">
        <w:rPr>
          <w:rFonts w:ascii="Times New Roman" w:hAnsi="Times New Roman" w:cs="Times New Roman"/>
          <w:b/>
          <w:color w:val="auto"/>
          <w:sz w:val="28"/>
          <w:szCs w:val="28"/>
        </w:rPr>
        <w:lastRenderedPageBreak/>
        <w:t>ВВЕДЕНИЕ</w:t>
      </w:r>
      <w:bookmarkEnd w:id="4"/>
    </w:p>
    <w:p w14:paraId="7B7CC2EB" w14:textId="77777777" w:rsidR="003A74F2" w:rsidRPr="002706BE" w:rsidRDefault="003A74F2" w:rsidP="00880693">
      <w:pPr>
        <w:spacing w:after="0" w:line="240" w:lineRule="auto"/>
        <w:ind w:firstLine="709"/>
        <w:contextualSpacing/>
        <w:jc w:val="center"/>
        <w:rPr>
          <w:b/>
          <w:sz w:val="28"/>
          <w:szCs w:val="28"/>
        </w:rPr>
      </w:pPr>
    </w:p>
    <w:p w14:paraId="17EAE7CB" w14:textId="317A40F9" w:rsidR="003A74F2" w:rsidRPr="002706BE" w:rsidRDefault="002A0BBA" w:rsidP="00880693">
      <w:pPr>
        <w:spacing w:after="0" w:line="240" w:lineRule="auto"/>
        <w:ind w:firstLine="709"/>
        <w:contextualSpacing/>
        <w:jc w:val="both"/>
        <w:rPr>
          <w:sz w:val="28"/>
          <w:szCs w:val="28"/>
        </w:rPr>
      </w:pPr>
      <w:r w:rsidRPr="002706BE">
        <w:rPr>
          <w:sz w:val="28"/>
          <w:szCs w:val="28"/>
        </w:rPr>
        <w:t xml:space="preserve">Глобальный экологический кризис, вызванный чрезмерным потреблением и эксплуатацией природных ресурсов человеком, является одной из наиболее важных проблем современности </w:t>
      </w:r>
      <w:r w:rsidR="003A74F2" w:rsidRPr="002706BE">
        <w:rPr>
          <w:sz w:val="28"/>
          <w:szCs w:val="28"/>
        </w:rPr>
        <w:t>[1,2]</w:t>
      </w:r>
      <w:r w:rsidR="00F9730B" w:rsidRPr="002706BE">
        <w:rPr>
          <w:sz w:val="28"/>
          <w:szCs w:val="28"/>
        </w:rPr>
        <w:t>.</w:t>
      </w:r>
    </w:p>
    <w:p w14:paraId="724EF6DC" w14:textId="17D181FE" w:rsidR="003A74F2" w:rsidRPr="002706BE" w:rsidRDefault="002A0BBA" w:rsidP="00880693">
      <w:pPr>
        <w:spacing w:after="0" w:line="240" w:lineRule="auto"/>
        <w:ind w:firstLine="709"/>
        <w:contextualSpacing/>
        <w:jc w:val="both"/>
        <w:rPr>
          <w:sz w:val="28"/>
          <w:szCs w:val="28"/>
        </w:rPr>
      </w:pPr>
      <w:r w:rsidRPr="002706BE">
        <w:rPr>
          <w:sz w:val="28"/>
          <w:szCs w:val="28"/>
        </w:rPr>
        <w:t xml:space="preserve">Антропогенная деятельность в процессе добычи полезных ископаемых приводит к комплексным изменениям природных ландшафтов, которые включают деградацию почвенного и растительного покрова, нарушение структуры литогенной основы и гидрологического режима местности. В результате этих изменений природный ландшафт </w:t>
      </w:r>
      <w:r w:rsidR="00BE02E1" w:rsidRPr="002706BE">
        <w:rPr>
          <w:sz w:val="28"/>
          <w:szCs w:val="28"/>
        </w:rPr>
        <w:t>преобразуется в природно-техногенный, чаще в совершенно</w:t>
      </w:r>
      <w:r w:rsidRPr="002706BE">
        <w:rPr>
          <w:sz w:val="28"/>
          <w:szCs w:val="28"/>
        </w:rPr>
        <w:t xml:space="preserve"> техногенный, а восстановление нарушенных экосистем может занимать столетия. XX век стал периодом беспрецедентного антропогенного воздействия на природу. В результате этого воздействия в глобальном масштабе произошли значительные изменения в структуре земных ландшафтов. Лесные массивы были частично или полностью уничтожены, а на их месте возникли лесопольные и лесолуговые ландшафты. </w:t>
      </w:r>
      <w:r w:rsidR="00BE02E1" w:rsidRPr="002706BE">
        <w:rPr>
          <w:sz w:val="28"/>
          <w:szCs w:val="28"/>
        </w:rPr>
        <w:t>Такие территории как лесостепи и с</w:t>
      </w:r>
      <w:r w:rsidRPr="002706BE">
        <w:rPr>
          <w:sz w:val="28"/>
          <w:szCs w:val="28"/>
        </w:rPr>
        <w:t>тепи</w:t>
      </w:r>
      <w:r w:rsidR="00BE02E1" w:rsidRPr="002706BE">
        <w:rPr>
          <w:sz w:val="28"/>
          <w:szCs w:val="28"/>
        </w:rPr>
        <w:t xml:space="preserve"> трансформируются в </w:t>
      </w:r>
      <w:r w:rsidRPr="002706BE">
        <w:rPr>
          <w:sz w:val="28"/>
          <w:szCs w:val="28"/>
        </w:rPr>
        <w:t>полевы</w:t>
      </w:r>
      <w:r w:rsidR="00BE02E1" w:rsidRPr="002706BE">
        <w:rPr>
          <w:sz w:val="28"/>
          <w:szCs w:val="28"/>
        </w:rPr>
        <w:t>е</w:t>
      </w:r>
      <w:r w:rsidRPr="002706BE">
        <w:rPr>
          <w:sz w:val="28"/>
          <w:szCs w:val="28"/>
        </w:rPr>
        <w:t xml:space="preserve"> и сельскохозяйственны</w:t>
      </w:r>
      <w:r w:rsidR="00BE02E1" w:rsidRPr="002706BE">
        <w:rPr>
          <w:sz w:val="28"/>
          <w:szCs w:val="28"/>
        </w:rPr>
        <w:t>е</w:t>
      </w:r>
      <w:r w:rsidRPr="002706BE">
        <w:rPr>
          <w:sz w:val="28"/>
          <w:szCs w:val="28"/>
        </w:rPr>
        <w:t xml:space="preserve"> ландшафт</w:t>
      </w:r>
      <w:r w:rsidR="00BE02E1" w:rsidRPr="002706BE">
        <w:rPr>
          <w:sz w:val="28"/>
          <w:szCs w:val="28"/>
        </w:rPr>
        <w:t>ы после распашки</w:t>
      </w:r>
      <w:r w:rsidRPr="002706BE">
        <w:rPr>
          <w:sz w:val="28"/>
          <w:szCs w:val="28"/>
        </w:rPr>
        <w:t xml:space="preserve"> </w:t>
      </w:r>
      <w:r w:rsidR="003A74F2" w:rsidRPr="002706BE">
        <w:rPr>
          <w:sz w:val="28"/>
          <w:szCs w:val="28"/>
        </w:rPr>
        <w:t>[3,</w:t>
      </w:r>
      <w:r w:rsidR="00BC63B7" w:rsidRPr="002706BE">
        <w:rPr>
          <w:sz w:val="28"/>
          <w:szCs w:val="28"/>
        </w:rPr>
        <w:t xml:space="preserve"> </w:t>
      </w:r>
      <w:r w:rsidR="003A74F2" w:rsidRPr="002706BE">
        <w:rPr>
          <w:sz w:val="28"/>
          <w:szCs w:val="28"/>
        </w:rPr>
        <w:t>4</w:t>
      </w:r>
      <w:r w:rsidR="00CF2832" w:rsidRPr="002706BE">
        <w:rPr>
          <w:sz w:val="28"/>
          <w:szCs w:val="28"/>
        </w:rPr>
        <w:t xml:space="preserve">, </w:t>
      </w:r>
      <w:r w:rsidR="00BC63B7" w:rsidRPr="002706BE">
        <w:rPr>
          <w:sz w:val="28"/>
          <w:szCs w:val="28"/>
        </w:rPr>
        <w:t>5</w:t>
      </w:r>
      <w:r w:rsidR="003A74F2" w:rsidRPr="002706BE">
        <w:rPr>
          <w:sz w:val="28"/>
          <w:szCs w:val="28"/>
        </w:rPr>
        <w:t>]</w:t>
      </w:r>
      <w:r w:rsidR="00F9730B" w:rsidRPr="002706BE">
        <w:rPr>
          <w:sz w:val="28"/>
          <w:szCs w:val="28"/>
        </w:rPr>
        <w:t>.</w:t>
      </w:r>
      <w:r w:rsidR="003A74F2" w:rsidRPr="002706BE">
        <w:rPr>
          <w:sz w:val="28"/>
          <w:szCs w:val="28"/>
        </w:rPr>
        <w:t xml:space="preserve"> </w:t>
      </w:r>
    </w:p>
    <w:p w14:paraId="24CF61E6" w14:textId="51E34E2D" w:rsidR="00EB001A" w:rsidRPr="002706BE" w:rsidRDefault="002B134F" w:rsidP="00880693">
      <w:pPr>
        <w:spacing w:after="0" w:line="240" w:lineRule="auto"/>
        <w:ind w:firstLine="709"/>
        <w:contextualSpacing/>
        <w:jc w:val="both"/>
        <w:rPr>
          <w:sz w:val="28"/>
          <w:szCs w:val="28"/>
        </w:rPr>
      </w:pPr>
      <w:r w:rsidRPr="002706BE">
        <w:rPr>
          <w:sz w:val="28"/>
          <w:szCs w:val="28"/>
        </w:rPr>
        <w:t>Ф.Н. Мильков, основоположник ландшафтной экологии, выдвинул теорию о радикальном преобразовании всех ландшафтов Земли под влиянием антропогенной деятельности. Масштабная трансформация ландшафтов обусловила их новую категоризацию – антропогенные ландшафты. В биогеоценологии описано явление катастрофической сукцессии биогеоценоза, вызванное антропогенным воздействием. Это резкое изменение сообщества живых организмов, приводящее к полной или частичной гибели биоты и образованию нового, неустойчивого сообщества</w:t>
      </w:r>
      <w:r w:rsidR="00EB001A" w:rsidRPr="002706BE">
        <w:rPr>
          <w:sz w:val="28"/>
          <w:szCs w:val="28"/>
        </w:rPr>
        <w:t xml:space="preserve"> [</w:t>
      </w:r>
      <w:r w:rsidR="00BE02E1" w:rsidRPr="002706BE">
        <w:rPr>
          <w:sz w:val="28"/>
          <w:szCs w:val="28"/>
        </w:rPr>
        <w:t xml:space="preserve">6, </w:t>
      </w:r>
      <w:r w:rsidR="00EB001A" w:rsidRPr="002706BE">
        <w:rPr>
          <w:sz w:val="28"/>
          <w:szCs w:val="28"/>
        </w:rPr>
        <w:t>7].</w:t>
      </w:r>
    </w:p>
    <w:p w14:paraId="2190796C" w14:textId="2A090F42" w:rsidR="006107B4" w:rsidRPr="002706BE" w:rsidRDefault="00EB001A" w:rsidP="00880693">
      <w:pPr>
        <w:spacing w:after="0" w:line="240" w:lineRule="auto"/>
        <w:ind w:firstLine="709"/>
        <w:contextualSpacing/>
        <w:jc w:val="both"/>
        <w:rPr>
          <w:sz w:val="28"/>
          <w:szCs w:val="28"/>
        </w:rPr>
      </w:pPr>
      <w:r w:rsidRPr="002706BE">
        <w:rPr>
          <w:sz w:val="28"/>
          <w:szCs w:val="28"/>
        </w:rPr>
        <w:t>Полное преобразование ландшафта</w:t>
      </w:r>
      <w:r w:rsidR="00A23DB8" w:rsidRPr="002706BE">
        <w:rPr>
          <w:sz w:val="28"/>
          <w:szCs w:val="28"/>
        </w:rPr>
        <w:t>, происходящее в процессе разработки месторождений полезных ископаемых,</w:t>
      </w:r>
      <w:r w:rsidRPr="002706BE">
        <w:rPr>
          <w:sz w:val="28"/>
          <w:szCs w:val="28"/>
        </w:rPr>
        <w:t xml:space="preserve"> приводит к серьезным негативным последствиям. </w:t>
      </w:r>
      <w:r w:rsidR="00A23DB8" w:rsidRPr="002706BE">
        <w:rPr>
          <w:sz w:val="28"/>
          <w:szCs w:val="28"/>
        </w:rPr>
        <w:t>При разработке железорудных карьеров происходит формирование отвалов пустых пород.</w:t>
      </w:r>
    </w:p>
    <w:p w14:paraId="777145E7" w14:textId="0FB5DB0B" w:rsidR="00A23DB8" w:rsidRPr="002706BE" w:rsidRDefault="00A23DB8" w:rsidP="00880693">
      <w:pPr>
        <w:spacing w:after="0" w:line="240" w:lineRule="auto"/>
        <w:ind w:firstLine="709"/>
        <w:contextualSpacing/>
        <w:jc w:val="both"/>
        <w:rPr>
          <w:sz w:val="28"/>
          <w:szCs w:val="28"/>
        </w:rPr>
      </w:pPr>
      <w:r w:rsidRPr="002706BE">
        <w:rPr>
          <w:sz w:val="28"/>
          <w:szCs w:val="28"/>
        </w:rPr>
        <w:t>Отвалы – это искусственные образования, создаваемые в результате складирования горных пород, вскрышных и других материалов, образующихся при добыче полезных ископаемых. Они являются ярким примером техногенного ландшафта, который обладает специфическими характеристиками, отличающимися от естественных природных ландшафтов.</w:t>
      </w:r>
    </w:p>
    <w:p w14:paraId="6D6D6421" w14:textId="77777777" w:rsidR="00A23DB8" w:rsidRPr="002706BE" w:rsidRDefault="00A23DB8" w:rsidP="00880693">
      <w:pPr>
        <w:spacing w:after="0" w:line="240" w:lineRule="auto"/>
        <w:ind w:firstLine="709"/>
        <w:contextualSpacing/>
        <w:jc w:val="both"/>
        <w:rPr>
          <w:sz w:val="28"/>
          <w:szCs w:val="28"/>
        </w:rPr>
      </w:pPr>
      <w:r w:rsidRPr="002706BE">
        <w:rPr>
          <w:sz w:val="28"/>
          <w:szCs w:val="28"/>
        </w:rPr>
        <w:t>Изменение природного ландшафта под влиянием отвалов выражается в преобразовании рельефа, уничтожении плодородного слоя почвы и деградации земель, а также в исчезновении естественной растительности.</w:t>
      </w:r>
    </w:p>
    <w:p w14:paraId="637C0023" w14:textId="60365C0A" w:rsidR="00A23DB8" w:rsidRPr="002706BE" w:rsidRDefault="00A23DB8" w:rsidP="00880693">
      <w:pPr>
        <w:spacing w:after="0" w:line="240" w:lineRule="auto"/>
        <w:ind w:firstLine="709"/>
        <w:contextualSpacing/>
        <w:jc w:val="both"/>
        <w:rPr>
          <w:sz w:val="28"/>
          <w:szCs w:val="28"/>
        </w:rPr>
      </w:pPr>
      <w:r w:rsidRPr="002706BE">
        <w:rPr>
          <w:sz w:val="28"/>
          <w:szCs w:val="28"/>
        </w:rPr>
        <w:t xml:space="preserve">Загрязнение окружающей среды отвалами происходит по нескольким направлениям. Отвалы являются источником пылевого загрязнения, которое негативно влияет на здоровье людей и состояние окружающей среды. Дожди и талые воды размывают отвалы, что приводит к загрязнению водоемов. </w:t>
      </w:r>
    </w:p>
    <w:p w14:paraId="49B1E4F9" w14:textId="77777777" w:rsidR="00A23DB8" w:rsidRPr="002706BE" w:rsidRDefault="00A23DB8" w:rsidP="00880693">
      <w:pPr>
        <w:spacing w:after="0" w:line="240" w:lineRule="auto"/>
        <w:ind w:firstLine="709"/>
        <w:contextualSpacing/>
        <w:jc w:val="both"/>
        <w:rPr>
          <w:sz w:val="28"/>
          <w:szCs w:val="28"/>
        </w:rPr>
      </w:pPr>
      <w:r w:rsidRPr="002706BE">
        <w:rPr>
          <w:sz w:val="28"/>
          <w:szCs w:val="28"/>
        </w:rPr>
        <w:t>Геологические процессы, связанные с отвалами, включают просадки, которые могут привести к образованию воронок и провалов, а также оползни, представляющие опасность для людей и объектов инфраструктуры.</w:t>
      </w:r>
    </w:p>
    <w:p w14:paraId="01824A76" w14:textId="3CD7BD12" w:rsidR="00EB001A" w:rsidRPr="002706BE" w:rsidRDefault="00A23DB8" w:rsidP="00880693">
      <w:pPr>
        <w:spacing w:after="0" w:line="240" w:lineRule="auto"/>
        <w:ind w:firstLine="709"/>
        <w:contextualSpacing/>
        <w:jc w:val="both"/>
        <w:rPr>
          <w:sz w:val="28"/>
          <w:szCs w:val="28"/>
        </w:rPr>
      </w:pPr>
      <w:r w:rsidRPr="002706BE">
        <w:rPr>
          <w:sz w:val="28"/>
          <w:szCs w:val="28"/>
        </w:rPr>
        <w:lastRenderedPageBreak/>
        <w:t xml:space="preserve">Научное изучение отвалов направлено на оценку их влияния на различные компоненты окружающей среды и разработку методов рекультивации, которые позволяют восстановить природный ландшафт и снизить их негативное влияние. </w:t>
      </w:r>
      <w:r w:rsidR="002B134F" w:rsidRPr="002706BE">
        <w:rPr>
          <w:sz w:val="28"/>
          <w:szCs w:val="28"/>
        </w:rPr>
        <w:t>Ю.А. Манаков в результате исследований отвалов вскрыши разграничил 8 групп экотопов</w:t>
      </w:r>
      <w:r w:rsidR="00966857" w:rsidRPr="002706BE">
        <w:rPr>
          <w:sz w:val="28"/>
          <w:szCs w:val="28"/>
        </w:rPr>
        <w:t xml:space="preserve"> (по степени благоприятности, наклону поверхности)</w:t>
      </w:r>
      <w:r w:rsidR="002B134F" w:rsidRPr="002706BE">
        <w:rPr>
          <w:sz w:val="28"/>
          <w:szCs w:val="28"/>
        </w:rPr>
        <w:t>, отличающихся по своим экологическим характеристикам. Эти характеристики определяют степень благоприятности для жизни, что, в свою очередь, влияет на скорость зарастания этих искусственных ландшафтов</w:t>
      </w:r>
      <w:r w:rsidR="006020E6" w:rsidRPr="002706BE">
        <w:rPr>
          <w:sz w:val="28"/>
          <w:szCs w:val="28"/>
        </w:rPr>
        <w:t xml:space="preserve"> [8, 9, 10]</w:t>
      </w:r>
      <w:r w:rsidR="00EB001A" w:rsidRPr="002706BE">
        <w:rPr>
          <w:sz w:val="28"/>
          <w:szCs w:val="28"/>
        </w:rPr>
        <w:t>.</w:t>
      </w:r>
    </w:p>
    <w:p w14:paraId="49918E61" w14:textId="20506F85" w:rsidR="00117DDC" w:rsidRPr="002706BE" w:rsidRDefault="00FF0F94" w:rsidP="00880693">
      <w:pPr>
        <w:spacing w:after="0" w:line="240" w:lineRule="auto"/>
        <w:ind w:firstLine="709"/>
        <w:contextualSpacing/>
        <w:jc w:val="both"/>
        <w:rPr>
          <w:i/>
          <w:sz w:val="28"/>
          <w:szCs w:val="28"/>
        </w:rPr>
      </w:pPr>
      <w:r w:rsidRPr="002706BE">
        <w:rPr>
          <w:sz w:val="28"/>
          <w:szCs w:val="28"/>
        </w:rPr>
        <w:t>Изучение фитоценозов в техногенной среде – это актуальное направление современной ботаники, имеющее прикладное значение для решения экологических проблем.</w:t>
      </w:r>
      <w:r w:rsidR="006020E6" w:rsidRPr="002706BE">
        <w:rPr>
          <w:sz w:val="28"/>
          <w:szCs w:val="28"/>
        </w:rPr>
        <w:t xml:space="preserve"> </w:t>
      </w:r>
      <w:r w:rsidRPr="002706BE">
        <w:rPr>
          <w:sz w:val="28"/>
          <w:szCs w:val="28"/>
        </w:rPr>
        <w:t>Влияние техногенной среды на фитоценозы многогранно и проявляется на разных уровнях: морфогенез – происходит изменение размеров, формы, анатомии растений; физиолого-биохимические процессы – проявляются нарушение фотосинтеза, дыхания, водного обмена, накопление токсичных веществ; ценотические взаимоотношения – происходит изменение структуры и состава растительных сообществ. В связи с этим в 1967 году В.В. Тарчевский выделил промышленную ботанику из общей ботаники как самостоятельную научную дисциплину, что подчеркивает важность этого направления</w:t>
      </w:r>
      <w:r w:rsidR="006020E6" w:rsidRPr="002706BE">
        <w:rPr>
          <w:sz w:val="28"/>
          <w:szCs w:val="28"/>
        </w:rPr>
        <w:t xml:space="preserve"> [</w:t>
      </w:r>
      <w:r w:rsidR="00651EB2" w:rsidRPr="002706BE">
        <w:rPr>
          <w:sz w:val="28"/>
          <w:szCs w:val="28"/>
        </w:rPr>
        <w:t>1</w:t>
      </w:r>
      <w:r w:rsidR="00117DDC" w:rsidRPr="002706BE">
        <w:rPr>
          <w:sz w:val="28"/>
          <w:szCs w:val="28"/>
        </w:rPr>
        <w:t>1</w:t>
      </w:r>
      <w:r w:rsidR="006020E6" w:rsidRPr="002706BE">
        <w:rPr>
          <w:sz w:val="28"/>
          <w:szCs w:val="28"/>
        </w:rPr>
        <w:t>]</w:t>
      </w:r>
      <w:r w:rsidR="006020E6" w:rsidRPr="002706BE">
        <w:rPr>
          <w:i/>
          <w:sz w:val="28"/>
          <w:szCs w:val="28"/>
        </w:rPr>
        <w:t>.</w:t>
      </w:r>
    </w:p>
    <w:p w14:paraId="700FEFB5" w14:textId="6005E16B" w:rsidR="00117DDC" w:rsidRPr="002706BE" w:rsidRDefault="00117DDC" w:rsidP="00880693">
      <w:pPr>
        <w:spacing w:after="0" w:line="240" w:lineRule="auto"/>
        <w:ind w:firstLine="709"/>
        <w:contextualSpacing/>
        <w:jc w:val="both"/>
        <w:rPr>
          <w:sz w:val="28"/>
          <w:szCs w:val="28"/>
        </w:rPr>
      </w:pPr>
      <w:r w:rsidRPr="002706BE">
        <w:rPr>
          <w:sz w:val="28"/>
          <w:szCs w:val="28"/>
        </w:rPr>
        <w:t>Антропогенная нагрузка на территории Казахстана, обусловленная интенсивной добычей полезных ископаемых, приводит к образованию обширных техногенных ландшафтов.</w:t>
      </w:r>
      <w:r w:rsidRPr="002706BE">
        <w:t xml:space="preserve"> </w:t>
      </w:r>
      <w:r w:rsidRPr="002706BE">
        <w:rPr>
          <w:sz w:val="28"/>
          <w:szCs w:val="28"/>
        </w:rPr>
        <w:t>По данным земельного кадастра на 1 ноября 2022 года, площадь нарушенных земель в Казахстане составляет 244,8 тыс.га. Эти территории заняты отвалами вскрышных и горных пород, хвостохранилищами, золоотвалами, карьерами и др. Наиболее остро проблема деградации земель стоит в Мангистауской (70,5 тыс. га), Костанайской (40,4 тыс. га) и Карагандинской (33,2 тыс. га) областях. Помимо прямого нарушения почвенного покрова, добыча и переработка полезных ископаемых приводит к образованию значительных объемов промышленных отходов. На 1 января 2023 года в Казахстане накоплено 31,6 млрд тонн отходов, ежегодно этот показатель увеличивается на 1 млрд тонн [12].</w:t>
      </w:r>
    </w:p>
    <w:p w14:paraId="4B201090" w14:textId="513CF201" w:rsidR="003A74F2" w:rsidRPr="002706BE" w:rsidRDefault="003A74F2" w:rsidP="00880693">
      <w:pPr>
        <w:spacing w:after="0" w:line="240" w:lineRule="auto"/>
        <w:ind w:firstLine="709"/>
        <w:contextualSpacing/>
        <w:jc w:val="both"/>
        <w:rPr>
          <w:sz w:val="28"/>
          <w:szCs w:val="28"/>
        </w:rPr>
      </w:pPr>
      <w:r w:rsidRPr="002706BE">
        <w:rPr>
          <w:sz w:val="28"/>
          <w:szCs w:val="28"/>
        </w:rPr>
        <w:t>Первые работы по изучению про</w:t>
      </w:r>
      <w:r w:rsidR="00CF7B05" w:rsidRPr="002706BE">
        <w:rPr>
          <w:sz w:val="28"/>
          <w:szCs w:val="28"/>
        </w:rPr>
        <w:t>цессов зарастания отвалов желез</w:t>
      </w:r>
      <w:r w:rsidRPr="002706BE">
        <w:rPr>
          <w:sz w:val="28"/>
          <w:szCs w:val="28"/>
        </w:rPr>
        <w:t xml:space="preserve">орудных месторождений </w:t>
      </w:r>
      <w:r w:rsidR="00741348" w:rsidRPr="002706BE">
        <w:rPr>
          <w:sz w:val="28"/>
          <w:szCs w:val="28"/>
          <w:lang w:val="kk-KZ"/>
        </w:rPr>
        <w:t xml:space="preserve">Костанайской области </w:t>
      </w:r>
      <w:r w:rsidRPr="002706BE">
        <w:rPr>
          <w:sz w:val="28"/>
          <w:szCs w:val="28"/>
        </w:rPr>
        <w:t xml:space="preserve">проводилось в 70-х годах </w:t>
      </w:r>
      <w:r w:rsidRPr="002706BE">
        <w:rPr>
          <w:sz w:val="28"/>
          <w:szCs w:val="28"/>
          <w:lang w:val="en-US"/>
        </w:rPr>
        <w:t>XX</w:t>
      </w:r>
      <w:r w:rsidRPr="002706BE">
        <w:rPr>
          <w:sz w:val="28"/>
          <w:szCs w:val="28"/>
        </w:rPr>
        <w:t xml:space="preserve"> века</w:t>
      </w:r>
      <w:r w:rsidR="003019A9" w:rsidRPr="002706BE">
        <w:rPr>
          <w:sz w:val="28"/>
          <w:szCs w:val="28"/>
        </w:rPr>
        <w:t xml:space="preserve">. Отдельно отвалы </w:t>
      </w:r>
      <w:r w:rsidR="0035769F" w:rsidRPr="002706BE">
        <w:rPr>
          <w:sz w:val="28"/>
          <w:szCs w:val="28"/>
        </w:rPr>
        <w:t>Сарбайского рудника</w:t>
      </w:r>
      <w:r w:rsidR="003019A9" w:rsidRPr="002706BE">
        <w:rPr>
          <w:sz w:val="28"/>
          <w:szCs w:val="28"/>
        </w:rPr>
        <w:t xml:space="preserve"> изучались в период </w:t>
      </w:r>
      <w:r w:rsidR="0035769F" w:rsidRPr="002706BE">
        <w:rPr>
          <w:sz w:val="28"/>
          <w:szCs w:val="28"/>
        </w:rPr>
        <w:t>с 1997 по 200</w:t>
      </w:r>
      <w:r w:rsidR="006020E6" w:rsidRPr="002706BE">
        <w:rPr>
          <w:sz w:val="28"/>
          <w:szCs w:val="28"/>
        </w:rPr>
        <w:t>3</w:t>
      </w:r>
      <w:r w:rsidR="0035769F" w:rsidRPr="002706BE">
        <w:rPr>
          <w:sz w:val="28"/>
          <w:szCs w:val="28"/>
        </w:rPr>
        <w:t xml:space="preserve"> гг.</w:t>
      </w:r>
      <w:r w:rsidRPr="002706BE">
        <w:rPr>
          <w:sz w:val="28"/>
          <w:szCs w:val="28"/>
        </w:rPr>
        <w:t xml:space="preserve"> [1</w:t>
      </w:r>
      <w:r w:rsidR="00651EB2" w:rsidRPr="002706BE">
        <w:rPr>
          <w:sz w:val="28"/>
          <w:szCs w:val="28"/>
        </w:rPr>
        <w:t>3</w:t>
      </w:r>
      <w:r w:rsidR="0035769F" w:rsidRPr="002706BE">
        <w:rPr>
          <w:sz w:val="28"/>
          <w:szCs w:val="28"/>
        </w:rPr>
        <w:t>,</w:t>
      </w:r>
      <w:r w:rsidR="00D32AFD" w:rsidRPr="002706BE">
        <w:rPr>
          <w:sz w:val="28"/>
          <w:szCs w:val="28"/>
        </w:rPr>
        <w:t xml:space="preserve"> </w:t>
      </w:r>
      <w:r w:rsidR="00651EB2" w:rsidRPr="002706BE">
        <w:rPr>
          <w:sz w:val="28"/>
          <w:szCs w:val="28"/>
        </w:rPr>
        <w:t>14</w:t>
      </w:r>
      <w:r w:rsidRPr="002706BE">
        <w:rPr>
          <w:sz w:val="28"/>
          <w:szCs w:val="28"/>
        </w:rPr>
        <w:t>].</w:t>
      </w:r>
      <w:r w:rsidR="00C41003" w:rsidRPr="002706BE">
        <w:rPr>
          <w:sz w:val="28"/>
          <w:szCs w:val="28"/>
        </w:rPr>
        <w:t xml:space="preserve"> </w:t>
      </w:r>
    </w:p>
    <w:p w14:paraId="28284F3D" w14:textId="1FA2AD93" w:rsidR="003A74F2" w:rsidRPr="002706BE" w:rsidRDefault="003A74F2" w:rsidP="00880693">
      <w:pPr>
        <w:spacing w:after="0" w:line="240" w:lineRule="auto"/>
        <w:ind w:firstLine="709"/>
        <w:contextualSpacing/>
        <w:jc w:val="both"/>
        <w:rPr>
          <w:bCs/>
          <w:sz w:val="28"/>
          <w:szCs w:val="28"/>
          <w:shd w:val="clear" w:color="auto" w:fill="FFFFFF"/>
        </w:rPr>
      </w:pPr>
      <w:r w:rsidRPr="002706BE">
        <w:rPr>
          <w:b/>
          <w:bCs/>
          <w:iCs/>
          <w:sz w:val="28"/>
          <w:szCs w:val="28"/>
        </w:rPr>
        <w:t>Целью</w:t>
      </w:r>
      <w:r w:rsidRPr="002706BE">
        <w:rPr>
          <w:sz w:val="28"/>
          <w:szCs w:val="28"/>
        </w:rPr>
        <w:t xml:space="preserve"> работы явилось изуч</w:t>
      </w:r>
      <w:r w:rsidR="00286492" w:rsidRPr="002706BE">
        <w:rPr>
          <w:sz w:val="28"/>
          <w:szCs w:val="28"/>
        </w:rPr>
        <w:t>ение</w:t>
      </w:r>
      <w:r w:rsidRPr="002706BE">
        <w:rPr>
          <w:sz w:val="28"/>
          <w:szCs w:val="28"/>
        </w:rPr>
        <w:t xml:space="preserve"> особенност</w:t>
      </w:r>
      <w:r w:rsidR="00286492" w:rsidRPr="002706BE">
        <w:rPr>
          <w:sz w:val="28"/>
          <w:szCs w:val="28"/>
        </w:rPr>
        <w:t>ей</w:t>
      </w:r>
      <w:r w:rsidRPr="002706BE">
        <w:rPr>
          <w:sz w:val="28"/>
          <w:szCs w:val="28"/>
        </w:rPr>
        <w:t xml:space="preserve"> зарастания </w:t>
      </w:r>
      <w:r w:rsidR="00F9730B" w:rsidRPr="002706BE">
        <w:rPr>
          <w:sz w:val="28"/>
          <w:szCs w:val="28"/>
        </w:rPr>
        <w:t>разновозрастных отвалов,</w:t>
      </w:r>
      <w:r w:rsidRPr="002706BE">
        <w:rPr>
          <w:sz w:val="28"/>
          <w:szCs w:val="28"/>
        </w:rPr>
        <w:t xml:space="preserve"> входящих в состав </w:t>
      </w:r>
      <w:r w:rsidR="00DF5568" w:rsidRPr="002706BE">
        <w:rPr>
          <w:sz w:val="28"/>
          <w:szCs w:val="28"/>
        </w:rPr>
        <w:t>АО «</w:t>
      </w:r>
      <w:r w:rsidR="00DF5568" w:rsidRPr="002706BE">
        <w:rPr>
          <w:bCs/>
          <w:sz w:val="28"/>
          <w:szCs w:val="28"/>
          <w:shd w:val="clear" w:color="auto" w:fill="FFFFFF"/>
        </w:rPr>
        <w:t>Соколовско-Сарба</w:t>
      </w:r>
      <w:r w:rsidRPr="002706BE">
        <w:rPr>
          <w:bCs/>
          <w:sz w:val="28"/>
          <w:szCs w:val="28"/>
          <w:shd w:val="clear" w:color="auto" w:fill="FFFFFF"/>
        </w:rPr>
        <w:t>йского горно-обогатительного производственного объединения</w:t>
      </w:r>
      <w:r w:rsidR="00DF5568" w:rsidRPr="002706BE">
        <w:rPr>
          <w:bCs/>
          <w:sz w:val="28"/>
          <w:szCs w:val="28"/>
          <w:shd w:val="clear" w:color="auto" w:fill="FFFFFF"/>
        </w:rPr>
        <w:t>» (АО «ССГПО») и АО «Качары руда»</w:t>
      </w:r>
      <w:r w:rsidRPr="002706BE">
        <w:rPr>
          <w:bCs/>
          <w:sz w:val="28"/>
          <w:szCs w:val="28"/>
          <w:shd w:val="clear" w:color="auto" w:fill="FFFFFF"/>
        </w:rPr>
        <w:t>.</w:t>
      </w:r>
      <w:r w:rsidR="00D672B3" w:rsidRPr="002706BE">
        <w:rPr>
          <w:bCs/>
          <w:sz w:val="28"/>
          <w:szCs w:val="28"/>
          <w:shd w:val="clear" w:color="auto" w:fill="FFFFFF"/>
        </w:rPr>
        <w:t xml:space="preserve"> </w:t>
      </w:r>
      <w:r w:rsidR="00EC7943" w:rsidRPr="002706BE">
        <w:rPr>
          <w:bCs/>
          <w:sz w:val="28"/>
          <w:szCs w:val="28"/>
          <w:shd w:val="clear" w:color="auto" w:fill="FFFFFF"/>
        </w:rPr>
        <w:t xml:space="preserve">Исследование проведено в контексте приоритетного направления развития казахстанской науки «Экология, окружающая среда и рациональное природопользование». </w:t>
      </w:r>
      <w:r w:rsidR="00D672B3" w:rsidRPr="002706BE">
        <w:rPr>
          <w:bCs/>
          <w:sz w:val="28"/>
          <w:szCs w:val="28"/>
          <w:shd w:val="clear" w:color="auto" w:fill="FFFFFF"/>
        </w:rPr>
        <w:t>Тема диссертационного исследования напрямую соотносится с задачами, поставленными в рамка</w:t>
      </w:r>
      <w:r w:rsidR="00761EA2" w:rsidRPr="002706BE">
        <w:rPr>
          <w:bCs/>
          <w:sz w:val="28"/>
          <w:szCs w:val="28"/>
          <w:shd w:val="clear" w:color="auto" w:fill="FFFFFF"/>
        </w:rPr>
        <w:t>х Общенационального приоритета «</w:t>
      </w:r>
      <w:r w:rsidR="00B26950" w:rsidRPr="002706BE">
        <w:rPr>
          <w:bCs/>
          <w:sz w:val="28"/>
          <w:szCs w:val="28"/>
          <w:shd w:val="clear" w:color="auto" w:fill="FFFFFF"/>
        </w:rPr>
        <w:t>Построение диверсифицированной и инновационной экономики</w:t>
      </w:r>
      <w:r w:rsidR="00761EA2" w:rsidRPr="002706BE">
        <w:rPr>
          <w:bCs/>
          <w:sz w:val="28"/>
          <w:szCs w:val="28"/>
          <w:shd w:val="clear" w:color="auto" w:fill="FFFFFF"/>
        </w:rPr>
        <w:t>»</w:t>
      </w:r>
      <w:r w:rsidR="00D32416" w:rsidRPr="002706BE">
        <w:rPr>
          <w:bCs/>
          <w:sz w:val="28"/>
          <w:szCs w:val="28"/>
          <w:shd w:val="clear" w:color="auto" w:fill="FFFFFF"/>
        </w:rPr>
        <w:t>, «</w:t>
      </w:r>
      <w:r w:rsidR="00D32416" w:rsidRPr="002706BE">
        <w:rPr>
          <w:bCs/>
          <w:i/>
          <w:sz w:val="28"/>
          <w:szCs w:val="28"/>
          <w:shd w:val="clear" w:color="auto" w:fill="FFFFFF"/>
        </w:rPr>
        <w:t xml:space="preserve">по охране окружающей среды при ликвидации последствий недропользования, использования отходов горнодобывающего </w:t>
      </w:r>
      <w:r w:rsidR="00D32416" w:rsidRPr="002706BE">
        <w:rPr>
          <w:bCs/>
          <w:i/>
          <w:sz w:val="28"/>
          <w:szCs w:val="28"/>
          <w:shd w:val="clear" w:color="auto" w:fill="FFFFFF"/>
        </w:rPr>
        <w:lastRenderedPageBreak/>
        <w:t>произв</w:t>
      </w:r>
      <w:r w:rsidR="00CB44F7" w:rsidRPr="002706BE">
        <w:rPr>
          <w:bCs/>
          <w:i/>
          <w:sz w:val="28"/>
          <w:szCs w:val="28"/>
          <w:shd w:val="clear" w:color="auto" w:fill="FFFFFF"/>
        </w:rPr>
        <w:t>о</w:t>
      </w:r>
      <w:r w:rsidR="00D32416" w:rsidRPr="002706BE">
        <w:rPr>
          <w:bCs/>
          <w:i/>
          <w:sz w:val="28"/>
          <w:szCs w:val="28"/>
          <w:shd w:val="clear" w:color="auto" w:fill="FFFFFF"/>
        </w:rPr>
        <w:t>дства в целях ресурсоэффективности</w:t>
      </w:r>
      <w:r w:rsidR="00D32416" w:rsidRPr="002706BE">
        <w:rPr>
          <w:bCs/>
          <w:sz w:val="28"/>
          <w:szCs w:val="28"/>
          <w:shd w:val="clear" w:color="auto" w:fill="FFFFFF"/>
        </w:rPr>
        <w:t>»</w:t>
      </w:r>
      <w:r w:rsidR="00C17CEF" w:rsidRPr="002706BE">
        <w:rPr>
          <w:bCs/>
          <w:sz w:val="28"/>
          <w:szCs w:val="28"/>
          <w:shd w:val="clear" w:color="auto" w:fill="FFFFFF"/>
        </w:rPr>
        <w:t xml:space="preserve"> [183]</w:t>
      </w:r>
      <w:r w:rsidR="00D32416" w:rsidRPr="002706BE">
        <w:rPr>
          <w:bCs/>
          <w:sz w:val="28"/>
          <w:szCs w:val="28"/>
          <w:shd w:val="clear" w:color="auto" w:fill="FFFFFF"/>
        </w:rPr>
        <w:t>.</w:t>
      </w:r>
      <w:r w:rsidR="00D672B3" w:rsidRPr="002706BE">
        <w:rPr>
          <w:bCs/>
          <w:sz w:val="28"/>
          <w:szCs w:val="28"/>
          <w:shd w:val="clear" w:color="auto" w:fill="FFFFFF"/>
        </w:rPr>
        <w:t xml:space="preserve"> </w:t>
      </w:r>
      <w:r w:rsidR="00D32416" w:rsidRPr="002706BE">
        <w:rPr>
          <w:bCs/>
          <w:sz w:val="28"/>
          <w:szCs w:val="28"/>
          <w:shd w:val="clear" w:color="auto" w:fill="FFFFFF"/>
        </w:rPr>
        <w:t>Т</w:t>
      </w:r>
      <w:r w:rsidR="00D672B3" w:rsidRPr="002706BE">
        <w:rPr>
          <w:bCs/>
          <w:sz w:val="28"/>
          <w:szCs w:val="28"/>
          <w:shd w:val="clear" w:color="auto" w:fill="FFFFFF"/>
        </w:rPr>
        <w:t>акже</w:t>
      </w:r>
      <w:r w:rsidR="00D32416" w:rsidRPr="002706BE">
        <w:rPr>
          <w:bCs/>
          <w:sz w:val="28"/>
          <w:szCs w:val="28"/>
          <w:shd w:val="clear" w:color="auto" w:fill="FFFFFF"/>
        </w:rPr>
        <w:t xml:space="preserve"> тема работы</w:t>
      </w:r>
      <w:r w:rsidR="00D672B3" w:rsidRPr="002706BE">
        <w:rPr>
          <w:bCs/>
          <w:sz w:val="28"/>
          <w:szCs w:val="28"/>
          <w:shd w:val="clear" w:color="auto" w:fill="FFFFFF"/>
        </w:rPr>
        <w:t xml:space="preserve"> находит </w:t>
      </w:r>
      <w:r w:rsidR="00761EA2" w:rsidRPr="002706BE">
        <w:rPr>
          <w:bCs/>
          <w:sz w:val="28"/>
          <w:szCs w:val="28"/>
          <w:shd w:val="clear" w:color="auto" w:fill="FFFFFF"/>
        </w:rPr>
        <w:t xml:space="preserve">потенциальное </w:t>
      </w:r>
      <w:r w:rsidR="00D672B3" w:rsidRPr="002706BE">
        <w:rPr>
          <w:bCs/>
          <w:sz w:val="28"/>
          <w:szCs w:val="28"/>
          <w:shd w:val="clear" w:color="auto" w:fill="FFFFFF"/>
        </w:rPr>
        <w:t xml:space="preserve">практическое применение </w:t>
      </w:r>
      <w:r w:rsidR="006700A2" w:rsidRPr="002706BE">
        <w:rPr>
          <w:bCs/>
          <w:sz w:val="28"/>
          <w:szCs w:val="28"/>
          <w:shd w:val="clear" w:color="auto" w:fill="FFFFFF"/>
        </w:rPr>
        <w:t xml:space="preserve">в </w:t>
      </w:r>
      <w:r w:rsidR="005B6EED" w:rsidRPr="002706BE">
        <w:rPr>
          <w:bCs/>
          <w:sz w:val="28"/>
          <w:szCs w:val="28"/>
          <w:shd w:val="clear" w:color="auto" w:fill="FFFFFF"/>
        </w:rPr>
        <w:t>свете «Стратегии достижения углеродной нейтральности Республики Казахстан до 2060 года»</w:t>
      </w:r>
      <w:r w:rsidR="00D32416" w:rsidRPr="002706BE">
        <w:rPr>
          <w:bCs/>
          <w:sz w:val="28"/>
          <w:szCs w:val="28"/>
          <w:shd w:val="clear" w:color="auto" w:fill="FFFFFF"/>
        </w:rPr>
        <w:t xml:space="preserve"> за счет восстановления деградированных земель с помощью лесной рекультивации железорудных отвалов и других посттехногенных территорий</w:t>
      </w:r>
      <w:r w:rsidR="00C17CEF" w:rsidRPr="002706BE">
        <w:rPr>
          <w:bCs/>
          <w:sz w:val="28"/>
          <w:szCs w:val="28"/>
          <w:shd w:val="clear" w:color="auto" w:fill="FFFFFF"/>
        </w:rPr>
        <w:t xml:space="preserve"> [184]</w:t>
      </w:r>
      <w:r w:rsidR="00D32416" w:rsidRPr="002706BE">
        <w:rPr>
          <w:bCs/>
          <w:sz w:val="28"/>
          <w:szCs w:val="28"/>
          <w:shd w:val="clear" w:color="auto" w:fill="FFFFFF"/>
        </w:rPr>
        <w:t>.</w:t>
      </w:r>
    </w:p>
    <w:p w14:paraId="3664A12D" w14:textId="0172CE8F" w:rsidR="0081100A" w:rsidRPr="002706BE" w:rsidRDefault="0081100A" w:rsidP="00880693">
      <w:pPr>
        <w:spacing w:after="0" w:line="240" w:lineRule="auto"/>
        <w:ind w:firstLine="709"/>
        <w:contextualSpacing/>
        <w:jc w:val="both"/>
        <w:rPr>
          <w:bCs/>
          <w:sz w:val="28"/>
          <w:szCs w:val="28"/>
          <w:shd w:val="clear" w:color="auto" w:fill="FFFFFF"/>
        </w:rPr>
      </w:pPr>
      <w:r w:rsidRPr="002706BE">
        <w:rPr>
          <w:b/>
          <w:iCs/>
          <w:sz w:val="28"/>
          <w:szCs w:val="28"/>
          <w:shd w:val="clear" w:color="auto" w:fill="FFFFFF"/>
        </w:rPr>
        <w:t>Задачи</w:t>
      </w:r>
      <w:r w:rsidRPr="002706BE">
        <w:rPr>
          <w:bCs/>
          <w:sz w:val="28"/>
          <w:szCs w:val="28"/>
          <w:shd w:val="clear" w:color="auto" w:fill="FFFFFF"/>
        </w:rPr>
        <w:t xml:space="preserve"> исследования:</w:t>
      </w:r>
    </w:p>
    <w:p w14:paraId="2C6AFEEB" w14:textId="29B39677" w:rsidR="003556AC" w:rsidRPr="002706BE" w:rsidRDefault="003556AC" w:rsidP="00880693">
      <w:pPr>
        <w:spacing w:after="0" w:line="240" w:lineRule="auto"/>
        <w:ind w:firstLine="709"/>
        <w:contextualSpacing/>
        <w:jc w:val="both"/>
        <w:rPr>
          <w:bCs/>
          <w:sz w:val="28"/>
          <w:szCs w:val="28"/>
          <w:shd w:val="clear" w:color="auto" w:fill="FFFFFF"/>
        </w:rPr>
      </w:pPr>
      <w:r w:rsidRPr="002706BE">
        <w:rPr>
          <w:bCs/>
          <w:sz w:val="28"/>
          <w:szCs w:val="28"/>
          <w:shd w:val="clear" w:color="auto" w:fill="FFFFFF"/>
        </w:rPr>
        <w:t>1.</w:t>
      </w:r>
      <w:r w:rsidR="00175D1D" w:rsidRPr="002706BE">
        <w:rPr>
          <w:bCs/>
          <w:sz w:val="28"/>
          <w:szCs w:val="28"/>
          <w:shd w:val="clear" w:color="auto" w:fill="FFFFFF"/>
        </w:rPr>
        <w:t xml:space="preserve"> Изучить закономерности естественного зарастания </w:t>
      </w:r>
      <w:r w:rsidR="00315659" w:rsidRPr="002706BE">
        <w:rPr>
          <w:bCs/>
          <w:sz w:val="28"/>
          <w:szCs w:val="28"/>
          <w:shd w:val="clear" w:color="auto" w:fill="FFFFFF"/>
        </w:rPr>
        <w:t>поверхности</w:t>
      </w:r>
      <w:r w:rsidR="00175D1D" w:rsidRPr="002706BE">
        <w:rPr>
          <w:bCs/>
          <w:sz w:val="28"/>
          <w:szCs w:val="28"/>
          <w:shd w:val="clear" w:color="auto" w:fill="FFFFFF"/>
        </w:rPr>
        <w:t xml:space="preserve"> отвалов под действием экологических факторов и длительности их существования</w:t>
      </w:r>
      <w:r w:rsidRPr="002706BE">
        <w:rPr>
          <w:bCs/>
          <w:sz w:val="28"/>
          <w:szCs w:val="28"/>
          <w:shd w:val="clear" w:color="auto" w:fill="FFFFFF"/>
        </w:rPr>
        <w:t>.</w:t>
      </w:r>
    </w:p>
    <w:p w14:paraId="670BAAFA" w14:textId="084FD2B8" w:rsidR="003556AC" w:rsidRPr="002706BE" w:rsidRDefault="003556AC" w:rsidP="00880693">
      <w:pPr>
        <w:spacing w:after="0" w:line="240" w:lineRule="auto"/>
        <w:ind w:firstLine="709"/>
        <w:contextualSpacing/>
        <w:jc w:val="both"/>
        <w:rPr>
          <w:bCs/>
          <w:sz w:val="28"/>
          <w:szCs w:val="28"/>
          <w:shd w:val="clear" w:color="auto" w:fill="FFFFFF"/>
        </w:rPr>
      </w:pPr>
      <w:r w:rsidRPr="002706BE">
        <w:rPr>
          <w:bCs/>
          <w:sz w:val="28"/>
          <w:szCs w:val="28"/>
          <w:shd w:val="clear" w:color="auto" w:fill="FFFFFF"/>
        </w:rPr>
        <w:t>2.</w:t>
      </w:r>
      <w:r w:rsidR="00175D1D" w:rsidRPr="002706BE">
        <w:rPr>
          <w:bCs/>
          <w:sz w:val="28"/>
          <w:szCs w:val="28"/>
          <w:shd w:val="clear" w:color="auto" w:fill="FFFFFF"/>
        </w:rPr>
        <w:t xml:space="preserve"> Оценить направленность и динамику естественного зарастания</w:t>
      </w:r>
      <w:r w:rsidRPr="002706BE">
        <w:rPr>
          <w:bCs/>
          <w:sz w:val="28"/>
          <w:szCs w:val="28"/>
          <w:shd w:val="clear" w:color="auto" w:fill="FFFFFF"/>
        </w:rPr>
        <w:t xml:space="preserve"> </w:t>
      </w:r>
      <w:r w:rsidR="00175D1D" w:rsidRPr="002706BE">
        <w:rPr>
          <w:bCs/>
          <w:sz w:val="28"/>
          <w:szCs w:val="28"/>
          <w:shd w:val="clear" w:color="auto" w:fill="FFFFFF"/>
        </w:rPr>
        <w:t xml:space="preserve">отвалов </w:t>
      </w:r>
      <w:r w:rsidRPr="002706BE">
        <w:rPr>
          <w:bCs/>
          <w:sz w:val="28"/>
          <w:szCs w:val="28"/>
          <w:shd w:val="clear" w:color="auto" w:fill="FFFFFF"/>
        </w:rPr>
        <w:t>АО «ССГПО» и АО «Качары руда».</w:t>
      </w:r>
    </w:p>
    <w:p w14:paraId="569EC1BE" w14:textId="759E43D6" w:rsidR="00A30938" w:rsidRPr="002706BE" w:rsidRDefault="00A30938" w:rsidP="00880693">
      <w:pPr>
        <w:spacing w:after="0" w:line="240" w:lineRule="auto"/>
        <w:ind w:firstLine="709"/>
        <w:contextualSpacing/>
        <w:jc w:val="both"/>
        <w:rPr>
          <w:bCs/>
          <w:sz w:val="28"/>
          <w:szCs w:val="28"/>
          <w:shd w:val="clear" w:color="auto" w:fill="FFFFFF"/>
        </w:rPr>
      </w:pPr>
      <w:r w:rsidRPr="002706BE">
        <w:rPr>
          <w:bCs/>
          <w:sz w:val="28"/>
          <w:szCs w:val="28"/>
          <w:shd w:val="clear" w:color="auto" w:fill="FFFFFF"/>
        </w:rPr>
        <w:t>3. Изучить видовой состав и особенности техногенной флоры отвалов.</w:t>
      </w:r>
    </w:p>
    <w:p w14:paraId="237B6D2B" w14:textId="181A4C00" w:rsidR="00A30938" w:rsidRPr="002706BE" w:rsidRDefault="00A30938" w:rsidP="00880693">
      <w:pPr>
        <w:spacing w:after="0" w:line="240" w:lineRule="auto"/>
        <w:ind w:firstLine="709"/>
        <w:contextualSpacing/>
        <w:jc w:val="both"/>
        <w:rPr>
          <w:sz w:val="28"/>
          <w:szCs w:val="28"/>
        </w:rPr>
      </w:pPr>
      <w:r w:rsidRPr="002706BE">
        <w:rPr>
          <w:bCs/>
          <w:sz w:val="28"/>
          <w:szCs w:val="28"/>
          <w:shd w:val="clear" w:color="auto" w:fill="FFFFFF"/>
        </w:rPr>
        <w:t xml:space="preserve">4. Разработать методические рекомендации </w:t>
      </w:r>
      <w:r w:rsidRPr="002706BE">
        <w:rPr>
          <w:sz w:val="28"/>
          <w:szCs w:val="28"/>
        </w:rPr>
        <w:t>по восстановлению растительного покрова отвалов предприятий горнодобывающей промышленности Костанайской области.</w:t>
      </w:r>
    </w:p>
    <w:p w14:paraId="516134FD" w14:textId="77777777" w:rsidR="00BD40E8" w:rsidRPr="002706BE" w:rsidRDefault="00BD40E8" w:rsidP="00880693">
      <w:pPr>
        <w:spacing w:after="0" w:line="240" w:lineRule="auto"/>
        <w:ind w:firstLine="709"/>
        <w:contextualSpacing/>
        <w:jc w:val="both"/>
        <w:rPr>
          <w:sz w:val="28"/>
          <w:szCs w:val="28"/>
        </w:rPr>
      </w:pPr>
      <w:r w:rsidRPr="002706BE">
        <w:rPr>
          <w:b/>
          <w:iCs/>
          <w:sz w:val="28"/>
          <w:szCs w:val="28"/>
        </w:rPr>
        <w:t>Объект исследования</w:t>
      </w:r>
      <w:r w:rsidRPr="002706BE">
        <w:rPr>
          <w:sz w:val="28"/>
          <w:szCs w:val="28"/>
        </w:rPr>
        <w:t xml:space="preserve"> представлен комплексом взаимодействующих естественных и техногенных экологических систем на территории деятельности горнодобывающих предприятий Костанайской области АО «ССГПО» и АО «Качары руда»: это ландшафты, почвенный покров и растительность.</w:t>
      </w:r>
    </w:p>
    <w:p w14:paraId="193AB949" w14:textId="77777777" w:rsidR="00BD40E8" w:rsidRPr="002706BE" w:rsidRDefault="00BD40E8" w:rsidP="00880693">
      <w:pPr>
        <w:spacing w:after="0" w:line="240" w:lineRule="auto"/>
        <w:ind w:firstLine="709"/>
        <w:contextualSpacing/>
        <w:jc w:val="both"/>
        <w:rPr>
          <w:sz w:val="28"/>
        </w:rPr>
      </w:pPr>
      <w:r w:rsidRPr="002706BE">
        <w:rPr>
          <w:b/>
          <w:iCs/>
          <w:sz w:val="28"/>
        </w:rPr>
        <w:t>Предмет исследования</w:t>
      </w:r>
      <w:r w:rsidRPr="002706BE">
        <w:rPr>
          <w:sz w:val="28"/>
        </w:rPr>
        <w:t xml:space="preserve"> – растительные сообщества, формирующиеся на отвалах. </w:t>
      </w:r>
      <w:r w:rsidRPr="002706BE">
        <w:rPr>
          <w:i/>
          <w:sz w:val="28"/>
        </w:rPr>
        <w:t>Эмпирическим материалом исследования</w:t>
      </w:r>
      <w:r w:rsidRPr="002706BE">
        <w:rPr>
          <w:sz w:val="28"/>
        </w:rPr>
        <w:t xml:space="preserve"> послужили: растительные образцы, пробы почв.</w:t>
      </w:r>
    </w:p>
    <w:p w14:paraId="079FDA67" w14:textId="5C58DD1E" w:rsidR="00741348" w:rsidRPr="002706BE" w:rsidRDefault="00741348" w:rsidP="00880693">
      <w:pPr>
        <w:spacing w:after="0" w:line="240" w:lineRule="auto"/>
        <w:ind w:firstLine="709"/>
        <w:contextualSpacing/>
        <w:jc w:val="both"/>
        <w:rPr>
          <w:sz w:val="28"/>
        </w:rPr>
      </w:pPr>
      <w:r w:rsidRPr="002706BE">
        <w:rPr>
          <w:rFonts w:eastAsia="Times New Roman"/>
          <w:b/>
          <w:sz w:val="28"/>
          <w:szCs w:val="24"/>
          <w:lang w:eastAsia="x-none"/>
        </w:rPr>
        <w:t>Научная новизна данного исследования</w:t>
      </w:r>
      <w:r w:rsidRPr="002706BE">
        <w:rPr>
          <w:rFonts w:eastAsia="Times New Roman"/>
          <w:b/>
          <w:i/>
          <w:sz w:val="28"/>
          <w:szCs w:val="24"/>
          <w:lang w:eastAsia="x-none"/>
        </w:rPr>
        <w:t xml:space="preserve"> </w:t>
      </w:r>
      <w:r w:rsidRPr="002706BE">
        <w:rPr>
          <w:rFonts w:eastAsia="Times New Roman"/>
          <w:sz w:val="28"/>
          <w:szCs w:val="24"/>
          <w:lang w:eastAsia="x-none"/>
        </w:rPr>
        <w:t xml:space="preserve">заключается в том, что проведено комплексное ботаническое обследование разновозрастных отвалов </w:t>
      </w:r>
      <w:r w:rsidRPr="002706BE">
        <w:rPr>
          <w:bCs/>
          <w:sz w:val="28"/>
          <w:szCs w:val="28"/>
          <w:shd w:val="clear" w:color="auto" w:fill="FFFFFF"/>
        </w:rPr>
        <w:t xml:space="preserve">АО «ССГПО» и АО «Качары руда»; </w:t>
      </w:r>
      <w:r w:rsidR="00277221">
        <w:rPr>
          <w:bCs/>
          <w:sz w:val="28"/>
          <w:szCs w:val="28"/>
          <w:shd w:val="clear" w:color="auto" w:fill="FFFFFF"/>
        </w:rPr>
        <w:t xml:space="preserve">проведен анализ синантропности видов отвалов; </w:t>
      </w:r>
      <w:r w:rsidRPr="002706BE">
        <w:rPr>
          <w:bCs/>
          <w:sz w:val="28"/>
          <w:szCs w:val="28"/>
          <w:shd w:val="clear" w:color="auto" w:fill="FFFFFF"/>
        </w:rPr>
        <w:t>изучены закономерности зарастания отвалов в зависимости от возраста и свойств эмбриоземов, слагающих отвалы; проведен систематический анализ техногенной флоры отвалов, найдены новые виды для флоры Костанайской области (</w:t>
      </w:r>
      <w:r w:rsidRPr="002706BE">
        <w:rPr>
          <w:i/>
          <w:sz w:val="28"/>
          <w:szCs w:val="24"/>
          <w:lang w:val="en-US"/>
        </w:rPr>
        <w:t>Rubus</w:t>
      </w:r>
      <w:r w:rsidRPr="002706BE">
        <w:rPr>
          <w:i/>
          <w:sz w:val="28"/>
          <w:szCs w:val="24"/>
        </w:rPr>
        <w:t xml:space="preserve"> </w:t>
      </w:r>
      <w:r w:rsidRPr="002706BE">
        <w:rPr>
          <w:i/>
          <w:sz w:val="28"/>
          <w:szCs w:val="24"/>
          <w:lang w:val="en-US"/>
        </w:rPr>
        <w:t>sachalinensis</w:t>
      </w:r>
      <w:r w:rsidRPr="002706BE">
        <w:rPr>
          <w:i/>
          <w:sz w:val="28"/>
          <w:szCs w:val="24"/>
        </w:rPr>
        <w:t xml:space="preserve">, </w:t>
      </w:r>
      <w:r w:rsidRPr="002706BE">
        <w:rPr>
          <w:i/>
          <w:sz w:val="28"/>
          <w:szCs w:val="24"/>
          <w:lang w:val="en-US"/>
        </w:rPr>
        <w:t>Achillea</w:t>
      </w:r>
      <w:r w:rsidRPr="002706BE">
        <w:rPr>
          <w:i/>
          <w:sz w:val="28"/>
          <w:szCs w:val="24"/>
        </w:rPr>
        <w:t xml:space="preserve"> </w:t>
      </w:r>
      <w:r w:rsidRPr="002706BE">
        <w:rPr>
          <w:sz w:val="28"/>
          <w:szCs w:val="24"/>
        </w:rPr>
        <w:t xml:space="preserve">× </w:t>
      </w:r>
      <w:r w:rsidRPr="002706BE">
        <w:rPr>
          <w:i/>
          <w:sz w:val="28"/>
          <w:szCs w:val="24"/>
          <w:lang w:val="en-US"/>
        </w:rPr>
        <w:t>kasakhstanica</w:t>
      </w:r>
      <w:r w:rsidRPr="002706BE">
        <w:rPr>
          <w:i/>
          <w:sz w:val="28"/>
          <w:szCs w:val="24"/>
        </w:rPr>
        <w:t xml:space="preserve">, </w:t>
      </w:r>
      <w:r w:rsidRPr="002706BE">
        <w:rPr>
          <w:bCs/>
          <w:i/>
          <w:iCs/>
          <w:sz w:val="28"/>
          <w:szCs w:val="24"/>
          <w:lang w:val="en-US"/>
        </w:rPr>
        <w:t>Bryonia</w:t>
      </w:r>
      <w:r w:rsidRPr="002706BE">
        <w:rPr>
          <w:bCs/>
          <w:i/>
          <w:iCs/>
          <w:sz w:val="28"/>
          <w:szCs w:val="24"/>
        </w:rPr>
        <w:t xml:space="preserve"> </w:t>
      </w:r>
      <w:r w:rsidRPr="002706BE">
        <w:rPr>
          <w:bCs/>
          <w:i/>
          <w:iCs/>
          <w:sz w:val="28"/>
          <w:szCs w:val="24"/>
          <w:lang w:val="en-US"/>
        </w:rPr>
        <w:t>alba</w:t>
      </w:r>
      <w:r w:rsidRPr="002706BE">
        <w:rPr>
          <w:bCs/>
          <w:i/>
          <w:iCs/>
          <w:sz w:val="28"/>
          <w:szCs w:val="24"/>
        </w:rPr>
        <w:t xml:space="preserve">, </w:t>
      </w:r>
      <w:r w:rsidRPr="002706BE">
        <w:rPr>
          <w:i/>
          <w:sz w:val="28"/>
          <w:szCs w:val="24"/>
          <w:lang w:val="pt-BR"/>
        </w:rPr>
        <w:t>Chondrilla ambigua</w:t>
      </w:r>
      <w:r w:rsidR="00C42CB9" w:rsidRPr="002706BE">
        <w:rPr>
          <w:i/>
          <w:sz w:val="28"/>
          <w:szCs w:val="24"/>
          <w:lang w:val="pt-BR"/>
        </w:rPr>
        <w:t xml:space="preserve"> </w:t>
      </w:r>
      <w:r w:rsidRPr="002706BE">
        <w:rPr>
          <w:sz w:val="28"/>
          <w:szCs w:val="24"/>
        </w:rPr>
        <w:t>и</w:t>
      </w:r>
      <w:r w:rsidRPr="002706BE">
        <w:rPr>
          <w:i/>
          <w:sz w:val="28"/>
          <w:szCs w:val="24"/>
        </w:rPr>
        <w:t xml:space="preserve"> </w:t>
      </w:r>
      <w:r w:rsidRPr="002706BE">
        <w:rPr>
          <w:i/>
          <w:sz w:val="28"/>
          <w:szCs w:val="24"/>
          <w:lang w:val="en-US"/>
        </w:rPr>
        <w:t>Sorghum</w:t>
      </w:r>
      <w:r w:rsidRPr="002706BE">
        <w:rPr>
          <w:i/>
          <w:sz w:val="28"/>
          <w:szCs w:val="24"/>
        </w:rPr>
        <w:t xml:space="preserve"> </w:t>
      </w:r>
      <w:r w:rsidRPr="002706BE">
        <w:rPr>
          <w:i/>
          <w:sz w:val="28"/>
          <w:szCs w:val="24"/>
          <w:lang w:val="en-US"/>
        </w:rPr>
        <w:t>sudanense</w:t>
      </w:r>
      <w:r w:rsidRPr="002706BE">
        <w:rPr>
          <w:bCs/>
          <w:sz w:val="28"/>
          <w:szCs w:val="28"/>
          <w:shd w:val="clear" w:color="auto" w:fill="FFFFFF"/>
        </w:rPr>
        <w:t>); разработаны рекомендации по рекультивации железорудных отвалов Костанайской области.</w:t>
      </w:r>
    </w:p>
    <w:p w14:paraId="49057720" w14:textId="73EECA0D" w:rsidR="00BA385F" w:rsidRPr="002706BE" w:rsidRDefault="00AD51BA" w:rsidP="00880693">
      <w:pPr>
        <w:widowControl w:val="0"/>
        <w:tabs>
          <w:tab w:val="left" w:pos="6400"/>
        </w:tabs>
        <w:spacing w:after="0" w:line="240" w:lineRule="auto"/>
        <w:ind w:firstLine="709"/>
        <w:contextualSpacing/>
        <w:jc w:val="both"/>
        <w:rPr>
          <w:rFonts w:eastAsia="Times New Roman"/>
          <w:sz w:val="28"/>
          <w:szCs w:val="24"/>
          <w:lang w:eastAsia="x-none"/>
        </w:rPr>
      </w:pPr>
      <w:r w:rsidRPr="002706BE">
        <w:rPr>
          <w:rFonts w:eastAsia="Times New Roman"/>
          <w:b/>
          <w:iCs/>
          <w:sz w:val="28"/>
          <w:szCs w:val="24"/>
          <w:lang w:eastAsia="x-none"/>
        </w:rPr>
        <w:t>Практическая ценность</w:t>
      </w:r>
      <w:r w:rsidRPr="002706BE">
        <w:rPr>
          <w:rFonts w:eastAsia="Times New Roman"/>
          <w:sz w:val="28"/>
          <w:szCs w:val="24"/>
          <w:lang w:eastAsia="x-none"/>
        </w:rPr>
        <w:t xml:space="preserve"> проводимого исследования заключается в том, что, </w:t>
      </w:r>
      <w:r w:rsidR="0056754F" w:rsidRPr="002706BE">
        <w:rPr>
          <w:rFonts w:eastAsia="Times New Roman"/>
          <w:sz w:val="28"/>
          <w:szCs w:val="24"/>
          <w:lang w:eastAsia="x-none"/>
        </w:rPr>
        <w:t>п</w:t>
      </w:r>
      <w:r w:rsidRPr="002706BE">
        <w:rPr>
          <w:rFonts w:eastAsia="Times New Roman"/>
          <w:sz w:val="28"/>
          <w:szCs w:val="24"/>
          <w:lang w:eastAsia="x-none"/>
        </w:rPr>
        <w:t xml:space="preserve">олученные результаты использованы как основание для разработки </w:t>
      </w:r>
      <w:r w:rsidR="00DF5568" w:rsidRPr="002706BE">
        <w:rPr>
          <w:rFonts w:eastAsia="Times New Roman"/>
          <w:sz w:val="28"/>
          <w:szCs w:val="24"/>
          <w:lang w:eastAsia="x-none"/>
        </w:rPr>
        <w:t xml:space="preserve">методических </w:t>
      </w:r>
      <w:r w:rsidRPr="002706BE">
        <w:rPr>
          <w:rFonts w:eastAsia="Times New Roman"/>
          <w:sz w:val="28"/>
          <w:szCs w:val="24"/>
          <w:lang w:eastAsia="x-none"/>
        </w:rPr>
        <w:t>рекомендаций по</w:t>
      </w:r>
      <w:r w:rsidR="00DF5568" w:rsidRPr="002706BE">
        <w:rPr>
          <w:rFonts w:eastAsia="Times New Roman"/>
          <w:sz w:val="28"/>
          <w:szCs w:val="24"/>
          <w:lang w:eastAsia="x-none"/>
        </w:rPr>
        <w:t xml:space="preserve"> лесной</w:t>
      </w:r>
      <w:r w:rsidR="006020E6" w:rsidRPr="002706BE">
        <w:rPr>
          <w:rFonts w:eastAsia="Times New Roman"/>
          <w:sz w:val="28"/>
          <w:szCs w:val="24"/>
          <w:lang w:eastAsia="x-none"/>
        </w:rPr>
        <w:t xml:space="preserve"> рекультивации на отвалах железорудных предприятий Костанайской области</w:t>
      </w:r>
      <w:r w:rsidRPr="002706BE">
        <w:rPr>
          <w:rFonts w:eastAsia="Times New Roman"/>
          <w:sz w:val="28"/>
          <w:szCs w:val="24"/>
          <w:lang w:eastAsia="x-none"/>
        </w:rPr>
        <w:t>.</w:t>
      </w:r>
      <w:r w:rsidR="0056754F" w:rsidRPr="002706BE">
        <w:rPr>
          <w:rFonts w:eastAsia="Times New Roman"/>
          <w:sz w:val="28"/>
          <w:szCs w:val="24"/>
          <w:lang w:eastAsia="x-none"/>
        </w:rPr>
        <w:t xml:space="preserve"> В ходе работы над рекомендациями были подобраны оптимальные способы снижения нагрузки и восстановления экосистем, максимально приближенные к естественным биоэкологическим и ценотическим свойствам. Также разработанное </w:t>
      </w:r>
      <w:r w:rsidR="0079791B" w:rsidRPr="002706BE">
        <w:rPr>
          <w:rFonts w:eastAsia="Times New Roman"/>
          <w:sz w:val="28"/>
          <w:szCs w:val="24"/>
          <w:lang w:eastAsia="x-none"/>
        </w:rPr>
        <w:t xml:space="preserve">электронное учебное </w:t>
      </w:r>
      <w:r w:rsidR="00A9055F" w:rsidRPr="002706BE">
        <w:rPr>
          <w:rFonts w:eastAsia="Times New Roman"/>
          <w:sz w:val="28"/>
          <w:szCs w:val="24"/>
          <w:lang w:val="kk-KZ" w:eastAsia="x-none"/>
        </w:rPr>
        <w:t>издание</w:t>
      </w:r>
      <w:r w:rsidR="00A9055F" w:rsidRPr="002706BE">
        <w:rPr>
          <w:rFonts w:eastAsia="Times New Roman"/>
          <w:sz w:val="28"/>
          <w:szCs w:val="24"/>
          <w:lang w:eastAsia="x-none"/>
        </w:rPr>
        <w:t xml:space="preserve"> </w:t>
      </w:r>
      <w:r w:rsidR="0056754F" w:rsidRPr="002706BE">
        <w:rPr>
          <w:rFonts w:eastAsia="Times New Roman"/>
          <w:sz w:val="28"/>
          <w:szCs w:val="24"/>
          <w:lang w:eastAsia="x-none"/>
        </w:rPr>
        <w:t xml:space="preserve">будет использовано в ходе обучения </w:t>
      </w:r>
      <w:r w:rsidR="00A9055F" w:rsidRPr="002706BE">
        <w:rPr>
          <w:rFonts w:eastAsia="Times New Roman"/>
          <w:sz w:val="28"/>
          <w:szCs w:val="24"/>
          <w:lang w:val="kk-KZ" w:eastAsia="x-none"/>
        </w:rPr>
        <w:t>магистрантов</w:t>
      </w:r>
      <w:r w:rsidR="00A9055F" w:rsidRPr="002706BE">
        <w:rPr>
          <w:rFonts w:eastAsia="Times New Roman"/>
          <w:sz w:val="28"/>
          <w:szCs w:val="24"/>
          <w:lang w:eastAsia="x-none"/>
        </w:rPr>
        <w:t xml:space="preserve"> </w:t>
      </w:r>
      <w:r w:rsidR="0056754F" w:rsidRPr="002706BE">
        <w:rPr>
          <w:rFonts w:eastAsia="Times New Roman"/>
          <w:sz w:val="28"/>
          <w:szCs w:val="24"/>
          <w:lang w:eastAsia="x-none"/>
        </w:rPr>
        <w:t xml:space="preserve">в </w:t>
      </w:r>
      <w:r w:rsidR="00CF7B05" w:rsidRPr="002706BE">
        <w:rPr>
          <w:rFonts w:eastAsia="Times New Roman"/>
          <w:sz w:val="28"/>
          <w:szCs w:val="24"/>
          <w:lang w:eastAsia="x-none"/>
        </w:rPr>
        <w:t>университет</w:t>
      </w:r>
      <w:r w:rsidR="00A9055F" w:rsidRPr="002706BE">
        <w:rPr>
          <w:rFonts w:eastAsia="Times New Roman"/>
          <w:sz w:val="28"/>
          <w:szCs w:val="24"/>
          <w:lang w:val="kk-KZ" w:eastAsia="x-none"/>
        </w:rPr>
        <w:t>е</w:t>
      </w:r>
      <w:r w:rsidR="0056754F" w:rsidRPr="002706BE">
        <w:rPr>
          <w:rFonts w:eastAsia="Times New Roman"/>
          <w:sz w:val="28"/>
          <w:szCs w:val="24"/>
          <w:lang w:eastAsia="x-none"/>
        </w:rPr>
        <w:t>.</w:t>
      </w:r>
      <w:r w:rsidRPr="002706BE">
        <w:rPr>
          <w:rFonts w:eastAsia="Times New Roman"/>
          <w:sz w:val="28"/>
          <w:szCs w:val="24"/>
          <w:lang w:eastAsia="x-none"/>
        </w:rPr>
        <w:t xml:space="preserve"> </w:t>
      </w:r>
      <w:r w:rsidR="00FC2558" w:rsidRPr="002706BE">
        <w:rPr>
          <w:rFonts w:eastAsia="Times New Roman"/>
          <w:sz w:val="28"/>
          <w:szCs w:val="24"/>
          <w:lang w:eastAsia="x-none"/>
        </w:rPr>
        <w:t xml:space="preserve">Оформленные гербарные листы доступны к изучению в коллекциях </w:t>
      </w:r>
      <w:r w:rsidR="00FC2558" w:rsidRPr="002706BE">
        <w:rPr>
          <w:rFonts w:eastAsia="Times New Roman"/>
          <w:sz w:val="28"/>
          <w:szCs w:val="24"/>
          <w:lang w:val="en-US" w:eastAsia="x-none"/>
        </w:rPr>
        <w:t>TOBYLKZ</w:t>
      </w:r>
      <w:r w:rsidR="00FC2558" w:rsidRPr="002706BE">
        <w:rPr>
          <w:rFonts w:eastAsia="Times New Roman"/>
          <w:sz w:val="28"/>
          <w:szCs w:val="24"/>
          <w:lang w:eastAsia="x-none"/>
        </w:rPr>
        <w:t xml:space="preserve"> (К</w:t>
      </w:r>
      <w:r w:rsidR="0099016E" w:rsidRPr="002706BE">
        <w:rPr>
          <w:rFonts w:eastAsia="Times New Roman"/>
          <w:sz w:val="28"/>
          <w:szCs w:val="24"/>
          <w:lang w:eastAsia="x-none"/>
        </w:rPr>
        <w:t>останай</w:t>
      </w:r>
      <w:r w:rsidR="00FC2558" w:rsidRPr="002706BE">
        <w:rPr>
          <w:rFonts w:eastAsia="Times New Roman"/>
          <w:sz w:val="28"/>
          <w:szCs w:val="24"/>
          <w:lang w:eastAsia="x-none"/>
        </w:rPr>
        <w:t xml:space="preserve">, Казахстан) и </w:t>
      </w:r>
      <w:r w:rsidR="00FC2558" w:rsidRPr="002706BE">
        <w:rPr>
          <w:rFonts w:eastAsia="Times New Roman"/>
          <w:sz w:val="28"/>
          <w:szCs w:val="24"/>
          <w:lang w:val="en-US" w:eastAsia="x-none"/>
        </w:rPr>
        <w:t>KUZ</w:t>
      </w:r>
      <w:r w:rsidR="00FC2558" w:rsidRPr="002706BE">
        <w:rPr>
          <w:rFonts w:eastAsia="Times New Roman"/>
          <w:sz w:val="28"/>
          <w:szCs w:val="24"/>
          <w:lang w:eastAsia="x-none"/>
        </w:rPr>
        <w:t xml:space="preserve"> (</w:t>
      </w:r>
      <w:r w:rsidR="0099016E" w:rsidRPr="002706BE">
        <w:rPr>
          <w:rFonts w:eastAsia="Times New Roman"/>
          <w:sz w:val="28"/>
          <w:szCs w:val="24"/>
          <w:lang w:eastAsia="x-none"/>
        </w:rPr>
        <w:t>Кемерово</w:t>
      </w:r>
      <w:r w:rsidR="00FC2558" w:rsidRPr="002706BE">
        <w:rPr>
          <w:rFonts w:eastAsia="Times New Roman"/>
          <w:sz w:val="28"/>
          <w:szCs w:val="24"/>
          <w:lang w:eastAsia="x-none"/>
        </w:rPr>
        <w:t>, Россия).</w:t>
      </w:r>
      <w:r w:rsidRPr="002706BE">
        <w:rPr>
          <w:rFonts w:eastAsia="Times New Roman"/>
          <w:sz w:val="28"/>
          <w:szCs w:val="24"/>
          <w:lang w:eastAsia="x-none"/>
        </w:rPr>
        <w:t xml:space="preserve"> </w:t>
      </w:r>
    </w:p>
    <w:p w14:paraId="1EEA2CCB" w14:textId="1559D4B4" w:rsidR="00AD51BA" w:rsidRPr="002706BE" w:rsidRDefault="00BA385F" w:rsidP="00880693">
      <w:pPr>
        <w:widowControl w:val="0"/>
        <w:tabs>
          <w:tab w:val="left" w:pos="6400"/>
        </w:tabs>
        <w:spacing w:after="0" w:line="240" w:lineRule="auto"/>
        <w:ind w:firstLine="709"/>
        <w:contextualSpacing/>
        <w:jc w:val="both"/>
        <w:rPr>
          <w:rFonts w:eastAsia="Times New Roman"/>
          <w:sz w:val="28"/>
          <w:szCs w:val="24"/>
          <w:lang w:eastAsia="x-none"/>
        </w:rPr>
      </w:pPr>
      <w:r w:rsidRPr="002706BE">
        <w:rPr>
          <w:rFonts w:eastAsia="Times New Roman"/>
          <w:b/>
          <w:sz w:val="28"/>
          <w:szCs w:val="24"/>
          <w:lang w:eastAsia="x-none"/>
        </w:rPr>
        <w:t>Теоретическая значимость</w:t>
      </w:r>
      <w:r w:rsidRPr="002706BE">
        <w:rPr>
          <w:rFonts w:eastAsia="Times New Roman"/>
          <w:sz w:val="28"/>
          <w:szCs w:val="24"/>
          <w:lang w:eastAsia="x-none"/>
        </w:rPr>
        <w:t>. Комплексное исследование флоры отвалов проведено с использованием взаимодополняющих по</w:t>
      </w:r>
      <w:r w:rsidR="00CF2ED6" w:rsidRPr="002706BE">
        <w:rPr>
          <w:rFonts w:eastAsia="Times New Roman"/>
          <w:sz w:val="28"/>
          <w:szCs w:val="24"/>
          <w:lang w:eastAsia="x-none"/>
        </w:rPr>
        <w:t>д</w:t>
      </w:r>
      <w:r w:rsidRPr="002706BE">
        <w:rPr>
          <w:rFonts w:eastAsia="Times New Roman"/>
          <w:sz w:val="28"/>
          <w:szCs w:val="24"/>
          <w:lang w:eastAsia="x-none"/>
        </w:rPr>
        <w:t xml:space="preserve">ходов. Во-первых, был проведен систематический анализ с детальной идентификацией всех видов растений, встречающихся на изучаемых отвалах. Во-вторых, проведен анализ биологических особенностей видов, в том числе жизненных форм, способов </w:t>
      </w:r>
      <w:r w:rsidRPr="002706BE">
        <w:rPr>
          <w:rFonts w:eastAsia="Times New Roman"/>
          <w:sz w:val="28"/>
          <w:szCs w:val="24"/>
          <w:lang w:eastAsia="x-none"/>
        </w:rPr>
        <w:lastRenderedPageBreak/>
        <w:t>распространения семян. В-третьих, была дана оценка влияния факторов среды на распределение и особенности растений.</w:t>
      </w:r>
      <w:r w:rsidR="00BD40E8" w:rsidRPr="002706BE">
        <w:rPr>
          <w:rFonts w:eastAsia="Times New Roman"/>
          <w:sz w:val="28"/>
          <w:szCs w:val="24"/>
          <w:lang w:eastAsia="x-none"/>
        </w:rPr>
        <w:t xml:space="preserve"> </w:t>
      </w:r>
      <w:r w:rsidR="00C76353" w:rsidRPr="002706BE">
        <w:rPr>
          <w:rFonts w:eastAsia="Times New Roman"/>
          <w:sz w:val="28"/>
          <w:szCs w:val="28"/>
          <w:lang w:eastAsia="x-none"/>
        </w:rPr>
        <w:t>Также собранные и обработанные нами данные, помогут расширить знания о закономерностях сукцессии растительных сообществ на техногенных субстратах.</w:t>
      </w:r>
    </w:p>
    <w:p w14:paraId="2A983EA6" w14:textId="08A7F395" w:rsidR="00AD51BA" w:rsidRPr="002706BE" w:rsidRDefault="00AD51BA" w:rsidP="00880693">
      <w:pPr>
        <w:spacing w:after="0" w:line="240" w:lineRule="auto"/>
        <w:ind w:firstLine="709"/>
        <w:contextualSpacing/>
        <w:jc w:val="both"/>
        <w:rPr>
          <w:sz w:val="28"/>
          <w:szCs w:val="28"/>
        </w:rPr>
      </w:pPr>
      <w:r w:rsidRPr="002706BE">
        <w:rPr>
          <w:i/>
          <w:sz w:val="28"/>
        </w:rPr>
        <w:t xml:space="preserve">Методологией исследования послужили </w:t>
      </w:r>
      <w:r w:rsidRPr="002706BE">
        <w:rPr>
          <w:sz w:val="28"/>
        </w:rPr>
        <w:t>труды таких ученых, как Куприянов А.Н. (2010, 2017), Манаков Ю.А. (2011, 2017), Конысбаева Д.Т. (2003</w:t>
      </w:r>
      <w:r w:rsidR="00A671BA" w:rsidRPr="002706BE">
        <w:rPr>
          <w:sz w:val="28"/>
        </w:rPr>
        <w:t>, 2012</w:t>
      </w:r>
      <w:r w:rsidRPr="002706BE">
        <w:rPr>
          <w:sz w:val="28"/>
        </w:rPr>
        <w:t xml:space="preserve">), </w:t>
      </w:r>
      <w:r w:rsidR="00315659" w:rsidRPr="002706BE">
        <w:rPr>
          <w:sz w:val="28"/>
        </w:rPr>
        <w:t xml:space="preserve">Терехова Э.В. (1974, 1976), Федотов В.И. (1978, 1985), </w:t>
      </w:r>
      <w:r w:rsidRPr="002706BE">
        <w:rPr>
          <w:sz w:val="28"/>
        </w:rPr>
        <w:t xml:space="preserve">Андроханов В.А. </w:t>
      </w:r>
      <w:r w:rsidR="00315659" w:rsidRPr="002706BE">
        <w:rPr>
          <w:sz w:val="28"/>
        </w:rPr>
        <w:t xml:space="preserve">(2000), Долгополова Н.В (2020), </w:t>
      </w:r>
      <w:r w:rsidR="00315659" w:rsidRPr="002706BE">
        <w:rPr>
          <w:sz w:val="28"/>
          <w:szCs w:val="28"/>
          <w:lang w:val="en-US"/>
        </w:rPr>
        <w:t>Noviyanto</w:t>
      </w:r>
      <w:r w:rsidR="00315659" w:rsidRPr="002706BE">
        <w:rPr>
          <w:sz w:val="28"/>
          <w:szCs w:val="28"/>
        </w:rPr>
        <w:t xml:space="preserve"> (2017), </w:t>
      </w:r>
      <w:r w:rsidR="00315659" w:rsidRPr="002706BE">
        <w:rPr>
          <w:sz w:val="28"/>
          <w:szCs w:val="28"/>
          <w:lang w:val="en-US"/>
        </w:rPr>
        <w:t>Hendrychov</w:t>
      </w:r>
      <w:r w:rsidR="00315659" w:rsidRPr="002706BE">
        <w:rPr>
          <w:sz w:val="28"/>
          <w:szCs w:val="28"/>
        </w:rPr>
        <w:t xml:space="preserve">á (2020), </w:t>
      </w:r>
      <w:r w:rsidR="00315659" w:rsidRPr="002706BE">
        <w:rPr>
          <w:sz w:val="28"/>
          <w:szCs w:val="28"/>
          <w:lang w:val="kk-KZ"/>
        </w:rPr>
        <w:t xml:space="preserve">Чаплыгина </w:t>
      </w:r>
      <w:r w:rsidR="00315659" w:rsidRPr="002706BE">
        <w:rPr>
          <w:sz w:val="28"/>
          <w:szCs w:val="28"/>
        </w:rPr>
        <w:t>(2023)</w:t>
      </w:r>
      <w:r w:rsidRPr="002706BE">
        <w:rPr>
          <w:sz w:val="28"/>
          <w:szCs w:val="28"/>
        </w:rPr>
        <w:t xml:space="preserve"> и проч.</w:t>
      </w:r>
    </w:p>
    <w:p w14:paraId="295B8C81" w14:textId="77777777" w:rsidR="00AD51BA" w:rsidRPr="002706BE" w:rsidRDefault="00AD51BA" w:rsidP="00880693">
      <w:pPr>
        <w:spacing w:after="0" w:line="240" w:lineRule="auto"/>
        <w:ind w:firstLine="709"/>
        <w:contextualSpacing/>
        <w:jc w:val="both"/>
        <w:rPr>
          <w:sz w:val="28"/>
        </w:rPr>
      </w:pPr>
      <w:r w:rsidRPr="002706BE">
        <w:rPr>
          <w:sz w:val="28"/>
          <w:szCs w:val="28"/>
        </w:rPr>
        <w:t xml:space="preserve">В соответствие с поставленными целью, задачами и общей логикой, и процедурой исследования целесообразно применение следующей системы </w:t>
      </w:r>
      <w:r w:rsidRPr="002706BE">
        <w:rPr>
          <w:b/>
          <w:sz w:val="28"/>
          <w:szCs w:val="28"/>
        </w:rPr>
        <w:t>методов</w:t>
      </w:r>
      <w:r w:rsidRPr="002706BE">
        <w:rPr>
          <w:b/>
          <w:i/>
          <w:sz w:val="28"/>
          <w:szCs w:val="28"/>
        </w:rPr>
        <w:t xml:space="preserve">, </w:t>
      </w:r>
      <w:r w:rsidRPr="002706BE">
        <w:rPr>
          <w:sz w:val="28"/>
          <w:szCs w:val="28"/>
        </w:rPr>
        <w:t>включающей в себя:</w:t>
      </w:r>
    </w:p>
    <w:p w14:paraId="2D8EBD74" w14:textId="4EA716E0" w:rsidR="00A671BA" w:rsidRPr="002706BE" w:rsidRDefault="00DF1A24" w:rsidP="00880693">
      <w:pPr>
        <w:spacing w:after="0" w:line="240" w:lineRule="auto"/>
        <w:ind w:firstLine="709"/>
        <w:jc w:val="both"/>
        <w:rPr>
          <w:sz w:val="28"/>
        </w:rPr>
      </w:pPr>
      <w:r w:rsidRPr="002706BE">
        <w:rPr>
          <w:iCs/>
          <w:sz w:val="28"/>
        </w:rPr>
        <w:t xml:space="preserve">1) </w:t>
      </w:r>
      <w:r w:rsidR="00AD51BA" w:rsidRPr="002706BE">
        <w:rPr>
          <w:iCs/>
          <w:sz w:val="28"/>
        </w:rPr>
        <w:t>общенаучные методы</w:t>
      </w:r>
      <w:r w:rsidR="00AD51BA" w:rsidRPr="002706BE">
        <w:rPr>
          <w:sz w:val="28"/>
        </w:rPr>
        <w:t>: анализ, синтез, обобщение, индукция, дедукция, классификация, обзор литературы;</w:t>
      </w:r>
    </w:p>
    <w:p w14:paraId="7113B450" w14:textId="464FEC7C" w:rsidR="00AD51BA" w:rsidRPr="002706BE" w:rsidRDefault="00AD51BA" w:rsidP="00880693">
      <w:pPr>
        <w:spacing w:after="0" w:line="240" w:lineRule="auto"/>
        <w:ind w:firstLine="709"/>
        <w:contextualSpacing/>
        <w:jc w:val="both"/>
        <w:rPr>
          <w:sz w:val="28"/>
        </w:rPr>
      </w:pPr>
      <w:r w:rsidRPr="002706BE">
        <w:rPr>
          <w:iCs/>
          <w:sz w:val="28"/>
        </w:rPr>
        <w:t>2)</w:t>
      </w:r>
      <w:r w:rsidRPr="002706BE">
        <w:rPr>
          <w:i/>
          <w:iCs/>
          <w:sz w:val="28"/>
        </w:rPr>
        <w:t xml:space="preserve"> </w:t>
      </w:r>
      <w:r w:rsidRPr="002706BE">
        <w:rPr>
          <w:iCs/>
          <w:sz w:val="28"/>
        </w:rPr>
        <w:t>специальные методы</w:t>
      </w:r>
      <w:r w:rsidRPr="002706BE">
        <w:rPr>
          <w:sz w:val="28"/>
        </w:rPr>
        <w:t>: сбор растений, гербаризация, геоботаническое описание, парцеллярный метод, маршрутн</w:t>
      </w:r>
      <w:r w:rsidR="00CF7B05" w:rsidRPr="002706BE">
        <w:rPr>
          <w:sz w:val="28"/>
        </w:rPr>
        <w:t>о-экспедиционн</w:t>
      </w:r>
      <w:r w:rsidR="00873C52" w:rsidRPr="002706BE">
        <w:rPr>
          <w:sz w:val="28"/>
        </w:rPr>
        <w:t xml:space="preserve">ый </w:t>
      </w:r>
      <w:r w:rsidRPr="002706BE">
        <w:rPr>
          <w:sz w:val="28"/>
        </w:rPr>
        <w:t>метод, общий агрохимический анализ почв, сравнительно-сопоставительный анализ;</w:t>
      </w:r>
    </w:p>
    <w:p w14:paraId="1BF95428" w14:textId="60A2B37D" w:rsidR="00AD51BA" w:rsidRPr="002706BE" w:rsidRDefault="00AD51BA" w:rsidP="00880693">
      <w:pPr>
        <w:spacing w:after="0" w:line="240" w:lineRule="auto"/>
        <w:ind w:firstLine="709"/>
        <w:contextualSpacing/>
        <w:jc w:val="both"/>
        <w:rPr>
          <w:i/>
          <w:sz w:val="28"/>
        </w:rPr>
      </w:pPr>
      <w:r w:rsidRPr="002706BE">
        <w:rPr>
          <w:sz w:val="28"/>
        </w:rPr>
        <w:t>3)</w:t>
      </w:r>
      <w:r w:rsidRPr="002706BE">
        <w:rPr>
          <w:i/>
          <w:sz w:val="28"/>
        </w:rPr>
        <w:t xml:space="preserve"> </w:t>
      </w:r>
      <w:r w:rsidRPr="002706BE">
        <w:rPr>
          <w:sz w:val="28"/>
        </w:rPr>
        <w:t xml:space="preserve">количественные и качественные </w:t>
      </w:r>
      <w:r w:rsidRPr="002706BE">
        <w:rPr>
          <w:iCs/>
          <w:sz w:val="28"/>
        </w:rPr>
        <w:t>методы статистической обработки</w:t>
      </w:r>
      <w:r w:rsidRPr="002706BE">
        <w:rPr>
          <w:i/>
          <w:sz w:val="28"/>
        </w:rPr>
        <w:t>.</w:t>
      </w:r>
    </w:p>
    <w:p w14:paraId="0C11A323" w14:textId="370E2A77" w:rsidR="00667B8E" w:rsidRPr="002706BE" w:rsidRDefault="00367F5A" w:rsidP="00880693">
      <w:pPr>
        <w:spacing w:after="0" w:line="240" w:lineRule="auto"/>
        <w:ind w:firstLine="709"/>
        <w:contextualSpacing/>
        <w:jc w:val="both"/>
        <w:rPr>
          <w:bCs/>
          <w:iCs/>
          <w:sz w:val="28"/>
        </w:rPr>
      </w:pPr>
      <w:r w:rsidRPr="002706BE">
        <w:rPr>
          <w:b/>
          <w:bCs/>
          <w:iCs/>
          <w:sz w:val="28"/>
        </w:rPr>
        <w:t>Положения</w:t>
      </w:r>
      <w:r w:rsidRPr="002706BE">
        <w:rPr>
          <w:bCs/>
          <w:iCs/>
          <w:sz w:val="28"/>
        </w:rPr>
        <w:t>, выносимые на защиту</w:t>
      </w:r>
      <w:r w:rsidR="00667B8E" w:rsidRPr="002706BE">
        <w:rPr>
          <w:bCs/>
          <w:iCs/>
          <w:sz w:val="28"/>
        </w:rPr>
        <w:t xml:space="preserve">. </w:t>
      </w:r>
    </w:p>
    <w:p w14:paraId="6E97672E" w14:textId="5DEF6C9F" w:rsidR="00667B8E" w:rsidRPr="002706BE" w:rsidRDefault="00667B8E" w:rsidP="00880693">
      <w:pPr>
        <w:spacing w:after="0" w:line="240" w:lineRule="auto"/>
        <w:ind w:firstLine="709"/>
        <w:contextualSpacing/>
        <w:jc w:val="both"/>
      </w:pPr>
      <w:r w:rsidRPr="002706BE">
        <w:rPr>
          <w:bCs/>
          <w:iCs/>
          <w:sz w:val="28"/>
        </w:rPr>
        <w:t>1.</w:t>
      </w:r>
      <w:r w:rsidRPr="002706BE">
        <w:rPr>
          <w:sz w:val="28"/>
          <w:szCs w:val="28"/>
        </w:rPr>
        <w:t xml:space="preserve"> Флора </w:t>
      </w:r>
      <w:r w:rsidRPr="002706BE">
        <w:rPr>
          <w:bCs/>
          <w:sz w:val="28"/>
          <w:szCs w:val="28"/>
          <w:lang w:eastAsia="ko-KR"/>
        </w:rPr>
        <w:t xml:space="preserve">отвалов Соколовского, Сарбайского и Качарского железорудных месторождений насчитывает </w:t>
      </w:r>
      <w:r w:rsidRPr="002706BE">
        <w:rPr>
          <w:rFonts w:eastAsia="Times New Roman"/>
          <w:sz w:val="28"/>
          <w:szCs w:val="28"/>
          <w:lang w:eastAsia="ru-RU"/>
        </w:rPr>
        <w:t>284 вида, относящихся к 163 родам и 44 семействам</w:t>
      </w:r>
      <w:r w:rsidR="002D50B1" w:rsidRPr="002706BE">
        <w:rPr>
          <w:rFonts w:eastAsia="Times New Roman"/>
          <w:sz w:val="28"/>
          <w:szCs w:val="28"/>
          <w:lang w:eastAsia="ru-RU"/>
        </w:rPr>
        <w:t>.</w:t>
      </w:r>
    </w:p>
    <w:p w14:paraId="74876924" w14:textId="61597820" w:rsidR="0012482B" w:rsidRPr="002706BE" w:rsidRDefault="0012482B" w:rsidP="00880693">
      <w:pPr>
        <w:spacing w:after="0" w:line="240" w:lineRule="auto"/>
        <w:ind w:firstLine="709"/>
        <w:contextualSpacing/>
        <w:jc w:val="both"/>
        <w:rPr>
          <w:bCs/>
          <w:iCs/>
          <w:sz w:val="28"/>
        </w:rPr>
      </w:pPr>
      <w:r w:rsidRPr="002706BE">
        <w:rPr>
          <w:bCs/>
          <w:iCs/>
          <w:sz w:val="28"/>
        </w:rPr>
        <w:t>2. Сукцессионные процессы на отвалах Соколовского, Сарбайского и Качарского месторождений характеризуются последовательными стадиями фитоценотического развития: пионерной группировкой, г</w:t>
      </w:r>
      <w:r w:rsidR="00DD2DB3" w:rsidRPr="002706BE">
        <w:rPr>
          <w:bCs/>
          <w:iCs/>
          <w:sz w:val="28"/>
        </w:rPr>
        <w:t>руппово-зарослевым сообществом,</w:t>
      </w:r>
      <w:r w:rsidRPr="002706BE">
        <w:rPr>
          <w:bCs/>
          <w:iCs/>
          <w:sz w:val="28"/>
        </w:rPr>
        <w:t xml:space="preserve"> сложным фитоценозом</w:t>
      </w:r>
      <w:r w:rsidR="00C96862" w:rsidRPr="002706BE">
        <w:rPr>
          <w:bCs/>
          <w:iCs/>
          <w:sz w:val="28"/>
        </w:rPr>
        <w:t xml:space="preserve"> и проценозом.</w:t>
      </w:r>
    </w:p>
    <w:p w14:paraId="07ABD78B" w14:textId="592493EE" w:rsidR="00667B8E" w:rsidRPr="002706BE" w:rsidRDefault="0012482B" w:rsidP="00880693">
      <w:pPr>
        <w:spacing w:after="0" w:line="240" w:lineRule="auto"/>
        <w:ind w:firstLine="709"/>
        <w:contextualSpacing/>
        <w:jc w:val="both"/>
        <w:rPr>
          <w:bCs/>
          <w:iCs/>
          <w:sz w:val="28"/>
        </w:rPr>
      </w:pPr>
      <w:r w:rsidRPr="002706BE">
        <w:rPr>
          <w:bCs/>
          <w:iCs/>
          <w:sz w:val="28"/>
        </w:rPr>
        <w:t xml:space="preserve">3. </w:t>
      </w:r>
      <w:r w:rsidR="00175D1D" w:rsidRPr="002706BE">
        <w:rPr>
          <w:bCs/>
          <w:iCs/>
          <w:sz w:val="28"/>
        </w:rPr>
        <w:t>Скорость сингенетических сукцессий зависит от совокупности факторов. Среди них литогенная структура вскрышны</w:t>
      </w:r>
      <w:r w:rsidR="00CF67AE" w:rsidRPr="002706BE">
        <w:rPr>
          <w:bCs/>
          <w:iCs/>
          <w:sz w:val="28"/>
        </w:rPr>
        <w:t>х</w:t>
      </w:r>
      <w:r w:rsidR="00175D1D" w:rsidRPr="002706BE">
        <w:rPr>
          <w:bCs/>
          <w:iCs/>
          <w:sz w:val="28"/>
        </w:rPr>
        <w:t xml:space="preserve"> пород играет ключевую роль, незасоленные субстраты являются наиболее благоприятными для зарастания. При этом, возраст отвалов играет второстепенную роль.</w:t>
      </w:r>
    </w:p>
    <w:p w14:paraId="79686BBB" w14:textId="3BE6ADFF" w:rsidR="00BA385F" w:rsidRPr="002706BE" w:rsidRDefault="008572B4" w:rsidP="00880693">
      <w:pPr>
        <w:pStyle w:val="a3"/>
        <w:spacing w:after="0" w:line="240" w:lineRule="auto"/>
        <w:ind w:left="0" w:firstLine="709"/>
        <w:jc w:val="both"/>
        <w:rPr>
          <w:rFonts w:ascii="Times New Roman" w:hAnsi="Times New Roman" w:cs="Times New Roman"/>
          <w:bCs/>
          <w:iCs/>
          <w:sz w:val="28"/>
        </w:rPr>
      </w:pPr>
      <w:r w:rsidRPr="002706BE">
        <w:rPr>
          <w:rFonts w:ascii="Times New Roman" w:hAnsi="Times New Roman" w:cs="Times New Roman"/>
          <w:b/>
          <w:bCs/>
          <w:iCs/>
          <w:sz w:val="28"/>
        </w:rPr>
        <w:t>Личный вклад автора</w:t>
      </w:r>
      <w:r w:rsidR="0012482B" w:rsidRPr="002706BE">
        <w:rPr>
          <w:rFonts w:ascii="Times New Roman" w:hAnsi="Times New Roman" w:cs="Times New Roman"/>
          <w:bCs/>
          <w:iCs/>
          <w:sz w:val="28"/>
        </w:rPr>
        <w:t xml:space="preserve">: </w:t>
      </w:r>
      <w:r w:rsidR="00632DD5" w:rsidRPr="002706BE">
        <w:rPr>
          <w:rFonts w:ascii="Times New Roman" w:hAnsi="Times New Roman" w:cs="Times New Roman"/>
          <w:bCs/>
          <w:iCs/>
          <w:sz w:val="28"/>
        </w:rPr>
        <w:t>проведение экспедиционных</w:t>
      </w:r>
      <w:r w:rsidR="0012482B" w:rsidRPr="002706BE">
        <w:rPr>
          <w:rFonts w:ascii="Times New Roman" w:hAnsi="Times New Roman" w:cs="Times New Roman"/>
          <w:bCs/>
          <w:iCs/>
          <w:sz w:val="28"/>
        </w:rPr>
        <w:t xml:space="preserve"> работ, выполнение геоботанических описаний</w:t>
      </w:r>
      <w:r w:rsidR="00204C52" w:rsidRPr="002706BE">
        <w:rPr>
          <w:rFonts w:ascii="Times New Roman" w:hAnsi="Times New Roman" w:cs="Times New Roman"/>
          <w:bCs/>
          <w:iCs/>
          <w:sz w:val="28"/>
        </w:rPr>
        <w:t>, анализ существующей литератур</w:t>
      </w:r>
      <w:r w:rsidR="004338C5" w:rsidRPr="002706BE">
        <w:rPr>
          <w:rFonts w:ascii="Times New Roman" w:hAnsi="Times New Roman" w:cs="Times New Roman"/>
          <w:bCs/>
          <w:iCs/>
          <w:sz w:val="28"/>
        </w:rPr>
        <w:t>ы, составление конспекта и его а</w:t>
      </w:r>
      <w:r w:rsidR="00204C52" w:rsidRPr="002706BE">
        <w:rPr>
          <w:rFonts w:ascii="Times New Roman" w:hAnsi="Times New Roman" w:cs="Times New Roman"/>
          <w:bCs/>
          <w:iCs/>
          <w:sz w:val="28"/>
        </w:rPr>
        <w:t>нализ, разработка рекомендаций по лесной рекультивации</w:t>
      </w:r>
      <w:r w:rsidR="0032359B" w:rsidRPr="002706BE">
        <w:rPr>
          <w:rFonts w:ascii="Times New Roman" w:hAnsi="Times New Roman" w:cs="Times New Roman"/>
          <w:bCs/>
          <w:iCs/>
          <w:sz w:val="28"/>
        </w:rPr>
        <w:t>, электронного учебного издания</w:t>
      </w:r>
      <w:r w:rsidR="00204C52" w:rsidRPr="002706BE">
        <w:rPr>
          <w:rFonts w:ascii="Times New Roman" w:hAnsi="Times New Roman" w:cs="Times New Roman"/>
          <w:bCs/>
          <w:iCs/>
          <w:sz w:val="28"/>
        </w:rPr>
        <w:t>.</w:t>
      </w:r>
      <w:r w:rsidR="003D5D30" w:rsidRPr="002706BE">
        <w:rPr>
          <w:rFonts w:ascii="Times New Roman" w:hAnsi="Times New Roman" w:cs="Times New Roman"/>
          <w:bCs/>
          <w:iCs/>
          <w:sz w:val="28"/>
        </w:rPr>
        <w:t xml:space="preserve"> </w:t>
      </w:r>
      <w:r w:rsidR="00BA385F" w:rsidRPr="002706BE">
        <w:rPr>
          <w:rFonts w:ascii="Times New Roman" w:hAnsi="Times New Roman" w:cs="Times New Roman"/>
          <w:bCs/>
          <w:iCs/>
          <w:sz w:val="28"/>
        </w:rPr>
        <w:t>Данная работа представляет собой самостоятельное исследование автора, не являясь частью финансируемых научных проектов.</w:t>
      </w:r>
    </w:p>
    <w:p w14:paraId="27756ED0" w14:textId="1F71F12A" w:rsidR="00DD5B16" w:rsidRPr="002706BE" w:rsidRDefault="00E54C48" w:rsidP="00880693">
      <w:pPr>
        <w:pStyle w:val="a3"/>
        <w:spacing w:after="0" w:line="240" w:lineRule="auto"/>
        <w:ind w:left="0" w:firstLine="709"/>
        <w:jc w:val="both"/>
        <w:rPr>
          <w:rFonts w:ascii="Times New Roman" w:hAnsi="Times New Roman" w:cs="Times New Roman"/>
          <w:bCs/>
          <w:iCs/>
          <w:sz w:val="28"/>
        </w:rPr>
      </w:pPr>
      <w:r w:rsidRPr="002706BE">
        <w:rPr>
          <w:rFonts w:ascii="Times New Roman" w:hAnsi="Times New Roman" w:cs="Times New Roman"/>
          <w:b/>
          <w:bCs/>
          <w:iCs/>
          <w:sz w:val="28"/>
          <w:lang w:val="kk-KZ"/>
        </w:rPr>
        <w:t>Апр</w:t>
      </w:r>
      <w:r w:rsidR="00F869FA" w:rsidRPr="002706BE">
        <w:rPr>
          <w:rFonts w:ascii="Times New Roman" w:hAnsi="Times New Roman" w:cs="Times New Roman"/>
          <w:b/>
          <w:bCs/>
          <w:iCs/>
          <w:sz w:val="28"/>
          <w:lang w:val="kk-KZ"/>
        </w:rPr>
        <w:t>о</w:t>
      </w:r>
      <w:r w:rsidRPr="002706BE">
        <w:rPr>
          <w:rFonts w:ascii="Times New Roman" w:hAnsi="Times New Roman" w:cs="Times New Roman"/>
          <w:b/>
          <w:bCs/>
          <w:iCs/>
          <w:sz w:val="28"/>
          <w:lang w:val="kk-KZ"/>
        </w:rPr>
        <w:t>бация результатов.</w:t>
      </w:r>
      <w:r w:rsidRPr="002706BE">
        <w:rPr>
          <w:rFonts w:ascii="Times New Roman" w:hAnsi="Times New Roman" w:cs="Times New Roman"/>
          <w:bCs/>
          <w:iCs/>
          <w:sz w:val="28"/>
          <w:lang w:val="kk-KZ"/>
        </w:rPr>
        <w:t xml:space="preserve"> </w:t>
      </w:r>
      <w:r w:rsidR="00E74099" w:rsidRPr="002706BE">
        <w:rPr>
          <w:rFonts w:ascii="Times New Roman" w:hAnsi="Times New Roman" w:cs="Times New Roman"/>
          <w:bCs/>
          <w:iCs/>
          <w:sz w:val="28"/>
          <w:lang w:val="kk-KZ"/>
        </w:rPr>
        <w:t xml:space="preserve">Материалы, представленные в данной диссертации, опубликованы в </w:t>
      </w:r>
      <w:r w:rsidR="00E74099" w:rsidRPr="0001647A">
        <w:rPr>
          <w:rFonts w:ascii="Times New Roman" w:hAnsi="Times New Roman" w:cs="Times New Roman"/>
          <w:bCs/>
          <w:iCs/>
          <w:sz w:val="28"/>
          <w:lang w:val="kk-KZ"/>
        </w:rPr>
        <w:t>1</w:t>
      </w:r>
      <w:r w:rsidR="00D3466C" w:rsidRPr="0001647A">
        <w:rPr>
          <w:rFonts w:ascii="Times New Roman" w:hAnsi="Times New Roman" w:cs="Times New Roman"/>
          <w:bCs/>
          <w:iCs/>
          <w:sz w:val="28"/>
        </w:rPr>
        <w:t>9</w:t>
      </w:r>
      <w:r w:rsidR="00E74099" w:rsidRPr="002706BE">
        <w:rPr>
          <w:rFonts w:ascii="Times New Roman" w:hAnsi="Times New Roman" w:cs="Times New Roman"/>
          <w:bCs/>
          <w:iCs/>
          <w:sz w:val="28"/>
          <w:lang w:val="kk-KZ"/>
        </w:rPr>
        <w:t xml:space="preserve"> статьях</w:t>
      </w:r>
      <w:r w:rsidR="0090123E" w:rsidRPr="002706BE">
        <w:rPr>
          <w:rFonts w:ascii="Times New Roman" w:hAnsi="Times New Roman" w:cs="Times New Roman"/>
          <w:bCs/>
          <w:iCs/>
          <w:sz w:val="28"/>
          <w:lang w:val="kk-KZ"/>
        </w:rPr>
        <w:t>,</w:t>
      </w:r>
      <w:r w:rsidR="00E74099" w:rsidRPr="002706BE">
        <w:rPr>
          <w:rFonts w:ascii="Times New Roman" w:hAnsi="Times New Roman" w:cs="Times New Roman"/>
          <w:bCs/>
          <w:iCs/>
          <w:sz w:val="28"/>
          <w:lang w:val="kk-KZ"/>
        </w:rPr>
        <w:t xml:space="preserve"> в том числе </w:t>
      </w:r>
      <w:r w:rsidR="006073B0" w:rsidRPr="002706BE">
        <w:rPr>
          <w:rFonts w:ascii="Times New Roman" w:hAnsi="Times New Roman" w:cs="Times New Roman"/>
          <w:bCs/>
          <w:iCs/>
          <w:sz w:val="28"/>
          <w:lang w:val="kk-KZ"/>
        </w:rPr>
        <w:t>1 статья в международном рецензируемом научном журнале, входящем в базу цитирования «</w:t>
      </w:r>
      <w:r w:rsidR="006073B0" w:rsidRPr="002706BE">
        <w:rPr>
          <w:rFonts w:ascii="Times New Roman" w:hAnsi="Times New Roman" w:cs="Times New Roman"/>
          <w:bCs/>
          <w:iCs/>
          <w:sz w:val="28"/>
          <w:lang w:val="en-US"/>
        </w:rPr>
        <w:t>Scopus</w:t>
      </w:r>
      <w:r w:rsidR="006073B0" w:rsidRPr="002706BE">
        <w:rPr>
          <w:rFonts w:ascii="Times New Roman" w:hAnsi="Times New Roman" w:cs="Times New Roman"/>
          <w:bCs/>
          <w:iCs/>
          <w:sz w:val="28"/>
        </w:rPr>
        <w:t xml:space="preserve">»; </w:t>
      </w:r>
      <w:r w:rsidR="00C12EC2">
        <w:rPr>
          <w:rFonts w:ascii="Times New Roman" w:hAnsi="Times New Roman" w:cs="Times New Roman"/>
          <w:bCs/>
          <w:iCs/>
          <w:sz w:val="28"/>
          <w:lang w:val="kk-KZ"/>
        </w:rPr>
        <w:t>4</w:t>
      </w:r>
      <w:r w:rsidR="00E74099" w:rsidRPr="002706BE">
        <w:rPr>
          <w:rFonts w:ascii="Times New Roman" w:hAnsi="Times New Roman" w:cs="Times New Roman"/>
          <w:bCs/>
          <w:iCs/>
          <w:sz w:val="28"/>
          <w:lang w:val="kk-KZ"/>
        </w:rPr>
        <w:t xml:space="preserve"> статьи</w:t>
      </w:r>
      <w:r w:rsidR="00971905" w:rsidRPr="002706BE">
        <w:rPr>
          <w:rFonts w:ascii="Times New Roman" w:hAnsi="Times New Roman" w:cs="Times New Roman"/>
          <w:bCs/>
          <w:iCs/>
          <w:sz w:val="28"/>
          <w:lang w:val="kk-KZ"/>
        </w:rPr>
        <w:t xml:space="preserve"> –</w:t>
      </w:r>
      <w:r w:rsidR="00E74099" w:rsidRPr="002706BE">
        <w:rPr>
          <w:rFonts w:ascii="Times New Roman" w:hAnsi="Times New Roman" w:cs="Times New Roman"/>
          <w:bCs/>
          <w:iCs/>
          <w:sz w:val="28"/>
          <w:lang w:val="kk-KZ"/>
        </w:rPr>
        <w:t xml:space="preserve"> в журналах, входящих в перечень </w:t>
      </w:r>
      <w:r w:rsidR="00E74099" w:rsidRPr="002706BE">
        <w:rPr>
          <w:rFonts w:ascii="Times New Roman" w:hAnsi="Times New Roman" w:cs="Times New Roman"/>
          <w:bCs/>
          <w:sz w:val="28"/>
          <w:szCs w:val="28"/>
          <w:shd w:val="clear" w:color="auto" w:fill="FFFFFF"/>
        </w:rPr>
        <w:t>КОКСНВО МНВО РК</w:t>
      </w:r>
      <w:r w:rsidR="00C12EC2">
        <w:rPr>
          <w:rFonts w:ascii="Times New Roman" w:hAnsi="Times New Roman" w:cs="Times New Roman"/>
          <w:bCs/>
          <w:sz w:val="28"/>
          <w:szCs w:val="28"/>
          <w:shd w:val="clear" w:color="auto" w:fill="FFFFFF"/>
        </w:rPr>
        <w:t>;</w:t>
      </w:r>
      <w:r w:rsidR="00C12EC2" w:rsidRPr="00C12EC2">
        <w:rPr>
          <w:rFonts w:ascii="Times New Roman" w:hAnsi="Times New Roman" w:cs="Times New Roman"/>
          <w:bCs/>
          <w:sz w:val="28"/>
          <w:szCs w:val="28"/>
          <w:shd w:val="clear" w:color="auto" w:fill="FFFFFF"/>
        </w:rPr>
        <w:t xml:space="preserve"> 3 </w:t>
      </w:r>
      <w:r w:rsidR="00C12EC2">
        <w:rPr>
          <w:rFonts w:ascii="Times New Roman" w:hAnsi="Times New Roman" w:cs="Times New Roman"/>
          <w:bCs/>
          <w:sz w:val="28"/>
          <w:szCs w:val="28"/>
          <w:shd w:val="clear" w:color="auto" w:fill="FFFFFF"/>
        </w:rPr>
        <w:t>статьи, имеющих статус «</w:t>
      </w:r>
      <w:r w:rsidR="00C12EC2">
        <w:rPr>
          <w:rFonts w:ascii="Times New Roman" w:hAnsi="Times New Roman" w:cs="Times New Roman"/>
          <w:bCs/>
          <w:sz w:val="28"/>
          <w:szCs w:val="28"/>
          <w:shd w:val="clear" w:color="auto" w:fill="FFFFFF"/>
          <w:lang w:val="en-US"/>
        </w:rPr>
        <w:t>Conference</w:t>
      </w:r>
      <w:r w:rsidR="00C12EC2" w:rsidRPr="00C12EC2">
        <w:rPr>
          <w:rFonts w:ascii="Times New Roman" w:hAnsi="Times New Roman" w:cs="Times New Roman"/>
          <w:bCs/>
          <w:sz w:val="28"/>
          <w:szCs w:val="28"/>
          <w:shd w:val="clear" w:color="auto" w:fill="FFFFFF"/>
        </w:rPr>
        <w:t xml:space="preserve"> </w:t>
      </w:r>
      <w:r w:rsidR="00C12EC2">
        <w:rPr>
          <w:rFonts w:ascii="Times New Roman" w:hAnsi="Times New Roman" w:cs="Times New Roman"/>
          <w:bCs/>
          <w:sz w:val="28"/>
          <w:szCs w:val="28"/>
          <w:shd w:val="clear" w:color="auto" w:fill="FFFFFF"/>
          <w:lang w:val="en-US"/>
        </w:rPr>
        <w:t>paper</w:t>
      </w:r>
      <w:r w:rsidR="00C12EC2">
        <w:rPr>
          <w:rFonts w:ascii="Times New Roman" w:hAnsi="Times New Roman" w:cs="Times New Roman"/>
          <w:bCs/>
          <w:sz w:val="28"/>
          <w:szCs w:val="28"/>
          <w:shd w:val="clear" w:color="auto" w:fill="FFFFFF"/>
        </w:rPr>
        <w:t>»</w:t>
      </w:r>
      <w:r w:rsidR="00C12EC2" w:rsidRPr="00C12EC2">
        <w:rPr>
          <w:rFonts w:ascii="Times New Roman" w:hAnsi="Times New Roman" w:cs="Times New Roman"/>
          <w:bCs/>
          <w:sz w:val="28"/>
          <w:szCs w:val="28"/>
          <w:shd w:val="clear" w:color="auto" w:fill="FFFFFF"/>
        </w:rPr>
        <w:t xml:space="preserve"> </w:t>
      </w:r>
      <w:r w:rsidR="00C12EC2">
        <w:rPr>
          <w:rFonts w:ascii="Times New Roman" w:hAnsi="Times New Roman" w:cs="Times New Roman"/>
          <w:bCs/>
          <w:sz w:val="28"/>
          <w:szCs w:val="28"/>
          <w:shd w:val="clear" w:color="auto" w:fill="FFFFFF"/>
        </w:rPr>
        <w:t>в базе цитирования «</w:t>
      </w:r>
      <w:r w:rsidR="00C12EC2">
        <w:rPr>
          <w:rFonts w:ascii="Times New Roman" w:hAnsi="Times New Roman" w:cs="Times New Roman"/>
          <w:bCs/>
          <w:sz w:val="28"/>
          <w:szCs w:val="28"/>
          <w:shd w:val="clear" w:color="auto" w:fill="FFFFFF"/>
          <w:lang w:val="en-US"/>
        </w:rPr>
        <w:t>Web</w:t>
      </w:r>
      <w:r w:rsidR="00C12EC2" w:rsidRPr="00C12EC2">
        <w:rPr>
          <w:rFonts w:ascii="Times New Roman" w:hAnsi="Times New Roman" w:cs="Times New Roman"/>
          <w:bCs/>
          <w:sz w:val="28"/>
          <w:szCs w:val="28"/>
          <w:shd w:val="clear" w:color="auto" w:fill="FFFFFF"/>
        </w:rPr>
        <w:t xml:space="preserve"> </w:t>
      </w:r>
      <w:r w:rsidR="00C12EC2">
        <w:rPr>
          <w:rFonts w:ascii="Times New Roman" w:hAnsi="Times New Roman" w:cs="Times New Roman"/>
          <w:bCs/>
          <w:sz w:val="28"/>
          <w:szCs w:val="28"/>
          <w:shd w:val="clear" w:color="auto" w:fill="FFFFFF"/>
          <w:lang w:val="en-US"/>
        </w:rPr>
        <w:t>of</w:t>
      </w:r>
      <w:r w:rsidR="00C12EC2" w:rsidRPr="00C12EC2">
        <w:rPr>
          <w:rFonts w:ascii="Times New Roman" w:hAnsi="Times New Roman" w:cs="Times New Roman"/>
          <w:bCs/>
          <w:sz w:val="28"/>
          <w:szCs w:val="28"/>
          <w:shd w:val="clear" w:color="auto" w:fill="FFFFFF"/>
        </w:rPr>
        <w:t xml:space="preserve"> </w:t>
      </w:r>
      <w:r w:rsidR="00C12EC2">
        <w:rPr>
          <w:rFonts w:ascii="Times New Roman" w:hAnsi="Times New Roman" w:cs="Times New Roman"/>
          <w:bCs/>
          <w:sz w:val="28"/>
          <w:szCs w:val="28"/>
          <w:shd w:val="clear" w:color="auto" w:fill="FFFFFF"/>
          <w:lang w:val="en-US"/>
        </w:rPr>
        <w:t>Science</w:t>
      </w:r>
      <w:r w:rsidR="00C12EC2">
        <w:rPr>
          <w:rFonts w:ascii="Times New Roman" w:hAnsi="Times New Roman" w:cs="Times New Roman"/>
          <w:bCs/>
          <w:sz w:val="28"/>
          <w:szCs w:val="28"/>
          <w:shd w:val="clear" w:color="auto" w:fill="FFFFFF"/>
        </w:rPr>
        <w:t>»</w:t>
      </w:r>
      <w:r w:rsidR="006073B0" w:rsidRPr="002706BE">
        <w:rPr>
          <w:rFonts w:ascii="Times New Roman" w:hAnsi="Times New Roman" w:cs="Times New Roman"/>
          <w:bCs/>
          <w:iCs/>
          <w:sz w:val="28"/>
          <w:lang w:val="kk-KZ"/>
        </w:rPr>
        <w:t>:</w:t>
      </w:r>
      <w:r w:rsidR="00E74099" w:rsidRPr="002706BE">
        <w:rPr>
          <w:rFonts w:ascii="Times New Roman" w:hAnsi="Times New Roman" w:cs="Times New Roman"/>
          <w:bCs/>
          <w:iCs/>
          <w:sz w:val="28"/>
        </w:rPr>
        <w:t xml:space="preserve"> </w:t>
      </w:r>
    </w:p>
    <w:p w14:paraId="4671DC80" w14:textId="2F8B4AC9" w:rsidR="00DD5B16" w:rsidRPr="002706BE" w:rsidRDefault="00DD5B16" w:rsidP="00880693">
      <w:pPr>
        <w:pStyle w:val="a3"/>
        <w:spacing w:after="0" w:line="240" w:lineRule="auto"/>
        <w:ind w:left="0" w:firstLine="709"/>
        <w:jc w:val="both"/>
        <w:rPr>
          <w:rFonts w:ascii="Times New Roman" w:hAnsi="Times New Roman" w:cs="Times New Roman"/>
          <w:bCs/>
          <w:iCs/>
          <w:sz w:val="28"/>
          <w:lang w:val="en-US"/>
        </w:rPr>
      </w:pPr>
      <w:r w:rsidRPr="002706BE">
        <w:rPr>
          <w:rFonts w:ascii="Times New Roman" w:hAnsi="Times New Roman" w:cs="Times New Roman"/>
          <w:bCs/>
          <w:iCs/>
          <w:sz w:val="28"/>
          <w:lang w:val="en-US"/>
        </w:rPr>
        <w:t>1. Natural vegetation communities on the iron ore dumpsites in Northern Kazakhstan. Biodiversitas. – 2023. – Vol. 24 (6). – P. 3414-3423. CiteScore (Scopus) 2022 –</w:t>
      </w:r>
      <w:r w:rsidR="00D3602D" w:rsidRPr="002706BE">
        <w:rPr>
          <w:rFonts w:ascii="Times New Roman" w:hAnsi="Times New Roman" w:cs="Times New Roman"/>
          <w:bCs/>
          <w:iCs/>
          <w:sz w:val="28"/>
          <w:lang w:val="en-US"/>
        </w:rPr>
        <w:t xml:space="preserve"> 2,2; </w:t>
      </w:r>
      <w:r w:rsidR="00D3602D" w:rsidRPr="002706BE">
        <w:rPr>
          <w:rFonts w:ascii="Times New Roman" w:hAnsi="Times New Roman" w:cs="Times New Roman"/>
          <w:bCs/>
          <w:iCs/>
          <w:sz w:val="28"/>
        </w:rPr>
        <w:t>процентиль</w:t>
      </w:r>
      <w:r w:rsidR="00D3602D" w:rsidRPr="002706BE">
        <w:rPr>
          <w:rFonts w:ascii="Times New Roman" w:hAnsi="Times New Roman" w:cs="Times New Roman"/>
          <w:bCs/>
          <w:iCs/>
          <w:sz w:val="28"/>
          <w:lang w:val="en-US"/>
        </w:rPr>
        <w:t xml:space="preserve"> </w:t>
      </w:r>
      <w:r w:rsidR="00D3602D" w:rsidRPr="002706BE">
        <w:rPr>
          <w:rFonts w:ascii="Times New Roman" w:hAnsi="Times New Roman" w:cs="Times New Roman"/>
          <w:bCs/>
          <w:iCs/>
          <w:sz w:val="28"/>
        </w:rPr>
        <w:t>по</w:t>
      </w:r>
      <w:r w:rsidR="00D3602D" w:rsidRPr="002706BE">
        <w:rPr>
          <w:rFonts w:ascii="Times New Roman" w:hAnsi="Times New Roman" w:cs="Times New Roman"/>
          <w:bCs/>
          <w:iCs/>
          <w:sz w:val="28"/>
          <w:lang w:val="en-US"/>
        </w:rPr>
        <w:t xml:space="preserve"> </w:t>
      </w:r>
      <w:r w:rsidR="00D3602D" w:rsidRPr="002706BE">
        <w:rPr>
          <w:rFonts w:ascii="Times New Roman" w:hAnsi="Times New Roman" w:cs="Times New Roman"/>
          <w:bCs/>
          <w:iCs/>
          <w:sz w:val="28"/>
        </w:rPr>
        <w:t>ботанике</w:t>
      </w:r>
      <w:r w:rsidR="00D3602D" w:rsidRPr="002706BE">
        <w:rPr>
          <w:rFonts w:ascii="Times New Roman" w:hAnsi="Times New Roman" w:cs="Times New Roman"/>
          <w:bCs/>
          <w:iCs/>
          <w:sz w:val="28"/>
          <w:lang w:val="en-US"/>
        </w:rPr>
        <w:t xml:space="preserve"> </w:t>
      </w:r>
      <w:r w:rsidR="00C12EC2">
        <w:rPr>
          <w:rFonts w:ascii="Times New Roman" w:hAnsi="Times New Roman" w:cs="Times New Roman"/>
          <w:bCs/>
          <w:iCs/>
          <w:sz w:val="28"/>
          <w:lang w:val="en-US"/>
        </w:rPr>
        <w:t>–</w:t>
      </w:r>
      <w:r w:rsidRPr="002706BE">
        <w:rPr>
          <w:rFonts w:ascii="Times New Roman" w:hAnsi="Times New Roman" w:cs="Times New Roman"/>
          <w:bCs/>
          <w:iCs/>
          <w:sz w:val="28"/>
          <w:lang w:val="en-US"/>
        </w:rPr>
        <w:t xml:space="preserve"> 51, CiteScore 2023 – 2.</w:t>
      </w:r>
      <w:r w:rsidR="00D3602D" w:rsidRPr="002706BE">
        <w:rPr>
          <w:rFonts w:ascii="Times New Roman" w:hAnsi="Times New Roman" w:cs="Times New Roman"/>
          <w:bCs/>
          <w:iCs/>
          <w:sz w:val="28"/>
          <w:lang w:val="en-US"/>
        </w:rPr>
        <w:t xml:space="preserve">8; </w:t>
      </w:r>
      <w:r w:rsidR="00D3602D" w:rsidRPr="002706BE">
        <w:rPr>
          <w:rFonts w:ascii="Times New Roman" w:hAnsi="Times New Roman" w:cs="Times New Roman"/>
          <w:bCs/>
          <w:iCs/>
          <w:sz w:val="28"/>
        </w:rPr>
        <w:t>процентиль</w:t>
      </w:r>
      <w:r w:rsidR="00D3602D" w:rsidRPr="002706BE">
        <w:rPr>
          <w:rFonts w:ascii="Times New Roman" w:hAnsi="Times New Roman" w:cs="Times New Roman"/>
          <w:bCs/>
          <w:iCs/>
          <w:sz w:val="28"/>
          <w:lang w:val="en-US"/>
        </w:rPr>
        <w:t xml:space="preserve"> </w:t>
      </w:r>
      <w:r w:rsidR="00D3602D" w:rsidRPr="002706BE">
        <w:rPr>
          <w:rFonts w:ascii="Times New Roman" w:hAnsi="Times New Roman" w:cs="Times New Roman"/>
          <w:bCs/>
          <w:iCs/>
          <w:sz w:val="28"/>
        </w:rPr>
        <w:t>по</w:t>
      </w:r>
      <w:r w:rsidR="00D3602D" w:rsidRPr="002706BE">
        <w:rPr>
          <w:rFonts w:ascii="Times New Roman" w:hAnsi="Times New Roman" w:cs="Times New Roman"/>
          <w:bCs/>
          <w:iCs/>
          <w:sz w:val="28"/>
          <w:lang w:val="en-US"/>
        </w:rPr>
        <w:t xml:space="preserve"> </w:t>
      </w:r>
      <w:r w:rsidR="00D3602D" w:rsidRPr="002706BE">
        <w:rPr>
          <w:rFonts w:ascii="Times New Roman" w:hAnsi="Times New Roman" w:cs="Times New Roman"/>
          <w:bCs/>
          <w:iCs/>
          <w:sz w:val="28"/>
        </w:rPr>
        <w:t>ботанике</w:t>
      </w:r>
      <w:r w:rsidR="00D3602D" w:rsidRPr="002706BE">
        <w:rPr>
          <w:rFonts w:ascii="Times New Roman" w:hAnsi="Times New Roman" w:cs="Times New Roman"/>
          <w:bCs/>
          <w:iCs/>
          <w:sz w:val="28"/>
          <w:lang w:val="en-US"/>
        </w:rPr>
        <w:t xml:space="preserve"> </w:t>
      </w:r>
      <w:r w:rsidR="00C12EC2">
        <w:rPr>
          <w:rFonts w:ascii="Times New Roman" w:hAnsi="Times New Roman" w:cs="Times New Roman"/>
          <w:bCs/>
          <w:iCs/>
          <w:sz w:val="28"/>
          <w:lang w:val="en-US"/>
        </w:rPr>
        <w:t>–</w:t>
      </w:r>
      <w:r w:rsidR="00D3602D" w:rsidRPr="002706BE">
        <w:rPr>
          <w:rFonts w:ascii="Times New Roman" w:hAnsi="Times New Roman" w:cs="Times New Roman"/>
          <w:bCs/>
          <w:iCs/>
          <w:sz w:val="28"/>
          <w:lang w:val="en-US"/>
        </w:rPr>
        <w:t xml:space="preserve"> 56</w:t>
      </w:r>
      <w:r w:rsidR="00D43B9E" w:rsidRPr="002706BE">
        <w:rPr>
          <w:rFonts w:ascii="Times New Roman" w:hAnsi="Times New Roman" w:cs="Times New Roman"/>
          <w:bCs/>
          <w:iCs/>
          <w:sz w:val="28"/>
          <w:lang w:val="en-US"/>
        </w:rPr>
        <w:t>.</w:t>
      </w:r>
    </w:p>
    <w:p w14:paraId="3AC5CB28" w14:textId="17AD8FA4" w:rsidR="00DD5B16" w:rsidRPr="002706BE" w:rsidRDefault="00DD5B16" w:rsidP="00880693">
      <w:pPr>
        <w:pStyle w:val="a3"/>
        <w:spacing w:after="0" w:line="240" w:lineRule="auto"/>
        <w:ind w:left="0" w:firstLine="709"/>
        <w:jc w:val="both"/>
        <w:rPr>
          <w:rFonts w:ascii="Times New Roman" w:hAnsi="Times New Roman" w:cs="Times New Roman"/>
          <w:bCs/>
          <w:iCs/>
          <w:sz w:val="28"/>
          <w:lang w:val="en-US"/>
        </w:rPr>
      </w:pPr>
      <w:r w:rsidRPr="002706BE">
        <w:rPr>
          <w:rFonts w:ascii="Times New Roman" w:hAnsi="Times New Roman" w:cs="Times New Roman"/>
          <w:bCs/>
          <w:iCs/>
          <w:sz w:val="28"/>
          <w:lang w:val="en-US"/>
        </w:rPr>
        <w:lastRenderedPageBreak/>
        <w:t xml:space="preserve">2. Analysis of the syngenesis pioneer stage on the iron ore enterprises dump sites in the Kostanay region. </w:t>
      </w:r>
      <w:r w:rsidRPr="002706BE">
        <w:rPr>
          <w:rFonts w:ascii="Times New Roman" w:hAnsi="Times New Roman" w:cs="Times New Roman"/>
          <w:bCs/>
          <w:iCs/>
          <w:sz w:val="28"/>
        </w:rPr>
        <w:t>Вестник</w:t>
      </w:r>
      <w:r w:rsidRPr="002706BE">
        <w:rPr>
          <w:rFonts w:ascii="Times New Roman" w:hAnsi="Times New Roman" w:cs="Times New Roman"/>
          <w:bCs/>
          <w:iCs/>
          <w:sz w:val="28"/>
          <w:lang w:val="en-US"/>
        </w:rPr>
        <w:t xml:space="preserve"> </w:t>
      </w:r>
      <w:r w:rsidRPr="002706BE">
        <w:rPr>
          <w:rFonts w:ascii="Times New Roman" w:hAnsi="Times New Roman" w:cs="Times New Roman"/>
          <w:bCs/>
          <w:iCs/>
          <w:sz w:val="28"/>
        </w:rPr>
        <w:t>Карагандинского</w:t>
      </w:r>
      <w:r w:rsidRPr="002706BE">
        <w:rPr>
          <w:rFonts w:ascii="Times New Roman" w:hAnsi="Times New Roman" w:cs="Times New Roman"/>
          <w:bCs/>
          <w:iCs/>
          <w:sz w:val="28"/>
          <w:lang w:val="en-US"/>
        </w:rPr>
        <w:t xml:space="preserve"> </w:t>
      </w:r>
      <w:r w:rsidRPr="002706BE">
        <w:rPr>
          <w:rFonts w:ascii="Times New Roman" w:hAnsi="Times New Roman" w:cs="Times New Roman"/>
          <w:bCs/>
          <w:iCs/>
          <w:sz w:val="28"/>
        </w:rPr>
        <w:t>университета</w:t>
      </w:r>
      <w:r w:rsidRPr="002706BE">
        <w:rPr>
          <w:rFonts w:ascii="Times New Roman" w:hAnsi="Times New Roman" w:cs="Times New Roman"/>
          <w:bCs/>
          <w:iCs/>
          <w:sz w:val="28"/>
          <w:lang w:val="en-US"/>
        </w:rPr>
        <w:t xml:space="preserve">. </w:t>
      </w:r>
      <w:r w:rsidRPr="002706BE">
        <w:rPr>
          <w:rFonts w:ascii="Times New Roman" w:hAnsi="Times New Roman" w:cs="Times New Roman"/>
          <w:bCs/>
          <w:iCs/>
          <w:sz w:val="28"/>
        </w:rPr>
        <w:t>Серия</w:t>
      </w:r>
      <w:r w:rsidRPr="002706BE">
        <w:rPr>
          <w:rFonts w:ascii="Times New Roman" w:hAnsi="Times New Roman" w:cs="Times New Roman"/>
          <w:bCs/>
          <w:iCs/>
          <w:sz w:val="28"/>
          <w:lang w:val="en-US"/>
        </w:rPr>
        <w:t xml:space="preserve"> </w:t>
      </w:r>
      <w:r w:rsidRPr="002706BE">
        <w:rPr>
          <w:rFonts w:ascii="Times New Roman" w:hAnsi="Times New Roman" w:cs="Times New Roman"/>
          <w:bCs/>
          <w:iCs/>
          <w:sz w:val="28"/>
        </w:rPr>
        <w:t>Биология</w:t>
      </w:r>
      <w:r w:rsidRPr="002706BE">
        <w:rPr>
          <w:rFonts w:ascii="Times New Roman" w:hAnsi="Times New Roman" w:cs="Times New Roman"/>
          <w:bCs/>
          <w:iCs/>
          <w:sz w:val="28"/>
          <w:lang w:val="en-US"/>
        </w:rPr>
        <w:t xml:space="preserve">. </w:t>
      </w:r>
      <w:r w:rsidRPr="002706BE">
        <w:rPr>
          <w:rFonts w:ascii="Times New Roman" w:hAnsi="Times New Roman" w:cs="Times New Roman"/>
          <w:bCs/>
          <w:iCs/>
          <w:sz w:val="28"/>
        </w:rPr>
        <w:t>Медицина</w:t>
      </w:r>
      <w:r w:rsidRPr="002706BE">
        <w:rPr>
          <w:rFonts w:ascii="Times New Roman" w:hAnsi="Times New Roman" w:cs="Times New Roman"/>
          <w:bCs/>
          <w:iCs/>
          <w:sz w:val="28"/>
          <w:lang w:val="en-US"/>
        </w:rPr>
        <w:t xml:space="preserve">. </w:t>
      </w:r>
      <w:r w:rsidRPr="002706BE">
        <w:rPr>
          <w:rFonts w:ascii="Times New Roman" w:hAnsi="Times New Roman" w:cs="Times New Roman"/>
          <w:bCs/>
          <w:iCs/>
          <w:sz w:val="28"/>
        </w:rPr>
        <w:t>География</w:t>
      </w:r>
      <w:r w:rsidRPr="002706BE">
        <w:rPr>
          <w:rFonts w:ascii="Times New Roman" w:hAnsi="Times New Roman" w:cs="Times New Roman"/>
          <w:bCs/>
          <w:iCs/>
          <w:sz w:val="28"/>
          <w:lang w:val="en-US"/>
        </w:rPr>
        <w:t xml:space="preserve">. – 2023. – 3 (111). – </w:t>
      </w:r>
      <w:r w:rsidRPr="002706BE">
        <w:rPr>
          <w:rFonts w:ascii="Times New Roman" w:hAnsi="Times New Roman" w:cs="Times New Roman"/>
          <w:bCs/>
          <w:iCs/>
          <w:sz w:val="28"/>
        </w:rPr>
        <w:t>С</w:t>
      </w:r>
      <w:r w:rsidRPr="002706BE">
        <w:rPr>
          <w:rFonts w:ascii="Times New Roman" w:hAnsi="Times New Roman" w:cs="Times New Roman"/>
          <w:bCs/>
          <w:iCs/>
          <w:sz w:val="28"/>
          <w:lang w:val="en-US"/>
        </w:rPr>
        <w:t>.159-168</w:t>
      </w:r>
      <w:r w:rsidR="00D43B9E" w:rsidRPr="002706BE">
        <w:rPr>
          <w:rFonts w:ascii="Times New Roman" w:hAnsi="Times New Roman" w:cs="Times New Roman"/>
          <w:bCs/>
          <w:iCs/>
          <w:sz w:val="28"/>
          <w:lang w:val="en-US"/>
        </w:rPr>
        <w:t>.</w:t>
      </w:r>
    </w:p>
    <w:p w14:paraId="4EDD808B" w14:textId="0DB8AA49" w:rsidR="00DD5B16" w:rsidRPr="002706BE" w:rsidRDefault="00DD5B16" w:rsidP="00880693">
      <w:pPr>
        <w:pStyle w:val="a3"/>
        <w:spacing w:after="0" w:line="240" w:lineRule="auto"/>
        <w:ind w:left="0" w:firstLine="709"/>
        <w:jc w:val="both"/>
        <w:rPr>
          <w:rFonts w:ascii="Times New Roman" w:hAnsi="Times New Roman" w:cs="Times New Roman"/>
          <w:bCs/>
          <w:iCs/>
          <w:sz w:val="28"/>
        </w:rPr>
      </w:pPr>
      <w:r w:rsidRPr="002706BE">
        <w:rPr>
          <w:rFonts w:ascii="Times New Roman" w:hAnsi="Times New Roman" w:cs="Times New Roman"/>
          <w:bCs/>
          <w:iCs/>
          <w:sz w:val="28"/>
          <w:lang w:val="en-US"/>
        </w:rPr>
        <w:t xml:space="preserve">3. Analysis of group-thicket communities on iron ore industry dumps in Kostanay Region. </w:t>
      </w:r>
      <w:r w:rsidRPr="002706BE">
        <w:rPr>
          <w:rFonts w:ascii="Times New Roman" w:hAnsi="Times New Roman" w:cs="Times New Roman"/>
          <w:bCs/>
          <w:iCs/>
          <w:sz w:val="28"/>
        </w:rPr>
        <w:t>Вестник Евразийского национального университета Л.Н. Гумилева. Серия Биологические науки. – 2023. – 3 (144). – С.26-39</w:t>
      </w:r>
      <w:r w:rsidR="00D43B9E" w:rsidRPr="002706BE">
        <w:rPr>
          <w:rFonts w:ascii="Times New Roman" w:hAnsi="Times New Roman" w:cs="Times New Roman"/>
          <w:bCs/>
          <w:iCs/>
          <w:sz w:val="28"/>
        </w:rPr>
        <w:t>.</w:t>
      </w:r>
    </w:p>
    <w:p w14:paraId="3B99ED66" w14:textId="77777777" w:rsidR="00C12EC2" w:rsidRPr="009A685C" w:rsidRDefault="00DD5B16" w:rsidP="00880693">
      <w:pPr>
        <w:pStyle w:val="a3"/>
        <w:spacing w:after="0" w:line="240" w:lineRule="auto"/>
        <w:ind w:left="0" w:firstLine="709"/>
        <w:jc w:val="both"/>
        <w:rPr>
          <w:rFonts w:ascii="Times New Roman" w:hAnsi="Times New Roman" w:cs="Times New Roman"/>
          <w:bCs/>
          <w:iCs/>
          <w:sz w:val="28"/>
        </w:rPr>
      </w:pPr>
      <w:r w:rsidRPr="002706BE">
        <w:rPr>
          <w:rFonts w:ascii="Times New Roman" w:hAnsi="Times New Roman" w:cs="Times New Roman"/>
          <w:bCs/>
          <w:iCs/>
          <w:sz w:val="28"/>
          <w:lang w:val="en-US"/>
        </w:rPr>
        <w:t xml:space="preserve">4. Analysis of complex phytocenoses of iron ore companies dumps of the Kostanay region. </w:t>
      </w:r>
      <w:r w:rsidRPr="002706BE">
        <w:rPr>
          <w:rFonts w:ascii="Times New Roman" w:hAnsi="Times New Roman" w:cs="Times New Roman"/>
          <w:bCs/>
          <w:iCs/>
          <w:sz w:val="28"/>
        </w:rPr>
        <w:t>Вестник Казахского национального университета имени Аль-Фараби. Серия</w:t>
      </w:r>
      <w:r w:rsidRPr="009A685C">
        <w:rPr>
          <w:rFonts w:ascii="Times New Roman" w:hAnsi="Times New Roman" w:cs="Times New Roman"/>
          <w:bCs/>
          <w:iCs/>
          <w:sz w:val="28"/>
        </w:rPr>
        <w:t xml:space="preserve"> </w:t>
      </w:r>
      <w:r w:rsidRPr="002706BE">
        <w:rPr>
          <w:rFonts w:ascii="Times New Roman" w:hAnsi="Times New Roman" w:cs="Times New Roman"/>
          <w:bCs/>
          <w:iCs/>
          <w:sz w:val="28"/>
        </w:rPr>
        <w:t>биологическая</w:t>
      </w:r>
      <w:r w:rsidRPr="009A685C">
        <w:rPr>
          <w:rFonts w:ascii="Times New Roman" w:hAnsi="Times New Roman" w:cs="Times New Roman"/>
          <w:bCs/>
          <w:iCs/>
          <w:sz w:val="28"/>
        </w:rPr>
        <w:t xml:space="preserve">. – 2023. – 3 (96). – </w:t>
      </w:r>
      <w:r w:rsidRPr="002706BE">
        <w:rPr>
          <w:rFonts w:ascii="Times New Roman" w:hAnsi="Times New Roman" w:cs="Times New Roman"/>
          <w:bCs/>
          <w:iCs/>
          <w:sz w:val="28"/>
        </w:rPr>
        <w:t>С</w:t>
      </w:r>
      <w:r w:rsidRPr="009A685C">
        <w:rPr>
          <w:rFonts w:ascii="Times New Roman" w:hAnsi="Times New Roman" w:cs="Times New Roman"/>
          <w:bCs/>
          <w:iCs/>
          <w:sz w:val="28"/>
        </w:rPr>
        <w:t>. 66-79</w:t>
      </w:r>
      <w:r w:rsidR="00D43B9E" w:rsidRPr="009A685C">
        <w:rPr>
          <w:rFonts w:ascii="Times New Roman" w:hAnsi="Times New Roman" w:cs="Times New Roman"/>
          <w:bCs/>
          <w:iCs/>
          <w:sz w:val="28"/>
        </w:rPr>
        <w:t>.</w:t>
      </w:r>
    </w:p>
    <w:p w14:paraId="2A0F562A" w14:textId="103ACDB7" w:rsidR="00C12EC2" w:rsidRPr="00C12EC2" w:rsidRDefault="00C12EC2" w:rsidP="00880693">
      <w:pPr>
        <w:pStyle w:val="a3"/>
        <w:spacing w:after="0" w:line="240" w:lineRule="auto"/>
        <w:ind w:left="0" w:firstLine="709"/>
        <w:jc w:val="both"/>
        <w:rPr>
          <w:rFonts w:ascii="Times New Roman" w:hAnsi="Times New Roman" w:cs="Times New Roman"/>
          <w:bCs/>
          <w:iCs/>
          <w:sz w:val="28"/>
        </w:rPr>
      </w:pPr>
      <w:r w:rsidRPr="00C12EC2">
        <w:rPr>
          <w:rFonts w:ascii="Times New Roman" w:hAnsi="Times New Roman" w:cs="Times New Roman"/>
          <w:bCs/>
          <w:iCs/>
          <w:sz w:val="28"/>
          <w:lang w:val="en-US"/>
        </w:rPr>
        <w:t xml:space="preserve">5. Taxonomic diversity of the </w:t>
      </w:r>
      <w:r w:rsidRPr="00C12EC2">
        <w:rPr>
          <w:rFonts w:ascii="Times New Roman" w:hAnsi="Times New Roman" w:cs="Times New Roman"/>
          <w:bCs/>
          <w:i/>
          <w:sz w:val="28"/>
          <w:lang w:val="en-US"/>
        </w:rPr>
        <w:t>Ranunculaceae</w:t>
      </w:r>
      <w:r w:rsidRPr="00C12EC2">
        <w:rPr>
          <w:rFonts w:ascii="Times New Roman" w:hAnsi="Times New Roman" w:cs="Times New Roman"/>
          <w:bCs/>
          <w:iCs/>
          <w:sz w:val="28"/>
          <w:lang w:val="en-US"/>
        </w:rPr>
        <w:t xml:space="preserve"> family in the </w:t>
      </w:r>
      <w:r>
        <w:rPr>
          <w:rFonts w:ascii="Times New Roman" w:hAnsi="Times New Roman" w:cs="Times New Roman"/>
          <w:bCs/>
          <w:iCs/>
          <w:sz w:val="28"/>
          <w:lang w:val="en-US"/>
        </w:rPr>
        <w:t>T</w:t>
      </w:r>
      <w:r w:rsidRPr="00C12EC2">
        <w:rPr>
          <w:rFonts w:ascii="Times New Roman" w:hAnsi="Times New Roman" w:cs="Times New Roman"/>
          <w:bCs/>
          <w:iCs/>
          <w:sz w:val="28"/>
          <w:lang w:val="en-US"/>
        </w:rPr>
        <w:t>obol</w:t>
      </w:r>
      <w:r>
        <w:rPr>
          <w:rFonts w:ascii="Times New Roman" w:hAnsi="Times New Roman" w:cs="Times New Roman"/>
          <w:bCs/>
          <w:iCs/>
          <w:sz w:val="28"/>
          <w:lang w:val="en-US"/>
        </w:rPr>
        <w:t>-I</w:t>
      </w:r>
      <w:r w:rsidRPr="00C12EC2">
        <w:rPr>
          <w:rFonts w:ascii="Times New Roman" w:hAnsi="Times New Roman" w:cs="Times New Roman"/>
          <w:bCs/>
          <w:iCs/>
          <w:sz w:val="28"/>
          <w:lang w:val="en-US"/>
        </w:rPr>
        <w:t xml:space="preserve">shim and </w:t>
      </w:r>
      <w:r>
        <w:rPr>
          <w:rFonts w:ascii="Times New Roman" w:hAnsi="Times New Roman" w:cs="Times New Roman"/>
          <w:bCs/>
          <w:iCs/>
          <w:sz w:val="28"/>
          <w:lang w:val="en-US"/>
        </w:rPr>
        <w:t>T</w:t>
      </w:r>
      <w:r w:rsidRPr="00C12EC2">
        <w:rPr>
          <w:rFonts w:ascii="Times New Roman" w:hAnsi="Times New Roman" w:cs="Times New Roman"/>
          <w:bCs/>
          <w:iCs/>
          <w:sz w:val="28"/>
          <w:lang w:val="en-US"/>
        </w:rPr>
        <w:t xml:space="preserve">urgai floristic districts of </w:t>
      </w:r>
      <w:r>
        <w:rPr>
          <w:rFonts w:ascii="Times New Roman" w:hAnsi="Times New Roman" w:cs="Times New Roman"/>
          <w:bCs/>
          <w:iCs/>
          <w:sz w:val="28"/>
          <w:lang w:val="en-US"/>
        </w:rPr>
        <w:t>K</w:t>
      </w:r>
      <w:r w:rsidRPr="00C12EC2">
        <w:rPr>
          <w:rFonts w:ascii="Times New Roman" w:hAnsi="Times New Roman" w:cs="Times New Roman"/>
          <w:bCs/>
          <w:iCs/>
          <w:sz w:val="28"/>
          <w:lang w:val="en-US"/>
        </w:rPr>
        <w:t>azakhstan</w:t>
      </w:r>
      <w:r>
        <w:rPr>
          <w:rFonts w:ascii="Times New Roman" w:hAnsi="Times New Roman" w:cs="Times New Roman"/>
          <w:bCs/>
          <w:iCs/>
          <w:sz w:val="28"/>
          <w:lang w:val="en-US"/>
        </w:rPr>
        <w:t xml:space="preserve">. </w:t>
      </w:r>
      <w:r w:rsidRPr="002706BE">
        <w:rPr>
          <w:rFonts w:ascii="Times New Roman" w:hAnsi="Times New Roman" w:cs="Times New Roman"/>
          <w:bCs/>
          <w:iCs/>
          <w:sz w:val="28"/>
        </w:rPr>
        <w:t>Вестник Казахского национального университета имени Аль-Фараби. Серия</w:t>
      </w:r>
      <w:r w:rsidRPr="00C12EC2">
        <w:rPr>
          <w:rFonts w:ascii="Times New Roman" w:hAnsi="Times New Roman" w:cs="Times New Roman"/>
          <w:bCs/>
          <w:iCs/>
          <w:sz w:val="28"/>
        </w:rPr>
        <w:t xml:space="preserve"> </w:t>
      </w:r>
      <w:r w:rsidRPr="002706BE">
        <w:rPr>
          <w:rFonts w:ascii="Times New Roman" w:hAnsi="Times New Roman" w:cs="Times New Roman"/>
          <w:bCs/>
          <w:iCs/>
          <w:sz w:val="28"/>
        </w:rPr>
        <w:t>биологическая</w:t>
      </w:r>
      <w:r w:rsidRPr="00C12EC2">
        <w:rPr>
          <w:rFonts w:ascii="Times New Roman" w:hAnsi="Times New Roman" w:cs="Times New Roman"/>
          <w:bCs/>
          <w:iCs/>
          <w:sz w:val="28"/>
        </w:rPr>
        <w:t>. – 202</w:t>
      </w:r>
      <w:r w:rsidRPr="009A685C">
        <w:rPr>
          <w:rFonts w:ascii="Times New Roman" w:hAnsi="Times New Roman" w:cs="Times New Roman"/>
          <w:bCs/>
          <w:iCs/>
          <w:sz w:val="28"/>
        </w:rPr>
        <w:t>4</w:t>
      </w:r>
      <w:r w:rsidRPr="00C12EC2">
        <w:rPr>
          <w:rFonts w:ascii="Times New Roman" w:hAnsi="Times New Roman" w:cs="Times New Roman"/>
          <w:bCs/>
          <w:iCs/>
          <w:sz w:val="28"/>
        </w:rPr>
        <w:t>. – 3 (</w:t>
      </w:r>
      <w:r w:rsidRPr="009A685C">
        <w:rPr>
          <w:rFonts w:ascii="Times New Roman" w:hAnsi="Times New Roman" w:cs="Times New Roman"/>
          <w:bCs/>
          <w:iCs/>
          <w:sz w:val="28"/>
        </w:rPr>
        <w:t>100</w:t>
      </w:r>
      <w:r w:rsidRPr="00C12EC2">
        <w:rPr>
          <w:rFonts w:ascii="Times New Roman" w:hAnsi="Times New Roman" w:cs="Times New Roman"/>
          <w:bCs/>
          <w:iCs/>
          <w:sz w:val="28"/>
        </w:rPr>
        <w:t xml:space="preserve">). – </w:t>
      </w:r>
      <w:r w:rsidRPr="002706BE">
        <w:rPr>
          <w:rFonts w:ascii="Times New Roman" w:hAnsi="Times New Roman" w:cs="Times New Roman"/>
          <w:bCs/>
          <w:iCs/>
          <w:sz w:val="28"/>
        </w:rPr>
        <w:t>С</w:t>
      </w:r>
      <w:r w:rsidRPr="00C12EC2">
        <w:rPr>
          <w:rFonts w:ascii="Times New Roman" w:hAnsi="Times New Roman" w:cs="Times New Roman"/>
          <w:bCs/>
          <w:iCs/>
          <w:sz w:val="28"/>
        </w:rPr>
        <w:t xml:space="preserve">. </w:t>
      </w:r>
      <w:r w:rsidR="00435A9A">
        <w:rPr>
          <w:rFonts w:ascii="Times New Roman" w:hAnsi="Times New Roman" w:cs="Times New Roman"/>
          <w:bCs/>
          <w:iCs/>
          <w:sz w:val="28"/>
        </w:rPr>
        <w:t>4-18</w:t>
      </w:r>
      <w:r w:rsidRPr="00C12EC2">
        <w:rPr>
          <w:rFonts w:ascii="Times New Roman" w:hAnsi="Times New Roman" w:cs="Times New Roman"/>
          <w:bCs/>
          <w:iCs/>
          <w:sz w:val="28"/>
        </w:rPr>
        <w:t>.</w:t>
      </w:r>
    </w:p>
    <w:p w14:paraId="42A0C9CA" w14:textId="39B67EB2" w:rsidR="00C12EC2" w:rsidRPr="00C12EC2" w:rsidRDefault="00C12EC2" w:rsidP="00880693">
      <w:pPr>
        <w:pStyle w:val="a3"/>
        <w:spacing w:after="0" w:line="240" w:lineRule="auto"/>
        <w:ind w:left="0" w:firstLine="709"/>
        <w:jc w:val="both"/>
        <w:rPr>
          <w:rFonts w:ascii="Times New Roman" w:hAnsi="Times New Roman" w:cs="Times New Roman"/>
          <w:bCs/>
          <w:iCs/>
          <w:sz w:val="28"/>
          <w:lang w:val="en-US"/>
        </w:rPr>
      </w:pPr>
      <w:r w:rsidRPr="00C12EC2">
        <w:rPr>
          <w:rFonts w:ascii="Times New Roman" w:hAnsi="Times New Roman" w:cs="Times New Roman"/>
          <w:bCs/>
          <w:iCs/>
          <w:sz w:val="28"/>
          <w:lang w:val="en-US"/>
        </w:rPr>
        <w:t>6. A zonal forest approach for restoring degraded lands in the Kostanay region. BIO Web of Conferences</w:t>
      </w:r>
      <w:r>
        <w:rPr>
          <w:rFonts w:ascii="Times New Roman" w:hAnsi="Times New Roman" w:cs="Times New Roman"/>
          <w:bCs/>
          <w:iCs/>
          <w:sz w:val="28"/>
          <w:lang w:val="en-US"/>
        </w:rPr>
        <w:t xml:space="preserve">: </w:t>
      </w:r>
      <w:r w:rsidRPr="00C12EC2">
        <w:rPr>
          <w:rFonts w:ascii="Times New Roman" w:hAnsi="Times New Roman" w:cs="Times New Roman"/>
          <w:bCs/>
          <w:iCs/>
          <w:sz w:val="28"/>
          <w:lang w:val="en-US"/>
        </w:rPr>
        <w:t xml:space="preserve">VII International Scientific Conference «Problems of Industrial Botany in Industrially Developed Regions». </w:t>
      </w:r>
      <w:r>
        <w:rPr>
          <w:rFonts w:ascii="Times New Roman" w:hAnsi="Times New Roman" w:cs="Times New Roman"/>
          <w:bCs/>
          <w:iCs/>
          <w:sz w:val="28"/>
          <w:lang w:val="en-US"/>
        </w:rPr>
        <w:t>–</w:t>
      </w:r>
      <w:r w:rsidRPr="00C12EC2">
        <w:rPr>
          <w:rFonts w:ascii="Times New Roman" w:hAnsi="Times New Roman" w:cs="Times New Roman"/>
          <w:bCs/>
          <w:iCs/>
          <w:sz w:val="28"/>
          <w:lang w:val="en-US"/>
        </w:rPr>
        <w:t xml:space="preserve"> 2024. – 128. </w:t>
      </w:r>
      <w:r>
        <w:rPr>
          <w:rFonts w:ascii="Times New Roman" w:hAnsi="Times New Roman" w:cs="Times New Roman"/>
          <w:bCs/>
          <w:iCs/>
          <w:sz w:val="28"/>
          <w:lang w:val="en-US"/>
        </w:rPr>
        <w:t>–</w:t>
      </w:r>
      <w:r w:rsidRPr="00C12EC2">
        <w:rPr>
          <w:rFonts w:ascii="Times New Roman" w:hAnsi="Times New Roman" w:cs="Times New Roman"/>
          <w:bCs/>
          <w:iCs/>
          <w:sz w:val="28"/>
          <w:lang w:val="en-US"/>
        </w:rPr>
        <w:t xml:space="preserve"> 00002.</w:t>
      </w:r>
    </w:p>
    <w:p w14:paraId="6719C30C" w14:textId="6283CFFC" w:rsidR="00C12EC2" w:rsidRPr="00C12EC2" w:rsidRDefault="00C12EC2" w:rsidP="00880693">
      <w:pPr>
        <w:pStyle w:val="a3"/>
        <w:spacing w:after="0" w:line="240" w:lineRule="auto"/>
        <w:ind w:left="0" w:firstLine="709"/>
        <w:jc w:val="both"/>
        <w:rPr>
          <w:rFonts w:ascii="Times New Roman" w:hAnsi="Times New Roman" w:cs="Times New Roman"/>
          <w:bCs/>
          <w:iCs/>
          <w:sz w:val="28"/>
          <w:lang w:val="en-US"/>
        </w:rPr>
      </w:pPr>
      <w:r w:rsidRPr="00C12EC2">
        <w:rPr>
          <w:rFonts w:ascii="Times New Roman" w:hAnsi="Times New Roman" w:cs="Times New Roman"/>
          <w:bCs/>
          <w:iCs/>
          <w:sz w:val="28"/>
          <w:lang w:val="en-US"/>
        </w:rPr>
        <w:t>7. Floristic features of the Kostanay iron ore dump flora. BIO Web of Conferences</w:t>
      </w:r>
      <w:r>
        <w:rPr>
          <w:rFonts w:ascii="Times New Roman" w:hAnsi="Times New Roman" w:cs="Times New Roman"/>
          <w:bCs/>
          <w:iCs/>
          <w:sz w:val="28"/>
          <w:lang w:val="en-US"/>
        </w:rPr>
        <w:t xml:space="preserve">: </w:t>
      </w:r>
      <w:r w:rsidRPr="00C12EC2">
        <w:rPr>
          <w:rFonts w:ascii="Times New Roman" w:hAnsi="Times New Roman" w:cs="Times New Roman"/>
          <w:bCs/>
          <w:iCs/>
          <w:sz w:val="28"/>
          <w:lang w:val="en-US"/>
        </w:rPr>
        <w:t xml:space="preserve">VII International Scientific Conference «Problems of Industrial Botany in Industrially Developed Regions». </w:t>
      </w:r>
      <w:r>
        <w:rPr>
          <w:rFonts w:ascii="Times New Roman" w:hAnsi="Times New Roman" w:cs="Times New Roman"/>
          <w:bCs/>
          <w:iCs/>
          <w:sz w:val="28"/>
          <w:lang w:val="en-US"/>
        </w:rPr>
        <w:t>–</w:t>
      </w:r>
      <w:r w:rsidRPr="00C12EC2">
        <w:rPr>
          <w:rFonts w:ascii="Times New Roman" w:hAnsi="Times New Roman" w:cs="Times New Roman"/>
          <w:bCs/>
          <w:iCs/>
          <w:sz w:val="28"/>
          <w:lang w:val="en-US"/>
        </w:rPr>
        <w:t xml:space="preserve"> 2024. – 128. </w:t>
      </w:r>
      <w:r>
        <w:rPr>
          <w:rFonts w:ascii="Times New Roman" w:hAnsi="Times New Roman" w:cs="Times New Roman"/>
          <w:bCs/>
          <w:iCs/>
          <w:sz w:val="28"/>
          <w:lang w:val="en-US"/>
        </w:rPr>
        <w:t>–</w:t>
      </w:r>
      <w:r w:rsidRPr="00C12EC2">
        <w:rPr>
          <w:rFonts w:ascii="Times New Roman" w:hAnsi="Times New Roman" w:cs="Times New Roman"/>
          <w:bCs/>
          <w:iCs/>
          <w:sz w:val="28"/>
          <w:lang w:val="en-US"/>
        </w:rPr>
        <w:t xml:space="preserve"> 00013.</w:t>
      </w:r>
    </w:p>
    <w:p w14:paraId="29C715DB" w14:textId="1B08ED09" w:rsidR="00C12EC2" w:rsidRPr="00C12EC2" w:rsidRDefault="00C12EC2" w:rsidP="00880693">
      <w:pPr>
        <w:pStyle w:val="a3"/>
        <w:spacing w:after="0" w:line="240" w:lineRule="auto"/>
        <w:ind w:left="0" w:firstLine="709"/>
        <w:jc w:val="both"/>
        <w:rPr>
          <w:rFonts w:ascii="Times New Roman" w:hAnsi="Times New Roman" w:cs="Times New Roman"/>
          <w:bCs/>
          <w:iCs/>
          <w:sz w:val="28"/>
          <w:lang w:val="en-US"/>
        </w:rPr>
      </w:pPr>
      <w:r w:rsidRPr="00C12EC2">
        <w:rPr>
          <w:rFonts w:ascii="Times New Roman" w:hAnsi="Times New Roman" w:cs="Times New Roman"/>
          <w:bCs/>
          <w:iCs/>
          <w:sz w:val="28"/>
          <w:lang w:val="en-US"/>
        </w:rPr>
        <w:t xml:space="preserve">8. Morphometric study of </w:t>
      </w:r>
      <w:r w:rsidRPr="00C12EC2">
        <w:rPr>
          <w:rFonts w:ascii="Times New Roman" w:hAnsi="Times New Roman" w:cs="Times New Roman"/>
          <w:bCs/>
          <w:i/>
          <w:sz w:val="28"/>
          <w:lang w:val="en-US"/>
        </w:rPr>
        <w:t>Cyclachaena xanthiifolia</w:t>
      </w:r>
      <w:r w:rsidRPr="00C12EC2">
        <w:rPr>
          <w:rFonts w:ascii="Times New Roman" w:hAnsi="Times New Roman" w:cs="Times New Roman"/>
          <w:bCs/>
          <w:iCs/>
          <w:sz w:val="28"/>
          <w:lang w:val="en-US"/>
        </w:rPr>
        <w:t xml:space="preserve"> (Nutt.) Fresen under the conditions of Kostanay Region BIO Web of Conferences</w:t>
      </w:r>
      <w:r>
        <w:rPr>
          <w:rFonts w:ascii="Times New Roman" w:hAnsi="Times New Roman" w:cs="Times New Roman"/>
          <w:bCs/>
          <w:iCs/>
          <w:sz w:val="28"/>
          <w:lang w:val="en-US"/>
        </w:rPr>
        <w:t xml:space="preserve">: </w:t>
      </w:r>
      <w:r w:rsidRPr="00C12EC2">
        <w:rPr>
          <w:rFonts w:ascii="Times New Roman" w:hAnsi="Times New Roman" w:cs="Times New Roman"/>
          <w:bCs/>
          <w:iCs/>
          <w:sz w:val="28"/>
          <w:lang w:val="en-US"/>
        </w:rPr>
        <w:t xml:space="preserve">VII International Scientific Conference «Problems of Industrial Botany in Industrially Developed Regions». </w:t>
      </w:r>
      <w:r>
        <w:rPr>
          <w:rFonts w:ascii="Times New Roman" w:hAnsi="Times New Roman" w:cs="Times New Roman"/>
          <w:bCs/>
          <w:iCs/>
          <w:sz w:val="28"/>
          <w:lang w:val="en-US"/>
        </w:rPr>
        <w:t>–</w:t>
      </w:r>
      <w:r w:rsidRPr="00C12EC2">
        <w:rPr>
          <w:rFonts w:ascii="Times New Roman" w:hAnsi="Times New Roman" w:cs="Times New Roman"/>
          <w:bCs/>
          <w:iCs/>
          <w:sz w:val="28"/>
          <w:lang w:val="en-US"/>
        </w:rPr>
        <w:t xml:space="preserve"> 2024. – 128. </w:t>
      </w:r>
      <w:r>
        <w:rPr>
          <w:rFonts w:ascii="Times New Roman" w:hAnsi="Times New Roman" w:cs="Times New Roman"/>
          <w:bCs/>
          <w:iCs/>
          <w:sz w:val="28"/>
          <w:lang w:val="en-US"/>
        </w:rPr>
        <w:t>–</w:t>
      </w:r>
      <w:r w:rsidRPr="00C12EC2">
        <w:rPr>
          <w:rFonts w:ascii="Times New Roman" w:hAnsi="Times New Roman" w:cs="Times New Roman"/>
          <w:bCs/>
          <w:iCs/>
          <w:sz w:val="28"/>
          <w:lang w:val="en-US"/>
        </w:rPr>
        <w:t xml:space="preserve"> 00022.</w:t>
      </w:r>
    </w:p>
    <w:p w14:paraId="6E0A51EF" w14:textId="79228449" w:rsidR="00E74099" w:rsidRPr="002706BE" w:rsidRDefault="00E74099" w:rsidP="00880693">
      <w:pPr>
        <w:pStyle w:val="a3"/>
        <w:spacing w:after="0" w:line="240" w:lineRule="auto"/>
        <w:ind w:left="0" w:firstLine="709"/>
        <w:jc w:val="both"/>
        <w:rPr>
          <w:rFonts w:ascii="Times New Roman" w:hAnsi="Times New Roman" w:cs="Times New Roman"/>
          <w:bCs/>
          <w:iCs/>
          <w:sz w:val="28"/>
        </w:rPr>
      </w:pPr>
      <w:r w:rsidRPr="002706BE">
        <w:rPr>
          <w:rFonts w:ascii="Times New Roman" w:hAnsi="Times New Roman" w:cs="Times New Roman"/>
          <w:bCs/>
          <w:iCs/>
          <w:sz w:val="28"/>
        </w:rPr>
        <w:t xml:space="preserve">Результаты проведенного исследования были внедрены в производство на АО «ССГПО» при </w:t>
      </w:r>
      <w:r w:rsidRPr="002706BE">
        <w:rPr>
          <w:rFonts w:ascii="Times New Roman" w:hAnsi="Times New Roman" w:cs="Times New Roman"/>
          <w:sz w:val="28"/>
        </w:rPr>
        <w:t>внесении дополнений в План рекультивации Юго-Западного автомобильного отвала Сарбайского месторождения (Приложение Ж, З)</w:t>
      </w:r>
      <w:r w:rsidRPr="002706BE">
        <w:rPr>
          <w:rFonts w:ascii="Times New Roman" w:hAnsi="Times New Roman" w:cs="Times New Roman"/>
          <w:bCs/>
          <w:iCs/>
          <w:sz w:val="28"/>
        </w:rPr>
        <w:t>, а также в учебный процесс при проведении практических и лабораторных занятий по дисциплинам: «Ботаника», «Систематика растений», «Экология», «Окружающая среда и биоразнообразие», «Современные вопросы систематики высших растений», «Современные проблемы биологии» (Приложение И, К</w:t>
      </w:r>
      <w:r w:rsidR="000B2757" w:rsidRPr="002706BE">
        <w:rPr>
          <w:rFonts w:ascii="Times New Roman" w:hAnsi="Times New Roman" w:cs="Times New Roman"/>
          <w:bCs/>
          <w:iCs/>
          <w:sz w:val="28"/>
        </w:rPr>
        <w:t>, Л</w:t>
      </w:r>
      <w:r w:rsidRPr="002706BE">
        <w:rPr>
          <w:rFonts w:ascii="Times New Roman" w:hAnsi="Times New Roman" w:cs="Times New Roman"/>
          <w:bCs/>
          <w:iCs/>
          <w:sz w:val="28"/>
        </w:rPr>
        <w:t>).</w:t>
      </w:r>
    </w:p>
    <w:p w14:paraId="1D3DF6F6" w14:textId="60EBEB55" w:rsidR="00566F82" w:rsidRPr="002706BE" w:rsidRDefault="0090123E" w:rsidP="00880693">
      <w:pPr>
        <w:pStyle w:val="a3"/>
        <w:spacing w:after="0" w:line="240" w:lineRule="auto"/>
        <w:ind w:left="0" w:firstLine="709"/>
        <w:jc w:val="both"/>
        <w:rPr>
          <w:rFonts w:ascii="Times New Roman" w:hAnsi="Times New Roman" w:cs="Times New Roman"/>
          <w:bCs/>
          <w:iCs/>
          <w:sz w:val="28"/>
        </w:rPr>
      </w:pPr>
      <w:r w:rsidRPr="002706BE">
        <w:rPr>
          <w:rFonts w:ascii="Times New Roman" w:hAnsi="Times New Roman" w:cs="Times New Roman"/>
          <w:bCs/>
          <w:iCs/>
          <w:sz w:val="28"/>
        </w:rPr>
        <w:t>Основные результаты</w:t>
      </w:r>
      <w:r w:rsidR="000728DD" w:rsidRPr="002706BE">
        <w:rPr>
          <w:rFonts w:ascii="Times New Roman" w:hAnsi="Times New Roman" w:cs="Times New Roman"/>
          <w:bCs/>
          <w:iCs/>
          <w:sz w:val="28"/>
        </w:rPr>
        <w:t xml:space="preserve"> диссер</w:t>
      </w:r>
      <w:r w:rsidR="006A5ED6" w:rsidRPr="002706BE">
        <w:rPr>
          <w:rFonts w:ascii="Times New Roman" w:hAnsi="Times New Roman" w:cs="Times New Roman"/>
          <w:bCs/>
          <w:iCs/>
          <w:sz w:val="28"/>
        </w:rPr>
        <w:t>т</w:t>
      </w:r>
      <w:r w:rsidR="000728DD" w:rsidRPr="002706BE">
        <w:rPr>
          <w:rFonts w:ascii="Times New Roman" w:hAnsi="Times New Roman" w:cs="Times New Roman"/>
          <w:bCs/>
          <w:iCs/>
          <w:sz w:val="28"/>
        </w:rPr>
        <w:t>а</w:t>
      </w:r>
      <w:r w:rsidRPr="002706BE">
        <w:rPr>
          <w:rFonts w:ascii="Times New Roman" w:hAnsi="Times New Roman" w:cs="Times New Roman"/>
          <w:bCs/>
          <w:iCs/>
          <w:sz w:val="28"/>
        </w:rPr>
        <w:t>ционного исследования</w:t>
      </w:r>
      <w:r w:rsidR="006A5ED6" w:rsidRPr="002706BE">
        <w:rPr>
          <w:rFonts w:ascii="Times New Roman" w:hAnsi="Times New Roman" w:cs="Times New Roman"/>
          <w:bCs/>
          <w:iCs/>
          <w:sz w:val="28"/>
        </w:rPr>
        <w:t xml:space="preserve"> доложены на международных конференциях</w:t>
      </w:r>
      <w:r w:rsidR="004253C4" w:rsidRPr="002706BE">
        <w:rPr>
          <w:rFonts w:ascii="Times New Roman" w:hAnsi="Times New Roman" w:cs="Times New Roman"/>
          <w:bCs/>
          <w:iCs/>
          <w:sz w:val="28"/>
        </w:rPr>
        <w:t xml:space="preserve">, форумах, </w:t>
      </w:r>
      <w:r w:rsidRPr="002706BE">
        <w:rPr>
          <w:rFonts w:ascii="Times New Roman" w:hAnsi="Times New Roman" w:cs="Times New Roman"/>
          <w:bCs/>
          <w:iCs/>
          <w:sz w:val="28"/>
        </w:rPr>
        <w:t xml:space="preserve">опубликованы </w:t>
      </w:r>
      <w:r w:rsidR="004253C4" w:rsidRPr="002706BE">
        <w:rPr>
          <w:rFonts w:ascii="Times New Roman" w:hAnsi="Times New Roman" w:cs="Times New Roman"/>
          <w:bCs/>
          <w:iCs/>
          <w:sz w:val="28"/>
        </w:rPr>
        <w:t xml:space="preserve">в прочих </w:t>
      </w:r>
      <w:r w:rsidRPr="002706BE">
        <w:rPr>
          <w:rFonts w:ascii="Times New Roman" w:hAnsi="Times New Roman" w:cs="Times New Roman"/>
          <w:bCs/>
          <w:iCs/>
          <w:sz w:val="28"/>
        </w:rPr>
        <w:t>источниках</w:t>
      </w:r>
      <w:r w:rsidR="006A5ED6" w:rsidRPr="002706BE">
        <w:rPr>
          <w:rFonts w:ascii="Times New Roman" w:hAnsi="Times New Roman" w:cs="Times New Roman"/>
          <w:bCs/>
          <w:iCs/>
          <w:sz w:val="28"/>
        </w:rPr>
        <w:t xml:space="preserve">: </w:t>
      </w:r>
    </w:p>
    <w:p w14:paraId="4C6E4D13" w14:textId="1AB99A06" w:rsidR="0090123E" w:rsidRPr="002706BE" w:rsidRDefault="0090123E" w:rsidP="00880693">
      <w:pPr>
        <w:spacing w:after="0" w:line="240" w:lineRule="auto"/>
        <w:ind w:firstLine="709"/>
        <w:jc w:val="both"/>
        <w:rPr>
          <w:sz w:val="28"/>
        </w:rPr>
      </w:pPr>
      <w:r w:rsidRPr="002706BE">
        <w:rPr>
          <w:sz w:val="28"/>
        </w:rPr>
        <w:t>1. Материалы XV международной научно-практической конференции «Актуальные проблемы экологии», Караганды, Казахстан, 20-21 января 2023. Статья на тему: Фиторекультивация как метод восстановления биоразнообразия техногенных ландшафтов.</w:t>
      </w:r>
    </w:p>
    <w:p w14:paraId="3E8FA346" w14:textId="77F46CF6" w:rsidR="0090123E" w:rsidRPr="002706BE" w:rsidRDefault="0090123E" w:rsidP="00880693">
      <w:pPr>
        <w:spacing w:after="0" w:line="240" w:lineRule="auto"/>
        <w:ind w:firstLine="709"/>
        <w:jc w:val="both"/>
        <w:rPr>
          <w:sz w:val="28"/>
        </w:rPr>
      </w:pPr>
      <w:r w:rsidRPr="002706BE">
        <w:rPr>
          <w:sz w:val="28"/>
        </w:rPr>
        <w:t>2. Материалы международной научно-практической конференции «Путь в науку – 2023», Павлодар, Казахстан, 12 апреля 2023 г. Статья на тему: Қостанай облысының темір рудасы кәсіпорындарының үйінділерінде өсімдік жамылғысының түзілуін зерттеу.</w:t>
      </w:r>
    </w:p>
    <w:p w14:paraId="27779850" w14:textId="204D71B7" w:rsidR="0090123E" w:rsidRPr="002706BE" w:rsidRDefault="0090123E" w:rsidP="00880693">
      <w:pPr>
        <w:spacing w:after="0" w:line="240" w:lineRule="auto"/>
        <w:ind w:firstLine="709"/>
        <w:jc w:val="both"/>
        <w:rPr>
          <w:sz w:val="28"/>
        </w:rPr>
      </w:pPr>
      <w:r w:rsidRPr="002706BE">
        <w:rPr>
          <w:sz w:val="28"/>
        </w:rPr>
        <w:t>3. Материалы XLIX международной научно-практической конференции Малой академии наук Республики Казахстан, Павлодар, Казахстан, 13-14 апреля 2023 г. Статья на тему: Техногендік ландшафттардың өсу ерекшеліктері.</w:t>
      </w:r>
      <w:r w:rsidRPr="002706BE">
        <w:rPr>
          <w:sz w:val="28"/>
        </w:rPr>
        <w:tab/>
      </w:r>
    </w:p>
    <w:p w14:paraId="321AED69" w14:textId="1D3F3C82" w:rsidR="0090123E" w:rsidRPr="002706BE" w:rsidRDefault="0090123E" w:rsidP="00880693">
      <w:pPr>
        <w:spacing w:after="0" w:line="240" w:lineRule="auto"/>
        <w:ind w:firstLine="709"/>
        <w:jc w:val="both"/>
        <w:rPr>
          <w:sz w:val="28"/>
        </w:rPr>
      </w:pPr>
      <w:r w:rsidRPr="002706BE">
        <w:rPr>
          <w:sz w:val="28"/>
        </w:rPr>
        <w:t xml:space="preserve">4. Материалы II международного молодежного научного форума «Проблемы развития естественных наук и образования в контексте целей </w:t>
      </w:r>
      <w:r w:rsidRPr="002706BE">
        <w:rPr>
          <w:sz w:val="28"/>
        </w:rPr>
        <w:lastRenderedPageBreak/>
        <w:t>устойчивого развития», Алматы, Казахстан, 30 ноября 2023 г. Статья на тему: Рекультивация отвалов железорудных предприятий как фактор достижения устойчивого развития Костанайской области.</w:t>
      </w:r>
      <w:r w:rsidRPr="002706BE">
        <w:rPr>
          <w:sz w:val="28"/>
        </w:rPr>
        <w:tab/>
      </w:r>
    </w:p>
    <w:p w14:paraId="4E129F66" w14:textId="0EF1F050" w:rsidR="0090123E" w:rsidRPr="002706BE" w:rsidRDefault="0090123E" w:rsidP="00880693">
      <w:pPr>
        <w:spacing w:after="0" w:line="240" w:lineRule="auto"/>
        <w:ind w:firstLine="709"/>
        <w:jc w:val="both"/>
        <w:rPr>
          <w:sz w:val="28"/>
        </w:rPr>
      </w:pPr>
      <w:r w:rsidRPr="002706BE">
        <w:rPr>
          <w:sz w:val="28"/>
        </w:rPr>
        <w:t>5.</w:t>
      </w:r>
      <w:r w:rsidR="00597508" w:rsidRPr="002706BE">
        <w:rPr>
          <w:sz w:val="28"/>
        </w:rPr>
        <w:t xml:space="preserve"> Материалы VIII международной научно-практической конференции «Экологическое состояние природной среды и научно-практические аспекты современных агротехнологий», Рязань, Россия, 22-23 марта 2024 г. Статья на тему: Расширение ареалов: новые свидетельства миграции флоры на железорудных отвалах.</w:t>
      </w:r>
      <w:r w:rsidRPr="002706BE">
        <w:rPr>
          <w:sz w:val="28"/>
        </w:rPr>
        <w:tab/>
      </w:r>
    </w:p>
    <w:p w14:paraId="3B79E61E" w14:textId="587725B4" w:rsidR="0090123E" w:rsidRPr="002706BE" w:rsidRDefault="0090123E" w:rsidP="00880693">
      <w:pPr>
        <w:spacing w:after="0" w:line="240" w:lineRule="auto"/>
        <w:ind w:firstLine="709"/>
        <w:jc w:val="both"/>
        <w:rPr>
          <w:sz w:val="28"/>
        </w:rPr>
      </w:pPr>
      <w:r w:rsidRPr="002706BE">
        <w:rPr>
          <w:sz w:val="28"/>
        </w:rPr>
        <w:t xml:space="preserve">6. </w:t>
      </w:r>
      <w:r w:rsidR="00597508" w:rsidRPr="002706BE">
        <w:rPr>
          <w:sz w:val="28"/>
        </w:rPr>
        <w:t>Материалы международной научно-практической конференции «Актуальные проблемы научных исследований молодых ученых», Алматы, Казахстан, 29 марта 2024 г. Статья на тему: Биоразнообразие железорудных отвалов: возможности и ограничения естественного восстановления.</w:t>
      </w:r>
      <w:r w:rsidRPr="002706BE">
        <w:rPr>
          <w:sz w:val="28"/>
        </w:rPr>
        <w:tab/>
      </w:r>
    </w:p>
    <w:p w14:paraId="4E7DF37A" w14:textId="2C3514BE" w:rsidR="0090123E" w:rsidRPr="002706BE" w:rsidRDefault="0090123E" w:rsidP="00880693">
      <w:pPr>
        <w:spacing w:after="0" w:line="240" w:lineRule="auto"/>
        <w:ind w:firstLine="709"/>
        <w:jc w:val="both"/>
        <w:rPr>
          <w:sz w:val="28"/>
        </w:rPr>
      </w:pPr>
      <w:r w:rsidRPr="002706BE">
        <w:rPr>
          <w:sz w:val="28"/>
        </w:rPr>
        <w:t>7. Материалы научно-практической конференции «Байтурсыновские чтения – 2024» на тему: «Концепция развития высшего образования и науки Казахстана – основа роста человеческого капитала и инноваций», Костанай, Казахстан, 19 апреля 2024 г. Статья на тему: Анализ влияния отвалов на окружающую среду.</w:t>
      </w:r>
    </w:p>
    <w:p w14:paraId="0B69821C" w14:textId="2D0E5306" w:rsidR="00FB3CDA" w:rsidRPr="002706BE" w:rsidRDefault="00FB3CDA" w:rsidP="00880693">
      <w:pPr>
        <w:spacing w:after="0" w:line="240" w:lineRule="auto"/>
        <w:ind w:firstLine="709"/>
        <w:jc w:val="both"/>
        <w:rPr>
          <w:sz w:val="28"/>
        </w:rPr>
      </w:pPr>
      <w:r w:rsidRPr="002706BE">
        <w:rPr>
          <w:sz w:val="28"/>
        </w:rPr>
        <w:t>8. Материалы международной научно-практической конференции молодых учёных, магистрантов, студентов и учащихся «Родной край – основа всех начинаний поколения молодых», Рудный, Казахстан, 25</w:t>
      </w:r>
      <w:r w:rsidR="00DD68CC" w:rsidRPr="002706BE">
        <w:rPr>
          <w:sz w:val="28"/>
        </w:rPr>
        <w:t>-26</w:t>
      </w:r>
      <w:r w:rsidRPr="002706BE">
        <w:rPr>
          <w:sz w:val="28"/>
        </w:rPr>
        <w:t xml:space="preserve"> апреля 2024 г. Статья на тему: Рекультивация отвалов как фактор устойчивого развития горнодобывающей отрасли региона.</w:t>
      </w:r>
    </w:p>
    <w:p w14:paraId="37A5DBF9" w14:textId="26C05424" w:rsidR="0003481E" w:rsidRPr="002706BE" w:rsidRDefault="00FB3CDA" w:rsidP="00880693">
      <w:pPr>
        <w:spacing w:after="0" w:line="240" w:lineRule="auto"/>
        <w:ind w:firstLine="709"/>
        <w:jc w:val="both"/>
        <w:rPr>
          <w:sz w:val="28"/>
        </w:rPr>
      </w:pPr>
      <w:r w:rsidRPr="002706BE">
        <w:rPr>
          <w:sz w:val="28"/>
        </w:rPr>
        <w:t>9</w:t>
      </w:r>
      <w:r w:rsidR="0003481E" w:rsidRPr="002706BE">
        <w:rPr>
          <w:sz w:val="28"/>
        </w:rPr>
        <w:t xml:space="preserve">. </w:t>
      </w:r>
      <w:r w:rsidR="0003481E" w:rsidRPr="002706BE">
        <w:rPr>
          <w:sz w:val="28"/>
          <w:lang w:val="kk-KZ"/>
        </w:rPr>
        <w:t xml:space="preserve">Материалы I Международной научно-практической конференции </w:t>
      </w:r>
      <w:r w:rsidR="009353C9" w:rsidRPr="002706BE">
        <w:rPr>
          <w:sz w:val="28"/>
        </w:rPr>
        <w:t>«</w:t>
      </w:r>
      <w:r w:rsidR="009353C9" w:rsidRPr="002706BE">
        <w:rPr>
          <w:sz w:val="28"/>
          <w:lang w:val="kk-KZ"/>
        </w:rPr>
        <w:t xml:space="preserve">Агропромышленный комплекс в условиях инновационного развития: наука, технологии, кадровое обеспечение», Минск, Беларусь, 6-7 июня 2024 г. </w:t>
      </w:r>
      <w:r w:rsidR="0003481E" w:rsidRPr="002706BE">
        <w:rPr>
          <w:sz w:val="28"/>
        </w:rPr>
        <w:t>Статья на тему: Оценка перспективности выращивания кормовых культур на железорудных отвалах</w:t>
      </w:r>
      <w:r w:rsidR="00CE0D55" w:rsidRPr="002706BE">
        <w:rPr>
          <w:sz w:val="28"/>
        </w:rPr>
        <w:t>.</w:t>
      </w:r>
    </w:p>
    <w:p w14:paraId="50F25C59" w14:textId="1904FC3C" w:rsidR="0090123E" w:rsidRPr="00435A9A" w:rsidRDefault="00FB3CDA" w:rsidP="00880693">
      <w:pPr>
        <w:spacing w:after="0" w:line="240" w:lineRule="auto"/>
        <w:ind w:firstLine="709"/>
        <w:jc w:val="both"/>
        <w:rPr>
          <w:sz w:val="28"/>
          <w:lang w:val="en-US"/>
        </w:rPr>
      </w:pPr>
      <w:r w:rsidRPr="002706BE">
        <w:rPr>
          <w:sz w:val="28"/>
        </w:rPr>
        <w:t>10</w:t>
      </w:r>
      <w:r w:rsidR="0090123E" w:rsidRPr="002706BE">
        <w:rPr>
          <w:sz w:val="28"/>
        </w:rPr>
        <w:t xml:space="preserve">. Доклады Национальной академии наук Республики Казахстан. – 2023. – </w:t>
      </w:r>
      <w:r w:rsidR="00DC4489" w:rsidRPr="002706BE">
        <w:rPr>
          <w:sz w:val="28"/>
        </w:rPr>
        <w:t xml:space="preserve">№ </w:t>
      </w:r>
      <w:r w:rsidR="0090123E" w:rsidRPr="002706BE">
        <w:rPr>
          <w:sz w:val="28"/>
        </w:rPr>
        <w:t>1. Статья</w:t>
      </w:r>
      <w:r w:rsidR="0090123E" w:rsidRPr="002706BE">
        <w:rPr>
          <w:sz w:val="28"/>
          <w:lang w:val="en-US"/>
        </w:rPr>
        <w:t xml:space="preserve"> </w:t>
      </w:r>
      <w:r w:rsidR="0090123E" w:rsidRPr="002706BE">
        <w:rPr>
          <w:sz w:val="28"/>
        </w:rPr>
        <w:t>на</w:t>
      </w:r>
      <w:r w:rsidR="0090123E" w:rsidRPr="002706BE">
        <w:rPr>
          <w:sz w:val="28"/>
          <w:lang w:val="en-US"/>
        </w:rPr>
        <w:t xml:space="preserve"> </w:t>
      </w:r>
      <w:r w:rsidR="0090123E" w:rsidRPr="002706BE">
        <w:rPr>
          <w:sz w:val="28"/>
        </w:rPr>
        <w:t>тему</w:t>
      </w:r>
      <w:r w:rsidR="0090123E" w:rsidRPr="002706BE">
        <w:rPr>
          <w:sz w:val="28"/>
          <w:lang w:val="en-US"/>
        </w:rPr>
        <w:t>: Natural overgrowth of the dump sites of mining enterprises in the Kostanay region.</w:t>
      </w:r>
    </w:p>
    <w:p w14:paraId="65E94622" w14:textId="3729F870" w:rsidR="00D3466C" w:rsidRPr="00D3466C" w:rsidRDefault="00D3466C" w:rsidP="00880693">
      <w:pPr>
        <w:tabs>
          <w:tab w:val="left" w:pos="2130"/>
        </w:tabs>
        <w:spacing w:after="0" w:line="240" w:lineRule="auto"/>
        <w:ind w:firstLine="709"/>
        <w:jc w:val="both"/>
        <w:rPr>
          <w:sz w:val="28"/>
        </w:rPr>
      </w:pPr>
      <w:r>
        <w:rPr>
          <w:sz w:val="28"/>
        </w:rPr>
        <w:t xml:space="preserve">11. </w:t>
      </w:r>
      <w:r w:rsidRPr="00D3466C">
        <w:rPr>
          <w:sz w:val="28"/>
          <w:szCs w:val="28"/>
        </w:rPr>
        <w:t>Ботанические исследования Сибири и Казахстана: сборник научных трудов</w:t>
      </w:r>
      <w:r>
        <w:rPr>
          <w:sz w:val="28"/>
          <w:szCs w:val="28"/>
        </w:rPr>
        <w:t>. Статья на тему:</w:t>
      </w:r>
      <w:r w:rsidRPr="00D3466C">
        <w:rPr>
          <w:sz w:val="28"/>
          <w:szCs w:val="28"/>
        </w:rPr>
        <w:t xml:space="preserve"> Конспект флоры отвалов Соколовского, Сарбайского и Качарского железорудных месторождений (Казахстан), 20</w:t>
      </w:r>
      <w:r>
        <w:rPr>
          <w:sz w:val="28"/>
          <w:szCs w:val="28"/>
        </w:rPr>
        <w:t>24</w:t>
      </w:r>
      <w:r w:rsidRPr="00D3466C">
        <w:rPr>
          <w:sz w:val="28"/>
          <w:szCs w:val="28"/>
        </w:rPr>
        <w:t>.</w:t>
      </w:r>
      <w:r>
        <w:rPr>
          <w:sz w:val="28"/>
          <w:szCs w:val="28"/>
        </w:rPr>
        <w:t xml:space="preserve"> – №30.</w:t>
      </w:r>
    </w:p>
    <w:p w14:paraId="6E0AD837" w14:textId="0480F8AD" w:rsidR="00367F5A" w:rsidRPr="002706BE" w:rsidRDefault="00AE4C87" w:rsidP="00880693">
      <w:pPr>
        <w:pStyle w:val="a3"/>
        <w:spacing w:after="0" w:line="240" w:lineRule="auto"/>
        <w:ind w:left="0" w:firstLine="709"/>
        <w:jc w:val="both"/>
        <w:rPr>
          <w:rFonts w:ascii="Times New Roman" w:hAnsi="Times New Roman" w:cs="Times New Roman"/>
          <w:bCs/>
          <w:iCs/>
          <w:sz w:val="28"/>
          <w:highlight w:val="green"/>
        </w:rPr>
      </w:pPr>
      <w:r w:rsidRPr="002706BE">
        <w:rPr>
          <w:rFonts w:ascii="Times New Roman" w:hAnsi="Times New Roman" w:cs="Times New Roman"/>
          <w:b/>
          <w:bCs/>
          <w:iCs/>
          <w:sz w:val="28"/>
        </w:rPr>
        <w:t>Структура и объем диссертации:</w:t>
      </w:r>
      <w:r w:rsidRPr="002706BE">
        <w:rPr>
          <w:rFonts w:ascii="Times New Roman" w:hAnsi="Times New Roman" w:cs="Times New Roman"/>
          <w:bCs/>
          <w:iCs/>
          <w:sz w:val="28"/>
        </w:rPr>
        <w:t xml:space="preserve"> с</w:t>
      </w:r>
      <w:r w:rsidR="00440375" w:rsidRPr="002706BE">
        <w:rPr>
          <w:rFonts w:ascii="Times New Roman" w:hAnsi="Times New Roman" w:cs="Times New Roman"/>
          <w:bCs/>
          <w:iCs/>
          <w:sz w:val="28"/>
        </w:rPr>
        <w:t xml:space="preserve">остоит из введения, 6 глав, заключения, списка использованных источников и </w:t>
      </w:r>
      <w:r w:rsidR="00770281" w:rsidRPr="002706BE">
        <w:rPr>
          <w:rFonts w:ascii="Times New Roman" w:hAnsi="Times New Roman" w:cs="Times New Roman"/>
          <w:bCs/>
          <w:iCs/>
          <w:sz w:val="28"/>
        </w:rPr>
        <w:t>1</w:t>
      </w:r>
      <w:r w:rsidR="006E1036" w:rsidRPr="002706BE">
        <w:rPr>
          <w:rFonts w:ascii="Times New Roman" w:hAnsi="Times New Roman" w:cs="Times New Roman"/>
          <w:bCs/>
          <w:iCs/>
          <w:sz w:val="28"/>
        </w:rPr>
        <w:t>1</w:t>
      </w:r>
      <w:r w:rsidR="00440375" w:rsidRPr="002706BE">
        <w:rPr>
          <w:rFonts w:ascii="Times New Roman" w:hAnsi="Times New Roman" w:cs="Times New Roman"/>
          <w:bCs/>
          <w:iCs/>
          <w:sz w:val="28"/>
        </w:rPr>
        <w:t xml:space="preserve"> приложений. </w:t>
      </w:r>
      <w:r w:rsidRPr="002706BE">
        <w:rPr>
          <w:rFonts w:ascii="Times New Roman" w:hAnsi="Times New Roman" w:cs="Times New Roman"/>
          <w:bCs/>
          <w:iCs/>
          <w:sz w:val="28"/>
        </w:rPr>
        <w:t>Объем рукописи – 16</w:t>
      </w:r>
      <w:r w:rsidR="004C7E6F">
        <w:rPr>
          <w:rFonts w:ascii="Times New Roman" w:hAnsi="Times New Roman" w:cs="Times New Roman"/>
          <w:bCs/>
          <w:iCs/>
          <w:sz w:val="28"/>
        </w:rPr>
        <w:t>0</w:t>
      </w:r>
      <w:r w:rsidRPr="002706BE">
        <w:rPr>
          <w:rFonts w:ascii="Times New Roman" w:hAnsi="Times New Roman" w:cs="Times New Roman"/>
          <w:bCs/>
          <w:iCs/>
          <w:sz w:val="28"/>
        </w:rPr>
        <w:t xml:space="preserve"> страниц. </w:t>
      </w:r>
      <w:r w:rsidR="00440375" w:rsidRPr="002706BE">
        <w:rPr>
          <w:rFonts w:ascii="Times New Roman" w:hAnsi="Times New Roman" w:cs="Times New Roman"/>
          <w:bCs/>
          <w:iCs/>
          <w:sz w:val="28"/>
        </w:rPr>
        <w:t>Содержит 2</w:t>
      </w:r>
      <w:r w:rsidR="00956AF8" w:rsidRPr="002706BE">
        <w:rPr>
          <w:rFonts w:ascii="Times New Roman" w:hAnsi="Times New Roman" w:cs="Times New Roman"/>
          <w:bCs/>
          <w:iCs/>
          <w:sz w:val="28"/>
        </w:rPr>
        <w:t>9</w:t>
      </w:r>
      <w:r w:rsidR="00440375" w:rsidRPr="002706BE">
        <w:rPr>
          <w:rFonts w:ascii="Times New Roman" w:hAnsi="Times New Roman" w:cs="Times New Roman"/>
          <w:bCs/>
          <w:iCs/>
          <w:sz w:val="28"/>
        </w:rPr>
        <w:t xml:space="preserve"> таблиц, 3</w:t>
      </w:r>
      <w:r w:rsidR="007C3796" w:rsidRPr="002706BE">
        <w:rPr>
          <w:rFonts w:ascii="Times New Roman" w:hAnsi="Times New Roman" w:cs="Times New Roman"/>
          <w:bCs/>
          <w:iCs/>
          <w:sz w:val="28"/>
        </w:rPr>
        <w:t>3</w:t>
      </w:r>
      <w:r w:rsidR="00440375" w:rsidRPr="002706BE">
        <w:rPr>
          <w:rFonts w:ascii="Times New Roman" w:hAnsi="Times New Roman" w:cs="Times New Roman"/>
          <w:bCs/>
          <w:iCs/>
          <w:sz w:val="28"/>
        </w:rPr>
        <w:t xml:space="preserve"> иллюстрации. Список использованных источников включает в себя 18</w:t>
      </w:r>
      <w:r w:rsidR="009A685C" w:rsidRPr="009A685C">
        <w:rPr>
          <w:rFonts w:ascii="Times New Roman" w:hAnsi="Times New Roman" w:cs="Times New Roman"/>
          <w:bCs/>
          <w:iCs/>
          <w:sz w:val="28"/>
        </w:rPr>
        <w:t>5</w:t>
      </w:r>
      <w:r w:rsidR="00440375" w:rsidRPr="002706BE">
        <w:rPr>
          <w:rFonts w:ascii="Times New Roman" w:hAnsi="Times New Roman" w:cs="Times New Roman"/>
          <w:bCs/>
          <w:iCs/>
          <w:sz w:val="28"/>
        </w:rPr>
        <w:t xml:space="preserve"> наименований</w:t>
      </w:r>
      <w:r w:rsidR="00820ED1" w:rsidRPr="002706BE">
        <w:rPr>
          <w:rFonts w:ascii="Times New Roman" w:hAnsi="Times New Roman" w:cs="Times New Roman"/>
          <w:bCs/>
          <w:iCs/>
          <w:sz w:val="28"/>
        </w:rPr>
        <w:t xml:space="preserve"> зарубежных и отечественных</w:t>
      </w:r>
      <w:r w:rsidR="00440375" w:rsidRPr="002706BE">
        <w:rPr>
          <w:rFonts w:ascii="Times New Roman" w:hAnsi="Times New Roman" w:cs="Times New Roman"/>
          <w:bCs/>
          <w:iCs/>
          <w:sz w:val="28"/>
        </w:rPr>
        <w:t xml:space="preserve"> источников.</w:t>
      </w:r>
      <w:r w:rsidRPr="002706BE">
        <w:rPr>
          <w:rFonts w:ascii="Times New Roman" w:hAnsi="Times New Roman" w:cs="Times New Roman"/>
          <w:bCs/>
          <w:iCs/>
          <w:sz w:val="28"/>
        </w:rPr>
        <w:t xml:space="preserve"> </w:t>
      </w:r>
    </w:p>
    <w:p w14:paraId="7B3EEB3A" w14:textId="6A2A8089" w:rsidR="004E2A8A" w:rsidRPr="002706BE" w:rsidRDefault="00440375" w:rsidP="00880693">
      <w:pPr>
        <w:pStyle w:val="a3"/>
        <w:spacing w:after="0" w:line="240" w:lineRule="auto"/>
        <w:ind w:left="0" w:firstLine="709"/>
        <w:jc w:val="both"/>
        <w:rPr>
          <w:b/>
          <w:sz w:val="28"/>
          <w:szCs w:val="28"/>
        </w:rPr>
      </w:pPr>
      <w:r w:rsidRPr="002706BE">
        <w:rPr>
          <w:rFonts w:ascii="Times New Roman" w:eastAsia="SimSun" w:hAnsi="Times New Roman" w:cs="Times New Roman"/>
          <w:bCs/>
          <w:iCs/>
          <w:sz w:val="28"/>
          <w:lang w:eastAsia="ar-SA"/>
        </w:rPr>
        <w:t xml:space="preserve">Автор выражает </w:t>
      </w:r>
      <w:r w:rsidRPr="002706BE">
        <w:rPr>
          <w:rFonts w:ascii="Times New Roman" w:eastAsia="SimSun" w:hAnsi="Times New Roman" w:cs="Times New Roman"/>
          <w:b/>
          <w:bCs/>
          <w:iCs/>
          <w:sz w:val="28"/>
          <w:lang w:eastAsia="ar-SA"/>
        </w:rPr>
        <w:t>благодарность</w:t>
      </w:r>
      <w:r w:rsidRPr="002706BE">
        <w:rPr>
          <w:rFonts w:ascii="Times New Roman" w:eastAsia="SimSun" w:hAnsi="Times New Roman" w:cs="Times New Roman"/>
          <w:bCs/>
          <w:iCs/>
          <w:sz w:val="28"/>
          <w:lang w:eastAsia="ar-SA"/>
        </w:rPr>
        <w:t xml:space="preserve"> руководству и сотрудникам отдела экологии и недропользования АО «ССГПО» и АО «Качары Руда», сотрудникам Кузбасского ботанического сада и Института экологии человека </w:t>
      </w:r>
      <w:r w:rsidR="003204A2" w:rsidRPr="002706BE">
        <w:rPr>
          <w:rFonts w:ascii="Times New Roman" w:eastAsia="SimSun" w:hAnsi="Times New Roman" w:cs="Times New Roman"/>
          <w:bCs/>
          <w:iCs/>
          <w:sz w:val="28"/>
          <w:lang w:eastAsia="ar-SA"/>
        </w:rPr>
        <w:t>федерального исследовательского центра</w:t>
      </w:r>
      <w:r w:rsidRPr="002706BE">
        <w:rPr>
          <w:rFonts w:ascii="Times New Roman" w:eastAsia="SimSun" w:hAnsi="Times New Roman" w:cs="Times New Roman"/>
          <w:bCs/>
          <w:iCs/>
          <w:sz w:val="28"/>
          <w:lang w:eastAsia="ar-SA"/>
        </w:rPr>
        <w:t xml:space="preserve"> угля и углехимии Сибирского отделения </w:t>
      </w:r>
      <w:r w:rsidR="003204A2" w:rsidRPr="002706BE">
        <w:rPr>
          <w:rFonts w:ascii="Times New Roman" w:eastAsia="SimSun" w:hAnsi="Times New Roman" w:cs="Times New Roman"/>
          <w:bCs/>
          <w:iCs/>
          <w:sz w:val="28"/>
          <w:lang w:eastAsia="ar-SA"/>
        </w:rPr>
        <w:t>Российской академии наук</w:t>
      </w:r>
      <w:r w:rsidRPr="002706BE">
        <w:rPr>
          <w:bCs/>
          <w:iCs/>
          <w:sz w:val="28"/>
        </w:rPr>
        <w:t xml:space="preserve"> </w:t>
      </w:r>
      <w:r w:rsidRPr="002706BE">
        <w:rPr>
          <w:rFonts w:ascii="Times New Roman" w:eastAsia="SimSun" w:hAnsi="Times New Roman" w:cs="Times New Roman"/>
          <w:bCs/>
          <w:iCs/>
          <w:sz w:val="28"/>
          <w:lang w:eastAsia="ar-SA"/>
        </w:rPr>
        <w:t xml:space="preserve">за помощь в проведении данного исследования. </w:t>
      </w:r>
      <w:bookmarkStart w:id="5" w:name="_Hlk162714739"/>
      <w:r w:rsidR="004E2A8A" w:rsidRPr="002706BE">
        <w:rPr>
          <w:b/>
          <w:sz w:val="28"/>
          <w:szCs w:val="28"/>
        </w:rPr>
        <w:br w:type="page"/>
      </w:r>
    </w:p>
    <w:p w14:paraId="52F93AFE" w14:textId="325CC7BA" w:rsidR="00C11D46" w:rsidRPr="002706BE" w:rsidRDefault="00DD030C" w:rsidP="00880693">
      <w:pPr>
        <w:pStyle w:val="1"/>
        <w:spacing w:before="0" w:line="240" w:lineRule="auto"/>
        <w:ind w:firstLine="709"/>
        <w:contextualSpacing/>
        <w:rPr>
          <w:rFonts w:ascii="Times New Roman" w:hAnsi="Times New Roman" w:cs="Times New Roman"/>
          <w:b/>
          <w:bCs/>
          <w:color w:val="auto"/>
          <w:sz w:val="28"/>
          <w:szCs w:val="28"/>
        </w:rPr>
      </w:pPr>
      <w:bookmarkStart w:id="6" w:name="_Toc167725572"/>
      <w:bookmarkEnd w:id="5"/>
      <w:r w:rsidRPr="002706BE">
        <w:rPr>
          <w:rFonts w:ascii="Times New Roman" w:hAnsi="Times New Roman" w:cs="Times New Roman"/>
          <w:b/>
          <w:bCs/>
          <w:color w:val="auto"/>
          <w:sz w:val="28"/>
          <w:szCs w:val="28"/>
        </w:rPr>
        <w:lastRenderedPageBreak/>
        <w:t>1 ПРИРОДНЫЕ УСЛОВИЯ РАЙОНА ИССЛЕДОВАНИЯ</w:t>
      </w:r>
      <w:bookmarkEnd w:id="6"/>
    </w:p>
    <w:p w14:paraId="3E58FF2F" w14:textId="77777777" w:rsidR="00C11D46" w:rsidRPr="002706BE" w:rsidRDefault="00C11D46" w:rsidP="00880693">
      <w:pPr>
        <w:spacing w:after="0" w:line="240" w:lineRule="auto"/>
        <w:ind w:firstLine="709"/>
        <w:contextualSpacing/>
        <w:jc w:val="both"/>
        <w:rPr>
          <w:b/>
          <w:bCs/>
          <w:sz w:val="28"/>
          <w:szCs w:val="28"/>
        </w:rPr>
      </w:pPr>
    </w:p>
    <w:p w14:paraId="774290E7" w14:textId="0605A128" w:rsidR="00C11D46" w:rsidRPr="002706BE" w:rsidRDefault="00C11D46" w:rsidP="00880693">
      <w:pPr>
        <w:pStyle w:val="2"/>
        <w:spacing w:line="240" w:lineRule="auto"/>
        <w:ind w:firstLine="709"/>
        <w:contextualSpacing/>
        <w:rPr>
          <w:rFonts w:ascii="Times New Roman" w:hAnsi="Times New Roman" w:cs="Times New Roman"/>
          <w:b/>
          <w:bCs/>
          <w:color w:val="auto"/>
          <w:sz w:val="28"/>
          <w:szCs w:val="28"/>
        </w:rPr>
      </w:pPr>
      <w:bookmarkStart w:id="7" w:name="_Toc167725573"/>
      <w:r w:rsidRPr="002706BE">
        <w:rPr>
          <w:rFonts w:ascii="Times New Roman" w:hAnsi="Times New Roman" w:cs="Times New Roman"/>
          <w:b/>
          <w:bCs/>
          <w:color w:val="auto"/>
          <w:sz w:val="28"/>
          <w:szCs w:val="28"/>
        </w:rPr>
        <w:t>1.1 Геология и рельеф</w:t>
      </w:r>
      <w:bookmarkEnd w:id="7"/>
      <w:r w:rsidRPr="002706BE">
        <w:rPr>
          <w:rFonts w:ascii="Times New Roman" w:hAnsi="Times New Roman" w:cs="Times New Roman"/>
          <w:b/>
          <w:bCs/>
          <w:color w:val="auto"/>
          <w:sz w:val="28"/>
          <w:szCs w:val="28"/>
        </w:rPr>
        <w:t xml:space="preserve"> </w:t>
      </w:r>
    </w:p>
    <w:p w14:paraId="4FBDDE29" w14:textId="005810FE" w:rsidR="00C11D46" w:rsidRPr="002706BE" w:rsidRDefault="004C6B79" w:rsidP="00880693">
      <w:pPr>
        <w:pStyle w:val="a4"/>
        <w:spacing w:before="0" w:beforeAutospacing="0" w:after="0" w:afterAutospacing="0"/>
        <w:ind w:firstLine="709"/>
        <w:contextualSpacing/>
        <w:jc w:val="both"/>
        <w:rPr>
          <w:sz w:val="28"/>
          <w:szCs w:val="28"/>
        </w:rPr>
      </w:pPr>
      <w:r w:rsidRPr="002706BE">
        <w:rPr>
          <w:sz w:val="28"/>
          <w:szCs w:val="28"/>
          <w:bdr w:val="none" w:sz="0" w:space="0" w:color="auto" w:frame="1"/>
        </w:rPr>
        <w:t xml:space="preserve">Костанайская область – обширный регион площадью 196 тыс. км², раскинувшийся </w:t>
      </w:r>
      <w:r w:rsidR="0083133F" w:rsidRPr="002706BE">
        <w:rPr>
          <w:sz w:val="28"/>
          <w:szCs w:val="28"/>
          <w:bdr w:val="none" w:sz="0" w:space="0" w:color="auto" w:frame="1"/>
        </w:rPr>
        <w:t>в северной части</w:t>
      </w:r>
      <w:r w:rsidRPr="002706BE">
        <w:rPr>
          <w:sz w:val="28"/>
          <w:szCs w:val="28"/>
          <w:bdr w:val="none" w:sz="0" w:space="0" w:color="auto" w:frame="1"/>
        </w:rPr>
        <w:t xml:space="preserve"> Республики Казахстан. Грани</w:t>
      </w:r>
      <w:r w:rsidR="0083133F" w:rsidRPr="002706BE">
        <w:rPr>
          <w:sz w:val="28"/>
          <w:szCs w:val="28"/>
          <w:bdr w:val="none" w:sz="0" w:space="0" w:color="auto" w:frame="1"/>
        </w:rPr>
        <w:t>цы области проходят</w:t>
      </w:r>
      <w:r w:rsidRPr="002706BE">
        <w:rPr>
          <w:sz w:val="28"/>
          <w:szCs w:val="28"/>
          <w:bdr w:val="none" w:sz="0" w:space="0" w:color="auto" w:frame="1"/>
        </w:rPr>
        <w:t xml:space="preserve"> с Российской Федерацией на севере и северо-западе, с Актюбинской областью на западе и юго-западе, с Северо-Казахстанской, Акмолинской и Карагандинской областями на востоке и юго-востоке </w:t>
      </w:r>
      <w:r w:rsidR="00EB001A" w:rsidRPr="002706BE">
        <w:rPr>
          <w:sz w:val="28"/>
          <w:szCs w:val="28"/>
          <w:bdr w:val="none" w:sz="0" w:space="0" w:color="auto" w:frame="1"/>
        </w:rPr>
        <w:t>[1</w:t>
      </w:r>
      <w:r w:rsidR="00651EB2" w:rsidRPr="002706BE">
        <w:rPr>
          <w:sz w:val="28"/>
          <w:szCs w:val="28"/>
          <w:bdr w:val="none" w:sz="0" w:space="0" w:color="auto" w:frame="1"/>
        </w:rPr>
        <w:t>5</w:t>
      </w:r>
      <w:r w:rsidR="00EB001A" w:rsidRPr="002706BE">
        <w:rPr>
          <w:sz w:val="28"/>
          <w:szCs w:val="28"/>
          <w:bdr w:val="none" w:sz="0" w:space="0" w:color="auto" w:frame="1"/>
        </w:rPr>
        <w:t>].</w:t>
      </w:r>
    </w:p>
    <w:p w14:paraId="1C8632CD" w14:textId="36BC15D4" w:rsidR="00C11D46" w:rsidRPr="002706BE" w:rsidRDefault="004C6B79" w:rsidP="00880693">
      <w:pPr>
        <w:spacing w:after="0" w:line="240" w:lineRule="auto"/>
        <w:ind w:firstLine="709"/>
        <w:contextualSpacing/>
        <w:jc w:val="both"/>
        <w:rPr>
          <w:sz w:val="28"/>
          <w:szCs w:val="28"/>
        </w:rPr>
      </w:pPr>
      <w:r w:rsidRPr="002706BE">
        <w:rPr>
          <w:rFonts w:eastAsia="Times New Roman"/>
          <w:sz w:val="28"/>
          <w:szCs w:val="28"/>
          <w:bdr w:val="none" w:sz="0" w:space="0" w:color="auto" w:frame="1"/>
          <w:lang w:eastAsia="ru-RU"/>
        </w:rPr>
        <w:t>Рельеф области преимущественно равнинный, сформированный под влиянием эндогенных и экзогенных про</w:t>
      </w:r>
      <w:r w:rsidR="00A74049" w:rsidRPr="002706BE">
        <w:rPr>
          <w:rFonts w:eastAsia="Times New Roman"/>
          <w:sz w:val="28"/>
          <w:szCs w:val="28"/>
          <w:bdr w:val="none" w:sz="0" w:space="0" w:color="auto" w:frame="1"/>
          <w:lang w:eastAsia="ru-RU"/>
        </w:rPr>
        <w:t>цессов, воздействия антропогенн</w:t>
      </w:r>
      <w:r w:rsidRPr="002706BE">
        <w:rPr>
          <w:rFonts w:eastAsia="Times New Roman"/>
          <w:sz w:val="28"/>
          <w:szCs w:val="28"/>
          <w:bdr w:val="none" w:sz="0" w:space="0" w:color="auto" w:frame="1"/>
          <w:lang w:eastAsia="ru-RU"/>
        </w:rPr>
        <w:t>ых факторов в неоген-четвертичный период. На севере простирается юго-западная окраина Западносибирской равнины, представленная пологоволнистой равниной с овражно-балочной сетью. Центральную часть занимает Тургайское плато, где равнинные участки сочетаются с мелкосопочником и останцами. На северо-западе возвышается Зауральское плато, характеризующееся холмисто-мелкосопочной возвышенной равниной. Юго-восточная часть области – это отроги Сарыарка, отличающиеся более расчлененным рельефом с сопками и останцами</w:t>
      </w:r>
      <w:r w:rsidR="00C11D46" w:rsidRPr="002706BE">
        <w:rPr>
          <w:sz w:val="28"/>
          <w:szCs w:val="28"/>
        </w:rPr>
        <w:t xml:space="preserve"> </w:t>
      </w:r>
      <w:r w:rsidR="00945C49" w:rsidRPr="002706BE">
        <w:rPr>
          <w:sz w:val="28"/>
          <w:szCs w:val="28"/>
          <w:bdr w:val="none" w:sz="0" w:space="0" w:color="auto" w:frame="1"/>
        </w:rPr>
        <w:t>[</w:t>
      </w:r>
      <w:r w:rsidR="00BC63B7" w:rsidRPr="002706BE">
        <w:rPr>
          <w:sz w:val="28"/>
          <w:szCs w:val="28"/>
          <w:bdr w:val="none" w:sz="0" w:space="0" w:color="auto" w:frame="1"/>
        </w:rPr>
        <w:t>1</w:t>
      </w:r>
      <w:r w:rsidR="00651EB2" w:rsidRPr="002706BE">
        <w:rPr>
          <w:sz w:val="28"/>
          <w:szCs w:val="28"/>
          <w:bdr w:val="none" w:sz="0" w:space="0" w:color="auto" w:frame="1"/>
        </w:rPr>
        <w:t>5</w:t>
      </w:r>
      <w:r w:rsidRPr="002706BE">
        <w:rPr>
          <w:sz w:val="28"/>
          <w:szCs w:val="28"/>
          <w:bdr w:val="none" w:sz="0" w:space="0" w:color="auto" w:frame="1"/>
        </w:rPr>
        <w:t>, 16</w:t>
      </w:r>
      <w:r w:rsidR="00945C49" w:rsidRPr="002706BE">
        <w:rPr>
          <w:sz w:val="28"/>
          <w:szCs w:val="28"/>
          <w:bdr w:val="none" w:sz="0" w:space="0" w:color="auto" w:frame="1"/>
        </w:rPr>
        <w:t>]</w:t>
      </w:r>
      <w:r w:rsidR="00C11D46" w:rsidRPr="002706BE">
        <w:rPr>
          <w:sz w:val="28"/>
          <w:szCs w:val="28"/>
        </w:rPr>
        <w:t xml:space="preserve">. </w:t>
      </w:r>
    </w:p>
    <w:p w14:paraId="1A9E04E7" w14:textId="2398BF57" w:rsidR="004C6B79" w:rsidRPr="002706BE" w:rsidRDefault="004C6B79" w:rsidP="00880693">
      <w:pPr>
        <w:spacing w:after="0" w:line="240" w:lineRule="auto"/>
        <w:ind w:firstLine="709"/>
        <w:contextualSpacing/>
        <w:jc w:val="both"/>
        <w:rPr>
          <w:sz w:val="28"/>
          <w:szCs w:val="28"/>
        </w:rPr>
      </w:pPr>
      <w:r w:rsidRPr="002706BE">
        <w:rPr>
          <w:sz w:val="28"/>
          <w:szCs w:val="28"/>
        </w:rPr>
        <w:t>Разнообразие геоморфологических условий обуславливает пестроту ландшафтов. На севере простирается лесостепь – березовые и сосновые леса, чередующиеся с лугами и полями. Для центра и юга характерна степная зона – ковыльные и разнотравно-ковыльные степи. На юго-востоке преобладают участки полупустыни – полынно-солянковая растительность.</w:t>
      </w:r>
    </w:p>
    <w:p w14:paraId="597C1E2F" w14:textId="1B36E91C" w:rsidR="00C11D46" w:rsidRPr="002706BE" w:rsidRDefault="004C6B79" w:rsidP="00880693">
      <w:pPr>
        <w:spacing w:after="0" w:line="240" w:lineRule="auto"/>
        <w:ind w:firstLine="709"/>
        <w:contextualSpacing/>
        <w:jc w:val="both"/>
        <w:rPr>
          <w:sz w:val="28"/>
          <w:szCs w:val="28"/>
        </w:rPr>
      </w:pPr>
      <w:r w:rsidRPr="002706BE">
        <w:rPr>
          <w:sz w:val="28"/>
          <w:szCs w:val="28"/>
        </w:rPr>
        <w:t xml:space="preserve">Главной водной артерией области является река Тобол, которая, </w:t>
      </w:r>
      <w:r w:rsidR="00A50D77" w:rsidRPr="002706BE">
        <w:rPr>
          <w:sz w:val="28"/>
          <w:szCs w:val="28"/>
        </w:rPr>
        <w:t>протекает</w:t>
      </w:r>
      <w:r w:rsidRPr="002706BE">
        <w:rPr>
          <w:sz w:val="28"/>
          <w:szCs w:val="28"/>
        </w:rPr>
        <w:t xml:space="preserve"> через всю область с северо-востока на юго-запад. Питание реки преимущественно снеговое. В Тобол впадают многочисленные притоки, такие как Уй, Аят, Терисаккан, берущие начало в предгорьях Урала и Зауральского плато. С востока впадает река Убаган, начинающаяся в озере Кушмурун</w:t>
      </w:r>
      <w:r w:rsidR="008C6197" w:rsidRPr="002706BE">
        <w:rPr>
          <w:sz w:val="28"/>
          <w:szCs w:val="28"/>
        </w:rPr>
        <w:t>, расположенном в Торгайском понижении</w:t>
      </w:r>
      <w:r w:rsidRPr="002706BE">
        <w:rPr>
          <w:sz w:val="28"/>
          <w:szCs w:val="28"/>
        </w:rPr>
        <w:t xml:space="preserve">. В южной части Торгайской ложбины, простирающейся через область от севера до самых южных точек, протекает река Торгай, исток которой находится на Тургайском плато </w:t>
      </w:r>
      <w:r w:rsidR="00105D28" w:rsidRPr="002706BE">
        <w:rPr>
          <w:sz w:val="28"/>
          <w:szCs w:val="28"/>
          <w:bdr w:val="none" w:sz="0" w:space="0" w:color="auto" w:frame="1"/>
        </w:rPr>
        <w:t>[1</w:t>
      </w:r>
      <w:r w:rsidR="00651EB2" w:rsidRPr="002706BE">
        <w:rPr>
          <w:sz w:val="28"/>
          <w:szCs w:val="28"/>
          <w:bdr w:val="none" w:sz="0" w:space="0" w:color="auto" w:frame="1"/>
        </w:rPr>
        <w:t>5</w:t>
      </w:r>
      <w:r w:rsidR="00105D28" w:rsidRPr="002706BE">
        <w:rPr>
          <w:sz w:val="28"/>
          <w:szCs w:val="28"/>
          <w:bdr w:val="none" w:sz="0" w:space="0" w:color="auto" w:frame="1"/>
        </w:rPr>
        <w:t>, 1</w:t>
      </w:r>
      <w:r w:rsidR="00651EB2" w:rsidRPr="002706BE">
        <w:rPr>
          <w:sz w:val="28"/>
          <w:szCs w:val="28"/>
          <w:bdr w:val="none" w:sz="0" w:space="0" w:color="auto" w:frame="1"/>
        </w:rPr>
        <w:t>6</w:t>
      </w:r>
      <w:r w:rsidR="00105D28" w:rsidRPr="002706BE">
        <w:rPr>
          <w:sz w:val="28"/>
          <w:szCs w:val="28"/>
          <w:bdr w:val="none" w:sz="0" w:space="0" w:color="auto" w:frame="1"/>
        </w:rPr>
        <w:t>]</w:t>
      </w:r>
      <w:r w:rsidR="00C11D46" w:rsidRPr="002706BE">
        <w:rPr>
          <w:sz w:val="28"/>
          <w:szCs w:val="28"/>
        </w:rPr>
        <w:t xml:space="preserve">. </w:t>
      </w:r>
    </w:p>
    <w:p w14:paraId="3553646B" w14:textId="4525681B" w:rsidR="00C11D46" w:rsidRPr="002706BE" w:rsidRDefault="00C11D46" w:rsidP="00880693">
      <w:pPr>
        <w:spacing w:after="0" w:line="240" w:lineRule="auto"/>
        <w:ind w:firstLine="709"/>
        <w:contextualSpacing/>
        <w:jc w:val="both"/>
        <w:rPr>
          <w:sz w:val="28"/>
          <w:szCs w:val="28"/>
        </w:rPr>
      </w:pPr>
      <w:r w:rsidRPr="002706BE">
        <w:rPr>
          <w:sz w:val="28"/>
          <w:szCs w:val="28"/>
        </w:rPr>
        <w:t>Рассматриваем</w:t>
      </w:r>
      <w:r w:rsidR="00E74FBA" w:rsidRPr="002706BE">
        <w:rPr>
          <w:sz w:val="28"/>
          <w:szCs w:val="28"/>
        </w:rPr>
        <w:t xml:space="preserve">ый регион </w:t>
      </w:r>
      <w:r w:rsidR="004C6B79" w:rsidRPr="002706BE">
        <w:rPr>
          <w:sz w:val="28"/>
          <w:szCs w:val="28"/>
        </w:rPr>
        <w:t>представляет собой равнинную территорию, осложненную мелкосопочником. В геоморфологическом плане она разделяется на аккумулятивную (зандровые равнины, ложбины стока) и денудационную (увалисто-волнистые равнины, плато) равнины</w:t>
      </w:r>
      <w:r w:rsidR="00E74FBA" w:rsidRPr="002706BE">
        <w:rPr>
          <w:sz w:val="28"/>
          <w:szCs w:val="28"/>
        </w:rPr>
        <w:t>. В настоящее время на рельеф области влияют как природные (овражная эрозия, дефляция), так и антропогенные (оврагообразование, ветровая эрозия) факторы. Эти процессы ведут к усложнению рельефа, образованию оврагов, балок, дефляционных котловин</w:t>
      </w:r>
      <w:r w:rsidR="004C6B79" w:rsidRPr="002706BE">
        <w:rPr>
          <w:sz w:val="28"/>
          <w:szCs w:val="28"/>
        </w:rPr>
        <w:t xml:space="preserve"> </w:t>
      </w:r>
      <w:r w:rsidRPr="002706BE">
        <w:rPr>
          <w:sz w:val="28"/>
          <w:szCs w:val="28"/>
        </w:rPr>
        <w:t>[</w:t>
      </w:r>
      <w:r w:rsidR="00BC63B7" w:rsidRPr="002706BE">
        <w:rPr>
          <w:sz w:val="28"/>
          <w:szCs w:val="32"/>
        </w:rPr>
        <w:t>1</w:t>
      </w:r>
      <w:r w:rsidR="00651EB2" w:rsidRPr="002706BE">
        <w:rPr>
          <w:sz w:val="28"/>
          <w:szCs w:val="32"/>
        </w:rPr>
        <w:t>7</w:t>
      </w:r>
      <w:r w:rsidRPr="002706BE">
        <w:rPr>
          <w:sz w:val="28"/>
          <w:szCs w:val="28"/>
        </w:rPr>
        <w:t xml:space="preserve">]. </w:t>
      </w:r>
    </w:p>
    <w:p w14:paraId="16D5968F" w14:textId="4FFDD834" w:rsidR="00C11D46" w:rsidRPr="002706BE" w:rsidRDefault="00E74FBA" w:rsidP="00880693">
      <w:pPr>
        <w:spacing w:after="0" w:line="240" w:lineRule="auto"/>
        <w:ind w:firstLine="709"/>
        <w:contextualSpacing/>
        <w:jc w:val="both"/>
        <w:rPr>
          <w:sz w:val="28"/>
          <w:szCs w:val="28"/>
        </w:rPr>
      </w:pPr>
      <w:r w:rsidRPr="002706BE">
        <w:rPr>
          <w:sz w:val="28"/>
          <w:szCs w:val="28"/>
        </w:rPr>
        <w:t xml:space="preserve">В основе области залегает складчатый фундамент, возраст которого датируется докембрийским и палеозойским периодами. Он состоит из кристаллических пород (граниты, гнейсы, сланцы), которые выходят на поверхность в районе города Костаная. Складчатый фундамент перекрыт осадочными породами платформенного чехла, образовавшегося в мезозойскую </w:t>
      </w:r>
      <w:r w:rsidRPr="002706BE">
        <w:rPr>
          <w:sz w:val="28"/>
          <w:szCs w:val="28"/>
        </w:rPr>
        <w:lastRenderedPageBreak/>
        <w:t xml:space="preserve">и кайнозойскую эры. Мощные толщи осадочных пород (песчаники, известняки, глины) заполняют Тургайский прогиб, являющийся основной геоструктурой области </w:t>
      </w:r>
      <w:r w:rsidR="00911B29" w:rsidRPr="002706BE">
        <w:rPr>
          <w:sz w:val="28"/>
          <w:szCs w:val="28"/>
        </w:rPr>
        <w:t>[</w:t>
      </w:r>
      <w:r w:rsidR="00911B29" w:rsidRPr="002706BE">
        <w:rPr>
          <w:sz w:val="28"/>
          <w:szCs w:val="32"/>
        </w:rPr>
        <w:t>1</w:t>
      </w:r>
      <w:r w:rsidR="00651EB2" w:rsidRPr="002706BE">
        <w:rPr>
          <w:sz w:val="28"/>
          <w:szCs w:val="32"/>
        </w:rPr>
        <w:t>7</w:t>
      </w:r>
      <w:r w:rsidR="00911B29" w:rsidRPr="002706BE">
        <w:rPr>
          <w:sz w:val="28"/>
          <w:szCs w:val="28"/>
        </w:rPr>
        <w:t>]</w:t>
      </w:r>
      <w:r w:rsidR="00C11D46" w:rsidRPr="002706BE">
        <w:rPr>
          <w:sz w:val="28"/>
          <w:szCs w:val="28"/>
        </w:rPr>
        <w:t xml:space="preserve">. </w:t>
      </w:r>
    </w:p>
    <w:p w14:paraId="1AFDA187" w14:textId="14412C31" w:rsidR="00C11D46" w:rsidRPr="002706BE" w:rsidRDefault="001E656F" w:rsidP="00880693">
      <w:pPr>
        <w:spacing w:after="0" w:line="240" w:lineRule="auto"/>
        <w:ind w:firstLine="709"/>
        <w:contextualSpacing/>
        <w:jc w:val="both"/>
        <w:rPr>
          <w:sz w:val="28"/>
          <w:szCs w:val="28"/>
        </w:rPr>
      </w:pPr>
      <w:r w:rsidRPr="002706BE">
        <w:rPr>
          <w:sz w:val="28"/>
          <w:szCs w:val="28"/>
        </w:rPr>
        <w:t xml:space="preserve">Северная часть </w:t>
      </w:r>
      <w:r w:rsidR="00911B29" w:rsidRPr="002706BE">
        <w:rPr>
          <w:sz w:val="28"/>
          <w:szCs w:val="28"/>
        </w:rPr>
        <w:t xml:space="preserve">Костанайской </w:t>
      </w:r>
      <w:r w:rsidRPr="002706BE">
        <w:rPr>
          <w:sz w:val="28"/>
          <w:szCs w:val="28"/>
        </w:rPr>
        <w:t xml:space="preserve">области </w:t>
      </w:r>
      <w:r w:rsidR="00CF7B05" w:rsidRPr="002706BE">
        <w:rPr>
          <w:sz w:val="28"/>
          <w:szCs w:val="28"/>
        </w:rPr>
        <w:t>расположена</w:t>
      </w:r>
      <w:r w:rsidRPr="002706BE">
        <w:rPr>
          <w:sz w:val="28"/>
          <w:szCs w:val="28"/>
        </w:rPr>
        <w:t xml:space="preserve"> в границах </w:t>
      </w:r>
      <w:r w:rsidR="00E97B1C" w:rsidRPr="002706BE">
        <w:rPr>
          <w:sz w:val="28"/>
          <w:szCs w:val="28"/>
        </w:rPr>
        <w:t>Западнос</w:t>
      </w:r>
      <w:r w:rsidR="00C11D46" w:rsidRPr="002706BE">
        <w:rPr>
          <w:sz w:val="28"/>
          <w:szCs w:val="28"/>
        </w:rPr>
        <w:t>ибирской низменности</w:t>
      </w:r>
      <w:r w:rsidR="00911B29" w:rsidRPr="002706BE">
        <w:rPr>
          <w:sz w:val="28"/>
          <w:szCs w:val="28"/>
        </w:rPr>
        <w:t xml:space="preserve"> и образована</w:t>
      </w:r>
      <w:r w:rsidRPr="002706BE">
        <w:rPr>
          <w:sz w:val="28"/>
          <w:szCs w:val="28"/>
        </w:rPr>
        <w:t xml:space="preserve"> </w:t>
      </w:r>
      <w:r w:rsidR="00911B29" w:rsidRPr="002706BE">
        <w:rPr>
          <w:sz w:val="28"/>
          <w:szCs w:val="28"/>
        </w:rPr>
        <w:t xml:space="preserve">маломощными </w:t>
      </w:r>
      <w:r w:rsidRPr="002706BE">
        <w:rPr>
          <w:sz w:val="28"/>
          <w:szCs w:val="28"/>
        </w:rPr>
        <w:t>чет</w:t>
      </w:r>
      <w:r w:rsidR="00911B29" w:rsidRPr="002706BE">
        <w:rPr>
          <w:sz w:val="28"/>
          <w:szCs w:val="28"/>
        </w:rPr>
        <w:t>вертичными супесями и песками</w:t>
      </w:r>
      <w:r w:rsidR="00C11D46" w:rsidRPr="002706BE">
        <w:rPr>
          <w:sz w:val="28"/>
          <w:szCs w:val="28"/>
        </w:rPr>
        <w:t>.</w:t>
      </w:r>
      <w:r w:rsidR="00911B29" w:rsidRPr="002706BE">
        <w:rPr>
          <w:sz w:val="28"/>
          <w:szCs w:val="28"/>
        </w:rPr>
        <w:t xml:space="preserve"> Четвертичные породы расположены над соленосн</w:t>
      </w:r>
      <w:r w:rsidR="00E97B1C" w:rsidRPr="002706BE">
        <w:rPr>
          <w:sz w:val="28"/>
          <w:szCs w:val="28"/>
        </w:rPr>
        <w:t>ыми третичными глинами Западнос</w:t>
      </w:r>
      <w:r w:rsidR="00911B29" w:rsidRPr="002706BE">
        <w:rPr>
          <w:sz w:val="28"/>
          <w:szCs w:val="28"/>
        </w:rPr>
        <w:t>ибирской низменности и известняками, кварцево-глауконитовыми</w:t>
      </w:r>
      <w:r w:rsidR="00CF7B05" w:rsidRPr="002706BE">
        <w:rPr>
          <w:sz w:val="28"/>
          <w:szCs w:val="28"/>
        </w:rPr>
        <w:t xml:space="preserve"> песками Торгайского и Зауральс</w:t>
      </w:r>
      <w:r w:rsidR="00911B29" w:rsidRPr="002706BE">
        <w:rPr>
          <w:sz w:val="28"/>
          <w:szCs w:val="28"/>
        </w:rPr>
        <w:t>к</w:t>
      </w:r>
      <w:r w:rsidR="00CF7B05" w:rsidRPr="002706BE">
        <w:rPr>
          <w:sz w:val="28"/>
          <w:szCs w:val="28"/>
        </w:rPr>
        <w:t>о</w:t>
      </w:r>
      <w:r w:rsidR="00911B29" w:rsidRPr="002706BE">
        <w:rPr>
          <w:sz w:val="28"/>
          <w:szCs w:val="28"/>
        </w:rPr>
        <w:t>го плато.</w:t>
      </w:r>
      <w:r w:rsidR="00C11D46" w:rsidRPr="002706BE">
        <w:rPr>
          <w:sz w:val="28"/>
          <w:szCs w:val="28"/>
        </w:rPr>
        <w:t xml:space="preserve"> </w:t>
      </w:r>
      <w:r w:rsidR="00911B29" w:rsidRPr="002706BE">
        <w:rPr>
          <w:sz w:val="28"/>
          <w:szCs w:val="28"/>
        </w:rPr>
        <w:t>На западе и юго-востоке области происходит о</w:t>
      </w:r>
      <w:r w:rsidRPr="002706BE">
        <w:rPr>
          <w:sz w:val="28"/>
          <w:szCs w:val="28"/>
        </w:rPr>
        <w:t>бнажение пород</w:t>
      </w:r>
      <w:r w:rsidR="00C11D46" w:rsidRPr="002706BE">
        <w:rPr>
          <w:sz w:val="28"/>
          <w:szCs w:val="28"/>
        </w:rPr>
        <w:t xml:space="preserve"> складчатого фундамента </w:t>
      </w:r>
      <w:r w:rsidR="00911B29" w:rsidRPr="002706BE">
        <w:rPr>
          <w:sz w:val="28"/>
          <w:szCs w:val="28"/>
        </w:rPr>
        <w:t>[</w:t>
      </w:r>
      <w:r w:rsidR="00911B29" w:rsidRPr="002706BE">
        <w:rPr>
          <w:sz w:val="28"/>
          <w:szCs w:val="32"/>
        </w:rPr>
        <w:t>1</w:t>
      </w:r>
      <w:r w:rsidR="00651EB2" w:rsidRPr="002706BE">
        <w:rPr>
          <w:sz w:val="28"/>
          <w:szCs w:val="32"/>
        </w:rPr>
        <w:t>7</w:t>
      </w:r>
      <w:r w:rsidR="00911B29" w:rsidRPr="002706BE">
        <w:rPr>
          <w:sz w:val="28"/>
          <w:szCs w:val="28"/>
        </w:rPr>
        <w:t>]</w:t>
      </w:r>
      <w:r w:rsidR="00C11D46" w:rsidRPr="002706BE">
        <w:rPr>
          <w:sz w:val="28"/>
          <w:szCs w:val="28"/>
        </w:rPr>
        <w:t xml:space="preserve">. </w:t>
      </w:r>
    </w:p>
    <w:p w14:paraId="0F2A66A7" w14:textId="3D8306AA" w:rsidR="00C11D46" w:rsidRPr="002706BE" w:rsidRDefault="00BE3594" w:rsidP="00880693">
      <w:pPr>
        <w:spacing w:after="0" w:line="240" w:lineRule="auto"/>
        <w:ind w:firstLine="709"/>
        <w:contextualSpacing/>
        <w:jc w:val="both"/>
        <w:rPr>
          <w:sz w:val="28"/>
          <w:szCs w:val="28"/>
        </w:rPr>
      </w:pPr>
      <w:r w:rsidRPr="002706BE">
        <w:rPr>
          <w:sz w:val="28"/>
          <w:szCs w:val="28"/>
        </w:rPr>
        <w:t xml:space="preserve">Геологическое строение Тургайского прогиба – это результат длительного геологического развития региона. Породы различных этажей характеризуются различными физико-механическими свойствами, что определяет особенности рельефа и геологических процессов, протекающих в прогибе. </w:t>
      </w:r>
      <w:r w:rsidR="00911B29" w:rsidRPr="002706BE">
        <w:rPr>
          <w:sz w:val="28"/>
          <w:szCs w:val="28"/>
        </w:rPr>
        <w:t>Т</w:t>
      </w:r>
      <w:r w:rsidR="00C11D46" w:rsidRPr="002706BE">
        <w:rPr>
          <w:sz w:val="28"/>
          <w:szCs w:val="28"/>
        </w:rPr>
        <w:t>олща пород</w:t>
      </w:r>
      <w:r w:rsidR="001E656F" w:rsidRPr="002706BE">
        <w:rPr>
          <w:sz w:val="28"/>
          <w:szCs w:val="28"/>
        </w:rPr>
        <w:t xml:space="preserve"> </w:t>
      </w:r>
      <w:r w:rsidRPr="002706BE">
        <w:rPr>
          <w:sz w:val="28"/>
          <w:szCs w:val="28"/>
        </w:rPr>
        <w:t>Ту</w:t>
      </w:r>
      <w:r w:rsidR="00C11D46" w:rsidRPr="002706BE">
        <w:rPr>
          <w:sz w:val="28"/>
          <w:szCs w:val="28"/>
        </w:rPr>
        <w:t>ргайск</w:t>
      </w:r>
      <w:r w:rsidR="001E656F" w:rsidRPr="002706BE">
        <w:rPr>
          <w:sz w:val="28"/>
          <w:szCs w:val="28"/>
        </w:rPr>
        <w:t>ого</w:t>
      </w:r>
      <w:r w:rsidR="00C11D46" w:rsidRPr="002706BE">
        <w:rPr>
          <w:sz w:val="28"/>
          <w:szCs w:val="28"/>
        </w:rPr>
        <w:t xml:space="preserve"> прогиб</w:t>
      </w:r>
      <w:r w:rsidR="001E656F" w:rsidRPr="002706BE">
        <w:rPr>
          <w:sz w:val="28"/>
          <w:szCs w:val="28"/>
        </w:rPr>
        <w:t>а</w:t>
      </w:r>
      <w:r w:rsidR="00C11D46" w:rsidRPr="002706BE">
        <w:rPr>
          <w:sz w:val="28"/>
          <w:szCs w:val="28"/>
        </w:rPr>
        <w:t xml:space="preserve"> </w:t>
      </w:r>
      <w:r w:rsidR="00911B29" w:rsidRPr="002706BE">
        <w:rPr>
          <w:sz w:val="28"/>
          <w:szCs w:val="28"/>
        </w:rPr>
        <w:t>состоит из трех</w:t>
      </w:r>
      <w:r w:rsidR="00C11D46" w:rsidRPr="002706BE">
        <w:rPr>
          <w:sz w:val="28"/>
          <w:szCs w:val="28"/>
        </w:rPr>
        <w:t xml:space="preserve"> геолого-структурных этаж</w:t>
      </w:r>
      <w:r w:rsidR="00911B29" w:rsidRPr="002706BE">
        <w:rPr>
          <w:sz w:val="28"/>
          <w:szCs w:val="28"/>
        </w:rPr>
        <w:t>ей</w:t>
      </w:r>
      <w:r w:rsidR="00C11D46" w:rsidRPr="002706BE">
        <w:rPr>
          <w:sz w:val="28"/>
          <w:szCs w:val="28"/>
        </w:rPr>
        <w:t xml:space="preserve"> [</w:t>
      </w:r>
      <w:r w:rsidR="00BC63B7" w:rsidRPr="002706BE">
        <w:rPr>
          <w:sz w:val="28"/>
          <w:szCs w:val="28"/>
        </w:rPr>
        <w:t>1</w:t>
      </w:r>
      <w:r w:rsidR="00651EB2" w:rsidRPr="002706BE">
        <w:rPr>
          <w:sz w:val="28"/>
          <w:szCs w:val="28"/>
        </w:rPr>
        <w:t>8</w:t>
      </w:r>
      <w:r w:rsidR="00C11D46" w:rsidRPr="002706BE">
        <w:rPr>
          <w:sz w:val="28"/>
          <w:szCs w:val="28"/>
        </w:rPr>
        <w:t>].</w:t>
      </w:r>
    </w:p>
    <w:p w14:paraId="7B7598E4" w14:textId="1AB54146" w:rsidR="00464211" w:rsidRPr="002706BE" w:rsidRDefault="00B85CFB" w:rsidP="00880693">
      <w:pPr>
        <w:spacing w:after="0" w:line="240" w:lineRule="auto"/>
        <w:ind w:firstLine="709"/>
        <w:contextualSpacing/>
        <w:jc w:val="both"/>
        <w:rPr>
          <w:sz w:val="28"/>
          <w:szCs w:val="28"/>
        </w:rPr>
      </w:pPr>
      <w:r w:rsidRPr="002706BE">
        <w:rPr>
          <w:i/>
          <w:iCs/>
          <w:sz w:val="28"/>
          <w:szCs w:val="28"/>
        </w:rPr>
        <w:t>Первый этаж</w:t>
      </w:r>
      <w:r w:rsidR="0068215B" w:rsidRPr="002706BE">
        <w:rPr>
          <w:i/>
          <w:iCs/>
          <w:sz w:val="28"/>
          <w:szCs w:val="28"/>
        </w:rPr>
        <w:t xml:space="preserve"> </w:t>
      </w:r>
      <w:r w:rsidR="0068215B" w:rsidRPr="002706BE">
        <w:rPr>
          <w:iCs/>
          <w:sz w:val="28"/>
          <w:szCs w:val="28"/>
        </w:rPr>
        <w:t>геологического разреза</w:t>
      </w:r>
      <w:r w:rsidR="0068215B" w:rsidRPr="002706BE">
        <w:rPr>
          <w:sz w:val="28"/>
          <w:szCs w:val="28"/>
        </w:rPr>
        <w:t xml:space="preserve"> представлен породами докембрийского и раннепалеозойского возраста: это гранитоиды, базальты, также красноцветные породы пермского и триасового периодов, кварциты, гнейсы и сланцы </w:t>
      </w:r>
      <w:r w:rsidR="00911B29" w:rsidRPr="002706BE">
        <w:rPr>
          <w:sz w:val="28"/>
          <w:szCs w:val="28"/>
        </w:rPr>
        <w:t>[1</w:t>
      </w:r>
      <w:r w:rsidR="00651EB2" w:rsidRPr="002706BE">
        <w:rPr>
          <w:sz w:val="28"/>
          <w:szCs w:val="28"/>
        </w:rPr>
        <w:t>8</w:t>
      </w:r>
      <w:r w:rsidR="00911B29" w:rsidRPr="002706BE">
        <w:rPr>
          <w:sz w:val="28"/>
          <w:szCs w:val="28"/>
        </w:rPr>
        <w:t>]</w:t>
      </w:r>
      <w:r w:rsidRPr="002706BE">
        <w:rPr>
          <w:sz w:val="28"/>
          <w:szCs w:val="28"/>
        </w:rPr>
        <w:t xml:space="preserve">. </w:t>
      </w:r>
    </w:p>
    <w:p w14:paraId="49695798" w14:textId="3E8B4C19" w:rsidR="00B85CFB" w:rsidRPr="002706BE" w:rsidRDefault="00B85CFB" w:rsidP="00880693">
      <w:pPr>
        <w:spacing w:after="0" w:line="240" w:lineRule="auto"/>
        <w:ind w:firstLine="709"/>
        <w:contextualSpacing/>
        <w:jc w:val="both"/>
        <w:rPr>
          <w:sz w:val="28"/>
          <w:szCs w:val="28"/>
        </w:rPr>
      </w:pPr>
      <w:r w:rsidRPr="002706BE">
        <w:rPr>
          <w:i/>
          <w:iCs/>
          <w:sz w:val="28"/>
          <w:szCs w:val="28"/>
        </w:rPr>
        <w:t>Второй этаж</w:t>
      </w:r>
      <w:r w:rsidR="0068215B" w:rsidRPr="002706BE">
        <w:rPr>
          <w:iCs/>
          <w:sz w:val="28"/>
          <w:szCs w:val="28"/>
        </w:rPr>
        <w:t xml:space="preserve"> сложен породами среднего и позднего палеозоя</w:t>
      </w:r>
      <w:r w:rsidR="0068215B" w:rsidRPr="002706BE">
        <w:rPr>
          <w:sz w:val="28"/>
          <w:szCs w:val="28"/>
        </w:rPr>
        <w:t>: известняки, порфириты, диабазы и сланцы.</w:t>
      </w:r>
      <w:r w:rsidRPr="002706BE">
        <w:rPr>
          <w:sz w:val="28"/>
          <w:szCs w:val="28"/>
        </w:rPr>
        <w:t xml:space="preserve"> </w:t>
      </w:r>
      <w:r w:rsidR="0068215B" w:rsidRPr="002706BE">
        <w:rPr>
          <w:sz w:val="28"/>
          <w:szCs w:val="28"/>
        </w:rPr>
        <w:t xml:space="preserve">Особую ценность представляют месторождения магнетитовых руд, связанные с отложениями нижнего карбона.  Эти месторождения служат важной сырьевой базой для черной металлургии </w:t>
      </w:r>
      <w:r w:rsidR="00911B29" w:rsidRPr="002706BE">
        <w:rPr>
          <w:sz w:val="28"/>
          <w:szCs w:val="28"/>
        </w:rPr>
        <w:t>[1</w:t>
      </w:r>
      <w:r w:rsidR="00651EB2" w:rsidRPr="002706BE">
        <w:rPr>
          <w:sz w:val="28"/>
          <w:szCs w:val="28"/>
        </w:rPr>
        <w:t>8</w:t>
      </w:r>
      <w:r w:rsidR="00911B29" w:rsidRPr="002706BE">
        <w:rPr>
          <w:sz w:val="28"/>
          <w:szCs w:val="28"/>
        </w:rPr>
        <w:t>]</w:t>
      </w:r>
      <w:r w:rsidRPr="002706BE">
        <w:rPr>
          <w:sz w:val="28"/>
          <w:szCs w:val="28"/>
        </w:rPr>
        <w:t>.</w:t>
      </w:r>
    </w:p>
    <w:p w14:paraId="0F81EA4C" w14:textId="2791315A" w:rsidR="00C11D46" w:rsidRPr="002706BE" w:rsidRDefault="00B85CFB" w:rsidP="00880693">
      <w:pPr>
        <w:spacing w:after="0" w:line="240" w:lineRule="auto"/>
        <w:ind w:firstLine="709"/>
        <w:contextualSpacing/>
        <w:jc w:val="both"/>
        <w:rPr>
          <w:sz w:val="28"/>
          <w:szCs w:val="28"/>
        </w:rPr>
      </w:pPr>
      <w:r w:rsidRPr="002706BE">
        <w:rPr>
          <w:i/>
          <w:iCs/>
          <w:sz w:val="28"/>
          <w:szCs w:val="28"/>
        </w:rPr>
        <w:t>Третий этаж</w:t>
      </w:r>
      <w:r w:rsidR="0068215B" w:rsidRPr="002706BE">
        <w:rPr>
          <w:i/>
          <w:iCs/>
          <w:sz w:val="28"/>
          <w:szCs w:val="28"/>
        </w:rPr>
        <w:t xml:space="preserve"> </w:t>
      </w:r>
      <w:r w:rsidR="0068215B" w:rsidRPr="002706BE">
        <w:rPr>
          <w:iCs/>
          <w:sz w:val="28"/>
          <w:szCs w:val="28"/>
        </w:rPr>
        <w:t>составлен породами</w:t>
      </w:r>
      <w:r w:rsidRPr="002706BE">
        <w:rPr>
          <w:i/>
          <w:iCs/>
          <w:sz w:val="28"/>
          <w:szCs w:val="28"/>
        </w:rPr>
        <w:t xml:space="preserve"> </w:t>
      </w:r>
      <w:r w:rsidRPr="002706BE">
        <w:rPr>
          <w:sz w:val="28"/>
          <w:szCs w:val="28"/>
        </w:rPr>
        <w:t>мезозой</w:t>
      </w:r>
      <w:r w:rsidR="0068215B" w:rsidRPr="002706BE">
        <w:rPr>
          <w:sz w:val="28"/>
          <w:szCs w:val="28"/>
        </w:rPr>
        <w:t>ского</w:t>
      </w:r>
      <w:r w:rsidRPr="002706BE">
        <w:rPr>
          <w:sz w:val="28"/>
          <w:szCs w:val="28"/>
        </w:rPr>
        <w:t xml:space="preserve"> и кайнозой</w:t>
      </w:r>
      <w:r w:rsidR="0068215B" w:rsidRPr="002706BE">
        <w:rPr>
          <w:sz w:val="28"/>
          <w:szCs w:val="28"/>
        </w:rPr>
        <w:t>ского возраста</w:t>
      </w:r>
      <w:r w:rsidRPr="002706BE">
        <w:rPr>
          <w:sz w:val="28"/>
          <w:szCs w:val="28"/>
        </w:rPr>
        <w:t xml:space="preserve"> – </w:t>
      </w:r>
      <w:r w:rsidR="0068215B" w:rsidRPr="002706BE">
        <w:rPr>
          <w:sz w:val="28"/>
          <w:szCs w:val="28"/>
        </w:rPr>
        <w:t xml:space="preserve">это морские отложения: </w:t>
      </w:r>
      <w:r w:rsidRPr="002706BE">
        <w:rPr>
          <w:sz w:val="28"/>
          <w:szCs w:val="28"/>
        </w:rPr>
        <w:t xml:space="preserve">песчано-глинистые </w:t>
      </w:r>
      <w:r w:rsidR="0068215B" w:rsidRPr="002706BE">
        <w:rPr>
          <w:sz w:val="28"/>
          <w:szCs w:val="28"/>
        </w:rPr>
        <w:t>образования</w:t>
      </w:r>
      <w:r w:rsidR="00C72FDB" w:rsidRPr="002706BE">
        <w:rPr>
          <w:sz w:val="28"/>
          <w:szCs w:val="28"/>
        </w:rPr>
        <w:t>;</w:t>
      </w:r>
      <w:r w:rsidR="0068215B" w:rsidRPr="002706BE">
        <w:rPr>
          <w:sz w:val="28"/>
          <w:szCs w:val="28"/>
        </w:rPr>
        <w:t xml:space="preserve"> континентальные отложения, сформировавшиеся в течение</w:t>
      </w:r>
      <w:r w:rsidR="00C72FDB" w:rsidRPr="002706BE">
        <w:rPr>
          <w:sz w:val="28"/>
          <w:szCs w:val="28"/>
        </w:rPr>
        <w:t xml:space="preserve"> кайнозо</w:t>
      </w:r>
      <w:r w:rsidR="0068215B" w:rsidRPr="002706BE">
        <w:rPr>
          <w:sz w:val="28"/>
          <w:szCs w:val="28"/>
        </w:rPr>
        <w:t>я</w:t>
      </w:r>
      <w:r w:rsidR="00C72FDB" w:rsidRPr="002706BE">
        <w:rPr>
          <w:sz w:val="28"/>
          <w:szCs w:val="28"/>
        </w:rPr>
        <w:t xml:space="preserve">. В конце триасового и в начале юрского периодов на территории </w:t>
      </w:r>
      <w:r w:rsidR="00CF7B05" w:rsidRPr="002706BE">
        <w:rPr>
          <w:sz w:val="28"/>
          <w:szCs w:val="28"/>
        </w:rPr>
        <w:t>изучаемой</w:t>
      </w:r>
      <w:r w:rsidR="00911B29" w:rsidRPr="002706BE">
        <w:rPr>
          <w:sz w:val="28"/>
          <w:szCs w:val="28"/>
        </w:rPr>
        <w:t xml:space="preserve"> </w:t>
      </w:r>
      <w:r w:rsidR="00C72FDB" w:rsidRPr="002706BE">
        <w:rPr>
          <w:sz w:val="28"/>
          <w:szCs w:val="28"/>
        </w:rPr>
        <w:t>области сформировалась большая часть осадочных месторождений железных руд, бокситов и т.д.</w:t>
      </w:r>
      <w:r w:rsidR="00C11D46" w:rsidRPr="002706BE">
        <w:rPr>
          <w:sz w:val="28"/>
          <w:szCs w:val="28"/>
        </w:rPr>
        <w:t xml:space="preserve"> [</w:t>
      </w:r>
      <w:r w:rsidR="00BC63B7" w:rsidRPr="002706BE">
        <w:rPr>
          <w:sz w:val="28"/>
          <w:szCs w:val="28"/>
        </w:rPr>
        <w:t>1</w:t>
      </w:r>
      <w:r w:rsidR="00651EB2" w:rsidRPr="002706BE">
        <w:rPr>
          <w:sz w:val="28"/>
          <w:szCs w:val="28"/>
        </w:rPr>
        <w:t>8</w:t>
      </w:r>
      <w:r w:rsidR="00C11D46" w:rsidRPr="002706BE">
        <w:rPr>
          <w:sz w:val="28"/>
          <w:szCs w:val="28"/>
        </w:rPr>
        <w:t>].</w:t>
      </w:r>
    </w:p>
    <w:p w14:paraId="3627CE32" w14:textId="4332FBAE" w:rsidR="00C11D46" w:rsidRPr="002706BE" w:rsidRDefault="00FF7C79" w:rsidP="00880693">
      <w:pPr>
        <w:spacing w:after="0" w:line="240" w:lineRule="auto"/>
        <w:ind w:firstLine="709"/>
        <w:contextualSpacing/>
        <w:jc w:val="both"/>
        <w:rPr>
          <w:sz w:val="28"/>
          <w:szCs w:val="28"/>
        </w:rPr>
      </w:pPr>
      <w:r w:rsidRPr="002706BE">
        <w:rPr>
          <w:sz w:val="28"/>
          <w:szCs w:val="28"/>
        </w:rPr>
        <w:t>Туранская палеозойская плита, расположенная южнее Т</w:t>
      </w:r>
      <w:r w:rsidR="00555198" w:rsidRPr="002706BE">
        <w:rPr>
          <w:sz w:val="28"/>
          <w:szCs w:val="28"/>
        </w:rPr>
        <w:t>у</w:t>
      </w:r>
      <w:r w:rsidRPr="002706BE">
        <w:rPr>
          <w:sz w:val="28"/>
          <w:szCs w:val="28"/>
        </w:rPr>
        <w:t xml:space="preserve">ргайского прогиба, имеет двухъярусное строение. Нижний слой, </w:t>
      </w:r>
      <w:r w:rsidR="00555198" w:rsidRPr="002706BE">
        <w:rPr>
          <w:sz w:val="28"/>
          <w:szCs w:val="28"/>
        </w:rPr>
        <w:t>фундамент времен палеозоя</w:t>
      </w:r>
      <w:r w:rsidRPr="002706BE">
        <w:rPr>
          <w:sz w:val="28"/>
          <w:szCs w:val="28"/>
        </w:rPr>
        <w:t xml:space="preserve">, </w:t>
      </w:r>
      <w:r w:rsidR="00555198" w:rsidRPr="002706BE">
        <w:rPr>
          <w:sz w:val="28"/>
          <w:szCs w:val="28"/>
        </w:rPr>
        <w:t>состоит из</w:t>
      </w:r>
      <w:r w:rsidRPr="002706BE">
        <w:rPr>
          <w:sz w:val="28"/>
          <w:szCs w:val="28"/>
        </w:rPr>
        <w:t xml:space="preserve"> метаморфическ</w:t>
      </w:r>
      <w:r w:rsidR="00555198" w:rsidRPr="002706BE">
        <w:rPr>
          <w:sz w:val="28"/>
          <w:szCs w:val="28"/>
        </w:rPr>
        <w:t>их</w:t>
      </w:r>
      <w:r w:rsidRPr="002706BE">
        <w:rPr>
          <w:sz w:val="28"/>
          <w:szCs w:val="28"/>
        </w:rPr>
        <w:t xml:space="preserve"> и магматически</w:t>
      </w:r>
      <w:r w:rsidR="00555198" w:rsidRPr="002706BE">
        <w:rPr>
          <w:sz w:val="28"/>
          <w:szCs w:val="28"/>
        </w:rPr>
        <w:t>х</w:t>
      </w:r>
      <w:r w:rsidRPr="002706BE">
        <w:rPr>
          <w:sz w:val="28"/>
          <w:szCs w:val="28"/>
        </w:rPr>
        <w:t xml:space="preserve"> пород. Верхний слой, чехол осадочных отложений мезо</w:t>
      </w:r>
      <w:r w:rsidR="00CF7B05" w:rsidRPr="002706BE">
        <w:rPr>
          <w:sz w:val="28"/>
          <w:szCs w:val="28"/>
        </w:rPr>
        <w:t>-</w:t>
      </w:r>
      <w:r w:rsidRPr="002706BE">
        <w:rPr>
          <w:sz w:val="28"/>
          <w:szCs w:val="28"/>
        </w:rPr>
        <w:t xml:space="preserve">кайнозойского возраста, </w:t>
      </w:r>
      <w:r w:rsidR="00CF7B05" w:rsidRPr="002706BE">
        <w:rPr>
          <w:sz w:val="28"/>
          <w:szCs w:val="28"/>
        </w:rPr>
        <w:t>состоит</w:t>
      </w:r>
      <w:r w:rsidR="00555198" w:rsidRPr="002706BE">
        <w:rPr>
          <w:sz w:val="28"/>
          <w:szCs w:val="28"/>
        </w:rPr>
        <w:t xml:space="preserve"> из осадочных пород, залегающих</w:t>
      </w:r>
      <w:r w:rsidRPr="002706BE">
        <w:rPr>
          <w:sz w:val="28"/>
          <w:szCs w:val="28"/>
        </w:rPr>
        <w:t xml:space="preserve"> горизонтально. Горизонтальное залегание пород чехла привело к формированию равнинного рельефа </w:t>
      </w:r>
      <w:r w:rsidR="00C11D46" w:rsidRPr="002706BE">
        <w:rPr>
          <w:sz w:val="28"/>
          <w:szCs w:val="28"/>
        </w:rPr>
        <w:t>[</w:t>
      </w:r>
      <w:r w:rsidR="00BC63B7" w:rsidRPr="002706BE">
        <w:rPr>
          <w:sz w:val="28"/>
          <w:szCs w:val="28"/>
        </w:rPr>
        <w:t>1</w:t>
      </w:r>
      <w:r w:rsidR="00651EB2" w:rsidRPr="002706BE">
        <w:rPr>
          <w:sz w:val="28"/>
          <w:szCs w:val="28"/>
        </w:rPr>
        <w:t>8</w:t>
      </w:r>
      <w:r w:rsidR="00DA1D4F" w:rsidRPr="002706BE">
        <w:rPr>
          <w:sz w:val="28"/>
          <w:szCs w:val="28"/>
        </w:rPr>
        <w:t xml:space="preserve">, </w:t>
      </w:r>
      <w:r w:rsidR="00BC63B7" w:rsidRPr="002706BE">
        <w:rPr>
          <w:sz w:val="28"/>
          <w:szCs w:val="28"/>
        </w:rPr>
        <w:t>1</w:t>
      </w:r>
      <w:r w:rsidR="00651EB2" w:rsidRPr="002706BE">
        <w:rPr>
          <w:sz w:val="28"/>
          <w:szCs w:val="28"/>
        </w:rPr>
        <w:t>9</w:t>
      </w:r>
      <w:r w:rsidR="00C11D46" w:rsidRPr="002706BE">
        <w:rPr>
          <w:sz w:val="28"/>
          <w:szCs w:val="28"/>
        </w:rPr>
        <w:t>].</w:t>
      </w:r>
    </w:p>
    <w:p w14:paraId="0F174237" w14:textId="77777777" w:rsidR="00C11D46" w:rsidRPr="002706BE" w:rsidRDefault="00C11D46" w:rsidP="00880693">
      <w:pPr>
        <w:spacing w:after="0" w:line="240" w:lineRule="auto"/>
        <w:ind w:firstLine="709"/>
        <w:contextualSpacing/>
        <w:jc w:val="both"/>
        <w:rPr>
          <w:sz w:val="28"/>
          <w:szCs w:val="28"/>
        </w:rPr>
      </w:pPr>
    </w:p>
    <w:p w14:paraId="0A53E1B8" w14:textId="77777777" w:rsidR="00C11D46" w:rsidRPr="002706BE" w:rsidRDefault="00C11D46" w:rsidP="00880693">
      <w:pPr>
        <w:pStyle w:val="2"/>
        <w:spacing w:line="240" w:lineRule="auto"/>
        <w:ind w:firstLine="709"/>
        <w:contextualSpacing/>
        <w:rPr>
          <w:rFonts w:ascii="Times New Roman" w:hAnsi="Times New Roman" w:cs="Times New Roman"/>
          <w:b/>
          <w:bCs/>
          <w:color w:val="auto"/>
          <w:sz w:val="28"/>
          <w:szCs w:val="28"/>
        </w:rPr>
      </w:pPr>
      <w:bookmarkStart w:id="8" w:name="_Toc167725574"/>
      <w:r w:rsidRPr="002706BE">
        <w:rPr>
          <w:rFonts w:ascii="Times New Roman" w:hAnsi="Times New Roman" w:cs="Times New Roman"/>
          <w:b/>
          <w:bCs/>
          <w:color w:val="auto"/>
          <w:sz w:val="28"/>
          <w:szCs w:val="28"/>
        </w:rPr>
        <w:t>1.2 Климатические особенности</w:t>
      </w:r>
      <w:bookmarkEnd w:id="8"/>
    </w:p>
    <w:p w14:paraId="4F0709FD" w14:textId="3020C789" w:rsidR="00C11D46" w:rsidRPr="002706BE" w:rsidRDefault="00057932" w:rsidP="00880693">
      <w:pPr>
        <w:spacing w:after="0" w:line="240" w:lineRule="auto"/>
        <w:ind w:firstLine="709"/>
        <w:contextualSpacing/>
        <w:jc w:val="both"/>
        <w:rPr>
          <w:sz w:val="28"/>
          <w:szCs w:val="28"/>
        </w:rPr>
      </w:pPr>
      <w:r w:rsidRPr="002706BE">
        <w:rPr>
          <w:sz w:val="28"/>
          <w:szCs w:val="28"/>
        </w:rPr>
        <w:t xml:space="preserve">Климат </w:t>
      </w:r>
      <w:r w:rsidR="002225AD" w:rsidRPr="002706BE">
        <w:rPr>
          <w:sz w:val="28"/>
          <w:szCs w:val="28"/>
        </w:rPr>
        <w:t>Костанайск</w:t>
      </w:r>
      <w:r w:rsidRPr="002706BE">
        <w:rPr>
          <w:sz w:val="28"/>
          <w:szCs w:val="28"/>
        </w:rPr>
        <w:t>ой области относится к резко-</w:t>
      </w:r>
      <w:r w:rsidR="00CF7B05" w:rsidRPr="002706BE">
        <w:rPr>
          <w:sz w:val="28"/>
          <w:szCs w:val="28"/>
        </w:rPr>
        <w:t>континентальному</w:t>
      </w:r>
      <w:r w:rsidRPr="002706BE">
        <w:rPr>
          <w:sz w:val="28"/>
          <w:szCs w:val="28"/>
        </w:rPr>
        <w:t xml:space="preserve"> типу и характеризуется антициклональным типом погоды, незначительным количеством осадков, низкой влажностью. </w:t>
      </w:r>
      <w:r w:rsidR="0068215B" w:rsidRPr="002706BE">
        <w:rPr>
          <w:sz w:val="28"/>
          <w:szCs w:val="28"/>
        </w:rPr>
        <w:t xml:space="preserve">Изменчивый характер климата области обуславливается, в первую очередь, большой </w:t>
      </w:r>
      <w:r w:rsidR="00A50D77" w:rsidRPr="002706BE">
        <w:rPr>
          <w:sz w:val="28"/>
          <w:szCs w:val="28"/>
        </w:rPr>
        <w:t>площадью</w:t>
      </w:r>
      <w:r w:rsidRPr="002706BE">
        <w:rPr>
          <w:sz w:val="28"/>
          <w:szCs w:val="28"/>
        </w:rPr>
        <w:t xml:space="preserve"> территории</w:t>
      </w:r>
      <w:r w:rsidR="0068215B" w:rsidRPr="002706BE">
        <w:rPr>
          <w:sz w:val="28"/>
          <w:szCs w:val="28"/>
        </w:rPr>
        <w:t>, а также влиянием</w:t>
      </w:r>
      <w:r w:rsidRPr="002706BE">
        <w:rPr>
          <w:sz w:val="28"/>
          <w:szCs w:val="28"/>
        </w:rPr>
        <w:t xml:space="preserve"> </w:t>
      </w:r>
      <w:r w:rsidR="0068215B" w:rsidRPr="002706BE">
        <w:rPr>
          <w:sz w:val="28"/>
          <w:szCs w:val="28"/>
        </w:rPr>
        <w:t xml:space="preserve">с запада </w:t>
      </w:r>
      <w:r w:rsidRPr="002706BE">
        <w:rPr>
          <w:sz w:val="28"/>
          <w:szCs w:val="28"/>
        </w:rPr>
        <w:t xml:space="preserve">Уральских гор, </w:t>
      </w:r>
      <w:r w:rsidR="0068215B" w:rsidRPr="002706BE">
        <w:rPr>
          <w:sz w:val="28"/>
          <w:szCs w:val="28"/>
        </w:rPr>
        <w:t xml:space="preserve">с востока – </w:t>
      </w:r>
      <w:r w:rsidRPr="002706BE">
        <w:rPr>
          <w:sz w:val="28"/>
          <w:szCs w:val="28"/>
        </w:rPr>
        <w:t>Казахского</w:t>
      </w:r>
      <w:r w:rsidR="0068215B" w:rsidRPr="002706BE">
        <w:rPr>
          <w:sz w:val="28"/>
          <w:szCs w:val="28"/>
        </w:rPr>
        <w:t xml:space="preserve"> </w:t>
      </w:r>
      <w:r w:rsidRPr="002706BE">
        <w:rPr>
          <w:sz w:val="28"/>
          <w:szCs w:val="28"/>
        </w:rPr>
        <w:t xml:space="preserve">мелкосопочника </w:t>
      </w:r>
      <w:r w:rsidR="0068215B" w:rsidRPr="002706BE">
        <w:rPr>
          <w:sz w:val="28"/>
          <w:szCs w:val="28"/>
        </w:rPr>
        <w:t>[19, 20]</w:t>
      </w:r>
      <w:r w:rsidRPr="002706BE">
        <w:rPr>
          <w:sz w:val="28"/>
          <w:szCs w:val="28"/>
        </w:rPr>
        <w:t xml:space="preserve">.  </w:t>
      </w:r>
      <w:r w:rsidR="00C11D46" w:rsidRPr="002706BE">
        <w:rPr>
          <w:sz w:val="28"/>
          <w:szCs w:val="28"/>
        </w:rPr>
        <w:t xml:space="preserve"> </w:t>
      </w:r>
    </w:p>
    <w:p w14:paraId="5C1706F3" w14:textId="162E4E84" w:rsidR="00C11D46" w:rsidRPr="002706BE" w:rsidRDefault="0068215B" w:rsidP="00880693">
      <w:pPr>
        <w:spacing w:after="0" w:line="240" w:lineRule="auto"/>
        <w:ind w:firstLine="709"/>
        <w:contextualSpacing/>
        <w:jc w:val="both"/>
        <w:rPr>
          <w:sz w:val="28"/>
          <w:szCs w:val="28"/>
        </w:rPr>
      </w:pPr>
      <w:r w:rsidRPr="002706BE">
        <w:rPr>
          <w:sz w:val="28"/>
          <w:szCs w:val="28"/>
        </w:rPr>
        <w:t>Широкие</w:t>
      </w:r>
      <w:r w:rsidR="00057932" w:rsidRPr="002706BE">
        <w:rPr>
          <w:sz w:val="28"/>
          <w:szCs w:val="28"/>
        </w:rPr>
        <w:t xml:space="preserve"> амплитуды изменения годовых и суточных температур являются нормой для области. </w:t>
      </w:r>
      <w:r w:rsidR="00A50D77" w:rsidRPr="002706BE">
        <w:rPr>
          <w:sz w:val="28"/>
          <w:szCs w:val="28"/>
        </w:rPr>
        <w:t>Зимний</w:t>
      </w:r>
      <w:r w:rsidR="00CB18DA" w:rsidRPr="002706BE">
        <w:rPr>
          <w:sz w:val="28"/>
          <w:szCs w:val="28"/>
        </w:rPr>
        <w:t xml:space="preserve"> период отличается </w:t>
      </w:r>
      <w:r w:rsidR="00C11D46" w:rsidRPr="002706BE">
        <w:rPr>
          <w:sz w:val="28"/>
          <w:szCs w:val="28"/>
        </w:rPr>
        <w:t>пасмурн</w:t>
      </w:r>
      <w:r w:rsidR="00CB18DA" w:rsidRPr="002706BE">
        <w:rPr>
          <w:sz w:val="28"/>
          <w:szCs w:val="28"/>
        </w:rPr>
        <w:t>ой</w:t>
      </w:r>
      <w:r w:rsidR="00C11D46" w:rsidRPr="002706BE">
        <w:rPr>
          <w:sz w:val="28"/>
          <w:szCs w:val="28"/>
        </w:rPr>
        <w:t>, холодн</w:t>
      </w:r>
      <w:r w:rsidR="00CB18DA" w:rsidRPr="002706BE">
        <w:rPr>
          <w:sz w:val="28"/>
          <w:szCs w:val="28"/>
        </w:rPr>
        <w:t>ой погодой</w:t>
      </w:r>
      <w:r w:rsidR="00C11D46" w:rsidRPr="002706BE">
        <w:rPr>
          <w:sz w:val="28"/>
          <w:szCs w:val="28"/>
        </w:rPr>
        <w:t xml:space="preserve"> с</w:t>
      </w:r>
      <w:r w:rsidR="00CB18DA" w:rsidRPr="002706BE">
        <w:rPr>
          <w:sz w:val="28"/>
          <w:szCs w:val="28"/>
        </w:rPr>
        <w:t xml:space="preserve"> </w:t>
      </w:r>
      <w:r w:rsidR="00CB18DA" w:rsidRPr="002706BE">
        <w:rPr>
          <w:sz w:val="28"/>
          <w:szCs w:val="28"/>
        </w:rPr>
        <w:lastRenderedPageBreak/>
        <w:t>продолжительным устойчивым снежным покровом;</w:t>
      </w:r>
      <w:r w:rsidR="00C11D46" w:rsidRPr="002706BE">
        <w:rPr>
          <w:sz w:val="28"/>
          <w:szCs w:val="28"/>
        </w:rPr>
        <w:t xml:space="preserve"> </w:t>
      </w:r>
      <w:r w:rsidR="00CB18DA" w:rsidRPr="002706BE">
        <w:rPr>
          <w:sz w:val="28"/>
          <w:szCs w:val="28"/>
        </w:rPr>
        <w:t>частотны и сильные ветры</w:t>
      </w:r>
      <w:r w:rsidR="00C11D46" w:rsidRPr="002706BE">
        <w:rPr>
          <w:sz w:val="28"/>
          <w:szCs w:val="28"/>
        </w:rPr>
        <w:t>, метел</w:t>
      </w:r>
      <w:r w:rsidR="00CB18DA" w:rsidRPr="002706BE">
        <w:rPr>
          <w:sz w:val="28"/>
          <w:szCs w:val="28"/>
        </w:rPr>
        <w:t>и</w:t>
      </w:r>
      <w:r w:rsidR="00693C88" w:rsidRPr="002706BE">
        <w:rPr>
          <w:sz w:val="28"/>
          <w:szCs w:val="28"/>
        </w:rPr>
        <w:t xml:space="preserve"> и</w:t>
      </w:r>
      <w:r w:rsidR="00C11D46" w:rsidRPr="002706BE">
        <w:rPr>
          <w:sz w:val="28"/>
          <w:szCs w:val="28"/>
        </w:rPr>
        <w:t xml:space="preserve"> туман</w:t>
      </w:r>
      <w:r w:rsidR="00CB18DA" w:rsidRPr="002706BE">
        <w:rPr>
          <w:sz w:val="28"/>
          <w:szCs w:val="28"/>
        </w:rPr>
        <w:t xml:space="preserve">ы. Летний сезон довольно жаркий и короткий </w:t>
      </w:r>
      <w:r w:rsidR="00C11D46" w:rsidRPr="002706BE">
        <w:rPr>
          <w:sz w:val="28"/>
          <w:szCs w:val="28"/>
        </w:rPr>
        <w:t>[</w:t>
      </w:r>
      <w:r w:rsidR="00651EB2" w:rsidRPr="002706BE">
        <w:rPr>
          <w:sz w:val="28"/>
          <w:szCs w:val="28"/>
        </w:rPr>
        <w:t>19, 20</w:t>
      </w:r>
      <w:r w:rsidR="00C11D46" w:rsidRPr="002706BE">
        <w:rPr>
          <w:sz w:val="28"/>
          <w:szCs w:val="28"/>
        </w:rPr>
        <w:t xml:space="preserve">]. </w:t>
      </w:r>
    </w:p>
    <w:p w14:paraId="616DCB8B" w14:textId="05B67F60" w:rsidR="00335CF0" w:rsidRPr="002706BE" w:rsidRDefault="00335CF0" w:rsidP="00880693">
      <w:pPr>
        <w:spacing w:after="0" w:line="240" w:lineRule="auto"/>
        <w:ind w:firstLine="709"/>
        <w:contextualSpacing/>
        <w:jc w:val="both"/>
        <w:rPr>
          <w:sz w:val="28"/>
          <w:szCs w:val="28"/>
        </w:rPr>
      </w:pPr>
      <w:r w:rsidRPr="002706BE">
        <w:rPr>
          <w:sz w:val="28"/>
          <w:szCs w:val="28"/>
        </w:rPr>
        <w:t>Климатические условия оказывают серьезное влияние на самозарастание нарушенных территорий: температура, влажность, осадки, ветровой режим, - все данные показатели в той или иной степени регулируют рост и развитие растительных сообществ на карьерно</w:t>
      </w:r>
      <w:r w:rsidR="00F75120" w:rsidRPr="002706BE">
        <w:rPr>
          <w:sz w:val="28"/>
          <w:szCs w:val="28"/>
        </w:rPr>
        <w:t>-</w:t>
      </w:r>
      <w:r w:rsidRPr="002706BE">
        <w:rPr>
          <w:sz w:val="28"/>
          <w:szCs w:val="28"/>
        </w:rPr>
        <w:t>отвальных ландшафтах. Общие закономерности климата, микроклимат</w:t>
      </w:r>
      <w:r w:rsidR="00E9135E" w:rsidRPr="002706BE">
        <w:rPr>
          <w:sz w:val="28"/>
          <w:szCs w:val="28"/>
        </w:rPr>
        <w:t>, погодные аномалии, катализированные изменением климата, могут изменять метаболизм и видовой состав экосистем. Некоторые изменения экосистемной динамики могут происходить медленно – с постепенным изменением доминантных видов на определенной территории, другие же изменения могут быть внезапными: вымирание, болезни, пожар</w:t>
      </w:r>
      <w:r w:rsidR="00013EF8" w:rsidRPr="002706BE">
        <w:rPr>
          <w:sz w:val="28"/>
          <w:szCs w:val="28"/>
        </w:rPr>
        <w:t xml:space="preserve"> [</w:t>
      </w:r>
      <w:r w:rsidR="00D32AFD" w:rsidRPr="002706BE">
        <w:rPr>
          <w:sz w:val="28"/>
          <w:szCs w:val="28"/>
        </w:rPr>
        <w:t>2</w:t>
      </w:r>
      <w:r w:rsidR="00651EB2" w:rsidRPr="002706BE">
        <w:rPr>
          <w:sz w:val="28"/>
          <w:szCs w:val="28"/>
        </w:rPr>
        <w:t>1</w:t>
      </w:r>
      <w:r w:rsidR="00013EF8" w:rsidRPr="002706BE">
        <w:rPr>
          <w:sz w:val="28"/>
          <w:szCs w:val="28"/>
        </w:rPr>
        <w:t>]</w:t>
      </w:r>
      <w:r w:rsidR="00E9135E" w:rsidRPr="002706BE">
        <w:rPr>
          <w:sz w:val="28"/>
          <w:szCs w:val="28"/>
        </w:rPr>
        <w:t xml:space="preserve">. </w:t>
      </w:r>
    </w:p>
    <w:p w14:paraId="336F1179" w14:textId="1B84B785" w:rsidR="00013EF8" w:rsidRPr="002706BE" w:rsidRDefault="00013EF8" w:rsidP="00880693">
      <w:pPr>
        <w:spacing w:after="0" w:line="240" w:lineRule="auto"/>
        <w:ind w:firstLine="709"/>
        <w:contextualSpacing/>
        <w:jc w:val="both"/>
        <w:rPr>
          <w:rFonts w:eastAsia="Times New Roman"/>
          <w:sz w:val="28"/>
          <w:szCs w:val="28"/>
          <w:lang w:eastAsia="x-none"/>
        </w:rPr>
      </w:pPr>
      <w:r w:rsidRPr="002706BE">
        <w:rPr>
          <w:rFonts w:eastAsia="Times New Roman"/>
          <w:sz w:val="28"/>
          <w:szCs w:val="28"/>
          <w:lang w:eastAsia="x-none"/>
        </w:rPr>
        <w:t>Так, согласно и</w:t>
      </w:r>
      <w:r w:rsidRPr="002706BE">
        <w:rPr>
          <w:sz w:val="28"/>
          <w:szCs w:val="28"/>
          <w:shd w:val="clear" w:color="auto" w:fill="FFFFFF"/>
        </w:rPr>
        <w:t>сследованию ученых из Центра энергетических исследований Норвежского института иностранных дел (</w:t>
      </w:r>
      <w:r w:rsidRPr="002706BE">
        <w:rPr>
          <w:sz w:val="28"/>
          <w:szCs w:val="28"/>
        </w:rPr>
        <w:t>NUPI</w:t>
      </w:r>
      <w:r w:rsidRPr="002706BE">
        <w:rPr>
          <w:sz w:val="28"/>
          <w:szCs w:val="28"/>
          <w:shd w:val="clear" w:color="auto" w:fill="FFFFFF"/>
        </w:rPr>
        <w:t xml:space="preserve">) и базирующегося в Осло Центра международных климатических исследований </w:t>
      </w:r>
      <w:r w:rsidRPr="002706BE">
        <w:rPr>
          <w:sz w:val="28"/>
          <w:szCs w:val="28"/>
        </w:rPr>
        <w:t>CICERO</w:t>
      </w:r>
      <w:r w:rsidRPr="002706BE">
        <w:rPr>
          <w:sz w:val="30"/>
          <w:szCs w:val="30"/>
          <w:shd w:val="clear" w:color="auto" w:fill="FFFFFF"/>
        </w:rPr>
        <w:t xml:space="preserve">, </w:t>
      </w:r>
      <w:r w:rsidRPr="002706BE">
        <w:rPr>
          <w:sz w:val="28"/>
          <w:szCs w:val="28"/>
          <w:shd w:val="clear" w:color="auto" w:fill="FFFFFF"/>
        </w:rPr>
        <w:t xml:space="preserve">рост температур в Центральной Азии опережает среднемировые темпы, что приводит к ускоренному усугублению разнообразных проблем, в том числе таяния ледников, дестабилизации речных стоков и роста засушливости </w:t>
      </w:r>
      <w:r w:rsidRPr="002706BE">
        <w:rPr>
          <w:rFonts w:eastAsia="Times New Roman"/>
          <w:sz w:val="28"/>
          <w:szCs w:val="28"/>
          <w:lang w:eastAsia="x-none"/>
        </w:rPr>
        <w:t>[</w:t>
      </w:r>
      <w:r w:rsidR="00BC63B7" w:rsidRPr="002706BE">
        <w:rPr>
          <w:rFonts w:eastAsia="Times New Roman"/>
          <w:sz w:val="28"/>
          <w:szCs w:val="28"/>
          <w:lang w:eastAsia="x-none"/>
        </w:rPr>
        <w:t>2</w:t>
      </w:r>
      <w:r w:rsidR="00D32AFD" w:rsidRPr="002706BE">
        <w:rPr>
          <w:rFonts w:eastAsia="Times New Roman"/>
          <w:sz w:val="28"/>
          <w:szCs w:val="28"/>
          <w:lang w:eastAsia="x-none"/>
        </w:rPr>
        <w:t>1</w:t>
      </w:r>
      <w:r w:rsidR="00651EB2" w:rsidRPr="002706BE">
        <w:rPr>
          <w:rFonts w:eastAsia="Times New Roman"/>
          <w:sz w:val="28"/>
          <w:szCs w:val="28"/>
          <w:lang w:eastAsia="x-none"/>
        </w:rPr>
        <w:t>, 22</w:t>
      </w:r>
      <w:r w:rsidRPr="002706BE">
        <w:rPr>
          <w:rFonts w:eastAsia="Times New Roman"/>
          <w:sz w:val="28"/>
          <w:szCs w:val="28"/>
          <w:lang w:eastAsia="x-none"/>
        </w:rPr>
        <w:t>].</w:t>
      </w:r>
    </w:p>
    <w:p w14:paraId="46FE18C3" w14:textId="68F87606" w:rsidR="00013EF8" w:rsidRPr="002706BE" w:rsidRDefault="00013EF8" w:rsidP="00880693">
      <w:pPr>
        <w:spacing w:after="0" w:line="240" w:lineRule="auto"/>
        <w:ind w:firstLine="709"/>
        <w:contextualSpacing/>
        <w:jc w:val="both"/>
        <w:rPr>
          <w:rFonts w:eastAsia="Times New Roman"/>
          <w:sz w:val="28"/>
          <w:szCs w:val="28"/>
          <w:lang w:eastAsia="x-none"/>
        </w:rPr>
      </w:pPr>
      <w:r w:rsidRPr="002706BE">
        <w:rPr>
          <w:rFonts w:eastAsia="Times New Roman"/>
          <w:sz w:val="28"/>
          <w:szCs w:val="28"/>
          <w:lang w:eastAsia="x-none"/>
        </w:rPr>
        <w:t>Каждые 10 лет в период с 1983 по 2019 гг. среднегодовая температура на территории Казахстана повышалась на 0,26</w:t>
      </w:r>
      <w:r w:rsidRPr="002706BE">
        <w:rPr>
          <w:rFonts w:eastAsia="Times New Roman"/>
          <w:sz w:val="28"/>
          <w:szCs w:val="28"/>
          <w:vertAlign w:val="superscript"/>
          <w:lang w:eastAsia="x-none"/>
        </w:rPr>
        <w:t>о</w:t>
      </w:r>
      <w:r w:rsidRPr="002706BE">
        <w:rPr>
          <w:rFonts w:eastAsia="Times New Roman"/>
          <w:sz w:val="28"/>
          <w:szCs w:val="28"/>
          <w:lang w:eastAsia="x-none"/>
        </w:rPr>
        <w:t>С, что в условиях резко-континентального климата приводит к метеорологической и гидрологической засухе в том числе и в степной зоне северной части страны. В Казахстане, дни атмосферных засух за период 1930-1965 годов составляли 55 дней, а в последние годы их продолжительность достигла 89 и более дней. Засуха крайне негативно влияет на процессы естественного зарастания нарушенных земель, поверхность которых лишена плодородного слоя и подвергается ветровой эрозии, что усложняет укоренение и развитие растительных сообществ [</w:t>
      </w:r>
      <w:r w:rsidR="00684DC2" w:rsidRPr="002706BE">
        <w:rPr>
          <w:rFonts w:eastAsia="Times New Roman"/>
          <w:sz w:val="28"/>
          <w:szCs w:val="28"/>
          <w:lang w:eastAsia="x-none"/>
        </w:rPr>
        <w:t>2</w:t>
      </w:r>
      <w:r w:rsidR="00651EB2" w:rsidRPr="002706BE">
        <w:rPr>
          <w:rFonts w:eastAsia="Times New Roman"/>
          <w:sz w:val="28"/>
          <w:szCs w:val="28"/>
          <w:lang w:eastAsia="x-none"/>
        </w:rPr>
        <w:t>3</w:t>
      </w:r>
      <w:r w:rsidRPr="002706BE">
        <w:rPr>
          <w:rFonts w:eastAsia="Times New Roman"/>
          <w:sz w:val="28"/>
          <w:szCs w:val="28"/>
          <w:lang w:eastAsia="x-none"/>
        </w:rPr>
        <w:t>].</w:t>
      </w:r>
    </w:p>
    <w:p w14:paraId="21C8CBBA" w14:textId="63C2892A" w:rsidR="00013EF8" w:rsidRPr="002706BE" w:rsidRDefault="00013EF8" w:rsidP="00880693">
      <w:pPr>
        <w:spacing w:after="0" w:line="240" w:lineRule="auto"/>
        <w:ind w:firstLine="709"/>
        <w:contextualSpacing/>
        <w:jc w:val="both"/>
        <w:rPr>
          <w:rFonts w:eastAsia="Times New Roman"/>
          <w:sz w:val="28"/>
          <w:szCs w:val="28"/>
          <w:lang w:eastAsia="x-none"/>
        </w:rPr>
      </w:pPr>
      <w:r w:rsidRPr="002706BE">
        <w:rPr>
          <w:rFonts w:eastAsia="Times New Roman"/>
          <w:sz w:val="28"/>
          <w:szCs w:val="28"/>
          <w:lang w:eastAsia="x-none"/>
        </w:rPr>
        <w:t xml:space="preserve">В данном пункте мы рассмотрим климатические особенности Костанайской области, </w:t>
      </w:r>
      <w:r w:rsidR="00DA5BD8" w:rsidRPr="002706BE">
        <w:rPr>
          <w:rFonts w:eastAsia="Times New Roman"/>
          <w:sz w:val="28"/>
          <w:szCs w:val="28"/>
          <w:lang w:eastAsia="x-none"/>
        </w:rPr>
        <w:t xml:space="preserve">потенциально оказывающие влияние на самозарастание отвалов </w:t>
      </w:r>
      <w:r w:rsidR="008E0F87" w:rsidRPr="002706BE">
        <w:rPr>
          <w:rFonts w:eastAsia="Times New Roman"/>
          <w:sz w:val="28"/>
          <w:szCs w:val="28"/>
          <w:lang w:eastAsia="x-none"/>
        </w:rPr>
        <w:t>горнодобывающей</w:t>
      </w:r>
      <w:r w:rsidR="00DA5BD8" w:rsidRPr="002706BE">
        <w:rPr>
          <w:rFonts w:eastAsia="Times New Roman"/>
          <w:sz w:val="28"/>
          <w:szCs w:val="28"/>
          <w:lang w:eastAsia="x-none"/>
        </w:rPr>
        <w:t xml:space="preserve"> промышленности Костанайской области. </w:t>
      </w:r>
    </w:p>
    <w:p w14:paraId="391506F2" w14:textId="77777777" w:rsidR="0068215B" w:rsidRPr="002706BE" w:rsidRDefault="0068215B" w:rsidP="00880693">
      <w:pPr>
        <w:spacing w:after="0" w:line="240" w:lineRule="auto"/>
        <w:ind w:firstLine="709"/>
        <w:contextualSpacing/>
        <w:jc w:val="both"/>
        <w:rPr>
          <w:rFonts w:eastAsia="Times New Roman"/>
          <w:sz w:val="28"/>
          <w:szCs w:val="28"/>
          <w:lang w:eastAsia="x-none"/>
        </w:rPr>
      </w:pPr>
    </w:p>
    <w:p w14:paraId="0D1040CB" w14:textId="52D901E7" w:rsidR="00C11D46" w:rsidRPr="002706BE" w:rsidRDefault="00C11D46" w:rsidP="00880693">
      <w:pPr>
        <w:pStyle w:val="12"/>
        <w:tabs>
          <w:tab w:val="left" w:pos="540"/>
        </w:tabs>
        <w:spacing w:line="240" w:lineRule="auto"/>
        <w:ind w:firstLine="709"/>
        <w:contextualSpacing/>
        <w:jc w:val="both"/>
        <w:outlineLvl w:val="2"/>
        <w:rPr>
          <w:sz w:val="28"/>
          <w:szCs w:val="28"/>
        </w:rPr>
      </w:pPr>
      <w:bookmarkStart w:id="9" w:name="_Toc167725575"/>
      <w:r w:rsidRPr="002706BE">
        <w:rPr>
          <w:sz w:val="28"/>
          <w:szCs w:val="28"/>
        </w:rPr>
        <w:t>1.2.</w:t>
      </w:r>
      <w:r w:rsidR="00E97B1C" w:rsidRPr="002706BE">
        <w:rPr>
          <w:sz w:val="28"/>
          <w:szCs w:val="28"/>
        </w:rPr>
        <w:t>1</w:t>
      </w:r>
      <w:r w:rsidRPr="002706BE">
        <w:rPr>
          <w:sz w:val="28"/>
          <w:szCs w:val="28"/>
        </w:rPr>
        <w:t xml:space="preserve"> Климатические сезоны года</w:t>
      </w:r>
      <w:bookmarkEnd w:id="9"/>
    </w:p>
    <w:p w14:paraId="4AD9EF4D" w14:textId="077E1F87" w:rsidR="00684DC2" w:rsidRPr="002706BE" w:rsidRDefault="00C11D46" w:rsidP="00880693">
      <w:pPr>
        <w:spacing w:after="0" w:line="240" w:lineRule="auto"/>
        <w:ind w:firstLine="709"/>
        <w:contextualSpacing/>
        <w:jc w:val="both"/>
        <w:rPr>
          <w:sz w:val="28"/>
          <w:szCs w:val="28"/>
        </w:rPr>
      </w:pPr>
      <w:r w:rsidRPr="002706BE">
        <w:rPr>
          <w:sz w:val="28"/>
          <w:szCs w:val="28"/>
        </w:rPr>
        <w:t>Продолжительность периода</w:t>
      </w:r>
      <w:r w:rsidR="00CB18DA" w:rsidRPr="002706BE">
        <w:rPr>
          <w:sz w:val="28"/>
          <w:szCs w:val="28"/>
        </w:rPr>
        <w:t xml:space="preserve"> тепла при</w:t>
      </w:r>
      <w:r w:rsidRPr="002706BE">
        <w:rPr>
          <w:sz w:val="28"/>
          <w:szCs w:val="28"/>
        </w:rPr>
        <w:t xml:space="preserve"> </w:t>
      </w:r>
      <w:r w:rsidR="00CB18DA" w:rsidRPr="002706BE">
        <w:rPr>
          <w:sz w:val="28"/>
          <w:szCs w:val="28"/>
        </w:rPr>
        <w:t xml:space="preserve">среднесуточной </w:t>
      </w:r>
      <w:r w:rsidRPr="002706BE">
        <w:rPr>
          <w:sz w:val="28"/>
          <w:szCs w:val="28"/>
        </w:rPr>
        <w:t>температ</w:t>
      </w:r>
      <w:r w:rsidR="00CB18DA" w:rsidRPr="002706BE">
        <w:rPr>
          <w:sz w:val="28"/>
          <w:szCs w:val="28"/>
        </w:rPr>
        <w:t>уре</w:t>
      </w:r>
      <w:r w:rsidRPr="002706BE">
        <w:rPr>
          <w:sz w:val="28"/>
          <w:szCs w:val="28"/>
        </w:rPr>
        <w:t xml:space="preserve"> воздуха выше нуля в среднем </w:t>
      </w:r>
      <w:r w:rsidR="00CB18DA" w:rsidRPr="002706BE">
        <w:rPr>
          <w:sz w:val="28"/>
          <w:szCs w:val="28"/>
        </w:rPr>
        <w:t xml:space="preserve">длится </w:t>
      </w:r>
      <w:r w:rsidRPr="002706BE">
        <w:rPr>
          <w:sz w:val="28"/>
          <w:szCs w:val="28"/>
        </w:rPr>
        <w:t>200-205 дней на севере и</w:t>
      </w:r>
      <w:r w:rsidR="00CB18DA" w:rsidRPr="002706BE">
        <w:rPr>
          <w:sz w:val="28"/>
          <w:szCs w:val="28"/>
        </w:rPr>
        <w:t xml:space="preserve"> около </w:t>
      </w:r>
      <w:r w:rsidRPr="002706BE">
        <w:rPr>
          <w:sz w:val="28"/>
          <w:szCs w:val="28"/>
        </w:rPr>
        <w:t>218</w:t>
      </w:r>
      <w:r w:rsidR="00CB18DA" w:rsidRPr="002706BE">
        <w:rPr>
          <w:sz w:val="28"/>
          <w:szCs w:val="28"/>
        </w:rPr>
        <w:t xml:space="preserve"> -</w:t>
      </w:r>
      <w:r w:rsidRPr="002706BE">
        <w:rPr>
          <w:sz w:val="28"/>
          <w:szCs w:val="28"/>
        </w:rPr>
        <w:t xml:space="preserve"> на юге Костанайской области. Стоит отметить, что</w:t>
      </w:r>
      <w:r w:rsidR="008C6197" w:rsidRPr="002706BE">
        <w:rPr>
          <w:sz w:val="28"/>
          <w:szCs w:val="28"/>
        </w:rPr>
        <w:t xml:space="preserve"> </w:t>
      </w:r>
      <w:r w:rsidR="0056270A" w:rsidRPr="002706BE">
        <w:rPr>
          <w:sz w:val="28"/>
          <w:szCs w:val="28"/>
        </w:rPr>
        <w:t>климатическое</w:t>
      </w:r>
      <w:r w:rsidRPr="002706BE">
        <w:rPr>
          <w:sz w:val="28"/>
          <w:szCs w:val="28"/>
        </w:rPr>
        <w:t xml:space="preserve"> наступление вес</w:t>
      </w:r>
      <w:r w:rsidR="008C6197" w:rsidRPr="002706BE">
        <w:rPr>
          <w:sz w:val="28"/>
          <w:szCs w:val="28"/>
        </w:rPr>
        <w:t>еннего периода</w:t>
      </w:r>
      <w:r w:rsidRPr="002706BE">
        <w:rPr>
          <w:sz w:val="28"/>
          <w:szCs w:val="28"/>
        </w:rPr>
        <w:t xml:space="preserve"> при </w:t>
      </w:r>
      <w:r w:rsidR="008C6197" w:rsidRPr="002706BE">
        <w:rPr>
          <w:sz w:val="28"/>
          <w:szCs w:val="28"/>
        </w:rPr>
        <w:t>постепенном и устойчивом повышении</w:t>
      </w:r>
      <w:r w:rsidRPr="002706BE">
        <w:rPr>
          <w:sz w:val="28"/>
          <w:szCs w:val="28"/>
        </w:rPr>
        <w:t xml:space="preserve"> среднесуточной температуры </w:t>
      </w:r>
      <w:r w:rsidR="0056270A" w:rsidRPr="002706BE">
        <w:rPr>
          <w:sz w:val="28"/>
          <w:szCs w:val="28"/>
        </w:rPr>
        <w:t>до значений</w:t>
      </w:r>
      <w:r w:rsidR="008C6197" w:rsidRPr="002706BE">
        <w:rPr>
          <w:sz w:val="28"/>
          <w:szCs w:val="28"/>
        </w:rPr>
        <w:t>, превышающих</w:t>
      </w:r>
      <w:r w:rsidRPr="002706BE">
        <w:rPr>
          <w:sz w:val="28"/>
          <w:szCs w:val="28"/>
        </w:rPr>
        <w:t xml:space="preserve"> 0</w:t>
      </w:r>
      <w:r w:rsidRPr="002706BE">
        <w:rPr>
          <w:sz w:val="28"/>
          <w:szCs w:val="28"/>
          <w:vertAlign w:val="superscript"/>
        </w:rPr>
        <w:t>0</w:t>
      </w:r>
      <w:r w:rsidRPr="002706BE">
        <w:rPr>
          <w:sz w:val="28"/>
          <w:szCs w:val="28"/>
        </w:rPr>
        <w:t xml:space="preserve">С, </w:t>
      </w:r>
      <w:r w:rsidR="008C6197" w:rsidRPr="002706BE">
        <w:rPr>
          <w:sz w:val="28"/>
          <w:szCs w:val="28"/>
        </w:rPr>
        <w:t xml:space="preserve">для лета это значение </w:t>
      </w:r>
      <w:r w:rsidR="0056270A" w:rsidRPr="002706BE">
        <w:rPr>
          <w:sz w:val="28"/>
          <w:szCs w:val="28"/>
        </w:rPr>
        <w:t>равно</w:t>
      </w:r>
      <w:r w:rsidR="008C6197" w:rsidRPr="002706BE">
        <w:rPr>
          <w:sz w:val="28"/>
          <w:szCs w:val="28"/>
        </w:rPr>
        <w:t xml:space="preserve"> 15</w:t>
      </w:r>
      <w:r w:rsidR="008C6197" w:rsidRPr="002706BE">
        <w:rPr>
          <w:sz w:val="28"/>
          <w:szCs w:val="28"/>
          <w:vertAlign w:val="superscript"/>
        </w:rPr>
        <w:t>0</w:t>
      </w:r>
      <w:r w:rsidR="008C6197" w:rsidRPr="002706BE">
        <w:rPr>
          <w:sz w:val="28"/>
          <w:szCs w:val="28"/>
        </w:rPr>
        <w:t>С</w:t>
      </w:r>
      <w:r w:rsidRPr="002706BE">
        <w:rPr>
          <w:sz w:val="28"/>
          <w:szCs w:val="28"/>
        </w:rPr>
        <w:t>, не совпадают с принятыми календарными значениями и различаются в разных точках области</w:t>
      </w:r>
      <w:r w:rsidR="006900FB" w:rsidRPr="002706BE">
        <w:rPr>
          <w:sz w:val="28"/>
          <w:szCs w:val="28"/>
        </w:rPr>
        <w:t>, также различаются из года в год [</w:t>
      </w:r>
      <w:r w:rsidR="00651EB2" w:rsidRPr="002706BE">
        <w:rPr>
          <w:sz w:val="28"/>
          <w:szCs w:val="28"/>
        </w:rPr>
        <w:t xml:space="preserve">19, </w:t>
      </w:r>
      <w:r w:rsidR="00684DC2" w:rsidRPr="002706BE">
        <w:rPr>
          <w:sz w:val="28"/>
          <w:szCs w:val="28"/>
        </w:rPr>
        <w:t>2</w:t>
      </w:r>
      <w:r w:rsidR="00651EB2" w:rsidRPr="002706BE">
        <w:rPr>
          <w:sz w:val="28"/>
          <w:szCs w:val="28"/>
        </w:rPr>
        <w:t>4</w:t>
      </w:r>
      <w:r w:rsidR="00684DC2" w:rsidRPr="002706BE">
        <w:rPr>
          <w:sz w:val="28"/>
          <w:szCs w:val="28"/>
        </w:rPr>
        <w:t>].</w:t>
      </w:r>
    </w:p>
    <w:p w14:paraId="450FF3FF" w14:textId="664CFFEA" w:rsidR="00C11D46" w:rsidRPr="002706BE" w:rsidRDefault="00C11D46" w:rsidP="00880693">
      <w:pPr>
        <w:spacing w:after="0" w:line="240" w:lineRule="auto"/>
        <w:ind w:firstLine="709"/>
        <w:contextualSpacing/>
        <w:jc w:val="both"/>
        <w:rPr>
          <w:sz w:val="28"/>
          <w:szCs w:val="28"/>
        </w:rPr>
      </w:pPr>
      <w:r w:rsidRPr="002706BE">
        <w:rPr>
          <w:sz w:val="28"/>
          <w:szCs w:val="28"/>
        </w:rPr>
        <w:t xml:space="preserve">Границы климатического начала весны по территории области разница от 28 марта по 6 апреля, а продолжительность варьируется в пределах 43-51 суток. Наступление лета также существенно разница: </w:t>
      </w:r>
      <w:r w:rsidR="008C6197" w:rsidRPr="002706BE">
        <w:rPr>
          <w:sz w:val="28"/>
          <w:szCs w:val="28"/>
        </w:rPr>
        <w:t>в северной части</w:t>
      </w:r>
      <w:r w:rsidRPr="002706BE">
        <w:rPr>
          <w:sz w:val="28"/>
          <w:szCs w:val="28"/>
        </w:rPr>
        <w:t xml:space="preserve"> области – конец мая, </w:t>
      </w:r>
      <w:r w:rsidR="008C6197" w:rsidRPr="002706BE">
        <w:rPr>
          <w:sz w:val="28"/>
          <w:szCs w:val="28"/>
        </w:rPr>
        <w:t>в южное же</w:t>
      </w:r>
      <w:r w:rsidRPr="002706BE">
        <w:rPr>
          <w:sz w:val="28"/>
          <w:szCs w:val="28"/>
        </w:rPr>
        <w:t xml:space="preserve"> – середина мая. И длительность данного времени года отличается от 93 суток </w:t>
      </w:r>
      <w:r w:rsidR="008C6197" w:rsidRPr="002706BE">
        <w:rPr>
          <w:sz w:val="28"/>
          <w:szCs w:val="28"/>
        </w:rPr>
        <w:t>севернее</w:t>
      </w:r>
      <w:r w:rsidRPr="002706BE">
        <w:rPr>
          <w:sz w:val="28"/>
          <w:szCs w:val="28"/>
        </w:rPr>
        <w:t xml:space="preserve"> до 124 </w:t>
      </w:r>
      <w:r w:rsidR="008C6197" w:rsidRPr="002706BE">
        <w:rPr>
          <w:sz w:val="28"/>
          <w:szCs w:val="28"/>
        </w:rPr>
        <w:t>южнее</w:t>
      </w:r>
      <w:r w:rsidRPr="002706BE">
        <w:rPr>
          <w:sz w:val="28"/>
          <w:szCs w:val="28"/>
        </w:rPr>
        <w:t>. Месячную разниц</w:t>
      </w:r>
      <w:r w:rsidR="006C3DA2" w:rsidRPr="002706BE">
        <w:rPr>
          <w:sz w:val="28"/>
          <w:szCs w:val="28"/>
        </w:rPr>
        <w:t>у</w:t>
      </w:r>
      <w:r w:rsidRPr="002706BE">
        <w:rPr>
          <w:sz w:val="28"/>
          <w:szCs w:val="28"/>
        </w:rPr>
        <w:t xml:space="preserve"> в продолжительности лета можно объяснить большой широтной протяженностью </w:t>
      </w:r>
      <w:r w:rsidRPr="002706BE">
        <w:rPr>
          <w:sz w:val="28"/>
          <w:szCs w:val="28"/>
        </w:rPr>
        <w:lastRenderedPageBreak/>
        <w:t>территории Костанайской области. Начало осени также не совпадает на севере (конец августа) и юге (середина сентября). Сроки наступления зимы: конец октября – начало ноября, а продолжительность находится в пределах 144-161 суток [</w:t>
      </w:r>
      <w:r w:rsidR="00684DC2" w:rsidRPr="002706BE">
        <w:rPr>
          <w:sz w:val="28"/>
          <w:szCs w:val="28"/>
        </w:rPr>
        <w:t>1</w:t>
      </w:r>
      <w:r w:rsidR="00651EB2" w:rsidRPr="002706BE">
        <w:rPr>
          <w:sz w:val="28"/>
          <w:szCs w:val="28"/>
        </w:rPr>
        <w:t>9</w:t>
      </w:r>
      <w:r w:rsidRPr="002706BE">
        <w:rPr>
          <w:sz w:val="28"/>
          <w:szCs w:val="28"/>
        </w:rPr>
        <w:t>].</w:t>
      </w:r>
    </w:p>
    <w:p w14:paraId="10105070" w14:textId="160D80C7" w:rsidR="00C11D46" w:rsidRPr="002706BE" w:rsidRDefault="00C11D46" w:rsidP="00880693">
      <w:pPr>
        <w:spacing w:after="0" w:line="240" w:lineRule="auto"/>
        <w:ind w:firstLine="709"/>
        <w:contextualSpacing/>
        <w:jc w:val="both"/>
        <w:rPr>
          <w:sz w:val="28"/>
          <w:szCs w:val="28"/>
        </w:rPr>
      </w:pPr>
      <w:r w:rsidRPr="002706BE">
        <w:rPr>
          <w:sz w:val="28"/>
          <w:szCs w:val="28"/>
        </w:rPr>
        <w:t xml:space="preserve">Исходя из вышеописанного можно сделать вывод, что самый </w:t>
      </w:r>
      <w:r w:rsidR="008C6197" w:rsidRPr="002706BE">
        <w:rPr>
          <w:sz w:val="28"/>
          <w:szCs w:val="28"/>
        </w:rPr>
        <w:t>длительный период</w:t>
      </w:r>
      <w:r w:rsidRPr="002706BE">
        <w:rPr>
          <w:sz w:val="28"/>
          <w:szCs w:val="28"/>
        </w:rPr>
        <w:t xml:space="preserve"> года в Костанайской области – это зима – более 5 месяцев (ноябрь – март), лето </w:t>
      </w:r>
      <w:r w:rsidR="0056270A" w:rsidRPr="002706BE">
        <w:rPr>
          <w:sz w:val="28"/>
          <w:szCs w:val="28"/>
        </w:rPr>
        <w:t>ограничивается</w:t>
      </w:r>
      <w:r w:rsidRPr="002706BE">
        <w:rPr>
          <w:sz w:val="28"/>
          <w:szCs w:val="28"/>
        </w:rPr>
        <w:t xml:space="preserve"> 3-4 месяцами. </w:t>
      </w:r>
      <w:r w:rsidR="008C6197" w:rsidRPr="002706BE">
        <w:rPr>
          <w:sz w:val="28"/>
          <w:szCs w:val="28"/>
        </w:rPr>
        <w:t>О</w:t>
      </w:r>
      <w:r w:rsidRPr="002706BE">
        <w:rPr>
          <w:sz w:val="28"/>
          <w:szCs w:val="28"/>
        </w:rPr>
        <w:t>сен</w:t>
      </w:r>
      <w:r w:rsidR="008C6197" w:rsidRPr="002706BE">
        <w:rPr>
          <w:sz w:val="28"/>
          <w:szCs w:val="28"/>
        </w:rPr>
        <w:t>н</w:t>
      </w:r>
      <w:r w:rsidRPr="002706BE">
        <w:rPr>
          <w:sz w:val="28"/>
          <w:szCs w:val="28"/>
        </w:rPr>
        <w:t>и</w:t>
      </w:r>
      <w:r w:rsidR="008C6197" w:rsidRPr="002706BE">
        <w:rPr>
          <w:sz w:val="28"/>
          <w:szCs w:val="28"/>
        </w:rPr>
        <w:t>й период</w:t>
      </w:r>
      <w:r w:rsidRPr="002706BE">
        <w:rPr>
          <w:sz w:val="28"/>
          <w:szCs w:val="28"/>
        </w:rPr>
        <w:t xml:space="preserve"> в области </w:t>
      </w:r>
      <w:r w:rsidR="008C6197" w:rsidRPr="002706BE">
        <w:rPr>
          <w:sz w:val="28"/>
          <w:szCs w:val="28"/>
        </w:rPr>
        <w:t>охватывает</w:t>
      </w:r>
      <w:r w:rsidRPr="002706BE">
        <w:rPr>
          <w:sz w:val="28"/>
          <w:szCs w:val="28"/>
        </w:rPr>
        <w:t xml:space="preserve"> менее 2 месяцев, а самый короткий сезон – весна – 1,5 месяцев</w:t>
      </w:r>
      <w:r w:rsidR="00352EB9" w:rsidRPr="002706BE">
        <w:rPr>
          <w:sz w:val="28"/>
          <w:szCs w:val="28"/>
        </w:rPr>
        <w:t xml:space="preserve"> </w:t>
      </w:r>
      <w:r w:rsidRPr="002706BE">
        <w:rPr>
          <w:sz w:val="28"/>
          <w:szCs w:val="28"/>
        </w:rPr>
        <w:t>[</w:t>
      </w:r>
      <w:r w:rsidR="00684DC2" w:rsidRPr="002706BE">
        <w:rPr>
          <w:sz w:val="28"/>
          <w:szCs w:val="28"/>
        </w:rPr>
        <w:t>1</w:t>
      </w:r>
      <w:r w:rsidR="00651EB2" w:rsidRPr="002706BE">
        <w:rPr>
          <w:sz w:val="28"/>
          <w:szCs w:val="28"/>
        </w:rPr>
        <w:t>9</w:t>
      </w:r>
      <w:r w:rsidRPr="002706BE">
        <w:rPr>
          <w:sz w:val="28"/>
          <w:szCs w:val="28"/>
        </w:rPr>
        <w:t>].</w:t>
      </w:r>
    </w:p>
    <w:p w14:paraId="5CEA8126" w14:textId="2BB30F26" w:rsidR="00C11D46" w:rsidRPr="002706BE" w:rsidRDefault="00C11D46" w:rsidP="00880693">
      <w:pPr>
        <w:spacing w:after="0" w:line="240" w:lineRule="auto"/>
        <w:ind w:firstLine="709"/>
        <w:contextualSpacing/>
        <w:jc w:val="both"/>
        <w:rPr>
          <w:sz w:val="28"/>
          <w:szCs w:val="28"/>
        </w:rPr>
      </w:pPr>
      <w:r w:rsidRPr="002706BE">
        <w:rPr>
          <w:sz w:val="28"/>
          <w:szCs w:val="28"/>
        </w:rPr>
        <w:t xml:space="preserve">Ветровой режим является одним из факторов, </w:t>
      </w:r>
      <w:r w:rsidR="008C6197" w:rsidRPr="002706BE">
        <w:rPr>
          <w:sz w:val="28"/>
          <w:szCs w:val="28"/>
        </w:rPr>
        <w:t>оказывающим значительное влияние</w:t>
      </w:r>
      <w:r w:rsidRPr="002706BE">
        <w:rPr>
          <w:sz w:val="28"/>
          <w:szCs w:val="28"/>
        </w:rPr>
        <w:t xml:space="preserve"> на рост и развитие растений, т.к. ветер способствует интенсивному испарению влаги из почвы. </w:t>
      </w:r>
      <w:r w:rsidR="00DE6135" w:rsidRPr="002706BE">
        <w:rPr>
          <w:sz w:val="28"/>
          <w:szCs w:val="28"/>
        </w:rPr>
        <w:t xml:space="preserve">Ветровая эрозия повышает уязвимость </w:t>
      </w:r>
      <w:r w:rsidR="00C82A47" w:rsidRPr="002706BE">
        <w:rPr>
          <w:sz w:val="28"/>
          <w:szCs w:val="28"/>
        </w:rPr>
        <w:t>легкой</w:t>
      </w:r>
      <w:r w:rsidR="00DE6135" w:rsidRPr="002706BE">
        <w:rPr>
          <w:sz w:val="28"/>
          <w:szCs w:val="28"/>
        </w:rPr>
        <w:t xml:space="preserve"> почвы за счет удаления самой тонкой и наиболее плодородной </w:t>
      </w:r>
      <w:r w:rsidR="00C82A47" w:rsidRPr="002706BE">
        <w:rPr>
          <w:sz w:val="28"/>
          <w:szCs w:val="28"/>
        </w:rPr>
        <w:t xml:space="preserve">ее </w:t>
      </w:r>
      <w:r w:rsidR="00DE6135" w:rsidRPr="002706BE">
        <w:rPr>
          <w:sz w:val="28"/>
          <w:szCs w:val="28"/>
        </w:rPr>
        <w:t>части, включая питательные вещества, что потенциально ограничивает развитие растительности.</w:t>
      </w:r>
      <w:r w:rsidR="00C82A47" w:rsidRPr="002706BE">
        <w:rPr>
          <w:sz w:val="28"/>
          <w:szCs w:val="28"/>
        </w:rPr>
        <w:t xml:space="preserve"> </w:t>
      </w:r>
      <w:r w:rsidR="008C6197" w:rsidRPr="002706BE">
        <w:rPr>
          <w:sz w:val="28"/>
          <w:szCs w:val="28"/>
        </w:rPr>
        <w:t>В</w:t>
      </w:r>
      <w:r w:rsidRPr="002706BE">
        <w:rPr>
          <w:sz w:val="28"/>
          <w:szCs w:val="28"/>
        </w:rPr>
        <w:t>етер</w:t>
      </w:r>
      <w:r w:rsidR="008C6197" w:rsidRPr="002706BE">
        <w:rPr>
          <w:sz w:val="28"/>
          <w:szCs w:val="28"/>
        </w:rPr>
        <w:t xml:space="preserve"> сильнее и продолжительнее средней нормы</w:t>
      </w:r>
      <w:r w:rsidRPr="002706BE">
        <w:rPr>
          <w:sz w:val="28"/>
          <w:szCs w:val="28"/>
        </w:rPr>
        <w:t xml:space="preserve"> может привести </w:t>
      </w:r>
      <w:r w:rsidR="006C3DA2" w:rsidRPr="002706BE">
        <w:rPr>
          <w:sz w:val="28"/>
          <w:szCs w:val="28"/>
        </w:rPr>
        <w:t xml:space="preserve">к </w:t>
      </w:r>
      <w:r w:rsidR="008C6197" w:rsidRPr="002706BE">
        <w:rPr>
          <w:sz w:val="28"/>
          <w:szCs w:val="28"/>
        </w:rPr>
        <w:t>пригибанию стеблей</w:t>
      </w:r>
      <w:r w:rsidRPr="002706BE">
        <w:rPr>
          <w:sz w:val="28"/>
          <w:szCs w:val="28"/>
        </w:rPr>
        <w:t xml:space="preserve"> растений</w:t>
      </w:r>
      <w:r w:rsidR="008C6197" w:rsidRPr="002706BE">
        <w:rPr>
          <w:sz w:val="28"/>
          <w:szCs w:val="28"/>
        </w:rPr>
        <w:t>, что негативно сказывается на их дальнейшей жизнедеятельности</w:t>
      </w:r>
      <w:r w:rsidRPr="002706BE">
        <w:rPr>
          <w:sz w:val="28"/>
          <w:szCs w:val="28"/>
        </w:rPr>
        <w:t>. Средн</w:t>
      </w:r>
      <w:r w:rsidR="00CB18DA" w:rsidRPr="002706BE">
        <w:rPr>
          <w:sz w:val="28"/>
          <w:szCs w:val="28"/>
        </w:rPr>
        <w:t>е</w:t>
      </w:r>
      <w:r w:rsidRPr="002706BE">
        <w:rPr>
          <w:sz w:val="28"/>
          <w:szCs w:val="28"/>
        </w:rPr>
        <w:t xml:space="preserve">годовая скорость ветра </w:t>
      </w:r>
      <w:r w:rsidR="00CB18DA" w:rsidRPr="002706BE">
        <w:rPr>
          <w:sz w:val="28"/>
          <w:szCs w:val="28"/>
        </w:rPr>
        <w:t>варьируется</w:t>
      </w:r>
      <w:r w:rsidRPr="002706BE">
        <w:rPr>
          <w:sz w:val="28"/>
          <w:szCs w:val="28"/>
        </w:rPr>
        <w:t xml:space="preserve"> в пределах </w:t>
      </w:r>
      <w:r w:rsidR="00CB18DA" w:rsidRPr="002706BE">
        <w:rPr>
          <w:sz w:val="28"/>
          <w:szCs w:val="28"/>
        </w:rPr>
        <w:t>3,2-</w:t>
      </w:r>
      <w:r w:rsidRPr="002706BE">
        <w:rPr>
          <w:sz w:val="28"/>
          <w:szCs w:val="28"/>
        </w:rPr>
        <w:t xml:space="preserve">5,7 м/с. </w:t>
      </w:r>
      <w:r w:rsidR="00CB18DA" w:rsidRPr="002706BE">
        <w:rPr>
          <w:sz w:val="28"/>
          <w:szCs w:val="28"/>
        </w:rPr>
        <w:t>Максимальная зафиксированная скорость ветра в году -</w:t>
      </w:r>
      <w:r w:rsidRPr="002706BE">
        <w:rPr>
          <w:sz w:val="28"/>
          <w:szCs w:val="28"/>
        </w:rPr>
        <w:t xml:space="preserve"> 24-35м/с. </w:t>
      </w:r>
      <w:r w:rsidR="00CB18DA" w:rsidRPr="002706BE">
        <w:rPr>
          <w:sz w:val="28"/>
          <w:szCs w:val="28"/>
        </w:rPr>
        <w:t xml:space="preserve">Юго-западное </w:t>
      </w:r>
      <w:r w:rsidR="0056270A" w:rsidRPr="002706BE">
        <w:rPr>
          <w:sz w:val="28"/>
          <w:szCs w:val="28"/>
        </w:rPr>
        <w:t>направление</w:t>
      </w:r>
      <w:r w:rsidR="00CB18DA" w:rsidRPr="002706BE">
        <w:rPr>
          <w:sz w:val="28"/>
          <w:szCs w:val="28"/>
        </w:rPr>
        <w:t xml:space="preserve"> ветра превалирует над остальными на территории области.</w:t>
      </w:r>
      <w:r w:rsidRPr="002706BE">
        <w:rPr>
          <w:sz w:val="28"/>
          <w:szCs w:val="28"/>
        </w:rPr>
        <w:t xml:space="preserve"> </w:t>
      </w:r>
      <w:r w:rsidR="00CB18DA" w:rsidRPr="002706BE">
        <w:rPr>
          <w:sz w:val="28"/>
          <w:szCs w:val="28"/>
        </w:rPr>
        <w:t>Однако, стоит отметить, что на территории Торгайской долины преимущественно друге направление – северо-восточное</w:t>
      </w:r>
      <w:r w:rsidRPr="002706BE">
        <w:rPr>
          <w:sz w:val="28"/>
          <w:szCs w:val="28"/>
        </w:rPr>
        <w:t xml:space="preserve"> [</w:t>
      </w:r>
      <w:r w:rsidR="00684DC2" w:rsidRPr="002706BE">
        <w:rPr>
          <w:sz w:val="28"/>
          <w:szCs w:val="28"/>
        </w:rPr>
        <w:t>1</w:t>
      </w:r>
      <w:r w:rsidR="00651EB2" w:rsidRPr="002706BE">
        <w:rPr>
          <w:sz w:val="28"/>
          <w:szCs w:val="28"/>
        </w:rPr>
        <w:t>9</w:t>
      </w:r>
      <w:r w:rsidR="00684DC2" w:rsidRPr="002706BE">
        <w:rPr>
          <w:sz w:val="28"/>
          <w:szCs w:val="28"/>
        </w:rPr>
        <w:t xml:space="preserve">, </w:t>
      </w:r>
      <w:r w:rsidR="00651EB2" w:rsidRPr="002706BE">
        <w:rPr>
          <w:sz w:val="28"/>
          <w:szCs w:val="28"/>
        </w:rPr>
        <w:t>20</w:t>
      </w:r>
      <w:r w:rsidR="00684DC2" w:rsidRPr="002706BE">
        <w:rPr>
          <w:sz w:val="28"/>
          <w:szCs w:val="28"/>
        </w:rPr>
        <w:t>, 2</w:t>
      </w:r>
      <w:r w:rsidR="00651EB2" w:rsidRPr="002706BE">
        <w:rPr>
          <w:sz w:val="28"/>
          <w:szCs w:val="28"/>
        </w:rPr>
        <w:t>5</w:t>
      </w:r>
      <w:r w:rsidR="00684DC2" w:rsidRPr="002706BE">
        <w:rPr>
          <w:sz w:val="28"/>
          <w:szCs w:val="28"/>
        </w:rPr>
        <w:t>, 2</w:t>
      </w:r>
      <w:r w:rsidR="00651EB2" w:rsidRPr="002706BE">
        <w:rPr>
          <w:sz w:val="28"/>
          <w:szCs w:val="28"/>
        </w:rPr>
        <w:t>6</w:t>
      </w:r>
      <w:r w:rsidRPr="002706BE">
        <w:rPr>
          <w:sz w:val="28"/>
          <w:szCs w:val="28"/>
        </w:rPr>
        <w:t xml:space="preserve">]. </w:t>
      </w:r>
    </w:p>
    <w:p w14:paraId="38DA5BD8" w14:textId="4A22CB0D" w:rsidR="00E97B1C" w:rsidRPr="002706BE" w:rsidRDefault="00E97B1C" w:rsidP="00880693">
      <w:pPr>
        <w:spacing w:after="0" w:line="240" w:lineRule="auto"/>
        <w:ind w:firstLine="709"/>
        <w:contextualSpacing/>
        <w:jc w:val="both"/>
        <w:rPr>
          <w:sz w:val="28"/>
          <w:szCs w:val="28"/>
        </w:rPr>
      </w:pPr>
      <w:r w:rsidRPr="002706BE">
        <w:rPr>
          <w:sz w:val="28"/>
          <w:szCs w:val="28"/>
        </w:rPr>
        <w:t>По мере продвижения с севера на юг области показатели теплообеспеченности и влагообеспеченности существенно изменяются. Однако, средняя годовая температура воздуха сохраняется положительной для всех районов области, варьируется от 1 до 4° С. Самый холодный месяц январь со вредней температурой в -15-17 °С. Самое экстремальное понижение температуры в самые холодные зимы до -44° С. Самая низкая зафиксированная те</w:t>
      </w:r>
      <w:r w:rsidR="00693C88" w:rsidRPr="002706BE">
        <w:rPr>
          <w:sz w:val="28"/>
          <w:szCs w:val="28"/>
        </w:rPr>
        <w:t>мпература за последние 10 лет -</w:t>
      </w:r>
      <w:r w:rsidRPr="002706BE">
        <w:rPr>
          <w:sz w:val="28"/>
          <w:szCs w:val="28"/>
        </w:rPr>
        <w:t>47° С – в п. Куш</w:t>
      </w:r>
      <w:r w:rsidR="00CB18DA" w:rsidRPr="002706BE">
        <w:rPr>
          <w:sz w:val="28"/>
          <w:szCs w:val="28"/>
        </w:rPr>
        <w:t>мурун. Месяцем с наивысшей среднесуточной</w:t>
      </w:r>
      <w:r w:rsidRPr="002706BE">
        <w:rPr>
          <w:sz w:val="28"/>
          <w:szCs w:val="28"/>
        </w:rPr>
        <w:t xml:space="preserve"> температурой </w:t>
      </w:r>
      <w:r w:rsidR="00CB18DA" w:rsidRPr="002706BE">
        <w:rPr>
          <w:sz w:val="28"/>
          <w:szCs w:val="28"/>
        </w:rPr>
        <w:t>является</w:t>
      </w:r>
      <w:r w:rsidRPr="002706BE">
        <w:rPr>
          <w:sz w:val="28"/>
          <w:szCs w:val="28"/>
        </w:rPr>
        <w:t xml:space="preserve"> июль:</w:t>
      </w:r>
      <w:r w:rsidR="00CB18DA" w:rsidRPr="002706BE">
        <w:rPr>
          <w:sz w:val="28"/>
          <w:szCs w:val="28"/>
        </w:rPr>
        <w:t xml:space="preserve"> на севере до +19</w:t>
      </w:r>
      <w:r w:rsidRPr="002706BE">
        <w:rPr>
          <w:sz w:val="28"/>
          <w:szCs w:val="28"/>
        </w:rPr>
        <w:t>° С</w:t>
      </w:r>
      <w:r w:rsidR="00CB18DA" w:rsidRPr="002706BE">
        <w:rPr>
          <w:sz w:val="28"/>
          <w:szCs w:val="28"/>
        </w:rPr>
        <w:t xml:space="preserve">, а на юге до + 24° С </w:t>
      </w:r>
      <w:r w:rsidRPr="002706BE">
        <w:rPr>
          <w:sz w:val="28"/>
          <w:szCs w:val="28"/>
        </w:rPr>
        <w:t>[19</w:t>
      </w:r>
      <w:r w:rsidR="00651EB2" w:rsidRPr="002706BE">
        <w:rPr>
          <w:sz w:val="28"/>
          <w:szCs w:val="28"/>
        </w:rPr>
        <w:t>, 20</w:t>
      </w:r>
      <w:r w:rsidRPr="002706BE">
        <w:rPr>
          <w:sz w:val="28"/>
          <w:szCs w:val="28"/>
        </w:rPr>
        <w:t>].</w:t>
      </w:r>
    </w:p>
    <w:p w14:paraId="2C023D92" w14:textId="75B6F446" w:rsidR="00E97B1C" w:rsidRPr="002706BE" w:rsidRDefault="00E97B1C" w:rsidP="00880693">
      <w:pPr>
        <w:spacing w:after="0" w:line="240" w:lineRule="auto"/>
        <w:ind w:firstLine="709"/>
        <w:contextualSpacing/>
        <w:jc w:val="both"/>
        <w:rPr>
          <w:sz w:val="28"/>
          <w:szCs w:val="28"/>
        </w:rPr>
      </w:pPr>
      <w:r w:rsidRPr="002706BE">
        <w:rPr>
          <w:sz w:val="28"/>
          <w:szCs w:val="28"/>
        </w:rPr>
        <w:t>Повышение температуры воздуха днем до 40-45°С возможно в особенно жаркие засушливые дни. Тепловой период с температурой выше нуля сохраняется на территории северной части области 200-205 дней, южной – 210-218 дней [19</w:t>
      </w:r>
      <w:r w:rsidR="00651EB2" w:rsidRPr="002706BE">
        <w:rPr>
          <w:sz w:val="28"/>
          <w:szCs w:val="28"/>
        </w:rPr>
        <w:t>, 20</w:t>
      </w:r>
      <w:r w:rsidRPr="002706BE">
        <w:rPr>
          <w:sz w:val="28"/>
          <w:szCs w:val="28"/>
        </w:rPr>
        <w:t>].</w:t>
      </w:r>
    </w:p>
    <w:p w14:paraId="5871DC0B" w14:textId="77777777" w:rsidR="00E97B1C" w:rsidRPr="002706BE" w:rsidRDefault="00E97B1C" w:rsidP="00880693">
      <w:pPr>
        <w:pStyle w:val="12"/>
        <w:tabs>
          <w:tab w:val="left" w:pos="540"/>
        </w:tabs>
        <w:spacing w:line="240" w:lineRule="auto"/>
        <w:ind w:firstLine="709"/>
        <w:contextualSpacing/>
        <w:jc w:val="both"/>
        <w:rPr>
          <w:sz w:val="28"/>
          <w:szCs w:val="28"/>
        </w:rPr>
      </w:pPr>
      <w:r w:rsidRPr="002706BE">
        <w:rPr>
          <w:sz w:val="28"/>
          <w:szCs w:val="28"/>
        </w:rPr>
        <w:t xml:space="preserve">Достаточное потребление воды позволяет растению осуществлять свои физиологические функции. Вода является неотъемлемой частью процесса фотосинтеза, терморегуляции организма, транспорта питательных элементов и т.д. Рассматривать ресурс влаги необходимо с нескольких сторон:  </w:t>
      </w:r>
    </w:p>
    <w:p w14:paraId="23136791" w14:textId="39F18697" w:rsidR="00E97B1C" w:rsidRPr="002706BE" w:rsidRDefault="00E97B1C" w:rsidP="00880693">
      <w:pPr>
        <w:pStyle w:val="12"/>
        <w:tabs>
          <w:tab w:val="left" w:pos="540"/>
        </w:tabs>
        <w:spacing w:line="240" w:lineRule="auto"/>
        <w:ind w:firstLine="709"/>
        <w:contextualSpacing/>
        <w:jc w:val="both"/>
        <w:rPr>
          <w:sz w:val="28"/>
          <w:szCs w:val="28"/>
        </w:rPr>
      </w:pPr>
      <w:r w:rsidRPr="002706BE">
        <w:rPr>
          <w:sz w:val="28"/>
          <w:szCs w:val="28"/>
        </w:rPr>
        <w:t>1) количество и распределение атмосферных осадков</w:t>
      </w:r>
      <w:r w:rsidR="000176E1" w:rsidRPr="002706BE">
        <w:rPr>
          <w:sz w:val="28"/>
          <w:szCs w:val="28"/>
        </w:rPr>
        <w:t>;</w:t>
      </w:r>
    </w:p>
    <w:p w14:paraId="3A78E9C9" w14:textId="45046434" w:rsidR="00E97B1C" w:rsidRPr="002706BE" w:rsidRDefault="00E97B1C" w:rsidP="00880693">
      <w:pPr>
        <w:pStyle w:val="12"/>
        <w:tabs>
          <w:tab w:val="left" w:pos="540"/>
        </w:tabs>
        <w:spacing w:line="240" w:lineRule="auto"/>
        <w:ind w:firstLine="709"/>
        <w:contextualSpacing/>
        <w:jc w:val="both"/>
        <w:rPr>
          <w:sz w:val="28"/>
          <w:szCs w:val="28"/>
        </w:rPr>
      </w:pPr>
      <w:r w:rsidRPr="002706BE">
        <w:rPr>
          <w:sz w:val="28"/>
          <w:szCs w:val="28"/>
        </w:rPr>
        <w:t>2) режим снежного покрова</w:t>
      </w:r>
      <w:r w:rsidR="000176E1" w:rsidRPr="002706BE">
        <w:rPr>
          <w:sz w:val="28"/>
          <w:szCs w:val="28"/>
        </w:rPr>
        <w:t>;</w:t>
      </w:r>
    </w:p>
    <w:p w14:paraId="4BADA221" w14:textId="67F22502" w:rsidR="00E97B1C" w:rsidRPr="002706BE" w:rsidRDefault="00E97B1C" w:rsidP="00880693">
      <w:pPr>
        <w:pStyle w:val="12"/>
        <w:tabs>
          <w:tab w:val="left" w:pos="540"/>
        </w:tabs>
        <w:spacing w:line="240" w:lineRule="auto"/>
        <w:ind w:firstLine="709"/>
        <w:contextualSpacing/>
        <w:jc w:val="both"/>
        <w:rPr>
          <w:sz w:val="28"/>
          <w:szCs w:val="28"/>
        </w:rPr>
      </w:pPr>
      <w:r w:rsidRPr="002706BE">
        <w:rPr>
          <w:sz w:val="28"/>
          <w:szCs w:val="28"/>
        </w:rPr>
        <w:t>3) режим увлажненности почвы</w:t>
      </w:r>
      <w:r w:rsidR="000176E1" w:rsidRPr="002706BE">
        <w:rPr>
          <w:sz w:val="28"/>
          <w:szCs w:val="28"/>
        </w:rPr>
        <w:t>.</w:t>
      </w:r>
    </w:p>
    <w:p w14:paraId="5F31AB38" w14:textId="5C819D50" w:rsidR="00E97B1C" w:rsidRPr="002706BE" w:rsidRDefault="00E97B1C" w:rsidP="00880693">
      <w:pPr>
        <w:pStyle w:val="12"/>
        <w:tabs>
          <w:tab w:val="left" w:pos="540"/>
        </w:tabs>
        <w:spacing w:line="240" w:lineRule="auto"/>
        <w:ind w:firstLine="709"/>
        <w:contextualSpacing/>
        <w:jc w:val="both"/>
        <w:rPr>
          <w:sz w:val="28"/>
          <w:szCs w:val="28"/>
        </w:rPr>
      </w:pPr>
      <w:r w:rsidRPr="002706BE">
        <w:rPr>
          <w:sz w:val="28"/>
          <w:szCs w:val="28"/>
        </w:rPr>
        <w:t>Сравнительная характеристика влагообеспеченности по наиболее теплому и наиболее холодному периоду в области показана в таблице 1 [19</w:t>
      </w:r>
      <w:r w:rsidR="00651EB2" w:rsidRPr="002706BE">
        <w:rPr>
          <w:sz w:val="28"/>
          <w:szCs w:val="28"/>
        </w:rPr>
        <w:t>, 20</w:t>
      </w:r>
      <w:r w:rsidRPr="002706BE">
        <w:rPr>
          <w:sz w:val="28"/>
          <w:szCs w:val="28"/>
        </w:rPr>
        <w:t>].</w:t>
      </w:r>
    </w:p>
    <w:p w14:paraId="0F827E61" w14:textId="77777777" w:rsidR="00E97B1C" w:rsidRDefault="00E97B1C" w:rsidP="00880693">
      <w:pPr>
        <w:pStyle w:val="12"/>
        <w:tabs>
          <w:tab w:val="left" w:pos="540"/>
        </w:tabs>
        <w:spacing w:line="240" w:lineRule="auto"/>
        <w:contextualSpacing/>
        <w:jc w:val="both"/>
        <w:rPr>
          <w:sz w:val="28"/>
          <w:szCs w:val="28"/>
        </w:rPr>
      </w:pPr>
    </w:p>
    <w:p w14:paraId="2B095E70" w14:textId="77777777" w:rsidR="00DA0676" w:rsidRPr="002706BE" w:rsidRDefault="00DA0676" w:rsidP="00880693">
      <w:pPr>
        <w:pStyle w:val="12"/>
        <w:tabs>
          <w:tab w:val="left" w:pos="540"/>
        </w:tabs>
        <w:spacing w:line="240" w:lineRule="auto"/>
        <w:contextualSpacing/>
        <w:jc w:val="both"/>
        <w:rPr>
          <w:sz w:val="28"/>
          <w:szCs w:val="28"/>
        </w:rPr>
      </w:pPr>
    </w:p>
    <w:p w14:paraId="1C370C75" w14:textId="77777777" w:rsidR="00E97B1C" w:rsidRPr="002706BE" w:rsidRDefault="00E97B1C" w:rsidP="00880693">
      <w:pPr>
        <w:pStyle w:val="12"/>
        <w:tabs>
          <w:tab w:val="left" w:pos="540"/>
        </w:tabs>
        <w:spacing w:line="240" w:lineRule="auto"/>
        <w:contextualSpacing/>
        <w:jc w:val="both"/>
        <w:rPr>
          <w:sz w:val="28"/>
          <w:szCs w:val="28"/>
        </w:rPr>
      </w:pPr>
      <w:r w:rsidRPr="002706BE">
        <w:rPr>
          <w:sz w:val="28"/>
          <w:szCs w:val="28"/>
        </w:rPr>
        <w:lastRenderedPageBreak/>
        <w:t>Таблица 1 – Характеристика атмосферных осадков в Костанайской области по периодам</w:t>
      </w:r>
    </w:p>
    <w:p w14:paraId="06E5A758" w14:textId="77777777" w:rsidR="00E97B1C" w:rsidRPr="002706BE" w:rsidRDefault="00E97B1C" w:rsidP="00880693">
      <w:pPr>
        <w:pStyle w:val="12"/>
        <w:tabs>
          <w:tab w:val="left" w:pos="540"/>
        </w:tabs>
        <w:spacing w:line="240" w:lineRule="auto"/>
        <w:ind w:firstLine="540"/>
        <w:contextualSpacing/>
        <w:jc w:val="both"/>
        <w:rPr>
          <w:sz w:val="28"/>
          <w:szCs w:val="28"/>
        </w:rPr>
      </w:pPr>
    </w:p>
    <w:tbl>
      <w:tblPr>
        <w:tblW w:w="89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5"/>
        <w:gridCol w:w="3543"/>
        <w:gridCol w:w="3839"/>
      </w:tblGrid>
      <w:tr w:rsidR="002706BE" w:rsidRPr="002706BE" w14:paraId="03628513" w14:textId="77777777" w:rsidTr="00C41003">
        <w:trPr>
          <w:trHeight w:val="20"/>
          <w:jc w:val="center"/>
        </w:trPr>
        <w:tc>
          <w:tcPr>
            <w:tcW w:w="1555" w:type="dxa"/>
            <w:vMerge w:val="restart"/>
            <w:vAlign w:val="center"/>
          </w:tcPr>
          <w:p w14:paraId="33518F58" w14:textId="77777777" w:rsidR="00E97B1C" w:rsidRPr="002706BE" w:rsidRDefault="00E97B1C" w:rsidP="00880693">
            <w:pPr>
              <w:widowControl w:val="0"/>
              <w:spacing w:after="0" w:line="240" w:lineRule="auto"/>
              <w:contextualSpacing/>
              <w:jc w:val="center"/>
              <w:rPr>
                <w:sz w:val="24"/>
                <w:szCs w:val="24"/>
              </w:rPr>
            </w:pPr>
            <w:r w:rsidRPr="002706BE">
              <w:rPr>
                <w:sz w:val="24"/>
                <w:szCs w:val="24"/>
              </w:rPr>
              <w:t>Период</w:t>
            </w:r>
          </w:p>
        </w:tc>
        <w:tc>
          <w:tcPr>
            <w:tcW w:w="7382" w:type="dxa"/>
            <w:gridSpan w:val="2"/>
          </w:tcPr>
          <w:p w14:paraId="5AF4FB88" w14:textId="77777777" w:rsidR="00E97B1C" w:rsidRPr="002706BE" w:rsidRDefault="00E97B1C" w:rsidP="00880693">
            <w:pPr>
              <w:widowControl w:val="0"/>
              <w:spacing w:after="0" w:line="240" w:lineRule="auto"/>
              <w:contextualSpacing/>
              <w:jc w:val="center"/>
              <w:rPr>
                <w:sz w:val="24"/>
                <w:szCs w:val="24"/>
              </w:rPr>
            </w:pPr>
            <w:r w:rsidRPr="002706BE">
              <w:rPr>
                <w:sz w:val="24"/>
                <w:szCs w:val="24"/>
              </w:rPr>
              <w:t>Осадки</w:t>
            </w:r>
          </w:p>
        </w:tc>
      </w:tr>
      <w:tr w:rsidR="002706BE" w:rsidRPr="002706BE" w14:paraId="10BC731B" w14:textId="77777777" w:rsidTr="00C41003">
        <w:trPr>
          <w:trHeight w:val="20"/>
          <w:jc w:val="center"/>
        </w:trPr>
        <w:tc>
          <w:tcPr>
            <w:tcW w:w="1555" w:type="dxa"/>
            <w:vMerge/>
          </w:tcPr>
          <w:p w14:paraId="7597D642" w14:textId="77777777" w:rsidR="00E97B1C" w:rsidRPr="002706BE" w:rsidRDefault="00E97B1C" w:rsidP="00880693">
            <w:pPr>
              <w:widowControl w:val="0"/>
              <w:spacing w:after="0" w:line="240" w:lineRule="auto"/>
              <w:contextualSpacing/>
              <w:jc w:val="center"/>
              <w:rPr>
                <w:sz w:val="24"/>
                <w:szCs w:val="24"/>
              </w:rPr>
            </w:pPr>
          </w:p>
        </w:tc>
        <w:tc>
          <w:tcPr>
            <w:tcW w:w="3543" w:type="dxa"/>
          </w:tcPr>
          <w:p w14:paraId="5D039032" w14:textId="77777777" w:rsidR="00E97B1C" w:rsidRPr="002706BE" w:rsidRDefault="00E97B1C" w:rsidP="00880693">
            <w:pPr>
              <w:widowControl w:val="0"/>
              <w:spacing w:after="0" w:line="240" w:lineRule="auto"/>
              <w:contextualSpacing/>
              <w:jc w:val="center"/>
              <w:rPr>
                <w:sz w:val="24"/>
                <w:szCs w:val="24"/>
              </w:rPr>
            </w:pPr>
            <w:r w:rsidRPr="002706BE">
              <w:rPr>
                <w:sz w:val="24"/>
                <w:szCs w:val="24"/>
              </w:rPr>
              <w:t>Север области</w:t>
            </w:r>
          </w:p>
        </w:tc>
        <w:tc>
          <w:tcPr>
            <w:tcW w:w="3827" w:type="dxa"/>
          </w:tcPr>
          <w:p w14:paraId="6CBFAF7E" w14:textId="77777777" w:rsidR="00E97B1C" w:rsidRPr="002706BE" w:rsidRDefault="00E97B1C" w:rsidP="00880693">
            <w:pPr>
              <w:widowControl w:val="0"/>
              <w:spacing w:after="0" w:line="240" w:lineRule="auto"/>
              <w:contextualSpacing/>
              <w:jc w:val="center"/>
              <w:rPr>
                <w:sz w:val="24"/>
                <w:szCs w:val="24"/>
              </w:rPr>
            </w:pPr>
            <w:r w:rsidRPr="002706BE">
              <w:rPr>
                <w:sz w:val="24"/>
                <w:szCs w:val="24"/>
              </w:rPr>
              <w:t>Юг области</w:t>
            </w:r>
          </w:p>
        </w:tc>
      </w:tr>
      <w:tr w:rsidR="002706BE" w:rsidRPr="002706BE" w14:paraId="0A63FD0F" w14:textId="77777777" w:rsidTr="00C41003">
        <w:trPr>
          <w:trHeight w:val="20"/>
          <w:jc w:val="center"/>
        </w:trPr>
        <w:tc>
          <w:tcPr>
            <w:tcW w:w="1555" w:type="dxa"/>
            <w:vAlign w:val="center"/>
          </w:tcPr>
          <w:p w14:paraId="28988FE0" w14:textId="77777777" w:rsidR="00E97B1C" w:rsidRPr="002706BE" w:rsidRDefault="00E97B1C" w:rsidP="00880693">
            <w:pPr>
              <w:widowControl w:val="0"/>
              <w:spacing w:after="0" w:line="240" w:lineRule="auto"/>
              <w:contextualSpacing/>
              <w:jc w:val="center"/>
              <w:rPr>
                <w:sz w:val="24"/>
                <w:szCs w:val="24"/>
              </w:rPr>
            </w:pPr>
            <w:r w:rsidRPr="002706BE">
              <w:rPr>
                <w:sz w:val="24"/>
                <w:szCs w:val="24"/>
              </w:rPr>
              <w:t>Год</w:t>
            </w:r>
          </w:p>
        </w:tc>
        <w:tc>
          <w:tcPr>
            <w:tcW w:w="3543" w:type="dxa"/>
            <w:vAlign w:val="center"/>
          </w:tcPr>
          <w:p w14:paraId="7FD45FA2" w14:textId="77777777" w:rsidR="00E97B1C" w:rsidRPr="002706BE" w:rsidRDefault="00E97B1C" w:rsidP="00880693">
            <w:pPr>
              <w:widowControl w:val="0"/>
              <w:spacing w:after="0" w:line="240" w:lineRule="auto"/>
              <w:contextualSpacing/>
              <w:jc w:val="center"/>
              <w:rPr>
                <w:sz w:val="24"/>
                <w:szCs w:val="24"/>
              </w:rPr>
            </w:pPr>
            <w:r w:rsidRPr="002706BE">
              <w:rPr>
                <w:sz w:val="24"/>
                <w:szCs w:val="24"/>
              </w:rPr>
              <w:t>~ 330 мм</w:t>
            </w:r>
          </w:p>
        </w:tc>
        <w:tc>
          <w:tcPr>
            <w:tcW w:w="3827" w:type="dxa"/>
            <w:vAlign w:val="center"/>
          </w:tcPr>
          <w:p w14:paraId="1165D333" w14:textId="77777777" w:rsidR="00E97B1C" w:rsidRPr="002706BE" w:rsidRDefault="00E97B1C" w:rsidP="00880693">
            <w:pPr>
              <w:widowControl w:val="0"/>
              <w:spacing w:after="0" w:line="240" w:lineRule="auto"/>
              <w:contextualSpacing/>
              <w:jc w:val="center"/>
              <w:rPr>
                <w:sz w:val="24"/>
                <w:szCs w:val="24"/>
              </w:rPr>
            </w:pPr>
            <w:r w:rsidRPr="002706BE">
              <w:rPr>
                <w:sz w:val="24"/>
                <w:szCs w:val="24"/>
              </w:rPr>
              <w:t>~ 220 мм</w:t>
            </w:r>
          </w:p>
        </w:tc>
      </w:tr>
      <w:tr w:rsidR="002706BE" w:rsidRPr="002706BE" w14:paraId="0D6CD95A" w14:textId="77777777" w:rsidTr="00C41003">
        <w:trPr>
          <w:trHeight w:val="20"/>
          <w:jc w:val="center"/>
        </w:trPr>
        <w:tc>
          <w:tcPr>
            <w:tcW w:w="1555" w:type="dxa"/>
            <w:vMerge w:val="restart"/>
            <w:vAlign w:val="center"/>
          </w:tcPr>
          <w:p w14:paraId="38EFDE66" w14:textId="77777777" w:rsidR="00E97B1C" w:rsidRPr="002706BE" w:rsidRDefault="00E97B1C" w:rsidP="00880693">
            <w:pPr>
              <w:widowControl w:val="0"/>
              <w:spacing w:after="0" w:line="240" w:lineRule="auto"/>
              <w:contextualSpacing/>
              <w:jc w:val="center"/>
              <w:rPr>
                <w:sz w:val="24"/>
                <w:szCs w:val="24"/>
              </w:rPr>
            </w:pPr>
            <w:r w:rsidRPr="002706BE">
              <w:rPr>
                <w:sz w:val="24"/>
                <w:szCs w:val="24"/>
              </w:rPr>
              <w:t>Зима</w:t>
            </w:r>
          </w:p>
        </w:tc>
        <w:tc>
          <w:tcPr>
            <w:tcW w:w="7382" w:type="dxa"/>
            <w:gridSpan w:val="2"/>
          </w:tcPr>
          <w:p w14:paraId="6533C080" w14:textId="77777777" w:rsidR="00E97B1C" w:rsidRPr="002706BE" w:rsidRDefault="00E97B1C" w:rsidP="00880693">
            <w:pPr>
              <w:widowControl w:val="0"/>
              <w:spacing w:after="0" w:line="240" w:lineRule="auto"/>
              <w:contextualSpacing/>
              <w:jc w:val="center"/>
              <w:rPr>
                <w:sz w:val="24"/>
                <w:szCs w:val="24"/>
              </w:rPr>
            </w:pPr>
            <w:r w:rsidRPr="002706BE">
              <w:rPr>
                <w:sz w:val="24"/>
                <w:szCs w:val="24"/>
              </w:rPr>
              <w:t>Наибольшая высота снежного покрова: февраль, март</w:t>
            </w:r>
          </w:p>
        </w:tc>
      </w:tr>
      <w:tr w:rsidR="002706BE" w:rsidRPr="002706BE" w14:paraId="19BDD77D" w14:textId="77777777" w:rsidTr="00C41003">
        <w:trPr>
          <w:trHeight w:val="20"/>
          <w:jc w:val="center"/>
        </w:trPr>
        <w:tc>
          <w:tcPr>
            <w:tcW w:w="1555" w:type="dxa"/>
            <w:vMerge/>
            <w:vAlign w:val="center"/>
          </w:tcPr>
          <w:p w14:paraId="23DB05EC" w14:textId="77777777" w:rsidR="00E97B1C" w:rsidRPr="002706BE" w:rsidRDefault="00E97B1C" w:rsidP="00880693">
            <w:pPr>
              <w:widowControl w:val="0"/>
              <w:spacing w:after="0" w:line="240" w:lineRule="auto"/>
              <w:contextualSpacing/>
              <w:jc w:val="center"/>
              <w:rPr>
                <w:sz w:val="24"/>
                <w:szCs w:val="24"/>
              </w:rPr>
            </w:pPr>
          </w:p>
        </w:tc>
        <w:tc>
          <w:tcPr>
            <w:tcW w:w="3543" w:type="dxa"/>
            <w:vAlign w:val="center"/>
          </w:tcPr>
          <w:p w14:paraId="247EF95D" w14:textId="77777777" w:rsidR="00E97B1C" w:rsidRPr="002706BE" w:rsidRDefault="00E97B1C" w:rsidP="00880693">
            <w:pPr>
              <w:widowControl w:val="0"/>
              <w:spacing w:after="0" w:line="240" w:lineRule="auto"/>
              <w:contextualSpacing/>
              <w:jc w:val="center"/>
              <w:rPr>
                <w:sz w:val="24"/>
                <w:szCs w:val="24"/>
              </w:rPr>
            </w:pPr>
            <w:r w:rsidRPr="002706BE">
              <w:rPr>
                <w:sz w:val="24"/>
                <w:szCs w:val="24"/>
              </w:rPr>
              <w:t>~ 20 – 30 см</w:t>
            </w:r>
          </w:p>
        </w:tc>
        <w:tc>
          <w:tcPr>
            <w:tcW w:w="3827" w:type="dxa"/>
            <w:vAlign w:val="center"/>
          </w:tcPr>
          <w:p w14:paraId="36313B54" w14:textId="77777777" w:rsidR="00E97B1C" w:rsidRPr="002706BE" w:rsidRDefault="00E97B1C" w:rsidP="00880693">
            <w:pPr>
              <w:widowControl w:val="0"/>
              <w:spacing w:after="0" w:line="240" w:lineRule="auto"/>
              <w:contextualSpacing/>
              <w:jc w:val="center"/>
              <w:rPr>
                <w:sz w:val="24"/>
                <w:szCs w:val="24"/>
              </w:rPr>
            </w:pPr>
            <w:r w:rsidRPr="002706BE">
              <w:rPr>
                <w:sz w:val="24"/>
                <w:szCs w:val="24"/>
              </w:rPr>
              <w:t>~ 18 – 20 см</w:t>
            </w:r>
          </w:p>
        </w:tc>
      </w:tr>
      <w:tr w:rsidR="002706BE" w:rsidRPr="002706BE" w14:paraId="2F15CB17" w14:textId="77777777" w:rsidTr="00C41003">
        <w:trPr>
          <w:trHeight w:val="20"/>
          <w:jc w:val="center"/>
        </w:trPr>
        <w:tc>
          <w:tcPr>
            <w:tcW w:w="1555" w:type="dxa"/>
            <w:vMerge w:val="restart"/>
            <w:vAlign w:val="center"/>
          </w:tcPr>
          <w:p w14:paraId="2300A550" w14:textId="77777777" w:rsidR="00E97B1C" w:rsidRPr="002706BE" w:rsidRDefault="00E97B1C" w:rsidP="00880693">
            <w:pPr>
              <w:widowControl w:val="0"/>
              <w:spacing w:after="0" w:line="240" w:lineRule="auto"/>
              <w:contextualSpacing/>
              <w:jc w:val="center"/>
              <w:rPr>
                <w:sz w:val="24"/>
                <w:szCs w:val="24"/>
              </w:rPr>
            </w:pPr>
            <w:r w:rsidRPr="002706BE">
              <w:rPr>
                <w:sz w:val="24"/>
                <w:szCs w:val="24"/>
              </w:rPr>
              <w:t>Лето</w:t>
            </w:r>
          </w:p>
        </w:tc>
        <w:tc>
          <w:tcPr>
            <w:tcW w:w="7382" w:type="dxa"/>
            <w:gridSpan w:val="2"/>
          </w:tcPr>
          <w:p w14:paraId="6AD2ABCD" w14:textId="77777777" w:rsidR="00E97B1C" w:rsidRPr="002706BE" w:rsidRDefault="00E97B1C" w:rsidP="00880693">
            <w:pPr>
              <w:widowControl w:val="0"/>
              <w:spacing w:after="0" w:line="240" w:lineRule="auto"/>
              <w:contextualSpacing/>
              <w:jc w:val="center"/>
              <w:rPr>
                <w:sz w:val="24"/>
                <w:szCs w:val="24"/>
              </w:rPr>
            </w:pPr>
            <w:r w:rsidRPr="002706BE">
              <w:rPr>
                <w:sz w:val="24"/>
                <w:szCs w:val="24"/>
              </w:rPr>
              <w:t>70-75% от годовых</w:t>
            </w:r>
          </w:p>
        </w:tc>
      </w:tr>
      <w:tr w:rsidR="002706BE" w:rsidRPr="002706BE" w14:paraId="75E261F4" w14:textId="77777777" w:rsidTr="00C41003">
        <w:trPr>
          <w:trHeight w:val="20"/>
          <w:jc w:val="center"/>
        </w:trPr>
        <w:tc>
          <w:tcPr>
            <w:tcW w:w="1555" w:type="dxa"/>
            <w:vMerge/>
          </w:tcPr>
          <w:p w14:paraId="721CEF52" w14:textId="77777777" w:rsidR="00E97B1C" w:rsidRPr="002706BE" w:rsidRDefault="00E97B1C" w:rsidP="00880693">
            <w:pPr>
              <w:widowControl w:val="0"/>
              <w:spacing w:after="0" w:line="240" w:lineRule="auto"/>
              <w:contextualSpacing/>
              <w:jc w:val="center"/>
              <w:rPr>
                <w:sz w:val="24"/>
                <w:szCs w:val="24"/>
              </w:rPr>
            </w:pPr>
          </w:p>
        </w:tc>
        <w:tc>
          <w:tcPr>
            <w:tcW w:w="7382" w:type="dxa"/>
            <w:gridSpan w:val="2"/>
          </w:tcPr>
          <w:p w14:paraId="5B15FEF2" w14:textId="77777777" w:rsidR="00E97B1C" w:rsidRPr="002706BE" w:rsidRDefault="00E97B1C" w:rsidP="00880693">
            <w:pPr>
              <w:widowControl w:val="0"/>
              <w:spacing w:after="0" w:line="240" w:lineRule="auto"/>
              <w:contextualSpacing/>
              <w:jc w:val="center"/>
              <w:rPr>
                <w:sz w:val="24"/>
                <w:szCs w:val="24"/>
              </w:rPr>
            </w:pPr>
            <w:r w:rsidRPr="002706BE">
              <w:rPr>
                <w:sz w:val="24"/>
                <w:szCs w:val="24"/>
              </w:rPr>
              <w:t>относительн</w:t>
            </w:r>
            <w:r w:rsidRPr="002706BE">
              <w:rPr>
                <w:sz w:val="24"/>
                <w:szCs w:val="24"/>
                <w:lang w:val="kk-KZ"/>
              </w:rPr>
              <w:t>ая</w:t>
            </w:r>
            <w:r w:rsidRPr="002706BE">
              <w:rPr>
                <w:sz w:val="24"/>
                <w:szCs w:val="24"/>
              </w:rPr>
              <w:t xml:space="preserve"> влажность воздуха &lt; 30%</w:t>
            </w:r>
          </w:p>
        </w:tc>
      </w:tr>
      <w:tr w:rsidR="00E97B1C" w:rsidRPr="002706BE" w14:paraId="7C13A7B7" w14:textId="77777777" w:rsidTr="007E448D">
        <w:trPr>
          <w:trHeight w:val="1140"/>
          <w:jc w:val="center"/>
        </w:trPr>
        <w:tc>
          <w:tcPr>
            <w:tcW w:w="1555" w:type="dxa"/>
            <w:vMerge/>
          </w:tcPr>
          <w:p w14:paraId="08D4B7E5" w14:textId="77777777" w:rsidR="00E97B1C" w:rsidRPr="002706BE" w:rsidRDefault="00E97B1C" w:rsidP="00880693">
            <w:pPr>
              <w:widowControl w:val="0"/>
              <w:spacing w:after="0" w:line="240" w:lineRule="auto"/>
              <w:contextualSpacing/>
              <w:jc w:val="center"/>
              <w:rPr>
                <w:sz w:val="24"/>
                <w:szCs w:val="24"/>
              </w:rPr>
            </w:pPr>
          </w:p>
        </w:tc>
        <w:tc>
          <w:tcPr>
            <w:tcW w:w="3543" w:type="dxa"/>
          </w:tcPr>
          <w:p w14:paraId="639F6F2E" w14:textId="77777777" w:rsidR="00E97B1C" w:rsidRPr="002706BE" w:rsidRDefault="00E97B1C" w:rsidP="00880693">
            <w:pPr>
              <w:widowControl w:val="0"/>
              <w:spacing w:after="0" w:line="240" w:lineRule="auto"/>
              <w:contextualSpacing/>
              <w:jc w:val="center"/>
              <w:rPr>
                <w:sz w:val="24"/>
                <w:szCs w:val="24"/>
              </w:rPr>
            </w:pPr>
            <w:r w:rsidRPr="002706BE">
              <w:rPr>
                <w:sz w:val="24"/>
                <w:szCs w:val="24"/>
              </w:rPr>
              <w:t>не более 15 – 20 дней;</w:t>
            </w:r>
          </w:p>
          <w:p w14:paraId="7679313E" w14:textId="77777777" w:rsidR="00E97B1C" w:rsidRPr="002706BE" w:rsidRDefault="00E97B1C" w:rsidP="00880693">
            <w:pPr>
              <w:widowControl w:val="0"/>
              <w:spacing w:after="0" w:line="240" w:lineRule="auto"/>
              <w:contextualSpacing/>
              <w:jc w:val="center"/>
              <w:rPr>
                <w:sz w:val="24"/>
                <w:szCs w:val="24"/>
              </w:rPr>
            </w:pPr>
          </w:p>
          <w:p w14:paraId="4C646568" w14:textId="225032E6" w:rsidR="00E97B1C" w:rsidRPr="002706BE" w:rsidRDefault="00E97B1C" w:rsidP="00880693">
            <w:pPr>
              <w:widowControl w:val="0"/>
              <w:spacing w:after="0" w:line="240" w:lineRule="auto"/>
              <w:contextualSpacing/>
              <w:jc w:val="center"/>
              <w:rPr>
                <w:sz w:val="24"/>
                <w:szCs w:val="24"/>
              </w:rPr>
            </w:pPr>
            <w:r w:rsidRPr="002706BE">
              <w:rPr>
                <w:sz w:val="24"/>
                <w:szCs w:val="24"/>
              </w:rPr>
              <w:t>длительные обложные дожди</w:t>
            </w:r>
          </w:p>
        </w:tc>
        <w:tc>
          <w:tcPr>
            <w:tcW w:w="3827" w:type="dxa"/>
          </w:tcPr>
          <w:p w14:paraId="429320FF" w14:textId="77777777" w:rsidR="00E97B1C" w:rsidRPr="002706BE" w:rsidRDefault="00E97B1C" w:rsidP="00880693">
            <w:pPr>
              <w:widowControl w:val="0"/>
              <w:spacing w:after="0" w:line="240" w:lineRule="auto"/>
              <w:contextualSpacing/>
              <w:jc w:val="center"/>
              <w:rPr>
                <w:sz w:val="24"/>
                <w:szCs w:val="24"/>
              </w:rPr>
            </w:pPr>
            <w:r w:rsidRPr="002706BE">
              <w:rPr>
                <w:sz w:val="24"/>
                <w:szCs w:val="24"/>
              </w:rPr>
              <w:t>60 дней и более;</w:t>
            </w:r>
          </w:p>
          <w:p w14:paraId="2165A4CA" w14:textId="77777777" w:rsidR="00E97B1C" w:rsidRPr="002706BE" w:rsidRDefault="00E97B1C" w:rsidP="00880693">
            <w:pPr>
              <w:widowControl w:val="0"/>
              <w:spacing w:after="0" w:line="240" w:lineRule="auto"/>
              <w:contextualSpacing/>
              <w:jc w:val="center"/>
              <w:rPr>
                <w:sz w:val="24"/>
                <w:szCs w:val="24"/>
              </w:rPr>
            </w:pPr>
          </w:p>
          <w:p w14:paraId="536F9E2B" w14:textId="77777777" w:rsidR="00E97B1C" w:rsidRPr="002706BE" w:rsidRDefault="00E97B1C" w:rsidP="00880693">
            <w:pPr>
              <w:widowControl w:val="0"/>
              <w:spacing w:after="0" w:line="240" w:lineRule="auto"/>
              <w:contextualSpacing/>
              <w:jc w:val="center"/>
              <w:rPr>
                <w:sz w:val="24"/>
                <w:szCs w:val="24"/>
              </w:rPr>
            </w:pPr>
            <w:r w:rsidRPr="002706BE">
              <w:rPr>
                <w:sz w:val="24"/>
                <w:szCs w:val="24"/>
              </w:rPr>
              <w:t>кратковременные ливневые дожди, порывистые сильные ветра</w:t>
            </w:r>
          </w:p>
        </w:tc>
      </w:tr>
    </w:tbl>
    <w:p w14:paraId="00973ABE" w14:textId="77777777" w:rsidR="00E97B1C" w:rsidRPr="002706BE" w:rsidRDefault="00E97B1C" w:rsidP="00880693">
      <w:pPr>
        <w:pStyle w:val="12"/>
        <w:tabs>
          <w:tab w:val="left" w:pos="540"/>
        </w:tabs>
        <w:spacing w:line="240" w:lineRule="auto"/>
        <w:ind w:firstLine="709"/>
        <w:contextualSpacing/>
        <w:jc w:val="both"/>
        <w:rPr>
          <w:sz w:val="28"/>
          <w:szCs w:val="28"/>
        </w:rPr>
      </w:pPr>
    </w:p>
    <w:p w14:paraId="44B5288C" w14:textId="336069C2" w:rsidR="00E97B1C" w:rsidRPr="002706BE" w:rsidRDefault="00E97B1C" w:rsidP="00880693">
      <w:pPr>
        <w:shd w:val="clear" w:color="auto" w:fill="FFFFFF"/>
        <w:suppressAutoHyphens w:val="0"/>
        <w:spacing w:after="0" w:line="240" w:lineRule="auto"/>
        <w:ind w:firstLine="709"/>
        <w:contextualSpacing/>
        <w:jc w:val="both"/>
        <w:rPr>
          <w:rFonts w:eastAsia="Times New Roman"/>
          <w:sz w:val="28"/>
          <w:szCs w:val="28"/>
          <w:lang w:eastAsia="ru-RU"/>
        </w:rPr>
      </w:pPr>
      <w:r w:rsidRPr="002706BE">
        <w:rPr>
          <w:rFonts w:eastAsia="Times New Roman"/>
          <w:sz w:val="28"/>
          <w:szCs w:val="28"/>
          <w:lang w:eastAsia="ru-RU"/>
        </w:rPr>
        <w:t xml:space="preserve">Для гидрологического режима Костанайской области характерна высокая годовая изменчивость. </w:t>
      </w:r>
      <w:r w:rsidR="0048412F" w:rsidRPr="002706BE">
        <w:rPr>
          <w:rFonts w:eastAsia="Times New Roman"/>
          <w:sz w:val="28"/>
          <w:szCs w:val="28"/>
          <w:lang w:eastAsia="ru-RU"/>
        </w:rPr>
        <w:t>В засушливые периоды, которые наблюдаются в 2-3 раза чаще, чем влажные, количество осадков может быть в 2-3 раза ниже среднего многолетнего значения.  В более влажные годы наблюдается обратная картина: количество осадков значительно превышает норму. Среднегодовое количество осадков в области колеблется от 220 до 330 мм.  Эта изменчивость обуславливает необходимость разработки мер по рациональному использованию водных ресурсов, а также по защите земель от засухи.</w:t>
      </w:r>
      <w:r w:rsidRPr="002706BE">
        <w:rPr>
          <w:rFonts w:eastAsia="Times New Roman"/>
          <w:sz w:val="28"/>
          <w:szCs w:val="28"/>
          <w:lang w:eastAsia="ru-RU"/>
        </w:rPr>
        <w:t xml:space="preserve"> Для черноземной зоны региона количество осадков выше, чем для степной зоны </w:t>
      </w:r>
      <w:r w:rsidRPr="002706BE">
        <w:rPr>
          <w:sz w:val="28"/>
          <w:szCs w:val="28"/>
        </w:rPr>
        <w:t>[</w:t>
      </w:r>
      <w:r w:rsidR="00651EB2" w:rsidRPr="002706BE">
        <w:rPr>
          <w:sz w:val="28"/>
          <w:szCs w:val="28"/>
        </w:rPr>
        <w:t>15</w:t>
      </w:r>
      <w:r w:rsidRPr="002706BE">
        <w:rPr>
          <w:sz w:val="28"/>
          <w:szCs w:val="28"/>
        </w:rPr>
        <w:t>, 1</w:t>
      </w:r>
      <w:r w:rsidR="00651EB2" w:rsidRPr="002706BE">
        <w:rPr>
          <w:sz w:val="28"/>
          <w:szCs w:val="28"/>
        </w:rPr>
        <w:t>9, 20</w:t>
      </w:r>
      <w:r w:rsidRPr="002706BE">
        <w:rPr>
          <w:sz w:val="28"/>
          <w:szCs w:val="28"/>
        </w:rPr>
        <w:t>].</w:t>
      </w:r>
      <w:r w:rsidRPr="002706BE">
        <w:rPr>
          <w:rFonts w:eastAsia="Times New Roman"/>
          <w:sz w:val="28"/>
          <w:szCs w:val="28"/>
          <w:lang w:eastAsia="ru-RU"/>
        </w:rPr>
        <w:t xml:space="preserve"> </w:t>
      </w:r>
    </w:p>
    <w:p w14:paraId="74E14C10" w14:textId="0D83B529" w:rsidR="00E97B1C" w:rsidRPr="002706BE" w:rsidRDefault="00E97B1C" w:rsidP="00880693">
      <w:pPr>
        <w:shd w:val="clear" w:color="auto" w:fill="FFFFFF"/>
        <w:suppressAutoHyphens w:val="0"/>
        <w:spacing w:after="0" w:line="240" w:lineRule="auto"/>
        <w:ind w:firstLine="709"/>
        <w:contextualSpacing/>
        <w:jc w:val="both"/>
        <w:rPr>
          <w:rFonts w:eastAsia="Times New Roman"/>
          <w:sz w:val="28"/>
          <w:szCs w:val="28"/>
          <w:lang w:eastAsia="ru-RU"/>
        </w:rPr>
      </w:pPr>
      <w:r w:rsidRPr="002706BE">
        <w:rPr>
          <w:rStyle w:val="af2"/>
          <w:b w:val="0"/>
          <w:bCs w:val="0"/>
          <w:sz w:val="28"/>
          <w:shd w:val="clear" w:color="auto" w:fill="FFFFFF"/>
        </w:rPr>
        <w:t>Снег в Костанайской области выпадает неравномерно, в зависимости от широты и рельефа. В северных районах, где преобладают возвышенности, снег ложится раньше и лежит дольше. В южных районах, где преобладают равнины, снег ложится позже и лежит меньше. В среднем, в области снег лежит 125-161 день</w:t>
      </w:r>
      <w:r w:rsidRPr="002706BE">
        <w:rPr>
          <w:rFonts w:eastAsia="Times New Roman"/>
          <w:sz w:val="40"/>
          <w:szCs w:val="28"/>
          <w:lang w:eastAsia="ru-RU"/>
        </w:rPr>
        <w:t xml:space="preserve"> </w:t>
      </w:r>
      <w:r w:rsidRPr="002706BE">
        <w:rPr>
          <w:sz w:val="28"/>
          <w:szCs w:val="28"/>
        </w:rPr>
        <w:t>[</w:t>
      </w:r>
      <w:r w:rsidR="00651EB2" w:rsidRPr="002706BE">
        <w:rPr>
          <w:sz w:val="28"/>
          <w:szCs w:val="28"/>
        </w:rPr>
        <w:t>15</w:t>
      </w:r>
      <w:r w:rsidRPr="002706BE">
        <w:rPr>
          <w:sz w:val="28"/>
          <w:szCs w:val="28"/>
        </w:rPr>
        <w:t>, 1</w:t>
      </w:r>
      <w:r w:rsidR="00651EB2" w:rsidRPr="002706BE">
        <w:rPr>
          <w:sz w:val="28"/>
          <w:szCs w:val="28"/>
        </w:rPr>
        <w:t>9</w:t>
      </w:r>
      <w:r w:rsidRPr="002706BE">
        <w:rPr>
          <w:sz w:val="28"/>
          <w:szCs w:val="28"/>
        </w:rPr>
        <w:t>]</w:t>
      </w:r>
      <w:r w:rsidRPr="002706BE">
        <w:rPr>
          <w:rFonts w:eastAsia="Times New Roman"/>
          <w:sz w:val="28"/>
          <w:szCs w:val="28"/>
          <w:lang w:eastAsia="ru-RU"/>
        </w:rPr>
        <w:t>.</w:t>
      </w:r>
    </w:p>
    <w:p w14:paraId="2B696BF1" w14:textId="008A2097" w:rsidR="00C11D46" w:rsidRPr="002706BE" w:rsidRDefault="006C3DA2" w:rsidP="00880693">
      <w:pPr>
        <w:spacing w:after="0" w:line="240" w:lineRule="auto"/>
        <w:ind w:firstLine="709"/>
        <w:contextualSpacing/>
        <w:jc w:val="both"/>
        <w:rPr>
          <w:sz w:val="28"/>
          <w:szCs w:val="28"/>
        </w:rPr>
      </w:pPr>
      <w:r w:rsidRPr="002706BE">
        <w:rPr>
          <w:sz w:val="28"/>
          <w:szCs w:val="28"/>
        </w:rPr>
        <w:t xml:space="preserve">Для зимы в области </w:t>
      </w:r>
      <w:r w:rsidR="00C81003" w:rsidRPr="002706BE">
        <w:rPr>
          <w:sz w:val="28"/>
          <w:szCs w:val="28"/>
        </w:rPr>
        <w:t>характерны</w:t>
      </w:r>
      <w:r w:rsidRPr="002706BE">
        <w:rPr>
          <w:sz w:val="28"/>
          <w:szCs w:val="28"/>
        </w:rPr>
        <w:t xml:space="preserve"> </w:t>
      </w:r>
      <w:r w:rsidR="00C11D46" w:rsidRPr="002706BE">
        <w:rPr>
          <w:sz w:val="28"/>
          <w:szCs w:val="28"/>
        </w:rPr>
        <w:t>продолжительные</w:t>
      </w:r>
      <w:r w:rsidR="0048412F" w:rsidRPr="002706BE">
        <w:rPr>
          <w:sz w:val="28"/>
          <w:szCs w:val="28"/>
        </w:rPr>
        <w:t xml:space="preserve"> и сильные</w:t>
      </w:r>
      <w:r w:rsidR="00C11D46" w:rsidRPr="002706BE">
        <w:rPr>
          <w:sz w:val="28"/>
          <w:szCs w:val="28"/>
        </w:rPr>
        <w:t xml:space="preserve"> ветры</w:t>
      </w:r>
      <w:r w:rsidRPr="002706BE">
        <w:rPr>
          <w:sz w:val="28"/>
          <w:szCs w:val="28"/>
        </w:rPr>
        <w:t>, которые</w:t>
      </w:r>
      <w:r w:rsidR="00C11D46" w:rsidRPr="002706BE">
        <w:rPr>
          <w:sz w:val="28"/>
          <w:szCs w:val="28"/>
        </w:rPr>
        <w:t xml:space="preserve"> </w:t>
      </w:r>
      <w:r w:rsidR="00CB18DA" w:rsidRPr="002706BE">
        <w:rPr>
          <w:sz w:val="28"/>
          <w:szCs w:val="28"/>
        </w:rPr>
        <w:t>сдувают снежный покров</w:t>
      </w:r>
      <w:r w:rsidR="00C11D46" w:rsidRPr="002706BE">
        <w:rPr>
          <w:sz w:val="28"/>
          <w:szCs w:val="28"/>
        </w:rPr>
        <w:t xml:space="preserve"> с </w:t>
      </w:r>
      <w:r w:rsidR="00CB18DA" w:rsidRPr="002706BE">
        <w:rPr>
          <w:sz w:val="28"/>
          <w:szCs w:val="28"/>
        </w:rPr>
        <w:t>возвышенностей рельефа</w:t>
      </w:r>
      <w:r w:rsidR="0048412F" w:rsidRPr="002706BE">
        <w:rPr>
          <w:sz w:val="28"/>
          <w:szCs w:val="28"/>
        </w:rPr>
        <w:t xml:space="preserve"> в понижения</w:t>
      </w:r>
      <w:r w:rsidR="00C11D46" w:rsidRPr="002706BE">
        <w:rPr>
          <w:sz w:val="28"/>
          <w:szCs w:val="28"/>
        </w:rPr>
        <w:t xml:space="preserve">, </w:t>
      </w:r>
      <w:r w:rsidR="00CB18DA" w:rsidRPr="002706BE">
        <w:rPr>
          <w:sz w:val="28"/>
          <w:szCs w:val="28"/>
        </w:rPr>
        <w:t>это</w:t>
      </w:r>
      <w:r w:rsidR="00C11D46" w:rsidRPr="002706BE">
        <w:rPr>
          <w:sz w:val="28"/>
          <w:szCs w:val="28"/>
        </w:rPr>
        <w:t xml:space="preserve"> </w:t>
      </w:r>
      <w:r w:rsidR="00CB18DA" w:rsidRPr="002706BE">
        <w:rPr>
          <w:sz w:val="28"/>
          <w:szCs w:val="28"/>
        </w:rPr>
        <w:t>приводит</w:t>
      </w:r>
      <w:r w:rsidR="00C11D46" w:rsidRPr="002706BE">
        <w:rPr>
          <w:sz w:val="28"/>
          <w:szCs w:val="28"/>
        </w:rPr>
        <w:t xml:space="preserve"> к </w:t>
      </w:r>
      <w:r w:rsidR="0056270A" w:rsidRPr="002706BE">
        <w:rPr>
          <w:sz w:val="28"/>
          <w:szCs w:val="28"/>
        </w:rPr>
        <w:t>значительно</w:t>
      </w:r>
      <w:r w:rsidR="00CB18DA" w:rsidRPr="002706BE">
        <w:rPr>
          <w:sz w:val="28"/>
          <w:szCs w:val="28"/>
        </w:rPr>
        <w:t xml:space="preserve"> более</w:t>
      </w:r>
      <w:r w:rsidR="00C11D46" w:rsidRPr="002706BE">
        <w:rPr>
          <w:sz w:val="28"/>
          <w:szCs w:val="28"/>
        </w:rPr>
        <w:t xml:space="preserve"> глубокому промерзанию почв на </w:t>
      </w:r>
      <w:r w:rsidR="00CB18DA" w:rsidRPr="002706BE">
        <w:rPr>
          <w:sz w:val="28"/>
          <w:szCs w:val="28"/>
        </w:rPr>
        <w:t>пустых от снега</w:t>
      </w:r>
      <w:r w:rsidR="00C11D46" w:rsidRPr="002706BE">
        <w:rPr>
          <w:sz w:val="28"/>
          <w:szCs w:val="28"/>
        </w:rPr>
        <w:t xml:space="preserve"> участках. </w:t>
      </w:r>
      <w:r w:rsidR="00CB18DA" w:rsidRPr="002706BE">
        <w:rPr>
          <w:sz w:val="28"/>
          <w:szCs w:val="28"/>
        </w:rPr>
        <w:t>Часто фиксируются</w:t>
      </w:r>
      <w:r w:rsidR="00C11D46" w:rsidRPr="002706BE">
        <w:rPr>
          <w:sz w:val="28"/>
          <w:szCs w:val="28"/>
        </w:rPr>
        <w:t xml:space="preserve"> бураны</w:t>
      </w:r>
      <w:r w:rsidR="00CB18DA" w:rsidRPr="002706BE">
        <w:rPr>
          <w:sz w:val="28"/>
          <w:szCs w:val="28"/>
        </w:rPr>
        <w:t xml:space="preserve"> в течение зимы</w:t>
      </w:r>
      <w:r w:rsidR="00C11D46" w:rsidRPr="002706BE">
        <w:rPr>
          <w:sz w:val="28"/>
          <w:szCs w:val="28"/>
        </w:rPr>
        <w:t xml:space="preserve"> [</w:t>
      </w:r>
      <w:r w:rsidR="00684DC2" w:rsidRPr="002706BE">
        <w:rPr>
          <w:sz w:val="28"/>
          <w:szCs w:val="28"/>
        </w:rPr>
        <w:t>1</w:t>
      </w:r>
      <w:r w:rsidR="00651EB2" w:rsidRPr="002706BE">
        <w:rPr>
          <w:sz w:val="28"/>
          <w:szCs w:val="28"/>
        </w:rPr>
        <w:t>5</w:t>
      </w:r>
      <w:r w:rsidR="00C11D46" w:rsidRPr="002706BE">
        <w:rPr>
          <w:sz w:val="28"/>
          <w:szCs w:val="28"/>
        </w:rPr>
        <w:t xml:space="preserve">]. </w:t>
      </w:r>
    </w:p>
    <w:p w14:paraId="065ECDED" w14:textId="65FF08C5" w:rsidR="00C11D46" w:rsidRPr="002706BE" w:rsidRDefault="00C11D46" w:rsidP="00880693">
      <w:pPr>
        <w:spacing w:after="0" w:line="240" w:lineRule="auto"/>
        <w:ind w:firstLine="709"/>
        <w:contextualSpacing/>
        <w:jc w:val="both"/>
        <w:rPr>
          <w:sz w:val="28"/>
          <w:szCs w:val="28"/>
        </w:rPr>
      </w:pPr>
      <w:r w:rsidRPr="002706BE">
        <w:rPr>
          <w:sz w:val="28"/>
          <w:szCs w:val="28"/>
        </w:rPr>
        <w:t>Весна</w:t>
      </w:r>
      <w:r w:rsidR="00CB18DA" w:rsidRPr="002706BE">
        <w:rPr>
          <w:sz w:val="28"/>
          <w:szCs w:val="28"/>
        </w:rPr>
        <w:t xml:space="preserve"> достаточно</w:t>
      </w:r>
      <w:r w:rsidRPr="002706BE">
        <w:rPr>
          <w:sz w:val="28"/>
          <w:szCs w:val="28"/>
        </w:rPr>
        <w:t xml:space="preserve"> короткая, </w:t>
      </w:r>
      <w:r w:rsidR="00CB18DA" w:rsidRPr="002706BE">
        <w:rPr>
          <w:sz w:val="28"/>
          <w:szCs w:val="28"/>
        </w:rPr>
        <w:t xml:space="preserve">количество выпадающих осадков низкое, температурный режим </w:t>
      </w:r>
      <w:r w:rsidR="0056270A" w:rsidRPr="002706BE">
        <w:rPr>
          <w:sz w:val="28"/>
          <w:szCs w:val="28"/>
        </w:rPr>
        <w:t>быстро</w:t>
      </w:r>
      <w:r w:rsidR="00CB18DA" w:rsidRPr="002706BE">
        <w:rPr>
          <w:sz w:val="28"/>
          <w:szCs w:val="28"/>
        </w:rPr>
        <w:t xml:space="preserve"> меняются в сторону нарастания</w:t>
      </w:r>
      <w:r w:rsidRPr="002706BE">
        <w:rPr>
          <w:sz w:val="28"/>
          <w:szCs w:val="28"/>
        </w:rPr>
        <w:t xml:space="preserve">, </w:t>
      </w:r>
      <w:r w:rsidR="00CB18DA" w:rsidRPr="002706BE">
        <w:rPr>
          <w:sz w:val="28"/>
          <w:szCs w:val="28"/>
        </w:rPr>
        <w:t xml:space="preserve">это происходит из-за </w:t>
      </w:r>
      <w:r w:rsidR="005F416F" w:rsidRPr="002706BE">
        <w:rPr>
          <w:sz w:val="28"/>
          <w:szCs w:val="28"/>
        </w:rPr>
        <w:t xml:space="preserve">значительно увеличивающегося поступления </w:t>
      </w:r>
      <w:r w:rsidRPr="002706BE">
        <w:rPr>
          <w:sz w:val="28"/>
          <w:szCs w:val="28"/>
        </w:rPr>
        <w:t xml:space="preserve">теплых воздушных масс </w:t>
      </w:r>
      <w:r w:rsidR="005F416F" w:rsidRPr="002706BE">
        <w:rPr>
          <w:sz w:val="28"/>
          <w:szCs w:val="28"/>
        </w:rPr>
        <w:t>со стороны южных регионов</w:t>
      </w:r>
      <w:r w:rsidRPr="002706BE">
        <w:rPr>
          <w:sz w:val="28"/>
          <w:szCs w:val="28"/>
        </w:rPr>
        <w:t xml:space="preserve">. </w:t>
      </w:r>
      <w:r w:rsidR="005F416F" w:rsidRPr="002706BE">
        <w:rPr>
          <w:sz w:val="28"/>
          <w:szCs w:val="28"/>
        </w:rPr>
        <w:t>Поверхность почвы весной подвергается сухим сильным ветрам и быстро высыхает</w:t>
      </w:r>
      <w:r w:rsidRPr="002706BE">
        <w:rPr>
          <w:sz w:val="28"/>
          <w:szCs w:val="28"/>
        </w:rPr>
        <w:t>.</w:t>
      </w:r>
      <w:r w:rsidR="005F416F" w:rsidRPr="002706BE">
        <w:rPr>
          <w:sz w:val="28"/>
          <w:szCs w:val="28"/>
        </w:rPr>
        <w:t xml:space="preserve"> Частотны и пыльные бури при частых суховеях</w:t>
      </w:r>
      <w:r w:rsidRPr="002706BE">
        <w:rPr>
          <w:sz w:val="28"/>
          <w:szCs w:val="28"/>
        </w:rPr>
        <w:t xml:space="preserve"> [</w:t>
      </w:r>
      <w:r w:rsidR="00684DC2" w:rsidRPr="002706BE">
        <w:rPr>
          <w:sz w:val="28"/>
          <w:szCs w:val="28"/>
        </w:rPr>
        <w:t>1</w:t>
      </w:r>
      <w:r w:rsidR="00651EB2" w:rsidRPr="002706BE">
        <w:rPr>
          <w:sz w:val="28"/>
          <w:szCs w:val="28"/>
        </w:rPr>
        <w:t>5</w:t>
      </w:r>
      <w:r w:rsidRPr="002706BE">
        <w:rPr>
          <w:sz w:val="28"/>
          <w:szCs w:val="28"/>
        </w:rPr>
        <w:t xml:space="preserve">]. </w:t>
      </w:r>
    </w:p>
    <w:p w14:paraId="7E0EBA9C" w14:textId="24DD80C7" w:rsidR="00C11D46" w:rsidRPr="002706BE" w:rsidRDefault="00C11D46" w:rsidP="00880693">
      <w:pPr>
        <w:spacing w:after="0" w:line="240" w:lineRule="auto"/>
        <w:ind w:firstLine="709"/>
        <w:contextualSpacing/>
        <w:jc w:val="both"/>
        <w:rPr>
          <w:sz w:val="28"/>
          <w:szCs w:val="28"/>
        </w:rPr>
      </w:pPr>
      <w:r w:rsidRPr="002706BE">
        <w:rPr>
          <w:sz w:val="28"/>
          <w:szCs w:val="28"/>
        </w:rPr>
        <w:t>Лето жаркое и сухое</w:t>
      </w:r>
      <w:r w:rsidR="00150733" w:rsidRPr="002706BE">
        <w:rPr>
          <w:sz w:val="28"/>
          <w:szCs w:val="28"/>
        </w:rPr>
        <w:t xml:space="preserve"> при </w:t>
      </w:r>
      <w:r w:rsidRPr="002706BE">
        <w:rPr>
          <w:sz w:val="28"/>
          <w:szCs w:val="28"/>
        </w:rPr>
        <w:t>относительно большо</w:t>
      </w:r>
      <w:r w:rsidR="00150733" w:rsidRPr="002706BE">
        <w:rPr>
          <w:sz w:val="28"/>
          <w:szCs w:val="28"/>
        </w:rPr>
        <w:t>м</w:t>
      </w:r>
      <w:r w:rsidRPr="002706BE">
        <w:rPr>
          <w:sz w:val="28"/>
          <w:szCs w:val="28"/>
        </w:rPr>
        <w:t xml:space="preserve"> количеств</w:t>
      </w:r>
      <w:r w:rsidR="00150733" w:rsidRPr="002706BE">
        <w:rPr>
          <w:sz w:val="28"/>
          <w:szCs w:val="28"/>
        </w:rPr>
        <w:t>е атмосферных</w:t>
      </w:r>
      <w:r w:rsidRPr="002706BE">
        <w:rPr>
          <w:sz w:val="28"/>
          <w:szCs w:val="28"/>
        </w:rPr>
        <w:t xml:space="preserve"> осадков. </w:t>
      </w:r>
      <w:r w:rsidR="000F12B7" w:rsidRPr="002706BE">
        <w:rPr>
          <w:sz w:val="28"/>
          <w:szCs w:val="28"/>
        </w:rPr>
        <w:t>В</w:t>
      </w:r>
      <w:r w:rsidR="00150733" w:rsidRPr="002706BE">
        <w:rPr>
          <w:sz w:val="28"/>
          <w:szCs w:val="28"/>
        </w:rPr>
        <w:t xml:space="preserve"> этот сезон</w:t>
      </w:r>
      <w:r w:rsidRPr="002706BE">
        <w:rPr>
          <w:sz w:val="28"/>
          <w:szCs w:val="28"/>
        </w:rPr>
        <w:t xml:space="preserve"> довольно </w:t>
      </w:r>
      <w:r w:rsidR="00150733" w:rsidRPr="002706BE">
        <w:rPr>
          <w:sz w:val="28"/>
          <w:szCs w:val="28"/>
        </w:rPr>
        <w:t>частотны</w:t>
      </w:r>
      <w:r w:rsidRPr="002706BE">
        <w:rPr>
          <w:sz w:val="28"/>
          <w:szCs w:val="28"/>
        </w:rPr>
        <w:t xml:space="preserve"> суховеи, </w:t>
      </w:r>
      <w:r w:rsidR="00150733" w:rsidRPr="002706BE">
        <w:rPr>
          <w:sz w:val="28"/>
          <w:szCs w:val="28"/>
        </w:rPr>
        <w:t xml:space="preserve">усиливающие </w:t>
      </w:r>
      <w:r w:rsidRPr="002706BE">
        <w:rPr>
          <w:sz w:val="28"/>
          <w:szCs w:val="28"/>
        </w:rPr>
        <w:t>испаряемость влаги и развеив</w:t>
      </w:r>
      <w:r w:rsidR="00150733" w:rsidRPr="002706BE">
        <w:rPr>
          <w:sz w:val="28"/>
          <w:szCs w:val="28"/>
        </w:rPr>
        <w:t>ающие</w:t>
      </w:r>
      <w:r w:rsidRPr="002706BE">
        <w:rPr>
          <w:sz w:val="28"/>
          <w:szCs w:val="28"/>
        </w:rPr>
        <w:t xml:space="preserve"> почв</w:t>
      </w:r>
      <w:r w:rsidR="00150733" w:rsidRPr="002706BE">
        <w:rPr>
          <w:sz w:val="28"/>
          <w:szCs w:val="28"/>
        </w:rPr>
        <w:t>ы</w:t>
      </w:r>
      <w:r w:rsidRPr="002706BE">
        <w:rPr>
          <w:sz w:val="28"/>
          <w:szCs w:val="28"/>
        </w:rPr>
        <w:t xml:space="preserve">. </w:t>
      </w:r>
      <w:r w:rsidR="00150733" w:rsidRPr="002706BE">
        <w:rPr>
          <w:sz w:val="28"/>
          <w:szCs w:val="28"/>
        </w:rPr>
        <w:t xml:space="preserve">Нередки засухи </w:t>
      </w:r>
      <w:r w:rsidRPr="002706BE">
        <w:rPr>
          <w:sz w:val="28"/>
          <w:szCs w:val="28"/>
        </w:rPr>
        <w:t>[</w:t>
      </w:r>
      <w:r w:rsidR="00684DC2" w:rsidRPr="002706BE">
        <w:rPr>
          <w:sz w:val="28"/>
          <w:szCs w:val="28"/>
        </w:rPr>
        <w:t>1</w:t>
      </w:r>
      <w:r w:rsidR="00651EB2" w:rsidRPr="002706BE">
        <w:rPr>
          <w:sz w:val="28"/>
          <w:szCs w:val="28"/>
        </w:rPr>
        <w:t>5, 19</w:t>
      </w:r>
      <w:r w:rsidRPr="002706BE">
        <w:rPr>
          <w:sz w:val="28"/>
          <w:szCs w:val="28"/>
        </w:rPr>
        <w:t xml:space="preserve">]. </w:t>
      </w:r>
    </w:p>
    <w:p w14:paraId="1619F7BF" w14:textId="22FDA307" w:rsidR="00C11D46" w:rsidRPr="002706BE" w:rsidRDefault="00E01621" w:rsidP="00880693">
      <w:pPr>
        <w:spacing w:after="0" w:line="240" w:lineRule="auto"/>
        <w:ind w:firstLine="709"/>
        <w:contextualSpacing/>
        <w:jc w:val="both"/>
        <w:rPr>
          <w:sz w:val="28"/>
          <w:szCs w:val="28"/>
        </w:rPr>
      </w:pPr>
      <w:r w:rsidRPr="002706BE">
        <w:rPr>
          <w:sz w:val="28"/>
          <w:szCs w:val="28"/>
        </w:rPr>
        <w:t>Для осеннего сезона свойственна пасмурная и сырая погода</w:t>
      </w:r>
      <w:r w:rsidR="00C11D46" w:rsidRPr="002706BE">
        <w:rPr>
          <w:sz w:val="28"/>
          <w:szCs w:val="28"/>
        </w:rPr>
        <w:t xml:space="preserve">. </w:t>
      </w:r>
      <w:r w:rsidRPr="002706BE">
        <w:rPr>
          <w:sz w:val="28"/>
          <w:szCs w:val="28"/>
        </w:rPr>
        <w:t xml:space="preserve">Температурные показатели начинают снижаться уже с конца летнего периода, часто достигая точки замерзания в середине осени. В то же время, первое снегопад может не наступить до зимнего солнцестояния, особенно в южных </w:t>
      </w:r>
      <w:r w:rsidRPr="002706BE">
        <w:rPr>
          <w:sz w:val="28"/>
          <w:szCs w:val="28"/>
        </w:rPr>
        <w:lastRenderedPageBreak/>
        <w:t xml:space="preserve">регионах, где снежный покров может отсутствовать до последних дней декабря </w:t>
      </w:r>
      <w:r w:rsidR="00C11D46" w:rsidRPr="002706BE">
        <w:rPr>
          <w:sz w:val="28"/>
          <w:szCs w:val="28"/>
        </w:rPr>
        <w:t>[</w:t>
      </w:r>
      <w:r w:rsidR="00684DC2" w:rsidRPr="002706BE">
        <w:rPr>
          <w:sz w:val="28"/>
          <w:szCs w:val="28"/>
        </w:rPr>
        <w:t>1</w:t>
      </w:r>
      <w:r w:rsidR="00651EB2" w:rsidRPr="002706BE">
        <w:rPr>
          <w:sz w:val="28"/>
          <w:szCs w:val="28"/>
        </w:rPr>
        <w:t>5, 19</w:t>
      </w:r>
      <w:r w:rsidR="00C11D46" w:rsidRPr="002706BE">
        <w:rPr>
          <w:sz w:val="28"/>
          <w:szCs w:val="28"/>
        </w:rPr>
        <w:t>].</w:t>
      </w:r>
    </w:p>
    <w:p w14:paraId="594D3440" w14:textId="77777777" w:rsidR="0048412F" w:rsidRPr="002706BE" w:rsidRDefault="0048412F" w:rsidP="00880693">
      <w:pPr>
        <w:spacing w:after="0" w:line="240" w:lineRule="auto"/>
        <w:ind w:firstLine="709"/>
        <w:contextualSpacing/>
        <w:jc w:val="both"/>
        <w:rPr>
          <w:sz w:val="28"/>
          <w:szCs w:val="28"/>
        </w:rPr>
      </w:pPr>
    </w:p>
    <w:p w14:paraId="6D8481A4" w14:textId="05DF2A78" w:rsidR="00C11D46" w:rsidRPr="002706BE" w:rsidRDefault="00C11D46" w:rsidP="00880693">
      <w:pPr>
        <w:pStyle w:val="30"/>
        <w:spacing w:line="240" w:lineRule="auto"/>
        <w:ind w:firstLine="709"/>
        <w:contextualSpacing/>
        <w:rPr>
          <w:rFonts w:ascii="Times New Roman" w:hAnsi="Times New Roman" w:cs="Times New Roman"/>
          <w:color w:val="auto"/>
          <w:sz w:val="28"/>
          <w:szCs w:val="28"/>
        </w:rPr>
      </w:pPr>
      <w:bookmarkStart w:id="10" w:name="_Toc167725576"/>
      <w:r w:rsidRPr="002706BE">
        <w:rPr>
          <w:rFonts w:ascii="Times New Roman" w:hAnsi="Times New Roman" w:cs="Times New Roman"/>
          <w:color w:val="auto"/>
          <w:sz w:val="28"/>
          <w:szCs w:val="28"/>
        </w:rPr>
        <w:t>1.2.</w:t>
      </w:r>
      <w:r w:rsidR="00E97B1C" w:rsidRPr="002706BE">
        <w:rPr>
          <w:rFonts w:ascii="Times New Roman" w:hAnsi="Times New Roman" w:cs="Times New Roman"/>
          <w:color w:val="auto"/>
          <w:sz w:val="28"/>
          <w:szCs w:val="28"/>
        </w:rPr>
        <w:t>2</w:t>
      </w:r>
      <w:r w:rsidRPr="002706BE">
        <w:rPr>
          <w:rFonts w:ascii="Times New Roman" w:hAnsi="Times New Roman" w:cs="Times New Roman"/>
          <w:color w:val="auto"/>
          <w:sz w:val="28"/>
          <w:szCs w:val="28"/>
        </w:rPr>
        <w:t xml:space="preserve"> Агроклиматические ресурсы</w:t>
      </w:r>
      <w:bookmarkEnd w:id="10"/>
    </w:p>
    <w:p w14:paraId="0F6E574F" w14:textId="7A3EFA64" w:rsidR="00C11D46" w:rsidRPr="002706BE" w:rsidRDefault="00C11D46" w:rsidP="00880693">
      <w:pPr>
        <w:spacing w:after="0" w:line="240" w:lineRule="auto"/>
        <w:ind w:firstLine="709"/>
        <w:contextualSpacing/>
        <w:jc w:val="both"/>
        <w:rPr>
          <w:sz w:val="28"/>
          <w:szCs w:val="28"/>
        </w:rPr>
      </w:pPr>
      <w:r w:rsidRPr="002706BE">
        <w:rPr>
          <w:sz w:val="28"/>
          <w:szCs w:val="28"/>
        </w:rPr>
        <w:t xml:space="preserve">В ходе данного исследования наиболее целесообразно учитывать не столько отдельные климатические факторы, сколько их совокупность, влияющую на произрастание различных культур. </w:t>
      </w:r>
      <w:r w:rsidR="007A092A" w:rsidRPr="002706BE">
        <w:rPr>
          <w:sz w:val="28"/>
          <w:szCs w:val="28"/>
        </w:rPr>
        <w:t>Эта</w:t>
      </w:r>
      <w:r w:rsidRPr="002706BE">
        <w:rPr>
          <w:sz w:val="28"/>
          <w:szCs w:val="28"/>
        </w:rPr>
        <w:t xml:space="preserve"> совокупность факторов называется агроклиматическими ресурсами. </w:t>
      </w:r>
      <w:r w:rsidR="008C6197" w:rsidRPr="002706BE">
        <w:rPr>
          <w:sz w:val="28"/>
          <w:szCs w:val="28"/>
        </w:rPr>
        <w:t xml:space="preserve">Агроклиматические ресурсы – это совокупность различных факторов климата, </w:t>
      </w:r>
      <w:r w:rsidR="0056270A" w:rsidRPr="002706BE">
        <w:rPr>
          <w:sz w:val="28"/>
          <w:szCs w:val="28"/>
        </w:rPr>
        <w:t>виляющих</w:t>
      </w:r>
      <w:r w:rsidR="008C6197" w:rsidRPr="002706BE">
        <w:rPr>
          <w:sz w:val="28"/>
          <w:szCs w:val="28"/>
        </w:rPr>
        <w:t xml:space="preserve"> на возможность возделывания определенных культур. </w:t>
      </w:r>
      <w:r w:rsidR="00C17D0D" w:rsidRPr="002706BE">
        <w:rPr>
          <w:sz w:val="28"/>
          <w:szCs w:val="28"/>
        </w:rPr>
        <w:t xml:space="preserve">К таким факторам </w:t>
      </w:r>
      <w:r w:rsidR="0056270A" w:rsidRPr="002706BE">
        <w:rPr>
          <w:sz w:val="28"/>
          <w:szCs w:val="28"/>
        </w:rPr>
        <w:t>относятся</w:t>
      </w:r>
      <w:r w:rsidR="00C17D0D" w:rsidRPr="002706BE">
        <w:rPr>
          <w:sz w:val="28"/>
          <w:szCs w:val="28"/>
        </w:rPr>
        <w:t xml:space="preserve">: уровень солнечной радиации, характеристики термического режима и режима </w:t>
      </w:r>
      <w:r w:rsidR="0056270A" w:rsidRPr="002706BE">
        <w:rPr>
          <w:sz w:val="28"/>
          <w:szCs w:val="28"/>
        </w:rPr>
        <w:t>увлажнённости</w:t>
      </w:r>
      <w:r w:rsidR="00C17D0D" w:rsidRPr="002706BE">
        <w:rPr>
          <w:sz w:val="28"/>
          <w:szCs w:val="28"/>
        </w:rPr>
        <w:t xml:space="preserve"> почвы в течение вегетационного периода </w:t>
      </w:r>
      <w:r w:rsidRPr="002706BE">
        <w:rPr>
          <w:sz w:val="28"/>
          <w:szCs w:val="28"/>
        </w:rPr>
        <w:t>[</w:t>
      </w:r>
      <w:r w:rsidR="000F12B7" w:rsidRPr="002706BE">
        <w:rPr>
          <w:sz w:val="28"/>
          <w:szCs w:val="28"/>
        </w:rPr>
        <w:t>1</w:t>
      </w:r>
      <w:r w:rsidR="00651EB2" w:rsidRPr="002706BE">
        <w:rPr>
          <w:sz w:val="28"/>
          <w:szCs w:val="28"/>
        </w:rPr>
        <w:t>9</w:t>
      </w:r>
      <w:r w:rsidRPr="002706BE">
        <w:rPr>
          <w:sz w:val="28"/>
          <w:szCs w:val="28"/>
        </w:rPr>
        <w:t xml:space="preserve">]. </w:t>
      </w:r>
    </w:p>
    <w:p w14:paraId="17182660" w14:textId="500D620E" w:rsidR="00C11D46" w:rsidRPr="002706BE" w:rsidRDefault="00C11D46" w:rsidP="00880693">
      <w:pPr>
        <w:spacing w:after="0" w:line="240" w:lineRule="auto"/>
        <w:ind w:firstLine="709"/>
        <w:contextualSpacing/>
        <w:jc w:val="both"/>
        <w:rPr>
          <w:sz w:val="28"/>
          <w:szCs w:val="28"/>
        </w:rPr>
      </w:pPr>
      <w:r w:rsidRPr="002706BE">
        <w:rPr>
          <w:sz w:val="28"/>
          <w:szCs w:val="28"/>
        </w:rPr>
        <w:t xml:space="preserve">Согласно исследованию 2016 года, проводимому ТОО «Институт географии», на территории Костанайской области выделено 4 агроклиматические зоны. В таблице </w:t>
      </w:r>
      <w:r w:rsidR="00E97B1C" w:rsidRPr="002706BE">
        <w:rPr>
          <w:sz w:val="28"/>
          <w:szCs w:val="28"/>
        </w:rPr>
        <w:t>2</w:t>
      </w:r>
      <w:r w:rsidRPr="002706BE">
        <w:rPr>
          <w:sz w:val="28"/>
          <w:szCs w:val="28"/>
        </w:rPr>
        <w:t xml:space="preserve"> указаны названия </w:t>
      </w:r>
      <w:r w:rsidR="008C6197" w:rsidRPr="002706BE">
        <w:rPr>
          <w:sz w:val="28"/>
          <w:szCs w:val="28"/>
        </w:rPr>
        <w:t>этих</w:t>
      </w:r>
      <w:r w:rsidRPr="002706BE">
        <w:rPr>
          <w:sz w:val="28"/>
          <w:szCs w:val="28"/>
        </w:rPr>
        <w:t xml:space="preserve"> зон, предельные значения коэффициента увлажнения (К) за вегетативно активный период и суммы температур воздуха выше 10 </w:t>
      </w:r>
      <w:r w:rsidRPr="002706BE">
        <w:rPr>
          <w:sz w:val="28"/>
          <w:szCs w:val="28"/>
          <w:vertAlign w:val="superscript"/>
        </w:rPr>
        <w:t>0</w:t>
      </w:r>
      <w:r w:rsidRPr="002706BE">
        <w:rPr>
          <w:sz w:val="28"/>
          <w:szCs w:val="28"/>
        </w:rPr>
        <w:t>С, осредненные за многолетний период [</w:t>
      </w:r>
      <w:r w:rsidR="000F12B7" w:rsidRPr="002706BE">
        <w:rPr>
          <w:sz w:val="28"/>
          <w:szCs w:val="28"/>
        </w:rPr>
        <w:t>1</w:t>
      </w:r>
      <w:r w:rsidR="00651EB2" w:rsidRPr="002706BE">
        <w:rPr>
          <w:sz w:val="28"/>
          <w:szCs w:val="28"/>
        </w:rPr>
        <w:t>9</w:t>
      </w:r>
      <w:r w:rsidRPr="002706BE">
        <w:rPr>
          <w:sz w:val="28"/>
          <w:szCs w:val="28"/>
        </w:rPr>
        <w:t xml:space="preserve">]. </w:t>
      </w:r>
    </w:p>
    <w:p w14:paraId="1484FEF4" w14:textId="5A3C91A2" w:rsidR="00C11D46" w:rsidRPr="002706BE" w:rsidRDefault="00C11D46" w:rsidP="00880693">
      <w:pPr>
        <w:spacing w:after="0" w:line="240" w:lineRule="auto"/>
        <w:ind w:firstLine="709"/>
        <w:contextualSpacing/>
        <w:jc w:val="both"/>
        <w:rPr>
          <w:sz w:val="28"/>
          <w:szCs w:val="28"/>
        </w:rPr>
      </w:pPr>
    </w:p>
    <w:p w14:paraId="1B8D20BA" w14:textId="37E0EB65" w:rsidR="00C11D46" w:rsidRPr="002706BE" w:rsidRDefault="00C11D46" w:rsidP="00880693">
      <w:pPr>
        <w:spacing w:after="0" w:line="240" w:lineRule="auto"/>
        <w:contextualSpacing/>
        <w:jc w:val="both"/>
        <w:rPr>
          <w:sz w:val="28"/>
          <w:szCs w:val="28"/>
        </w:rPr>
      </w:pPr>
      <w:r w:rsidRPr="002706BE">
        <w:rPr>
          <w:sz w:val="28"/>
          <w:szCs w:val="28"/>
        </w:rPr>
        <w:t xml:space="preserve">Таблица </w:t>
      </w:r>
      <w:r w:rsidR="00E97B1C" w:rsidRPr="002706BE">
        <w:rPr>
          <w:sz w:val="28"/>
          <w:szCs w:val="28"/>
        </w:rPr>
        <w:t>2</w:t>
      </w:r>
      <w:r w:rsidRPr="002706BE">
        <w:rPr>
          <w:sz w:val="28"/>
          <w:szCs w:val="28"/>
        </w:rPr>
        <w:t xml:space="preserve"> – Агроклиматические зоны Костанайской области</w:t>
      </w:r>
      <w:r w:rsidR="000176E1" w:rsidRPr="002706BE">
        <w:rPr>
          <w:sz w:val="28"/>
          <w:szCs w:val="28"/>
        </w:rPr>
        <w:t xml:space="preserve"> [19]</w:t>
      </w:r>
    </w:p>
    <w:p w14:paraId="102D3958" w14:textId="77777777" w:rsidR="00C11D46" w:rsidRPr="002706BE" w:rsidRDefault="00C11D46" w:rsidP="00880693">
      <w:pPr>
        <w:spacing w:after="0" w:line="240" w:lineRule="auto"/>
        <w:ind w:firstLine="709"/>
        <w:contextualSpacing/>
        <w:jc w:val="both"/>
        <w:rPr>
          <w:sz w:val="28"/>
          <w:szCs w:val="28"/>
        </w:rPr>
      </w:pPr>
    </w:p>
    <w:tbl>
      <w:tblPr>
        <w:tblW w:w="94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4252"/>
        <w:gridCol w:w="2098"/>
        <w:gridCol w:w="2098"/>
      </w:tblGrid>
      <w:tr w:rsidR="002706BE" w:rsidRPr="002706BE" w14:paraId="0866FB42" w14:textId="77777777" w:rsidTr="000176E1">
        <w:trPr>
          <w:jc w:val="center"/>
        </w:trPr>
        <w:tc>
          <w:tcPr>
            <w:tcW w:w="988" w:type="dxa"/>
            <w:vAlign w:val="center"/>
          </w:tcPr>
          <w:p w14:paraId="31FD9A2B" w14:textId="77777777" w:rsidR="00C11D46" w:rsidRPr="002706BE" w:rsidRDefault="00C11D46" w:rsidP="00880693">
            <w:pPr>
              <w:spacing w:after="0" w:line="240" w:lineRule="auto"/>
              <w:contextualSpacing/>
              <w:jc w:val="center"/>
              <w:rPr>
                <w:sz w:val="24"/>
                <w:szCs w:val="28"/>
              </w:rPr>
            </w:pPr>
            <w:r w:rsidRPr="002706BE">
              <w:rPr>
                <w:sz w:val="24"/>
                <w:szCs w:val="28"/>
              </w:rPr>
              <w:t>№</w:t>
            </w:r>
          </w:p>
        </w:tc>
        <w:tc>
          <w:tcPr>
            <w:tcW w:w="4252" w:type="dxa"/>
            <w:vAlign w:val="center"/>
          </w:tcPr>
          <w:p w14:paraId="69103C1C" w14:textId="77777777" w:rsidR="00C11D46" w:rsidRPr="002706BE" w:rsidRDefault="00C11D46" w:rsidP="00880693">
            <w:pPr>
              <w:spacing w:after="0" w:line="240" w:lineRule="auto"/>
              <w:contextualSpacing/>
              <w:jc w:val="center"/>
              <w:rPr>
                <w:sz w:val="24"/>
                <w:szCs w:val="28"/>
              </w:rPr>
            </w:pPr>
            <w:r w:rsidRPr="002706BE">
              <w:rPr>
                <w:sz w:val="24"/>
                <w:szCs w:val="28"/>
              </w:rPr>
              <w:t>Название</w:t>
            </w:r>
          </w:p>
        </w:tc>
        <w:tc>
          <w:tcPr>
            <w:tcW w:w="2098" w:type="dxa"/>
            <w:vAlign w:val="center"/>
          </w:tcPr>
          <w:p w14:paraId="2EDEEBDE" w14:textId="77777777" w:rsidR="00C11D46" w:rsidRPr="002706BE" w:rsidRDefault="00C11D46" w:rsidP="00880693">
            <w:pPr>
              <w:spacing w:after="0" w:line="240" w:lineRule="auto"/>
              <w:contextualSpacing/>
              <w:jc w:val="center"/>
              <w:rPr>
                <w:sz w:val="24"/>
                <w:szCs w:val="28"/>
              </w:rPr>
            </w:pPr>
            <w:r w:rsidRPr="002706BE">
              <w:rPr>
                <w:sz w:val="24"/>
                <w:szCs w:val="28"/>
              </w:rPr>
              <w:t>К</w:t>
            </w:r>
          </w:p>
        </w:tc>
        <w:tc>
          <w:tcPr>
            <w:tcW w:w="2098" w:type="dxa"/>
            <w:vAlign w:val="center"/>
          </w:tcPr>
          <w:p w14:paraId="390B7A7E" w14:textId="77777777" w:rsidR="00C11D46" w:rsidRPr="002706BE" w:rsidRDefault="00C11D46" w:rsidP="00880693">
            <w:pPr>
              <w:spacing w:after="0" w:line="240" w:lineRule="auto"/>
              <w:contextualSpacing/>
              <w:jc w:val="center"/>
              <w:rPr>
                <w:sz w:val="24"/>
                <w:szCs w:val="28"/>
              </w:rPr>
            </w:pPr>
            <w:r w:rsidRPr="002706BE">
              <w:rPr>
                <w:rFonts w:hint="eastAsia"/>
                <w:sz w:val="24"/>
                <w:szCs w:val="28"/>
              </w:rPr>
              <w:t>∑Т</w:t>
            </w:r>
            <w:r w:rsidRPr="002706BE">
              <w:rPr>
                <w:sz w:val="24"/>
                <w:szCs w:val="28"/>
                <w:vertAlign w:val="subscript"/>
              </w:rPr>
              <w:t>10</w:t>
            </w:r>
            <w:r w:rsidRPr="002706BE">
              <w:rPr>
                <w:sz w:val="24"/>
                <w:szCs w:val="28"/>
              </w:rPr>
              <w:t xml:space="preserve">, </w:t>
            </w:r>
            <w:r w:rsidRPr="002706BE">
              <w:rPr>
                <w:sz w:val="24"/>
                <w:szCs w:val="28"/>
                <w:vertAlign w:val="superscript"/>
              </w:rPr>
              <w:t>0</w:t>
            </w:r>
            <w:r w:rsidRPr="002706BE">
              <w:rPr>
                <w:sz w:val="24"/>
                <w:szCs w:val="28"/>
              </w:rPr>
              <w:t>С</w:t>
            </w:r>
          </w:p>
        </w:tc>
      </w:tr>
      <w:tr w:rsidR="002706BE" w:rsidRPr="002706BE" w14:paraId="269AD36D" w14:textId="77777777" w:rsidTr="000176E1">
        <w:trPr>
          <w:jc w:val="center"/>
        </w:trPr>
        <w:tc>
          <w:tcPr>
            <w:tcW w:w="988" w:type="dxa"/>
            <w:vAlign w:val="center"/>
          </w:tcPr>
          <w:p w14:paraId="71C1D164" w14:textId="77777777" w:rsidR="00C11D46" w:rsidRPr="002706BE" w:rsidRDefault="00C11D46" w:rsidP="00880693">
            <w:pPr>
              <w:spacing w:after="0" w:line="240" w:lineRule="auto"/>
              <w:contextualSpacing/>
              <w:jc w:val="center"/>
              <w:rPr>
                <w:sz w:val="24"/>
                <w:szCs w:val="28"/>
                <w:lang w:val="en-US"/>
              </w:rPr>
            </w:pPr>
            <w:r w:rsidRPr="002706BE">
              <w:rPr>
                <w:sz w:val="24"/>
                <w:szCs w:val="28"/>
                <w:lang w:val="en-US"/>
              </w:rPr>
              <w:t>II</w:t>
            </w:r>
          </w:p>
        </w:tc>
        <w:tc>
          <w:tcPr>
            <w:tcW w:w="4252" w:type="dxa"/>
            <w:vAlign w:val="center"/>
          </w:tcPr>
          <w:p w14:paraId="338ACEEF" w14:textId="77777777" w:rsidR="00C11D46" w:rsidRPr="002706BE" w:rsidRDefault="00C11D46" w:rsidP="00880693">
            <w:pPr>
              <w:spacing w:after="0" w:line="240" w:lineRule="auto"/>
              <w:contextualSpacing/>
              <w:jc w:val="center"/>
              <w:rPr>
                <w:sz w:val="24"/>
                <w:szCs w:val="28"/>
              </w:rPr>
            </w:pPr>
            <w:r w:rsidRPr="002706BE">
              <w:rPr>
                <w:sz w:val="24"/>
                <w:szCs w:val="28"/>
              </w:rPr>
              <w:t>Слабовлажная умеренно теплая</w:t>
            </w:r>
          </w:p>
        </w:tc>
        <w:tc>
          <w:tcPr>
            <w:tcW w:w="2098" w:type="dxa"/>
            <w:vAlign w:val="center"/>
          </w:tcPr>
          <w:p w14:paraId="6F3165FC" w14:textId="77777777" w:rsidR="00C11D46" w:rsidRPr="002706BE" w:rsidRDefault="00C11D46" w:rsidP="00880693">
            <w:pPr>
              <w:spacing w:after="0" w:line="240" w:lineRule="auto"/>
              <w:contextualSpacing/>
              <w:jc w:val="center"/>
              <w:rPr>
                <w:sz w:val="24"/>
                <w:szCs w:val="28"/>
              </w:rPr>
            </w:pPr>
            <w:r w:rsidRPr="002706BE">
              <w:rPr>
                <w:sz w:val="24"/>
                <w:szCs w:val="28"/>
              </w:rPr>
              <w:t>0,8-1,0</w:t>
            </w:r>
          </w:p>
        </w:tc>
        <w:tc>
          <w:tcPr>
            <w:tcW w:w="2098" w:type="dxa"/>
            <w:vAlign w:val="center"/>
          </w:tcPr>
          <w:p w14:paraId="55227978" w14:textId="77777777" w:rsidR="00C11D46" w:rsidRPr="002706BE" w:rsidRDefault="00C11D46" w:rsidP="00880693">
            <w:pPr>
              <w:spacing w:after="0" w:line="240" w:lineRule="auto"/>
              <w:contextualSpacing/>
              <w:jc w:val="center"/>
              <w:rPr>
                <w:sz w:val="24"/>
                <w:szCs w:val="28"/>
              </w:rPr>
            </w:pPr>
            <w:r w:rsidRPr="002706BE">
              <w:rPr>
                <w:sz w:val="24"/>
                <w:szCs w:val="28"/>
              </w:rPr>
              <w:t>2200-2500</w:t>
            </w:r>
          </w:p>
        </w:tc>
      </w:tr>
      <w:tr w:rsidR="002706BE" w:rsidRPr="002706BE" w14:paraId="7DB43E89" w14:textId="77777777" w:rsidTr="000176E1">
        <w:trPr>
          <w:jc w:val="center"/>
        </w:trPr>
        <w:tc>
          <w:tcPr>
            <w:tcW w:w="988" w:type="dxa"/>
            <w:vAlign w:val="center"/>
          </w:tcPr>
          <w:p w14:paraId="1CADC67B" w14:textId="77777777" w:rsidR="00C11D46" w:rsidRPr="002706BE" w:rsidRDefault="00C11D46" w:rsidP="00880693">
            <w:pPr>
              <w:spacing w:after="0" w:line="240" w:lineRule="auto"/>
              <w:contextualSpacing/>
              <w:jc w:val="center"/>
              <w:rPr>
                <w:sz w:val="24"/>
                <w:szCs w:val="28"/>
              </w:rPr>
            </w:pPr>
            <w:r w:rsidRPr="002706BE">
              <w:rPr>
                <w:sz w:val="24"/>
                <w:szCs w:val="28"/>
                <w:lang w:val="en-US"/>
              </w:rPr>
              <w:t>III</w:t>
            </w:r>
            <w:r w:rsidRPr="002706BE">
              <w:rPr>
                <w:sz w:val="24"/>
                <w:szCs w:val="28"/>
              </w:rPr>
              <w:t>-б</w:t>
            </w:r>
          </w:p>
        </w:tc>
        <w:tc>
          <w:tcPr>
            <w:tcW w:w="4252" w:type="dxa"/>
            <w:vAlign w:val="center"/>
          </w:tcPr>
          <w:p w14:paraId="51A413E8" w14:textId="77777777" w:rsidR="00C11D46" w:rsidRPr="002706BE" w:rsidRDefault="00C11D46" w:rsidP="00880693">
            <w:pPr>
              <w:spacing w:after="0" w:line="240" w:lineRule="auto"/>
              <w:contextualSpacing/>
              <w:jc w:val="center"/>
              <w:rPr>
                <w:sz w:val="24"/>
                <w:szCs w:val="28"/>
              </w:rPr>
            </w:pPr>
            <w:r w:rsidRPr="002706BE">
              <w:rPr>
                <w:sz w:val="24"/>
                <w:szCs w:val="28"/>
              </w:rPr>
              <w:t>Слабо засушливая теплая</w:t>
            </w:r>
          </w:p>
        </w:tc>
        <w:tc>
          <w:tcPr>
            <w:tcW w:w="2098" w:type="dxa"/>
            <w:vAlign w:val="center"/>
          </w:tcPr>
          <w:p w14:paraId="1E9C801A" w14:textId="77777777" w:rsidR="00C11D46" w:rsidRPr="002706BE" w:rsidRDefault="00C11D46" w:rsidP="00880693">
            <w:pPr>
              <w:spacing w:after="0" w:line="240" w:lineRule="auto"/>
              <w:contextualSpacing/>
              <w:jc w:val="center"/>
              <w:rPr>
                <w:sz w:val="24"/>
                <w:szCs w:val="28"/>
              </w:rPr>
            </w:pPr>
            <w:r w:rsidRPr="002706BE">
              <w:rPr>
                <w:sz w:val="24"/>
                <w:szCs w:val="28"/>
              </w:rPr>
              <w:t>0,6-0,8</w:t>
            </w:r>
          </w:p>
        </w:tc>
        <w:tc>
          <w:tcPr>
            <w:tcW w:w="2098" w:type="dxa"/>
            <w:vAlign w:val="center"/>
          </w:tcPr>
          <w:p w14:paraId="74EB3098" w14:textId="77777777" w:rsidR="00C11D46" w:rsidRPr="002706BE" w:rsidRDefault="00C11D46" w:rsidP="00880693">
            <w:pPr>
              <w:spacing w:after="0" w:line="240" w:lineRule="auto"/>
              <w:contextualSpacing/>
              <w:jc w:val="center"/>
              <w:rPr>
                <w:sz w:val="24"/>
                <w:szCs w:val="28"/>
              </w:rPr>
            </w:pPr>
            <w:r w:rsidRPr="002706BE">
              <w:rPr>
                <w:sz w:val="24"/>
                <w:szCs w:val="28"/>
              </w:rPr>
              <w:t>2450-2750</w:t>
            </w:r>
          </w:p>
        </w:tc>
      </w:tr>
      <w:tr w:rsidR="002706BE" w:rsidRPr="002706BE" w14:paraId="1BD526C9" w14:textId="77777777" w:rsidTr="000176E1">
        <w:trPr>
          <w:jc w:val="center"/>
        </w:trPr>
        <w:tc>
          <w:tcPr>
            <w:tcW w:w="988" w:type="dxa"/>
            <w:vAlign w:val="center"/>
          </w:tcPr>
          <w:p w14:paraId="06D00FC6" w14:textId="77777777" w:rsidR="00C11D46" w:rsidRPr="002706BE" w:rsidRDefault="00C11D46" w:rsidP="00880693">
            <w:pPr>
              <w:spacing w:after="0" w:line="240" w:lineRule="auto"/>
              <w:contextualSpacing/>
              <w:jc w:val="center"/>
              <w:rPr>
                <w:sz w:val="24"/>
                <w:szCs w:val="28"/>
                <w:lang w:val="en-US"/>
              </w:rPr>
            </w:pPr>
            <w:r w:rsidRPr="002706BE">
              <w:rPr>
                <w:sz w:val="24"/>
                <w:szCs w:val="28"/>
                <w:lang w:val="en-US"/>
              </w:rPr>
              <w:t>IV-a</w:t>
            </w:r>
          </w:p>
        </w:tc>
        <w:tc>
          <w:tcPr>
            <w:tcW w:w="4252" w:type="dxa"/>
            <w:vAlign w:val="center"/>
          </w:tcPr>
          <w:p w14:paraId="76F9D819" w14:textId="77777777" w:rsidR="00C11D46" w:rsidRPr="002706BE" w:rsidRDefault="00C11D46" w:rsidP="00880693">
            <w:pPr>
              <w:spacing w:after="0" w:line="240" w:lineRule="auto"/>
              <w:contextualSpacing/>
              <w:jc w:val="center"/>
              <w:rPr>
                <w:sz w:val="24"/>
                <w:szCs w:val="28"/>
              </w:rPr>
            </w:pPr>
            <w:r w:rsidRPr="002706BE">
              <w:rPr>
                <w:sz w:val="24"/>
                <w:szCs w:val="28"/>
              </w:rPr>
              <w:t>Умеренно засушливая теплая</w:t>
            </w:r>
          </w:p>
        </w:tc>
        <w:tc>
          <w:tcPr>
            <w:tcW w:w="2098" w:type="dxa"/>
            <w:vAlign w:val="center"/>
          </w:tcPr>
          <w:p w14:paraId="69E4279F" w14:textId="77777777" w:rsidR="00C11D46" w:rsidRPr="002706BE" w:rsidRDefault="00C11D46" w:rsidP="00880693">
            <w:pPr>
              <w:spacing w:after="0" w:line="240" w:lineRule="auto"/>
              <w:contextualSpacing/>
              <w:jc w:val="center"/>
              <w:rPr>
                <w:sz w:val="24"/>
                <w:szCs w:val="28"/>
              </w:rPr>
            </w:pPr>
            <w:r w:rsidRPr="002706BE">
              <w:rPr>
                <w:sz w:val="24"/>
                <w:szCs w:val="28"/>
              </w:rPr>
              <w:t>0,4-0,6</w:t>
            </w:r>
          </w:p>
        </w:tc>
        <w:tc>
          <w:tcPr>
            <w:tcW w:w="2098" w:type="dxa"/>
            <w:vAlign w:val="center"/>
          </w:tcPr>
          <w:p w14:paraId="70D0F85E" w14:textId="77777777" w:rsidR="00C11D46" w:rsidRPr="002706BE" w:rsidRDefault="00C11D46" w:rsidP="00880693">
            <w:pPr>
              <w:spacing w:after="0" w:line="240" w:lineRule="auto"/>
              <w:contextualSpacing/>
              <w:jc w:val="center"/>
              <w:rPr>
                <w:sz w:val="24"/>
                <w:szCs w:val="28"/>
              </w:rPr>
            </w:pPr>
            <w:r w:rsidRPr="002706BE">
              <w:rPr>
                <w:sz w:val="24"/>
                <w:szCs w:val="28"/>
              </w:rPr>
              <w:t>2700-3200</w:t>
            </w:r>
          </w:p>
        </w:tc>
      </w:tr>
      <w:tr w:rsidR="00C11D46" w:rsidRPr="002706BE" w14:paraId="07D73F84" w14:textId="77777777" w:rsidTr="000176E1">
        <w:trPr>
          <w:jc w:val="center"/>
        </w:trPr>
        <w:tc>
          <w:tcPr>
            <w:tcW w:w="988" w:type="dxa"/>
            <w:vAlign w:val="center"/>
          </w:tcPr>
          <w:p w14:paraId="5B3DB194" w14:textId="77777777" w:rsidR="00C11D46" w:rsidRPr="002706BE" w:rsidRDefault="00C11D46" w:rsidP="00880693">
            <w:pPr>
              <w:spacing w:after="0" w:line="240" w:lineRule="auto"/>
              <w:contextualSpacing/>
              <w:jc w:val="center"/>
              <w:rPr>
                <w:sz w:val="24"/>
                <w:szCs w:val="28"/>
              </w:rPr>
            </w:pPr>
            <w:r w:rsidRPr="002706BE">
              <w:rPr>
                <w:sz w:val="24"/>
                <w:szCs w:val="28"/>
                <w:lang w:val="en-US"/>
              </w:rPr>
              <w:t>V-a</w:t>
            </w:r>
          </w:p>
        </w:tc>
        <w:tc>
          <w:tcPr>
            <w:tcW w:w="4252" w:type="dxa"/>
            <w:vAlign w:val="center"/>
          </w:tcPr>
          <w:p w14:paraId="68D25C52" w14:textId="77777777" w:rsidR="00C11D46" w:rsidRPr="002706BE" w:rsidRDefault="00C11D46" w:rsidP="00880693">
            <w:pPr>
              <w:spacing w:after="0" w:line="240" w:lineRule="auto"/>
              <w:contextualSpacing/>
              <w:jc w:val="center"/>
              <w:rPr>
                <w:sz w:val="24"/>
                <w:szCs w:val="28"/>
              </w:rPr>
            </w:pPr>
            <w:r w:rsidRPr="002706BE">
              <w:rPr>
                <w:sz w:val="24"/>
                <w:szCs w:val="28"/>
              </w:rPr>
              <w:t>Очень засушливая умеренно жарка</w:t>
            </w:r>
          </w:p>
        </w:tc>
        <w:tc>
          <w:tcPr>
            <w:tcW w:w="2098" w:type="dxa"/>
            <w:vAlign w:val="center"/>
          </w:tcPr>
          <w:p w14:paraId="692CA2A8" w14:textId="77777777" w:rsidR="00C11D46" w:rsidRPr="002706BE" w:rsidRDefault="00C11D46" w:rsidP="00880693">
            <w:pPr>
              <w:spacing w:after="0" w:line="240" w:lineRule="auto"/>
              <w:contextualSpacing/>
              <w:jc w:val="center"/>
              <w:rPr>
                <w:sz w:val="24"/>
                <w:szCs w:val="28"/>
              </w:rPr>
            </w:pPr>
            <w:r w:rsidRPr="002706BE">
              <w:rPr>
                <w:sz w:val="24"/>
                <w:szCs w:val="28"/>
              </w:rPr>
              <w:t>0,3-0,4</w:t>
            </w:r>
          </w:p>
        </w:tc>
        <w:tc>
          <w:tcPr>
            <w:tcW w:w="2098" w:type="dxa"/>
            <w:vAlign w:val="center"/>
          </w:tcPr>
          <w:p w14:paraId="7069044F" w14:textId="77777777" w:rsidR="00C11D46" w:rsidRPr="002706BE" w:rsidRDefault="00C11D46" w:rsidP="00880693">
            <w:pPr>
              <w:spacing w:after="0" w:line="240" w:lineRule="auto"/>
              <w:contextualSpacing/>
              <w:jc w:val="center"/>
              <w:rPr>
                <w:sz w:val="24"/>
                <w:szCs w:val="28"/>
              </w:rPr>
            </w:pPr>
            <w:r w:rsidRPr="002706BE">
              <w:rPr>
                <w:sz w:val="24"/>
                <w:szCs w:val="28"/>
              </w:rPr>
              <w:t>3100-3500</w:t>
            </w:r>
          </w:p>
        </w:tc>
      </w:tr>
    </w:tbl>
    <w:p w14:paraId="67AC6552" w14:textId="77777777" w:rsidR="00C11D46" w:rsidRPr="002706BE" w:rsidRDefault="00C11D46" w:rsidP="00880693">
      <w:pPr>
        <w:spacing w:after="0" w:line="240" w:lineRule="auto"/>
        <w:ind w:firstLine="709"/>
        <w:contextualSpacing/>
        <w:jc w:val="both"/>
        <w:rPr>
          <w:sz w:val="28"/>
          <w:szCs w:val="28"/>
        </w:rPr>
      </w:pPr>
    </w:p>
    <w:p w14:paraId="4AFCAF33" w14:textId="4F9F9CE3" w:rsidR="00C11D46" w:rsidRPr="002706BE" w:rsidRDefault="00C11D46" w:rsidP="00880693">
      <w:pPr>
        <w:spacing w:after="0" w:line="240" w:lineRule="auto"/>
        <w:ind w:firstLine="709"/>
        <w:contextualSpacing/>
        <w:jc w:val="both"/>
        <w:rPr>
          <w:sz w:val="28"/>
          <w:szCs w:val="28"/>
        </w:rPr>
      </w:pPr>
      <w:r w:rsidRPr="002706BE">
        <w:rPr>
          <w:sz w:val="28"/>
          <w:szCs w:val="28"/>
        </w:rPr>
        <w:t xml:space="preserve">Полученные данные позволили сделать вывод, что на территории области нет </w:t>
      </w:r>
      <w:r w:rsidRPr="002706BE">
        <w:rPr>
          <w:i/>
          <w:iCs/>
          <w:sz w:val="28"/>
          <w:szCs w:val="28"/>
        </w:rPr>
        <w:t xml:space="preserve">зоны </w:t>
      </w:r>
      <w:r w:rsidRPr="002706BE">
        <w:rPr>
          <w:i/>
          <w:iCs/>
          <w:sz w:val="28"/>
          <w:szCs w:val="28"/>
          <w:lang w:val="en-US"/>
        </w:rPr>
        <w:t>I</w:t>
      </w:r>
      <w:r w:rsidRPr="002706BE">
        <w:rPr>
          <w:i/>
          <w:iCs/>
          <w:sz w:val="28"/>
          <w:szCs w:val="28"/>
        </w:rPr>
        <w:t xml:space="preserve"> – «Умеренно влажная умеренно теплая»</w:t>
      </w:r>
      <w:r w:rsidRPr="002706BE">
        <w:rPr>
          <w:sz w:val="28"/>
          <w:szCs w:val="28"/>
        </w:rPr>
        <w:t xml:space="preserve">. Также стоит отметить, что территория области почти поровну поделена между парами </w:t>
      </w:r>
      <w:r w:rsidRPr="002706BE">
        <w:rPr>
          <w:sz w:val="28"/>
          <w:szCs w:val="28"/>
          <w:lang w:val="en-US"/>
        </w:rPr>
        <w:t>II</w:t>
      </w:r>
      <w:r w:rsidRPr="002706BE">
        <w:rPr>
          <w:sz w:val="28"/>
          <w:szCs w:val="28"/>
        </w:rPr>
        <w:t>-</w:t>
      </w:r>
      <w:r w:rsidRPr="002706BE">
        <w:rPr>
          <w:sz w:val="28"/>
          <w:szCs w:val="28"/>
          <w:lang w:val="en-US"/>
        </w:rPr>
        <w:t>III</w:t>
      </w:r>
      <w:r w:rsidRPr="002706BE">
        <w:rPr>
          <w:sz w:val="28"/>
          <w:szCs w:val="28"/>
        </w:rPr>
        <w:t xml:space="preserve">-б и </w:t>
      </w:r>
      <w:r w:rsidRPr="002706BE">
        <w:rPr>
          <w:sz w:val="28"/>
          <w:szCs w:val="28"/>
          <w:lang w:val="en-US"/>
        </w:rPr>
        <w:t>IV</w:t>
      </w:r>
      <w:r w:rsidRPr="002706BE">
        <w:rPr>
          <w:sz w:val="28"/>
          <w:szCs w:val="28"/>
        </w:rPr>
        <w:t>-</w:t>
      </w:r>
      <w:r w:rsidRPr="002706BE">
        <w:rPr>
          <w:sz w:val="28"/>
          <w:szCs w:val="28"/>
          <w:lang w:val="en-US"/>
        </w:rPr>
        <w:t>a</w:t>
      </w:r>
      <w:r w:rsidRPr="002706BE">
        <w:rPr>
          <w:sz w:val="28"/>
          <w:szCs w:val="28"/>
        </w:rPr>
        <w:t>-</w:t>
      </w:r>
      <w:r w:rsidRPr="002706BE">
        <w:rPr>
          <w:sz w:val="28"/>
          <w:szCs w:val="28"/>
          <w:lang w:val="en-US"/>
        </w:rPr>
        <w:t>V</w:t>
      </w:r>
      <w:r w:rsidRPr="002706BE">
        <w:rPr>
          <w:sz w:val="28"/>
          <w:szCs w:val="28"/>
        </w:rPr>
        <w:t>-</w:t>
      </w:r>
      <w:r w:rsidRPr="002706BE">
        <w:rPr>
          <w:sz w:val="28"/>
          <w:szCs w:val="28"/>
          <w:lang w:val="en-US"/>
        </w:rPr>
        <w:t>a</w:t>
      </w:r>
      <w:r w:rsidR="000F12B7" w:rsidRPr="002706BE">
        <w:rPr>
          <w:sz w:val="28"/>
          <w:szCs w:val="28"/>
        </w:rPr>
        <w:t xml:space="preserve"> [1</w:t>
      </w:r>
      <w:r w:rsidR="00651EB2" w:rsidRPr="002706BE">
        <w:rPr>
          <w:sz w:val="28"/>
          <w:szCs w:val="28"/>
        </w:rPr>
        <w:t>9</w:t>
      </w:r>
      <w:r w:rsidR="000F12B7" w:rsidRPr="002706BE">
        <w:rPr>
          <w:sz w:val="28"/>
          <w:szCs w:val="28"/>
        </w:rPr>
        <w:t>]</w:t>
      </w:r>
      <w:r w:rsidRPr="002706BE">
        <w:rPr>
          <w:sz w:val="28"/>
          <w:szCs w:val="28"/>
        </w:rPr>
        <w:t>.</w:t>
      </w:r>
    </w:p>
    <w:p w14:paraId="538C4A36" w14:textId="77777777" w:rsidR="00AB26BE" w:rsidRPr="002706BE" w:rsidRDefault="00AB26BE" w:rsidP="00880693">
      <w:pPr>
        <w:spacing w:after="0" w:line="240" w:lineRule="auto"/>
        <w:ind w:firstLine="709"/>
        <w:contextualSpacing/>
        <w:jc w:val="both"/>
        <w:rPr>
          <w:sz w:val="28"/>
          <w:szCs w:val="28"/>
        </w:rPr>
      </w:pPr>
      <w:r w:rsidRPr="002706BE">
        <w:rPr>
          <w:sz w:val="28"/>
          <w:szCs w:val="28"/>
        </w:rPr>
        <w:t xml:space="preserve">Как было описано ранее, агроклиматические ресурсы оцениваются с помощью показателей, влияющих на рост, развитие и продуктивность растений. При оптимальном уровне влаги растения способны максимально эффективно использовать солнечную радиацию и накапливать наибольшее количество биомассы. Недостаточное влагообеспечение приводит к тому, что использование солнечной энергии снижается до минимума, что в дальнейшем приводит к уменьшению продуктивности видов. </w:t>
      </w:r>
    </w:p>
    <w:p w14:paraId="3C795DCD" w14:textId="214CF73A" w:rsidR="000142F6" w:rsidRPr="002706BE" w:rsidRDefault="00AB26BE" w:rsidP="00880693">
      <w:pPr>
        <w:spacing w:after="0" w:line="240" w:lineRule="auto"/>
        <w:ind w:firstLine="709"/>
        <w:contextualSpacing/>
        <w:jc w:val="both"/>
        <w:rPr>
          <w:sz w:val="28"/>
          <w:szCs w:val="28"/>
        </w:rPr>
      </w:pPr>
      <w:r w:rsidRPr="002706BE">
        <w:rPr>
          <w:sz w:val="28"/>
          <w:szCs w:val="28"/>
        </w:rPr>
        <w:t>Знание агроклиматических зон позволит предположить, какие растения могут существовать и отвалах, а также сопоставить флору нарушенных территорий с предполагаемой и контрольной.</w:t>
      </w:r>
    </w:p>
    <w:p w14:paraId="20B51E0D" w14:textId="77777777" w:rsidR="00E01621" w:rsidRPr="002706BE" w:rsidRDefault="00E01621" w:rsidP="00880693">
      <w:pPr>
        <w:spacing w:after="0" w:line="240" w:lineRule="auto"/>
        <w:ind w:firstLine="709"/>
        <w:contextualSpacing/>
        <w:jc w:val="both"/>
        <w:rPr>
          <w:sz w:val="28"/>
          <w:szCs w:val="28"/>
        </w:rPr>
      </w:pPr>
    </w:p>
    <w:p w14:paraId="520F05B7" w14:textId="77777777" w:rsidR="00C11D46" w:rsidRPr="002706BE" w:rsidRDefault="00C11D46" w:rsidP="00880693">
      <w:pPr>
        <w:pStyle w:val="2"/>
        <w:spacing w:line="240" w:lineRule="auto"/>
        <w:ind w:firstLine="709"/>
        <w:contextualSpacing/>
        <w:rPr>
          <w:rFonts w:ascii="Times New Roman" w:hAnsi="Times New Roman" w:cs="Times New Roman"/>
          <w:b/>
          <w:bCs/>
          <w:color w:val="auto"/>
          <w:sz w:val="28"/>
          <w:szCs w:val="28"/>
        </w:rPr>
      </w:pPr>
      <w:bookmarkStart w:id="11" w:name="_Toc167725577"/>
      <w:r w:rsidRPr="002706BE">
        <w:rPr>
          <w:rFonts w:ascii="Times New Roman" w:hAnsi="Times New Roman" w:cs="Times New Roman"/>
          <w:b/>
          <w:bCs/>
          <w:color w:val="auto"/>
          <w:sz w:val="28"/>
          <w:szCs w:val="28"/>
        </w:rPr>
        <w:lastRenderedPageBreak/>
        <w:t>1.3 Почвенный покров</w:t>
      </w:r>
      <w:bookmarkEnd w:id="11"/>
    </w:p>
    <w:p w14:paraId="255B245C" w14:textId="0C12A98C" w:rsidR="00C11D46" w:rsidRPr="002706BE" w:rsidRDefault="00E06A1F" w:rsidP="00880693">
      <w:pPr>
        <w:spacing w:after="0" w:line="240" w:lineRule="auto"/>
        <w:ind w:firstLine="709"/>
        <w:contextualSpacing/>
        <w:jc w:val="both"/>
        <w:rPr>
          <w:sz w:val="28"/>
          <w:szCs w:val="28"/>
        </w:rPr>
      </w:pPr>
      <w:r w:rsidRPr="002706BE">
        <w:rPr>
          <w:sz w:val="28"/>
          <w:szCs w:val="28"/>
        </w:rPr>
        <w:t>Широтная зональность обуславливает три почвенные зоны и четыре подзоны в Костанайской области, где с севера на юг происходит постепенная смена степени и вида влияния экологических и климатических факторов.</w:t>
      </w:r>
      <w:r w:rsidR="00C11D46" w:rsidRPr="002706BE">
        <w:rPr>
          <w:sz w:val="28"/>
          <w:szCs w:val="28"/>
        </w:rPr>
        <w:t xml:space="preserve"> </w:t>
      </w:r>
    </w:p>
    <w:p w14:paraId="348E9FF6" w14:textId="77777777" w:rsidR="00C11D46" w:rsidRPr="002706BE" w:rsidRDefault="00C11D46" w:rsidP="00880693">
      <w:pPr>
        <w:spacing w:after="0" w:line="240" w:lineRule="auto"/>
        <w:ind w:firstLine="709"/>
        <w:contextualSpacing/>
        <w:jc w:val="both"/>
        <w:rPr>
          <w:sz w:val="28"/>
          <w:szCs w:val="28"/>
        </w:rPr>
      </w:pPr>
      <w:r w:rsidRPr="002706BE">
        <w:rPr>
          <w:sz w:val="28"/>
          <w:szCs w:val="28"/>
        </w:rPr>
        <w:t>К плоским зонам обычных равнин относятся:</w:t>
      </w:r>
    </w:p>
    <w:p w14:paraId="390E3DA4" w14:textId="5B9B6A1D" w:rsidR="00C11D46" w:rsidRPr="002706BE" w:rsidRDefault="00C11D46" w:rsidP="00880693">
      <w:pPr>
        <w:spacing w:after="0" w:line="240" w:lineRule="auto"/>
        <w:ind w:firstLine="709"/>
        <w:contextualSpacing/>
        <w:jc w:val="both"/>
        <w:rPr>
          <w:sz w:val="28"/>
          <w:szCs w:val="28"/>
        </w:rPr>
      </w:pPr>
      <w:r w:rsidRPr="002706BE">
        <w:rPr>
          <w:sz w:val="28"/>
          <w:szCs w:val="28"/>
        </w:rPr>
        <w:t>1) Степная зона:</w:t>
      </w:r>
      <w:r w:rsidR="00E06A1F" w:rsidRPr="002706BE">
        <w:rPr>
          <w:sz w:val="28"/>
          <w:szCs w:val="28"/>
        </w:rPr>
        <w:t xml:space="preserve"> включает в себя умеренно-увлажненную, умеренно-засушливую и сухую степи;</w:t>
      </w:r>
    </w:p>
    <w:p w14:paraId="725F8A20" w14:textId="001D775F" w:rsidR="00C11D46" w:rsidRPr="002706BE" w:rsidRDefault="00C11D46" w:rsidP="00880693">
      <w:pPr>
        <w:spacing w:after="0" w:line="240" w:lineRule="auto"/>
        <w:ind w:firstLine="709"/>
        <w:contextualSpacing/>
        <w:jc w:val="both"/>
        <w:rPr>
          <w:sz w:val="28"/>
          <w:szCs w:val="28"/>
        </w:rPr>
      </w:pPr>
      <w:r w:rsidRPr="002706BE">
        <w:rPr>
          <w:sz w:val="28"/>
          <w:szCs w:val="28"/>
        </w:rPr>
        <w:t>2) Полупустынная зона</w:t>
      </w:r>
      <w:r w:rsidR="00E06A1F" w:rsidRPr="002706BE">
        <w:rPr>
          <w:sz w:val="28"/>
          <w:szCs w:val="28"/>
        </w:rPr>
        <w:t>;</w:t>
      </w:r>
    </w:p>
    <w:p w14:paraId="5642EDC0" w14:textId="6E9CB991" w:rsidR="00C11D46" w:rsidRPr="002706BE" w:rsidRDefault="00C11D46" w:rsidP="00880693">
      <w:pPr>
        <w:spacing w:after="0" w:line="240" w:lineRule="auto"/>
        <w:ind w:firstLine="709"/>
        <w:contextualSpacing/>
        <w:jc w:val="both"/>
        <w:rPr>
          <w:sz w:val="28"/>
          <w:szCs w:val="28"/>
        </w:rPr>
      </w:pPr>
      <w:r w:rsidRPr="002706BE">
        <w:rPr>
          <w:sz w:val="28"/>
          <w:szCs w:val="28"/>
        </w:rPr>
        <w:t>3) Пустынная зона.</w:t>
      </w:r>
    </w:p>
    <w:p w14:paraId="22BE2561" w14:textId="2FAACACC" w:rsidR="00C11D46" w:rsidRPr="002706BE" w:rsidRDefault="00C11D46" w:rsidP="00880693">
      <w:pPr>
        <w:spacing w:after="0" w:line="240" w:lineRule="auto"/>
        <w:ind w:firstLine="709"/>
        <w:contextualSpacing/>
        <w:jc w:val="both"/>
        <w:rPr>
          <w:sz w:val="28"/>
          <w:szCs w:val="28"/>
        </w:rPr>
      </w:pPr>
      <w:r w:rsidRPr="002706BE">
        <w:rPr>
          <w:sz w:val="28"/>
          <w:szCs w:val="28"/>
        </w:rPr>
        <w:t>Стоит отметить, что на территории области также встречаются интразональные почвы, их распределение зависит от природной зональности. Интразональные почвы отличаются от зональных тем, что могут находиться в несвойственных зонах в том числе в виде отдельных массивов. В Костанайской области такими почвами являются солонцы, луговые и пески, все они пустынные с почвообразованием бурого типа [</w:t>
      </w:r>
      <w:r w:rsidR="000F12B7" w:rsidRPr="002706BE">
        <w:rPr>
          <w:sz w:val="28"/>
          <w:szCs w:val="28"/>
        </w:rPr>
        <w:t>1</w:t>
      </w:r>
      <w:r w:rsidR="00651EB2" w:rsidRPr="002706BE">
        <w:rPr>
          <w:sz w:val="28"/>
          <w:szCs w:val="28"/>
        </w:rPr>
        <w:t>5</w:t>
      </w:r>
      <w:r w:rsidR="000F12B7" w:rsidRPr="002706BE">
        <w:rPr>
          <w:sz w:val="28"/>
          <w:szCs w:val="28"/>
        </w:rPr>
        <w:t>, 1</w:t>
      </w:r>
      <w:r w:rsidR="00651EB2" w:rsidRPr="002706BE">
        <w:rPr>
          <w:sz w:val="28"/>
          <w:szCs w:val="28"/>
        </w:rPr>
        <w:t>9</w:t>
      </w:r>
      <w:r w:rsidRPr="002706BE">
        <w:rPr>
          <w:sz w:val="28"/>
          <w:szCs w:val="28"/>
        </w:rPr>
        <w:t xml:space="preserve">]. </w:t>
      </w:r>
    </w:p>
    <w:p w14:paraId="73ACCE01" w14:textId="77777777" w:rsidR="00C11D46" w:rsidRPr="002706BE" w:rsidRDefault="00C11D46" w:rsidP="00880693">
      <w:pPr>
        <w:spacing w:after="0" w:line="240" w:lineRule="auto"/>
        <w:ind w:firstLine="709"/>
        <w:contextualSpacing/>
        <w:jc w:val="both"/>
        <w:rPr>
          <w:sz w:val="28"/>
          <w:szCs w:val="28"/>
        </w:rPr>
      </w:pPr>
    </w:p>
    <w:p w14:paraId="4767FF6A" w14:textId="0F13CD52" w:rsidR="00C11D46" w:rsidRPr="002706BE" w:rsidRDefault="00FC6A54" w:rsidP="00880693">
      <w:pPr>
        <w:pStyle w:val="30"/>
        <w:spacing w:line="240" w:lineRule="auto"/>
        <w:ind w:firstLine="709"/>
        <w:contextualSpacing/>
        <w:rPr>
          <w:rFonts w:ascii="Times New Roman" w:hAnsi="Times New Roman" w:cs="Times New Roman"/>
          <w:color w:val="auto"/>
          <w:sz w:val="28"/>
          <w:szCs w:val="28"/>
        </w:rPr>
      </w:pPr>
      <w:bookmarkStart w:id="12" w:name="_Toc167725578"/>
      <w:r>
        <w:rPr>
          <w:rFonts w:ascii="Times New Roman" w:hAnsi="Times New Roman" w:cs="Times New Roman"/>
          <w:color w:val="auto"/>
          <w:sz w:val="28"/>
          <w:szCs w:val="28"/>
        </w:rPr>
        <w:t>1.3.1</w:t>
      </w:r>
      <w:r w:rsidR="00C11D46" w:rsidRPr="002706BE">
        <w:rPr>
          <w:rFonts w:ascii="Times New Roman" w:hAnsi="Times New Roman" w:cs="Times New Roman"/>
          <w:color w:val="auto"/>
          <w:sz w:val="28"/>
          <w:szCs w:val="28"/>
        </w:rPr>
        <w:t xml:space="preserve"> Характеристика зональных почв</w:t>
      </w:r>
      <w:bookmarkEnd w:id="12"/>
      <w:r w:rsidR="00C11D46" w:rsidRPr="002706BE">
        <w:rPr>
          <w:rFonts w:ascii="Times New Roman" w:hAnsi="Times New Roman" w:cs="Times New Roman"/>
          <w:color w:val="auto"/>
          <w:sz w:val="28"/>
          <w:szCs w:val="28"/>
        </w:rPr>
        <w:t xml:space="preserve"> </w:t>
      </w:r>
    </w:p>
    <w:p w14:paraId="7BBE5381" w14:textId="77777777" w:rsidR="00C11D46" w:rsidRPr="002706BE" w:rsidRDefault="00C11D46" w:rsidP="00880693">
      <w:pPr>
        <w:spacing w:after="0" w:line="240" w:lineRule="auto"/>
        <w:ind w:firstLine="709"/>
        <w:contextualSpacing/>
        <w:jc w:val="both"/>
        <w:rPr>
          <w:sz w:val="28"/>
          <w:szCs w:val="28"/>
        </w:rPr>
      </w:pPr>
      <w:r w:rsidRPr="002706BE">
        <w:rPr>
          <w:sz w:val="28"/>
          <w:szCs w:val="28"/>
        </w:rPr>
        <w:t xml:space="preserve">1) </w:t>
      </w:r>
      <w:r w:rsidRPr="002706BE">
        <w:rPr>
          <w:i/>
          <w:iCs/>
          <w:sz w:val="28"/>
          <w:szCs w:val="28"/>
        </w:rPr>
        <w:t>Черноземы обыкновенные</w:t>
      </w:r>
    </w:p>
    <w:p w14:paraId="73004B2E" w14:textId="70856B06" w:rsidR="00C11D46" w:rsidRPr="002706BE" w:rsidRDefault="00C11D46" w:rsidP="00880693">
      <w:pPr>
        <w:spacing w:after="0" w:line="240" w:lineRule="auto"/>
        <w:ind w:firstLine="709"/>
        <w:contextualSpacing/>
        <w:jc w:val="both"/>
        <w:rPr>
          <w:sz w:val="28"/>
          <w:szCs w:val="28"/>
        </w:rPr>
      </w:pPr>
      <w:r w:rsidRPr="002706BE">
        <w:rPr>
          <w:sz w:val="28"/>
          <w:szCs w:val="28"/>
        </w:rPr>
        <w:t>Средняя мощность гумусового слоя – 60-80 см</w:t>
      </w:r>
      <w:r w:rsidR="00A20E33" w:rsidRPr="002706BE">
        <w:rPr>
          <w:sz w:val="28"/>
          <w:szCs w:val="28"/>
        </w:rPr>
        <w:t xml:space="preserve">; </w:t>
      </w:r>
      <w:r w:rsidR="00E1779F" w:rsidRPr="002706BE">
        <w:rPr>
          <w:sz w:val="28"/>
          <w:szCs w:val="28"/>
        </w:rPr>
        <w:t>очень высокий гумусовый статус (</w:t>
      </w:r>
      <w:r w:rsidRPr="002706BE">
        <w:rPr>
          <w:sz w:val="28"/>
          <w:szCs w:val="28"/>
        </w:rPr>
        <w:t>6,2</w:t>
      </w:r>
      <w:r w:rsidR="00A20E33" w:rsidRPr="002706BE">
        <w:rPr>
          <w:sz w:val="28"/>
          <w:szCs w:val="28"/>
        </w:rPr>
        <w:t>-</w:t>
      </w:r>
      <w:r w:rsidRPr="002706BE">
        <w:rPr>
          <w:sz w:val="28"/>
          <w:szCs w:val="28"/>
        </w:rPr>
        <w:t>8,0%</w:t>
      </w:r>
      <w:r w:rsidR="00E1779F" w:rsidRPr="002706BE">
        <w:rPr>
          <w:sz w:val="28"/>
          <w:szCs w:val="28"/>
        </w:rPr>
        <w:t>)</w:t>
      </w:r>
      <w:r w:rsidRPr="002706BE">
        <w:rPr>
          <w:sz w:val="28"/>
          <w:szCs w:val="28"/>
        </w:rPr>
        <w:t>.</w:t>
      </w:r>
      <w:r w:rsidR="00A30F29" w:rsidRPr="002706BE">
        <w:rPr>
          <w:sz w:val="28"/>
          <w:szCs w:val="28"/>
        </w:rPr>
        <w:t xml:space="preserve"> Обыкновенные черноземы формируются в северной части степной зоны, на лёссовидных суглинках или элюводелювии коренных пород, преимущественно глинисто-суглинистого состава. Они формируются под разнотравно-дерновиннозлаковыми степями, которые не позволяют воде глубоко просачиваться в почву</w:t>
      </w:r>
      <w:r w:rsidRPr="002706BE">
        <w:rPr>
          <w:sz w:val="28"/>
          <w:szCs w:val="28"/>
        </w:rPr>
        <w:t xml:space="preserve"> [</w:t>
      </w:r>
      <w:r w:rsidR="000F12B7" w:rsidRPr="002706BE">
        <w:rPr>
          <w:sz w:val="28"/>
          <w:szCs w:val="28"/>
        </w:rPr>
        <w:t>1</w:t>
      </w:r>
      <w:r w:rsidR="00651EB2" w:rsidRPr="002706BE">
        <w:rPr>
          <w:sz w:val="28"/>
          <w:szCs w:val="28"/>
        </w:rPr>
        <w:t>9</w:t>
      </w:r>
      <w:r w:rsidRPr="002706BE">
        <w:rPr>
          <w:sz w:val="28"/>
          <w:szCs w:val="28"/>
        </w:rPr>
        <w:t xml:space="preserve">, </w:t>
      </w:r>
      <w:r w:rsidR="000F12B7" w:rsidRPr="002706BE">
        <w:rPr>
          <w:sz w:val="28"/>
          <w:szCs w:val="32"/>
        </w:rPr>
        <w:t>2</w:t>
      </w:r>
      <w:r w:rsidR="00651EB2" w:rsidRPr="002706BE">
        <w:rPr>
          <w:sz w:val="28"/>
          <w:szCs w:val="32"/>
        </w:rPr>
        <w:t>7</w:t>
      </w:r>
      <w:r w:rsidRPr="002706BE">
        <w:rPr>
          <w:sz w:val="28"/>
          <w:szCs w:val="28"/>
        </w:rPr>
        <w:t>].</w:t>
      </w:r>
    </w:p>
    <w:p w14:paraId="6D510F88" w14:textId="77777777" w:rsidR="00C11D46" w:rsidRPr="002706BE" w:rsidRDefault="00C11D46" w:rsidP="00880693">
      <w:pPr>
        <w:spacing w:after="0" w:line="240" w:lineRule="auto"/>
        <w:ind w:firstLine="709"/>
        <w:contextualSpacing/>
        <w:jc w:val="both"/>
        <w:rPr>
          <w:sz w:val="28"/>
          <w:szCs w:val="28"/>
        </w:rPr>
      </w:pPr>
      <w:r w:rsidRPr="002706BE">
        <w:rPr>
          <w:sz w:val="28"/>
          <w:szCs w:val="28"/>
        </w:rPr>
        <w:t xml:space="preserve">2) </w:t>
      </w:r>
      <w:r w:rsidRPr="002706BE">
        <w:rPr>
          <w:i/>
          <w:iCs/>
          <w:sz w:val="28"/>
          <w:szCs w:val="28"/>
        </w:rPr>
        <w:t>Черноземы обыкновенные карбонатные</w:t>
      </w:r>
      <w:r w:rsidRPr="002706BE">
        <w:rPr>
          <w:sz w:val="28"/>
          <w:szCs w:val="28"/>
        </w:rPr>
        <w:t xml:space="preserve"> </w:t>
      </w:r>
    </w:p>
    <w:p w14:paraId="6F7A9A5C" w14:textId="0F8B47A5" w:rsidR="00C11D46" w:rsidRPr="002706BE" w:rsidRDefault="00C11D46" w:rsidP="00880693">
      <w:pPr>
        <w:spacing w:after="0" w:line="240" w:lineRule="auto"/>
        <w:ind w:firstLine="709"/>
        <w:contextualSpacing/>
        <w:jc w:val="both"/>
        <w:rPr>
          <w:sz w:val="28"/>
          <w:szCs w:val="28"/>
        </w:rPr>
      </w:pPr>
      <w:r w:rsidRPr="002706BE">
        <w:rPr>
          <w:sz w:val="28"/>
          <w:szCs w:val="28"/>
        </w:rPr>
        <w:t>Средняя мощность гумусового слоя – 40-80 см</w:t>
      </w:r>
      <w:r w:rsidR="00A20E33" w:rsidRPr="002706BE">
        <w:rPr>
          <w:sz w:val="28"/>
          <w:szCs w:val="28"/>
        </w:rPr>
        <w:t xml:space="preserve">; </w:t>
      </w:r>
      <w:r w:rsidR="00E1779F" w:rsidRPr="002706BE">
        <w:rPr>
          <w:sz w:val="28"/>
          <w:szCs w:val="28"/>
        </w:rPr>
        <w:t>очень высокий гумусовый статус</w:t>
      </w:r>
      <w:r w:rsidR="00B44117" w:rsidRPr="002706BE">
        <w:rPr>
          <w:sz w:val="28"/>
          <w:szCs w:val="28"/>
        </w:rPr>
        <w:t xml:space="preserve"> </w:t>
      </w:r>
      <w:r w:rsidR="00E1779F" w:rsidRPr="002706BE">
        <w:rPr>
          <w:sz w:val="28"/>
          <w:szCs w:val="28"/>
        </w:rPr>
        <w:t>(</w:t>
      </w:r>
      <w:r w:rsidRPr="002706BE">
        <w:rPr>
          <w:sz w:val="28"/>
          <w:szCs w:val="28"/>
        </w:rPr>
        <w:t>6-8%</w:t>
      </w:r>
      <w:r w:rsidR="00E1779F" w:rsidRPr="002706BE">
        <w:rPr>
          <w:sz w:val="28"/>
          <w:szCs w:val="28"/>
        </w:rPr>
        <w:t>)</w:t>
      </w:r>
      <w:r w:rsidRPr="002706BE">
        <w:rPr>
          <w:sz w:val="28"/>
          <w:szCs w:val="28"/>
        </w:rPr>
        <w:t>.</w:t>
      </w:r>
      <w:r w:rsidR="00693C88" w:rsidRPr="002706BE">
        <w:rPr>
          <w:sz w:val="28"/>
          <w:szCs w:val="28"/>
        </w:rPr>
        <w:t xml:space="preserve"> </w:t>
      </w:r>
      <w:r w:rsidR="005115F8" w:rsidRPr="002706BE">
        <w:rPr>
          <w:sz w:val="28"/>
          <w:szCs w:val="28"/>
        </w:rPr>
        <w:t xml:space="preserve">Карбонатные черноземы образуются на делювиальных отложениях и элювии коренных пород. Они чаще всего тяжело- и среднесуглинистые, реже легкосуглиниистые. Эти почвы характеризуются высоким содержанием карбонатов в верхнем горизонте, что приводит к неблагоприятным агрофизическим свойствам, таким как высокая рыхлость, повышенная аэрация, непрочная структура и низкая влагоёмкость. Во всех горизонтах карбонатных черноземов широко распространены углесоли </w:t>
      </w:r>
      <w:r w:rsidR="000F7BEE" w:rsidRPr="002706BE">
        <w:rPr>
          <w:sz w:val="28"/>
          <w:szCs w:val="28"/>
        </w:rPr>
        <w:t>кальция</w:t>
      </w:r>
      <w:r w:rsidR="005115F8" w:rsidRPr="002706BE">
        <w:rPr>
          <w:sz w:val="28"/>
          <w:szCs w:val="28"/>
        </w:rPr>
        <w:t xml:space="preserve"> </w:t>
      </w:r>
      <w:r w:rsidRPr="002706BE">
        <w:rPr>
          <w:sz w:val="28"/>
          <w:szCs w:val="28"/>
        </w:rPr>
        <w:t>[</w:t>
      </w:r>
      <w:r w:rsidR="000F12B7" w:rsidRPr="002706BE">
        <w:rPr>
          <w:sz w:val="28"/>
          <w:szCs w:val="28"/>
        </w:rPr>
        <w:t>1</w:t>
      </w:r>
      <w:r w:rsidR="00651EB2" w:rsidRPr="002706BE">
        <w:rPr>
          <w:sz w:val="28"/>
          <w:szCs w:val="28"/>
        </w:rPr>
        <w:t>9</w:t>
      </w:r>
      <w:r w:rsidR="00A30F29" w:rsidRPr="002706BE">
        <w:rPr>
          <w:sz w:val="28"/>
          <w:szCs w:val="28"/>
        </w:rPr>
        <w:t>, 2</w:t>
      </w:r>
      <w:r w:rsidR="00651EB2" w:rsidRPr="002706BE">
        <w:rPr>
          <w:sz w:val="28"/>
          <w:szCs w:val="28"/>
        </w:rPr>
        <w:t>8</w:t>
      </w:r>
      <w:r w:rsidRPr="002706BE">
        <w:rPr>
          <w:sz w:val="28"/>
          <w:szCs w:val="28"/>
        </w:rPr>
        <w:t>].</w:t>
      </w:r>
    </w:p>
    <w:p w14:paraId="4D809D94" w14:textId="77777777" w:rsidR="00C11D46" w:rsidRPr="002706BE" w:rsidRDefault="00C11D46" w:rsidP="00880693">
      <w:pPr>
        <w:spacing w:after="0" w:line="240" w:lineRule="auto"/>
        <w:ind w:firstLine="709"/>
        <w:contextualSpacing/>
        <w:jc w:val="both"/>
        <w:rPr>
          <w:sz w:val="28"/>
          <w:szCs w:val="28"/>
        </w:rPr>
      </w:pPr>
      <w:r w:rsidRPr="002706BE">
        <w:rPr>
          <w:sz w:val="28"/>
          <w:szCs w:val="28"/>
        </w:rPr>
        <w:t xml:space="preserve">3) </w:t>
      </w:r>
      <w:r w:rsidRPr="002706BE">
        <w:rPr>
          <w:i/>
          <w:iCs/>
          <w:sz w:val="28"/>
          <w:szCs w:val="28"/>
        </w:rPr>
        <w:t>Черноземы обыкновенные солонцеватые</w:t>
      </w:r>
      <w:r w:rsidRPr="002706BE">
        <w:rPr>
          <w:sz w:val="28"/>
          <w:szCs w:val="28"/>
        </w:rPr>
        <w:t xml:space="preserve"> </w:t>
      </w:r>
    </w:p>
    <w:p w14:paraId="1A86DF16" w14:textId="17272AEE" w:rsidR="00C11D46" w:rsidRPr="002706BE" w:rsidRDefault="00391CBF" w:rsidP="00880693">
      <w:pPr>
        <w:spacing w:after="0" w:line="240" w:lineRule="auto"/>
        <w:ind w:firstLine="708"/>
        <w:contextualSpacing/>
        <w:jc w:val="both"/>
        <w:rPr>
          <w:sz w:val="28"/>
          <w:szCs w:val="28"/>
        </w:rPr>
      </w:pPr>
      <w:r w:rsidRPr="002706BE">
        <w:rPr>
          <w:sz w:val="28"/>
          <w:szCs w:val="28"/>
        </w:rPr>
        <w:t>В</w:t>
      </w:r>
      <w:r w:rsidR="005115F8" w:rsidRPr="002706BE">
        <w:rPr>
          <w:sz w:val="28"/>
          <w:szCs w:val="28"/>
        </w:rPr>
        <w:t>стречаются на слабодренированных участках, где подстилающие породы залегают близко к поверхности</w:t>
      </w:r>
      <w:r w:rsidR="00C11D46" w:rsidRPr="002706BE">
        <w:rPr>
          <w:sz w:val="28"/>
          <w:szCs w:val="28"/>
        </w:rPr>
        <w:t xml:space="preserve"> в районах водоразделов Тобол-Убаган, Убаган-Есиль. </w:t>
      </w:r>
      <w:r w:rsidR="005115F8" w:rsidRPr="002706BE">
        <w:rPr>
          <w:sz w:val="28"/>
          <w:szCs w:val="28"/>
        </w:rPr>
        <w:t>Они формируются под угнетенной и разреженной степной растительностью</w:t>
      </w:r>
      <w:r w:rsidR="00C11D46" w:rsidRPr="002706BE">
        <w:rPr>
          <w:sz w:val="28"/>
          <w:szCs w:val="28"/>
        </w:rPr>
        <w:t xml:space="preserve"> [</w:t>
      </w:r>
      <w:r w:rsidR="00E61446" w:rsidRPr="002706BE">
        <w:rPr>
          <w:sz w:val="28"/>
          <w:szCs w:val="28"/>
        </w:rPr>
        <w:t>1</w:t>
      </w:r>
      <w:r w:rsidR="00651EB2" w:rsidRPr="002706BE">
        <w:rPr>
          <w:sz w:val="28"/>
          <w:szCs w:val="28"/>
        </w:rPr>
        <w:t>9</w:t>
      </w:r>
      <w:r w:rsidR="00C11D46" w:rsidRPr="002706BE">
        <w:rPr>
          <w:sz w:val="28"/>
          <w:szCs w:val="28"/>
        </w:rPr>
        <w:t>,</w:t>
      </w:r>
      <w:r w:rsidR="00F56B7E" w:rsidRPr="002706BE">
        <w:rPr>
          <w:sz w:val="28"/>
          <w:szCs w:val="28"/>
        </w:rPr>
        <w:t xml:space="preserve"> </w:t>
      </w:r>
      <w:r w:rsidR="00E61446" w:rsidRPr="002706BE">
        <w:rPr>
          <w:sz w:val="28"/>
          <w:szCs w:val="28"/>
        </w:rPr>
        <w:t>2</w:t>
      </w:r>
      <w:r w:rsidR="00651EB2" w:rsidRPr="002706BE">
        <w:rPr>
          <w:sz w:val="28"/>
          <w:szCs w:val="28"/>
        </w:rPr>
        <w:t>9</w:t>
      </w:r>
      <w:r w:rsidR="00C11D46" w:rsidRPr="002706BE">
        <w:rPr>
          <w:sz w:val="28"/>
          <w:szCs w:val="28"/>
        </w:rPr>
        <w:t xml:space="preserve">]. </w:t>
      </w:r>
    </w:p>
    <w:p w14:paraId="1542E2C0" w14:textId="75A102D2" w:rsidR="00C11D46" w:rsidRPr="002706BE" w:rsidRDefault="00C11D46" w:rsidP="00880693">
      <w:pPr>
        <w:spacing w:after="0" w:line="240" w:lineRule="auto"/>
        <w:ind w:firstLine="708"/>
        <w:contextualSpacing/>
        <w:jc w:val="both"/>
        <w:rPr>
          <w:sz w:val="28"/>
          <w:szCs w:val="28"/>
        </w:rPr>
      </w:pPr>
      <w:r w:rsidRPr="002706BE">
        <w:rPr>
          <w:sz w:val="28"/>
          <w:szCs w:val="28"/>
        </w:rPr>
        <w:t>Средняя мощность гумусового слоя – 40-70 см</w:t>
      </w:r>
      <w:r w:rsidR="00A20E33" w:rsidRPr="002706BE">
        <w:rPr>
          <w:sz w:val="28"/>
          <w:szCs w:val="28"/>
        </w:rPr>
        <w:t>;</w:t>
      </w:r>
      <w:r w:rsidR="00105D28" w:rsidRPr="002706BE">
        <w:rPr>
          <w:sz w:val="28"/>
          <w:szCs w:val="28"/>
        </w:rPr>
        <w:t xml:space="preserve"> </w:t>
      </w:r>
      <w:r w:rsidR="00E1779F" w:rsidRPr="002706BE">
        <w:rPr>
          <w:sz w:val="28"/>
          <w:szCs w:val="28"/>
        </w:rPr>
        <w:t>очень высокий гумусовый статус (</w:t>
      </w:r>
      <w:r w:rsidRPr="002706BE">
        <w:rPr>
          <w:sz w:val="28"/>
          <w:szCs w:val="28"/>
        </w:rPr>
        <w:t>7-</w:t>
      </w:r>
      <w:r w:rsidR="00B44117" w:rsidRPr="002706BE">
        <w:rPr>
          <w:sz w:val="28"/>
          <w:szCs w:val="28"/>
        </w:rPr>
        <w:t>9</w:t>
      </w:r>
      <w:r w:rsidRPr="002706BE">
        <w:rPr>
          <w:sz w:val="28"/>
          <w:szCs w:val="28"/>
        </w:rPr>
        <w:t>%</w:t>
      </w:r>
      <w:r w:rsidR="00E1779F" w:rsidRPr="002706BE">
        <w:rPr>
          <w:sz w:val="28"/>
          <w:szCs w:val="28"/>
        </w:rPr>
        <w:t>)</w:t>
      </w:r>
      <w:r w:rsidRPr="002706BE">
        <w:rPr>
          <w:sz w:val="28"/>
          <w:szCs w:val="28"/>
        </w:rPr>
        <w:t>.</w:t>
      </w:r>
      <w:r w:rsidR="00785F0D" w:rsidRPr="002706BE">
        <w:rPr>
          <w:sz w:val="28"/>
          <w:szCs w:val="28"/>
        </w:rPr>
        <w:t xml:space="preserve"> </w:t>
      </w:r>
      <w:r w:rsidRPr="002706BE">
        <w:rPr>
          <w:sz w:val="28"/>
          <w:szCs w:val="28"/>
        </w:rPr>
        <w:t>Скопление гипса находится на глубине 80-120 см.</w:t>
      </w:r>
      <w:r w:rsidR="00CA5EFC" w:rsidRPr="002706BE">
        <w:rPr>
          <w:sz w:val="28"/>
          <w:szCs w:val="28"/>
        </w:rPr>
        <w:t xml:space="preserve"> </w:t>
      </w:r>
      <w:r w:rsidRPr="002706BE">
        <w:rPr>
          <w:sz w:val="28"/>
          <w:szCs w:val="28"/>
        </w:rPr>
        <w:t xml:space="preserve">Отличительная особенность </w:t>
      </w:r>
      <w:r w:rsidR="000F7BEE" w:rsidRPr="002706BE">
        <w:rPr>
          <w:sz w:val="28"/>
          <w:szCs w:val="28"/>
        </w:rPr>
        <w:t>этих поч</w:t>
      </w:r>
      <w:r w:rsidR="0056270A" w:rsidRPr="002706BE">
        <w:rPr>
          <w:sz w:val="28"/>
          <w:szCs w:val="28"/>
        </w:rPr>
        <w:t>в</w:t>
      </w:r>
      <w:r w:rsidRPr="002706BE">
        <w:rPr>
          <w:sz w:val="28"/>
          <w:szCs w:val="28"/>
        </w:rPr>
        <w:t xml:space="preserve"> </w:t>
      </w:r>
      <w:r w:rsidR="000F7BEE" w:rsidRPr="002706BE">
        <w:rPr>
          <w:sz w:val="28"/>
          <w:szCs w:val="28"/>
        </w:rPr>
        <w:t xml:space="preserve">– это </w:t>
      </w:r>
      <w:r w:rsidRPr="002706BE">
        <w:rPr>
          <w:sz w:val="28"/>
          <w:szCs w:val="28"/>
        </w:rPr>
        <w:t>соленос</w:t>
      </w:r>
      <w:r w:rsidR="000F7BEE" w:rsidRPr="002706BE">
        <w:rPr>
          <w:sz w:val="28"/>
          <w:szCs w:val="28"/>
        </w:rPr>
        <w:t>ный</w:t>
      </w:r>
      <w:r w:rsidRPr="002706BE">
        <w:rPr>
          <w:sz w:val="28"/>
          <w:szCs w:val="28"/>
        </w:rPr>
        <w:t xml:space="preserve"> горизонт в нижней части профиля</w:t>
      </w:r>
      <w:r w:rsidR="00CA5EFC" w:rsidRPr="002706BE">
        <w:rPr>
          <w:sz w:val="28"/>
          <w:szCs w:val="28"/>
        </w:rPr>
        <w:t xml:space="preserve">, </w:t>
      </w:r>
      <w:r w:rsidR="000F7BEE" w:rsidRPr="002706BE">
        <w:rPr>
          <w:sz w:val="28"/>
          <w:szCs w:val="28"/>
        </w:rPr>
        <w:t>сформировавшийся в следствие</w:t>
      </w:r>
      <w:r w:rsidR="00CA5EFC" w:rsidRPr="002706BE">
        <w:rPr>
          <w:sz w:val="28"/>
          <w:szCs w:val="28"/>
        </w:rPr>
        <w:t xml:space="preserve"> недостаточного дренирования</w:t>
      </w:r>
      <w:r w:rsidRPr="002706BE">
        <w:rPr>
          <w:sz w:val="28"/>
          <w:szCs w:val="28"/>
        </w:rPr>
        <w:t xml:space="preserve">. Засоление носит в основном сульфатный характер. Чаще данные почвы встречаются </w:t>
      </w:r>
      <w:r w:rsidR="00685862" w:rsidRPr="002706BE">
        <w:rPr>
          <w:sz w:val="28"/>
          <w:szCs w:val="28"/>
        </w:rPr>
        <w:t xml:space="preserve">в виде </w:t>
      </w:r>
      <w:r w:rsidR="00685862" w:rsidRPr="002706BE">
        <w:rPr>
          <w:sz w:val="28"/>
          <w:szCs w:val="28"/>
        </w:rPr>
        <w:lastRenderedPageBreak/>
        <w:t>массивов</w:t>
      </w:r>
      <w:r w:rsidRPr="002706BE">
        <w:rPr>
          <w:sz w:val="28"/>
          <w:szCs w:val="28"/>
        </w:rPr>
        <w:t xml:space="preserve"> </w:t>
      </w:r>
      <w:r w:rsidR="00685862" w:rsidRPr="002706BE">
        <w:rPr>
          <w:sz w:val="28"/>
          <w:szCs w:val="28"/>
        </w:rPr>
        <w:t>или пятен</w:t>
      </w:r>
      <w:r w:rsidRPr="002706BE">
        <w:rPr>
          <w:sz w:val="28"/>
          <w:szCs w:val="28"/>
        </w:rPr>
        <w:t xml:space="preserve"> в степной </w:t>
      </w:r>
      <w:r w:rsidR="00685862" w:rsidRPr="002706BE">
        <w:rPr>
          <w:sz w:val="28"/>
          <w:szCs w:val="28"/>
        </w:rPr>
        <w:t>зоне</w:t>
      </w:r>
      <w:r w:rsidR="00CA5EFC" w:rsidRPr="002706BE">
        <w:rPr>
          <w:sz w:val="28"/>
          <w:szCs w:val="28"/>
        </w:rPr>
        <w:t xml:space="preserve"> в условиях засушливого климата</w:t>
      </w:r>
      <w:r w:rsidR="00685862" w:rsidRPr="002706BE">
        <w:rPr>
          <w:sz w:val="28"/>
          <w:szCs w:val="28"/>
        </w:rPr>
        <w:t xml:space="preserve">. Эти почвы формируются на пересеченном рельефе, в местах, где соленосные породы подходят близко к поверхности, а также на древних речных террасах </w:t>
      </w:r>
      <w:r w:rsidRPr="002706BE">
        <w:rPr>
          <w:sz w:val="28"/>
          <w:szCs w:val="28"/>
        </w:rPr>
        <w:t>[</w:t>
      </w:r>
      <w:r w:rsidR="002E1A9C" w:rsidRPr="002706BE">
        <w:rPr>
          <w:sz w:val="28"/>
          <w:szCs w:val="28"/>
        </w:rPr>
        <w:t>1</w:t>
      </w:r>
      <w:r w:rsidR="00651EB2" w:rsidRPr="002706BE">
        <w:rPr>
          <w:sz w:val="28"/>
          <w:szCs w:val="28"/>
        </w:rPr>
        <w:t>9</w:t>
      </w:r>
      <w:r w:rsidR="002E1A9C" w:rsidRPr="002706BE">
        <w:rPr>
          <w:sz w:val="28"/>
          <w:szCs w:val="28"/>
        </w:rPr>
        <w:t>, 2</w:t>
      </w:r>
      <w:r w:rsidR="00651EB2" w:rsidRPr="002706BE">
        <w:rPr>
          <w:sz w:val="28"/>
          <w:szCs w:val="28"/>
        </w:rPr>
        <w:t>9</w:t>
      </w:r>
      <w:r w:rsidRPr="002706BE">
        <w:rPr>
          <w:sz w:val="28"/>
          <w:szCs w:val="28"/>
        </w:rPr>
        <w:t>].</w:t>
      </w:r>
    </w:p>
    <w:p w14:paraId="066AED5C" w14:textId="77777777" w:rsidR="00C11D46" w:rsidRPr="002706BE" w:rsidRDefault="00C11D46" w:rsidP="00880693">
      <w:pPr>
        <w:spacing w:after="0" w:line="240" w:lineRule="auto"/>
        <w:ind w:firstLine="708"/>
        <w:contextualSpacing/>
        <w:jc w:val="both"/>
        <w:rPr>
          <w:i/>
          <w:iCs/>
          <w:sz w:val="28"/>
          <w:szCs w:val="28"/>
        </w:rPr>
      </w:pPr>
      <w:r w:rsidRPr="002706BE">
        <w:rPr>
          <w:sz w:val="28"/>
          <w:szCs w:val="28"/>
        </w:rPr>
        <w:t xml:space="preserve">4) </w:t>
      </w:r>
      <w:r w:rsidRPr="002706BE">
        <w:rPr>
          <w:i/>
          <w:iCs/>
          <w:sz w:val="28"/>
          <w:szCs w:val="28"/>
        </w:rPr>
        <w:t>Черноземы южные нормальные</w:t>
      </w:r>
    </w:p>
    <w:p w14:paraId="7FFD8E8B" w14:textId="6E154C64" w:rsidR="00C11D46" w:rsidRPr="002706BE" w:rsidRDefault="00C11D46" w:rsidP="00880693">
      <w:pPr>
        <w:spacing w:after="0" w:line="240" w:lineRule="auto"/>
        <w:ind w:firstLine="708"/>
        <w:contextualSpacing/>
        <w:jc w:val="both"/>
        <w:rPr>
          <w:sz w:val="28"/>
          <w:szCs w:val="28"/>
        </w:rPr>
      </w:pPr>
      <w:r w:rsidRPr="002706BE">
        <w:rPr>
          <w:sz w:val="28"/>
          <w:szCs w:val="28"/>
        </w:rPr>
        <w:t>Средняя мощность гумусового слоя – 35-60 см</w:t>
      </w:r>
      <w:r w:rsidR="00A20E33" w:rsidRPr="002706BE">
        <w:rPr>
          <w:sz w:val="28"/>
          <w:szCs w:val="28"/>
        </w:rPr>
        <w:t xml:space="preserve">; </w:t>
      </w:r>
      <w:r w:rsidR="00E1779F" w:rsidRPr="002706BE">
        <w:rPr>
          <w:sz w:val="28"/>
          <w:szCs w:val="28"/>
        </w:rPr>
        <w:t>высокий гумусовый статус (</w:t>
      </w:r>
      <w:r w:rsidRPr="002706BE">
        <w:rPr>
          <w:sz w:val="28"/>
          <w:szCs w:val="28"/>
        </w:rPr>
        <w:t>4-7%</w:t>
      </w:r>
      <w:r w:rsidR="00E1779F" w:rsidRPr="002706BE">
        <w:rPr>
          <w:sz w:val="28"/>
          <w:szCs w:val="28"/>
        </w:rPr>
        <w:t>)</w:t>
      </w:r>
      <w:r w:rsidRPr="002706BE">
        <w:rPr>
          <w:sz w:val="28"/>
          <w:szCs w:val="28"/>
        </w:rPr>
        <w:t>.</w:t>
      </w:r>
      <w:r w:rsidR="00785F0D" w:rsidRPr="002706BE">
        <w:rPr>
          <w:sz w:val="28"/>
          <w:szCs w:val="28"/>
        </w:rPr>
        <w:t xml:space="preserve"> </w:t>
      </w:r>
      <w:r w:rsidR="00685862" w:rsidRPr="002706BE">
        <w:rPr>
          <w:sz w:val="28"/>
          <w:szCs w:val="28"/>
        </w:rPr>
        <w:t xml:space="preserve">Данный тип почвы с низким содержанием фосфора образовался под </w:t>
      </w:r>
      <w:r w:rsidRPr="002706BE">
        <w:rPr>
          <w:sz w:val="28"/>
          <w:szCs w:val="28"/>
        </w:rPr>
        <w:t>разнотравно-типчаково-</w:t>
      </w:r>
      <w:r w:rsidR="004F0642" w:rsidRPr="002706BE">
        <w:rPr>
          <w:sz w:val="28"/>
          <w:szCs w:val="28"/>
        </w:rPr>
        <w:t xml:space="preserve">ковыльной </w:t>
      </w:r>
      <w:r w:rsidRPr="002706BE">
        <w:rPr>
          <w:sz w:val="28"/>
          <w:szCs w:val="28"/>
        </w:rPr>
        <w:t>растительностью [</w:t>
      </w:r>
      <w:r w:rsidR="00C4070F" w:rsidRPr="002706BE">
        <w:rPr>
          <w:sz w:val="28"/>
          <w:szCs w:val="28"/>
        </w:rPr>
        <w:t>1</w:t>
      </w:r>
      <w:r w:rsidR="00651EB2" w:rsidRPr="002706BE">
        <w:rPr>
          <w:sz w:val="28"/>
          <w:szCs w:val="28"/>
        </w:rPr>
        <w:t>9</w:t>
      </w:r>
      <w:r w:rsidR="00C4070F" w:rsidRPr="002706BE">
        <w:rPr>
          <w:sz w:val="24"/>
          <w:szCs w:val="24"/>
        </w:rPr>
        <w:t xml:space="preserve">, </w:t>
      </w:r>
      <w:r w:rsidR="00651EB2" w:rsidRPr="002706BE">
        <w:rPr>
          <w:sz w:val="28"/>
          <w:szCs w:val="24"/>
        </w:rPr>
        <w:t>30</w:t>
      </w:r>
      <w:r w:rsidRPr="002706BE">
        <w:rPr>
          <w:sz w:val="28"/>
          <w:szCs w:val="28"/>
        </w:rPr>
        <w:t>].</w:t>
      </w:r>
    </w:p>
    <w:p w14:paraId="202A0BE0" w14:textId="77777777" w:rsidR="00C11D46" w:rsidRPr="002706BE" w:rsidRDefault="00C11D46" w:rsidP="00880693">
      <w:pPr>
        <w:spacing w:after="0" w:line="240" w:lineRule="auto"/>
        <w:ind w:firstLine="708"/>
        <w:contextualSpacing/>
        <w:jc w:val="both"/>
        <w:rPr>
          <w:i/>
          <w:iCs/>
          <w:sz w:val="28"/>
          <w:szCs w:val="28"/>
        </w:rPr>
      </w:pPr>
      <w:r w:rsidRPr="002706BE">
        <w:rPr>
          <w:sz w:val="28"/>
          <w:szCs w:val="28"/>
        </w:rPr>
        <w:t xml:space="preserve">5) </w:t>
      </w:r>
      <w:r w:rsidRPr="002706BE">
        <w:rPr>
          <w:i/>
          <w:iCs/>
          <w:sz w:val="28"/>
          <w:szCs w:val="28"/>
        </w:rPr>
        <w:t>Черноземы южные карбонатные</w:t>
      </w:r>
    </w:p>
    <w:p w14:paraId="3766BCCA" w14:textId="652F2871" w:rsidR="00C11D46" w:rsidRPr="002706BE" w:rsidRDefault="00C11D46" w:rsidP="00880693">
      <w:pPr>
        <w:spacing w:after="0" w:line="240" w:lineRule="auto"/>
        <w:ind w:firstLine="708"/>
        <w:contextualSpacing/>
        <w:jc w:val="both"/>
        <w:rPr>
          <w:sz w:val="28"/>
          <w:szCs w:val="28"/>
        </w:rPr>
      </w:pPr>
      <w:r w:rsidRPr="002706BE">
        <w:rPr>
          <w:sz w:val="28"/>
          <w:szCs w:val="28"/>
        </w:rPr>
        <w:t xml:space="preserve">Содержание гумуса – </w:t>
      </w:r>
      <w:r w:rsidR="00E1779F" w:rsidRPr="002706BE">
        <w:rPr>
          <w:sz w:val="28"/>
          <w:szCs w:val="28"/>
        </w:rPr>
        <w:t>высокий гумусовый статус (</w:t>
      </w:r>
      <w:r w:rsidRPr="002706BE">
        <w:rPr>
          <w:sz w:val="28"/>
          <w:szCs w:val="28"/>
        </w:rPr>
        <w:t>4-6%</w:t>
      </w:r>
      <w:r w:rsidR="00E1779F" w:rsidRPr="002706BE">
        <w:rPr>
          <w:sz w:val="28"/>
          <w:szCs w:val="28"/>
        </w:rPr>
        <w:t>)</w:t>
      </w:r>
      <w:r w:rsidRPr="002706BE">
        <w:rPr>
          <w:sz w:val="28"/>
          <w:szCs w:val="28"/>
        </w:rPr>
        <w:t>.</w:t>
      </w:r>
      <w:r w:rsidR="00785F0D" w:rsidRPr="002706BE">
        <w:rPr>
          <w:sz w:val="28"/>
          <w:szCs w:val="28"/>
        </w:rPr>
        <w:t xml:space="preserve"> </w:t>
      </w:r>
      <w:r w:rsidR="000F7BEE" w:rsidRPr="002706BE">
        <w:rPr>
          <w:sz w:val="28"/>
          <w:szCs w:val="28"/>
        </w:rPr>
        <w:t>Уровень карбонатности может быть определен как с поверхности, так и с глубины 28-30 см, в зависимости от целей исследования</w:t>
      </w:r>
      <w:r w:rsidRPr="002706BE">
        <w:rPr>
          <w:sz w:val="28"/>
          <w:szCs w:val="28"/>
        </w:rPr>
        <w:t>, гипс – 100-120 см</w:t>
      </w:r>
      <w:r w:rsidR="00785F0D" w:rsidRPr="002706BE">
        <w:rPr>
          <w:sz w:val="28"/>
          <w:szCs w:val="28"/>
        </w:rPr>
        <w:t xml:space="preserve"> [1</w:t>
      </w:r>
      <w:r w:rsidR="00651EB2" w:rsidRPr="002706BE">
        <w:rPr>
          <w:sz w:val="28"/>
          <w:szCs w:val="28"/>
        </w:rPr>
        <w:t>9, 29</w:t>
      </w:r>
      <w:r w:rsidR="00785F0D" w:rsidRPr="002706BE">
        <w:rPr>
          <w:sz w:val="28"/>
          <w:szCs w:val="28"/>
        </w:rPr>
        <w:t>]</w:t>
      </w:r>
      <w:r w:rsidRPr="002706BE">
        <w:rPr>
          <w:sz w:val="28"/>
          <w:szCs w:val="28"/>
        </w:rPr>
        <w:t>.</w:t>
      </w:r>
    </w:p>
    <w:p w14:paraId="7B6564A0" w14:textId="77777777" w:rsidR="00C11D46" w:rsidRPr="002706BE" w:rsidRDefault="00C11D46" w:rsidP="00880693">
      <w:pPr>
        <w:spacing w:after="0" w:line="240" w:lineRule="auto"/>
        <w:ind w:firstLine="708"/>
        <w:contextualSpacing/>
        <w:jc w:val="both"/>
        <w:rPr>
          <w:i/>
          <w:iCs/>
          <w:sz w:val="28"/>
          <w:szCs w:val="28"/>
        </w:rPr>
      </w:pPr>
      <w:r w:rsidRPr="002706BE">
        <w:rPr>
          <w:sz w:val="28"/>
          <w:szCs w:val="28"/>
        </w:rPr>
        <w:t xml:space="preserve">6) </w:t>
      </w:r>
      <w:r w:rsidRPr="002706BE">
        <w:rPr>
          <w:i/>
          <w:iCs/>
          <w:sz w:val="28"/>
          <w:szCs w:val="28"/>
        </w:rPr>
        <w:t>Черноземы южные солонцеватые</w:t>
      </w:r>
    </w:p>
    <w:p w14:paraId="00741F4F" w14:textId="7FA62D17" w:rsidR="00C11D46" w:rsidRPr="002706BE" w:rsidRDefault="00C11D46" w:rsidP="00880693">
      <w:pPr>
        <w:spacing w:after="0" w:line="240" w:lineRule="auto"/>
        <w:ind w:firstLine="708"/>
        <w:contextualSpacing/>
        <w:jc w:val="both"/>
        <w:rPr>
          <w:sz w:val="28"/>
          <w:szCs w:val="28"/>
        </w:rPr>
      </w:pPr>
      <w:r w:rsidRPr="002706BE">
        <w:rPr>
          <w:sz w:val="28"/>
          <w:szCs w:val="28"/>
        </w:rPr>
        <w:t>Средняя мощность гумусового слоя – 30-65 см</w:t>
      </w:r>
      <w:r w:rsidR="00A20E33" w:rsidRPr="002706BE">
        <w:rPr>
          <w:sz w:val="28"/>
          <w:szCs w:val="28"/>
        </w:rPr>
        <w:t xml:space="preserve">; </w:t>
      </w:r>
      <w:r w:rsidR="00E1779F" w:rsidRPr="002706BE">
        <w:rPr>
          <w:sz w:val="28"/>
          <w:szCs w:val="28"/>
        </w:rPr>
        <w:t>низкий гумусовый статус (</w:t>
      </w:r>
      <w:r w:rsidR="0048412F" w:rsidRPr="002706BE">
        <w:rPr>
          <w:sz w:val="28"/>
          <w:szCs w:val="28"/>
        </w:rPr>
        <w:t>0,2-0,4</w:t>
      </w:r>
      <w:r w:rsidRPr="002706BE">
        <w:rPr>
          <w:sz w:val="28"/>
          <w:szCs w:val="28"/>
        </w:rPr>
        <w:t>%</w:t>
      </w:r>
      <w:r w:rsidR="00E1779F" w:rsidRPr="002706BE">
        <w:rPr>
          <w:sz w:val="28"/>
          <w:szCs w:val="28"/>
        </w:rPr>
        <w:t>)</w:t>
      </w:r>
      <w:r w:rsidRPr="002706BE">
        <w:rPr>
          <w:sz w:val="28"/>
          <w:szCs w:val="28"/>
        </w:rPr>
        <w:t>.</w:t>
      </w:r>
      <w:r w:rsidR="00391CBF" w:rsidRPr="002706BE">
        <w:rPr>
          <w:sz w:val="28"/>
          <w:szCs w:val="28"/>
        </w:rPr>
        <w:t xml:space="preserve"> </w:t>
      </w:r>
      <w:r w:rsidR="000F7BEE" w:rsidRPr="002706BE">
        <w:rPr>
          <w:sz w:val="28"/>
          <w:szCs w:val="28"/>
        </w:rPr>
        <w:t>Эти почвы отличаются от обыкновенных черноземов наличием натрия в составе поглощенных оснований, что является признаком солонцеватости</w:t>
      </w:r>
      <w:r w:rsidRPr="002706BE">
        <w:rPr>
          <w:sz w:val="28"/>
          <w:szCs w:val="28"/>
        </w:rPr>
        <w:t xml:space="preserve">. </w:t>
      </w:r>
      <w:r w:rsidR="00FC0332" w:rsidRPr="002706BE">
        <w:rPr>
          <w:sz w:val="28"/>
          <w:szCs w:val="28"/>
        </w:rPr>
        <w:t xml:space="preserve">Максимальная концентрация солей наблюдается в нижних горизонтах почвы. </w:t>
      </w:r>
      <w:r w:rsidRPr="002706BE">
        <w:rPr>
          <w:sz w:val="28"/>
          <w:szCs w:val="28"/>
        </w:rPr>
        <w:t xml:space="preserve">Черноземы южные солонцеватые </w:t>
      </w:r>
      <w:r w:rsidR="00B351D7" w:rsidRPr="002706BE">
        <w:rPr>
          <w:sz w:val="28"/>
          <w:szCs w:val="28"/>
        </w:rPr>
        <w:t xml:space="preserve">встречаются </w:t>
      </w:r>
      <w:r w:rsidRPr="002706BE">
        <w:rPr>
          <w:sz w:val="28"/>
          <w:szCs w:val="28"/>
        </w:rPr>
        <w:t xml:space="preserve">на территории области </w:t>
      </w:r>
      <w:r w:rsidR="00B351D7" w:rsidRPr="002706BE">
        <w:rPr>
          <w:sz w:val="28"/>
          <w:szCs w:val="28"/>
        </w:rPr>
        <w:t xml:space="preserve">в виде </w:t>
      </w:r>
      <w:r w:rsidRPr="002706BE">
        <w:rPr>
          <w:sz w:val="28"/>
          <w:szCs w:val="28"/>
        </w:rPr>
        <w:t>отдельны</w:t>
      </w:r>
      <w:r w:rsidR="00B351D7" w:rsidRPr="002706BE">
        <w:rPr>
          <w:sz w:val="28"/>
          <w:szCs w:val="28"/>
        </w:rPr>
        <w:t>х</w:t>
      </w:r>
      <w:r w:rsidRPr="002706BE">
        <w:rPr>
          <w:sz w:val="28"/>
          <w:szCs w:val="28"/>
        </w:rPr>
        <w:t xml:space="preserve"> массив</w:t>
      </w:r>
      <w:r w:rsidR="00B351D7" w:rsidRPr="002706BE">
        <w:rPr>
          <w:sz w:val="28"/>
          <w:szCs w:val="28"/>
        </w:rPr>
        <w:t>ов</w:t>
      </w:r>
      <w:r w:rsidRPr="002706BE">
        <w:rPr>
          <w:sz w:val="28"/>
          <w:szCs w:val="28"/>
        </w:rPr>
        <w:t xml:space="preserve"> или в комплексе с солонцами</w:t>
      </w:r>
      <w:r w:rsidR="002E1A9C" w:rsidRPr="002706BE">
        <w:rPr>
          <w:sz w:val="28"/>
          <w:szCs w:val="28"/>
        </w:rPr>
        <w:t xml:space="preserve"> [1</w:t>
      </w:r>
      <w:r w:rsidR="00651EB2" w:rsidRPr="002706BE">
        <w:rPr>
          <w:sz w:val="28"/>
          <w:szCs w:val="28"/>
        </w:rPr>
        <w:t>9</w:t>
      </w:r>
      <w:r w:rsidR="002E1A9C" w:rsidRPr="002706BE">
        <w:rPr>
          <w:sz w:val="28"/>
          <w:szCs w:val="28"/>
        </w:rPr>
        <w:t>, 2</w:t>
      </w:r>
      <w:r w:rsidR="00651EB2" w:rsidRPr="002706BE">
        <w:rPr>
          <w:sz w:val="28"/>
          <w:szCs w:val="28"/>
        </w:rPr>
        <w:t>9</w:t>
      </w:r>
      <w:r w:rsidR="002E1A9C" w:rsidRPr="002706BE">
        <w:rPr>
          <w:sz w:val="28"/>
          <w:szCs w:val="28"/>
        </w:rPr>
        <w:t>]</w:t>
      </w:r>
      <w:r w:rsidRPr="002706BE">
        <w:rPr>
          <w:sz w:val="28"/>
          <w:szCs w:val="28"/>
        </w:rPr>
        <w:t>.</w:t>
      </w:r>
      <w:r w:rsidR="00391CBF" w:rsidRPr="002706BE">
        <w:rPr>
          <w:sz w:val="28"/>
          <w:szCs w:val="28"/>
        </w:rPr>
        <w:t xml:space="preserve"> </w:t>
      </w:r>
      <w:r w:rsidRPr="002706BE">
        <w:rPr>
          <w:sz w:val="28"/>
          <w:szCs w:val="28"/>
        </w:rPr>
        <w:t xml:space="preserve">Сформированы на древних </w:t>
      </w:r>
      <w:r w:rsidR="00B351D7" w:rsidRPr="002706BE">
        <w:rPr>
          <w:sz w:val="28"/>
          <w:szCs w:val="28"/>
        </w:rPr>
        <w:t xml:space="preserve">речных </w:t>
      </w:r>
      <w:r w:rsidRPr="002706BE">
        <w:rPr>
          <w:sz w:val="28"/>
          <w:szCs w:val="28"/>
        </w:rPr>
        <w:t xml:space="preserve">террасах из </w:t>
      </w:r>
      <w:r w:rsidR="00B351D7" w:rsidRPr="002706BE">
        <w:rPr>
          <w:sz w:val="28"/>
          <w:szCs w:val="28"/>
        </w:rPr>
        <w:t>рыхлых, лессовидных</w:t>
      </w:r>
      <w:r w:rsidRPr="002706BE">
        <w:rPr>
          <w:sz w:val="28"/>
          <w:szCs w:val="28"/>
        </w:rPr>
        <w:t xml:space="preserve"> отложений</w:t>
      </w:r>
      <w:r w:rsidR="00B351D7" w:rsidRPr="002706BE">
        <w:rPr>
          <w:sz w:val="28"/>
          <w:szCs w:val="28"/>
        </w:rPr>
        <w:t xml:space="preserve">, которые образовались в результате размыва и </w:t>
      </w:r>
      <w:r w:rsidR="00CF7B05" w:rsidRPr="002706BE">
        <w:rPr>
          <w:sz w:val="28"/>
          <w:szCs w:val="28"/>
        </w:rPr>
        <w:t>переноса</w:t>
      </w:r>
      <w:r w:rsidR="00B351D7" w:rsidRPr="002706BE">
        <w:rPr>
          <w:sz w:val="28"/>
          <w:szCs w:val="28"/>
        </w:rPr>
        <w:t xml:space="preserve"> горных пород, </w:t>
      </w:r>
      <w:r w:rsidRPr="002706BE">
        <w:rPr>
          <w:sz w:val="28"/>
          <w:szCs w:val="28"/>
        </w:rPr>
        <w:t>под злаково-полынными ассоциациями [</w:t>
      </w:r>
      <w:r w:rsidR="00D32AFD" w:rsidRPr="002706BE">
        <w:rPr>
          <w:sz w:val="28"/>
          <w:szCs w:val="28"/>
        </w:rPr>
        <w:t>3</w:t>
      </w:r>
      <w:r w:rsidR="00651EB2" w:rsidRPr="002706BE">
        <w:rPr>
          <w:sz w:val="28"/>
          <w:szCs w:val="28"/>
        </w:rPr>
        <w:t>1</w:t>
      </w:r>
      <w:r w:rsidRPr="002706BE">
        <w:rPr>
          <w:sz w:val="28"/>
          <w:szCs w:val="28"/>
        </w:rPr>
        <w:t>].</w:t>
      </w:r>
    </w:p>
    <w:p w14:paraId="44C5B60D" w14:textId="5514BA06" w:rsidR="00C11D46" w:rsidRPr="002706BE" w:rsidRDefault="00CF7B05" w:rsidP="00880693">
      <w:pPr>
        <w:spacing w:after="0" w:line="240" w:lineRule="auto"/>
        <w:ind w:firstLine="708"/>
        <w:contextualSpacing/>
        <w:jc w:val="both"/>
        <w:rPr>
          <w:sz w:val="28"/>
          <w:szCs w:val="28"/>
        </w:rPr>
      </w:pPr>
      <w:r w:rsidRPr="002706BE">
        <w:rPr>
          <w:sz w:val="28"/>
          <w:szCs w:val="28"/>
        </w:rPr>
        <w:t>7</w:t>
      </w:r>
      <w:r w:rsidR="00C11D46" w:rsidRPr="002706BE">
        <w:rPr>
          <w:sz w:val="28"/>
          <w:szCs w:val="28"/>
        </w:rPr>
        <w:t xml:space="preserve">) </w:t>
      </w:r>
      <w:r w:rsidR="00C11D46" w:rsidRPr="002706BE">
        <w:rPr>
          <w:i/>
          <w:iCs/>
          <w:sz w:val="28"/>
          <w:szCs w:val="28"/>
        </w:rPr>
        <w:t xml:space="preserve">Лугово-черноземные </w:t>
      </w:r>
      <w:r w:rsidR="00C11D46" w:rsidRPr="002706BE">
        <w:rPr>
          <w:sz w:val="28"/>
          <w:szCs w:val="28"/>
        </w:rPr>
        <w:t>почвы</w:t>
      </w:r>
    </w:p>
    <w:p w14:paraId="0AFCCE34" w14:textId="0D538C58" w:rsidR="00C11D46" w:rsidRPr="002706BE" w:rsidRDefault="00C11D46" w:rsidP="00880693">
      <w:pPr>
        <w:spacing w:after="0" w:line="240" w:lineRule="auto"/>
        <w:ind w:firstLine="708"/>
        <w:contextualSpacing/>
        <w:jc w:val="both"/>
        <w:rPr>
          <w:sz w:val="28"/>
          <w:szCs w:val="28"/>
        </w:rPr>
      </w:pPr>
      <w:r w:rsidRPr="002706BE">
        <w:rPr>
          <w:sz w:val="28"/>
          <w:szCs w:val="28"/>
        </w:rPr>
        <w:t>Средняя мощность гумусового слоя – 60-80 см</w:t>
      </w:r>
      <w:r w:rsidR="00203931" w:rsidRPr="002706BE">
        <w:rPr>
          <w:sz w:val="28"/>
          <w:szCs w:val="28"/>
        </w:rPr>
        <w:t>; с</w:t>
      </w:r>
      <w:r w:rsidRPr="002706BE">
        <w:rPr>
          <w:sz w:val="28"/>
          <w:szCs w:val="28"/>
        </w:rPr>
        <w:t xml:space="preserve">одержание гумуса: </w:t>
      </w:r>
      <w:r w:rsidR="00E1779F" w:rsidRPr="002706BE">
        <w:rPr>
          <w:sz w:val="28"/>
          <w:szCs w:val="28"/>
        </w:rPr>
        <w:t>высокий гумусовый статус (</w:t>
      </w:r>
      <w:r w:rsidRPr="002706BE">
        <w:rPr>
          <w:sz w:val="28"/>
          <w:szCs w:val="28"/>
        </w:rPr>
        <w:t>4-9%</w:t>
      </w:r>
      <w:r w:rsidR="00E1779F" w:rsidRPr="002706BE">
        <w:rPr>
          <w:sz w:val="28"/>
          <w:szCs w:val="28"/>
        </w:rPr>
        <w:t>)</w:t>
      </w:r>
      <w:r w:rsidRPr="002706BE">
        <w:rPr>
          <w:sz w:val="28"/>
          <w:szCs w:val="28"/>
        </w:rPr>
        <w:t>.</w:t>
      </w:r>
      <w:r w:rsidR="00693C88" w:rsidRPr="002706BE">
        <w:rPr>
          <w:sz w:val="28"/>
          <w:szCs w:val="28"/>
        </w:rPr>
        <w:t xml:space="preserve"> </w:t>
      </w:r>
      <w:r w:rsidR="00FC0332" w:rsidRPr="002706BE">
        <w:rPr>
          <w:sz w:val="28"/>
          <w:szCs w:val="28"/>
        </w:rPr>
        <w:t xml:space="preserve">Глубокие горизонты почвы, богатые гумусом, имеют более темную окраску, а ржавые и сизые пятна указывают на специфические процессы, происходящие в почве </w:t>
      </w:r>
      <w:r w:rsidR="002E1A9C" w:rsidRPr="002706BE">
        <w:rPr>
          <w:sz w:val="28"/>
          <w:szCs w:val="28"/>
        </w:rPr>
        <w:t>[1</w:t>
      </w:r>
      <w:r w:rsidR="00651EB2" w:rsidRPr="002706BE">
        <w:rPr>
          <w:sz w:val="28"/>
          <w:szCs w:val="28"/>
        </w:rPr>
        <w:t>9</w:t>
      </w:r>
      <w:r w:rsidR="002E1A9C" w:rsidRPr="002706BE">
        <w:rPr>
          <w:sz w:val="28"/>
          <w:szCs w:val="28"/>
        </w:rPr>
        <w:t>, 2</w:t>
      </w:r>
      <w:r w:rsidR="00651EB2" w:rsidRPr="002706BE">
        <w:rPr>
          <w:sz w:val="28"/>
          <w:szCs w:val="28"/>
        </w:rPr>
        <w:t>9</w:t>
      </w:r>
      <w:r w:rsidR="002E1A9C" w:rsidRPr="002706BE">
        <w:rPr>
          <w:sz w:val="28"/>
          <w:szCs w:val="28"/>
        </w:rPr>
        <w:t>]</w:t>
      </w:r>
      <w:r w:rsidRPr="002706BE">
        <w:rPr>
          <w:sz w:val="28"/>
          <w:szCs w:val="28"/>
        </w:rPr>
        <w:t>.</w:t>
      </w:r>
    </w:p>
    <w:p w14:paraId="1F7F5C03" w14:textId="583AE784" w:rsidR="00C11D46" w:rsidRPr="002706BE" w:rsidRDefault="001C60A9" w:rsidP="00880693">
      <w:pPr>
        <w:spacing w:after="0" w:line="240" w:lineRule="auto"/>
        <w:ind w:firstLine="708"/>
        <w:contextualSpacing/>
        <w:jc w:val="both"/>
        <w:rPr>
          <w:sz w:val="28"/>
          <w:szCs w:val="28"/>
        </w:rPr>
      </w:pPr>
      <w:r w:rsidRPr="002706BE">
        <w:rPr>
          <w:sz w:val="28"/>
          <w:szCs w:val="28"/>
        </w:rPr>
        <w:t>Образуются главным образом</w:t>
      </w:r>
      <w:r w:rsidR="00C11D46" w:rsidRPr="002706BE">
        <w:rPr>
          <w:sz w:val="28"/>
          <w:szCs w:val="28"/>
        </w:rPr>
        <w:t xml:space="preserve"> в лесостепной зоне, однако </w:t>
      </w:r>
      <w:r w:rsidRPr="002706BE">
        <w:rPr>
          <w:sz w:val="28"/>
          <w:szCs w:val="28"/>
        </w:rPr>
        <w:t>могут быть зафиксированы и</w:t>
      </w:r>
      <w:r w:rsidR="00C11D46" w:rsidRPr="002706BE">
        <w:rPr>
          <w:sz w:val="28"/>
          <w:szCs w:val="28"/>
        </w:rPr>
        <w:t xml:space="preserve"> в лиственно-лесной</w:t>
      </w:r>
      <w:r w:rsidRPr="002706BE">
        <w:rPr>
          <w:sz w:val="28"/>
          <w:szCs w:val="28"/>
        </w:rPr>
        <w:t>,</w:t>
      </w:r>
      <w:r w:rsidR="00C11D46" w:rsidRPr="002706BE">
        <w:rPr>
          <w:sz w:val="28"/>
          <w:szCs w:val="28"/>
        </w:rPr>
        <w:t xml:space="preserve"> и в степной зонах. В </w:t>
      </w:r>
      <w:r w:rsidRPr="002706BE">
        <w:rPr>
          <w:sz w:val="28"/>
          <w:szCs w:val="28"/>
        </w:rPr>
        <w:t>отличие от</w:t>
      </w:r>
      <w:r w:rsidR="00C11D46" w:rsidRPr="002706BE">
        <w:rPr>
          <w:sz w:val="28"/>
          <w:szCs w:val="28"/>
        </w:rPr>
        <w:t xml:space="preserve"> чернозем</w:t>
      </w:r>
      <w:r w:rsidRPr="002706BE">
        <w:rPr>
          <w:sz w:val="28"/>
          <w:szCs w:val="28"/>
        </w:rPr>
        <w:t>ов</w:t>
      </w:r>
      <w:r w:rsidR="00C11D46" w:rsidRPr="002706BE">
        <w:rPr>
          <w:sz w:val="28"/>
          <w:szCs w:val="28"/>
        </w:rPr>
        <w:t xml:space="preserve"> данные почвы формируются при повышенном увлажнении в следствии накопления влаги поверхностного стока или близкого залегания грунтовых вод </w:t>
      </w:r>
      <w:r w:rsidRPr="002706BE">
        <w:rPr>
          <w:sz w:val="28"/>
          <w:szCs w:val="28"/>
        </w:rPr>
        <w:t xml:space="preserve">на глубине </w:t>
      </w:r>
      <w:r w:rsidR="00C11D46" w:rsidRPr="002706BE">
        <w:rPr>
          <w:sz w:val="28"/>
          <w:szCs w:val="28"/>
        </w:rPr>
        <w:t>3-7 м, явля</w:t>
      </w:r>
      <w:r w:rsidRPr="002706BE">
        <w:rPr>
          <w:sz w:val="28"/>
          <w:szCs w:val="28"/>
        </w:rPr>
        <w:t>ются</w:t>
      </w:r>
      <w:r w:rsidR="00C11D46" w:rsidRPr="002706BE">
        <w:rPr>
          <w:sz w:val="28"/>
          <w:szCs w:val="28"/>
        </w:rPr>
        <w:t xml:space="preserve"> полугидроморфными</w:t>
      </w:r>
      <w:r w:rsidRPr="002706BE">
        <w:rPr>
          <w:sz w:val="28"/>
          <w:szCs w:val="28"/>
        </w:rPr>
        <w:t xml:space="preserve"> – находятся на границе между гидроморфными и </w:t>
      </w:r>
      <w:r w:rsidR="0056270A" w:rsidRPr="002706BE">
        <w:rPr>
          <w:sz w:val="28"/>
          <w:szCs w:val="28"/>
        </w:rPr>
        <w:t>автоморфными</w:t>
      </w:r>
      <w:r w:rsidRPr="002706BE">
        <w:rPr>
          <w:sz w:val="28"/>
          <w:szCs w:val="28"/>
        </w:rPr>
        <w:t xml:space="preserve"> почвами</w:t>
      </w:r>
      <w:r w:rsidR="00C11D46" w:rsidRPr="002706BE">
        <w:rPr>
          <w:sz w:val="28"/>
          <w:szCs w:val="28"/>
        </w:rPr>
        <w:t xml:space="preserve">. </w:t>
      </w:r>
      <w:r w:rsidRPr="002706BE">
        <w:rPr>
          <w:sz w:val="28"/>
          <w:szCs w:val="28"/>
        </w:rPr>
        <w:t>Лугово-черноземные почвы образуются под растительностью, которая включает в себя разнотравье, злаки и лиственные деревья. Эта растительность растёт на слабодренированных равнинах, в замкнутых понижениях рельефа, на подпойменных террасах и нижних частях склонов</w:t>
      </w:r>
      <w:r w:rsidR="00C11D46" w:rsidRPr="002706BE">
        <w:rPr>
          <w:sz w:val="28"/>
          <w:szCs w:val="28"/>
        </w:rPr>
        <w:t xml:space="preserve"> [</w:t>
      </w:r>
      <w:r w:rsidR="002E1A9C" w:rsidRPr="002706BE">
        <w:rPr>
          <w:sz w:val="28"/>
          <w:szCs w:val="28"/>
        </w:rPr>
        <w:t>1</w:t>
      </w:r>
      <w:r w:rsidR="00651EB2" w:rsidRPr="002706BE">
        <w:rPr>
          <w:sz w:val="28"/>
          <w:szCs w:val="28"/>
        </w:rPr>
        <w:t>9</w:t>
      </w:r>
      <w:r w:rsidR="002E1A9C" w:rsidRPr="002706BE">
        <w:rPr>
          <w:sz w:val="28"/>
          <w:szCs w:val="28"/>
        </w:rPr>
        <w:t>, 3</w:t>
      </w:r>
      <w:r w:rsidR="00651EB2" w:rsidRPr="002706BE">
        <w:rPr>
          <w:sz w:val="28"/>
          <w:szCs w:val="28"/>
        </w:rPr>
        <w:t>2</w:t>
      </w:r>
      <w:r w:rsidR="00C11D46" w:rsidRPr="002706BE">
        <w:rPr>
          <w:sz w:val="28"/>
          <w:szCs w:val="28"/>
        </w:rPr>
        <w:t xml:space="preserve">].   </w:t>
      </w:r>
    </w:p>
    <w:p w14:paraId="2F754632" w14:textId="6D829047" w:rsidR="00C11D46" w:rsidRPr="002706BE" w:rsidRDefault="00CF7B05" w:rsidP="00880693">
      <w:pPr>
        <w:spacing w:after="0" w:line="240" w:lineRule="auto"/>
        <w:ind w:firstLine="708"/>
        <w:contextualSpacing/>
        <w:jc w:val="both"/>
        <w:rPr>
          <w:sz w:val="28"/>
          <w:szCs w:val="28"/>
        </w:rPr>
      </w:pPr>
      <w:r w:rsidRPr="002706BE">
        <w:rPr>
          <w:sz w:val="28"/>
          <w:szCs w:val="28"/>
        </w:rPr>
        <w:t>8</w:t>
      </w:r>
      <w:r w:rsidR="00C11D46" w:rsidRPr="002706BE">
        <w:rPr>
          <w:sz w:val="28"/>
          <w:szCs w:val="28"/>
        </w:rPr>
        <w:t xml:space="preserve">) </w:t>
      </w:r>
      <w:r w:rsidR="00C11D46" w:rsidRPr="002706BE">
        <w:rPr>
          <w:i/>
          <w:iCs/>
          <w:sz w:val="28"/>
          <w:szCs w:val="28"/>
        </w:rPr>
        <w:t xml:space="preserve">Темно-каштановые </w:t>
      </w:r>
      <w:r w:rsidR="00C11D46" w:rsidRPr="002706BE">
        <w:rPr>
          <w:sz w:val="28"/>
          <w:szCs w:val="28"/>
        </w:rPr>
        <w:t>почвы</w:t>
      </w:r>
    </w:p>
    <w:p w14:paraId="664AD8A4" w14:textId="729856EF" w:rsidR="00C11D46" w:rsidRPr="002706BE" w:rsidRDefault="00C11D46" w:rsidP="00880693">
      <w:pPr>
        <w:spacing w:after="0" w:line="240" w:lineRule="auto"/>
        <w:ind w:firstLine="708"/>
        <w:contextualSpacing/>
        <w:jc w:val="both"/>
        <w:rPr>
          <w:sz w:val="28"/>
          <w:szCs w:val="28"/>
        </w:rPr>
      </w:pPr>
      <w:r w:rsidRPr="002706BE">
        <w:rPr>
          <w:sz w:val="28"/>
          <w:szCs w:val="28"/>
        </w:rPr>
        <w:t>Средняя мощность гумусового слоя – 38-45 см</w:t>
      </w:r>
      <w:r w:rsidR="008B31F4" w:rsidRPr="002706BE">
        <w:rPr>
          <w:sz w:val="28"/>
          <w:szCs w:val="28"/>
        </w:rPr>
        <w:t xml:space="preserve">; </w:t>
      </w:r>
      <w:r w:rsidR="00E1779F" w:rsidRPr="002706BE">
        <w:rPr>
          <w:sz w:val="28"/>
          <w:szCs w:val="28"/>
        </w:rPr>
        <w:t>средний гумусовый статус (</w:t>
      </w:r>
      <w:r w:rsidRPr="002706BE">
        <w:rPr>
          <w:sz w:val="28"/>
          <w:szCs w:val="28"/>
        </w:rPr>
        <w:t>2,5-4,5%</w:t>
      </w:r>
      <w:r w:rsidR="00E1779F" w:rsidRPr="002706BE">
        <w:rPr>
          <w:sz w:val="28"/>
          <w:szCs w:val="28"/>
        </w:rPr>
        <w:t>)</w:t>
      </w:r>
      <w:r w:rsidRPr="002706BE">
        <w:rPr>
          <w:sz w:val="28"/>
          <w:szCs w:val="28"/>
        </w:rPr>
        <w:t>.</w:t>
      </w:r>
      <w:r w:rsidR="00693C88" w:rsidRPr="002706BE">
        <w:rPr>
          <w:sz w:val="28"/>
          <w:szCs w:val="28"/>
        </w:rPr>
        <w:t xml:space="preserve"> </w:t>
      </w:r>
      <w:r w:rsidRPr="002706BE">
        <w:rPr>
          <w:sz w:val="28"/>
          <w:szCs w:val="28"/>
        </w:rPr>
        <w:t xml:space="preserve">Образуются в условиях сухих степей. </w:t>
      </w:r>
      <w:r w:rsidR="000E0557" w:rsidRPr="002706BE">
        <w:rPr>
          <w:sz w:val="28"/>
          <w:szCs w:val="28"/>
        </w:rPr>
        <w:t>Благодаря песчаному составу, соли не задерживаются в этих почвах, а вымываются в более глубокие слои</w:t>
      </w:r>
      <w:r w:rsidR="002E1A9C" w:rsidRPr="002706BE">
        <w:rPr>
          <w:sz w:val="28"/>
          <w:szCs w:val="28"/>
        </w:rPr>
        <w:t xml:space="preserve"> [1</w:t>
      </w:r>
      <w:r w:rsidR="00651EB2" w:rsidRPr="002706BE">
        <w:rPr>
          <w:sz w:val="28"/>
          <w:szCs w:val="28"/>
        </w:rPr>
        <w:t>9</w:t>
      </w:r>
      <w:r w:rsidR="002E1A9C" w:rsidRPr="002706BE">
        <w:rPr>
          <w:sz w:val="28"/>
          <w:szCs w:val="28"/>
        </w:rPr>
        <w:t>, 2</w:t>
      </w:r>
      <w:r w:rsidR="00651EB2" w:rsidRPr="002706BE">
        <w:rPr>
          <w:sz w:val="28"/>
          <w:szCs w:val="28"/>
        </w:rPr>
        <w:t>9</w:t>
      </w:r>
      <w:r w:rsidR="002E1A9C" w:rsidRPr="002706BE">
        <w:rPr>
          <w:sz w:val="28"/>
          <w:szCs w:val="28"/>
        </w:rPr>
        <w:t>]</w:t>
      </w:r>
      <w:r w:rsidRPr="002706BE">
        <w:rPr>
          <w:sz w:val="28"/>
          <w:szCs w:val="28"/>
        </w:rPr>
        <w:t>.</w:t>
      </w:r>
    </w:p>
    <w:p w14:paraId="6065F5E6" w14:textId="5D190E80" w:rsidR="00C11D46" w:rsidRPr="002706BE" w:rsidRDefault="00CF7B05" w:rsidP="00880693">
      <w:pPr>
        <w:spacing w:after="0" w:line="240" w:lineRule="auto"/>
        <w:ind w:firstLine="708"/>
        <w:contextualSpacing/>
        <w:jc w:val="both"/>
        <w:rPr>
          <w:sz w:val="28"/>
          <w:szCs w:val="28"/>
        </w:rPr>
      </w:pPr>
      <w:r w:rsidRPr="002706BE">
        <w:rPr>
          <w:sz w:val="28"/>
          <w:szCs w:val="28"/>
        </w:rPr>
        <w:t>9</w:t>
      </w:r>
      <w:r w:rsidR="00C11D46" w:rsidRPr="002706BE">
        <w:rPr>
          <w:sz w:val="28"/>
          <w:szCs w:val="28"/>
        </w:rPr>
        <w:t xml:space="preserve">) </w:t>
      </w:r>
      <w:r w:rsidR="00C11D46" w:rsidRPr="002706BE">
        <w:rPr>
          <w:i/>
          <w:iCs/>
          <w:sz w:val="28"/>
          <w:szCs w:val="28"/>
        </w:rPr>
        <w:t xml:space="preserve">Темно-каштановые карбонатные, </w:t>
      </w:r>
      <w:r w:rsidR="000E0557" w:rsidRPr="002706BE">
        <w:rPr>
          <w:iCs/>
          <w:sz w:val="28"/>
          <w:szCs w:val="28"/>
        </w:rPr>
        <w:t>частично</w:t>
      </w:r>
      <w:r w:rsidR="00C11D46" w:rsidRPr="002706BE">
        <w:rPr>
          <w:i/>
          <w:iCs/>
          <w:sz w:val="28"/>
          <w:szCs w:val="28"/>
        </w:rPr>
        <w:t xml:space="preserve"> остаточн</w:t>
      </w:r>
      <w:r w:rsidR="000E0557" w:rsidRPr="002706BE">
        <w:rPr>
          <w:i/>
          <w:iCs/>
          <w:sz w:val="28"/>
          <w:szCs w:val="28"/>
        </w:rPr>
        <w:t>о</w:t>
      </w:r>
      <w:r w:rsidR="00C11D46" w:rsidRPr="002706BE">
        <w:rPr>
          <w:i/>
          <w:iCs/>
          <w:sz w:val="28"/>
          <w:szCs w:val="28"/>
        </w:rPr>
        <w:t xml:space="preserve">-карбонатные </w:t>
      </w:r>
      <w:r w:rsidR="00C11D46" w:rsidRPr="002706BE">
        <w:rPr>
          <w:sz w:val="28"/>
          <w:szCs w:val="28"/>
        </w:rPr>
        <w:t>почвы</w:t>
      </w:r>
    </w:p>
    <w:p w14:paraId="41C76C7B" w14:textId="4F056B02" w:rsidR="00C11D46" w:rsidRPr="002706BE" w:rsidRDefault="00C11D46" w:rsidP="00880693">
      <w:pPr>
        <w:spacing w:after="0" w:line="240" w:lineRule="auto"/>
        <w:ind w:firstLine="708"/>
        <w:contextualSpacing/>
        <w:jc w:val="both"/>
        <w:rPr>
          <w:sz w:val="28"/>
          <w:szCs w:val="28"/>
        </w:rPr>
      </w:pPr>
      <w:r w:rsidRPr="002706BE">
        <w:rPr>
          <w:sz w:val="28"/>
          <w:szCs w:val="28"/>
        </w:rPr>
        <w:t>Средняя мощность гумусового слоя – 30-50 см</w:t>
      </w:r>
      <w:r w:rsidR="008B31F4" w:rsidRPr="002706BE">
        <w:rPr>
          <w:sz w:val="28"/>
          <w:szCs w:val="28"/>
        </w:rPr>
        <w:t xml:space="preserve">; </w:t>
      </w:r>
      <w:r w:rsidR="0056270A" w:rsidRPr="002706BE">
        <w:rPr>
          <w:sz w:val="28"/>
          <w:szCs w:val="28"/>
        </w:rPr>
        <w:t>средний</w:t>
      </w:r>
      <w:r w:rsidR="00E1779F" w:rsidRPr="002706BE">
        <w:rPr>
          <w:sz w:val="28"/>
          <w:szCs w:val="28"/>
        </w:rPr>
        <w:t xml:space="preserve"> высокий гумусовый статус</w:t>
      </w:r>
      <w:r w:rsidR="00B44117" w:rsidRPr="002706BE">
        <w:rPr>
          <w:sz w:val="28"/>
          <w:szCs w:val="28"/>
        </w:rPr>
        <w:t xml:space="preserve"> </w:t>
      </w:r>
      <w:r w:rsidR="00E1779F" w:rsidRPr="002706BE">
        <w:rPr>
          <w:sz w:val="28"/>
          <w:szCs w:val="28"/>
        </w:rPr>
        <w:t>(</w:t>
      </w:r>
      <w:r w:rsidRPr="002706BE">
        <w:rPr>
          <w:sz w:val="28"/>
          <w:szCs w:val="28"/>
        </w:rPr>
        <w:t>3,0-4,0%</w:t>
      </w:r>
      <w:r w:rsidR="00E1779F" w:rsidRPr="002706BE">
        <w:rPr>
          <w:sz w:val="28"/>
          <w:szCs w:val="28"/>
        </w:rPr>
        <w:t>)</w:t>
      </w:r>
      <w:r w:rsidRPr="002706BE">
        <w:rPr>
          <w:sz w:val="28"/>
          <w:szCs w:val="28"/>
        </w:rPr>
        <w:t>.</w:t>
      </w:r>
      <w:r w:rsidR="00785F0D" w:rsidRPr="002706BE">
        <w:rPr>
          <w:sz w:val="28"/>
          <w:szCs w:val="28"/>
        </w:rPr>
        <w:t xml:space="preserve"> </w:t>
      </w:r>
      <w:r w:rsidRPr="002706BE">
        <w:rPr>
          <w:sz w:val="28"/>
          <w:szCs w:val="28"/>
        </w:rPr>
        <w:t xml:space="preserve">Водорастворимые соли, преимущественно </w:t>
      </w:r>
      <w:r w:rsidRPr="002706BE">
        <w:rPr>
          <w:sz w:val="28"/>
          <w:szCs w:val="28"/>
        </w:rPr>
        <w:lastRenderedPageBreak/>
        <w:t>сульфаты - глубже 80-100 см</w:t>
      </w:r>
      <w:r w:rsidR="00693C88" w:rsidRPr="002706BE">
        <w:rPr>
          <w:sz w:val="28"/>
          <w:szCs w:val="28"/>
        </w:rPr>
        <w:t xml:space="preserve">. </w:t>
      </w:r>
      <w:r w:rsidRPr="002706BE">
        <w:rPr>
          <w:sz w:val="28"/>
          <w:szCs w:val="28"/>
        </w:rPr>
        <w:t xml:space="preserve">Образуются на </w:t>
      </w:r>
      <w:r w:rsidR="00EC6802" w:rsidRPr="002706BE">
        <w:rPr>
          <w:sz w:val="28"/>
          <w:szCs w:val="28"/>
        </w:rPr>
        <w:t>возвышенных равнинах и речных долинах, которые плохо дренированы. Эти равнины и долины состоят из суглинков и глин, содержащих большое количество карбонатов [1</w:t>
      </w:r>
      <w:r w:rsidR="00651EB2" w:rsidRPr="002706BE">
        <w:rPr>
          <w:sz w:val="28"/>
          <w:szCs w:val="28"/>
        </w:rPr>
        <w:t>9</w:t>
      </w:r>
      <w:r w:rsidR="00EC6802" w:rsidRPr="002706BE">
        <w:rPr>
          <w:sz w:val="28"/>
          <w:szCs w:val="28"/>
        </w:rPr>
        <w:t>, 2</w:t>
      </w:r>
      <w:r w:rsidR="00651EB2" w:rsidRPr="002706BE">
        <w:rPr>
          <w:sz w:val="28"/>
          <w:szCs w:val="28"/>
        </w:rPr>
        <w:t>9</w:t>
      </w:r>
      <w:r w:rsidR="00EC6802" w:rsidRPr="002706BE">
        <w:rPr>
          <w:sz w:val="28"/>
          <w:szCs w:val="28"/>
        </w:rPr>
        <w:t>]</w:t>
      </w:r>
      <w:r w:rsidRPr="002706BE">
        <w:rPr>
          <w:sz w:val="28"/>
          <w:szCs w:val="28"/>
        </w:rPr>
        <w:t>.</w:t>
      </w:r>
    </w:p>
    <w:p w14:paraId="1A9981D4" w14:textId="245D6600" w:rsidR="00C11D46" w:rsidRPr="002706BE" w:rsidRDefault="00CF7B05" w:rsidP="00880693">
      <w:pPr>
        <w:spacing w:after="0" w:line="240" w:lineRule="auto"/>
        <w:ind w:firstLine="708"/>
        <w:contextualSpacing/>
        <w:jc w:val="both"/>
        <w:rPr>
          <w:sz w:val="28"/>
          <w:szCs w:val="28"/>
        </w:rPr>
      </w:pPr>
      <w:r w:rsidRPr="002706BE">
        <w:rPr>
          <w:sz w:val="28"/>
          <w:szCs w:val="28"/>
        </w:rPr>
        <w:t>10</w:t>
      </w:r>
      <w:r w:rsidR="00C11D46" w:rsidRPr="002706BE">
        <w:rPr>
          <w:sz w:val="28"/>
          <w:szCs w:val="28"/>
        </w:rPr>
        <w:t xml:space="preserve">) </w:t>
      </w:r>
      <w:r w:rsidR="00C11D46" w:rsidRPr="002706BE">
        <w:rPr>
          <w:i/>
          <w:iCs/>
          <w:sz w:val="28"/>
          <w:szCs w:val="28"/>
        </w:rPr>
        <w:t xml:space="preserve">Темно-каштановые солонцеватые </w:t>
      </w:r>
      <w:r w:rsidR="00C11D46" w:rsidRPr="002706BE">
        <w:rPr>
          <w:sz w:val="28"/>
          <w:szCs w:val="28"/>
        </w:rPr>
        <w:t>почвы</w:t>
      </w:r>
    </w:p>
    <w:p w14:paraId="111D20D1" w14:textId="4AA77EEB" w:rsidR="00C11D46" w:rsidRPr="002706BE" w:rsidRDefault="00C11D46" w:rsidP="00880693">
      <w:pPr>
        <w:spacing w:after="0" w:line="240" w:lineRule="auto"/>
        <w:ind w:firstLine="708"/>
        <w:contextualSpacing/>
        <w:jc w:val="both"/>
        <w:rPr>
          <w:sz w:val="28"/>
          <w:szCs w:val="28"/>
        </w:rPr>
      </w:pPr>
      <w:r w:rsidRPr="002706BE">
        <w:rPr>
          <w:sz w:val="28"/>
          <w:szCs w:val="28"/>
        </w:rPr>
        <w:t>Средняя мощность гумусового слоя – 30-50 см</w:t>
      </w:r>
      <w:r w:rsidR="008B31F4" w:rsidRPr="002706BE">
        <w:rPr>
          <w:sz w:val="28"/>
          <w:szCs w:val="28"/>
        </w:rPr>
        <w:t xml:space="preserve">; </w:t>
      </w:r>
      <w:r w:rsidR="00E1779F" w:rsidRPr="002706BE">
        <w:rPr>
          <w:sz w:val="28"/>
          <w:szCs w:val="28"/>
        </w:rPr>
        <w:t>средний высокий гумусовый статус</w:t>
      </w:r>
      <w:r w:rsidRPr="002706BE">
        <w:rPr>
          <w:sz w:val="28"/>
          <w:szCs w:val="28"/>
        </w:rPr>
        <w:t xml:space="preserve"> </w:t>
      </w:r>
      <w:r w:rsidR="00E1779F" w:rsidRPr="002706BE">
        <w:rPr>
          <w:sz w:val="28"/>
          <w:szCs w:val="28"/>
        </w:rPr>
        <w:t>(</w:t>
      </w:r>
      <w:r w:rsidRPr="002706BE">
        <w:rPr>
          <w:sz w:val="28"/>
          <w:szCs w:val="28"/>
        </w:rPr>
        <w:t>2,5-4,5%</w:t>
      </w:r>
      <w:r w:rsidR="00E1779F" w:rsidRPr="002706BE">
        <w:rPr>
          <w:sz w:val="28"/>
          <w:szCs w:val="28"/>
        </w:rPr>
        <w:t>)</w:t>
      </w:r>
      <w:r w:rsidR="00EC6802" w:rsidRPr="002706BE">
        <w:rPr>
          <w:sz w:val="28"/>
          <w:szCs w:val="28"/>
        </w:rPr>
        <w:t>.</w:t>
      </w:r>
      <w:r w:rsidR="002E1A9C" w:rsidRPr="002706BE">
        <w:rPr>
          <w:sz w:val="28"/>
          <w:szCs w:val="28"/>
        </w:rPr>
        <w:t xml:space="preserve"> </w:t>
      </w:r>
      <w:r w:rsidR="000E0557" w:rsidRPr="002706BE">
        <w:rPr>
          <w:sz w:val="28"/>
          <w:szCs w:val="28"/>
        </w:rPr>
        <w:t xml:space="preserve">Рельеф и гидротермический режим данных мест обуславливают уникальный генезис этих почв, они формируются на пологих участках водоразделов, террасах рек </w:t>
      </w:r>
      <w:r w:rsidR="00EC6802" w:rsidRPr="002706BE">
        <w:rPr>
          <w:sz w:val="28"/>
          <w:szCs w:val="28"/>
        </w:rPr>
        <w:t>[1</w:t>
      </w:r>
      <w:r w:rsidR="00651EB2" w:rsidRPr="002706BE">
        <w:rPr>
          <w:sz w:val="28"/>
          <w:szCs w:val="28"/>
        </w:rPr>
        <w:t>9</w:t>
      </w:r>
      <w:r w:rsidR="00EC6802" w:rsidRPr="002706BE">
        <w:rPr>
          <w:sz w:val="28"/>
          <w:szCs w:val="28"/>
        </w:rPr>
        <w:t>, 2</w:t>
      </w:r>
      <w:r w:rsidR="00651EB2" w:rsidRPr="002706BE">
        <w:rPr>
          <w:sz w:val="28"/>
          <w:szCs w:val="28"/>
        </w:rPr>
        <w:t>9</w:t>
      </w:r>
      <w:r w:rsidR="00EC6802" w:rsidRPr="002706BE">
        <w:rPr>
          <w:sz w:val="28"/>
          <w:szCs w:val="28"/>
        </w:rPr>
        <w:t>].</w:t>
      </w:r>
    </w:p>
    <w:p w14:paraId="74BD5393" w14:textId="10D03B7A" w:rsidR="00C11D46" w:rsidRPr="002706BE" w:rsidRDefault="00C11D46" w:rsidP="00880693">
      <w:pPr>
        <w:spacing w:after="0" w:line="240" w:lineRule="auto"/>
        <w:ind w:firstLine="708"/>
        <w:contextualSpacing/>
        <w:jc w:val="both"/>
        <w:rPr>
          <w:sz w:val="28"/>
          <w:szCs w:val="28"/>
        </w:rPr>
      </w:pPr>
      <w:r w:rsidRPr="002706BE">
        <w:rPr>
          <w:sz w:val="28"/>
          <w:szCs w:val="28"/>
        </w:rPr>
        <w:t>1</w:t>
      </w:r>
      <w:r w:rsidR="00CF7B05" w:rsidRPr="002706BE">
        <w:rPr>
          <w:sz w:val="28"/>
          <w:szCs w:val="28"/>
        </w:rPr>
        <w:t>1</w:t>
      </w:r>
      <w:r w:rsidRPr="002706BE">
        <w:rPr>
          <w:sz w:val="28"/>
          <w:szCs w:val="28"/>
        </w:rPr>
        <w:t xml:space="preserve">) </w:t>
      </w:r>
      <w:r w:rsidRPr="002706BE">
        <w:rPr>
          <w:i/>
          <w:iCs/>
          <w:sz w:val="28"/>
          <w:szCs w:val="28"/>
        </w:rPr>
        <w:t xml:space="preserve">Темно-каштановые малоразвитые и неполноразвитые (ксероморные) щебнистые </w:t>
      </w:r>
      <w:r w:rsidRPr="002706BE">
        <w:rPr>
          <w:sz w:val="28"/>
          <w:szCs w:val="28"/>
        </w:rPr>
        <w:t>почвы</w:t>
      </w:r>
      <w:r w:rsidR="00391CBF" w:rsidRPr="002706BE">
        <w:rPr>
          <w:sz w:val="28"/>
          <w:szCs w:val="28"/>
        </w:rPr>
        <w:t xml:space="preserve">. </w:t>
      </w:r>
      <w:r w:rsidR="00E1779F" w:rsidRPr="002706BE">
        <w:rPr>
          <w:sz w:val="28"/>
          <w:szCs w:val="28"/>
        </w:rPr>
        <w:t>Средний гумусовый статус (</w:t>
      </w:r>
      <w:r w:rsidRPr="002706BE">
        <w:rPr>
          <w:sz w:val="28"/>
          <w:szCs w:val="28"/>
        </w:rPr>
        <w:t>2,3-3,8%</w:t>
      </w:r>
      <w:r w:rsidR="00E1779F" w:rsidRPr="002706BE">
        <w:rPr>
          <w:sz w:val="28"/>
          <w:szCs w:val="28"/>
        </w:rPr>
        <w:t>)</w:t>
      </w:r>
      <w:r w:rsidR="00355AF2" w:rsidRPr="002706BE">
        <w:rPr>
          <w:sz w:val="28"/>
          <w:szCs w:val="28"/>
        </w:rPr>
        <w:t>.</w:t>
      </w:r>
      <w:r w:rsidR="002E1A9C" w:rsidRPr="002706BE">
        <w:rPr>
          <w:sz w:val="28"/>
          <w:szCs w:val="28"/>
        </w:rPr>
        <w:t xml:space="preserve"> </w:t>
      </w:r>
      <w:r w:rsidR="000E0557" w:rsidRPr="002706BE">
        <w:rPr>
          <w:sz w:val="28"/>
          <w:szCs w:val="28"/>
        </w:rPr>
        <w:t xml:space="preserve">Рельеф и материнская порода отрогов Зауральского плато являются ключевыми факторами формирования этих почв. </w:t>
      </w:r>
      <w:r w:rsidR="002E1A9C" w:rsidRPr="002706BE">
        <w:rPr>
          <w:sz w:val="28"/>
          <w:szCs w:val="28"/>
        </w:rPr>
        <w:t>[</w:t>
      </w:r>
      <w:r w:rsidR="00D32AFD" w:rsidRPr="002706BE">
        <w:rPr>
          <w:sz w:val="28"/>
          <w:szCs w:val="28"/>
        </w:rPr>
        <w:t>1</w:t>
      </w:r>
      <w:r w:rsidR="00C77FC8" w:rsidRPr="002706BE">
        <w:rPr>
          <w:sz w:val="28"/>
          <w:szCs w:val="28"/>
        </w:rPr>
        <w:t>9</w:t>
      </w:r>
      <w:r w:rsidR="00D32AFD" w:rsidRPr="002706BE">
        <w:rPr>
          <w:sz w:val="28"/>
          <w:szCs w:val="28"/>
        </w:rPr>
        <w:t>, 2</w:t>
      </w:r>
      <w:r w:rsidR="00C77FC8" w:rsidRPr="002706BE">
        <w:rPr>
          <w:sz w:val="28"/>
          <w:szCs w:val="28"/>
        </w:rPr>
        <w:t>9</w:t>
      </w:r>
      <w:r w:rsidR="002E1A9C" w:rsidRPr="002706BE">
        <w:rPr>
          <w:sz w:val="28"/>
          <w:szCs w:val="28"/>
        </w:rPr>
        <w:t>]</w:t>
      </w:r>
      <w:r w:rsidRPr="002706BE">
        <w:rPr>
          <w:sz w:val="28"/>
          <w:szCs w:val="28"/>
        </w:rPr>
        <w:t>.</w:t>
      </w:r>
    </w:p>
    <w:p w14:paraId="033CBFDC" w14:textId="0C25D1A2" w:rsidR="00C11D46" w:rsidRPr="002706BE" w:rsidRDefault="00C11D46" w:rsidP="00880693">
      <w:pPr>
        <w:spacing w:after="0" w:line="240" w:lineRule="auto"/>
        <w:ind w:firstLine="708"/>
        <w:contextualSpacing/>
        <w:jc w:val="both"/>
        <w:rPr>
          <w:sz w:val="28"/>
          <w:szCs w:val="28"/>
        </w:rPr>
      </w:pPr>
      <w:r w:rsidRPr="002706BE">
        <w:rPr>
          <w:sz w:val="28"/>
          <w:szCs w:val="28"/>
        </w:rPr>
        <w:t>1</w:t>
      </w:r>
      <w:r w:rsidR="00CF7B05" w:rsidRPr="002706BE">
        <w:rPr>
          <w:sz w:val="28"/>
          <w:szCs w:val="28"/>
        </w:rPr>
        <w:t>2</w:t>
      </w:r>
      <w:r w:rsidRPr="002706BE">
        <w:rPr>
          <w:sz w:val="28"/>
          <w:szCs w:val="28"/>
        </w:rPr>
        <w:t xml:space="preserve">) </w:t>
      </w:r>
      <w:r w:rsidRPr="002706BE">
        <w:rPr>
          <w:i/>
          <w:iCs/>
          <w:sz w:val="28"/>
          <w:szCs w:val="28"/>
        </w:rPr>
        <w:t xml:space="preserve">Средне-каштановые карбонатные (темно-каштановые малогумусные) </w:t>
      </w:r>
      <w:r w:rsidRPr="002706BE">
        <w:rPr>
          <w:sz w:val="28"/>
          <w:szCs w:val="28"/>
        </w:rPr>
        <w:t>почвы</w:t>
      </w:r>
    </w:p>
    <w:p w14:paraId="44D30769" w14:textId="5AD69D60" w:rsidR="00C11D46" w:rsidRPr="002706BE" w:rsidRDefault="00C11D46" w:rsidP="00880693">
      <w:pPr>
        <w:spacing w:after="0" w:line="240" w:lineRule="auto"/>
        <w:ind w:firstLine="708"/>
        <w:contextualSpacing/>
        <w:jc w:val="both"/>
        <w:rPr>
          <w:sz w:val="28"/>
          <w:szCs w:val="28"/>
        </w:rPr>
      </w:pPr>
      <w:r w:rsidRPr="002706BE">
        <w:rPr>
          <w:sz w:val="28"/>
          <w:szCs w:val="28"/>
        </w:rPr>
        <w:t>Средняя мощность гумусового слоя – 35-45 см</w:t>
      </w:r>
      <w:r w:rsidR="008B31F4" w:rsidRPr="002706BE">
        <w:rPr>
          <w:sz w:val="28"/>
          <w:szCs w:val="28"/>
        </w:rPr>
        <w:t xml:space="preserve">; </w:t>
      </w:r>
      <w:r w:rsidR="00E1779F" w:rsidRPr="002706BE">
        <w:rPr>
          <w:sz w:val="28"/>
          <w:szCs w:val="28"/>
        </w:rPr>
        <w:t>средний гумусовый статус</w:t>
      </w:r>
      <w:r w:rsidRPr="002706BE">
        <w:rPr>
          <w:sz w:val="28"/>
          <w:szCs w:val="28"/>
        </w:rPr>
        <w:t xml:space="preserve"> </w:t>
      </w:r>
      <w:r w:rsidR="00E1779F" w:rsidRPr="002706BE">
        <w:rPr>
          <w:sz w:val="28"/>
          <w:szCs w:val="28"/>
        </w:rPr>
        <w:t>(</w:t>
      </w:r>
      <w:r w:rsidRPr="002706BE">
        <w:rPr>
          <w:sz w:val="28"/>
          <w:szCs w:val="28"/>
        </w:rPr>
        <w:t>2,5-3,5%</w:t>
      </w:r>
      <w:r w:rsidR="00E1779F" w:rsidRPr="002706BE">
        <w:rPr>
          <w:sz w:val="28"/>
          <w:szCs w:val="28"/>
        </w:rPr>
        <w:t>)</w:t>
      </w:r>
      <w:r w:rsidRPr="002706BE">
        <w:rPr>
          <w:sz w:val="28"/>
          <w:szCs w:val="28"/>
        </w:rPr>
        <w:t>.</w:t>
      </w:r>
      <w:r w:rsidR="00785F0D" w:rsidRPr="002706BE">
        <w:rPr>
          <w:sz w:val="28"/>
          <w:szCs w:val="28"/>
        </w:rPr>
        <w:t xml:space="preserve"> </w:t>
      </w:r>
      <w:r w:rsidRPr="002706BE">
        <w:rPr>
          <w:sz w:val="28"/>
          <w:szCs w:val="28"/>
        </w:rPr>
        <w:t>Среди обменных оснований по составу преобладает кальций – до 90%, содержание магния – 15-25%, а натрия – не более 1-3%</w:t>
      </w:r>
      <w:r w:rsidR="002E1A9C" w:rsidRPr="002706BE">
        <w:rPr>
          <w:sz w:val="28"/>
          <w:szCs w:val="28"/>
        </w:rPr>
        <w:t xml:space="preserve"> [</w:t>
      </w:r>
      <w:r w:rsidR="00D32AFD" w:rsidRPr="002706BE">
        <w:rPr>
          <w:sz w:val="28"/>
          <w:szCs w:val="28"/>
        </w:rPr>
        <w:t>1</w:t>
      </w:r>
      <w:r w:rsidR="00C77FC8" w:rsidRPr="002706BE">
        <w:rPr>
          <w:sz w:val="28"/>
          <w:szCs w:val="28"/>
        </w:rPr>
        <w:t>9</w:t>
      </w:r>
      <w:r w:rsidR="00D32AFD" w:rsidRPr="002706BE">
        <w:rPr>
          <w:sz w:val="28"/>
          <w:szCs w:val="28"/>
        </w:rPr>
        <w:t>, 2</w:t>
      </w:r>
      <w:r w:rsidR="00C77FC8" w:rsidRPr="002706BE">
        <w:rPr>
          <w:sz w:val="28"/>
          <w:szCs w:val="28"/>
        </w:rPr>
        <w:t>9</w:t>
      </w:r>
      <w:r w:rsidR="002E1A9C" w:rsidRPr="002706BE">
        <w:rPr>
          <w:sz w:val="28"/>
          <w:szCs w:val="28"/>
        </w:rPr>
        <w:t>]</w:t>
      </w:r>
      <w:r w:rsidRPr="002706BE">
        <w:rPr>
          <w:sz w:val="28"/>
          <w:szCs w:val="28"/>
        </w:rPr>
        <w:t>.</w:t>
      </w:r>
    </w:p>
    <w:p w14:paraId="5F988A56" w14:textId="77777777" w:rsidR="000E0557" w:rsidRPr="002706BE" w:rsidRDefault="00C11D46" w:rsidP="00880693">
      <w:pPr>
        <w:spacing w:after="0" w:line="240" w:lineRule="auto"/>
        <w:ind w:firstLine="708"/>
        <w:contextualSpacing/>
        <w:jc w:val="both"/>
        <w:rPr>
          <w:sz w:val="28"/>
          <w:szCs w:val="28"/>
        </w:rPr>
      </w:pPr>
      <w:r w:rsidRPr="002706BE">
        <w:rPr>
          <w:sz w:val="28"/>
          <w:szCs w:val="28"/>
        </w:rPr>
        <w:t>1</w:t>
      </w:r>
      <w:r w:rsidR="00CF7B05" w:rsidRPr="002706BE">
        <w:rPr>
          <w:sz w:val="28"/>
          <w:szCs w:val="28"/>
        </w:rPr>
        <w:t>3</w:t>
      </w:r>
      <w:r w:rsidRPr="002706BE">
        <w:rPr>
          <w:sz w:val="28"/>
          <w:szCs w:val="28"/>
        </w:rPr>
        <w:t xml:space="preserve">) </w:t>
      </w:r>
      <w:r w:rsidRPr="002706BE">
        <w:rPr>
          <w:i/>
          <w:iCs/>
          <w:sz w:val="28"/>
          <w:szCs w:val="28"/>
        </w:rPr>
        <w:t xml:space="preserve">Средне-каштановые карбонатные, </w:t>
      </w:r>
      <w:r w:rsidR="0048412F" w:rsidRPr="002706BE">
        <w:rPr>
          <w:iCs/>
          <w:sz w:val="28"/>
          <w:szCs w:val="28"/>
        </w:rPr>
        <w:t>частично</w:t>
      </w:r>
      <w:r w:rsidRPr="002706BE">
        <w:rPr>
          <w:i/>
          <w:iCs/>
          <w:sz w:val="28"/>
          <w:szCs w:val="28"/>
        </w:rPr>
        <w:t xml:space="preserve"> остаточно-карбонатные</w:t>
      </w:r>
      <w:r w:rsidRPr="002706BE">
        <w:rPr>
          <w:sz w:val="28"/>
          <w:szCs w:val="28"/>
        </w:rPr>
        <w:t xml:space="preserve"> </w:t>
      </w:r>
    </w:p>
    <w:p w14:paraId="2928C6E4" w14:textId="7C6A73B4" w:rsidR="00C11D46" w:rsidRPr="002706BE" w:rsidRDefault="000E0557" w:rsidP="00880693">
      <w:pPr>
        <w:spacing w:after="0" w:line="240" w:lineRule="auto"/>
        <w:ind w:firstLine="708"/>
        <w:contextualSpacing/>
        <w:jc w:val="both"/>
        <w:rPr>
          <w:sz w:val="28"/>
          <w:szCs w:val="28"/>
        </w:rPr>
      </w:pPr>
      <w:r w:rsidRPr="002706BE">
        <w:rPr>
          <w:sz w:val="28"/>
          <w:szCs w:val="28"/>
        </w:rPr>
        <w:t>Восточная часть области богата этими почвами, образовавшимися на крупных водоразделах</w:t>
      </w:r>
      <w:r w:rsidR="00355AF2" w:rsidRPr="002706BE">
        <w:rPr>
          <w:sz w:val="28"/>
          <w:szCs w:val="28"/>
        </w:rPr>
        <w:t xml:space="preserve"> [19]</w:t>
      </w:r>
      <w:r w:rsidR="00C11D46" w:rsidRPr="002706BE">
        <w:rPr>
          <w:sz w:val="28"/>
          <w:szCs w:val="28"/>
        </w:rPr>
        <w:t>.</w:t>
      </w:r>
    </w:p>
    <w:p w14:paraId="1C62D8D2" w14:textId="7958D6D2" w:rsidR="00C11D46" w:rsidRPr="002706BE" w:rsidRDefault="00C11D46" w:rsidP="00880693">
      <w:pPr>
        <w:spacing w:after="0" w:line="240" w:lineRule="auto"/>
        <w:ind w:firstLine="708"/>
        <w:contextualSpacing/>
        <w:jc w:val="both"/>
        <w:rPr>
          <w:sz w:val="28"/>
          <w:szCs w:val="28"/>
        </w:rPr>
      </w:pPr>
      <w:r w:rsidRPr="002706BE">
        <w:rPr>
          <w:sz w:val="28"/>
          <w:szCs w:val="28"/>
        </w:rPr>
        <w:t>1</w:t>
      </w:r>
      <w:r w:rsidR="00CF7B05" w:rsidRPr="002706BE">
        <w:rPr>
          <w:sz w:val="28"/>
          <w:szCs w:val="28"/>
        </w:rPr>
        <w:t>4</w:t>
      </w:r>
      <w:r w:rsidRPr="002706BE">
        <w:rPr>
          <w:sz w:val="28"/>
          <w:szCs w:val="28"/>
        </w:rPr>
        <w:t xml:space="preserve">) </w:t>
      </w:r>
      <w:r w:rsidRPr="002706BE">
        <w:rPr>
          <w:i/>
          <w:iCs/>
          <w:sz w:val="28"/>
          <w:szCs w:val="28"/>
        </w:rPr>
        <w:t xml:space="preserve">Средне-каштановые солонцеватые </w:t>
      </w:r>
      <w:r w:rsidRPr="002706BE">
        <w:rPr>
          <w:sz w:val="28"/>
          <w:szCs w:val="28"/>
        </w:rPr>
        <w:t>почвы</w:t>
      </w:r>
    </w:p>
    <w:p w14:paraId="46CA7AFC" w14:textId="436FD48F" w:rsidR="00C11D46" w:rsidRPr="002706BE" w:rsidRDefault="0048412F" w:rsidP="00880693">
      <w:pPr>
        <w:spacing w:after="0" w:line="240" w:lineRule="auto"/>
        <w:ind w:firstLine="708"/>
        <w:contextualSpacing/>
        <w:jc w:val="both"/>
        <w:rPr>
          <w:sz w:val="28"/>
          <w:szCs w:val="28"/>
        </w:rPr>
      </w:pPr>
      <w:r w:rsidRPr="002706BE">
        <w:rPr>
          <w:sz w:val="28"/>
          <w:szCs w:val="28"/>
        </w:rPr>
        <w:t>Сформировались</w:t>
      </w:r>
      <w:r w:rsidR="00C11D46" w:rsidRPr="002706BE">
        <w:rPr>
          <w:sz w:val="28"/>
          <w:szCs w:val="28"/>
        </w:rPr>
        <w:t xml:space="preserve"> на террасах озер, в долинах рек и межсопочных понижениях.</w:t>
      </w:r>
      <w:r w:rsidR="00355AF2" w:rsidRPr="002706BE">
        <w:rPr>
          <w:sz w:val="28"/>
          <w:szCs w:val="28"/>
        </w:rPr>
        <w:t xml:space="preserve"> </w:t>
      </w:r>
      <w:r w:rsidR="00C11D46" w:rsidRPr="002706BE">
        <w:rPr>
          <w:sz w:val="28"/>
          <w:szCs w:val="28"/>
        </w:rPr>
        <w:t>Характерная черта данных почв заключается в повышенной щелочности. По содержанию натрия (% от ЕКО) делятся на виды: слабосолонцеватые - 3-5%, среднесолонцеватые 5-10% и сильносолонцеватые - 10-15% [</w:t>
      </w:r>
      <w:r w:rsidR="002E1A9C" w:rsidRPr="002706BE">
        <w:rPr>
          <w:sz w:val="28"/>
          <w:szCs w:val="28"/>
        </w:rPr>
        <w:t>1</w:t>
      </w:r>
      <w:r w:rsidR="00C77FC8" w:rsidRPr="002706BE">
        <w:rPr>
          <w:sz w:val="28"/>
          <w:szCs w:val="28"/>
        </w:rPr>
        <w:t>9</w:t>
      </w:r>
      <w:r w:rsidR="002E1A9C" w:rsidRPr="002706BE">
        <w:rPr>
          <w:sz w:val="28"/>
          <w:szCs w:val="28"/>
        </w:rPr>
        <w:t>, 3</w:t>
      </w:r>
      <w:r w:rsidR="00C77FC8" w:rsidRPr="002706BE">
        <w:rPr>
          <w:sz w:val="28"/>
          <w:szCs w:val="28"/>
        </w:rPr>
        <w:t>3</w:t>
      </w:r>
      <w:r w:rsidR="00C11D46" w:rsidRPr="002706BE">
        <w:rPr>
          <w:sz w:val="28"/>
          <w:szCs w:val="28"/>
        </w:rPr>
        <w:t>].</w:t>
      </w:r>
    </w:p>
    <w:p w14:paraId="3CCE1F8C" w14:textId="6B14640D" w:rsidR="00C11D46" w:rsidRPr="002706BE" w:rsidRDefault="00C11D46" w:rsidP="00880693">
      <w:pPr>
        <w:spacing w:after="0" w:line="240" w:lineRule="auto"/>
        <w:ind w:firstLine="708"/>
        <w:contextualSpacing/>
        <w:jc w:val="both"/>
        <w:rPr>
          <w:sz w:val="28"/>
          <w:szCs w:val="28"/>
        </w:rPr>
      </w:pPr>
      <w:r w:rsidRPr="002706BE">
        <w:rPr>
          <w:sz w:val="28"/>
          <w:szCs w:val="28"/>
        </w:rPr>
        <w:t>1</w:t>
      </w:r>
      <w:r w:rsidR="00CF7B05" w:rsidRPr="002706BE">
        <w:rPr>
          <w:sz w:val="28"/>
          <w:szCs w:val="28"/>
        </w:rPr>
        <w:t>5</w:t>
      </w:r>
      <w:r w:rsidRPr="002706BE">
        <w:rPr>
          <w:sz w:val="28"/>
          <w:szCs w:val="28"/>
        </w:rPr>
        <w:t xml:space="preserve">) </w:t>
      </w:r>
      <w:r w:rsidRPr="002706BE">
        <w:rPr>
          <w:i/>
          <w:iCs/>
          <w:sz w:val="28"/>
          <w:szCs w:val="28"/>
        </w:rPr>
        <w:t>Средне-каштановые малоразвитые и неполноразвитые (ксероморфные) щебнистые</w:t>
      </w:r>
      <w:r w:rsidRPr="002706BE">
        <w:rPr>
          <w:sz w:val="28"/>
          <w:szCs w:val="28"/>
        </w:rPr>
        <w:t xml:space="preserve"> почвы</w:t>
      </w:r>
    </w:p>
    <w:p w14:paraId="08E7D117" w14:textId="7C6ABA79" w:rsidR="00C11D46" w:rsidRPr="002706BE" w:rsidRDefault="00946942" w:rsidP="00880693">
      <w:pPr>
        <w:spacing w:after="0" w:line="240" w:lineRule="auto"/>
        <w:ind w:firstLine="708"/>
        <w:contextualSpacing/>
        <w:jc w:val="both"/>
        <w:rPr>
          <w:sz w:val="28"/>
          <w:szCs w:val="28"/>
        </w:rPr>
      </w:pPr>
      <w:r w:rsidRPr="002706BE">
        <w:rPr>
          <w:sz w:val="28"/>
          <w:szCs w:val="28"/>
        </w:rPr>
        <w:t xml:space="preserve">Рыхлый обломочный материал, образовавшийся в результате выветривания горных пород, стал основой для этих почв </w:t>
      </w:r>
      <w:r w:rsidR="00355AF2" w:rsidRPr="002706BE">
        <w:rPr>
          <w:sz w:val="28"/>
          <w:szCs w:val="28"/>
        </w:rPr>
        <w:t>[19]</w:t>
      </w:r>
      <w:r w:rsidR="00C11D46" w:rsidRPr="002706BE">
        <w:rPr>
          <w:sz w:val="28"/>
          <w:szCs w:val="28"/>
        </w:rPr>
        <w:t>.</w:t>
      </w:r>
    </w:p>
    <w:p w14:paraId="404D0D10" w14:textId="3C5B3E78" w:rsidR="00C11D46" w:rsidRPr="002706BE" w:rsidRDefault="00C11D46" w:rsidP="00880693">
      <w:pPr>
        <w:spacing w:after="0" w:line="240" w:lineRule="auto"/>
        <w:ind w:firstLine="708"/>
        <w:contextualSpacing/>
        <w:jc w:val="both"/>
        <w:rPr>
          <w:sz w:val="28"/>
          <w:szCs w:val="28"/>
        </w:rPr>
      </w:pPr>
      <w:r w:rsidRPr="002706BE">
        <w:rPr>
          <w:sz w:val="28"/>
          <w:szCs w:val="28"/>
        </w:rPr>
        <w:t>1</w:t>
      </w:r>
      <w:r w:rsidR="00CF7B05" w:rsidRPr="002706BE">
        <w:rPr>
          <w:sz w:val="28"/>
          <w:szCs w:val="28"/>
        </w:rPr>
        <w:t>6</w:t>
      </w:r>
      <w:r w:rsidRPr="002706BE">
        <w:rPr>
          <w:sz w:val="28"/>
          <w:szCs w:val="28"/>
        </w:rPr>
        <w:t xml:space="preserve">) </w:t>
      </w:r>
      <w:r w:rsidRPr="002706BE">
        <w:rPr>
          <w:i/>
          <w:iCs/>
          <w:sz w:val="28"/>
          <w:szCs w:val="28"/>
        </w:rPr>
        <w:t xml:space="preserve">Светло-каштановые нормальные </w:t>
      </w:r>
      <w:r w:rsidRPr="002706BE">
        <w:rPr>
          <w:sz w:val="28"/>
          <w:szCs w:val="28"/>
        </w:rPr>
        <w:t>почвы</w:t>
      </w:r>
    </w:p>
    <w:p w14:paraId="51FFE226" w14:textId="7A94957C" w:rsidR="00C11D46" w:rsidRPr="002706BE" w:rsidRDefault="00C11D46" w:rsidP="00880693">
      <w:pPr>
        <w:spacing w:after="0" w:line="240" w:lineRule="auto"/>
        <w:ind w:firstLine="708"/>
        <w:contextualSpacing/>
        <w:jc w:val="both"/>
        <w:rPr>
          <w:sz w:val="28"/>
          <w:szCs w:val="28"/>
        </w:rPr>
      </w:pPr>
      <w:r w:rsidRPr="002706BE">
        <w:rPr>
          <w:sz w:val="28"/>
          <w:szCs w:val="28"/>
        </w:rPr>
        <w:t>Средняя мощность гумусового слоя – 15-18 см</w:t>
      </w:r>
      <w:r w:rsidR="00B44117" w:rsidRPr="002706BE">
        <w:rPr>
          <w:sz w:val="28"/>
          <w:szCs w:val="28"/>
        </w:rPr>
        <w:t xml:space="preserve">; </w:t>
      </w:r>
      <w:r w:rsidR="00E1779F" w:rsidRPr="002706BE">
        <w:rPr>
          <w:sz w:val="28"/>
          <w:szCs w:val="28"/>
        </w:rPr>
        <w:t>средний высокий гумусовый статус</w:t>
      </w:r>
      <w:r w:rsidRPr="002706BE">
        <w:rPr>
          <w:sz w:val="28"/>
          <w:szCs w:val="28"/>
        </w:rPr>
        <w:t xml:space="preserve"> </w:t>
      </w:r>
      <w:r w:rsidR="00E1779F" w:rsidRPr="002706BE">
        <w:rPr>
          <w:sz w:val="28"/>
          <w:szCs w:val="28"/>
        </w:rPr>
        <w:t>(</w:t>
      </w:r>
      <w:r w:rsidRPr="002706BE">
        <w:rPr>
          <w:sz w:val="28"/>
          <w:szCs w:val="28"/>
        </w:rPr>
        <w:t>2-2,5%</w:t>
      </w:r>
      <w:r w:rsidR="00E1779F" w:rsidRPr="002706BE">
        <w:rPr>
          <w:sz w:val="28"/>
          <w:szCs w:val="28"/>
        </w:rPr>
        <w:t>)</w:t>
      </w:r>
      <w:r w:rsidR="002E1A9C" w:rsidRPr="002706BE">
        <w:rPr>
          <w:sz w:val="28"/>
          <w:szCs w:val="28"/>
        </w:rPr>
        <w:t xml:space="preserve"> [</w:t>
      </w:r>
      <w:r w:rsidR="00157E98" w:rsidRPr="002706BE">
        <w:rPr>
          <w:sz w:val="28"/>
          <w:szCs w:val="28"/>
        </w:rPr>
        <w:t>1</w:t>
      </w:r>
      <w:r w:rsidR="00C77FC8" w:rsidRPr="002706BE">
        <w:rPr>
          <w:sz w:val="28"/>
          <w:szCs w:val="28"/>
        </w:rPr>
        <w:t>9</w:t>
      </w:r>
      <w:r w:rsidR="00157E98" w:rsidRPr="002706BE">
        <w:rPr>
          <w:sz w:val="28"/>
          <w:szCs w:val="28"/>
        </w:rPr>
        <w:t>, 2</w:t>
      </w:r>
      <w:r w:rsidR="00C77FC8" w:rsidRPr="002706BE">
        <w:rPr>
          <w:sz w:val="28"/>
          <w:szCs w:val="28"/>
        </w:rPr>
        <w:t>9</w:t>
      </w:r>
      <w:r w:rsidR="002E1A9C" w:rsidRPr="002706BE">
        <w:rPr>
          <w:sz w:val="28"/>
          <w:szCs w:val="28"/>
        </w:rPr>
        <w:t>]</w:t>
      </w:r>
      <w:r w:rsidRPr="002706BE">
        <w:rPr>
          <w:sz w:val="28"/>
          <w:szCs w:val="28"/>
        </w:rPr>
        <w:t>.</w:t>
      </w:r>
    </w:p>
    <w:p w14:paraId="60939A2E" w14:textId="4DD6F2C0" w:rsidR="00C11D46" w:rsidRPr="002706BE" w:rsidRDefault="00C11D46" w:rsidP="00880693">
      <w:pPr>
        <w:spacing w:after="0" w:line="240" w:lineRule="auto"/>
        <w:ind w:firstLine="708"/>
        <w:contextualSpacing/>
        <w:jc w:val="both"/>
        <w:rPr>
          <w:sz w:val="28"/>
          <w:szCs w:val="28"/>
        </w:rPr>
      </w:pPr>
      <w:r w:rsidRPr="002706BE">
        <w:rPr>
          <w:sz w:val="28"/>
          <w:szCs w:val="28"/>
        </w:rPr>
        <w:t>1</w:t>
      </w:r>
      <w:r w:rsidR="00CF7B05" w:rsidRPr="002706BE">
        <w:rPr>
          <w:sz w:val="28"/>
          <w:szCs w:val="28"/>
        </w:rPr>
        <w:t>7</w:t>
      </w:r>
      <w:r w:rsidRPr="002706BE">
        <w:rPr>
          <w:sz w:val="28"/>
          <w:szCs w:val="28"/>
        </w:rPr>
        <w:t xml:space="preserve">) </w:t>
      </w:r>
      <w:r w:rsidRPr="002706BE">
        <w:rPr>
          <w:i/>
          <w:iCs/>
          <w:sz w:val="28"/>
          <w:szCs w:val="28"/>
        </w:rPr>
        <w:t xml:space="preserve">Лугово-каштановые </w:t>
      </w:r>
      <w:r w:rsidRPr="002706BE">
        <w:rPr>
          <w:sz w:val="28"/>
          <w:szCs w:val="28"/>
        </w:rPr>
        <w:t>почвы</w:t>
      </w:r>
    </w:p>
    <w:p w14:paraId="698335F2" w14:textId="07DCAB4C" w:rsidR="00C11D46" w:rsidRDefault="00C11D46" w:rsidP="00880693">
      <w:pPr>
        <w:spacing w:after="0" w:line="240" w:lineRule="auto"/>
        <w:ind w:firstLine="708"/>
        <w:contextualSpacing/>
        <w:jc w:val="both"/>
        <w:rPr>
          <w:sz w:val="28"/>
          <w:szCs w:val="28"/>
        </w:rPr>
      </w:pPr>
      <w:r w:rsidRPr="002706BE">
        <w:rPr>
          <w:sz w:val="28"/>
          <w:szCs w:val="28"/>
        </w:rPr>
        <w:t>Средняя мощность гумусового слоя – 60-80 см</w:t>
      </w:r>
      <w:r w:rsidR="00B44117" w:rsidRPr="002706BE">
        <w:rPr>
          <w:sz w:val="28"/>
          <w:szCs w:val="28"/>
        </w:rPr>
        <w:t xml:space="preserve">; </w:t>
      </w:r>
      <w:r w:rsidR="00E1779F" w:rsidRPr="002706BE">
        <w:rPr>
          <w:sz w:val="28"/>
          <w:szCs w:val="28"/>
        </w:rPr>
        <w:t>высокий гумусовый статус (</w:t>
      </w:r>
      <w:r w:rsidRPr="002706BE">
        <w:rPr>
          <w:sz w:val="28"/>
          <w:szCs w:val="28"/>
        </w:rPr>
        <w:t>4-6%</w:t>
      </w:r>
      <w:r w:rsidR="00E1779F" w:rsidRPr="002706BE">
        <w:rPr>
          <w:sz w:val="28"/>
          <w:szCs w:val="28"/>
        </w:rPr>
        <w:t xml:space="preserve">) – </w:t>
      </w:r>
      <w:r w:rsidRPr="002706BE">
        <w:rPr>
          <w:sz w:val="28"/>
          <w:szCs w:val="28"/>
        </w:rPr>
        <w:t xml:space="preserve">суглинки, </w:t>
      </w:r>
      <w:r w:rsidR="00E1779F" w:rsidRPr="002706BE">
        <w:rPr>
          <w:sz w:val="28"/>
          <w:szCs w:val="28"/>
        </w:rPr>
        <w:t>и низкий (</w:t>
      </w:r>
      <w:r w:rsidRPr="002706BE">
        <w:rPr>
          <w:sz w:val="28"/>
          <w:szCs w:val="28"/>
        </w:rPr>
        <w:t>1,5-2%</w:t>
      </w:r>
      <w:r w:rsidR="00E1779F" w:rsidRPr="002706BE">
        <w:rPr>
          <w:sz w:val="28"/>
          <w:szCs w:val="28"/>
        </w:rPr>
        <w:t xml:space="preserve">) для </w:t>
      </w:r>
      <w:r w:rsidRPr="002706BE">
        <w:rPr>
          <w:sz w:val="28"/>
          <w:szCs w:val="28"/>
        </w:rPr>
        <w:t>супесчаны</w:t>
      </w:r>
      <w:r w:rsidR="00E1779F" w:rsidRPr="002706BE">
        <w:rPr>
          <w:sz w:val="28"/>
          <w:szCs w:val="28"/>
        </w:rPr>
        <w:t>х</w:t>
      </w:r>
      <w:r w:rsidRPr="002706BE">
        <w:rPr>
          <w:sz w:val="28"/>
          <w:szCs w:val="28"/>
        </w:rPr>
        <w:t xml:space="preserve"> и песчаны</w:t>
      </w:r>
      <w:r w:rsidR="00E1779F" w:rsidRPr="002706BE">
        <w:rPr>
          <w:sz w:val="28"/>
          <w:szCs w:val="28"/>
        </w:rPr>
        <w:t>х</w:t>
      </w:r>
      <w:r w:rsidRPr="002706BE">
        <w:rPr>
          <w:sz w:val="28"/>
          <w:szCs w:val="28"/>
        </w:rPr>
        <w:t xml:space="preserve"> почв</w:t>
      </w:r>
      <w:r w:rsidR="00E1779F" w:rsidRPr="002706BE">
        <w:rPr>
          <w:sz w:val="28"/>
          <w:szCs w:val="28"/>
        </w:rPr>
        <w:t>.</w:t>
      </w:r>
      <w:r w:rsidR="00391CBF" w:rsidRPr="002706BE">
        <w:rPr>
          <w:sz w:val="28"/>
          <w:szCs w:val="28"/>
        </w:rPr>
        <w:t xml:space="preserve"> </w:t>
      </w:r>
      <w:r w:rsidR="00975327" w:rsidRPr="002706BE">
        <w:rPr>
          <w:sz w:val="28"/>
          <w:szCs w:val="28"/>
        </w:rPr>
        <w:t>Ареал данного типа почвы локализуется в ландшафтах, доминирующими почвами которых являются каштановые. При этом он преимущественно приурочен к понижениям рельефа – низменным равнинам, надпойменным террасам рек и озер.  Благодаря таким формам рельефа происходит дополнительное увлажнение почвенного профиля посредством поверхностного стока и близкого залегания грунтовых вод (3-6 метров)</w:t>
      </w:r>
      <w:r w:rsidR="00BA2A1B" w:rsidRPr="002706BE">
        <w:rPr>
          <w:sz w:val="28"/>
          <w:szCs w:val="28"/>
        </w:rPr>
        <w:t xml:space="preserve"> [1</w:t>
      </w:r>
      <w:r w:rsidR="00C77FC8" w:rsidRPr="002706BE">
        <w:rPr>
          <w:sz w:val="28"/>
          <w:szCs w:val="28"/>
        </w:rPr>
        <w:t>9</w:t>
      </w:r>
      <w:r w:rsidR="00391CBF" w:rsidRPr="002706BE">
        <w:rPr>
          <w:sz w:val="28"/>
          <w:szCs w:val="28"/>
        </w:rPr>
        <w:t>, 29</w:t>
      </w:r>
      <w:r w:rsidR="00BA2A1B" w:rsidRPr="002706BE">
        <w:rPr>
          <w:sz w:val="28"/>
          <w:szCs w:val="28"/>
        </w:rPr>
        <w:t>]</w:t>
      </w:r>
      <w:r w:rsidRPr="002706BE">
        <w:rPr>
          <w:sz w:val="28"/>
          <w:szCs w:val="28"/>
        </w:rPr>
        <w:t>.</w:t>
      </w:r>
    </w:p>
    <w:p w14:paraId="31E85242" w14:textId="77777777" w:rsidR="00DA0676" w:rsidRDefault="00DA0676" w:rsidP="00880693">
      <w:pPr>
        <w:spacing w:after="0" w:line="240" w:lineRule="auto"/>
        <w:ind w:firstLine="708"/>
        <w:contextualSpacing/>
        <w:jc w:val="both"/>
        <w:rPr>
          <w:sz w:val="28"/>
          <w:szCs w:val="28"/>
        </w:rPr>
      </w:pPr>
    </w:p>
    <w:p w14:paraId="34219217" w14:textId="77777777" w:rsidR="00DA0676" w:rsidRPr="002706BE" w:rsidRDefault="00DA0676" w:rsidP="00880693">
      <w:pPr>
        <w:spacing w:after="0" w:line="240" w:lineRule="auto"/>
        <w:ind w:firstLine="708"/>
        <w:contextualSpacing/>
        <w:jc w:val="both"/>
        <w:rPr>
          <w:sz w:val="28"/>
          <w:szCs w:val="28"/>
        </w:rPr>
      </w:pPr>
    </w:p>
    <w:p w14:paraId="69B97E12" w14:textId="1580F426" w:rsidR="00C11D46" w:rsidRPr="002706BE" w:rsidRDefault="00C11D46" w:rsidP="00880693">
      <w:pPr>
        <w:spacing w:after="0" w:line="240" w:lineRule="auto"/>
        <w:ind w:firstLine="708"/>
        <w:contextualSpacing/>
        <w:jc w:val="both"/>
        <w:rPr>
          <w:sz w:val="28"/>
          <w:szCs w:val="28"/>
        </w:rPr>
      </w:pPr>
      <w:r w:rsidRPr="002706BE">
        <w:rPr>
          <w:sz w:val="28"/>
          <w:szCs w:val="28"/>
        </w:rPr>
        <w:lastRenderedPageBreak/>
        <w:t>1</w:t>
      </w:r>
      <w:r w:rsidR="00CF7B05" w:rsidRPr="002706BE">
        <w:rPr>
          <w:sz w:val="28"/>
          <w:szCs w:val="28"/>
        </w:rPr>
        <w:t>8</w:t>
      </w:r>
      <w:r w:rsidRPr="002706BE">
        <w:rPr>
          <w:sz w:val="28"/>
          <w:szCs w:val="28"/>
        </w:rPr>
        <w:t xml:space="preserve">) </w:t>
      </w:r>
      <w:r w:rsidRPr="002706BE">
        <w:rPr>
          <w:i/>
          <w:iCs/>
          <w:sz w:val="28"/>
          <w:szCs w:val="28"/>
        </w:rPr>
        <w:t xml:space="preserve">Бурые пустынные </w:t>
      </w:r>
      <w:r w:rsidRPr="002706BE">
        <w:rPr>
          <w:sz w:val="28"/>
          <w:szCs w:val="28"/>
        </w:rPr>
        <w:t>почвы</w:t>
      </w:r>
    </w:p>
    <w:p w14:paraId="7EB5A892" w14:textId="252F809D" w:rsidR="00C11D46" w:rsidRPr="002706BE" w:rsidRDefault="00C11D46" w:rsidP="00880693">
      <w:pPr>
        <w:spacing w:after="0" w:line="240" w:lineRule="auto"/>
        <w:ind w:firstLine="708"/>
        <w:contextualSpacing/>
        <w:jc w:val="both"/>
        <w:rPr>
          <w:sz w:val="28"/>
          <w:szCs w:val="28"/>
        </w:rPr>
      </w:pPr>
      <w:r w:rsidRPr="002706BE">
        <w:rPr>
          <w:sz w:val="28"/>
          <w:szCs w:val="28"/>
        </w:rPr>
        <w:t>Средняя мощность гумусового слоя – 25-35см</w:t>
      </w:r>
      <w:r w:rsidR="00B44117" w:rsidRPr="002706BE">
        <w:rPr>
          <w:sz w:val="28"/>
          <w:szCs w:val="28"/>
        </w:rPr>
        <w:t xml:space="preserve">; </w:t>
      </w:r>
      <w:r w:rsidR="00243D11" w:rsidRPr="002706BE">
        <w:rPr>
          <w:sz w:val="28"/>
          <w:szCs w:val="28"/>
        </w:rPr>
        <w:t>низкий гумусовый статус (</w:t>
      </w:r>
      <w:r w:rsidRPr="002706BE">
        <w:rPr>
          <w:sz w:val="28"/>
          <w:szCs w:val="28"/>
        </w:rPr>
        <w:t>1-2%</w:t>
      </w:r>
      <w:r w:rsidR="00243D11" w:rsidRPr="002706BE">
        <w:rPr>
          <w:sz w:val="28"/>
          <w:szCs w:val="28"/>
        </w:rPr>
        <w:t>)</w:t>
      </w:r>
      <w:r w:rsidRPr="002706BE">
        <w:rPr>
          <w:sz w:val="28"/>
          <w:szCs w:val="28"/>
        </w:rPr>
        <w:t>.</w:t>
      </w:r>
      <w:r w:rsidR="00355AF2" w:rsidRPr="002706BE">
        <w:rPr>
          <w:sz w:val="28"/>
          <w:szCs w:val="28"/>
        </w:rPr>
        <w:t xml:space="preserve"> </w:t>
      </w:r>
      <w:r w:rsidRPr="002706BE">
        <w:rPr>
          <w:sz w:val="28"/>
          <w:szCs w:val="28"/>
        </w:rPr>
        <w:t>Данные почвы характеризуются низким содержанием азота и фосфора.</w:t>
      </w:r>
      <w:r w:rsidR="00B44117" w:rsidRPr="002706BE">
        <w:rPr>
          <w:sz w:val="28"/>
          <w:szCs w:val="28"/>
        </w:rPr>
        <w:t xml:space="preserve"> </w:t>
      </w:r>
      <w:r w:rsidR="00975327" w:rsidRPr="002706BE">
        <w:rPr>
          <w:sz w:val="28"/>
          <w:szCs w:val="28"/>
        </w:rPr>
        <w:t xml:space="preserve">Генезис данных почв связан с карбонатными и засоленными меловыми отложениями, а также палеоген-неогеновыми и четвертичными образованиями, характеризующимися пестротой литологического состава </w:t>
      </w:r>
      <w:r w:rsidR="00BA2A1B" w:rsidRPr="002706BE">
        <w:rPr>
          <w:sz w:val="28"/>
          <w:szCs w:val="28"/>
        </w:rPr>
        <w:t>[1</w:t>
      </w:r>
      <w:r w:rsidR="00C77FC8" w:rsidRPr="002706BE">
        <w:rPr>
          <w:sz w:val="28"/>
          <w:szCs w:val="28"/>
        </w:rPr>
        <w:t>9</w:t>
      </w:r>
      <w:r w:rsidR="00355AF2" w:rsidRPr="002706BE">
        <w:rPr>
          <w:sz w:val="28"/>
          <w:szCs w:val="28"/>
        </w:rPr>
        <w:t>, 29</w:t>
      </w:r>
      <w:r w:rsidR="00BA2A1B" w:rsidRPr="002706BE">
        <w:rPr>
          <w:sz w:val="28"/>
          <w:szCs w:val="28"/>
        </w:rPr>
        <w:t>]</w:t>
      </w:r>
      <w:r w:rsidRPr="002706BE">
        <w:rPr>
          <w:sz w:val="28"/>
          <w:szCs w:val="28"/>
        </w:rPr>
        <w:t>.</w:t>
      </w:r>
    </w:p>
    <w:p w14:paraId="1A10D9A9" w14:textId="4D7D7E0F" w:rsidR="00C11D46" w:rsidRPr="002706BE" w:rsidRDefault="00CF7B05" w:rsidP="00880693">
      <w:pPr>
        <w:spacing w:after="0" w:line="240" w:lineRule="auto"/>
        <w:ind w:firstLine="708"/>
        <w:contextualSpacing/>
        <w:jc w:val="both"/>
        <w:rPr>
          <w:sz w:val="28"/>
          <w:szCs w:val="28"/>
        </w:rPr>
      </w:pPr>
      <w:r w:rsidRPr="002706BE">
        <w:rPr>
          <w:sz w:val="28"/>
          <w:szCs w:val="28"/>
        </w:rPr>
        <w:t>19</w:t>
      </w:r>
      <w:r w:rsidR="00C11D46" w:rsidRPr="002706BE">
        <w:rPr>
          <w:sz w:val="28"/>
          <w:szCs w:val="28"/>
        </w:rPr>
        <w:t xml:space="preserve">) </w:t>
      </w:r>
      <w:r w:rsidR="00C11D46" w:rsidRPr="002706BE">
        <w:rPr>
          <w:i/>
          <w:iCs/>
          <w:sz w:val="28"/>
          <w:szCs w:val="28"/>
        </w:rPr>
        <w:t xml:space="preserve">Бурые пустынные солонцеватые </w:t>
      </w:r>
      <w:r w:rsidR="00C11D46" w:rsidRPr="002706BE">
        <w:rPr>
          <w:sz w:val="28"/>
          <w:szCs w:val="28"/>
        </w:rPr>
        <w:t>почвы</w:t>
      </w:r>
    </w:p>
    <w:p w14:paraId="6B5D4B2A" w14:textId="3DB93C93" w:rsidR="00C11D46" w:rsidRPr="002706BE" w:rsidRDefault="00C11D46" w:rsidP="00880693">
      <w:pPr>
        <w:spacing w:after="0" w:line="240" w:lineRule="auto"/>
        <w:ind w:firstLine="708"/>
        <w:contextualSpacing/>
        <w:jc w:val="both"/>
        <w:rPr>
          <w:sz w:val="28"/>
          <w:szCs w:val="28"/>
        </w:rPr>
      </w:pPr>
      <w:r w:rsidRPr="002706BE">
        <w:rPr>
          <w:sz w:val="28"/>
          <w:szCs w:val="28"/>
        </w:rPr>
        <w:t>Благодаря особенностям аридного климата области и геолого-морфологических характеристик данной подзоны, почвы этого подтипа имеют яркую повышенную засоленность</w:t>
      </w:r>
      <w:r w:rsidR="00355AF2" w:rsidRPr="002706BE">
        <w:rPr>
          <w:sz w:val="28"/>
          <w:szCs w:val="28"/>
        </w:rPr>
        <w:t xml:space="preserve"> [19]</w:t>
      </w:r>
      <w:r w:rsidRPr="002706BE">
        <w:rPr>
          <w:sz w:val="28"/>
          <w:szCs w:val="28"/>
        </w:rPr>
        <w:t>.</w:t>
      </w:r>
    </w:p>
    <w:p w14:paraId="75197986" w14:textId="1A54924D" w:rsidR="00C11D46" w:rsidRPr="002706BE" w:rsidRDefault="00C11D46" w:rsidP="00880693">
      <w:pPr>
        <w:spacing w:after="0" w:line="240" w:lineRule="auto"/>
        <w:ind w:firstLine="708"/>
        <w:contextualSpacing/>
        <w:jc w:val="both"/>
        <w:rPr>
          <w:sz w:val="28"/>
          <w:szCs w:val="28"/>
        </w:rPr>
      </w:pPr>
      <w:r w:rsidRPr="002706BE">
        <w:rPr>
          <w:sz w:val="28"/>
          <w:szCs w:val="28"/>
        </w:rPr>
        <w:t>2</w:t>
      </w:r>
      <w:r w:rsidR="00CF7B05" w:rsidRPr="002706BE">
        <w:rPr>
          <w:sz w:val="28"/>
          <w:szCs w:val="28"/>
        </w:rPr>
        <w:t>0</w:t>
      </w:r>
      <w:r w:rsidRPr="002706BE">
        <w:rPr>
          <w:sz w:val="28"/>
          <w:szCs w:val="28"/>
        </w:rPr>
        <w:t xml:space="preserve">) </w:t>
      </w:r>
      <w:r w:rsidRPr="002706BE">
        <w:rPr>
          <w:i/>
          <w:iCs/>
          <w:sz w:val="28"/>
          <w:szCs w:val="28"/>
        </w:rPr>
        <w:t xml:space="preserve">Луговые </w:t>
      </w:r>
      <w:r w:rsidRPr="002706BE">
        <w:rPr>
          <w:sz w:val="28"/>
          <w:szCs w:val="28"/>
        </w:rPr>
        <w:t>почвы</w:t>
      </w:r>
    </w:p>
    <w:p w14:paraId="40059BEB" w14:textId="31A98834" w:rsidR="00C11D46" w:rsidRPr="002706BE" w:rsidRDefault="00C11D46" w:rsidP="00880693">
      <w:pPr>
        <w:spacing w:after="0" w:line="240" w:lineRule="auto"/>
        <w:ind w:firstLine="708"/>
        <w:contextualSpacing/>
        <w:jc w:val="both"/>
        <w:rPr>
          <w:sz w:val="28"/>
          <w:szCs w:val="28"/>
        </w:rPr>
      </w:pPr>
      <w:r w:rsidRPr="002706BE">
        <w:rPr>
          <w:sz w:val="28"/>
          <w:szCs w:val="28"/>
        </w:rPr>
        <w:t>Сред</w:t>
      </w:r>
      <w:r w:rsidR="00243D11" w:rsidRPr="002706BE">
        <w:rPr>
          <w:sz w:val="28"/>
          <w:szCs w:val="28"/>
        </w:rPr>
        <w:t>няя мощность гумусового слоя – чаще</w:t>
      </w:r>
      <w:r w:rsidRPr="002706BE">
        <w:rPr>
          <w:sz w:val="28"/>
          <w:szCs w:val="28"/>
        </w:rPr>
        <w:t xml:space="preserve"> до 25 см</w:t>
      </w:r>
      <w:r w:rsidR="00B44117" w:rsidRPr="002706BE">
        <w:rPr>
          <w:sz w:val="28"/>
          <w:szCs w:val="28"/>
        </w:rPr>
        <w:t xml:space="preserve">; </w:t>
      </w:r>
      <w:r w:rsidR="00243D11" w:rsidRPr="002706BE">
        <w:rPr>
          <w:sz w:val="28"/>
          <w:szCs w:val="28"/>
        </w:rPr>
        <w:t>очень высокий гумусовый статус</w:t>
      </w:r>
      <w:r w:rsidRPr="002706BE">
        <w:rPr>
          <w:sz w:val="28"/>
          <w:szCs w:val="28"/>
        </w:rPr>
        <w:t xml:space="preserve"> </w:t>
      </w:r>
      <w:r w:rsidR="00243D11" w:rsidRPr="002706BE">
        <w:rPr>
          <w:sz w:val="28"/>
          <w:szCs w:val="28"/>
        </w:rPr>
        <w:t>(</w:t>
      </w:r>
      <w:r w:rsidRPr="002706BE">
        <w:rPr>
          <w:sz w:val="28"/>
          <w:szCs w:val="28"/>
        </w:rPr>
        <w:t xml:space="preserve">до </w:t>
      </w:r>
      <w:r w:rsidR="00243D11" w:rsidRPr="002706BE">
        <w:rPr>
          <w:sz w:val="28"/>
          <w:szCs w:val="28"/>
        </w:rPr>
        <w:t>12</w:t>
      </w:r>
      <w:r w:rsidRPr="002706BE">
        <w:rPr>
          <w:sz w:val="28"/>
          <w:szCs w:val="28"/>
        </w:rPr>
        <w:t>%</w:t>
      </w:r>
      <w:r w:rsidR="00243D11" w:rsidRPr="002706BE">
        <w:rPr>
          <w:sz w:val="28"/>
          <w:szCs w:val="28"/>
        </w:rPr>
        <w:t>)</w:t>
      </w:r>
      <w:r w:rsidRPr="002706BE">
        <w:rPr>
          <w:sz w:val="28"/>
          <w:szCs w:val="28"/>
        </w:rPr>
        <w:t>.</w:t>
      </w:r>
      <w:r w:rsidR="00355AF2" w:rsidRPr="002706BE">
        <w:rPr>
          <w:sz w:val="28"/>
          <w:szCs w:val="28"/>
        </w:rPr>
        <w:t xml:space="preserve"> </w:t>
      </w:r>
      <w:r w:rsidR="00975327" w:rsidRPr="002706BE">
        <w:rPr>
          <w:sz w:val="28"/>
          <w:szCs w:val="28"/>
        </w:rPr>
        <w:t xml:space="preserve">Данные почвы приурочены к понижениям рельефа (террасированные склоны, низкие террасы, лощины). Формируются при близком (до 3 м) залегании пресных/слабоминерализованных грунтовых вод, которые, вместе с водами поверхностного стока, дополнительно увлажняют почвы </w:t>
      </w:r>
      <w:r w:rsidRPr="002706BE">
        <w:rPr>
          <w:sz w:val="28"/>
          <w:szCs w:val="28"/>
        </w:rPr>
        <w:t>[</w:t>
      </w:r>
      <w:r w:rsidR="00BA2A1B" w:rsidRPr="002706BE">
        <w:rPr>
          <w:sz w:val="28"/>
          <w:szCs w:val="28"/>
        </w:rPr>
        <w:t>1</w:t>
      </w:r>
      <w:r w:rsidR="00C77FC8" w:rsidRPr="002706BE">
        <w:rPr>
          <w:sz w:val="28"/>
          <w:szCs w:val="28"/>
        </w:rPr>
        <w:t>9</w:t>
      </w:r>
      <w:r w:rsidRPr="002706BE">
        <w:rPr>
          <w:sz w:val="28"/>
          <w:szCs w:val="28"/>
        </w:rPr>
        <w:t>,</w:t>
      </w:r>
      <w:r w:rsidR="00BA2A1B" w:rsidRPr="002706BE">
        <w:rPr>
          <w:sz w:val="28"/>
          <w:szCs w:val="28"/>
        </w:rPr>
        <w:t xml:space="preserve"> 3</w:t>
      </w:r>
      <w:r w:rsidR="00C77FC8" w:rsidRPr="002706BE">
        <w:rPr>
          <w:sz w:val="28"/>
          <w:szCs w:val="28"/>
        </w:rPr>
        <w:t>2</w:t>
      </w:r>
      <w:r w:rsidRPr="002706BE">
        <w:rPr>
          <w:sz w:val="28"/>
          <w:szCs w:val="28"/>
        </w:rPr>
        <w:t xml:space="preserve">]. </w:t>
      </w:r>
    </w:p>
    <w:p w14:paraId="27D04CDB" w14:textId="77777777" w:rsidR="00C11D46" w:rsidRPr="002706BE" w:rsidRDefault="00C11D46" w:rsidP="00880693">
      <w:pPr>
        <w:spacing w:after="0" w:line="240" w:lineRule="auto"/>
        <w:ind w:firstLine="708"/>
        <w:contextualSpacing/>
        <w:jc w:val="both"/>
        <w:rPr>
          <w:sz w:val="28"/>
          <w:szCs w:val="28"/>
        </w:rPr>
      </w:pPr>
      <w:r w:rsidRPr="002706BE">
        <w:rPr>
          <w:sz w:val="28"/>
          <w:szCs w:val="28"/>
        </w:rPr>
        <w:t>Луговые почвы встречаются на террасах и в поймах рек Тобол и Убаган.</w:t>
      </w:r>
    </w:p>
    <w:p w14:paraId="7E0824E4" w14:textId="6AF7A523" w:rsidR="00C11D46" w:rsidRPr="002706BE" w:rsidRDefault="00CF7B05" w:rsidP="00880693">
      <w:pPr>
        <w:spacing w:after="0" w:line="240" w:lineRule="auto"/>
        <w:ind w:firstLine="708"/>
        <w:contextualSpacing/>
        <w:jc w:val="both"/>
        <w:rPr>
          <w:i/>
          <w:iCs/>
          <w:sz w:val="28"/>
          <w:szCs w:val="28"/>
        </w:rPr>
      </w:pPr>
      <w:r w:rsidRPr="002706BE">
        <w:rPr>
          <w:sz w:val="28"/>
          <w:szCs w:val="28"/>
        </w:rPr>
        <w:t>21</w:t>
      </w:r>
      <w:r w:rsidR="00C11D46" w:rsidRPr="002706BE">
        <w:rPr>
          <w:sz w:val="28"/>
          <w:szCs w:val="28"/>
        </w:rPr>
        <w:t xml:space="preserve">) </w:t>
      </w:r>
      <w:r w:rsidR="00C11D46" w:rsidRPr="002706BE">
        <w:rPr>
          <w:i/>
          <w:iCs/>
          <w:sz w:val="28"/>
          <w:szCs w:val="28"/>
        </w:rPr>
        <w:t>Солонцы</w:t>
      </w:r>
    </w:p>
    <w:p w14:paraId="0CD82CCF" w14:textId="026A8A44" w:rsidR="00C11D46" w:rsidRPr="002706BE" w:rsidRDefault="00243D11" w:rsidP="00880693">
      <w:pPr>
        <w:spacing w:after="0" w:line="240" w:lineRule="auto"/>
        <w:ind w:firstLine="708"/>
        <w:contextualSpacing/>
        <w:jc w:val="both"/>
        <w:rPr>
          <w:sz w:val="28"/>
          <w:szCs w:val="28"/>
        </w:rPr>
      </w:pPr>
      <w:r w:rsidRPr="002706BE">
        <w:rPr>
          <w:sz w:val="28"/>
          <w:szCs w:val="28"/>
        </w:rPr>
        <w:t>Средний гумусовый статус</w:t>
      </w:r>
      <w:r w:rsidR="00C11D46" w:rsidRPr="002706BE">
        <w:rPr>
          <w:sz w:val="28"/>
          <w:szCs w:val="28"/>
        </w:rPr>
        <w:t xml:space="preserve"> </w:t>
      </w:r>
      <w:r w:rsidRPr="002706BE">
        <w:rPr>
          <w:sz w:val="28"/>
          <w:szCs w:val="28"/>
        </w:rPr>
        <w:t>(</w:t>
      </w:r>
      <w:r w:rsidR="00C11D46" w:rsidRPr="002706BE">
        <w:rPr>
          <w:sz w:val="28"/>
          <w:szCs w:val="28"/>
        </w:rPr>
        <w:t>2-3%</w:t>
      </w:r>
      <w:r w:rsidRPr="002706BE">
        <w:rPr>
          <w:sz w:val="28"/>
          <w:szCs w:val="28"/>
        </w:rPr>
        <w:t>)</w:t>
      </w:r>
      <w:r w:rsidR="00C11D46" w:rsidRPr="002706BE">
        <w:rPr>
          <w:sz w:val="28"/>
          <w:szCs w:val="28"/>
        </w:rPr>
        <w:t>.</w:t>
      </w:r>
      <w:r w:rsidR="00355AF2" w:rsidRPr="002706BE">
        <w:rPr>
          <w:sz w:val="28"/>
          <w:szCs w:val="28"/>
        </w:rPr>
        <w:t xml:space="preserve"> </w:t>
      </w:r>
      <w:r w:rsidR="0092787E" w:rsidRPr="002706BE">
        <w:rPr>
          <w:sz w:val="28"/>
          <w:szCs w:val="28"/>
        </w:rPr>
        <w:t>Генезис данных почв связан с глинистыми и суглинистыми отложениями различного происхождения, характеризующимися первичным или вторичным засолением, обусловленным влиянием грунтовых вод.</w:t>
      </w:r>
      <w:r w:rsidR="00C11D46" w:rsidRPr="002706BE">
        <w:rPr>
          <w:sz w:val="28"/>
          <w:szCs w:val="28"/>
        </w:rPr>
        <w:t xml:space="preserve"> Особенность солонцов – крайне низкое содержание валового фосфора</w:t>
      </w:r>
      <w:r w:rsidR="00BA2A1B" w:rsidRPr="002706BE">
        <w:rPr>
          <w:sz w:val="28"/>
          <w:szCs w:val="28"/>
        </w:rPr>
        <w:t xml:space="preserve"> [1</w:t>
      </w:r>
      <w:r w:rsidR="00C77FC8" w:rsidRPr="002706BE">
        <w:rPr>
          <w:sz w:val="28"/>
          <w:szCs w:val="28"/>
        </w:rPr>
        <w:t>9</w:t>
      </w:r>
      <w:r w:rsidR="00BA2A1B" w:rsidRPr="002706BE">
        <w:rPr>
          <w:sz w:val="28"/>
          <w:szCs w:val="28"/>
        </w:rPr>
        <w:t>]</w:t>
      </w:r>
      <w:r w:rsidR="00C11D46" w:rsidRPr="002706BE">
        <w:rPr>
          <w:sz w:val="28"/>
          <w:szCs w:val="28"/>
        </w:rPr>
        <w:t>.</w:t>
      </w:r>
    </w:p>
    <w:p w14:paraId="5C3BB413" w14:textId="42C8AC23" w:rsidR="00C11D46" w:rsidRPr="002706BE" w:rsidRDefault="00C11D46" w:rsidP="00880693">
      <w:pPr>
        <w:spacing w:after="0" w:line="240" w:lineRule="auto"/>
        <w:ind w:firstLine="708"/>
        <w:contextualSpacing/>
        <w:jc w:val="both"/>
        <w:rPr>
          <w:sz w:val="28"/>
          <w:szCs w:val="28"/>
        </w:rPr>
      </w:pPr>
      <w:r w:rsidRPr="002706BE">
        <w:rPr>
          <w:sz w:val="28"/>
          <w:szCs w:val="28"/>
        </w:rPr>
        <w:t>2</w:t>
      </w:r>
      <w:r w:rsidR="00CF7B05" w:rsidRPr="002706BE">
        <w:rPr>
          <w:sz w:val="28"/>
          <w:szCs w:val="28"/>
        </w:rPr>
        <w:t>2</w:t>
      </w:r>
      <w:r w:rsidRPr="002706BE">
        <w:rPr>
          <w:sz w:val="28"/>
          <w:szCs w:val="28"/>
        </w:rPr>
        <w:t xml:space="preserve">) </w:t>
      </w:r>
      <w:r w:rsidR="00A6262D" w:rsidRPr="002706BE">
        <w:rPr>
          <w:i/>
          <w:sz w:val="28"/>
          <w:szCs w:val="28"/>
        </w:rPr>
        <w:t>Пустынные</w:t>
      </w:r>
      <w:r w:rsidR="00A6262D" w:rsidRPr="002706BE">
        <w:rPr>
          <w:sz w:val="28"/>
          <w:szCs w:val="28"/>
        </w:rPr>
        <w:t xml:space="preserve"> п</w:t>
      </w:r>
      <w:r w:rsidRPr="002706BE">
        <w:rPr>
          <w:i/>
          <w:iCs/>
          <w:sz w:val="28"/>
          <w:szCs w:val="28"/>
        </w:rPr>
        <w:t>ески с почвообразованием бурого типа</w:t>
      </w:r>
      <w:r w:rsidRPr="002706BE">
        <w:rPr>
          <w:sz w:val="28"/>
          <w:szCs w:val="28"/>
        </w:rPr>
        <w:t xml:space="preserve"> характерны для перевеянных песчаных массивов.</w:t>
      </w:r>
    </w:p>
    <w:p w14:paraId="7978238D" w14:textId="77777777" w:rsidR="00C11D46" w:rsidRPr="002706BE" w:rsidRDefault="00C11D46" w:rsidP="00880693">
      <w:pPr>
        <w:spacing w:after="0" w:line="240" w:lineRule="auto"/>
        <w:ind w:firstLine="708"/>
        <w:contextualSpacing/>
        <w:jc w:val="both"/>
        <w:rPr>
          <w:sz w:val="28"/>
          <w:szCs w:val="28"/>
        </w:rPr>
      </w:pPr>
    </w:p>
    <w:p w14:paraId="10F8D295" w14:textId="62C061C2" w:rsidR="00C11D46" w:rsidRPr="002706BE" w:rsidRDefault="00FC6A54" w:rsidP="00880693">
      <w:pPr>
        <w:pStyle w:val="30"/>
        <w:spacing w:line="240" w:lineRule="auto"/>
        <w:ind w:firstLine="709"/>
        <w:contextualSpacing/>
        <w:rPr>
          <w:rFonts w:ascii="Times New Roman" w:hAnsi="Times New Roman" w:cs="Times New Roman"/>
          <w:color w:val="auto"/>
          <w:sz w:val="28"/>
          <w:szCs w:val="28"/>
        </w:rPr>
      </w:pPr>
      <w:bookmarkStart w:id="13" w:name="_Toc167725579"/>
      <w:r>
        <w:rPr>
          <w:rFonts w:ascii="Times New Roman" w:hAnsi="Times New Roman" w:cs="Times New Roman"/>
          <w:color w:val="auto"/>
          <w:sz w:val="28"/>
          <w:szCs w:val="28"/>
        </w:rPr>
        <w:t>1.3.2</w:t>
      </w:r>
      <w:r w:rsidR="00C11D46" w:rsidRPr="002706BE">
        <w:rPr>
          <w:rFonts w:ascii="Times New Roman" w:hAnsi="Times New Roman" w:cs="Times New Roman"/>
          <w:color w:val="auto"/>
          <w:sz w:val="28"/>
          <w:szCs w:val="28"/>
        </w:rPr>
        <w:t xml:space="preserve"> Механический состав почв</w:t>
      </w:r>
      <w:bookmarkEnd w:id="13"/>
    </w:p>
    <w:p w14:paraId="34B3696F" w14:textId="773008DD" w:rsidR="00C11D46" w:rsidRPr="002706BE" w:rsidRDefault="00C11D46" w:rsidP="00880693">
      <w:pPr>
        <w:spacing w:after="0" w:line="240" w:lineRule="auto"/>
        <w:ind w:firstLine="708"/>
        <w:contextualSpacing/>
        <w:jc w:val="both"/>
        <w:rPr>
          <w:sz w:val="28"/>
          <w:szCs w:val="28"/>
        </w:rPr>
      </w:pPr>
      <w:r w:rsidRPr="002706BE">
        <w:rPr>
          <w:sz w:val="28"/>
          <w:szCs w:val="28"/>
        </w:rPr>
        <w:t>Механический состав почвы имеет важное значение в росте и развитии растений, т.к. от него зависит интенсивность почвообразовательных процессов. Именно различия в механическом составе почв оказывает существенное влияние на окислительно-восстановительные реакции, поглотительную способность, накопление гумуса и других необходимых элементов, на водный режим, степень аэрации и т.д.</w:t>
      </w:r>
      <w:r w:rsidR="00BA2A1B" w:rsidRPr="002706BE">
        <w:rPr>
          <w:sz w:val="28"/>
          <w:szCs w:val="28"/>
        </w:rPr>
        <w:t xml:space="preserve"> </w:t>
      </w:r>
      <w:r w:rsidR="000F0539" w:rsidRPr="002706BE">
        <w:rPr>
          <w:sz w:val="28"/>
          <w:szCs w:val="28"/>
        </w:rPr>
        <w:t>[</w:t>
      </w:r>
      <w:r w:rsidR="00BA2A1B" w:rsidRPr="002706BE">
        <w:rPr>
          <w:sz w:val="28"/>
          <w:szCs w:val="28"/>
        </w:rPr>
        <w:t>3</w:t>
      </w:r>
      <w:r w:rsidR="00C77FC8" w:rsidRPr="002706BE">
        <w:rPr>
          <w:sz w:val="28"/>
          <w:szCs w:val="28"/>
        </w:rPr>
        <w:t>4</w:t>
      </w:r>
      <w:r w:rsidR="00BA2A1B" w:rsidRPr="002706BE">
        <w:rPr>
          <w:sz w:val="28"/>
          <w:szCs w:val="28"/>
        </w:rPr>
        <w:t>, 3</w:t>
      </w:r>
      <w:r w:rsidR="00C77FC8" w:rsidRPr="002706BE">
        <w:rPr>
          <w:sz w:val="28"/>
          <w:szCs w:val="28"/>
        </w:rPr>
        <w:t>5</w:t>
      </w:r>
      <w:r w:rsidR="000F0539" w:rsidRPr="002706BE">
        <w:rPr>
          <w:sz w:val="28"/>
          <w:szCs w:val="28"/>
        </w:rPr>
        <w:t>]</w:t>
      </w:r>
    </w:p>
    <w:p w14:paraId="43F07C70" w14:textId="00B1ADA4" w:rsidR="00291157" w:rsidRPr="002706BE" w:rsidRDefault="000F0539" w:rsidP="00880693">
      <w:pPr>
        <w:spacing w:after="0" w:line="240" w:lineRule="auto"/>
        <w:ind w:firstLine="708"/>
        <w:contextualSpacing/>
        <w:jc w:val="both"/>
        <w:rPr>
          <w:sz w:val="28"/>
          <w:szCs w:val="28"/>
        </w:rPr>
      </w:pPr>
      <w:r w:rsidRPr="002706BE">
        <w:rPr>
          <w:sz w:val="28"/>
          <w:szCs w:val="28"/>
        </w:rPr>
        <w:t>В экосистемах с ограниченными водными ресурсами влажность почвы и растительность находятся в тесной взаимосвязи, которая лежит в основе динамики экосистемы. Текстура почвы влияет на водный баланс между растением и почвой через режим водообеспеченности почвы. Характеристики почвы влияют на распределение и продолжительность пребывания воды в почве, а это, в свою очередь, влияет на распределение растений и структуру растительности [</w:t>
      </w:r>
      <w:r w:rsidR="00BA2A1B" w:rsidRPr="002706BE">
        <w:rPr>
          <w:sz w:val="28"/>
          <w:szCs w:val="28"/>
        </w:rPr>
        <w:t>3</w:t>
      </w:r>
      <w:r w:rsidR="00C77FC8" w:rsidRPr="002706BE">
        <w:rPr>
          <w:sz w:val="28"/>
          <w:szCs w:val="28"/>
        </w:rPr>
        <w:t>4</w:t>
      </w:r>
      <w:r w:rsidR="0083199F" w:rsidRPr="002706BE">
        <w:rPr>
          <w:sz w:val="28"/>
          <w:szCs w:val="28"/>
        </w:rPr>
        <w:t>-</w:t>
      </w:r>
      <w:r w:rsidR="00BA2A1B" w:rsidRPr="002706BE">
        <w:rPr>
          <w:sz w:val="28"/>
          <w:szCs w:val="28"/>
        </w:rPr>
        <w:t>3</w:t>
      </w:r>
      <w:r w:rsidR="00C77FC8" w:rsidRPr="002706BE">
        <w:rPr>
          <w:sz w:val="28"/>
          <w:szCs w:val="28"/>
        </w:rPr>
        <w:t>8</w:t>
      </w:r>
      <w:r w:rsidRPr="002706BE">
        <w:rPr>
          <w:sz w:val="28"/>
          <w:szCs w:val="28"/>
        </w:rPr>
        <w:t>].</w:t>
      </w:r>
    </w:p>
    <w:p w14:paraId="4E127429" w14:textId="77777777" w:rsidR="00FF60D7" w:rsidRPr="002706BE" w:rsidRDefault="00651048" w:rsidP="00880693">
      <w:pPr>
        <w:spacing w:after="0" w:line="240" w:lineRule="auto"/>
        <w:ind w:firstLine="708"/>
        <w:contextualSpacing/>
        <w:jc w:val="both"/>
        <w:rPr>
          <w:sz w:val="28"/>
          <w:szCs w:val="28"/>
        </w:rPr>
      </w:pPr>
      <w:r w:rsidRPr="002706BE">
        <w:rPr>
          <w:sz w:val="28"/>
          <w:szCs w:val="28"/>
        </w:rPr>
        <w:t>Некоторые характеристики почвы могут вызывать засуху у растений даже в благоприятных климатических условиях.</w:t>
      </w:r>
      <w:r w:rsidR="00C11D46" w:rsidRPr="002706BE">
        <w:rPr>
          <w:sz w:val="28"/>
          <w:szCs w:val="28"/>
        </w:rPr>
        <w:t xml:space="preserve"> Для легких супесчаных и песчаных почв характерна высокая скорость прогрева весной, высокая аэрация и </w:t>
      </w:r>
      <w:r w:rsidR="00C11D46" w:rsidRPr="002706BE">
        <w:rPr>
          <w:sz w:val="28"/>
          <w:szCs w:val="28"/>
        </w:rPr>
        <w:lastRenderedPageBreak/>
        <w:t xml:space="preserve">водопроницаемость. В следствии хорошей аэрации происходит быстрая минерализация органического вещества растительных остатков, в то время как гумификация и накопление питательных веществ снижается. Большая </w:t>
      </w:r>
      <w:r w:rsidR="00CF7B05" w:rsidRPr="002706BE">
        <w:rPr>
          <w:sz w:val="28"/>
          <w:szCs w:val="28"/>
        </w:rPr>
        <w:t>водопроницаемость</w:t>
      </w:r>
      <w:r w:rsidR="00C11D46" w:rsidRPr="002706BE">
        <w:rPr>
          <w:sz w:val="28"/>
          <w:szCs w:val="28"/>
        </w:rPr>
        <w:t>, приводящая к низкой влагоемкости, не позволяет почвам накапливать достаточно воды, в результате происходит вымывание элементов питания [</w:t>
      </w:r>
      <w:r w:rsidR="00BA2A1B" w:rsidRPr="002706BE">
        <w:rPr>
          <w:sz w:val="28"/>
          <w:szCs w:val="28"/>
        </w:rPr>
        <w:t>3</w:t>
      </w:r>
      <w:r w:rsidR="00C77FC8" w:rsidRPr="002706BE">
        <w:rPr>
          <w:sz w:val="28"/>
          <w:szCs w:val="28"/>
        </w:rPr>
        <w:t>4</w:t>
      </w:r>
      <w:r w:rsidRPr="002706BE">
        <w:rPr>
          <w:sz w:val="28"/>
          <w:szCs w:val="28"/>
        </w:rPr>
        <w:t>,</w:t>
      </w:r>
      <w:r w:rsidR="00BA2A1B" w:rsidRPr="002706BE">
        <w:rPr>
          <w:sz w:val="28"/>
          <w:szCs w:val="28"/>
        </w:rPr>
        <w:t xml:space="preserve"> 3</w:t>
      </w:r>
      <w:r w:rsidR="00C77FC8" w:rsidRPr="002706BE">
        <w:rPr>
          <w:sz w:val="28"/>
          <w:szCs w:val="28"/>
        </w:rPr>
        <w:t>5</w:t>
      </w:r>
      <w:r w:rsidR="009E249D" w:rsidRPr="002706BE">
        <w:rPr>
          <w:sz w:val="28"/>
          <w:szCs w:val="28"/>
        </w:rPr>
        <w:t>]</w:t>
      </w:r>
      <w:r w:rsidR="00BA2A1B" w:rsidRPr="002706BE">
        <w:rPr>
          <w:sz w:val="28"/>
          <w:szCs w:val="28"/>
        </w:rPr>
        <w:t>.</w:t>
      </w:r>
    </w:p>
    <w:p w14:paraId="7EFB97CD" w14:textId="50B73B2D" w:rsidR="00C11D46" w:rsidRPr="002706BE" w:rsidRDefault="000519CE" w:rsidP="00880693">
      <w:pPr>
        <w:spacing w:after="0" w:line="240" w:lineRule="auto"/>
        <w:ind w:firstLine="708"/>
        <w:contextualSpacing/>
        <w:jc w:val="both"/>
        <w:rPr>
          <w:sz w:val="28"/>
          <w:szCs w:val="28"/>
        </w:rPr>
      </w:pPr>
      <w:r w:rsidRPr="002706BE">
        <w:rPr>
          <w:sz w:val="28"/>
          <w:szCs w:val="28"/>
        </w:rPr>
        <w:t>В то время как, т</w:t>
      </w:r>
      <w:r w:rsidR="00FF60D7" w:rsidRPr="002706BE">
        <w:rPr>
          <w:sz w:val="28"/>
          <w:szCs w:val="28"/>
        </w:rPr>
        <w:t xml:space="preserve">яжелосуглинистые и глинистые типы почв отличаются от прочих высоким содержанием </w:t>
      </w:r>
      <w:r w:rsidR="0056270A" w:rsidRPr="002706BE">
        <w:rPr>
          <w:sz w:val="28"/>
          <w:szCs w:val="28"/>
        </w:rPr>
        <w:t>глинистых</w:t>
      </w:r>
      <w:r w:rsidR="00FF60D7" w:rsidRPr="002706BE">
        <w:rPr>
          <w:sz w:val="28"/>
          <w:szCs w:val="28"/>
        </w:rPr>
        <w:t xml:space="preserve"> частиц, данная особенность объясняет </w:t>
      </w:r>
      <w:r w:rsidR="0056270A" w:rsidRPr="002706BE">
        <w:rPr>
          <w:sz w:val="28"/>
          <w:szCs w:val="28"/>
        </w:rPr>
        <w:t>характеристики</w:t>
      </w:r>
      <w:r w:rsidR="00FF60D7" w:rsidRPr="002706BE">
        <w:rPr>
          <w:sz w:val="28"/>
          <w:szCs w:val="28"/>
        </w:rPr>
        <w:t xml:space="preserve"> данных грунтов: плотная структура и низкая пористость, низкая воздухо- и водопроницаемость, </w:t>
      </w:r>
      <w:r w:rsidR="0056270A" w:rsidRPr="002706BE">
        <w:rPr>
          <w:sz w:val="28"/>
          <w:szCs w:val="28"/>
        </w:rPr>
        <w:t>недостаток</w:t>
      </w:r>
      <w:r w:rsidR="00FF60D7" w:rsidRPr="002706BE">
        <w:rPr>
          <w:sz w:val="28"/>
          <w:szCs w:val="28"/>
        </w:rPr>
        <w:t xml:space="preserve"> большинства питательных веществ. Такие характеристики имеют негативное влияние на онтогенез растений на почвах с таким механическим составом, в том числе происходит задержка роста, недостаточное развитие корневой системы и повышенная подверженность различным болезням </w:t>
      </w:r>
      <w:r w:rsidR="00C11D46" w:rsidRPr="002706BE">
        <w:rPr>
          <w:sz w:val="28"/>
          <w:szCs w:val="28"/>
        </w:rPr>
        <w:t>[</w:t>
      </w:r>
      <w:r w:rsidR="008B338E" w:rsidRPr="002706BE">
        <w:rPr>
          <w:sz w:val="28"/>
          <w:szCs w:val="28"/>
        </w:rPr>
        <w:t>3</w:t>
      </w:r>
      <w:r w:rsidR="00C77FC8" w:rsidRPr="002706BE">
        <w:rPr>
          <w:sz w:val="28"/>
          <w:szCs w:val="28"/>
        </w:rPr>
        <w:t>5</w:t>
      </w:r>
      <w:r w:rsidR="00C11D46" w:rsidRPr="002706BE">
        <w:rPr>
          <w:sz w:val="28"/>
          <w:szCs w:val="28"/>
        </w:rPr>
        <w:t xml:space="preserve">]. </w:t>
      </w:r>
    </w:p>
    <w:p w14:paraId="007A9A24" w14:textId="19628058" w:rsidR="00FF60D7" w:rsidRPr="002706BE" w:rsidRDefault="00FF60D7" w:rsidP="00880693">
      <w:pPr>
        <w:spacing w:after="0" w:line="240" w:lineRule="auto"/>
        <w:ind w:firstLine="708"/>
        <w:contextualSpacing/>
        <w:jc w:val="both"/>
        <w:rPr>
          <w:sz w:val="28"/>
          <w:szCs w:val="28"/>
        </w:rPr>
      </w:pPr>
      <w:r w:rsidRPr="002706BE">
        <w:rPr>
          <w:sz w:val="28"/>
          <w:szCs w:val="28"/>
        </w:rPr>
        <w:t xml:space="preserve">В Костанайской области </w:t>
      </w:r>
      <w:r w:rsidR="000519CE" w:rsidRPr="002706BE">
        <w:rPr>
          <w:sz w:val="28"/>
          <w:szCs w:val="28"/>
        </w:rPr>
        <w:t>определены различные типы почв, каждый обладает своими характерными особенностями.</w:t>
      </w:r>
    </w:p>
    <w:p w14:paraId="5436015A" w14:textId="10051AD9" w:rsidR="00C11D46" w:rsidRPr="002706BE" w:rsidRDefault="00C11D46" w:rsidP="00880693">
      <w:pPr>
        <w:spacing w:after="0" w:line="240" w:lineRule="auto"/>
        <w:ind w:firstLine="708"/>
        <w:contextualSpacing/>
        <w:jc w:val="both"/>
        <w:rPr>
          <w:sz w:val="28"/>
          <w:szCs w:val="28"/>
        </w:rPr>
      </w:pPr>
      <w:r w:rsidRPr="002706BE">
        <w:rPr>
          <w:i/>
          <w:iCs/>
          <w:sz w:val="28"/>
          <w:szCs w:val="28"/>
        </w:rPr>
        <w:t xml:space="preserve">1) Глинистые и тяжелосуглинистые </w:t>
      </w:r>
      <w:r w:rsidR="0048412F" w:rsidRPr="002706BE">
        <w:rPr>
          <w:sz w:val="28"/>
          <w:szCs w:val="28"/>
        </w:rPr>
        <w:t>обычны таких типов почв, как черноземы и темно-каштановые</w:t>
      </w:r>
      <w:r w:rsidRPr="002706BE">
        <w:rPr>
          <w:sz w:val="28"/>
          <w:szCs w:val="28"/>
        </w:rPr>
        <w:t xml:space="preserve"> почв</w:t>
      </w:r>
      <w:r w:rsidR="0048412F" w:rsidRPr="002706BE">
        <w:rPr>
          <w:sz w:val="28"/>
          <w:szCs w:val="28"/>
        </w:rPr>
        <w:t>ы</w:t>
      </w:r>
      <w:r w:rsidR="008B338E" w:rsidRPr="002706BE">
        <w:rPr>
          <w:sz w:val="28"/>
          <w:szCs w:val="28"/>
        </w:rPr>
        <w:t xml:space="preserve"> [1</w:t>
      </w:r>
      <w:r w:rsidR="00C77FC8" w:rsidRPr="002706BE">
        <w:rPr>
          <w:sz w:val="28"/>
          <w:szCs w:val="28"/>
        </w:rPr>
        <w:t>9</w:t>
      </w:r>
      <w:r w:rsidR="008B338E" w:rsidRPr="002706BE">
        <w:rPr>
          <w:sz w:val="28"/>
          <w:szCs w:val="28"/>
        </w:rPr>
        <w:t>]</w:t>
      </w:r>
      <w:r w:rsidRPr="002706BE">
        <w:rPr>
          <w:sz w:val="28"/>
          <w:szCs w:val="28"/>
        </w:rPr>
        <w:t>.</w:t>
      </w:r>
    </w:p>
    <w:p w14:paraId="41D88F79" w14:textId="38F97284" w:rsidR="00C11D46" w:rsidRPr="002706BE" w:rsidRDefault="00C11D46" w:rsidP="00880693">
      <w:pPr>
        <w:spacing w:after="0" w:line="240" w:lineRule="auto"/>
        <w:ind w:firstLine="708"/>
        <w:contextualSpacing/>
        <w:jc w:val="both"/>
        <w:rPr>
          <w:sz w:val="28"/>
          <w:szCs w:val="28"/>
        </w:rPr>
      </w:pPr>
      <w:r w:rsidRPr="002706BE">
        <w:rPr>
          <w:sz w:val="28"/>
          <w:szCs w:val="28"/>
        </w:rPr>
        <w:t xml:space="preserve">2) </w:t>
      </w:r>
      <w:r w:rsidR="0048412F" w:rsidRPr="002706BE">
        <w:rPr>
          <w:i/>
          <w:iCs/>
          <w:sz w:val="28"/>
          <w:szCs w:val="28"/>
        </w:rPr>
        <w:t>Карбонатные засоленные г</w:t>
      </w:r>
      <w:r w:rsidRPr="002706BE">
        <w:rPr>
          <w:i/>
          <w:iCs/>
          <w:sz w:val="28"/>
          <w:szCs w:val="28"/>
        </w:rPr>
        <w:t xml:space="preserve">линистые и тяжелосуглинистые </w:t>
      </w:r>
      <w:r w:rsidR="0048412F" w:rsidRPr="002706BE">
        <w:rPr>
          <w:sz w:val="28"/>
          <w:szCs w:val="28"/>
        </w:rPr>
        <w:t>образованы</w:t>
      </w:r>
      <w:r w:rsidRPr="002706BE">
        <w:rPr>
          <w:sz w:val="28"/>
          <w:szCs w:val="28"/>
        </w:rPr>
        <w:t xml:space="preserve"> на водораздельных равнинах из карбонатных и засоленных глин, тяжелых суглинков</w:t>
      </w:r>
      <w:r w:rsidR="008B338E" w:rsidRPr="002706BE">
        <w:rPr>
          <w:sz w:val="28"/>
          <w:szCs w:val="28"/>
        </w:rPr>
        <w:t xml:space="preserve"> [1</w:t>
      </w:r>
      <w:r w:rsidR="00C77FC8" w:rsidRPr="002706BE">
        <w:rPr>
          <w:sz w:val="28"/>
          <w:szCs w:val="28"/>
        </w:rPr>
        <w:t>9</w:t>
      </w:r>
      <w:r w:rsidR="008B338E" w:rsidRPr="002706BE">
        <w:rPr>
          <w:sz w:val="28"/>
          <w:szCs w:val="28"/>
        </w:rPr>
        <w:t>]</w:t>
      </w:r>
      <w:r w:rsidRPr="002706BE">
        <w:rPr>
          <w:sz w:val="28"/>
          <w:szCs w:val="28"/>
        </w:rPr>
        <w:t>.</w:t>
      </w:r>
    </w:p>
    <w:p w14:paraId="771AFF7B" w14:textId="77777777" w:rsidR="00C11D46" w:rsidRPr="002706BE" w:rsidRDefault="00C11D46" w:rsidP="00880693">
      <w:pPr>
        <w:spacing w:after="0" w:line="240" w:lineRule="auto"/>
        <w:ind w:firstLine="708"/>
        <w:contextualSpacing/>
        <w:jc w:val="both"/>
        <w:rPr>
          <w:sz w:val="28"/>
          <w:szCs w:val="28"/>
        </w:rPr>
      </w:pPr>
      <w:r w:rsidRPr="002706BE">
        <w:rPr>
          <w:sz w:val="28"/>
          <w:szCs w:val="28"/>
        </w:rPr>
        <w:t xml:space="preserve">3) </w:t>
      </w:r>
      <w:r w:rsidRPr="002706BE">
        <w:rPr>
          <w:i/>
          <w:iCs/>
          <w:sz w:val="28"/>
          <w:szCs w:val="28"/>
        </w:rPr>
        <w:t xml:space="preserve">Средне- и легкосуглинитые </w:t>
      </w:r>
      <w:r w:rsidRPr="002706BE">
        <w:rPr>
          <w:sz w:val="28"/>
          <w:szCs w:val="28"/>
        </w:rPr>
        <w:t>почвы</w:t>
      </w:r>
    </w:p>
    <w:p w14:paraId="61C804C6" w14:textId="0F06F3BF" w:rsidR="00C11D46" w:rsidRPr="002706BE" w:rsidRDefault="00C11D46" w:rsidP="00880693">
      <w:pPr>
        <w:spacing w:after="0" w:line="240" w:lineRule="auto"/>
        <w:ind w:firstLine="708"/>
        <w:contextualSpacing/>
        <w:jc w:val="both"/>
        <w:rPr>
          <w:sz w:val="28"/>
          <w:szCs w:val="28"/>
        </w:rPr>
      </w:pPr>
      <w:r w:rsidRPr="002706BE">
        <w:rPr>
          <w:sz w:val="28"/>
          <w:szCs w:val="28"/>
        </w:rPr>
        <w:t>Содержат 25-30% частиц физической глины</w:t>
      </w:r>
      <w:r w:rsidR="000519CE" w:rsidRPr="002706BE">
        <w:rPr>
          <w:sz w:val="28"/>
          <w:szCs w:val="28"/>
        </w:rPr>
        <w:t>. Эти почвы преобладают на Западе области, в основном, в</w:t>
      </w:r>
      <w:r w:rsidRPr="002706BE">
        <w:rPr>
          <w:sz w:val="28"/>
          <w:szCs w:val="28"/>
        </w:rPr>
        <w:t xml:space="preserve"> </w:t>
      </w:r>
      <w:r w:rsidR="002E0EC8" w:rsidRPr="002706BE">
        <w:rPr>
          <w:sz w:val="28"/>
          <w:szCs w:val="28"/>
        </w:rPr>
        <w:t>бассейнах рек:</w:t>
      </w:r>
      <w:r w:rsidRPr="002706BE">
        <w:rPr>
          <w:sz w:val="28"/>
          <w:szCs w:val="28"/>
        </w:rPr>
        <w:t xml:space="preserve"> </w:t>
      </w:r>
      <w:r w:rsidR="00CF7B05" w:rsidRPr="002706BE">
        <w:rPr>
          <w:sz w:val="28"/>
          <w:szCs w:val="28"/>
        </w:rPr>
        <w:t>Тобол, У</w:t>
      </w:r>
      <w:r w:rsidR="002E0EC8" w:rsidRPr="002706BE">
        <w:rPr>
          <w:sz w:val="28"/>
          <w:szCs w:val="28"/>
        </w:rPr>
        <w:t>баган,</w:t>
      </w:r>
      <w:r w:rsidRPr="002706BE">
        <w:rPr>
          <w:sz w:val="28"/>
          <w:szCs w:val="28"/>
        </w:rPr>
        <w:t xml:space="preserve"> Торгай</w:t>
      </w:r>
      <w:r w:rsidR="008B338E" w:rsidRPr="002706BE">
        <w:rPr>
          <w:sz w:val="28"/>
          <w:szCs w:val="28"/>
        </w:rPr>
        <w:t xml:space="preserve"> [1</w:t>
      </w:r>
      <w:r w:rsidR="00C77FC8" w:rsidRPr="002706BE">
        <w:rPr>
          <w:sz w:val="28"/>
          <w:szCs w:val="28"/>
        </w:rPr>
        <w:t>9</w:t>
      </w:r>
      <w:r w:rsidR="008B338E" w:rsidRPr="002706BE">
        <w:rPr>
          <w:sz w:val="28"/>
          <w:szCs w:val="28"/>
        </w:rPr>
        <w:t>]</w:t>
      </w:r>
      <w:r w:rsidRPr="002706BE">
        <w:rPr>
          <w:sz w:val="28"/>
          <w:szCs w:val="28"/>
        </w:rPr>
        <w:t xml:space="preserve">. </w:t>
      </w:r>
    </w:p>
    <w:p w14:paraId="3659CC3D" w14:textId="3EB4B432" w:rsidR="00C11D46" w:rsidRPr="002706BE" w:rsidRDefault="00E01621" w:rsidP="00880693">
      <w:pPr>
        <w:spacing w:after="0" w:line="240" w:lineRule="auto"/>
        <w:ind w:firstLine="708"/>
        <w:jc w:val="both"/>
        <w:rPr>
          <w:sz w:val="28"/>
          <w:szCs w:val="28"/>
        </w:rPr>
      </w:pPr>
      <w:r w:rsidRPr="002706BE">
        <w:rPr>
          <w:iCs/>
          <w:sz w:val="28"/>
          <w:szCs w:val="28"/>
        </w:rPr>
        <w:t>4)</w:t>
      </w:r>
      <w:r w:rsidRPr="002706BE">
        <w:rPr>
          <w:i/>
          <w:iCs/>
          <w:sz w:val="28"/>
          <w:szCs w:val="28"/>
        </w:rPr>
        <w:t xml:space="preserve"> </w:t>
      </w:r>
      <w:r w:rsidR="00C11D46" w:rsidRPr="002706BE">
        <w:rPr>
          <w:i/>
          <w:iCs/>
          <w:sz w:val="28"/>
          <w:szCs w:val="28"/>
        </w:rPr>
        <w:t>Средне- и легкосуглинистые карбонатные и засоленные</w:t>
      </w:r>
      <w:r w:rsidR="00C11D46" w:rsidRPr="002706BE">
        <w:rPr>
          <w:sz w:val="28"/>
          <w:szCs w:val="28"/>
        </w:rPr>
        <w:t xml:space="preserve"> почвы </w:t>
      </w:r>
      <w:r w:rsidR="00196EC0" w:rsidRPr="002706BE">
        <w:rPr>
          <w:sz w:val="28"/>
          <w:szCs w:val="28"/>
        </w:rPr>
        <w:t>сформировались в результате комплексного взаимодействия геолого-геоморфологических, климатических и биотических факторов</w:t>
      </w:r>
      <w:r w:rsidR="00C11D46" w:rsidRPr="002706BE">
        <w:rPr>
          <w:sz w:val="28"/>
          <w:szCs w:val="28"/>
        </w:rPr>
        <w:t xml:space="preserve"> на карбонатных суглинках и глинах </w:t>
      </w:r>
      <w:r w:rsidR="008B338E" w:rsidRPr="002706BE">
        <w:rPr>
          <w:sz w:val="28"/>
          <w:szCs w:val="28"/>
        </w:rPr>
        <w:t>[1</w:t>
      </w:r>
      <w:r w:rsidR="00C77FC8" w:rsidRPr="002706BE">
        <w:rPr>
          <w:sz w:val="28"/>
          <w:szCs w:val="28"/>
        </w:rPr>
        <w:t>9</w:t>
      </w:r>
      <w:r w:rsidR="008B338E" w:rsidRPr="002706BE">
        <w:rPr>
          <w:sz w:val="28"/>
          <w:szCs w:val="28"/>
        </w:rPr>
        <w:t>]</w:t>
      </w:r>
      <w:r w:rsidR="00C11D46" w:rsidRPr="002706BE">
        <w:rPr>
          <w:sz w:val="28"/>
          <w:szCs w:val="28"/>
        </w:rPr>
        <w:t xml:space="preserve">. </w:t>
      </w:r>
    </w:p>
    <w:p w14:paraId="61CA0472" w14:textId="5DE8C405" w:rsidR="00C11D46" w:rsidRPr="002706BE" w:rsidRDefault="00E01621" w:rsidP="00880693">
      <w:pPr>
        <w:spacing w:after="0" w:line="240" w:lineRule="auto"/>
        <w:ind w:firstLine="708"/>
        <w:contextualSpacing/>
        <w:jc w:val="both"/>
        <w:rPr>
          <w:sz w:val="28"/>
          <w:szCs w:val="28"/>
        </w:rPr>
      </w:pPr>
      <w:r w:rsidRPr="002706BE">
        <w:rPr>
          <w:sz w:val="28"/>
          <w:szCs w:val="28"/>
        </w:rPr>
        <w:t>5</w:t>
      </w:r>
      <w:r w:rsidR="00C11D46" w:rsidRPr="002706BE">
        <w:rPr>
          <w:sz w:val="28"/>
          <w:szCs w:val="28"/>
        </w:rPr>
        <w:t xml:space="preserve">) </w:t>
      </w:r>
      <w:r w:rsidR="00C11D46" w:rsidRPr="002706BE">
        <w:rPr>
          <w:i/>
          <w:iCs/>
          <w:sz w:val="28"/>
          <w:szCs w:val="28"/>
        </w:rPr>
        <w:t xml:space="preserve">Супесчаные </w:t>
      </w:r>
      <w:r w:rsidR="00C11D46" w:rsidRPr="002706BE">
        <w:rPr>
          <w:sz w:val="28"/>
          <w:szCs w:val="28"/>
        </w:rPr>
        <w:t>почвы</w:t>
      </w:r>
    </w:p>
    <w:p w14:paraId="1E197B88" w14:textId="29032245" w:rsidR="00C11D46" w:rsidRPr="002706BE" w:rsidRDefault="00E01621" w:rsidP="00880693">
      <w:pPr>
        <w:spacing w:after="0" w:line="240" w:lineRule="auto"/>
        <w:ind w:firstLine="708"/>
        <w:contextualSpacing/>
        <w:jc w:val="both"/>
        <w:rPr>
          <w:sz w:val="28"/>
          <w:szCs w:val="28"/>
        </w:rPr>
      </w:pPr>
      <w:r w:rsidRPr="002706BE">
        <w:rPr>
          <w:sz w:val="28"/>
          <w:szCs w:val="28"/>
        </w:rPr>
        <w:t xml:space="preserve">Обширно </w:t>
      </w:r>
      <w:r w:rsidR="0056270A" w:rsidRPr="002706BE">
        <w:rPr>
          <w:sz w:val="28"/>
          <w:szCs w:val="28"/>
        </w:rPr>
        <w:t>представлены</w:t>
      </w:r>
      <w:r w:rsidRPr="002706BE">
        <w:rPr>
          <w:sz w:val="28"/>
          <w:szCs w:val="28"/>
        </w:rPr>
        <w:t xml:space="preserve"> на дренированных территориях вдоль рек Аят, Тобол и Убаган. Кроме того, значительные массивы расположены в районе конфлюенции данных рек</w:t>
      </w:r>
      <w:r w:rsidR="00CA069A" w:rsidRPr="002706BE">
        <w:rPr>
          <w:sz w:val="28"/>
          <w:szCs w:val="28"/>
        </w:rPr>
        <w:t xml:space="preserve"> [19]</w:t>
      </w:r>
      <w:r w:rsidRPr="002706BE">
        <w:rPr>
          <w:sz w:val="28"/>
          <w:szCs w:val="28"/>
        </w:rPr>
        <w:t>.</w:t>
      </w:r>
    </w:p>
    <w:p w14:paraId="52A4DC62" w14:textId="6BD33AE7" w:rsidR="00C11D46" w:rsidRPr="002706BE" w:rsidRDefault="00E01621" w:rsidP="00880693">
      <w:pPr>
        <w:spacing w:after="0" w:line="240" w:lineRule="auto"/>
        <w:ind w:firstLine="708"/>
        <w:contextualSpacing/>
        <w:jc w:val="both"/>
        <w:rPr>
          <w:sz w:val="28"/>
          <w:szCs w:val="28"/>
        </w:rPr>
      </w:pPr>
      <w:r w:rsidRPr="002706BE">
        <w:rPr>
          <w:sz w:val="28"/>
          <w:szCs w:val="28"/>
        </w:rPr>
        <w:t>6</w:t>
      </w:r>
      <w:r w:rsidR="00C11D46" w:rsidRPr="002706BE">
        <w:rPr>
          <w:sz w:val="28"/>
          <w:szCs w:val="28"/>
        </w:rPr>
        <w:t xml:space="preserve">) </w:t>
      </w:r>
      <w:r w:rsidR="00C11D46" w:rsidRPr="002706BE">
        <w:rPr>
          <w:i/>
          <w:iCs/>
          <w:sz w:val="28"/>
          <w:szCs w:val="28"/>
        </w:rPr>
        <w:t xml:space="preserve">Щебнистые </w:t>
      </w:r>
      <w:r w:rsidR="00C11D46" w:rsidRPr="002706BE">
        <w:rPr>
          <w:sz w:val="28"/>
          <w:szCs w:val="28"/>
        </w:rPr>
        <w:t>почвы</w:t>
      </w:r>
    </w:p>
    <w:p w14:paraId="19A77C7D" w14:textId="79D215EA" w:rsidR="00C11D46" w:rsidRPr="002706BE" w:rsidRDefault="00F6770D" w:rsidP="00880693">
      <w:pPr>
        <w:spacing w:after="0" w:line="240" w:lineRule="auto"/>
        <w:ind w:firstLine="708"/>
        <w:contextualSpacing/>
        <w:jc w:val="both"/>
        <w:rPr>
          <w:sz w:val="28"/>
          <w:szCs w:val="28"/>
        </w:rPr>
      </w:pPr>
      <w:r w:rsidRPr="002706BE">
        <w:rPr>
          <w:sz w:val="28"/>
          <w:szCs w:val="28"/>
        </w:rPr>
        <w:t xml:space="preserve">Представленные почвы представляют собой продукт </w:t>
      </w:r>
      <w:r w:rsidR="0058023E" w:rsidRPr="002706BE">
        <w:rPr>
          <w:sz w:val="28"/>
          <w:szCs w:val="28"/>
        </w:rPr>
        <w:t>совместного действия продолжительных процессов вымывания и накопления продуктов выветривания из верхнего почвенного слоя</w:t>
      </w:r>
      <w:r w:rsidRPr="002706BE">
        <w:rPr>
          <w:sz w:val="28"/>
          <w:szCs w:val="28"/>
        </w:rPr>
        <w:t xml:space="preserve">, </w:t>
      </w:r>
      <w:r w:rsidR="0058023E" w:rsidRPr="002706BE">
        <w:rPr>
          <w:sz w:val="28"/>
          <w:szCs w:val="28"/>
        </w:rPr>
        <w:t>материнской породой данных почв стали щебнистые суглинки</w:t>
      </w:r>
      <w:r w:rsidRPr="002706BE">
        <w:rPr>
          <w:sz w:val="28"/>
          <w:szCs w:val="28"/>
        </w:rPr>
        <w:t xml:space="preserve">. В качестве подстилающих пород могут выступать как </w:t>
      </w:r>
      <w:r w:rsidR="0058023E" w:rsidRPr="002706BE">
        <w:rPr>
          <w:sz w:val="28"/>
          <w:szCs w:val="28"/>
        </w:rPr>
        <w:t>крупные обломки горных пород (щебень)</w:t>
      </w:r>
      <w:r w:rsidRPr="002706BE">
        <w:rPr>
          <w:sz w:val="28"/>
          <w:szCs w:val="28"/>
        </w:rPr>
        <w:t xml:space="preserve">, так и плотные лессовидные суглинки </w:t>
      </w:r>
      <w:r w:rsidR="008B338E" w:rsidRPr="002706BE">
        <w:rPr>
          <w:sz w:val="28"/>
          <w:szCs w:val="28"/>
        </w:rPr>
        <w:t>[1</w:t>
      </w:r>
      <w:r w:rsidR="00C77FC8" w:rsidRPr="002706BE">
        <w:rPr>
          <w:sz w:val="28"/>
          <w:szCs w:val="28"/>
        </w:rPr>
        <w:t>9</w:t>
      </w:r>
      <w:r w:rsidR="008B338E" w:rsidRPr="002706BE">
        <w:rPr>
          <w:sz w:val="28"/>
          <w:szCs w:val="28"/>
        </w:rPr>
        <w:t>]</w:t>
      </w:r>
      <w:r w:rsidR="00C11D46" w:rsidRPr="002706BE">
        <w:rPr>
          <w:sz w:val="28"/>
          <w:szCs w:val="28"/>
        </w:rPr>
        <w:t>.</w:t>
      </w:r>
    </w:p>
    <w:p w14:paraId="0B9FB2F7" w14:textId="77777777" w:rsidR="004D02C5" w:rsidRPr="002706BE" w:rsidRDefault="004D02C5" w:rsidP="00880693">
      <w:pPr>
        <w:spacing w:after="0" w:line="240" w:lineRule="auto"/>
        <w:ind w:firstLine="708"/>
        <w:contextualSpacing/>
        <w:jc w:val="both"/>
        <w:rPr>
          <w:sz w:val="28"/>
          <w:szCs w:val="28"/>
        </w:rPr>
      </w:pPr>
    </w:p>
    <w:p w14:paraId="785B41DD" w14:textId="77777777" w:rsidR="00C11D46" w:rsidRPr="002706BE" w:rsidRDefault="00C11D46" w:rsidP="00880693">
      <w:pPr>
        <w:pStyle w:val="2"/>
        <w:spacing w:line="240" w:lineRule="auto"/>
        <w:ind w:firstLine="709"/>
        <w:contextualSpacing/>
        <w:rPr>
          <w:rFonts w:ascii="Times New Roman" w:hAnsi="Times New Roman" w:cs="Times New Roman"/>
          <w:b/>
          <w:bCs/>
          <w:color w:val="auto"/>
          <w:sz w:val="28"/>
          <w:szCs w:val="28"/>
        </w:rPr>
      </w:pPr>
      <w:bookmarkStart w:id="14" w:name="_Toc167725580"/>
      <w:r w:rsidRPr="002706BE">
        <w:rPr>
          <w:rFonts w:ascii="Times New Roman" w:hAnsi="Times New Roman" w:cs="Times New Roman"/>
          <w:b/>
          <w:bCs/>
          <w:color w:val="auto"/>
          <w:sz w:val="28"/>
          <w:szCs w:val="28"/>
        </w:rPr>
        <w:t>1.4 Растительность</w:t>
      </w:r>
      <w:bookmarkEnd w:id="14"/>
    </w:p>
    <w:p w14:paraId="3102FBA4" w14:textId="417A065E" w:rsidR="00C11D46" w:rsidRPr="002706BE" w:rsidRDefault="002804A4" w:rsidP="00880693">
      <w:pPr>
        <w:spacing w:after="0" w:line="240" w:lineRule="auto"/>
        <w:ind w:firstLine="708"/>
        <w:contextualSpacing/>
        <w:jc w:val="both"/>
        <w:rPr>
          <w:sz w:val="28"/>
          <w:szCs w:val="28"/>
        </w:rPr>
      </w:pPr>
      <w:r w:rsidRPr="002706BE">
        <w:rPr>
          <w:sz w:val="28"/>
          <w:szCs w:val="28"/>
        </w:rPr>
        <w:t xml:space="preserve">Распределение </w:t>
      </w:r>
      <w:r w:rsidR="00ED685E" w:rsidRPr="002706BE">
        <w:rPr>
          <w:sz w:val="28"/>
          <w:szCs w:val="28"/>
        </w:rPr>
        <w:t>растительности</w:t>
      </w:r>
      <w:r w:rsidRPr="002706BE">
        <w:rPr>
          <w:sz w:val="28"/>
          <w:szCs w:val="28"/>
        </w:rPr>
        <w:t xml:space="preserve"> по территории области подчиняется основным закономерностям широтной и высотной зональности, а также континентальности климата. Развитие растительных сообществ </w:t>
      </w:r>
      <w:r w:rsidR="00915881" w:rsidRPr="002706BE">
        <w:rPr>
          <w:sz w:val="28"/>
          <w:szCs w:val="28"/>
        </w:rPr>
        <w:t xml:space="preserve">происходит в </w:t>
      </w:r>
      <w:r w:rsidR="00915881" w:rsidRPr="002706BE">
        <w:rPr>
          <w:sz w:val="28"/>
          <w:szCs w:val="28"/>
        </w:rPr>
        <w:lastRenderedPageBreak/>
        <w:t>соответствии с распределением почв, тепла и влаги. Природные зоны Костанайской области представлены</w:t>
      </w:r>
      <w:r w:rsidR="00C11D46" w:rsidRPr="002706BE">
        <w:rPr>
          <w:sz w:val="28"/>
          <w:szCs w:val="28"/>
        </w:rPr>
        <w:t xml:space="preserve"> лесостепь</w:t>
      </w:r>
      <w:r w:rsidR="00915881" w:rsidRPr="002706BE">
        <w:rPr>
          <w:sz w:val="28"/>
          <w:szCs w:val="28"/>
        </w:rPr>
        <w:t>ю</w:t>
      </w:r>
      <w:r w:rsidR="00C11D46" w:rsidRPr="002706BE">
        <w:rPr>
          <w:sz w:val="28"/>
          <w:szCs w:val="28"/>
        </w:rPr>
        <w:t>, степь</w:t>
      </w:r>
      <w:r w:rsidR="00915881" w:rsidRPr="002706BE">
        <w:rPr>
          <w:sz w:val="28"/>
          <w:szCs w:val="28"/>
        </w:rPr>
        <w:t>ю</w:t>
      </w:r>
      <w:r w:rsidR="00C11D46" w:rsidRPr="002706BE">
        <w:rPr>
          <w:sz w:val="28"/>
          <w:szCs w:val="28"/>
        </w:rPr>
        <w:t xml:space="preserve"> и полупустын</w:t>
      </w:r>
      <w:r w:rsidR="00915881" w:rsidRPr="002706BE">
        <w:rPr>
          <w:sz w:val="28"/>
          <w:szCs w:val="28"/>
        </w:rPr>
        <w:t>ей</w:t>
      </w:r>
      <w:r w:rsidR="00735B79" w:rsidRPr="002706BE">
        <w:rPr>
          <w:sz w:val="28"/>
          <w:szCs w:val="28"/>
        </w:rPr>
        <w:t xml:space="preserve"> [</w:t>
      </w:r>
      <w:r w:rsidR="008B338E" w:rsidRPr="002706BE">
        <w:rPr>
          <w:sz w:val="28"/>
          <w:szCs w:val="28"/>
        </w:rPr>
        <w:t>1</w:t>
      </w:r>
      <w:r w:rsidR="00C77FC8" w:rsidRPr="002706BE">
        <w:rPr>
          <w:sz w:val="28"/>
          <w:szCs w:val="28"/>
        </w:rPr>
        <w:t>5</w:t>
      </w:r>
      <w:r w:rsidR="00735B79" w:rsidRPr="002706BE">
        <w:rPr>
          <w:sz w:val="28"/>
          <w:szCs w:val="28"/>
        </w:rPr>
        <w:t xml:space="preserve">, </w:t>
      </w:r>
      <w:r w:rsidR="008B338E" w:rsidRPr="002706BE">
        <w:rPr>
          <w:sz w:val="28"/>
          <w:szCs w:val="28"/>
        </w:rPr>
        <w:t>3</w:t>
      </w:r>
      <w:r w:rsidR="00C77FC8" w:rsidRPr="002706BE">
        <w:rPr>
          <w:sz w:val="28"/>
          <w:szCs w:val="28"/>
        </w:rPr>
        <w:t>9</w:t>
      </w:r>
      <w:r w:rsidR="00735B79" w:rsidRPr="002706BE">
        <w:rPr>
          <w:sz w:val="28"/>
          <w:szCs w:val="28"/>
        </w:rPr>
        <w:t>]</w:t>
      </w:r>
      <w:r w:rsidR="00C11D46" w:rsidRPr="002706BE">
        <w:rPr>
          <w:sz w:val="28"/>
          <w:szCs w:val="28"/>
        </w:rPr>
        <w:t>.</w:t>
      </w:r>
    </w:p>
    <w:p w14:paraId="20E82DAB" w14:textId="675DEA38" w:rsidR="006E6491" w:rsidRPr="002706BE" w:rsidRDefault="00C11D46" w:rsidP="00880693">
      <w:pPr>
        <w:spacing w:after="0" w:line="240" w:lineRule="auto"/>
        <w:ind w:firstLine="708"/>
        <w:contextualSpacing/>
        <w:jc w:val="both"/>
        <w:rPr>
          <w:sz w:val="28"/>
          <w:szCs w:val="28"/>
        </w:rPr>
      </w:pPr>
      <w:r w:rsidRPr="002706BE">
        <w:rPr>
          <w:i/>
          <w:iCs/>
          <w:sz w:val="28"/>
          <w:szCs w:val="28"/>
        </w:rPr>
        <w:t>Лесостепь</w:t>
      </w:r>
      <w:r w:rsidRPr="002706BE">
        <w:rPr>
          <w:sz w:val="28"/>
          <w:szCs w:val="28"/>
        </w:rPr>
        <w:t xml:space="preserve"> </w:t>
      </w:r>
      <w:r w:rsidR="007E7354" w:rsidRPr="002706BE">
        <w:rPr>
          <w:sz w:val="28"/>
          <w:szCs w:val="28"/>
        </w:rPr>
        <w:t xml:space="preserve">Костанайской области представляет собой фрагментарный ландшафт, занимающий небольшие территории.  Она характеризуется чередованием небольших лесных массивов – березовых либо березово-осиновых – с луговыми, богаторазнотравными и ковыльными степями. Почвы в основном здесь представлены черноземами. В водоразделах встречаются небольшие болота </w:t>
      </w:r>
      <w:r w:rsidR="0091270D" w:rsidRPr="002706BE">
        <w:rPr>
          <w:sz w:val="28"/>
          <w:szCs w:val="28"/>
        </w:rPr>
        <w:t>[</w:t>
      </w:r>
      <w:r w:rsidR="00C12781" w:rsidRPr="002706BE">
        <w:rPr>
          <w:sz w:val="28"/>
          <w:szCs w:val="28"/>
        </w:rPr>
        <w:t>1</w:t>
      </w:r>
      <w:r w:rsidR="00C77FC8" w:rsidRPr="002706BE">
        <w:rPr>
          <w:sz w:val="28"/>
          <w:szCs w:val="28"/>
        </w:rPr>
        <w:t>5</w:t>
      </w:r>
      <w:r w:rsidR="0091270D" w:rsidRPr="002706BE">
        <w:rPr>
          <w:sz w:val="28"/>
          <w:szCs w:val="28"/>
        </w:rPr>
        <w:t xml:space="preserve">, </w:t>
      </w:r>
      <w:r w:rsidR="00C77FC8" w:rsidRPr="002706BE">
        <w:rPr>
          <w:sz w:val="28"/>
          <w:szCs w:val="28"/>
        </w:rPr>
        <w:t>40</w:t>
      </w:r>
      <w:r w:rsidR="0091270D" w:rsidRPr="002706BE">
        <w:rPr>
          <w:sz w:val="28"/>
          <w:szCs w:val="28"/>
        </w:rPr>
        <w:t>]</w:t>
      </w:r>
      <w:r w:rsidR="00C12781" w:rsidRPr="002706BE">
        <w:rPr>
          <w:sz w:val="28"/>
          <w:szCs w:val="28"/>
        </w:rPr>
        <w:t>.</w:t>
      </w:r>
    </w:p>
    <w:p w14:paraId="012C4686" w14:textId="08B99C88" w:rsidR="00D6510B" w:rsidRPr="002706BE" w:rsidRDefault="00D6510B" w:rsidP="00880693">
      <w:pPr>
        <w:spacing w:after="0" w:line="240" w:lineRule="auto"/>
        <w:ind w:firstLine="708"/>
        <w:contextualSpacing/>
        <w:jc w:val="both"/>
        <w:rPr>
          <w:iCs/>
          <w:sz w:val="28"/>
          <w:szCs w:val="28"/>
        </w:rPr>
      </w:pPr>
      <w:r w:rsidRPr="002706BE">
        <w:rPr>
          <w:iCs/>
          <w:sz w:val="28"/>
          <w:szCs w:val="28"/>
        </w:rPr>
        <w:t xml:space="preserve">В пределах степной зоны, к югу от лесостепи, встречаются небольшие лесные массивы: </w:t>
      </w:r>
      <w:r w:rsidRPr="002706BE">
        <w:rPr>
          <w:i/>
          <w:iCs/>
          <w:sz w:val="28"/>
          <w:szCs w:val="28"/>
        </w:rPr>
        <w:t>колочные степи</w:t>
      </w:r>
      <w:r w:rsidRPr="002706BE">
        <w:rPr>
          <w:iCs/>
          <w:sz w:val="28"/>
          <w:szCs w:val="28"/>
        </w:rPr>
        <w:t xml:space="preserve">.  Эти участки представляют собой особый тип ландшафта, отличающийся от окружающей степи. Центральная часть колочных степей часто занята густыми зарослями ив, влаголюбивых деревьев, хорошо приспособленных к условиям повышенной влажности.  В некоторых случаях вместо ивовых лесов в центре колочных степей могут располагаться осоковые болота. Образование колочных степей связано с особенностями рельефа: они обычно располагаются в балках и оврагах, где накапливается больше влаги </w:t>
      </w:r>
      <w:r w:rsidRPr="002706BE">
        <w:rPr>
          <w:sz w:val="28"/>
          <w:szCs w:val="28"/>
        </w:rPr>
        <w:t>[15, 40]</w:t>
      </w:r>
      <w:r w:rsidRPr="002706BE">
        <w:rPr>
          <w:iCs/>
          <w:sz w:val="28"/>
          <w:szCs w:val="28"/>
        </w:rPr>
        <w:t xml:space="preserve">.  </w:t>
      </w:r>
    </w:p>
    <w:p w14:paraId="2610B58A" w14:textId="6E221BDC" w:rsidR="00EF26E5" w:rsidRPr="002706BE" w:rsidRDefault="00D6510B" w:rsidP="00880693">
      <w:pPr>
        <w:spacing w:after="0" w:line="240" w:lineRule="auto"/>
        <w:ind w:firstLine="708"/>
        <w:contextualSpacing/>
        <w:jc w:val="both"/>
        <w:rPr>
          <w:iCs/>
          <w:sz w:val="28"/>
          <w:szCs w:val="28"/>
        </w:rPr>
      </w:pPr>
      <w:r w:rsidRPr="002706BE">
        <w:rPr>
          <w:i/>
          <w:iCs/>
          <w:sz w:val="28"/>
          <w:szCs w:val="28"/>
        </w:rPr>
        <w:t xml:space="preserve">Степная </w:t>
      </w:r>
      <w:r w:rsidRPr="002706BE">
        <w:rPr>
          <w:iCs/>
          <w:sz w:val="28"/>
          <w:szCs w:val="28"/>
        </w:rPr>
        <w:t>часть области</w:t>
      </w:r>
      <w:r w:rsidR="00EF26E5" w:rsidRPr="002706BE">
        <w:rPr>
          <w:i/>
          <w:iCs/>
          <w:sz w:val="28"/>
          <w:szCs w:val="28"/>
        </w:rPr>
        <w:t xml:space="preserve"> </w:t>
      </w:r>
      <w:r w:rsidRPr="002706BE">
        <w:rPr>
          <w:iCs/>
          <w:sz w:val="28"/>
          <w:szCs w:val="28"/>
        </w:rPr>
        <w:t>состоит из пяти</w:t>
      </w:r>
      <w:r w:rsidR="00EF26E5" w:rsidRPr="002706BE">
        <w:rPr>
          <w:iCs/>
          <w:sz w:val="28"/>
          <w:szCs w:val="28"/>
        </w:rPr>
        <w:t xml:space="preserve"> подзон</w:t>
      </w:r>
      <w:r w:rsidR="00F779FA" w:rsidRPr="002706BE">
        <w:rPr>
          <w:iCs/>
          <w:sz w:val="28"/>
          <w:szCs w:val="28"/>
        </w:rPr>
        <w:t>, далее указана классификация</w:t>
      </w:r>
      <w:r w:rsidRPr="002706BE">
        <w:rPr>
          <w:iCs/>
          <w:sz w:val="28"/>
          <w:szCs w:val="28"/>
        </w:rPr>
        <w:t xml:space="preserve"> </w:t>
      </w:r>
      <w:r w:rsidR="00F779FA" w:rsidRPr="002706BE">
        <w:rPr>
          <w:iCs/>
          <w:sz w:val="28"/>
          <w:szCs w:val="28"/>
        </w:rPr>
        <w:t>по мере увеличения аридности условий</w:t>
      </w:r>
      <w:r w:rsidR="00EF26E5" w:rsidRPr="002706BE">
        <w:rPr>
          <w:iCs/>
          <w:sz w:val="28"/>
          <w:szCs w:val="28"/>
        </w:rPr>
        <w:t>:</w:t>
      </w:r>
    </w:p>
    <w:p w14:paraId="071FE614" w14:textId="31A6A45E" w:rsidR="00EF26E5" w:rsidRPr="002706BE" w:rsidRDefault="009D43CB" w:rsidP="00880693">
      <w:pPr>
        <w:pStyle w:val="a3"/>
        <w:numPr>
          <w:ilvl w:val="0"/>
          <w:numId w:val="41"/>
        </w:numPr>
        <w:spacing w:after="0" w:line="240" w:lineRule="auto"/>
        <w:ind w:left="0" w:firstLine="709"/>
        <w:jc w:val="both"/>
        <w:rPr>
          <w:rFonts w:ascii="Times New Roman" w:hAnsi="Times New Roman" w:cs="Times New Roman"/>
          <w:iCs/>
          <w:sz w:val="28"/>
          <w:szCs w:val="28"/>
        </w:rPr>
      </w:pPr>
      <w:r w:rsidRPr="002706BE">
        <w:rPr>
          <w:rFonts w:ascii="Times New Roman" w:hAnsi="Times New Roman" w:cs="Times New Roman"/>
          <w:iCs/>
          <w:sz w:val="28"/>
          <w:szCs w:val="28"/>
        </w:rPr>
        <w:t xml:space="preserve">Умеренно-засушливая разнотравно-ковыльная степь. Почвы </w:t>
      </w:r>
      <w:r w:rsidR="00F779FA" w:rsidRPr="002706BE">
        <w:rPr>
          <w:rFonts w:ascii="Times New Roman" w:hAnsi="Times New Roman" w:cs="Times New Roman"/>
          <w:iCs/>
          <w:sz w:val="28"/>
          <w:szCs w:val="28"/>
        </w:rPr>
        <w:t>в данной степной зоне – обыкновенные черноземы.</w:t>
      </w:r>
      <w:r w:rsidR="00EF26E5" w:rsidRPr="002706BE">
        <w:rPr>
          <w:rFonts w:ascii="Times New Roman" w:hAnsi="Times New Roman" w:cs="Times New Roman"/>
          <w:iCs/>
          <w:sz w:val="28"/>
          <w:szCs w:val="28"/>
        </w:rPr>
        <w:t xml:space="preserve"> </w:t>
      </w:r>
      <w:r w:rsidR="003B06C2" w:rsidRPr="002706BE">
        <w:rPr>
          <w:rFonts w:ascii="Times New Roman" w:hAnsi="Times New Roman" w:cs="Times New Roman"/>
          <w:iCs/>
          <w:sz w:val="28"/>
          <w:szCs w:val="28"/>
        </w:rPr>
        <w:t xml:space="preserve">Преобладают многолетние травы, составляющие основу травянистого яруса. Наибольшее </w:t>
      </w:r>
      <w:r w:rsidR="0056270A" w:rsidRPr="002706BE">
        <w:rPr>
          <w:rFonts w:ascii="Times New Roman" w:hAnsi="Times New Roman" w:cs="Times New Roman"/>
          <w:iCs/>
          <w:sz w:val="28"/>
          <w:szCs w:val="28"/>
        </w:rPr>
        <w:t>распространение</w:t>
      </w:r>
      <w:r w:rsidR="003B06C2" w:rsidRPr="002706BE">
        <w:rPr>
          <w:rFonts w:ascii="Times New Roman" w:hAnsi="Times New Roman" w:cs="Times New Roman"/>
          <w:iCs/>
          <w:sz w:val="28"/>
          <w:szCs w:val="28"/>
        </w:rPr>
        <w:t xml:space="preserve"> получили злаково-бобовые травостои, среди которых самые активные типчак, ковыль, клевер, мятлик, люцерна </w:t>
      </w:r>
      <w:r w:rsidR="00EF26E5" w:rsidRPr="002706BE">
        <w:rPr>
          <w:rFonts w:ascii="Times New Roman" w:hAnsi="Times New Roman" w:cs="Times New Roman"/>
          <w:sz w:val="28"/>
          <w:szCs w:val="28"/>
        </w:rPr>
        <w:t>[1</w:t>
      </w:r>
      <w:r w:rsidR="00C77FC8" w:rsidRPr="002706BE">
        <w:rPr>
          <w:rFonts w:ascii="Times New Roman" w:hAnsi="Times New Roman" w:cs="Times New Roman"/>
          <w:sz w:val="28"/>
          <w:szCs w:val="28"/>
        </w:rPr>
        <w:t>5</w:t>
      </w:r>
      <w:r w:rsidR="00EF26E5" w:rsidRPr="002706BE">
        <w:rPr>
          <w:rFonts w:ascii="Times New Roman" w:hAnsi="Times New Roman" w:cs="Times New Roman"/>
          <w:sz w:val="28"/>
          <w:szCs w:val="28"/>
        </w:rPr>
        <w:t xml:space="preserve">, </w:t>
      </w:r>
      <w:r w:rsidR="00C77FC8" w:rsidRPr="002706BE">
        <w:rPr>
          <w:rFonts w:ascii="Times New Roman" w:hAnsi="Times New Roman" w:cs="Times New Roman"/>
          <w:sz w:val="28"/>
          <w:szCs w:val="28"/>
        </w:rPr>
        <w:t>40</w:t>
      </w:r>
      <w:r w:rsidR="00EF26E5" w:rsidRPr="002706BE">
        <w:rPr>
          <w:rFonts w:ascii="Times New Roman" w:hAnsi="Times New Roman" w:cs="Times New Roman"/>
          <w:sz w:val="28"/>
          <w:szCs w:val="28"/>
        </w:rPr>
        <w:t>]</w:t>
      </w:r>
      <w:r w:rsidR="00EF26E5" w:rsidRPr="002706BE">
        <w:rPr>
          <w:rFonts w:ascii="Times New Roman" w:hAnsi="Times New Roman" w:cs="Times New Roman"/>
          <w:iCs/>
          <w:sz w:val="28"/>
          <w:szCs w:val="28"/>
        </w:rPr>
        <w:t xml:space="preserve">. </w:t>
      </w:r>
    </w:p>
    <w:p w14:paraId="01A8015B" w14:textId="608EF0D0" w:rsidR="00EF26E5" w:rsidRPr="002706BE" w:rsidRDefault="009D43CB" w:rsidP="00880693">
      <w:pPr>
        <w:pStyle w:val="a3"/>
        <w:numPr>
          <w:ilvl w:val="0"/>
          <w:numId w:val="41"/>
        </w:numPr>
        <w:spacing w:after="0" w:line="240" w:lineRule="auto"/>
        <w:ind w:left="0" w:firstLine="709"/>
        <w:jc w:val="both"/>
        <w:rPr>
          <w:rFonts w:ascii="Times New Roman" w:hAnsi="Times New Roman" w:cs="Times New Roman"/>
          <w:iCs/>
          <w:sz w:val="28"/>
          <w:szCs w:val="28"/>
        </w:rPr>
      </w:pPr>
      <w:r w:rsidRPr="002706BE">
        <w:rPr>
          <w:rFonts w:ascii="Times New Roman" w:hAnsi="Times New Roman" w:cs="Times New Roman"/>
          <w:iCs/>
          <w:sz w:val="28"/>
          <w:szCs w:val="28"/>
        </w:rPr>
        <w:t>Засушливая р</w:t>
      </w:r>
      <w:r w:rsidR="00EF26E5" w:rsidRPr="002706BE">
        <w:rPr>
          <w:rFonts w:ascii="Times New Roman" w:hAnsi="Times New Roman" w:cs="Times New Roman"/>
          <w:iCs/>
          <w:sz w:val="28"/>
          <w:szCs w:val="28"/>
        </w:rPr>
        <w:t>азнотравно-ковыльная</w:t>
      </w:r>
      <w:r w:rsidRPr="002706BE">
        <w:rPr>
          <w:rFonts w:ascii="Times New Roman" w:hAnsi="Times New Roman" w:cs="Times New Roman"/>
          <w:iCs/>
          <w:sz w:val="28"/>
          <w:szCs w:val="28"/>
        </w:rPr>
        <w:t xml:space="preserve"> образована преимущественно на южных черноземах.</w:t>
      </w:r>
      <w:r w:rsidR="00EF26E5" w:rsidRPr="002706BE">
        <w:rPr>
          <w:rFonts w:ascii="Times New Roman" w:hAnsi="Times New Roman" w:cs="Times New Roman"/>
          <w:iCs/>
          <w:sz w:val="28"/>
          <w:szCs w:val="28"/>
        </w:rPr>
        <w:t xml:space="preserve"> В этой подзоне травяной покров становится более однообразным, преобладают ковыль, типчак, полынь, овсяница. Почвы - черноземы южные, менее плодородные, чем черноземы обыкновенные </w:t>
      </w:r>
      <w:r w:rsidR="00EF26E5" w:rsidRPr="002706BE">
        <w:rPr>
          <w:rFonts w:ascii="Times New Roman" w:hAnsi="Times New Roman" w:cs="Times New Roman"/>
          <w:sz w:val="28"/>
          <w:szCs w:val="28"/>
        </w:rPr>
        <w:t>[1</w:t>
      </w:r>
      <w:r w:rsidR="00C77FC8" w:rsidRPr="002706BE">
        <w:rPr>
          <w:rFonts w:ascii="Times New Roman" w:hAnsi="Times New Roman" w:cs="Times New Roman"/>
          <w:sz w:val="28"/>
          <w:szCs w:val="28"/>
        </w:rPr>
        <w:t>5</w:t>
      </w:r>
      <w:r w:rsidR="00EF26E5" w:rsidRPr="002706BE">
        <w:rPr>
          <w:rFonts w:ascii="Times New Roman" w:hAnsi="Times New Roman" w:cs="Times New Roman"/>
          <w:sz w:val="28"/>
          <w:szCs w:val="28"/>
        </w:rPr>
        <w:t xml:space="preserve">, </w:t>
      </w:r>
      <w:r w:rsidR="00C77FC8" w:rsidRPr="002706BE">
        <w:rPr>
          <w:rFonts w:ascii="Times New Roman" w:hAnsi="Times New Roman" w:cs="Times New Roman"/>
          <w:sz w:val="28"/>
          <w:szCs w:val="28"/>
        </w:rPr>
        <w:t>40</w:t>
      </w:r>
      <w:r w:rsidR="00EF26E5" w:rsidRPr="002706BE">
        <w:rPr>
          <w:rFonts w:ascii="Times New Roman" w:hAnsi="Times New Roman" w:cs="Times New Roman"/>
          <w:sz w:val="28"/>
          <w:szCs w:val="28"/>
        </w:rPr>
        <w:t>]</w:t>
      </w:r>
      <w:r w:rsidR="00EF26E5" w:rsidRPr="002706BE">
        <w:rPr>
          <w:rFonts w:ascii="Times New Roman" w:hAnsi="Times New Roman" w:cs="Times New Roman"/>
          <w:iCs/>
          <w:sz w:val="28"/>
          <w:szCs w:val="28"/>
        </w:rPr>
        <w:t xml:space="preserve">. </w:t>
      </w:r>
    </w:p>
    <w:p w14:paraId="59945202" w14:textId="03AF26AB" w:rsidR="00EF26E5" w:rsidRPr="002706BE" w:rsidRDefault="00EF26E5" w:rsidP="00880693">
      <w:pPr>
        <w:pStyle w:val="a3"/>
        <w:numPr>
          <w:ilvl w:val="0"/>
          <w:numId w:val="41"/>
        </w:numPr>
        <w:spacing w:after="0" w:line="240" w:lineRule="auto"/>
        <w:ind w:left="0" w:firstLine="709"/>
        <w:jc w:val="both"/>
        <w:rPr>
          <w:rFonts w:ascii="Times New Roman" w:hAnsi="Times New Roman" w:cs="Times New Roman"/>
          <w:iCs/>
          <w:sz w:val="28"/>
          <w:szCs w:val="28"/>
        </w:rPr>
      </w:pPr>
      <w:r w:rsidRPr="002706BE">
        <w:rPr>
          <w:rFonts w:ascii="Times New Roman" w:hAnsi="Times New Roman" w:cs="Times New Roman"/>
          <w:iCs/>
          <w:sz w:val="28"/>
          <w:szCs w:val="28"/>
        </w:rPr>
        <w:t>Умеренно-сухая типчаково-ковыльная подзона</w:t>
      </w:r>
      <w:r w:rsidR="009D43CB" w:rsidRPr="002706BE">
        <w:rPr>
          <w:rFonts w:ascii="Times New Roman" w:hAnsi="Times New Roman" w:cs="Times New Roman"/>
          <w:iCs/>
          <w:sz w:val="28"/>
          <w:szCs w:val="28"/>
        </w:rPr>
        <w:t xml:space="preserve"> располагается на темно-каштановых почвах</w:t>
      </w:r>
      <w:r w:rsidRPr="002706BE">
        <w:rPr>
          <w:rFonts w:ascii="Times New Roman" w:hAnsi="Times New Roman" w:cs="Times New Roman"/>
          <w:iCs/>
          <w:sz w:val="28"/>
          <w:szCs w:val="28"/>
        </w:rPr>
        <w:t xml:space="preserve">. В этой подзоне травяной покров становится еще более однообразным, преобладают типчак, полынь, ковыль. Почвы - темно-каштановые, содержат меньше перегноя и питательных веществ, чем черноземы </w:t>
      </w:r>
      <w:r w:rsidRPr="002706BE">
        <w:rPr>
          <w:rFonts w:ascii="Times New Roman" w:hAnsi="Times New Roman" w:cs="Times New Roman"/>
          <w:sz w:val="28"/>
          <w:szCs w:val="28"/>
        </w:rPr>
        <w:t>[1</w:t>
      </w:r>
      <w:r w:rsidR="00C77FC8" w:rsidRPr="002706BE">
        <w:rPr>
          <w:rFonts w:ascii="Times New Roman" w:hAnsi="Times New Roman" w:cs="Times New Roman"/>
          <w:sz w:val="28"/>
          <w:szCs w:val="28"/>
        </w:rPr>
        <w:t>5</w:t>
      </w:r>
      <w:r w:rsidRPr="002706BE">
        <w:rPr>
          <w:rFonts w:ascii="Times New Roman" w:hAnsi="Times New Roman" w:cs="Times New Roman"/>
          <w:sz w:val="28"/>
          <w:szCs w:val="28"/>
        </w:rPr>
        <w:t xml:space="preserve">, </w:t>
      </w:r>
      <w:r w:rsidR="00C77FC8" w:rsidRPr="002706BE">
        <w:rPr>
          <w:rFonts w:ascii="Times New Roman" w:hAnsi="Times New Roman" w:cs="Times New Roman"/>
          <w:sz w:val="28"/>
          <w:szCs w:val="28"/>
        </w:rPr>
        <w:t>40</w:t>
      </w:r>
      <w:r w:rsidRPr="002706BE">
        <w:rPr>
          <w:rFonts w:ascii="Times New Roman" w:hAnsi="Times New Roman" w:cs="Times New Roman"/>
          <w:sz w:val="28"/>
          <w:szCs w:val="28"/>
        </w:rPr>
        <w:t>]</w:t>
      </w:r>
      <w:r w:rsidRPr="002706BE">
        <w:rPr>
          <w:rFonts w:ascii="Times New Roman" w:hAnsi="Times New Roman" w:cs="Times New Roman"/>
          <w:iCs/>
          <w:sz w:val="28"/>
          <w:szCs w:val="28"/>
        </w:rPr>
        <w:t xml:space="preserve">. </w:t>
      </w:r>
    </w:p>
    <w:p w14:paraId="0BEDC85A" w14:textId="30AFF986" w:rsidR="00EF26E5" w:rsidRPr="002706BE" w:rsidRDefault="00EF26E5" w:rsidP="00880693">
      <w:pPr>
        <w:pStyle w:val="a3"/>
        <w:numPr>
          <w:ilvl w:val="0"/>
          <w:numId w:val="41"/>
        </w:numPr>
        <w:spacing w:after="0" w:line="240" w:lineRule="auto"/>
        <w:ind w:left="0" w:firstLine="709"/>
        <w:jc w:val="both"/>
        <w:rPr>
          <w:rFonts w:ascii="Times New Roman" w:hAnsi="Times New Roman" w:cs="Times New Roman"/>
          <w:iCs/>
          <w:sz w:val="28"/>
          <w:szCs w:val="28"/>
        </w:rPr>
      </w:pPr>
      <w:r w:rsidRPr="002706BE">
        <w:rPr>
          <w:rFonts w:ascii="Times New Roman" w:hAnsi="Times New Roman" w:cs="Times New Roman"/>
          <w:iCs/>
          <w:sz w:val="28"/>
          <w:szCs w:val="28"/>
        </w:rPr>
        <w:t xml:space="preserve">Сухая ксерофитноразнотравно-типчаково-ковыльная подзона </w:t>
      </w:r>
      <w:r w:rsidR="009D43CB" w:rsidRPr="002706BE">
        <w:rPr>
          <w:rFonts w:ascii="Times New Roman" w:hAnsi="Times New Roman" w:cs="Times New Roman"/>
          <w:iCs/>
          <w:sz w:val="28"/>
          <w:szCs w:val="28"/>
        </w:rPr>
        <w:t>Основной тип почв – каштановые.</w:t>
      </w:r>
      <w:r w:rsidRPr="002706BE">
        <w:rPr>
          <w:rFonts w:ascii="Times New Roman" w:hAnsi="Times New Roman" w:cs="Times New Roman"/>
          <w:iCs/>
          <w:sz w:val="28"/>
          <w:szCs w:val="28"/>
        </w:rPr>
        <w:t xml:space="preserve"> В этой подзоне травяной покров становится скудным, преобладают полынь, типчак, ковыль. Почвы - каштановые, еще менее плодородные, чем темно-каштановые </w:t>
      </w:r>
      <w:r w:rsidRPr="002706BE">
        <w:rPr>
          <w:rFonts w:ascii="Times New Roman" w:hAnsi="Times New Roman" w:cs="Times New Roman"/>
          <w:sz w:val="28"/>
          <w:szCs w:val="28"/>
        </w:rPr>
        <w:t>[1</w:t>
      </w:r>
      <w:r w:rsidR="00C77FC8" w:rsidRPr="002706BE">
        <w:rPr>
          <w:rFonts w:ascii="Times New Roman" w:hAnsi="Times New Roman" w:cs="Times New Roman"/>
          <w:sz w:val="28"/>
          <w:szCs w:val="28"/>
        </w:rPr>
        <w:t>5</w:t>
      </w:r>
      <w:r w:rsidRPr="002706BE">
        <w:rPr>
          <w:rFonts w:ascii="Times New Roman" w:hAnsi="Times New Roman" w:cs="Times New Roman"/>
          <w:sz w:val="28"/>
          <w:szCs w:val="28"/>
        </w:rPr>
        <w:t xml:space="preserve">, </w:t>
      </w:r>
      <w:r w:rsidR="00C77FC8" w:rsidRPr="002706BE">
        <w:rPr>
          <w:rFonts w:ascii="Times New Roman" w:hAnsi="Times New Roman" w:cs="Times New Roman"/>
          <w:sz w:val="28"/>
          <w:szCs w:val="28"/>
        </w:rPr>
        <w:t>40</w:t>
      </w:r>
      <w:r w:rsidRPr="002706BE">
        <w:rPr>
          <w:rFonts w:ascii="Times New Roman" w:hAnsi="Times New Roman" w:cs="Times New Roman"/>
          <w:sz w:val="28"/>
          <w:szCs w:val="28"/>
        </w:rPr>
        <w:t>]</w:t>
      </w:r>
      <w:r w:rsidRPr="002706BE">
        <w:rPr>
          <w:rFonts w:ascii="Times New Roman" w:hAnsi="Times New Roman" w:cs="Times New Roman"/>
          <w:iCs/>
          <w:sz w:val="28"/>
          <w:szCs w:val="28"/>
        </w:rPr>
        <w:t xml:space="preserve">. </w:t>
      </w:r>
    </w:p>
    <w:p w14:paraId="6A1124A1" w14:textId="37879ADF" w:rsidR="00EF26E5" w:rsidRPr="002706BE" w:rsidRDefault="00EF26E5" w:rsidP="00880693">
      <w:pPr>
        <w:pStyle w:val="a3"/>
        <w:numPr>
          <w:ilvl w:val="0"/>
          <w:numId w:val="41"/>
        </w:numPr>
        <w:spacing w:after="0" w:line="240" w:lineRule="auto"/>
        <w:ind w:left="0" w:firstLine="709"/>
        <w:jc w:val="both"/>
        <w:rPr>
          <w:rFonts w:ascii="Times New Roman" w:hAnsi="Times New Roman" w:cs="Times New Roman"/>
          <w:iCs/>
          <w:sz w:val="28"/>
          <w:szCs w:val="28"/>
        </w:rPr>
      </w:pPr>
      <w:r w:rsidRPr="002706BE">
        <w:rPr>
          <w:rFonts w:ascii="Times New Roman" w:hAnsi="Times New Roman" w:cs="Times New Roman"/>
          <w:iCs/>
          <w:sz w:val="28"/>
          <w:szCs w:val="28"/>
        </w:rPr>
        <w:t xml:space="preserve">Опустыненная полынно-ковыльно-типчаковая подзона (светло-каштановые почвы). В этой подзоне травяной покров практически отсутствует, преобладают полынь, типчак, ковыль. Почвы - светло-каштановые, самые бедные из всех степных почв </w:t>
      </w:r>
      <w:r w:rsidRPr="002706BE">
        <w:rPr>
          <w:rFonts w:ascii="Times New Roman" w:hAnsi="Times New Roman" w:cs="Times New Roman"/>
          <w:sz w:val="28"/>
          <w:szCs w:val="28"/>
        </w:rPr>
        <w:t>[1</w:t>
      </w:r>
      <w:r w:rsidR="00C77FC8" w:rsidRPr="002706BE">
        <w:rPr>
          <w:rFonts w:ascii="Times New Roman" w:hAnsi="Times New Roman" w:cs="Times New Roman"/>
          <w:sz w:val="28"/>
          <w:szCs w:val="28"/>
        </w:rPr>
        <w:t>5</w:t>
      </w:r>
      <w:r w:rsidRPr="002706BE">
        <w:rPr>
          <w:rFonts w:ascii="Times New Roman" w:hAnsi="Times New Roman" w:cs="Times New Roman"/>
          <w:sz w:val="28"/>
          <w:szCs w:val="28"/>
        </w:rPr>
        <w:t xml:space="preserve">, </w:t>
      </w:r>
      <w:r w:rsidR="00C77FC8" w:rsidRPr="002706BE">
        <w:rPr>
          <w:rFonts w:ascii="Times New Roman" w:hAnsi="Times New Roman" w:cs="Times New Roman"/>
          <w:sz w:val="28"/>
          <w:szCs w:val="28"/>
        </w:rPr>
        <w:t>40</w:t>
      </w:r>
      <w:r w:rsidRPr="002706BE">
        <w:rPr>
          <w:rFonts w:ascii="Times New Roman" w:hAnsi="Times New Roman" w:cs="Times New Roman"/>
          <w:sz w:val="28"/>
          <w:szCs w:val="28"/>
        </w:rPr>
        <w:t>]</w:t>
      </w:r>
      <w:r w:rsidRPr="002706BE">
        <w:rPr>
          <w:rFonts w:ascii="Times New Roman" w:hAnsi="Times New Roman" w:cs="Times New Roman"/>
          <w:iCs/>
          <w:sz w:val="28"/>
          <w:szCs w:val="28"/>
        </w:rPr>
        <w:t>.</w:t>
      </w:r>
    </w:p>
    <w:p w14:paraId="0A089437" w14:textId="004A4567" w:rsidR="00AC32E7" w:rsidRPr="002706BE" w:rsidRDefault="00EF26E5" w:rsidP="00880693">
      <w:pPr>
        <w:spacing w:after="0" w:line="240" w:lineRule="auto"/>
        <w:ind w:firstLine="708"/>
        <w:contextualSpacing/>
        <w:jc w:val="both"/>
        <w:rPr>
          <w:sz w:val="28"/>
          <w:szCs w:val="28"/>
        </w:rPr>
      </w:pPr>
      <w:r w:rsidRPr="002706BE">
        <w:rPr>
          <w:iCs/>
          <w:sz w:val="28"/>
          <w:szCs w:val="28"/>
        </w:rPr>
        <w:t>Разделение степи на подзоны обусловлено изменением климатических условий от севера к югу</w:t>
      </w:r>
      <w:r w:rsidRPr="002706BE">
        <w:rPr>
          <w:i/>
          <w:iCs/>
          <w:sz w:val="28"/>
          <w:szCs w:val="28"/>
        </w:rPr>
        <w:t xml:space="preserve"> </w:t>
      </w:r>
      <w:r w:rsidR="00417697" w:rsidRPr="002706BE">
        <w:rPr>
          <w:sz w:val="28"/>
          <w:szCs w:val="28"/>
        </w:rPr>
        <w:t>[1</w:t>
      </w:r>
      <w:r w:rsidR="00C77FC8" w:rsidRPr="002706BE">
        <w:rPr>
          <w:sz w:val="28"/>
          <w:szCs w:val="28"/>
        </w:rPr>
        <w:t>5</w:t>
      </w:r>
      <w:r w:rsidR="00417697" w:rsidRPr="002706BE">
        <w:rPr>
          <w:sz w:val="28"/>
          <w:szCs w:val="28"/>
        </w:rPr>
        <w:t xml:space="preserve">, </w:t>
      </w:r>
      <w:r w:rsidR="00C77FC8" w:rsidRPr="002706BE">
        <w:rPr>
          <w:sz w:val="28"/>
          <w:szCs w:val="28"/>
        </w:rPr>
        <w:t>40</w:t>
      </w:r>
      <w:r w:rsidR="00417697" w:rsidRPr="002706BE">
        <w:rPr>
          <w:sz w:val="28"/>
          <w:szCs w:val="28"/>
        </w:rPr>
        <w:t>]</w:t>
      </w:r>
      <w:r w:rsidR="00C11D46" w:rsidRPr="002706BE">
        <w:rPr>
          <w:sz w:val="28"/>
          <w:szCs w:val="28"/>
        </w:rPr>
        <w:t>.</w:t>
      </w:r>
    </w:p>
    <w:p w14:paraId="0D4BF835" w14:textId="50C8CE4A" w:rsidR="00AC32E7" w:rsidRPr="002706BE" w:rsidRDefault="00417697" w:rsidP="00880693">
      <w:pPr>
        <w:spacing w:after="0" w:line="240" w:lineRule="auto"/>
        <w:ind w:firstLine="708"/>
        <w:contextualSpacing/>
        <w:jc w:val="both"/>
        <w:rPr>
          <w:sz w:val="28"/>
          <w:szCs w:val="28"/>
        </w:rPr>
      </w:pPr>
      <w:r w:rsidRPr="002706BE">
        <w:rPr>
          <w:sz w:val="28"/>
          <w:szCs w:val="28"/>
        </w:rPr>
        <w:lastRenderedPageBreak/>
        <w:t>На границе степной и лесостепной зон Костанайской области находится переходная зона</w:t>
      </w:r>
      <w:r w:rsidR="00AC32E7" w:rsidRPr="002706BE">
        <w:rPr>
          <w:sz w:val="28"/>
          <w:szCs w:val="28"/>
        </w:rPr>
        <w:t>, где встречаются изолированные островки березово-осинового леса в пределах ксерофильной растительности – преимущественно</w:t>
      </w:r>
      <w:r w:rsidR="003E5796" w:rsidRPr="002706BE">
        <w:rPr>
          <w:sz w:val="28"/>
          <w:szCs w:val="28"/>
        </w:rPr>
        <w:t xml:space="preserve"> роды</w:t>
      </w:r>
      <w:r w:rsidR="00AC32E7" w:rsidRPr="002706BE">
        <w:rPr>
          <w:sz w:val="28"/>
          <w:szCs w:val="28"/>
        </w:rPr>
        <w:t xml:space="preserve"> </w:t>
      </w:r>
      <w:r w:rsidR="00893244" w:rsidRPr="002706BE">
        <w:rPr>
          <w:i/>
          <w:iCs/>
          <w:sz w:val="28"/>
          <w:szCs w:val="28"/>
        </w:rPr>
        <w:t>Stipa</w:t>
      </w:r>
      <w:r w:rsidR="00893244" w:rsidRPr="002706BE">
        <w:rPr>
          <w:sz w:val="28"/>
          <w:szCs w:val="28"/>
        </w:rPr>
        <w:t xml:space="preserve"> и </w:t>
      </w:r>
      <w:r w:rsidR="00893244" w:rsidRPr="002706BE">
        <w:rPr>
          <w:i/>
          <w:iCs/>
          <w:sz w:val="28"/>
          <w:szCs w:val="28"/>
        </w:rPr>
        <w:t>Festuca</w:t>
      </w:r>
      <w:r w:rsidR="00893244" w:rsidRPr="002706BE">
        <w:rPr>
          <w:sz w:val="28"/>
          <w:szCs w:val="28"/>
        </w:rPr>
        <w:t xml:space="preserve"> [</w:t>
      </w:r>
      <w:r w:rsidR="00C12781" w:rsidRPr="002706BE">
        <w:rPr>
          <w:sz w:val="28"/>
          <w:szCs w:val="28"/>
        </w:rPr>
        <w:t>1</w:t>
      </w:r>
      <w:r w:rsidR="00C77FC8" w:rsidRPr="002706BE">
        <w:rPr>
          <w:sz w:val="28"/>
          <w:szCs w:val="28"/>
        </w:rPr>
        <w:t>5</w:t>
      </w:r>
      <w:r w:rsidR="00C12781" w:rsidRPr="002706BE">
        <w:rPr>
          <w:sz w:val="28"/>
          <w:szCs w:val="28"/>
        </w:rPr>
        <w:t xml:space="preserve">, </w:t>
      </w:r>
      <w:r w:rsidR="00C77FC8" w:rsidRPr="002706BE">
        <w:rPr>
          <w:sz w:val="28"/>
          <w:szCs w:val="28"/>
        </w:rPr>
        <w:t>40</w:t>
      </w:r>
      <w:r w:rsidR="00893244" w:rsidRPr="002706BE">
        <w:rPr>
          <w:sz w:val="28"/>
          <w:szCs w:val="28"/>
        </w:rPr>
        <w:t>].</w:t>
      </w:r>
      <w:r w:rsidR="00C11D46" w:rsidRPr="002706BE">
        <w:rPr>
          <w:sz w:val="28"/>
          <w:szCs w:val="28"/>
        </w:rPr>
        <w:t xml:space="preserve"> </w:t>
      </w:r>
    </w:p>
    <w:p w14:paraId="5CE3649C" w14:textId="50D97F46" w:rsidR="00EF6119" w:rsidRPr="002706BE" w:rsidRDefault="00EF26E5" w:rsidP="00880693">
      <w:pPr>
        <w:spacing w:after="0" w:line="240" w:lineRule="auto"/>
        <w:ind w:firstLine="708"/>
        <w:contextualSpacing/>
        <w:jc w:val="both"/>
        <w:rPr>
          <w:sz w:val="28"/>
          <w:szCs w:val="28"/>
        </w:rPr>
      </w:pPr>
      <w:r w:rsidRPr="002706BE">
        <w:rPr>
          <w:sz w:val="28"/>
          <w:szCs w:val="28"/>
        </w:rPr>
        <w:t xml:space="preserve">В степной зоне встречаются различные типы степей, которые отличаются друг от друга почвенными условиями и </w:t>
      </w:r>
      <w:r w:rsidR="00EF6119" w:rsidRPr="002706BE">
        <w:rPr>
          <w:sz w:val="28"/>
          <w:szCs w:val="28"/>
        </w:rPr>
        <w:t>составом растительных сообществ: от лугов до пустынных солончаков. Состав этих сообществ определяется комплексом факторов: климатом, рельефом, типом почвы [15, 40].</w:t>
      </w:r>
    </w:p>
    <w:p w14:paraId="476A9969" w14:textId="688632FD" w:rsidR="00EF6119" w:rsidRPr="002706BE" w:rsidRDefault="00EF6119" w:rsidP="00880693">
      <w:pPr>
        <w:spacing w:after="0" w:line="240" w:lineRule="auto"/>
        <w:ind w:firstLine="708"/>
        <w:contextualSpacing/>
        <w:jc w:val="both"/>
        <w:rPr>
          <w:sz w:val="28"/>
          <w:szCs w:val="28"/>
        </w:rPr>
      </w:pPr>
      <w:r w:rsidRPr="002706BE">
        <w:rPr>
          <w:sz w:val="28"/>
          <w:szCs w:val="28"/>
        </w:rPr>
        <w:t>На луговых и аллювиально-луговых почвах произрастают злаковые луга с доминированием вейниковых, пырейных, острецовых и костровых трав. В условиях засоления формируются галофитовые луга с ячменем, лисохвостом, ломкоколосником и другими солеустойчивыми видами [15, 40].</w:t>
      </w:r>
    </w:p>
    <w:p w14:paraId="20BE472F" w14:textId="1933BF99" w:rsidR="00EF6119" w:rsidRPr="002706BE" w:rsidRDefault="00EF6119" w:rsidP="00880693">
      <w:pPr>
        <w:spacing w:after="0" w:line="240" w:lineRule="auto"/>
        <w:ind w:firstLine="708"/>
        <w:contextualSpacing/>
        <w:jc w:val="both"/>
        <w:rPr>
          <w:sz w:val="28"/>
          <w:szCs w:val="28"/>
        </w:rPr>
      </w:pPr>
      <w:r w:rsidRPr="002706BE">
        <w:rPr>
          <w:sz w:val="28"/>
          <w:szCs w:val="28"/>
        </w:rPr>
        <w:t>В заболоченных местах распространены травяные болота с зарослями тростника, пырея и осок. На степных солонцах черноземной зоны встречаются различные группировки: грудницево-типчаковые, ковыльно-типчаковые, полынно-типчаковые. В каштановой степи на солонцах доминируют типчаково-полынные, грудницевые, чернополынные и другие сообщества [15, 40].</w:t>
      </w:r>
    </w:p>
    <w:p w14:paraId="0C29CBAB" w14:textId="7963E2A2" w:rsidR="00EF6119" w:rsidRPr="002706BE" w:rsidRDefault="00EF6119" w:rsidP="00880693">
      <w:pPr>
        <w:spacing w:after="0" w:line="240" w:lineRule="auto"/>
        <w:ind w:firstLine="708"/>
        <w:contextualSpacing/>
        <w:jc w:val="both"/>
        <w:rPr>
          <w:sz w:val="28"/>
          <w:szCs w:val="28"/>
        </w:rPr>
      </w:pPr>
      <w:r w:rsidRPr="002706BE">
        <w:rPr>
          <w:sz w:val="28"/>
          <w:szCs w:val="28"/>
        </w:rPr>
        <w:t>Пустынные солонцы характеризуются кокпековыми и биюргуновыми сообществами. На солончаках преобладает сочно-солянковая растительность [15, 40].</w:t>
      </w:r>
    </w:p>
    <w:p w14:paraId="068138B4" w14:textId="14442A61" w:rsidR="00EF6119" w:rsidRPr="002706BE" w:rsidRDefault="00EF6119" w:rsidP="00880693">
      <w:pPr>
        <w:spacing w:after="0" w:line="240" w:lineRule="auto"/>
        <w:ind w:firstLine="708"/>
        <w:contextualSpacing/>
        <w:jc w:val="both"/>
        <w:rPr>
          <w:sz w:val="28"/>
          <w:szCs w:val="28"/>
        </w:rPr>
      </w:pPr>
      <w:r w:rsidRPr="002706BE">
        <w:rPr>
          <w:sz w:val="28"/>
          <w:szCs w:val="28"/>
        </w:rPr>
        <w:t>Лесные сообщества региона представлены березовыми, березово-осиновыми и сосновыми массивами. В их составе встречаются</w:t>
      </w:r>
      <w:r w:rsidR="004D02C5" w:rsidRPr="002706BE">
        <w:rPr>
          <w:sz w:val="28"/>
          <w:szCs w:val="28"/>
        </w:rPr>
        <w:t xml:space="preserve"> многие</w:t>
      </w:r>
      <w:r w:rsidRPr="002706BE">
        <w:rPr>
          <w:sz w:val="28"/>
          <w:szCs w:val="28"/>
        </w:rPr>
        <w:t xml:space="preserve"> виды </w:t>
      </w:r>
      <w:r w:rsidR="003E5796" w:rsidRPr="002706BE">
        <w:rPr>
          <w:sz w:val="28"/>
          <w:szCs w:val="28"/>
        </w:rPr>
        <w:t xml:space="preserve">из родов: </w:t>
      </w:r>
      <w:r w:rsidR="004D02C5" w:rsidRPr="002706BE">
        <w:rPr>
          <w:i/>
          <w:sz w:val="28"/>
          <w:szCs w:val="28"/>
          <w:lang w:val="en-US"/>
        </w:rPr>
        <w:t>Betula</w:t>
      </w:r>
      <w:r w:rsidRPr="002706BE">
        <w:rPr>
          <w:sz w:val="28"/>
          <w:szCs w:val="28"/>
        </w:rPr>
        <w:t>,</w:t>
      </w:r>
      <w:r w:rsidR="004D02C5" w:rsidRPr="002706BE">
        <w:rPr>
          <w:sz w:val="28"/>
          <w:szCs w:val="28"/>
        </w:rPr>
        <w:t xml:space="preserve"> </w:t>
      </w:r>
      <w:r w:rsidR="004D02C5" w:rsidRPr="002706BE">
        <w:rPr>
          <w:i/>
          <w:sz w:val="28"/>
          <w:szCs w:val="28"/>
          <w:lang w:val="en-US"/>
        </w:rPr>
        <w:t>Populus</w:t>
      </w:r>
      <w:r w:rsidR="004D02C5" w:rsidRPr="002706BE">
        <w:rPr>
          <w:i/>
          <w:sz w:val="28"/>
          <w:szCs w:val="28"/>
        </w:rPr>
        <w:t xml:space="preserve">, </w:t>
      </w:r>
      <w:r w:rsidR="004D02C5" w:rsidRPr="002706BE">
        <w:rPr>
          <w:i/>
          <w:sz w:val="28"/>
          <w:szCs w:val="28"/>
          <w:lang w:val="en-US"/>
        </w:rPr>
        <w:t>Alnus</w:t>
      </w:r>
      <w:r w:rsidR="004D02C5" w:rsidRPr="002706BE">
        <w:rPr>
          <w:i/>
          <w:sz w:val="28"/>
          <w:szCs w:val="28"/>
        </w:rPr>
        <w:t xml:space="preserve">, </w:t>
      </w:r>
      <w:r w:rsidR="004D02C5" w:rsidRPr="002706BE">
        <w:rPr>
          <w:i/>
          <w:sz w:val="28"/>
          <w:szCs w:val="28"/>
          <w:lang w:val="en-US"/>
        </w:rPr>
        <w:t>Pinus</w:t>
      </w:r>
      <w:r w:rsidR="004D02C5" w:rsidRPr="002706BE">
        <w:rPr>
          <w:i/>
          <w:sz w:val="28"/>
          <w:szCs w:val="28"/>
        </w:rPr>
        <w:t xml:space="preserve">, </w:t>
      </w:r>
      <w:r w:rsidR="004B102A" w:rsidRPr="002706BE">
        <w:rPr>
          <w:i/>
          <w:sz w:val="28"/>
          <w:szCs w:val="28"/>
        </w:rPr>
        <w:t xml:space="preserve">Elaeagnus, </w:t>
      </w:r>
      <w:r w:rsidR="004B102A" w:rsidRPr="002706BE">
        <w:rPr>
          <w:i/>
          <w:sz w:val="28"/>
          <w:szCs w:val="28"/>
          <w:lang w:val="en-US"/>
        </w:rPr>
        <w:t>Larix</w:t>
      </w:r>
      <w:r w:rsidR="004B102A" w:rsidRPr="002706BE">
        <w:rPr>
          <w:sz w:val="28"/>
          <w:szCs w:val="28"/>
        </w:rPr>
        <w:t xml:space="preserve"> и др</w:t>
      </w:r>
      <w:r w:rsidRPr="002706BE">
        <w:rPr>
          <w:sz w:val="28"/>
          <w:szCs w:val="28"/>
        </w:rPr>
        <w:t>. На юге региона растут саксаульники [15, 40].</w:t>
      </w:r>
    </w:p>
    <w:p w14:paraId="5ADD03F2" w14:textId="04893B9F" w:rsidR="00EF6119" w:rsidRPr="002706BE" w:rsidRDefault="00EF6119" w:rsidP="00880693">
      <w:pPr>
        <w:spacing w:after="0" w:line="240" w:lineRule="auto"/>
        <w:ind w:firstLine="708"/>
        <w:contextualSpacing/>
        <w:jc w:val="both"/>
        <w:rPr>
          <w:sz w:val="28"/>
          <w:szCs w:val="28"/>
        </w:rPr>
      </w:pPr>
      <w:r w:rsidRPr="002706BE">
        <w:rPr>
          <w:i/>
          <w:iCs/>
          <w:sz w:val="28"/>
          <w:szCs w:val="28"/>
        </w:rPr>
        <w:t xml:space="preserve">Пустыня. </w:t>
      </w:r>
      <w:r w:rsidRPr="002706BE">
        <w:rPr>
          <w:sz w:val="28"/>
          <w:szCs w:val="28"/>
        </w:rPr>
        <w:t xml:space="preserve">Ближе к югу области формируются северные пустынные растительные сообщества эфемерово-полынного типа (бурые пустынные почвы). </w:t>
      </w:r>
    </w:p>
    <w:p w14:paraId="576D49F2" w14:textId="77777777" w:rsidR="00EF6119" w:rsidRPr="002706BE" w:rsidRDefault="00EF6119" w:rsidP="00880693">
      <w:pPr>
        <w:spacing w:after="0" w:line="240" w:lineRule="auto"/>
        <w:ind w:firstLine="708"/>
        <w:contextualSpacing/>
        <w:jc w:val="both"/>
        <w:rPr>
          <w:sz w:val="28"/>
          <w:szCs w:val="28"/>
        </w:rPr>
      </w:pPr>
      <w:r w:rsidRPr="002706BE">
        <w:rPr>
          <w:sz w:val="28"/>
          <w:szCs w:val="28"/>
        </w:rPr>
        <w:t xml:space="preserve">Таким образом, разнообразие почвенно-климатических условий обуславливает богатство и своеобразие растительного мира области. Сохранение этих уникальных экосистем является важной задачей. </w:t>
      </w:r>
    </w:p>
    <w:p w14:paraId="700730F6" w14:textId="47E15967" w:rsidR="00A052FB" w:rsidRPr="002706BE" w:rsidRDefault="00A052FB" w:rsidP="00880693">
      <w:pPr>
        <w:spacing w:after="0" w:line="240" w:lineRule="auto"/>
        <w:ind w:firstLine="708"/>
        <w:contextualSpacing/>
        <w:jc w:val="both"/>
        <w:rPr>
          <w:sz w:val="28"/>
          <w:szCs w:val="28"/>
        </w:rPr>
      </w:pPr>
      <w:r w:rsidRPr="002706BE">
        <w:rPr>
          <w:sz w:val="28"/>
          <w:szCs w:val="28"/>
        </w:rPr>
        <w:t>Стоит отметить, что на территории Костанайской области определены 2 лесорастительнные провинции</w:t>
      </w:r>
      <w:r w:rsidR="00105ABD" w:rsidRPr="002706BE">
        <w:rPr>
          <w:sz w:val="28"/>
          <w:szCs w:val="28"/>
        </w:rPr>
        <w:t xml:space="preserve">, </w:t>
      </w:r>
      <w:r w:rsidR="00105ABD" w:rsidRPr="002706BE">
        <w:rPr>
          <w:sz w:val="28"/>
          <w:szCs w:val="32"/>
        </w:rPr>
        <w:t xml:space="preserve">а площадь </w:t>
      </w:r>
      <w:r w:rsidR="00085D51" w:rsidRPr="002706BE">
        <w:rPr>
          <w:sz w:val="28"/>
          <w:szCs w:val="32"/>
        </w:rPr>
        <w:t>лесного фонда</w:t>
      </w:r>
      <w:r w:rsidR="00105ABD" w:rsidRPr="002706BE">
        <w:rPr>
          <w:sz w:val="28"/>
          <w:szCs w:val="32"/>
        </w:rPr>
        <w:t xml:space="preserve"> </w:t>
      </w:r>
      <w:r w:rsidR="00085D51" w:rsidRPr="002706BE">
        <w:rPr>
          <w:sz w:val="28"/>
          <w:szCs w:val="32"/>
        </w:rPr>
        <w:t xml:space="preserve">достигает </w:t>
      </w:r>
      <w:r w:rsidR="00105ABD" w:rsidRPr="002706BE">
        <w:rPr>
          <w:sz w:val="28"/>
          <w:szCs w:val="32"/>
        </w:rPr>
        <w:t xml:space="preserve">274,1 тыс. га, </w:t>
      </w:r>
      <w:r w:rsidR="00085D51" w:rsidRPr="002706BE">
        <w:rPr>
          <w:sz w:val="28"/>
          <w:szCs w:val="32"/>
        </w:rPr>
        <w:t xml:space="preserve">лесные массивы </w:t>
      </w:r>
      <w:r w:rsidR="00D22C00" w:rsidRPr="002706BE">
        <w:rPr>
          <w:sz w:val="28"/>
          <w:szCs w:val="32"/>
        </w:rPr>
        <w:t>расположены</w:t>
      </w:r>
      <w:r w:rsidR="00085D51" w:rsidRPr="002706BE">
        <w:rPr>
          <w:sz w:val="28"/>
          <w:szCs w:val="32"/>
        </w:rPr>
        <w:t xml:space="preserve"> на</w:t>
      </w:r>
      <w:r w:rsidR="00105ABD" w:rsidRPr="002706BE">
        <w:rPr>
          <w:sz w:val="28"/>
          <w:szCs w:val="32"/>
        </w:rPr>
        <w:t xml:space="preserve"> 215,1 тыс. га</w:t>
      </w:r>
      <w:r w:rsidR="00EF6119" w:rsidRPr="002706BE">
        <w:rPr>
          <w:sz w:val="28"/>
          <w:szCs w:val="32"/>
        </w:rPr>
        <w:t xml:space="preserve">: </w:t>
      </w:r>
      <w:r w:rsidR="00EF6119" w:rsidRPr="002706BE">
        <w:rPr>
          <w:sz w:val="28"/>
          <w:szCs w:val="28"/>
        </w:rPr>
        <w:t xml:space="preserve">провинции </w:t>
      </w:r>
      <w:r w:rsidR="00EF6119" w:rsidRPr="002706BE">
        <w:rPr>
          <w:iCs/>
          <w:sz w:val="28"/>
          <w:szCs w:val="28"/>
        </w:rPr>
        <w:t>Зауральско-Убаганских лесов</w:t>
      </w:r>
      <w:r w:rsidR="00EF6119" w:rsidRPr="002706BE">
        <w:rPr>
          <w:i/>
          <w:iCs/>
          <w:sz w:val="28"/>
          <w:szCs w:val="28"/>
        </w:rPr>
        <w:t xml:space="preserve"> </w:t>
      </w:r>
      <w:r w:rsidR="00EF6119" w:rsidRPr="002706BE">
        <w:rPr>
          <w:iCs/>
          <w:sz w:val="28"/>
          <w:szCs w:val="28"/>
        </w:rPr>
        <w:t>на севере области</w:t>
      </w:r>
      <w:r w:rsidR="00EF6119" w:rsidRPr="002706BE">
        <w:rPr>
          <w:sz w:val="28"/>
          <w:szCs w:val="28"/>
        </w:rPr>
        <w:t xml:space="preserve"> и Абуго-Тургайских ленточных боров </w:t>
      </w:r>
      <w:r w:rsidR="00EF6119" w:rsidRPr="002706BE">
        <w:rPr>
          <w:i/>
          <w:sz w:val="28"/>
          <w:szCs w:val="28"/>
        </w:rPr>
        <w:t xml:space="preserve">– </w:t>
      </w:r>
      <w:r w:rsidR="00EF6119" w:rsidRPr="002706BE">
        <w:rPr>
          <w:sz w:val="28"/>
          <w:szCs w:val="28"/>
        </w:rPr>
        <w:t xml:space="preserve">в центре региона </w:t>
      </w:r>
      <w:r w:rsidR="00105ABD" w:rsidRPr="002706BE">
        <w:rPr>
          <w:sz w:val="28"/>
          <w:szCs w:val="28"/>
        </w:rPr>
        <w:t>[</w:t>
      </w:r>
      <w:r w:rsidR="00E22BCC" w:rsidRPr="002706BE">
        <w:rPr>
          <w:sz w:val="28"/>
          <w:szCs w:val="28"/>
        </w:rPr>
        <w:t>1</w:t>
      </w:r>
      <w:r w:rsidR="00C77FC8" w:rsidRPr="002706BE">
        <w:rPr>
          <w:sz w:val="28"/>
          <w:szCs w:val="28"/>
        </w:rPr>
        <w:t>5</w:t>
      </w:r>
      <w:r w:rsidR="00E22BCC" w:rsidRPr="002706BE">
        <w:rPr>
          <w:sz w:val="28"/>
          <w:szCs w:val="28"/>
        </w:rPr>
        <w:t>, 1</w:t>
      </w:r>
      <w:r w:rsidR="00C77FC8" w:rsidRPr="002706BE">
        <w:rPr>
          <w:sz w:val="28"/>
          <w:szCs w:val="28"/>
        </w:rPr>
        <w:t>9</w:t>
      </w:r>
      <w:r w:rsidR="00105ABD" w:rsidRPr="002706BE">
        <w:rPr>
          <w:sz w:val="28"/>
          <w:szCs w:val="28"/>
        </w:rPr>
        <w:t>]</w:t>
      </w:r>
      <w:r w:rsidR="00EF6119" w:rsidRPr="002706BE">
        <w:rPr>
          <w:sz w:val="28"/>
          <w:szCs w:val="28"/>
        </w:rPr>
        <w:t>.</w:t>
      </w:r>
    </w:p>
    <w:p w14:paraId="28D5CA23" w14:textId="2230F45C" w:rsidR="00A80BC5" w:rsidRPr="002706BE" w:rsidRDefault="009863EF" w:rsidP="00880693">
      <w:pPr>
        <w:spacing w:after="0" w:line="240" w:lineRule="auto"/>
        <w:ind w:firstLine="708"/>
        <w:contextualSpacing/>
        <w:jc w:val="both"/>
        <w:rPr>
          <w:sz w:val="28"/>
          <w:szCs w:val="28"/>
        </w:rPr>
      </w:pPr>
      <w:r w:rsidRPr="002706BE">
        <w:rPr>
          <w:sz w:val="28"/>
          <w:szCs w:val="28"/>
        </w:rPr>
        <w:t xml:space="preserve">На территории Костанайской области расположены 354,4 тыс. га особо охраняемых территорий: Наурзумский </w:t>
      </w:r>
      <w:r w:rsidR="00105ABD" w:rsidRPr="002706BE">
        <w:rPr>
          <w:sz w:val="28"/>
          <w:szCs w:val="28"/>
        </w:rPr>
        <w:t>государственный</w:t>
      </w:r>
      <w:r w:rsidRPr="002706BE">
        <w:rPr>
          <w:sz w:val="28"/>
          <w:szCs w:val="28"/>
        </w:rPr>
        <w:t xml:space="preserve"> природный заповедник, 3 </w:t>
      </w:r>
      <w:r w:rsidR="00105ABD" w:rsidRPr="002706BE">
        <w:rPr>
          <w:sz w:val="28"/>
          <w:szCs w:val="28"/>
        </w:rPr>
        <w:t>государственных</w:t>
      </w:r>
      <w:r w:rsidRPr="002706BE">
        <w:rPr>
          <w:sz w:val="28"/>
          <w:szCs w:val="28"/>
        </w:rPr>
        <w:t xml:space="preserve"> заказника и 9 памятников природы.</w:t>
      </w:r>
      <w:r w:rsidR="007F5A89" w:rsidRPr="002706BE">
        <w:rPr>
          <w:sz w:val="28"/>
          <w:szCs w:val="28"/>
        </w:rPr>
        <w:t xml:space="preserve"> </w:t>
      </w:r>
      <w:r w:rsidR="00105ABD" w:rsidRPr="002706BE">
        <w:rPr>
          <w:sz w:val="28"/>
          <w:szCs w:val="28"/>
        </w:rPr>
        <w:t>На территории Наурзумского заповедника находятся под охраной</w:t>
      </w:r>
      <w:r w:rsidR="00C11D46" w:rsidRPr="002706BE">
        <w:rPr>
          <w:sz w:val="28"/>
          <w:szCs w:val="28"/>
        </w:rPr>
        <w:t xml:space="preserve"> 687 видов высших растений.</w:t>
      </w:r>
      <w:r w:rsidR="00105ABD" w:rsidRPr="002706BE">
        <w:rPr>
          <w:sz w:val="28"/>
          <w:szCs w:val="28"/>
        </w:rPr>
        <w:t xml:space="preserve"> </w:t>
      </w:r>
      <w:r w:rsidR="00C11D46" w:rsidRPr="002706BE">
        <w:rPr>
          <w:sz w:val="28"/>
          <w:szCs w:val="28"/>
        </w:rPr>
        <w:t xml:space="preserve">Сосновые леса являются реликтовыми, </w:t>
      </w:r>
      <w:r w:rsidR="00105ABD" w:rsidRPr="002706BE">
        <w:rPr>
          <w:sz w:val="28"/>
          <w:szCs w:val="28"/>
        </w:rPr>
        <w:t>сохранившиеся</w:t>
      </w:r>
      <w:r w:rsidR="00C11D46" w:rsidRPr="002706BE">
        <w:rPr>
          <w:sz w:val="28"/>
          <w:szCs w:val="28"/>
        </w:rPr>
        <w:t xml:space="preserve"> в малоизменённом виде с третичного</w:t>
      </w:r>
      <w:r w:rsidR="00105ABD" w:rsidRPr="002706BE">
        <w:rPr>
          <w:sz w:val="28"/>
          <w:szCs w:val="28"/>
        </w:rPr>
        <w:t>-</w:t>
      </w:r>
      <w:r w:rsidR="00C11D46" w:rsidRPr="002706BE">
        <w:rPr>
          <w:sz w:val="28"/>
          <w:szCs w:val="28"/>
        </w:rPr>
        <w:t>начала четвертичного периода</w:t>
      </w:r>
      <w:r w:rsidR="007F5A89" w:rsidRPr="002706BE">
        <w:rPr>
          <w:sz w:val="28"/>
          <w:szCs w:val="28"/>
        </w:rPr>
        <w:t xml:space="preserve"> [1</w:t>
      </w:r>
      <w:r w:rsidR="000E29D8" w:rsidRPr="002706BE">
        <w:rPr>
          <w:sz w:val="28"/>
          <w:szCs w:val="28"/>
        </w:rPr>
        <w:t>9</w:t>
      </w:r>
      <w:r w:rsidR="007F5A89" w:rsidRPr="002706BE">
        <w:rPr>
          <w:sz w:val="28"/>
          <w:szCs w:val="28"/>
        </w:rPr>
        <w:t>, 4</w:t>
      </w:r>
      <w:r w:rsidR="000E29D8" w:rsidRPr="002706BE">
        <w:rPr>
          <w:sz w:val="28"/>
          <w:szCs w:val="28"/>
        </w:rPr>
        <w:t>1</w:t>
      </w:r>
      <w:r w:rsidR="007F5A89" w:rsidRPr="002706BE">
        <w:rPr>
          <w:sz w:val="28"/>
          <w:szCs w:val="28"/>
        </w:rPr>
        <w:t>]</w:t>
      </w:r>
      <w:r w:rsidR="00C11D46" w:rsidRPr="002706BE">
        <w:rPr>
          <w:sz w:val="28"/>
          <w:szCs w:val="28"/>
        </w:rPr>
        <w:t>.</w:t>
      </w:r>
      <w:r w:rsidR="00105ABD" w:rsidRPr="002706BE">
        <w:rPr>
          <w:sz w:val="28"/>
          <w:szCs w:val="28"/>
        </w:rPr>
        <w:t xml:space="preserve"> </w:t>
      </w:r>
    </w:p>
    <w:p w14:paraId="5DE15F90" w14:textId="15E755A4" w:rsidR="00CA1B45" w:rsidRPr="002706BE" w:rsidRDefault="00CA1B45" w:rsidP="00880693">
      <w:pPr>
        <w:spacing w:after="0" w:line="240" w:lineRule="auto"/>
        <w:ind w:firstLine="708"/>
        <w:contextualSpacing/>
        <w:jc w:val="both"/>
        <w:rPr>
          <w:sz w:val="28"/>
          <w:szCs w:val="28"/>
        </w:rPr>
      </w:pPr>
      <w:r w:rsidRPr="002706BE">
        <w:rPr>
          <w:sz w:val="28"/>
          <w:szCs w:val="28"/>
        </w:rPr>
        <w:t>По данным 2008</w:t>
      </w:r>
      <w:r w:rsidR="00B86A21" w:rsidRPr="002706BE">
        <w:rPr>
          <w:sz w:val="28"/>
          <w:szCs w:val="28"/>
        </w:rPr>
        <w:t xml:space="preserve"> г.,</w:t>
      </w:r>
      <w:r w:rsidRPr="002706BE">
        <w:rPr>
          <w:sz w:val="28"/>
          <w:szCs w:val="28"/>
        </w:rPr>
        <w:t xml:space="preserve"> </w:t>
      </w:r>
      <w:r w:rsidR="00735B79" w:rsidRPr="002706BE">
        <w:rPr>
          <w:sz w:val="28"/>
          <w:szCs w:val="28"/>
        </w:rPr>
        <w:t>полученным Пережогиным Ю.В.</w:t>
      </w:r>
      <w:r w:rsidRPr="002706BE">
        <w:rPr>
          <w:sz w:val="28"/>
          <w:szCs w:val="28"/>
        </w:rPr>
        <w:t xml:space="preserve">, на территории Костанайской области </w:t>
      </w:r>
      <w:r w:rsidR="002A1908" w:rsidRPr="002706BE">
        <w:rPr>
          <w:sz w:val="28"/>
          <w:szCs w:val="28"/>
        </w:rPr>
        <w:t xml:space="preserve">обнаружено всего 1223 вида растений из 454 родов и 107 семейств. Наиболее крупные семейства, встречающиеся на данной территории: </w:t>
      </w:r>
      <w:r w:rsidR="002A1908" w:rsidRPr="002706BE">
        <w:rPr>
          <w:i/>
          <w:sz w:val="28"/>
          <w:szCs w:val="28"/>
          <w:lang w:val="en-US"/>
        </w:rPr>
        <w:t>Asteraceae</w:t>
      </w:r>
      <w:r w:rsidR="002A1908" w:rsidRPr="002706BE">
        <w:rPr>
          <w:i/>
          <w:sz w:val="28"/>
          <w:szCs w:val="28"/>
        </w:rPr>
        <w:t xml:space="preserve"> </w:t>
      </w:r>
      <w:r w:rsidR="002A1908" w:rsidRPr="002706BE">
        <w:rPr>
          <w:sz w:val="28"/>
          <w:szCs w:val="28"/>
        </w:rPr>
        <w:t>(201 в</w:t>
      </w:r>
      <w:r w:rsidR="000E3D02" w:rsidRPr="002706BE">
        <w:rPr>
          <w:sz w:val="28"/>
          <w:szCs w:val="28"/>
        </w:rPr>
        <w:t>.</w:t>
      </w:r>
      <w:r w:rsidR="002A1908" w:rsidRPr="002706BE">
        <w:rPr>
          <w:sz w:val="28"/>
          <w:szCs w:val="28"/>
        </w:rPr>
        <w:t xml:space="preserve">), </w:t>
      </w:r>
      <w:r w:rsidR="002A1908" w:rsidRPr="002706BE">
        <w:rPr>
          <w:i/>
          <w:sz w:val="28"/>
          <w:szCs w:val="28"/>
          <w:lang w:val="en-US"/>
        </w:rPr>
        <w:t>Poaceae</w:t>
      </w:r>
      <w:r w:rsidR="002A1908" w:rsidRPr="002706BE">
        <w:rPr>
          <w:sz w:val="28"/>
          <w:szCs w:val="28"/>
        </w:rPr>
        <w:t xml:space="preserve"> (105), </w:t>
      </w:r>
      <w:r w:rsidR="002A1908" w:rsidRPr="002706BE">
        <w:rPr>
          <w:i/>
          <w:sz w:val="28"/>
          <w:szCs w:val="28"/>
          <w:lang w:val="en-US"/>
        </w:rPr>
        <w:t>Fabaceae</w:t>
      </w:r>
      <w:r w:rsidR="002A1908" w:rsidRPr="002706BE">
        <w:rPr>
          <w:sz w:val="28"/>
          <w:szCs w:val="28"/>
        </w:rPr>
        <w:t xml:space="preserve"> (80), </w:t>
      </w:r>
      <w:r w:rsidR="002A1908" w:rsidRPr="002706BE">
        <w:rPr>
          <w:i/>
          <w:sz w:val="28"/>
          <w:szCs w:val="28"/>
          <w:lang w:val="en-US"/>
        </w:rPr>
        <w:t>Chenopodiacceae</w:t>
      </w:r>
      <w:r w:rsidR="002A1908" w:rsidRPr="002706BE">
        <w:rPr>
          <w:sz w:val="28"/>
          <w:szCs w:val="28"/>
        </w:rPr>
        <w:t xml:space="preserve"> (67), </w:t>
      </w:r>
      <w:r w:rsidR="002A1908" w:rsidRPr="002706BE">
        <w:rPr>
          <w:i/>
          <w:sz w:val="28"/>
          <w:szCs w:val="28"/>
          <w:lang w:val="en-US"/>
        </w:rPr>
        <w:lastRenderedPageBreak/>
        <w:t>Brassicaceae</w:t>
      </w:r>
      <w:r w:rsidR="002A1908" w:rsidRPr="002706BE">
        <w:rPr>
          <w:sz w:val="28"/>
          <w:szCs w:val="28"/>
        </w:rPr>
        <w:t xml:space="preserve"> (66), </w:t>
      </w:r>
      <w:r w:rsidR="002A1908" w:rsidRPr="002706BE">
        <w:rPr>
          <w:i/>
          <w:sz w:val="28"/>
          <w:szCs w:val="28"/>
          <w:lang w:val="en-US"/>
        </w:rPr>
        <w:t>Caryophyllaceae</w:t>
      </w:r>
      <w:r w:rsidR="002A1908" w:rsidRPr="002706BE">
        <w:rPr>
          <w:sz w:val="28"/>
          <w:szCs w:val="28"/>
        </w:rPr>
        <w:t xml:space="preserve"> (53), </w:t>
      </w:r>
      <w:r w:rsidR="002A1908" w:rsidRPr="002706BE">
        <w:rPr>
          <w:i/>
          <w:sz w:val="28"/>
          <w:szCs w:val="28"/>
          <w:lang w:val="en-US"/>
        </w:rPr>
        <w:t>Cyperaceae</w:t>
      </w:r>
      <w:r w:rsidR="002A1908" w:rsidRPr="002706BE">
        <w:rPr>
          <w:sz w:val="28"/>
          <w:szCs w:val="28"/>
        </w:rPr>
        <w:t xml:space="preserve"> (49), </w:t>
      </w:r>
      <w:r w:rsidR="002A1908" w:rsidRPr="002706BE">
        <w:rPr>
          <w:i/>
          <w:sz w:val="28"/>
          <w:szCs w:val="28"/>
          <w:lang w:val="en-US"/>
        </w:rPr>
        <w:t>Rosaceae</w:t>
      </w:r>
      <w:r w:rsidR="002A1908" w:rsidRPr="002706BE">
        <w:rPr>
          <w:sz w:val="28"/>
          <w:szCs w:val="28"/>
        </w:rPr>
        <w:t xml:space="preserve"> (49), </w:t>
      </w:r>
      <w:r w:rsidR="002A1908" w:rsidRPr="002706BE">
        <w:rPr>
          <w:i/>
          <w:sz w:val="28"/>
          <w:szCs w:val="28"/>
          <w:lang w:val="en-US"/>
        </w:rPr>
        <w:t>Ranunculaceae</w:t>
      </w:r>
      <w:r w:rsidR="002A1908" w:rsidRPr="002706BE">
        <w:rPr>
          <w:sz w:val="28"/>
          <w:szCs w:val="28"/>
        </w:rPr>
        <w:t xml:space="preserve"> (38), </w:t>
      </w:r>
      <w:r w:rsidR="002A1908" w:rsidRPr="002706BE">
        <w:rPr>
          <w:i/>
          <w:sz w:val="28"/>
          <w:szCs w:val="28"/>
          <w:lang w:val="en-US"/>
        </w:rPr>
        <w:t>Scrophulariaceae</w:t>
      </w:r>
      <w:r w:rsidR="002A1908" w:rsidRPr="002706BE">
        <w:rPr>
          <w:sz w:val="28"/>
          <w:szCs w:val="28"/>
        </w:rPr>
        <w:t xml:space="preserve"> (36), </w:t>
      </w:r>
      <w:r w:rsidR="002A1908" w:rsidRPr="002706BE">
        <w:rPr>
          <w:i/>
          <w:sz w:val="28"/>
          <w:szCs w:val="28"/>
          <w:lang w:val="en-US"/>
        </w:rPr>
        <w:t>Lamiaceae</w:t>
      </w:r>
      <w:r w:rsidR="002A1908" w:rsidRPr="002706BE">
        <w:rPr>
          <w:sz w:val="28"/>
          <w:szCs w:val="28"/>
        </w:rPr>
        <w:t xml:space="preserve"> (33), </w:t>
      </w:r>
      <w:r w:rsidR="000E3D02" w:rsidRPr="002706BE">
        <w:rPr>
          <w:i/>
          <w:sz w:val="28"/>
          <w:szCs w:val="28"/>
          <w:lang w:val="en-US"/>
        </w:rPr>
        <w:t>Apiaceae</w:t>
      </w:r>
      <w:r w:rsidR="000E3D02" w:rsidRPr="002706BE">
        <w:rPr>
          <w:sz w:val="28"/>
          <w:szCs w:val="28"/>
        </w:rPr>
        <w:t xml:space="preserve"> (32), </w:t>
      </w:r>
      <w:r w:rsidR="000E3D02" w:rsidRPr="002706BE">
        <w:rPr>
          <w:i/>
          <w:sz w:val="28"/>
          <w:szCs w:val="28"/>
          <w:lang w:val="en-US"/>
        </w:rPr>
        <w:t>Boraginaceae</w:t>
      </w:r>
      <w:r w:rsidR="000E3D02" w:rsidRPr="002706BE">
        <w:rPr>
          <w:sz w:val="28"/>
          <w:szCs w:val="28"/>
        </w:rPr>
        <w:t xml:space="preserve"> (29), </w:t>
      </w:r>
      <w:r w:rsidR="000E3D02" w:rsidRPr="002706BE">
        <w:rPr>
          <w:i/>
          <w:sz w:val="28"/>
          <w:szCs w:val="28"/>
          <w:lang w:val="en-US"/>
        </w:rPr>
        <w:t>Polygonaceae</w:t>
      </w:r>
      <w:r w:rsidR="000E3D02" w:rsidRPr="002706BE">
        <w:rPr>
          <w:sz w:val="28"/>
          <w:szCs w:val="28"/>
        </w:rPr>
        <w:t xml:space="preserve"> (26)</w:t>
      </w:r>
      <w:r w:rsidR="006C28D3" w:rsidRPr="002706BE">
        <w:rPr>
          <w:sz w:val="28"/>
          <w:szCs w:val="28"/>
        </w:rPr>
        <w:t xml:space="preserve"> [</w:t>
      </w:r>
      <w:r w:rsidR="00157E98" w:rsidRPr="002706BE">
        <w:rPr>
          <w:sz w:val="28"/>
          <w:szCs w:val="28"/>
        </w:rPr>
        <w:t>3</w:t>
      </w:r>
      <w:r w:rsidR="000E29D8" w:rsidRPr="002706BE">
        <w:rPr>
          <w:sz w:val="28"/>
          <w:szCs w:val="28"/>
        </w:rPr>
        <w:t>9</w:t>
      </w:r>
      <w:r w:rsidR="006C28D3" w:rsidRPr="002706BE">
        <w:rPr>
          <w:sz w:val="28"/>
          <w:szCs w:val="28"/>
        </w:rPr>
        <w:t>]</w:t>
      </w:r>
      <w:r w:rsidR="000E3D02" w:rsidRPr="002706BE">
        <w:rPr>
          <w:sz w:val="28"/>
          <w:szCs w:val="28"/>
        </w:rPr>
        <w:t>.</w:t>
      </w:r>
      <w:r w:rsidR="000673BE" w:rsidRPr="002706BE">
        <w:rPr>
          <w:sz w:val="28"/>
          <w:szCs w:val="28"/>
        </w:rPr>
        <w:t xml:space="preserve"> </w:t>
      </w:r>
      <w:r w:rsidR="00D22C00" w:rsidRPr="002706BE">
        <w:rPr>
          <w:sz w:val="28"/>
          <w:szCs w:val="28"/>
        </w:rPr>
        <w:t>Разнообразные</w:t>
      </w:r>
      <w:r w:rsidR="000673BE" w:rsidRPr="002706BE">
        <w:rPr>
          <w:sz w:val="28"/>
          <w:szCs w:val="28"/>
        </w:rPr>
        <w:t xml:space="preserve"> исследования отдельных территорий Костанайской области также показывают преобладание семейств </w:t>
      </w:r>
      <w:r w:rsidR="000673BE" w:rsidRPr="002706BE">
        <w:rPr>
          <w:i/>
          <w:sz w:val="28"/>
          <w:szCs w:val="28"/>
          <w:lang w:val="en-US"/>
        </w:rPr>
        <w:t>Asteraceae</w:t>
      </w:r>
      <w:r w:rsidR="000673BE" w:rsidRPr="002706BE">
        <w:rPr>
          <w:i/>
          <w:sz w:val="28"/>
          <w:szCs w:val="28"/>
        </w:rPr>
        <w:t xml:space="preserve">, </w:t>
      </w:r>
      <w:r w:rsidR="000673BE" w:rsidRPr="002706BE">
        <w:rPr>
          <w:i/>
          <w:sz w:val="28"/>
          <w:szCs w:val="28"/>
          <w:lang w:val="en-US"/>
        </w:rPr>
        <w:t>Rosaceae</w:t>
      </w:r>
      <w:r w:rsidR="000673BE" w:rsidRPr="002706BE">
        <w:rPr>
          <w:i/>
          <w:sz w:val="28"/>
          <w:szCs w:val="28"/>
        </w:rPr>
        <w:t xml:space="preserve">, </w:t>
      </w:r>
      <w:r w:rsidR="000673BE" w:rsidRPr="002706BE">
        <w:rPr>
          <w:i/>
          <w:sz w:val="28"/>
          <w:szCs w:val="28"/>
          <w:lang w:val="en-US"/>
        </w:rPr>
        <w:t>Polygonaceae</w:t>
      </w:r>
      <w:r w:rsidR="000673BE" w:rsidRPr="002706BE">
        <w:rPr>
          <w:sz w:val="28"/>
          <w:szCs w:val="28"/>
        </w:rPr>
        <w:t xml:space="preserve"> [</w:t>
      </w:r>
      <w:r w:rsidR="00C943EB" w:rsidRPr="002706BE">
        <w:rPr>
          <w:sz w:val="28"/>
          <w:szCs w:val="28"/>
        </w:rPr>
        <w:t>4</w:t>
      </w:r>
      <w:r w:rsidR="000E29D8" w:rsidRPr="002706BE">
        <w:rPr>
          <w:sz w:val="28"/>
          <w:szCs w:val="28"/>
        </w:rPr>
        <w:t>3</w:t>
      </w:r>
      <w:r w:rsidR="00C943EB" w:rsidRPr="002706BE">
        <w:rPr>
          <w:sz w:val="28"/>
          <w:szCs w:val="28"/>
        </w:rPr>
        <w:t>, 4</w:t>
      </w:r>
      <w:r w:rsidR="000E29D8" w:rsidRPr="002706BE">
        <w:rPr>
          <w:sz w:val="28"/>
          <w:szCs w:val="28"/>
        </w:rPr>
        <w:t>4</w:t>
      </w:r>
      <w:r w:rsidR="000673BE" w:rsidRPr="002706BE">
        <w:rPr>
          <w:sz w:val="28"/>
          <w:szCs w:val="28"/>
        </w:rPr>
        <w:t>]</w:t>
      </w:r>
      <w:r w:rsidR="00E92801" w:rsidRPr="002706BE">
        <w:rPr>
          <w:sz w:val="28"/>
          <w:szCs w:val="28"/>
        </w:rPr>
        <w:t xml:space="preserve">, </w:t>
      </w:r>
      <w:r w:rsidR="00E92801" w:rsidRPr="002706BE">
        <w:rPr>
          <w:i/>
          <w:sz w:val="28"/>
          <w:szCs w:val="28"/>
        </w:rPr>
        <w:t xml:space="preserve">Poaceae </w:t>
      </w:r>
      <w:r w:rsidR="00E92801" w:rsidRPr="002706BE">
        <w:rPr>
          <w:sz w:val="28"/>
          <w:szCs w:val="28"/>
        </w:rPr>
        <w:t xml:space="preserve">и </w:t>
      </w:r>
      <w:r w:rsidR="00E92801" w:rsidRPr="002706BE">
        <w:rPr>
          <w:i/>
          <w:sz w:val="28"/>
          <w:szCs w:val="28"/>
        </w:rPr>
        <w:t>Fabaceae</w:t>
      </w:r>
      <w:r w:rsidR="00012E7D" w:rsidRPr="002706BE">
        <w:rPr>
          <w:sz w:val="28"/>
          <w:szCs w:val="28"/>
        </w:rPr>
        <w:t xml:space="preserve"> [</w:t>
      </w:r>
      <w:r w:rsidR="00C943EB" w:rsidRPr="002706BE">
        <w:rPr>
          <w:sz w:val="28"/>
          <w:szCs w:val="28"/>
        </w:rPr>
        <w:t>4</w:t>
      </w:r>
      <w:r w:rsidR="000E29D8" w:rsidRPr="002706BE">
        <w:rPr>
          <w:sz w:val="28"/>
          <w:szCs w:val="28"/>
        </w:rPr>
        <w:t>5</w:t>
      </w:r>
      <w:r w:rsidR="00012E7D" w:rsidRPr="002706BE">
        <w:rPr>
          <w:sz w:val="28"/>
          <w:szCs w:val="28"/>
        </w:rPr>
        <w:t>]</w:t>
      </w:r>
      <w:r w:rsidR="00B44117" w:rsidRPr="002706BE">
        <w:rPr>
          <w:sz w:val="28"/>
          <w:szCs w:val="28"/>
        </w:rPr>
        <w:t>.</w:t>
      </w:r>
    </w:p>
    <w:p w14:paraId="0BE291F8" w14:textId="6F526666" w:rsidR="00693C88" w:rsidRPr="002706BE" w:rsidRDefault="00B76EA2" w:rsidP="00880693">
      <w:pPr>
        <w:spacing w:after="0" w:line="240" w:lineRule="auto"/>
        <w:ind w:firstLine="708"/>
        <w:contextualSpacing/>
        <w:jc w:val="both"/>
        <w:rPr>
          <w:sz w:val="28"/>
          <w:szCs w:val="28"/>
        </w:rPr>
      </w:pPr>
      <w:r w:rsidRPr="002706BE">
        <w:rPr>
          <w:sz w:val="28"/>
          <w:szCs w:val="28"/>
        </w:rPr>
        <w:t>Внутриматериковое положение Костанайской области обуславливает её геоморфологическое, климатическое, эдафическое и растительное разнообразие. Широтная и высотная зональность, а также континентальность климата определяют распределение растительного покрова, который развивается в соответствии с распределением почв, тепла и влаги. Лесостепь, степь и полупустыня - основные природные зоны области. Равнинный рельеф с антропогенной овражной эрозией и дефляцией постепенно меняет морфологию поверхности Костанайской области.</w:t>
      </w:r>
    </w:p>
    <w:p w14:paraId="37C301E2" w14:textId="241739DF" w:rsidR="00693C88" w:rsidRPr="002706BE" w:rsidRDefault="00693C88" w:rsidP="00880693">
      <w:pPr>
        <w:spacing w:after="0" w:line="240" w:lineRule="auto"/>
        <w:ind w:firstLine="708"/>
        <w:contextualSpacing/>
        <w:jc w:val="both"/>
        <w:rPr>
          <w:sz w:val="28"/>
          <w:szCs w:val="28"/>
        </w:rPr>
      </w:pPr>
    </w:p>
    <w:p w14:paraId="2A13F1FC" w14:textId="24BA690A" w:rsidR="004E2A8A" w:rsidRPr="002706BE" w:rsidRDefault="004E2A8A" w:rsidP="00880693">
      <w:pPr>
        <w:suppressAutoHyphens w:val="0"/>
        <w:spacing w:after="160" w:line="240" w:lineRule="auto"/>
        <w:rPr>
          <w:sz w:val="28"/>
          <w:szCs w:val="28"/>
        </w:rPr>
      </w:pPr>
      <w:r w:rsidRPr="002706BE">
        <w:rPr>
          <w:sz w:val="28"/>
          <w:szCs w:val="28"/>
        </w:rPr>
        <w:br w:type="page"/>
      </w:r>
    </w:p>
    <w:p w14:paraId="4F953E0C" w14:textId="06608392" w:rsidR="00C11D46" w:rsidRPr="002706BE" w:rsidRDefault="002C4E7D" w:rsidP="00880693">
      <w:pPr>
        <w:pStyle w:val="1"/>
        <w:spacing w:before="0" w:line="240" w:lineRule="auto"/>
        <w:contextualSpacing/>
        <w:jc w:val="center"/>
        <w:rPr>
          <w:rFonts w:ascii="Times New Roman" w:hAnsi="Times New Roman" w:cs="Times New Roman"/>
          <w:b/>
          <w:bCs/>
          <w:color w:val="auto"/>
          <w:sz w:val="28"/>
          <w:szCs w:val="28"/>
        </w:rPr>
      </w:pPr>
      <w:bookmarkStart w:id="15" w:name="_Toc167725581"/>
      <w:r w:rsidRPr="002706BE">
        <w:rPr>
          <w:rFonts w:ascii="Times New Roman" w:hAnsi="Times New Roman" w:cs="Times New Roman"/>
          <w:b/>
          <w:bCs/>
          <w:color w:val="auto"/>
          <w:sz w:val="28"/>
          <w:szCs w:val="28"/>
        </w:rPr>
        <w:lastRenderedPageBreak/>
        <w:t xml:space="preserve">2 </w:t>
      </w:r>
      <w:r w:rsidR="0081100A" w:rsidRPr="002706BE">
        <w:rPr>
          <w:rFonts w:ascii="Times New Roman" w:hAnsi="Times New Roman" w:cs="Times New Roman"/>
          <w:b/>
          <w:bCs/>
          <w:color w:val="auto"/>
          <w:sz w:val="28"/>
          <w:szCs w:val="28"/>
        </w:rPr>
        <w:t>СОВРЕМЕННОЕ СОСТОЯНИЕ ИССЛЕДОВАНИЯ ПРОБЛЕМЫ ЕСТЕСТВЕННОГО ЗАРАСТАНИЯ ОТВАЛОВ</w:t>
      </w:r>
      <w:bookmarkEnd w:id="15"/>
    </w:p>
    <w:p w14:paraId="2B7A3A49" w14:textId="13F5359F" w:rsidR="00C11D46" w:rsidRPr="002706BE" w:rsidRDefault="00C11D46" w:rsidP="00880693">
      <w:pPr>
        <w:spacing w:after="0" w:line="240" w:lineRule="auto"/>
        <w:contextualSpacing/>
        <w:rPr>
          <w:b/>
          <w:sz w:val="28"/>
          <w:szCs w:val="28"/>
        </w:rPr>
      </w:pPr>
    </w:p>
    <w:p w14:paraId="35F57933" w14:textId="199F90A2" w:rsidR="00E7086B" w:rsidRPr="002706BE" w:rsidRDefault="00E7086B" w:rsidP="00880693">
      <w:pPr>
        <w:spacing w:after="0" w:line="240" w:lineRule="auto"/>
        <w:ind w:firstLine="709"/>
        <w:contextualSpacing/>
        <w:jc w:val="both"/>
        <w:rPr>
          <w:sz w:val="28"/>
          <w:szCs w:val="28"/>
        </w:rPr>
      </w:pPr>
      <w:r w:rsidRPr="002706BE">
        <w:rPr>
          <w:sz w:val="28"/>
          <w:szCs w:val="28"/>
        </w:rPr>
        <w:t xml:space="preserve">Добыча полезных ископаемых оказывает значительное воздействие на окружающую среду, приводя к изменениям природных ландшафтов, </w:t>
      </w:r>
      <w:r w:rsidR="00296402" w:rsidRPr="002706BE">
        <w:rPr>
          <w:sz w:val="28"/>
          <w:szCs w:val="28"/>
        </w:rPr>
        <w:t>пылевым выбросам в атмосферу</w:t>
      </w:r>
      <w:r w:rsidRPr="002706BE">
        <w:rPr>
          <w:sz w:val="28"/>
          <w:szCs w:val="28"/>
        </w:rPr>
        <w:t xml:space="preserve">, </w:t>
      </w:r>
      <w:r w:rsidR="00296402" w:rsidRPr="002706BE">
        <w:rPr>
          <w:sz w:val="28"/>
          <w:szCs w:val="28"/>
        </w:rPr>
        <w:t xml:space="preserve">водной и ветровой </w:t>
      </w:r>
      <w:r w:rsidRPr="002706BE">
        <w:rPr>
          <w:sz w:val="28"/>
          <w:szCs w:val="28"/>
        </w:rPr>
        <w:t>эрозии почвы, просадкам, оползням и эндогенным пожарам</w:t>
      </w:r>
      <w:r w:rsidR="000E29D8" w:rsidRPr="002706BE">
        <w:rPr>
          <w:sz w:val="28"/>
          <w:szCs w:val="28"/>
        </w:rPr>
        <w:t>.</w:t>
      </w:r>
      <w:r w:rsidRPr="002706BE">
        <w:rPr>
          <w:sz w:val="28"/>
          <w:szCs w:val="28"/>
        </w:rPr>
        <w:t xml:space="preserve"> Понимание </w:t>
      </w:r>
      <w:r w:rsidR="00296402" w:rsidRPr="002706BE">
        <w:rPr>
          <w:sz w:val="28"/>
          <w:szCs w:val="28"/>
        </w:rPr>
        <w:t>последствий добычи</w:t>
      </w:r>
      <w:r w:rsidRPr="002706BE">
        <w:rPr>
          <w:sz w:val="28"/>
          <w:szCs w:val="28"/>
        </w:rPr>
        <w:t xml:space="preserve"> необходимо для поиска способов сохранения биоразнообразия и восстановления нарушенных территорий. Растительность </w:t>
      </w:r>
      <w:r w:rsidR="00296402" w:rsidRPr="002706BE">
        <w:rPr>
          <w:sz w:val="28"/>
          <w:szCs w:val="28"/>
        </w:rPr>
        <w:t>признана</w:t>
      </w:r>
      <w:r w:rsidRPr="002706BE">
        <w:rPr>
          <w:sz w:val="28"/>
          <w:szCs w:val="28"/>
        </w:rPr>
        <w:t xml:space="preserve"> ключевым фактором в рекультивации открытых карьеров</w:t>
      </w:r>
      <w:r w:rsidR="00296402" w:rsidRPr="002706BE">
        <w:rPr>
          <w:sz w:val="28"/>
          <w:szCs w:val="28"/>
        </w:rPr>
        <w:t xml:space="preserve"> рядом исследователей</w:t>
      </w:r>
      <w:r w:rsidRPr="002706BE">
        <w:rPr>
          <w:sz w:val="28"/>
          <w:szCs w:val="28"/>
        </w:rPr>
        <w:t>,</w:t>
      </w:r>
      <w:r w:rsidR="00296402" w:rsidRPr="002706BE">
        <w:rPr>
          <w:sz w:val="28"/>
          <w:szCs w:val="28"/>
        </w:rPr>
        <w:t xml:space="preserve"> ведется активная</w:t>
      </w:r>
      <w:r w:rsidRPr="002706BE">
        <w:rPr>
          <w:sz w:val="28"/>
          <w:szCs w:val="28"/>
        </w:rPr>
        <w:t xml:space="preserve"> разработк</w:t>
      </w:r>
      <w:r w:rsidR="00296402" w:rsidRPr="002706BE">
        <w:rPr>
          <w:sz w:val="28"/>
          <w:szCs w:val="28"/>
        </w:rPr>
        <w:t>а</w:t>
      </w:r>
      <w:r w:rsidRPr="002706BE">
        <w:rPr>
          <w:sz w:val="28"/>
          <w:szCs w:val="28"/>
        </w:rPr>
        <w:t xml:space="preserve"> эффективных методо</w:t>
      </w:r>
      <w:r w:rsidR="000E29D8" w:rsidRPr="002706BE">
        <w:rPr>
          <w:sz w:val="28"/>
          <w:szCs w:val="28"/>
        </w:rPr>
        <w:t>в восстановления растительности [46</w:t>
      </w:r>
      <w:r w:rsidR="00F53136" w:rsidRPr="002706BE">
        <w:rPr>
          <w:sz w:val="28"/>
          <w:szCs w:val="28"/>
          <w:lang w:val="kk-KZ"/>
        </w:rPr>
        <w:t>-</w:t>
      </w:r>
      <w:r w:rsidR="00F53136" w:rsidRPr="002706BE">
        <w:rPr>
          <w:sz w:val="28"/>
          <w:szCs w:val="28"/>
        </w:rPr>
        <w:t>57</w:t>
      </w:r>
      <w:r w:rsidR="000E29D8" w:rsidRPr="002706BE">
        <w:rPr>
          <w:sz w:val="28"/>
          <w:szCs w:val="28"/>
        </w:rPr>
        <w:t>]</w:t>
      </w:r>
      <w:r w:rsidRPr="002706BE">
        <w:rPr>
          <w:sz w:val="18"/>
          <w:szCs w:val="28"/>
        </w:rPr>
        <w:t>.</w:t>
      </w:r>
    </w:p>
    <w:p w14:paraId="25377A1D" w14:textId="555E0AD9" w:rsidR="00E7086B" w:rsidRPr="002706BE" w:rsidRDefault="00E7086B" w:rsidP="00880693">
      <w:pPr>
        <w:spacing w:after="0" w:line="240" w:lineRule="auto"/>
        <w:ind w:firstLine="709"/>
        <w:contextualSpacing/>
        <w:jc w:val="both"/>
        <w:rPr>
          <w:sz w:val="28"/>
          <w:szCs w:val="28"/>
        </w:rPr>
      </w:pPr>
      <w:r w:rsidRPr="002706BE">
        <w:rPr>
          <w:sz w:val="28"/>
          <w:szCs w:val="28"/>
        </w:rPr>
        <w:t xml:space="preserve">При </w:t>
      </w:r>
      <w:r w:rsidR="00CF7B05" w:rsidRPr="002706BE">
        <w:rPr>
          <w:sz w:val="28"/>
          <w:szCs w:val="28"/>
        </w:rPr>
        <w:t>рекультивации</w:t>
      </w:r>
      <w:r w:rsidRPr="002706BE">
        <w:rPr>
          <w:sz w:val="28"/>
          <w:szCs w:val="28"/>
        </w:rPr>
        <w:t xml:space="preserve"> </w:t>
      </w:r>
      <w:r w:rsidR="00C4070F" w:rsidRPr="002706BE">
        <w:rPr>
          <w:sz w:val="28"/>
          <w:szCs w:val="28"/>
        </w:rPr>
        <w:t>нар</w:t>
      </w:r>
      <w:r w:rsidR="00CF7B05" w:rsidRPr="002706BE">
        <w:rPr>
          <w:sz w:val="28"/>
          <w:szCs w:val="28"/>
        </w:rPr>
        <w:t>уш</w:t>
      </w:r>
      <w:r w:rsidR="00C4070F" w:rsidRPr="002706BE">
        <w:rPr>
          <w:sz w:val="28"/>
          <w:szCs w:val="28"/>
        </w:rPr>
        <w:t>енных при добыче земель</w:t>
      </w:r>
      <w:r w:rsidRPr="002706BE">
        <w:rPr>
          <w:sz w:val="28"/>
          <w:szCs w:val="28"/>
        </w:rPr>
        <w:t xml:space="preserve"> важно тщательно </w:t>
      </w:r>
      <w:r w:rsidR="00044614" w:rsidRPr="002706BE">
        <w:rPr>
          <w:sz w:val="28"/>
          <w:szCs w:val="28"/>
        </w:rPr>
        <w:t>подбирать</w:t>
      </w:r>
      <w:r w:rsidRPr="002706BE">
        <w:rPr>
          <w:sz w:val="28"/>
          <w:szCs w:val="28"/>
        </w:rPr>
        <w:t xml:space="preserve"> местные зональные виды, адаптированные к конкретным условиям окружающей среды. При этом следует учитывать видовой состав сопредельных территорий, типы утраченных местных видов и местообитаний, а также степень деградации экосистем</w:t>
      </w:r>
      <w:r w:rsidR="000E29D8" w:rsidRPr="002706BE">
        <w:rPr>
          <w:sz w:val="28"/>
          <w:szCs w:val="28"/>
        </w:rPr>
        <w:t xml:space="preserve"> [</w:t>
      </w:r>
      <w:r w:rsidR="00F53136" w:rsidRPr="002706BE">
        <w:rPr>
          <w:sz w:val="28"/>
          <w:szCs w:val="28"/>
        </w:rPr>
        <w:t xml:space="preserve">46, </w:t>
      </w:r>
      <w:r w:rsidR="000E29D8" w:rsidRPr="002706BE">
        <w:rPr>
          <w:sz w:val="28"/>
          <w:szCs w:val="28"/>
        </w:rPr>
        <w:t>4</w:t>
      </w:r>
      <w:r w:rsidR="00F53136" w:rsidRPr="002706BE">
        <w:rPr>
          <w:sz w:val="28"/>
          <w:szCs w:val="28"/>
        </w:rPr>
        <w:t xml:space="preserve">8, </w:t>
      </w:r>
      <w:r w:rsidR="000E29D8" w:rsidRPr="002706BE">
        <w:rPr>
          <w:sz w:val="28"/>
          <w:szCs w:val="28"/>
        </w:rPr>
        <w:t>53-5</w:t>
      </w:r>
      <w:r w:rsidR="00F53136" w:rsidRPr="002706BE">
        <w:rPr>
          <w:sz w:val="28"/>
          <w:szCs w:val="28"/>
        </w:rPr>
        <w:t>6</w:t>
      </w:r>
      <w:r w:rsidR="000E29D8" w:rsidRPr="002706BE">
        <w:rPr>
          <w:sz w:val="28"/>
          <w:szCs w:val="28"/>
        </w:rPr>
        <w:t>]</w:t>
      </w:r>
      <w:r w:rsidRPr="002706BE">
        <w:rPr>
          <w:sz w:val="18"/>
          <w:szCs w:val="28"/>
        </w:rPr>
        <w:t>.</w:t>
      </w:r>
      <w:r w:rsidRPr="002706BE">
        <w:rPr>
          <w:sz w:val="28"/>
          <w:szCs w:val="28"/>
        </w:rPr>
        <w:t xml:space="preserve"> </w:t>
      </w:r>
      <w:r w:rsidR="00C4070F" w:rsidRPr="002706BE">
        <w:rPr>
          <w:sz w:val="28"/>
          <w:szCs w:val="28"/>
        </w:rPr>
        <w:t>Д</w:t>
      </w:r>
      <w:r w:rsidRPr="002706BE">
        <w:rPr>
          <w:sz w:val="28"/>
          <w:szCs w:val="28"/>
        </w:rPr>
        <w:t xml:space="preserve">оказано, что </w:t>
      </w:r>
      <w:r w:rsidR="00CF7B05" w:rsidRPr="002706BE">
        <w:rPr>
          <w:sz w:val="28"/>
          <w:szCs w:val="28"/>
        </w:rPr>
        <w:t>восстановление растительного покрова</w:t>
      </w:r>
      <w:r w:rsidRPr="002706BE">
        <w:rPr>
          <w:sz w:val="28"/>
          <w:szCs w:val="28"/>
        </w:rPr>
        <w:t xml:space="preserve"> может не только защитить почву от эрозии, но и улучшить ее качество. По мере роста деревьев и кустарников улучшаются микроклиматические условия: снижается интенсивность </w:t>
      </w:r>
      <w:r w:rsidR="0022104F" w:rsidRPr="002706BE">
        <w:rPr>
          <w:sz w:val="28"/>
          <w:szCs w:val="28"/>
        </w:rPr>
        <w:t>освещения</w:t>
      </w:r>
      <w:r w:rsidRPr="002706BE">
        <w:rPr>
          <w:sz w:val="28"/>
          <w:szCs w:val="28"/>
        </w:rPr>
        <w:t xml:space="preserve"> и температура, повышается влажность воздуха</w:t>
      </w:r>
      <w:r w:rsidR="000E29D8" w:rsidRPr="002706BE">
        <w:rPr>
          <w:sz w:val="28"/>
          <w:szCs w:val="28"/>
        </w:rPr>
        <w:t xml:space="preserve"> [</w:t>
      </w:r>
      <w:r w:rsidR="008A6AA0" w:rsidRPr="002706BE">
        <w:rPr>
          <w:sz w:val="28"/>
          <w:szCs w:val="28"/>
        </w:rPr>
        <w:t xml:space="preserve">46, </w:t>
      </w:r>
      <w:r w:rsidR="000E29D8" w:rsidRPr="002706BE">
        <w:rPr>
          <w:sz w:val="28"/>
          <w:szCs w:val="28"/>
        </w:rPr>
        <w:t>5</w:t>
      </w:r>
      <w:r w:rsidR="00F53136" w:rsidRPr="002706BE">
        <w:rPr>
          <w:sz w:val="28"/>
          <w:szCs w:val="28"/>
        </w:rPr>
        <w:t>7</w:t>
      </w:r>
      <w:r w:rsidR="000E29D8" w:rsidRPr="002706BE">
        <w:rPr>
          <w:sz w:val="28"/>
          <w:szCs w:val="28"/>
        </w:rPr>
        <w:t>]</w:t>
      </w:r>
      <w:r w:rsidRPr="002706BE">
        <w:rPr>
          <w:sz w:val="28"/>
          <w:szCs w:val="28"/>
        </w:rPr>
        <w:t>.</w:t>
      </w:r>
    </w:p>
    <w:p w14:paraId="5C54632E" w14:textId="1BC018C4" w:rsidR="00E7086B" w:rsidRPr="002706BE" w:rsidRDefault="00E7086B" w:rsidP="00880693">
      <w:pPr>
        <w:spacing w:after="0" w:line="240" w:lineRule="auto"/>
        <w:ind w:firstLine="709"/>
        <w:contextualSpacing/>
        <w:jc w:val="both"/>
        <w:rPr>
          <w:sz w:val="28"/>
          <w:szCs w:val="28"/>
        </w:rPr>
      </w:pPr>
      <w:r w:rsidRPr="002706BE">
        <w:rPr>
          <w:sz w:val="28"/>
          <w:szCs w:val="28"/>
        </w:rPr>
        <w:t>В связи с высокой стоимостью и ресурсоемкостью активной рекультивации некоторые горнодобывающи</w:t>
      </w:r>
      <w:r w:rsidR="00044614" w:rsidRPr="002706BE">
        <w:rPr>
          <w:sz w:val="28"/>
          <w:szCs w:val="28"/>
        </w:rPr>
        <w:t>е компании прибегают к пассивному восс</w:t>
      </w:r>
      <w:r w:rsidR="00F31E86" w:rsidRPr="002706BE">
        <w:rPr>
          <w:sz w:val="28"/>
          <w:szCs w:val="28"/>
        </w:rPr>
        <w:t>тановлению растительного покров</w:t>
      </w:r>
      <w:r w:rsidRPr="002706BE">
        <w:rPr>
          <w:sz w:val="28"/>
          <w:szCs w:val="28"/>
        </w:rPr>
        <w:t>. Разли</w:t>
      </w:r>
      <w:r w:rsidR="00F31E86" w:rsidRPr="002706BE">
        <w:rPr>
          <w:sz w:val="28"/>
          <w:szCs w:val="28"/>
        </w:rPr>
        <w:t xml:space="preserve">чные исследования естественного зарастания </w:t>
      </w:r>
      <w:r w:rsidRPr="002706BE">
        <w:rPr>
          <w:sz w:val="28"/>
          <w:szCs w:val="28"/>
        </w:rPr>
        <w:t xml:space="preserve">позволили выявить виды растений, которые могут выживать в суровых условиях этих участков </w:t>
      </w:r>
      <w:r w:rsidR="000E29D8" w:rsidRPr="002706BE">
        <w:rPr>
          <w:sz w:val="28"/>
          <w:szCs w:val="28"/>
        </w:rPr>
        <w:t>[</w:t>
      </w:r>
      <w:r w:rsidR="00F53136" w:rsidRPr="002706BE">
        <w:rPr>
          <w:sz w:val="28"/>
          <w:szCs w:val="28"/>
        </w:rPr>
        <w:t>46-48</w:t>
      </w:r>
      <w:r w:rsidR="000E29D8" w:rsidRPr="002706BE">
        <w:rPr>
          <w:sz w:val="28"/>
          <w:szCs w:val="28"/>
        </w:rPr>
        <w:t xml:space="preserve">, </w:t>
      </w:r>
      <w:r w:rsidR="00F53136" w:rsidRPr="002706BE">
        <w:rPr>
          <w:sz w:val="28"/>
          <w:szCs w:val="28"/>
        </w:rPr>
        <w:t>50</w:t>
      </w:r>
      <w:r w:rsidR="000E29D8" w:rsidRPr="002706BE">
        <w:rPr>
          <w:sz w:val="28"/>
          <w:szCs w:val="28"/>
        </w:rPr>
        <w:t>, 5</w:t>
      </w:r>
      <w:r w:rsidR="00F53136" w:rsidRPr="002706BE">
        <w:rPr>
          <w:sz w:val="28"/>
          <w:szCs w:val="28"/>
        </w:rPr>
        <w:t>1</w:t>
      </w:r>
      <w:r w:rsidR="000E29D8" w:rsidRPr="002706BE">
        <w:rPr>
          <w:sz w:val="28"/>
          <w:szCs w:val="28"/>
        </w:rPr>
        <w:t>, 5</w:t>
      </w:r>
      <w:r w:rsidR="00F53136" w:rsidRPr="002706BE">
        <w:rPr>
          <w:sz w:val="28"/>
          <w:szCs w:val="28"/>
        </w:rPr>
        <w:t>3</w:t>
      </w:r>
      <w:r w:rsidR="000E29D8" w:rsidRPr="002706BE">
        <w:rPr>
          <w:sz w:val="28"/>
          <w:szCs w:val="28"/>
        </w:rPr>
        <w:t>-5</w:t>
      </w:r>
      <w:r w:rsidR="00F53136" w:rsidRPr="002706BE">
        <w:rPr>
          <w:sz w:val="28"/>
          <w:szCs w:val="28"/>
        </w:rPr>
        <w:t>7</w:t>
      </w:r>
      <w:r w:rsidR="000E29D8" w:rsidRPr="002706BE">
        <w:rPr>
          <w:sz w:val="28"/>
          <w:szCs w:val="28"/>
        </w:rPr>
        <w:t>, 5</w:t>
      </w:r>
      <w:r w:rsidR="00F53136" w:rsidRPr="002706BE">
        <w:rPr>
          <w:sz w:val="28"/>
          <w:szCs w:val="28"/>
        </w:rPr>
        <w:t>9</w:t>
      </w:r>
      <w:r w:rsidR="000E29D8" w:rsidRPr="002706BE">
        <w:rPr>
          <w:sz w:val="28"/>
          <w:szCs w:val="28"/>
        </w:rPr>
        <w:t xml:space="preserve">]. </w:t>
      </w:r>
      <w:r w:rsidRPr="002706BE">
        <w:rPr>
          <w:sz w:val="28"/>
          <w:szCs w:val="28"/>
        </w:rPr>
        <w:t xml:space="preserve">Эти </w:t>
      </w:r>
      <w:r w:rsidR="00F31E86" w:rsidRPr="002706BE">
        <w:rPr>
          <w:sz w:val="28"/>
          <w:szCs w:val="28"/>
        </w:rPr>
        <w:t>данные</w:t>
      </w:r>
      <w:r w:rsidRPr="002706BE">
        <w:rPr>
          <w:sz w:val="28"/>
          <w:szCs w:val="28"/>
        </w:rPr>
        <w:t xml:space="preserve"> могут быть использованы для ускорения восстановления путем высадки этих видов в подходящих местах.</w:t>
      </w:r>
    </w:p>
    <w:p w14:paraId="09B21EB0" w14:textId="716378B2" w:rsidR="00E7086B" w:rsidRPr="002706BE" w:rsidRDefault="00B56094" w:rsidP="00880693">
      <w:pPr>
        <w:spacing w:after="0" w:line="240" w:lineRule="auto"/>
        <w:ind w:firstLine="709"/>
        <w:contextualSpacing/>
        <w:jc w:val="both"/>
        <w:rPr>
          <w:sz w:val="28"/>
          <w:szCs w:val="28"/>
        </w:rPr>
      </w:pPr>
      <w:r w:rsidRPr="002706BE">
        <w:rPr>
          <w:sz w:val="28"/>
          <w:szCs w:val="28"/>
        </w:rPr>
        <w:t>Анализ исследований, проведенных в странах, соседствующих с Казахстаном, демонстрирует, что восстановление растительности на отвалах происходит естественным образом по схеме, сходной с первичной сукцессией,</w:t>
      </w:r>
      <w:r w:rsidR="00E7086B" w:rsidRPr="002706BE">
        <w:rPr>
          <w:sz w:val="28"/>
          <w:szCs w:val="28"/>
        </w:rPr>
        <w:t xml:space="preserve"> которая представляет собой процесс освоения растений ранее не заросшей территории. Эти исследования предоставляют ценную информацию для рекультивации после горных работ в Казахстане</w:t>
      </w:r>
      <w:r w:rsidR="000E29D8" w:rsidRPr="002706BE">
        <w:rPr>
          <w:sz w:val="28"/>
          <w:szCs w:val="28"/>
        </w:rPr>
        <w:t xml:space="preserve"> [</w:t>
      </w:r>
      <w:r w:rsidRPr="002706BE">
        <w:rPr>
          <w:sz w:val="28"/>
          <w:szCs w:val="28"/>
        </w:rPr>
        <w:t xml:space="preserve">46, </w:t>
      </w:r>
      <w:r w:rsidR="000E29D8" w:rsidRPr="002706BE">
        <w:rPr>
          <w:sz w:val="28"/>
          <w:szCs w:val="28"/>
        </w:rPr>
        <w:t>6</w:t>
      </w:r>
      <w:r w:rsidR="00F53136" w:rsidRPr="002706BE">
        <w:rPr>
          <w:sz w:val="28"/>
          <w:szCs w:val="28"/>
        </w:rPr>
        <w:t>3-68</w:t>
      </w:r>
      <w:r w:rsidR="000E29D8" w:rsidRPr="002706BE">
        <w:rPr>
          <w:sz w:val="28"/>
          <w:szCs w:val="28"/>
        </w:rPr>
        <w:t>].</w:t>
      </w:r>
      <w:r w:rsidR="00E7086B" w:rsidRPr="002706BE">
        <w:rPr>
          <w:sz w:val="28"/>
          <w:szCs w:val="28"/>
        </w:rPr>
        <w:t xml:space="preserve"> </w:t>
      </w:r>
    </w:p>
    <w:p w14:paraId="7EBD3DCE" w14:textId="0FAC9D40" w:rsidR="00E7086B" w:rsidRPr="002706BE" w:rsidRDefault="0022104F" w:rsidP="00880693">
      <w:pPr>
        <w:spacing w:after="0" w:line="240" w:lineRule="auto"/>
        <w:ind w:firstLine="567"/>
        <w:contextualSpacing/>
        <w:jc w:val="both"/>
        <w:rPr>
          <w:sz w:val="28"/>
          <w:szCs w:val="28"/>
        </w:rPr>
      </w:pPr>
      <w:r w:rsidRPr="002706BE">
        <w:rPr>
          <w:sz w:val="28"/>
          <w:szCs w:val="28"/>
        </w:rPr>
        <w:t>Как упоминалось ранее, б</w:t>
      </w:r>
      <w:r w:rsidR="00E7086B" w:rsidRPr="002706BE">
        <w:rPr>
          <w:sz w:val="28"/>
          <w:szCs w:val="28"/>
        </w:rPr>
        <w:t>ольшинство</w:t>
      </w:r>
      <w:r w:rsidRPr="002706BE">
        <w:rPr>
          <w:sz w:val="28"/>
          <w:szCs w:val="28"/>
        </w:rPr>
        <w:t xml:space="preserve"> техногенно</w:t>
      </w:r>
      <w:r w:rsidR="00E7086B" w:rsidRPr="002706BE">
        <w:rPr>
          <w:sz w:val="28"/>
          <w:szCs w:val="28"/>
        </w:rPr>
        <w:t xml:space="preserve"> нарушенных земель претерпевают сукцессию </w:t>
      </w:r>
      <w:r w:rsidR="003874C9">
        <w:rPr>
          <w:sz w:val="28"/>
          <w:szCs w:val="28"/>
        </w:rPr>
        <w:t>–</w:t>
      </w:r>
      <w:r w:rsidR="00E7086B" w:rsidRPr="002706BE">
        <w:rPr>
          <w:sz w:val="28"/>
          <w:szCs w:val="28"/>
        </w:rPr>
        <w:t xml:space="preserve"> процесс, приводящий к развитию растительного сообщества с изменяющимся видовым составом. По мере прогрессирования сукцессии одни биоценозы сменяют другие, замыкая биохимический круговорот веществ</w:t>
      </w:r>
      <w:r w:rsidR="00F53136" w:rsidRPr="002706BE">
        <w:rPr>
          <w:sz w:val="28"/>
          <w:szCs w:val="28"/>
        </w:rPr>
        <w:t xml:space="preserve"> [69</w:t>
      </w:r>
      <w:r w:rsidR="000E29D8" w:rsidRPr="002706BE">
        <w:rPr>
          <w:sz w:val="28"/>
          <w:szCs w:val="28"/>
        </w:rPr>
        <w:t xml:space="preserve">, </w:t>
      </w:r>
      <w:r w:rsidR="00F53136" w:rsidRPr="002706BE">
        <w:rPr>
          <w:sz w:val="28"/>
          <w:szCs w:val="28"/>
        </w:rPr>
        <w:t>70</w:t>
      </w:r>
      <w:r w:rsidR="000E29D8" w:rsidRPr="002706BE">
        <w:rPr>
          <w:sz w:val="28"/>
          <w:szCs w:val="28"/>
        </w:rPr>
        <w:t>].</w:t>
      </w:r>
      <w:r w:rsidR="00E7086B" w:rsidRPr="002706BE">
        <w:rPr>
          <w:sz w:val="28"/>
          <w:szCs w:val="28"/>
        </w:rPr>
        <w:t xml:space="preserve"> </w:t>
      </w:r>
    </w:p>
    <w:p w14:paraId="0B1AD9E4" w14:textId="4798B12D" w:rsidR="00C11D46" w:rsidRPr="002706BE" w:rsidRDefault="00D44BF3" w:rsidP="00880693">
      <w:pPr>
        <w:spacing w:after="0" w:line="240" w:lineRule="auto"/>
        <w:ind w:firstLine="709"/>
        <w:contextualSpacing/>
        <w:jc w:val="both"/>
        <w:rPr>
          <w:sz w:val="28"/>
          <w:szCs w:val="28"/>
        </w:rPr>
      </w:pPr>
      <w:r w:rsidRPr="002706BE">
        <w:rPr>
          <w:sz w:val="28"/>
          <w:szCs w:val="28"/>
        </w:rPr>
        <w:t>Растительные сообщества формируются на оголенной породе отвалов согласно общим закономерностям первичных сукцессий. Явление сукцессии вызывало интерес многих авторов [</w:t>
      </w:r>
      <w:r w:rsidR="00B56094" w:rsidRPr="002706BE">
        <w:rPr>
          <w:sz w:val="28"/>
          <w:szCs w:val="28"/>
        </w:rPr>
        <w:t>68</w:t>
      </w:r>
      <w:r w:rsidR="000E29D8" w:rsidRPr="002706BE">
        <w:rPr>
          <w:sz w:val="28"/>
          <w:szCs w:val="28"/>
        </w:rPr>
        <w:t>-7</w:t>
      </w:r>
      <w:r w:rsidR="00B56094" w:rsidRPr="002706BE">
        <w:rPr>
          <w:sz w:val="28"/>
          <w:szCs w:val="28"/>
        </w:rPr>
        <w:t>3</w:t>
      </w:r>
      <w:r w:rsidRPr="002706BE">
        <w:rPr>
          <w:sz w:val="28"/>
          <w:szCs w:val="28"/>
        </w:rPr>
        <w:t xml:space="preserve">], обобщение этих работ было </w:t>
      </w:r>
      <w:r w:rsidR="00CB53B3" w:rsidRPr="002706BE">
        <w:rPr>
          <w:sz w:val="28"/>
          <w:szCs w:val="28"/>
        </w:rPr>
        <w:t>проведено</w:t>
      </w:r>
      <w:r w:rsidRPr="002706BE">
        <w:rPr>
          <w:sz w:val="28"/>
          <w:szCs w:val="28"/>
        </w:rPr>
        <w:t xml:space="preserve"> Б. Миркиным</w:t>
      </w:r>
      <w:r w:rsidR="00C11D46" w:rsidRPr="002706BE">
        <w:rPr>
          <w:sz w:val="28"/>
          <w:szCs w:val="28"/>
        </w:rPr>
        <w:t xml:space="preserve"> [</w:t>
      </w:r>
      <w:r w:rsidR="000E29D8" w:rsidRPr="002706BE">
        <w:rPr>
          <w:sz w:val="28"/>
          <w:szCs w:val="28"/>
        </w:rPr>
        <w:t>7</w:t>
      </w:r>
      <w:r w:rsidR="00B56094" w:rsidRPr="002706BE">
        <w:rPr>
          <w:sz w:val="28"/>
          <w:szCs w:val="28"/>
        </w:rPr>
        <w:t>4</w:t>
      </w:r>
      <w:r w:rsidR="00C11D46" w:rsidRPr="002706BE">
        <w:rPr>
          <w:sz w:val="28"/>
          <w:szCs w:val="28"/>
        </w:rPr>
        <w:t>] (</w:t>
      </w:r>
      <w:r w:rsidR="009E37B4" w:rsidRPr="002706BE">
        <w:rPr>
          <w:sz w:val="28"/>
          <w:szCs w:val="28"/>
        </w:rPr>
        <w:t>Приложение А</w:t>
      </w:r>
      <w:r w:rsidR="00C11D46" w:rsidRPr="002706BE">
        <w:rPr>
          <w:sz w:val="28"/>
          <w:szCs w:val="28"/>
        </w:rPr>
        <w:t>).</w:t>
      </w:r>
    </w:p>
    <w:p w14:paraId="2025AB5D" w14:textId="1A6E9CFE" w:rsidR="00C11D46" w:rsidRPr="002706BE" w:rsidRDefault="00C11D46" w:rsidP="00880693">
      <w:pPr>
        <w:spacing w:after="0" w:line="240" w:lineRule="auto"/>
        <w:contextualSpacing/>
        <w:rPr>
          <w:sz w:val="28"/>
          <w:szCs w:val="28"/>
        </w:rPr>
      </w:pPr>
    </w:p>
    <w:p w14:paraId="20898016" w14:textId="77777777" w:rsidR="00F53136" w:rsidRPr="002706BE" w:rsidRDefault="00F53136" w:rsidP="00880693">
      <w:pPr>
        <w:spacing w:after="0" w:line="240" w:lineRule="auto"/>
        <w:contextualSpacing/>
        <w:rPr>
          <w:sz w:val="28"/>
          <w:szCs w:val="28"/>
        </w:rPr>
      </w:pPr>
    </w:p>
    <w:p w14:paraId="5ACE9652" w14:textId="080A04C0" w:rsidR="00C11D46" w:rsidRPr="002706BE" w:rsidRDefault="00D44BF3" w:rsidP="00880693">
      <w:pPr>
        <w:spacing w:after="0" w:line="240" w:lineRule="auto"/>
        <w:ind w:firstLine="709"/>
        <w:contextualSpacing/>
        <w:jc w:val="both"/>
        <w:rPr>
          <w:sz w:val="28"/>
          <w:szCs w:val="28"/>
        </w:rPr>
      </w:pPr>
      <w:r w:rsidRPr="002706BE">
        <w:rPr>
          <w:sz w:val="28"/>
          <w:szCs w:val="28"/>
        </w:rPr>
        <w:lastRenderedPageBreak/>
        <w:t>Важнейший фактор, влияющий на появление растительного покрова при первичной сукцессии – это близость нарушенной территории к источникам семян – массив</w:t>
      </w:r>
      <w:r w:rsidR="005A3B60" w:rsidRPr="002706BE">
        <w:rPr>
          <w:sz w:val="28"/>
          <w:szCs w:val="28"/>
        </w:rPr>
        <w:t xml:space="preserve">ам естественной растительности </w:t>
      </w:r>
      <w:r w:rsidR="00C11D46" w:rsidRPr="002706BE">
        <w:rPr>
          <w:sz w:val="28"/>
          <w:szCs w:val="28"/>
        </w:rPr>
        <w:t>[</w:t>
      </w:r>
      <w:r w:rsidR="00154198" w:rsidRPr="002706BE">
        <w:rPr>
          <w:sz w:val="28"/>
          <w:szCs w:val="28"/>
        </w:rPr>
        <w:t>5</w:t>
      </w:r>
      <w:r w:rsidR="00F53136" w:rsidRPr="002706BE">
        <w:rPr>
          <w:sz w:val="28"/>
          <w:szCs w:val="28"/>
        </w:rPr>
        <w:t>1</w:t>
      </w:r>
      <w:r w:rsidR="00C11D46" w:rsidRPr="002706BE">
        <w:rPr>
          <w:sz w:val="28"/>
          <w:szCs w:val="28"/>
        </w:rPr>
        <w:t>-</w:t>
      </w:r>
      <w:r w:rsidR="00885850" w:rsidRPr="002706BE">
        <w:rPr>
          <w:sz w:val="28"/>
          <w:szCs w:val="28"/>
        </w:rPr>
        <w:t>5</w:t>
      </w:r>
      <w:r w:rsidR="00F53136" w:rsidRPr="002706BE">
        <w:rPr>
          <w:sz w:val="28"/>
          <w:szCs w:val="28"/>
        </w:rPr>
        <w:t>4</w:t>
      </w:r>
      <w:r w:rsidR="00C11D46" w:rsidRPr="002706BE">
        <w:rPr>
          <w:sz w:val="28"/>
          <w:szCs w:val="28"/>
        </w:rPr>
        <w:t>].</w:t>
      </w:r>
    </w:p>
    <w:p w14:paraId="4269AAB2" w14:textId="55FDE2EF" w:rsidR="00C11D46" w:rsidRPr="002706BE" w:rsidRDefault="00C11D46" w:rsidP="00880693">
      <w:pPr>
        <w:spacing w:after="0" w:line="240" w:lineRule="auto"/>
        <w:ind w:firstLine="709"/>
        <w:contextualSpacing/>
        <w:jc w:val="both"/>
        <w:rPr>
          <w:sz w:val="28"/>
          <w:szCs w:val="28"/>
        </w:rPr>
      </w:pPr>
      <w:r w:rsidRPr="002706BE">
        <w:rPr>
          <w:sz w:val="28"/>
          <w:szCs w:val="28"/>
        </w:rPr>
        <w:t>Зональность</w:t>
      </w:r>
      <w:r w:rsidR="00955BD2" w:rsidRPr="002706BE">
        <w:rPr>
          <w:sz w:val="28"/>
          <w:szCs w:val="28"/>
        </w:rPr>
        <w:t>ю</w:t>
      </w:r>
      <w:r w:rsidRPr="002706BE">
        <w:rPr>
          <w:sz w:val="28"/>
          <w:szCs w:val="28"/>
        </w:rPr>
        <w:t xml:space="preserve"> определяет</w:t>
      </w:r>
      <w:r w:rsidR="008926EE" w:rsidRPr="002706BE">
        <w:rPr>
          <w:sz w:val="28"/>
          <w:szCs w:val="28"/>
        </w:rPr>
        <w:t xml:space="preserve">ся </w:t>
      </w:r>
      <w:r w:rsidR="00D9126D" w:rsidRPr="002706BE">
        <w:rPr>
          <w:sz w:val="28"/>
          <w:szCs w:val="28"/>
        </w:rPr>
        <w:t>совокупность</w:t>
      </w:r>
      <w:r w:rsidRPr="002706BE">
        <w:rPr>
          <w:sz w:val="28"/>
          <w:szCs w:val="28"/>
        </w:rPr>
        <w:t xml:space="preserve"> видов, чьи семена, безусловно, попадут на </w:t>
      </w:r>
      <w:r w:rsidR="00C32037" w:rsidRPr="002706BE">
        <w:rPr>
          <w:sz w:val="28"/>
          <w:szCs w:val="28"/>
        </w:rPr>
        <w:t>поверхность отвалов</w:t>
      </w:r>
      <w:r w:rsidRPr="002706BE">
        <w:rPr>
          <w:sz w:val="28"/>
          <w:szCs w:val="28"/>
        </w:rPr>
        <w:t xml:space="preserve"> в результате их расселения. </w:t>
      </w:r>
      <w:r w:rsidR="00C32037" w:rsidRPr="002706BE">
        <w:rPr>
          <w:sz w:val="28"/>
          <w:szCs w:val="28"/>
        </w:rPr>
        <w:t>Близость массивов естественной растительности выступает важным фактором в формировании растительного покрова на отвальных территориях, поскольку эти массивы становятся источником семян и оказывают существенное влияние на видово</w:t>
      </w:r>
      <w:r w:rsidR="005A3B60" w:rsidRPr="002706BE">
        <w:rPr>
          <w:sz w:val="28"/>
          <w:szCs w:val="28"/>
        </w:rPr>
        <w:t>е</w:t>
      </w:r>
      <w:r w:rsidR="00C32037" w:rsidRPr="002706BE">
        <w:rPr>
          <w:sz w:val="28"/>
          <w:szCs w:val="28"/>
        </w:rPr>
        <w:t xml:space="preserve"> </w:t>
      </w:r>
      <w:r w:rsidR="005A3B60" w:rsidRPr="002706BE">
        <w:rPr>
          <w:sz w:val="28"/>
          <w:szCs w:val="28"/>
        </w:rPr>
        <w:t>разнообразие</w:t>
      </w:r>
      <w:r w:rsidR="00C32037" w:rsidRPr="002706BE">
        <w:rPr>
          <w:sz w:val="28"/>
          <w:szCs w:val="28"/>
        </w:rPr>
        <w:t xml:space="preserve">, численность и </w:t>
      </w:r>
      <w:r w:rsidR="005A3B60" w:rsidRPr="002706BE">
        <w:rPr>
          <w:sz w:val="28"/>
          <w:szCs w:val="28"/>
        </w:rPr>
        <w:t>распространение</w:t>
      </w:r>
      <w:r w:rsidR="00C32037" w:rsidRPr="002706BE">
        <w:rPr>
          <w:sz w:val="28"/>
          <w:szCs w:val="28"/>
        </w:rPr>
        <w:t xml:space="preserve"> всходов. Наличие на отвалах растений, несвойственных конкретной зоне, свидетельствует о возможности перемещения семязачатков растений на значительные расстояния </w:t>
      </w:r>
      <w:r w:rsidRPr="002706BE">
        <w:rPr>
          <w:sz w:val="28"/>
          <w:szCs w:val="28"/>
        </w:rPr>
        <w:t>[</w:t>
      </w:r>
      <w:r w:rsidR="00330B57" w:rsidRPr="002706BE">
        <w:rPr>
          <w:sz w:val="28"/>
          <w:szCs w:val="28"/>
        </w:rPr>
        <w:t>7</w:t>
      </w:r>
      <w:r w:rsidR="00F53136" w:rsidRPr="002706BE">
        <w:rPr>
          <w:sz w:val="28"/>
          <w:szCs w:val="28"/>
        </w:rPr>
        <w:t>5</w:t>
      </w:r>
      <w:r w:rsidR="00330B57" w:rsidRPr="002706BE">
        <w:rPr>
          <w:sz w:val="28"/>
          <w:szCs w:val="28"/>
        </w:rPr>
        <w:t>-8</w:t>
      </w:r>
      <w:r w:rsidR="00F53136" w:rsidRPr="002706BE">
        <w:rPr>
          <w:sz w:val="28"/>
          <w:szCs w:val="28"/>
        </w:rPr>
        <w:t>2</w:t>
      </w:r>
      <w:r w:rsidRPr="002706BE">
        <w:rPr>
          <w:sz w:val="28"/>
          <w:szCs w:val="28"/>
        </w:rPr>
        <w:t>].</w:t>
      </w:r>
    </w:p>
    <w:p w14:paraId="6AC63F82" w14:textId="3DBC2F2D" w:rsidR="00C11D46" w:rsidRPr="002706BE" w:rsidRDefault="005A3B60" w:rsidP="00880693">
      <w:pPr>
        <w:spacing w:after="0" w:line="240" w:lineRule="auto"/>
        <w:ind w:firstLine="709"/>
        <w:contextualSpacing/>
        <w:jc w:val="both"/>
        <w:rPr>
          <w:sz w:val="28"/>
          <w:szCs w:val="28"/>
        </w:rPr>
      </w:pPr>
      <w:r w:rsidRPr="002706BE">
        <w:rPr>
          <w:sz w:val="28"/>
          <w:szCs w:val="28"/>
        </w:rPr>
        <w:t xml:space="preserve">Физические свойства, водопроницаемость и влагоемкость техногенного элювия напрямую зависят от литологического состава пород. </w:t>
      </w:r>
      <w:r w:rsidR="0068099F" w:rsidRPr="002706BE">
        <w:rPr>
          <w:sz w:val="28"/>
          <w:szCs w:val="28"/>
        </w:rPr>
        <w:t>Толщина вновь образующегося условно плодородного слоя зависит в том числе от угла наклона склона: чем он больше, тем больше вероятность того, что плодородный слой будет смыт водными потоками и тем меньше растительности покроет склоны.</w:t>
      </w:r>
      <w:r w:rsidR="00C11D46" w:rsidRPr="002706BE">
        <w:rPr>
          <w:sz w:val="28"/>
          <w:szCs w:val="28"/>
        </w:rPr>
        <w:t xml:space="preserve"> </w:t>
      </w:r>
      <w:r w:rsidRPr="002706BE">
        <w:rPr>
          <w:sz w:val="28"/>
          <w:szCs w:val="28"/>
        </w:rPr>
        <w:t xml:space="preserve">Максимальная скорость зарастания наблюдается на участках с достаточным увлажнением, расположенных в понижениях рельефа. В частности, у подножий отвалов зоне накопления продуктов выветривания и эрозии (аккумулятивной зоне катены) структурирование фитоценозов по видовому составу и фитомассе происходит наиболее интенсивно, что обусловлено относительно высоким уровнем влажности </w:t>
      </w:r>
      <w:r w:rsidR="00C11D46" w:rsidRPr="002706BE">
        <w:rPr>
          <w:sz w:val="28"/>
          <w:szCs w:val="28"/>
        </w:rPr>
        <w:t>[</w:t>
      </w:r>
      <w:r w:rsidR="00AF3B6E" w:rsidRPr="002706BE">
        <w:rPr>
          <w:sz w:val="28"/>
          <w:szCs w:val="28"/>
        </w:rPr>
        <w:t>1</w:t>
      </w:r>
      <w:r w:rsidR="00330B57" w:rsidRPr="002706BE">
        <w:rPr>
          <w:sz w:val="28"/>
          <w:szCs w:val="28"/>
        </w:rPr>
        <w:t>4</w:t>
      </w:r>
      <w:r w:rsidR="00AF3B6E" w:rsidRPr="002706BE">
        <w:rPr>
          <w:sz w:val="28"/>
          <w:szCs w:val="28"/>
        </w:rPr>
        <w:t xml:space="preserve">, </w:t>
      </w:r>
      <w:r w:rsidR="00330B57" w:rsidRPr="002706BE">
        <w:rPr>
          <w:sz w:val="28"/>
          <w:szCs w:val="28"/>
        </w:rPr>
        <w:t>8</w:t>
      </w:r>
      <w:r w:rsidR="00F53136" w:rsidRPr="002706BE">
        <w:rPr>
          <w:sz w:val="28"/>
          <w:szCs w:val="28"/>
        </w:rPr>
        <w:t>3</w:t>
      </w:r>
      <w:r w:rsidR="0068099F" w:rsidRPr="002706BE">
        <w:rPr>
          <w:sz w:val="28"/>
          <w:szCs w:val="28"/>
        </w:rPr>
        <w:t xml:space="preserve">, </w:t>
      </w:r>
      <w:r w:rsidR="00330B57" w:rsidRPr="002706BE">
        <w:rPr>
          <w:sz w:val="28"/>
          <w:szCs w:val="28"/>
        </w:rPr>
        <w:t>8</w:t>
      </w:r>
      <w:r w:rsidR="00F53136" w:rsidRPr="002706BE">
        <w:rPr>
          <w:sz w:val="28"/>
          <w:szCs w:val="28"/>
        </w:rPr>
        <w:t>4</w:t>
      </w:r>
      <w:r w:rsidR="00C11D46" w:rsidRPr="002706BE">
        <w:rPr>
          <w:sz w:val="28"/>
          <w:szCs w:val="28"/>
        </w:rPr>
        <w:t xml:space="preserve">]. </w:t>
      </w:r>
    </w:p>
    <w:p w14:paraId="527F5E0E" w14:textId="1924ABD2" w:rsidR="00C11D46" w:rsidRPr="002706BE" w:rsidRDefault="005A3B60" w:rsidP="00880693">
      <w:pPr>
        <w:spacing w:after="0" w:line="240" w:lineRule="auto"/>
        <w:ind w:firstLine="709"/>
        <w:contextualSpacing/>
        <w:jc w:val="both"/>
        <w:rPr>
          <w:sz w:val="28"/>
          <w:szCs w:val="28"/>
        </w:rPr>
      </w:pPr>
      <w:r w:rsidRPr="002706BE">
        <w:rPr>
          <w:sz w:val="28"/>
          <w:szCs w:val="28"/>
        </w:rPr>
        <w:t>Определенно, важная</w:t>
      </w:r>
      <w:r w:rsidR="00C11D46" w:rsidRPr="002706BE">
        <w:rPr>
          <w:sz w:val="28"/>
          <w:szCs w:val="28"/>
        </w:rPr>
        <w:t xml:space="preserve"> роль в зарастании отвалов</w:t>
      </w:r>
      <w:r w:rsidRPr="002706BE">
        <w:rPr>
          <w:sz w:val="28"/>
          <w:szCs w:val="28"/>
        </w:rPr>
        <w:t xml:space="preserve"> отдается влиянию форм</w:t>
      </w:r>
      <w:r w:rsidR="00C11D46" w:rsidRPr="002706BE">
        <w:rPr>
          <w:sz w:val="28"/>
          <w:szCs w:val="28"/>
        </w:rPr>
        <w:t xml:space="preserve"> рельефа </w:t>
      </w:r>
      <w:r w:rsidRPr="002706BE">
        <w:rPr>
          <w:sz w:val="28"/>
          <w:szCs w:val="28"/>
        </w:rPr>
        <w:t>на всех уровнях</w:t>
      </w:r>
      <w:r w:rsidR="00C11D46" w:rsidRPr="002706BE">
        <w:rPr>
          <w:sz w:val="28"/>
          <w:szCs w:val="28"/>
        </w:rPr>
        <w:t>. Мезорельеф определяет направленность сингенетических сукцессий в сторону образования лесных, луговых, степных сообществ. Микрорельеф определяет скорость сингенеза. От нанорельефа зависит мозаичность растительного покрова в пределах экотопа [</w:t>
      </w:r>
      <w:r w:rsidR="00330B57" w:rsidRPr="002706BE">
        <w:rPr>
          <w:sz w:val="28"/>
          <w:szCs w:val="28"/>
        </w:rPr>
        <w:t>8</w:t>
      </w:r>
      <w:r w:rsidR="00F53136" w:rsidRPr="002706BE">
        <w:rPr>
          <w:sz w:val="28"/>
          <w:szCs w:val="28"/>
        </w:rPr>
        <w:t>5</w:t>
      </w:r>
      <w:r w:rsidR="00C11D46" w:rsidRPr="002706BE">
        <w:rPr>
          <w:sz w:val="28"/>
          <w:szCs w:val="28"/>
        </w:rPr>
        <w:t>].</w:t>
      </w:r>
    </w:p>
    <w:p w14:paraId="17449588" w14:textId="117D4072" w:rsidR="00C11D46" w:rsidRPr="002706BE" w:rsidRDefault="00C11D46" w:rsidP="00880693">
      <w:pPr>
        <w:spacing w:after="0" w:line="240" w:lineRule="auto"/>
        <w:ind w:firstLine="709"/>
        <w:contextualSpacing/>
        <w:jc w:val="both"/>
        <w:rPr>
          <w:sz w:val="28"/>
          <w:szCs w:val="28"/>
        </w:rPr>
      </w:pPr>
      <w:r w:rsidRPr="002706BE">
        <w:rPr>
          <w:sz w:val="28"/>
          <w:szCs w:val="28"/>
        </w:rPr>
        <w:t>В процессе восстановления растительного покрова на техногенных ландшафтах формируются зональные и интрозональные типы растительности. В зависимости от напряженности экологических факторов этот процесс может продолжиться десятки и сотни лет [</w:t>
      </w:r>
      <w:r w:rsidR="00330B57" w:rsidRPr="002706BE">
        <w:rPr>
          <w:sz w:val="28"/>
          <w:szCs w:val="28"/>
        </w:rPr>
        <w:t>14</w:t>
      </w:r>
      <w:r w:rsidR="00AF3B6E" w:rsidRPr="002706BE">
        <w:rPr>
          <w:sz w:val="28"/>
          <w:szCs w:val="28"/>
        </w:rPr>
        <w:t xml:space="preserve">, </w:t>
      </w:r>
      <w:r w:rsidR="00330B57" w:rsidRPr="002706BE">
        <w:rPr>
          <w:sz w:val="28"/>
          <w:szCs w:val="28"/>
        </w:rPr>
        <w:t>7</w:t>
      </w:r>
      <w:r w:rsidR="00F53136" w:rsidRPr="002706BE">
        <w:rPr>
          <w:sz w:val="28"/>
          <w:szCs w:val="28"/>
        </w:rPr>
        <w:t>1</w:t>
      </w:r>
      <w:r w:rsidRPr="002706BE">
        <w:rPr>
          <w:sz w:val="28"/>
          <w:szCs w:val="28"/>
        </w:rPr>
        <w:t xml:space="preserve">, </w:t>
      </w:r>
      <w:r w:rsidR="00330B57" w:rsidRPr="002706BE">
        <w:rPr>
          <w:sz w:val="28"/>
          <w:szCs w:val="28"/>
        </w:rPr>
        <w:t>7</w:t>
      </w:r>
      <w:r w:rsidR="00F53136" w:rsidRPr="002706BE">
        <w:rPr>
          <w:sz w:val="28"/>
          <w:szCs w:val="28"/>
        </w:rPr>
        <w:t>4</w:t>
      </w:r>
      <w:r w:rsidRPr="002706BE">
        <w:rPr>
          <w:sz w:val="28"/>
          <w:szCs w:val="28"/>
        </w:rPr>
        <w:t xml:space="preserve">, </w:t>
      </w:r>
      <w:r w:rsidR="00330B57" w:rsidRPr="002706BE">
        <w:rPr>
          <w:sz w:val="28"/>
          <w:szCs w:val="28"/>
        </w:rPr>
        <w:t>8</w:t>
      </w:r>
      <w:r w:rsidR="00F53136" w:rsidRPr="002706BE">
        <w:rPr>
          <w:sz w:val="28"/>
          <w:szCs w:val="28"/>
        </w:rPr>
        <w:t>6</w:t>
      </w:r>
      <w:r w:rsidR="00330B57" w:rsidRPr="002706BE">
        <w:rPr>
          <w:sz w:val="28"/>
          <w:szCs w:val="28"/>
        </w:rPr>
        <w:t>-8</w:t>
      </w:r>
      <w:r w:rsidR="00F53136" w:rsidRPr="002706BE">
        <w:rPr>
          <w:sz w:val="28"/>
          <w:szCs w:val="28"/>
        </w:rPr>
        <w:t>9</w:t>
      </w:r>
      <w:r w:rsidRPr="002706BE">
        <w:rPr>
          <w:sz w:val="28"/>
          <w:szCs w:val="28"/>
        </w:rPr>
        <w:t xml:space="preserve">]. </w:t>
      </w:r>
    </w:p>
    <w:p w14:paraId="38DB6247" w14:textId="7DD3A563" w:rsidR="00B00122" w:rsidRPr="002706BE" w:rsidRDefault="00B00122" w:rsidP="00880693">
      <w:pPr>
        <w:shd w:val="clear" w:color="auto" w:fill="FFFFFF"/>
        <w:tabs>
          <w:tab w:val="left" w:pos="720"/>
        </w:tabs>
        <w:spacing w:after="0" w:line="240" w:lineRule="auto"/>
        <w:ind w:firstLine="709"/>
        <w:contextualSpacing/>
        <w:jc w:val="both"/>
        <w:rPr>
          <w:sz w:val="28"/>
          <w:szCs w:val="28"/>
        </w:rPr>
      </w:pPr>
      <w:r w:rsidRPr="002706BE">
        <w:rPr>
          <w:sz w:val="28"/>
          <w:szCs w:val="28"/>
        </w:rPr>
        <w:t>Изучение большого количества нарушенных земель, в том числе отвалов разного генезиса и характера минерального сырья в северном полушарии исследователями выделены три стадии сингенеза, которые характерны для первичных сукцессий в катастрофически измененных экотопах [</w:t>
      </w:r>
      <w:r w:rsidR="00330B57" w:rsidRPr="002706BE">
        <w:rPr>
          <w:sz w:val="28"/>
          <w:szCs w:val="28"/>
        </w:rPr>
        <w:t>90</w:t>
      </w:r>
      <w:r w:rsidR="00F53136" w:rsidRPr="002706BE">
        <w:rPr>
          <w:sz w:val="28"/>
          <w:szCs w:val="28"/>
        </w:rPr>
        <w:t>, 91</w:t>
      </w:r>
      <w:r w:rsidRPr="002706BE">
        <w:rPr>
          <w:sz w:val="28"/>
          <w:szCs w:val="28"/>
        </w:rPr>
        <w:t>].</w:t>
      </w:r>
    </w:p>
    <w:p w14:paraId="43061D0E" w14:textId="6FF2A8EB" w:rsidR="00330B57" w:rsidRPr="002706BE" w:rsidRDefault="00C11D46" w:rsidP="00880693">
      <w:pPr>
        <w:spacing w:after="0" w:line="240" w:lineRule="auto"/>
        <w:ind w:firstLine="709"/>
        <w:contextualSpacing/>
        <w:jc w:val="both"/>
        <w:rPr>
          <w:sz w:val="28"/>
          <w:szCs w:val="28"/>
          <w:lang w:val="kk-KZ"/>
        </w:rPr>
      </w:pPr>
      <w:r w:rsidRPr="002706BE">
        <w:rPr>
          <w:i/>
          <w:iCs/>
          <w:sz w:val="28"/>
          <w:szCs w:val="28"/>
        </w:rPr>
        <w:t>Пионерн</w:t>
      </w:r>
      <w:r w:rsidR="00A450A5" w:rsidRPr="002706BE">
        <w:rPr>
          <w:i/>
          <w:iCs/>
          <w:sz w:val="28"/>
          <w:szCs w:val="28"/>
        </w:rPr>
        <w:t>ые</w:t>
      </w:r>
      <w:r w:rsidRPr="002706BE">
        <w:rPr>
          <w:i/>
          <w:iCs/>
          <w:sz w:val="28"/>
          <w:szCs w:val="28"/>
        </w:rPr>
        <w:t xml:space="preserve"> группировк</w:t>
      </w:r>
      <w:r w:rsidR="00A450A5" w:rsidRPr="002706BE">
        <w:rPr>
          <w:i/>
          <w:iCs/>
          <w:sz w:val="28"/>
          <w:szCs w:val="28"/>
        </w:rPr>
        <w:t xml:space="preserve">и </w:t>
      </w:r>
      <w:r w:rsidR="00A450A5" w:rsidRPr="002706BE">
        <w:rPr>
          <w:sz w:val="28"/>
          <w:szCs w:val="28"/>
        </w:rPr>
        <w:t>- это сообщества растений, которые первыми заселяют открытые участки, например, после пожара или вырубки леса. Растения в таких группировках не образуют устойчивых связей друг с другом, так как их главная задача - быстро освоить территорию и создать условия для развития более устойчивых сообществ</w:t>
      </w:r>
      <w:r w:rsidR="00B00122" w:rsidRPr="002706BE">
        <w:rPr>
          <w:sz w:val="28"/>
          <w:szCs w:val="28"/>
        </w:rPr>
        <w:t xml:space="preserve">. </w:t>
      </w:r>
      <w:r w:rsidR="0047581B" w:rsidRPr="002706BE">
        <w:rPr>
          <w:sz w:val="28"/>
          <w:szCs w:val="28"/>
        </w:rPr>
        <w:t xml:space="preserve">Данная стадия развития растительности </w:t>
      </w:r>
      <w:r w:rsidR="00D22C00" w:rsidRPr="002706BE">
        <w:rPr>
          <w:sz w:val="28"/>
          <w:szCs w:val="28"/>
        </w:rPr>
        <w:t>характеризуется</w:t>
      </w:r>
      <w:r w:rsidR="0047581B" w:rsidRPr="002706BE">
        <w:rPr>
          <w:sz w:val="28"/>
          <w:szCs w:val="28"/>
        </w:rPr>
        <w:t xml:space="preserve"> низким проективным покрытием (до 15%), единичным и разрозненным размещением растений, ограниченным видовым разнообразием (до 25 видов), низким участием зональных видов</w:t>
      </w:r>
      <w:r w:rsidR="00A450A5" w:rsidRPr="002706BE">
        <w:rPr>
          <w:sz w:val="28"/>
          <w:szCs w:val="28"/>
        </w:rPr>
        <w:t xml:space="preserve"> </w:t>
      </w:r>
      <w:r w:rsidRPr="002706BE">
        <w:rPr>
          <w:sz w:val="28"/>
          <w:szCs w:val="28"/>
        </w:rPr>
        <w:t>[</w:t>
      </w:r>
      <w:r w:rsidR="00330B57" w:rsidRPr="002706BE">
        <w:rPr>
          <w:sz w:val="28"/>
          <w:szCs w:val="28"/>
          <w:lang w:val="kk-KZ"/>
        </w:rPr>
        <w:t>9</w:t>
      </w:r>
      <w:r w:rsidR="00F53136" w:rsidRPr="002706BE">
        <w:rPr>
          <w:sz w:val="28"/>
          <w:szCs w:val="28"/>
          <w:lang w:val="kk-KZ"/>
        </w:rPr>
        <w:t>2-95</w:t>
      </w:r>
      <w:r w:rsidRPr="002706BE">
        <w:rPr>
          <w:sz w:val="28"/>
          <w:szCs w:val="28"/>
        </w:rPr>
        <w:t xml:space="preserve">]. </w:t>
      </w:r>
    </w:p>
    <w:p w14:paraId="19816A93" w14:textId="73E3B616" w:rsidR="0041369E" w:rsidRPr="002706BE" w:rsidRDefault="00B00122" w:rsidP="00880693">
      <w:pPr>
        <w:spacing w:after="0" w:line="240" w:lineRule="auto"/>
        <w:ind w:firstLine="709"/>
        <w:contextualSpacing/>
        <w:jc w:val="both"/>
        <w:rPr>
          <w:sz w:val="28"/>
          <w:szCs w:val="28"/>
        </w:rPr>
      </w:pPr>
      <w:r w:rsidRPr="002706BE">
        <w:rPr>
          <w:i/>
          <w:iCs/>
          <w:sz w:val="28"/>
          <w:szCs w:val="28"/>
        </w:rPr>
        <w:t>Группово-зарослевы</w:t>
      </w:r>
      <w:r w:rsidR="00C11D46" w:rsidRPr="002706BE">
        <w:rPr>
          <w:i/>
          <w:iCs/>
          <w:sz w:val="28"/>
          <w:szCs w:val="28"/>
        </w:rPr>
        <w:t>е сообществ</w:t>
      </w:r>
      <w:r w:rsidRPr="002706BE">
        <w:rPr>
          <w:i/>
          <w:iCs/>
          <w:sz w:val="28"/>
          <w:szCs w:val="28"/>
        </w:rPr>
        <w:t>а</w:t>
      </w:r>
      <w:r w:rsidR="00C11D46" w:rsidRPr="002706BE">
        <w:rPr>
          <w:sz w:val="28"/>
          <w:szCs w:val="28"/>
        </w:rPr>
        <w:t xml:space="preserve"> образу</w:t>
      </w:r>
      <w:r w:rsidRPr="002706BE">
        <w:rPr>
          <w:sz w:val="28"/>
          <w:szCs w:val="28"/>
        </w:rPr>
        <w:t>ю</w:t>
      </w:r>
      <w:r w:rsidR="00C11D46" w:rsidRPr="002706BE">
        <w:rPr>
          <w:sz w:val="28"/>
          <w:szCs w:val="28"/>
        </w:rPr>
        <w:t xml:space="preserve">тся, как правило, патиентами, между растениями появляются определенные взаимоотношения, взаимовлияние, </w:t>
      </w:r>
      <w:r w:rsidR="00C11D46" w:rsidRPr="002706BE">
        <w:rPr>
          <w:sz w:val="28"/>
          <w:szCs w:val="28"/>
        </w:rPr>
        <w:lastRenderedPageBreak/>
        <w:t>но характер фрагментарный, особи мало связаны между собой трофическими связями</w:t>
      </w:r>
      <w:r w:rsidRPr="002706BE">
        <w:rPr>
          <w:sz w:val="28"/>
          <w:szCs w:val="28"/>
        </w:rPr>
        <w:t xml:space="preserve">. </w:t>
      </w:r>
      <w:r w:rsidR="00CB53B3" w:rsidRPr="002706BE">
        <w:rPr>
          <w:sz w:val="28"/>
          <w:szCs w:val="28"/>
        </w:rPr>
        <w:t>Диагностические</w:t>
      </w:r>
      <w:r w:rsidR="00A849EC" w:rsidRPr="002706BE">
        <w:rPr>
          <w:sz w:val="28"/>
          <w:szCs w:val="28"/>
        </w:rPr>
        <w:t xml:space="preserve"> признаки </w:t>
      </w:r>
      <w:r w:rsidRPr="002706BE">
        <w:rPr>
          <w:sz w:val="28"/>
          <w:szCs w:val="28"/>
        </w:rPr>
        <w:t xml:space="preserve">данной стадии: проективное покрытие выше 15%; число видов варьируется от 10 до 30; </w:t>
      </w:r>
      <w:r w:rsidR="002644CF" w:rsidRPr="002706BE">
        <w:rPr>
          <w:sz w:val="28"/>
          <w:szCs w:val="28"/>
        </w:rPr>
        <w:t>преобладание эврибионтные виды</w:t>
      </w:r>
      <w:r w:rsidR="0041369E" w:rsidRPr="002706BE">
        <w:rPr>
          <w:sz w:val="28"/>
          <w:szCs w:val="28"/>
        </w:rPr>
        <w:t xml:space="preserve"> [</w:t>
      </w:r>
      <w:r w:rsidR="00330B57" w:rsidRPr="002706BE">
        <w:rPr>
          <w:sz w:val="28"/>
          <w:szCs w:val="28"/>
        </w:rPr>
        <w:t>90</w:t>
      </w:r>
      <w:r w:rsidR="00F53136" w:rsidRPr="002706BE">
        <w:rPr>
          <w:sz w:val="28"/>
          <w:szCs w:val="28"/>
        </w:rPr>
        <w:t>, 91</w:t>
      </w:r>
      <w:r w:rsidR="0041369E" w:rsidRPr="002706BE">
        <w:rPr>
          <w:sz w:val="28"/>
          <w:szCs w:val="28"/>
        </w:rPr>
        <w:t>].</w:t>
      </w:r>
      <w:r w:rsidR="00C11D46" w:rsidRPr="002706BE">
        <w:rPr>
          <w:sz w:val="28"/>
          <w:szCs w:val="28"/>
        </w:rPr>
        <w:t xml:space="preserve"> </w:t>
      </w:r>
    </w:p>
    <w:p w14:paraId="701CB384" w14:textId="41744EA9" w:rsidR="0041369E" w:rsidRPr="002706BE" w:rsidRDefault="00C11D46" w:rsidP="00880693">
      <w:pPr>
        <w:spacing w:after="0" w:line="240" w:lineRule="auto"/>
        <w:ind w:firstLine="709"/>
        <w:contextualSpacing/>
        <w:jc w:val="both"/>
        <w:rPr>
          <w:sz w:val="28"/>
          <w:szCs w:val="28"/>
        </w:rPr>
      </w:pPr>
      <w:r w:rsidRPr="002706BE">
        <w:rPr>
          <w:i/>
          <w:iCs/>
          <w:sz w:val="28"/>
          <w:szCs w:val="28"/>
        </w:rPr>
        <w:t>Диффузн</w:t>
      </w:r>
      <w:r w:rsidR="00B00122" w:rsidRPr="002706BE">
        <w:rPr>
          <w:i/>
          <w:iCs/>
          <w:sz w:val="28"/>
          <w:szCs w:val="28"/>
        </w:rPr>
        <w:t>ые</w:t>
      </w:r>
      <w:r w:rsidRPr="002706BE">
        <w:rPr>
          <w:i/>
          <w:iCs/>
          <w:sz w:val="28"/>
          <w:szCs w:val="28"/>
        </w:rPr>
        <w:t xml:space="preserve"> сообществ</w:t>
      </w:r>
      <w:r w:rsidR="00B00122" w:rsidRPr="002706BE">
        <w:rPr>
          <w:i/>
          <w:iCs/>
          <w:sz w:val="28"/>
          <w:szCs w:val="28"/>
        </w:rPr>
        <w:t>а</w:t>
      </w:r>
      <w:r w:rsidRPr="002706BE">
        <w:rPr>
          <w:sz w:val="28"/>
          <w:szCs w:val="28"/>
        </w:rPr>
        <w:t xml:space="preserve"> – </w:t>
      </w:r>
      <w:r w:rsidR="00B00122" w:rsidRPr="002706BE">
        <w:rPr>
          <w:sz w:val="28"/>
          <w:szCs w:val="28"/>
        </w:rPr>
        <w:t xml:space="preserve">это сложные фитоценозы, в которых взаимоотношения между растениями носят смешанный характер. В таких сообществах растения конкурируют друг с другом за ресурсы, но также могут сотрудничать, например, в борьбе с вредителями или болезнями. </w:t>
      </w:r>
      <w:r w:rsidR="00CB53B3" w:rsidRPr="002706BE">
        <w:rPr>
          <w:sz w:val="28"/>
          <w:szCs w:val="28"/>
        </w:rPr>
        <w:t>Диагностические</w:t>
      </w:r>
      <w:r w:rsidR="00A849EC" w:rsidRPr="002706BE">
        <w:rPr>
          <w:sz w:val="28"/>
          <w:szCs w:val="28"/>
        </w:rPr>
        <w:t xml:space="preserve"> признаки</w:t>
      </w:r>
      <w:r w:rsidR="00B00122" w:rsidRPr="002706BE">
        <w:rPr>
          <w:sz w:val="28"/>
          <w:szCs w:val="28"/>
        </w:rPr>
        <w:t xml:space="preserve"> данной стадии: проективное покрытие уже более 30 %; число видов 20-50; </w:t>
      </w:r>
      <w:r w:rsidR="003874C9">
        <w:rPr>
          <w:sz w:val="28"/>
          <w:szCs w:val="28"/>
        </w:rPr>
        <w:t xml:space="preserve">обычно </w:t>
      </w:r>
      <w:r w:rsidR="00B00122" w:rsidRPr="002706BE">
        <w:rPr>
          <w:sz w:val="28"/>
          <w:szCs w:val="28"/>
        </w:rPr>
        <w:t>наблюдается доминирование видов зон</w:t>
      </w:r>
      <w:r w:rsidR="00A849EC" w:rsidRPr="002706BE">
        <w:rPr>
          <w:sz w:val="28"/>
          <w:szCs w:val="28"/>
        </w:rPr>
        <w:t>альной или интрозональной флоры</w:t>
      </w:r>
      <w:r w:rsidR="00B00122" w:rsidRPr="002706BE">
        <w:rPr>
          <w:sz w:val="28"/>
          <w:szCs w:val="28"/>
        </w:rPr>
        <w:t xml:space="preserve"> </w:t>
      </w:r>
      <w:r w:rsidR="0041369E" w:rsidRPr="002706BE">
        <w:rPr>
          <w:sz w:val="28"/>
          <w:szCs w:val="28"/>
        </w:rPr>
        <w:t>[</w:t>
      </w:r>
      <w:r w:rsidR="00330B57" w:rsidRPr="002706BE">
        <w:rPr>
          <w:sz w:val="28"/>
          <w:szCs w:val="28"/>
        </w:rPr>
        <w:t>90</w:t>
      </w:r>
      <w:r w:rsidR="00F53136" w:rsidRPr="002706BE">
        <w:rPr>
          <w:sz w:val="28"/>
          <w:szCs w:val="28"/>
        </w:rPr>
        <w:t>, 91</w:t>
      </w:r>
      <w:r w:rsidR="0041369E" w:rsidRPr="002706BE">
        <w:rPr>
          <w:sz w:val="28"/>
          <w:szCs w:val="28"/>
        </w:rPr>
        <w:t>]</w:t>
      </w:r>
      <w:r w:rsidRPr="002706BE">
        <w:rPr>
          <w:sz w:val="28"/>
          <w:szCs w:val="28"/>
        </w:rPr>
        <w:t xml:space="preserve">. </w:t>
      </w:r>
    </w:p>
    <w:p w14:paraId="63325CD3" w14:textId="30C0441D" w:rsidR="00C11D46" w:rsidRPr="002706BE" w:rsidRDefault="00C11D46" w:rsidP="00880693">
      <w:pPr>
        <w:spacing w:after="0" w:line="240" w:lineRule="auto"/>
        <w:ind w:firstLine="709"/>
        <w:contextualSpacing/>
        <w:jc w:val="both"/>
        <w:rPr>
          <w:sz w:val="28"/>
          <w:szCs w:val="28"/>
        </w:rPr>
      </w:pPr>
      <w:r w:rsidRPr="002706BE">
        <w:rPr>
          <w:sz w:val="28"/>
          <w:szCs w:val="28"/>
        </w:rPr>
        <w:t>Первичная сукцессия теоретически должна закончиться образованием замкнутого зонального сообщества, но практически на отвалах этого не наблюдаем, поскольку для его достижения требуется чрезвычайно длительный период времени</w:t>
      </w:r>
      <w:r w:rsidR="00C436C8" w:rsidRPr="002706BE">
        <w:rPr>
          <w:sz w:val="28"/>
          <w:szCs w:val="28"/>
        </w:rPr>
        <w:t xml:space="preserve">. Возможно образование четвертой стадии сингенеза - </w:t>
      </w:r>
      <w:r w:rsidR="00C436C8" w:rsidRPr="002706BE">
        <w:rPr>
          <w:i/>
          <w:sz w:val="28"/>
          <w:szCs w:val="28"/>
        </w:rPr>
        <w:t>проценоза</w:t>
      </w:r>
      <w:r w:rsidRPr="002706BE">
        <w:rPr>
          <w:sz w:val="28"/>
          <w:szCs w:val="28"/>
        </w:rPr>
        <w:t xml:space="preserve"> [</w:t>
      </w:r>
      <w:r w:rsidR="00330B57" w:rsidRPr="002706BE">
        <w:rPr>
          <w:sz w:val="28"/>
          <w:szCs w:val="28"/>
        </w:rPr>
        <w:t>90</w:t>
      </w:r>
      <w:r w:rsidR="00F53136" w:rsidRPr="002706BE">
        <w:rPr>
          <w:sz w:val="28"/>
          <w:szCs w:val="28"/>
        </w:rPr>
        <w:t>, 91</w:t>
      </w:r>
      <w:r w:rsidRPr="002706BE">
        <w:rPr>
          <w:sz w:val="28"/>
          <w:szCs w:val="28"/>
        </w:rPr>
        <w:t>].</w:t>
      </w:r>
    </w:p>
    <w:p w14:paraId="6D4A7D16" w14:textId="438CC1C5" w:rsidR="00C11D46" w:rsidRPr="002706BE" w:rsidRDefault="002644CF" w:rsidP="00880693">
      <w:pPr>
        <w:spacing w:after="0" w:line="240" w:lineRule="auto"/>
        <w:ind w:firstLine="709"/>
        <w:contextualSpacing/>
        <w:jc w:val="both"/>
        <w:rPr>
          <w:sz w:val="28"/>
          <w:szCs w:val="28"/>
        </w:rPr>
      </w:pPr>
      <w:r w:rsidRPr="002706BE">
        <w:rPr>
          <w:sz w:val="28"/>
          <w:szCs w:val="28"/>
        </w:rPr>
        <w:t xml:space="preserve">Многообразие стратегий обуславливается био- и абиотическими факторами, влияющими на пионерные сообщества и скорость сукцессии. Селективность заноса семязачатков детерминирована биологическими особенностями и экологическими условиями отвалов. Благоприятные экотопы быстро зарастают ограниченным числом видов, чьи семена первыми попали в данную среду. Дальнейшее развитие определяется эдафическими факторами и зависит от энергии прорастания семян </w:t>
      </w:r>
      <w:r w:rsidR="0068099F" w:rsidRPr="002706BE">
        <w:rPr>
          <w:sz w:val="28"/>
          <w:szCs w:val="28"/>
        </w:rPr>
        <w:t>[</w:t>
      </w:r>
      <w:r w:rsidR="00DC2872" w:rsidRPr="002706BE">
        <w:rPr>
          <w:sz w:val="28"/>
          <w:szCs w:val="28"/>
        </w:rPr>
        <w:t>1</w:t>
      </w:r>
      <w:r w:rsidR="00330B57" w:rsidRPr="002706BE">
        <w:rPr>
          <w:sz w:val="28"/>
          <w:szCs w:val="28"/>
          <w:lang w:val="kk-KZ"/>
        </w:rPr>
        <w:t>4</w:t>
      </w:r>
      <w:r w:rsidR="00DC2872" w:rsidRPr="002706BE">
        <w:rPr>
          <w:sz w:val="28"/>
          <w:szCs w:val="28"/>
        </w:rPr>
        <w:t xml:space="preserve">, </w:t>
      </w:r>
      <w:r w:rsidR="00F53136" w:rsidRPr="002706BE">
        <w:rPr>
          <w:sz w:val="28"/>
          <w:szCs w:val="28"/>
          <w:lang w:val="kk-KZ"/>
        </w:rPr>
        <w:t>75</w:t>
      </w:r>
      <w:r w:rsidR="0068099F" w:rsidRPr="002706BE">
        <w:rPr>
          <w:sz w:val="28"/>
          <w:szCs w:val="28"/>
        </w:rPr>
        <w:t>,</w:t>
      </w:r>
      <w:r w:rsidR="004776FD" w:rsidRPr="002706BE">
        <w:rPr>
          <w:sz w:val="28"/>
          <w:szCs w:val="28"/>
        </w:rPr>
        <w:t xml:space="preserve"> </w:t>
      </w:r>
      <w:r w:rsidR="00330B57" w:rsidRPr="002706BE">
        <w:rPr>
          <w:sz w:val="28"/>
          <w:szCs w:val="28"/>
          <w:lang w:val="kk-KZ"/>
        </w:rPr>
        <w:t>7</w:t>
      </w:r>
      <w:r w:rsidR="00F53136" w:rsidRPr="002706BE">
        <w:rPr>
          <w:sz w:val="28"/>
          <w:szCs w:val="28"/>
          <w:lang w:val="kk-KZ"/>
        </w:rPr>
        <w:t>6</w:t>
      </w:r>
      <w:r w:rsidR="0068099F" w:rsidRPr="002706BE">
        <w:rPr>
          <w:sz w:val="28"/>
          <w:szCs w:val="28"/>
        </w:rPr>
        <w:t xml:space="preserve">, </w:t>
      </w:r>
      <w:r w:rsidR="00330B57" w:rsidRPr="002706BE">
        <w:rPr>
          <w:sz w:val="28"/>
          <w:szCs w:val="28"/>
          <w:lang w:val="kk-KZ"/>
        </w:rPr>
        <w:t>8</w:t>
      </w:r>
      <w:r w:rsidR="00F53136" w:rsidRPr="002706BE">
        <w:rPr>
          <w:sz w:val="28"/>
          <w:szCs w:val="28"/>
          <w:lang w:val="kk-KZ"/>
        </w:rPr>
        <w:t>6</w:t>
      </w:r>
      <w:r w:rsidR="0068099F" w:rsidRPr="002706BE">
        <w:rPr>
          <w:sz w:val="28"/>
          <w:szCs w:val="28"/>
        </w:rPr>
        <w:t xml:space="preserve">, </w:t>
      </w:r>
      <w:r w:rsidR="00330B57" w:rsidRPr="002706BE">
        <w:rPr>
          <w:sz w:val="28"/>
          <w:szCs w:val="28"/>
          <w:lang w:val="kk-KZ"/>
        </w:rPr>
        <w:t>8</w:t>
      </w:r>
      <w:r w:rsidR="00F53136" w:rsidRPr="002706BE">
        <w:rPr>
          <w:sz w:val="28"/>
          <w:szCs w:val="28"/>
          <w:lang w:val="kk-KZ"/>
        </w:rPr>
        <w:t>7</w:t>
      </w:r>
      <w:r w:rsidR="0068099F" w:rsidRPr="002706BE">
        <w:rPr>
          <w:sz w:val="28"/>
          <w:szCs w:val="28"/>
        </w:rPr>
        <w:t xml:space="preserve">, </w:t>
      </w:r>
      <w:r w:rsidR="001F5A41" w:rsidRPr="002706BE">
        <w:rPr>
          <w:sz w:val="28"/>
          <w:szCs w:val="28"/>
          <w:lang w:val="kk-KZ"/>
        </w:rPr>
        <w:t>9</w:t>
      </w:r>
      <w:r w:rsidR="00F53136" w:rsidRPr="002706BE">
        <w:rPr>
          <w:sz w:val="28"/>
          <w:szCs w:val="28"/>
          <w:lang w:val="kk-KZ"/>
        </w:rPr>
        <w:t>6</w:t>
      </w:r>
      <w:r w:rsidR="001F5A41" w:rsidRPr="002706BE">
        <w:rPr>
          <w:sz w:val="28"/>
          <w:szCs w:val="28"/>
          <w:lang w:val="kk-KZ"/>
        </w:rPr>
        <w:t>-10</w:t>
      </w:r>
      <w:r w:rsidR="00F53136" w:rsidRPr="002706BE">
        <w:rPr>
          <w:sz w:val="28"/>
          <w:szCs w:val="28"/>
          <w:lang w:val="kk-KZ"/>
        </w:rPr>
        <w:t>2</w:t>
      </w:r>
      <w:r w:rsidR="00C11D46" w:rsidRPr="002706BE">
        <w:rPr>
          <w:sz w:val="28"/>
          <w:szCs w:val="28"/>
        </w:rPr>
        <w:t>].</w:t>
      </w:r>
    </w:p>
    <w:p w14:paraId="2326C298" w14:textId="21DD667C" w:rsidR="00C11D46" w:rsidRPr="002706BE" w:rsidRDefault="00EB6C1E" w:rsidP="00880693">
      <w:pPr>
        <w:spacing w:after="0" w:line="240" w:lineRule="auto"/>
        <w:ind w:firstLine="709"/>
        <w:contextualSpacing/>
        <w:jc w:val="both"/>
        <w:rPr>
          <w:sz w:val="28"/>
          <w:szCs w:val="28"/>
        </w:rPr>
      </w:pPr>
      <w:r w:rsidRPr="002706BE">
        <w:rPr>
          <w:sz w:val="28"/>
          <w:szCs w:val="28"/>
        </w:rPr>
        <w:t xml:space="preserve">Взаимодействие зональных климатических и экологических условий, таких как эдафические и орографические факторы, при ведущей роли естественной </w:t>
      </w:r>
      <w:r w:rsidR="00D22C00" w:rsidRPr="002706BE">
        <w:rPr>
          <w:sz w:val="28"/>
          <w:szCs w:val="28"/>
        </w:rPr>
        <w:t>растительности</w:t>
      </w:r>
      <w:r w:rsidRPr="002706BE">
        <w:rPr>
          <w:sz w:val="28"/>
          <w:szCs w:val="28"/>
        </w:rPr>
        <w:t xml:space="preserve"> на данной местности приводит к образованию растительного покрова на нарушенных в результате промышленной эксплуатации земель в ходе самозарастания. Кроме того, доказано, что скорость и качество самосева отвалов находится в прямой зависимости от ориентации склонов: на северных – процесс идет в 1,8-2,3 раза хуже, чем на других</w:t>
      </w:r>
      <w:r w:rsidR="002155D9" w:rsidRPr="002706BE">
        <w:rPr>
          <w:sz w:val="28"/>
          <w:szCs w:val="28"/>
        </w:rPr>
        <w:t xml:space="preserve"> </w:t>
      </w:r>
      <w:r w:rsidR="008627B2" w:rsidRPr="002706BE">
        <w:rPr>
          <w:sz w:val="28"/>
          <w:szCs w:val="28"/>
        </w:rPr>
        <w:t>[</w:t>
      </w:r>
      <w:r w:rsidR="00664770" w:rsidRPr="002706BE">
        <w:rPr>
          <w:sz w:val="28"/>
          <w:szCs w:val="28"/>
        </w:rPr>
        <w:t>8</w:t>
      </w:r>
      <w:r w:rsidR="00F53136" w:rsidRPr="002706BE">
        <w:rPr>
          <w:sz w:val="28"/>
          <w:szCs w:val="28"/>
        </w:rPr>
        <w:t>4</w:t>
      </w:r>
      <w:r w:rsidR="008627B2" w:rsidRPr="002706BE">
        <w:rPr>
          <w:sz w:val="28"/>
          <w:szCs w:val="28"/>
        </w:rPr>
        <w:t>].</w:t>
      </w:r>
    </w:p>
    <w:p w14:paraId="32FF7D9C" w14:textId="060B5D08" w:rsidR="00C11D46" w:rsidRPr="002706BE" w:rsidRDefault="00EB6C1E" w:rsidP="00880693">
      <w:pPr>
        <w:pStyle w:val="a7"/>
        <w:spacing w:after="0"/>
        <w:ind w:firstLine="709"/>
        <w:contextualSpacing/>
        <w:jc w:val="both"/>
        <w:rPr>
          <w:sz w:val="28"/>
          <w:szCs w:val="28"/>
        </w:rPr>
      </w:pPr>
      <w:r w:rsidRPr="002706BE">
        <w:rPr>
          <w:rFonts w:eastAsia="SimSun"/>
          <w:sz w:val="28"/>
          <w:szCs w:val="28"/>
          <w:lang w:eastAsia="ar-SA"/>
        </w:rPr>
        <w:t>Временной фактор не всегда играет решающую роль. В оптимальных условиях (достаточная влажность, накопление мелкозема) пионерная стадия может длиться всего 2-3 года. В то же время, в местах с экстремальными условиями (крутые склоны, осыпи, дефицит влаги) она может затянуться на 15-20 лет.</w:t>
      </w:r>
      <w:r w:rsidR="006E62F7" w:rsidRPr="002706BE">
        <w:rPr>
          <w:rFonts w:eastAsia="SimSun"/>
          <w:sz w:val="28"/>
          <w:szCs w:val="28"/>
          <w:lang w:eastAsia="ar-SA"/>
        </w:rPr>
        <w:t xml:space="preserve"> </w:t>
      </w:r>
      <w:r w:rsidRPr="002706BE">
        <w:rPr>
          <w:rFonts w:eastAsia="SimSun"/>
          <w:sz w:val="28"/>
          <w:szCs w:val="28"/>
          <w:lang w:eastAsia="ar-SA"/>
        </w:rPr>
        <w:t xml:space="preserve">Ключевой фактор – это интенсивность экологических факторов, определяющая продолжительность каждой стадии. Восстановление растительного покрова приводит к формированию зональных и интрозональных типов растительности. Флоры больших территорий обычно находятся в равновесии по количеству видов, но с большими интервалами. На нарушенных же территориях элизия (поселение новых видов) превалирует над эцезисом (выбыванием видов). Первые этапы сингенеза на отвалах носят эцезионный характер (с уменьшением видового богатства). В дальнейшем, в ходе </w:t>
      </w:r>
      <w:r w:rsidR="0080763D" w:rsidRPr="002706BE">
        <w:rPr>
          <w:rFonts w:eastAsia="SimSun"/>
          <w:sz w:val="28"/>
          <w:szCs w:val="28"/>
          <w:lang w:eastAsia="ar-SA"/>
        </w:rPr>
        <w:t>сингенеза</w:t>
      </w:r>
      <w:r w:rsidRPr="002706BE">
        <w:rPr>
          <w:rFonts w:eastAsia="SimSun"/>
          <w:sz w:val="28"/>
          <w:szCs w:val="28"/>
          <w:lang w:eastAsia="ar-SA"/>
        </w:rPr>
        <w:t>, видовое богатство сначала возрастает, а затем, к концу начинает снижаться</w:t>
      </w:r>
      <w:r w:rsidR="008F1CE9" w:rsidRPr="002706BE">
        <w:rPr>
          <w:rFonts w:eastAsia="SimSun"/>
          <w:sz w:val="28"/>
          <w:szCs w:val="28"/>
          <w:lang w:eastAsia="ar-SA"/>
        </w:rPr>
        <w:t xml:space="preserve"> [9, 76, 83]</w:t>
      </w:r>
      <w:r w:rsidRPr="002706BE">
        <w:rPr>
          <w:rFonts w:eastAsia="SimSun"/>
          <w:sz w:val="28"/>
          <w:szCs w:val="28"/>
          <w:lang w:eastAsia="ar-SA"/>
        </w:rPr>
        <w:t>.</w:t>
      </w:r>
    </w:p>
    <w:p w14:paraId="336ADB31" w14:textId="14384D1A" w:rsidR="00193554" w:rsidRPr="002706BE" w:rsidRDefault="00CC3B1B" w:rsidP="00880693">
      <w:pPr>
        <w:pStyle w:val="a7"/>
        <w:spacing w:after="0"/>
        <w:ind w:firstLine="709"/>
        <w:contextualSpacing/>
        <w:jc w:val="both"/>
        <w:rPr>
          <w:sz w:val="28"/>
          <w:szCs w:val="28"/>
        </w:rPr>
      </w:pPr>
      <w:r w:rsidRPr="002706BE">
        <w:rPr>
          <w:sz w:val="28"/>
          <w:szCs w:val="28"/>
        </w:rPr>
        <w:lastRenderedPageBreak/>
        <w:t xml:space="preserve">Смена доминирующих видов – закономерный процесс естественного зарастания отвалов. На начальных стадиях (до 7 лет) доминируют сорные растения, хорошо приспособленные к нарушенным экосистемам. На более старых участках возрастает роль бобовых и злаковых, способных эффективнее использовать ресурсы бедных почв. Незначительное увеличение проективного покрытия на старых участках сопровождается резким увеличением задернения и насыщенности верхнего горизонта корнями. Стадия сложного фитоценоза характеризуется остепнением и ксерофитизацией растительных сообществ, что выражается в снижении доли луговых мезофитных видов. Пропорции между стадиями </w:t>
      </w:r>
      <w:r w:rsidR="00695B9E" w:rsidRPr="002706BE">
        <w:rPr>
          <w:sz w:val="28"/>
          <w:szCs w:val="28"/>
        </w:rPr>
        <w:t>сингенеза</w:t>
      </w:r>
      <w:r w:rsidRPr="002706BE">
        <w:rPr>
          <w:sz w:val="28"/>
          <w:szCs w:val="28"/>
        </w:rPr>
        <w:t xml:space="preserve"> также меняются с возрастом: доля пионерных группировок планомерно снижается в течение 30 лет; доля экотопов со сложными фитоценозами возрастает. Однако даже через 30 лет в экотопах с неблагоприятными условиями 5-6% площади занято пионерными сообществами</w:t>
      </w:r>
      <w:r w:rsidR="00193554" w:rsidRPr="002706BE">
        <w:rPr>
          <w:sz w:val="28"/>
          <w:szCs w:val="28"/>
        </w:rPr>
        <w:t xml:space="preserve"> [</w:t>
      </w:r>
      <w:r w:rsidR="00664770" w:rsidRPr="002706BE">
        <w:rPr>
          <w:sz w:val="28"/>
          <w:szCs w:val="28"/>
        </w:rPr>
        <w:t>7</w:t>
      </w:r>
      <w:r w:rsidR="00F53136" w:rsidRPr="002706BE">
        <w:rPr>
          <w:sz w:val="28"/>
          <w:szCs w:val="28"/>
        </w:rPr>
        <w:t>8</w:t>
      </w:r>
      <w:r w:rsidR="00193554" w:rsidRPr="002706BE">
        <w:rPr>
          <w:sz w:val="28"/>
          <w:szCs w:val="28"/>
        </w:rPr>
        <w:t xml:space="preserve">]. </w:t>
      </w:r>
    </w:p>
    <w:p w14:paraId="25B19ED1" w14:textId="0BD5D55A" w:rsidR="00C11D46" w:rsidRPr="002706BE" w:rsidRDefault="00CC3B1B" w:rsidP="00880693">
      <w:pPr>
        <w:pStyle w:val="a7"/>
        <w:spacing w:after="0"/>
        <w:ind w:firstLine="709"/>
        <w:contextualSpacing/>
        <w:jc w:val="both"/>
        <w:rPr>
          <w:bCs/>
          <w:sz w:val="28"/>
          <w:szCs w:val="28"/>
        </w:rPr>
      </w:pPr>
      <w:r w:rsidRPr="002706BE">
        <w:rPr>
          <w:bCs/>
          <w:sz w:val="28"/>
          <w:szCs w:val="28"/>
        </w:rPr>
        <w:t>Многочисленные исследования флоры отвалов сходятся во мнении, что она отличается бедностью. Это связано с недостатком элементов минерального питания и неблагоприятными экологическими факторами, препятствующими произрастанию многих растений. На первых стадиях сингенеза на отвалах появляются растения, не характерные для зональной флоры. В основном это сорные и заносные виды. Нередки случаи, когда отвалы превращаются в «коридоры инвазии», через которые проникают инвазионные виды. Эти виды могут на протяжении многих лет доминировать в техногенных фитоценозах, проявляя склонность к экспансии на другие территории [75, 79, 86, 87, 103, 104].</w:t>
      </w:r>
      <w:r w:rsidR="00C11D46" w:rsidRPr="002706BE">
        <w:rPr>
          <w:bCs/>
          <w:sz w:val="28"/>
          <w:szCs w:val="28"/>
        </w:rPr>
        <w:t xml:space="preserve"> </w:t>
      </w:r>
    </w:p>
    <w:p w14:paraId="51830E09" w14:textId="2BFC43C0" w:rsidR="00DC2872" w:rsidRPr="002706BE" w:rsidRDefault="007360B4" w:rsidP="00880693">
      <w:pPr>
        <w:spacing w:after="0" w:line="240" w:lineRule="auto"/>
        <w:ind w:firstLine="709"/>
        <w:contextualSpacing/>
        <w:jc w:val="both"/>
        <w:rPr>
          <w:sz w:val="28"/>
          <w:szCs w:val="28"/>
        </w:rPr>
      </w:pPr>
      <w:r w:rsidRPr="002706BE">
        <w:rPr>
          <w:sz w:val="28"/>
          <w:szCs w:val="28"/>
        </w:rPr>
        <w:t>Отвалы горнодобывающих предприятий Костанайской области характеризуются разнообразием экологических условий, что обуславливает их потенциальную пригодность для произрастания растений.</w:t>
      </w:r>
      <w:r w:rsidR="00C11D46" w:rsidRPr="002706BE">
        <w:rPr>
          <w:sz w:val="28"/>
          <w:szCs w:val="28"/>
        </w:rPr>
        <w:t xml:space="preserve"> </w:t>
      </w:r>
    </w:p>
    <w:p w14:paraId="3CBA17D9" w14:textId="02348FBB" w:rsidR="00DC2872" w:rsidRPr="002706BE" w:rsidRDefault="007360B4" w:rsidP="00880693">
      <w:pPr>
        <w:spacing w:after="0" w:line="240" w:lineRule="auto"/>
        <w:ind w:firstLine="709"/>
        <w:contextualSpacing/>
        <w:jc w:val="both"/>
        <w:rPr>
          <w:sz w:val="28"/>
          <w:szCs w:val="28"/>
        </w:rPr>
      </w:pPr>
      <w:r w:rsidRPr="002706BE">
        <w:rPr>
          <w:sz w:val="28"/>
          <w:szCs w:val="28"/>
        </w:rPr>
        <w:t xml:space="preserve">Дефицит продуктивной влаги, недостаточная водопроницаемость, неустойчивый экстремальный температурный режим на разных элементах рельефа и </w:t>
      </w:r>
      <w:r w:rsidR="00F03CB6" w:rsidRPr="002706BE">
        <w:rPr>
          <w:sz w:val="28"/>
          <w:szCs w:val="28"/>
        </w:rPr>
        <w:t>минимальное</w:t>
      </w:r>
      <w:r w:rsidRPr="002706BE">
        <w:rPr>
          <w:sz w:val="28"/>
          <w:szCs w:val="28"/>
        </w:rPr>
        <w:t xml:space="preserve"> плодородие эмбриоземов негативно влияют на флору отвалов, ограничивая видовое разнообразие и формируя специфические фитоценозы.</w:t>
      </w:r>
      <w:r w:rsidR="00C11D46" w:rsidRPr="002706BE">
        <w:rPr>
          <w:sz w:val="28"/>
          <w:szCs w:val="28"/>
        </w:rPr>
        <w:t xml:space="preserve"> </w:t>
      </w:r>
    </w:p>
    <w:p w14:paraId="77E314B5" w14:textId="23CB05B9" w:rsidR="00C11D46" w:rsidRPr="002706BE" w:rsidRDefault="00266F67" w:rsidP="00880693">
      <w:pPr>
        <w:spacing w:after="0" w:line="240" w:lineRule="auto"/>
        <w:ind w:firstLine="709"/>
        <w:contextualSpacing/>
        <w:jc w:val="both"/>
        <w:rPr>
          <w:sz w:val="28"/>
          <w:szCs w:val="28"/>
        </w:rPr>
      </w:pPr>
      <w:r w:rsidRPr="002706BE">
        <w:rPr>
          <w:sz w:val="28"/>
          <w:szCs w:val="28"/>
        </w:rPr>
        <w:t>Обильное увлажнение</w:t>
      </w:r>
      <w:r w:rsidR="00F03CB6" w:rsidRPr="002706BE">
        <w:rPr>
          <w:sz w:val="28"/>
          <w:szCs w:val="28"/>
        </w:rPr>
        <w:t xml:space="preserve"> в понижениях, </w:t>
      </w:r>
      <w:r w:rsidR="00D22C00" w:rsidRPr="002706BE">
        <w:rPr>
          <w:sz w:val="28"/>
          <w:szCs w:val="28"/>
        </w:rPr>
        <w:t>преобладание</w:t>
      </w:r>
      <w:r w:rsidRPr="002706BE">
        <w:rPr>
          <w:sz w:val="28"/>
          <w:szCs w:val="28"/>
        </w:rPr>
        <w:t xml:space="preserve"> мелкой фракции</w:t>
      </w:r>
      <w:r w:rsidR="00F03CB6" w:rsidRPr="002706BE">
        <w:rPr>
          <w:sz w:val="28"/>
          <w:szCs w:val="28"/>
        </w:rPr>
        <w:t xml:space="preserve"> в нижней части с</w:t>
      </w:r>
      <w:r w:rsidRPr="002706BE">
        <w:rPr>
          <w:sz w:val="28"/>
          <w:szCs w:val="28"/>
        </w:rPr>
        <w:t>клонов</w:t>
      </w:r>
      <w:r w:rsidR="00F03CB6" w:rsidRPr="002706BE">
        <w:rPr>
          <w:sz w:val="28"/>
          <w:szCs w:val="28"/>
        </w:rPr>
        <w:t xml:space="preserve"> и </w:t>
      </w:r>
      <w:r w:rsidRPr="002706BE">
        <w:rPr>
          <w:sz w:val="28"/>
          <w:szCs w:val="28"/>
        </w:rPr>
        <w:t>значительное</w:t>
      </w:r>
      <w:r w:rsidR="00F03CB6" w:rsidRPr="002706BE">
        <w:rPr>
          <w:sz w:val="28"/>
          <w:szCs w:val="28"/>
        </w:rPr>
        <w:t xml:space="preserve"> накопление снега в зимний период на отдельных участках отвалов способствуют развитию растительности.</w:t>
      </w:r>
      <w:r w:rsidR="00C11D46" w:rsidRPr="002706BE">
        <w:rPr>
          <w:sz w:val="28"/>
          <w:szCs w:val="28"/>
        </w:rPr>
        <w:t xml:space="preserve"> </w:t>
      </w:r>
      <w:r w:rsidRPr="002706BE">
        <w:rPr>
          <w:sz w:val="28"/>
          <w:szCs w:val="28"/>
        </w:rPr>
        <w:t xml:space="preserve">Динамика </w:t>
      </w:r>
      <w:r w:rsidR="00D22C00" w:rsidRPr="002706BE">
        <w:rPr>
          <w:sz w:val="28"/>
          <w:szCs w:val="28"/>
        </w:rPr>
        <w:t>сукцессионных</w:t>
      </w:r>
      <w:r w:rsidRPr="002706BE">
        <w:rPr>
          <w:sz w:val="28"/>
          <w:szCs w:val="28"/>
        </w:rPr>
        <w:t xml:space="preserve"> процессов</w:t>
      </w:r>
      <w:r w:rsidR="00C11D46" w:rsidRPr="002706BE">
        <w:rPr>
          <w:sz w:val="28"/>
          <w:szCs w:val="28"/>
        </w:rPr>
        <w:t xml:space="preserve"> зависит не </w:t>
      </w:r>
      <w:r w:rsidRPr="002706BE">
        <w:rPr>
          <w:sz w:val="28"/>
          <w:szCs w:val="28"/>
        </w:rPr>
        <w:t>коррелирует с хронологическим периодом существования отвалов</w:t>
      </w:r>
      <w:r w:rsidR="00C11D46" w:rsidRPr="002706BE">
        <w:rPr>
          <w:sz w:val="28"/>
          <w:szCs w:val="28"/>
        </w:rPr>
        <w:t xml:space="preserve">, а </w:t>
      </w:r>
      <w:r w:rsidRPr="002706BE">
        <w:rPr>
          <w:sz w:val="28"/>
          <w:szCs w:val="28"/>
        </w:rPr>
        <w:t>регулируется специфическими экологическими условиями каждого участка</w:t>
      </w:r>
      <w:r w:rsidR="002C4E7D" w:rsidRPr="002706BE">
        <w:rPr>
          <w:sz w:val="28"/>
          <w:szCs w:val="28"/>
        </w:rPr>
        <w:t>.</w:t>
      </w:r>
      <w:r w:rsidR="00C11D46" w:rsidRPr="002706BE">
        <w:rPr>
          <w:sz w:val="28"/>
          <w:szCs w:val="28"/>
        </w:rPr>
        <w:t xml:space="preserve"> </w:t>
      </w:r>
      <w:r w:rsidRPr="002706BE">
        <w:rPr>
          <w:sz w:val="28"/>
          <w:szCs w:val="28"/>
        </w:rPr>
        <w:t>Однако даже при оптимальных</w:t>
      </w:r>
      <w:r w:rsidR="00C11D46" w:rsidRPr="002706BE">
        <w:rPr>
          <w:sz w:val="28"/>
          <w:szCs w:val="28"/>
        </w:rPr>
        <w:t xml:space="preserve"> условиях</w:t>
      </w:r>
      <w:r w:rsidRPr="002706BE">
        <w:rPr>
          <w:sz w:val="28"/>
          <w:szCs w:val="28"/>
        </w:rPr>
        <w:t>, могут формироваться незональные и нетипичные для данной местности фитоценозы со слабой способностью к саморегуляции м самовосстановлению</w:t>
      </w:r>
      <w:r w:rsidR="00C11D46" w:rsidRPr="002706BE">
        <w:rPr>
          <w:sz w:val="28"/>
          <w:szCs w:val="28"/>
        </w:rPr>
        <w:t>.</w:t>
      </w:r>
    </w:p>
    <w:p w14:paraId="1D69210C" w14:textId="414EA425" w:rsidR="0068099F" w:rsidRPr="002706BE" w:rsidRDefault="00793AE6" w:rsidP="00880693">
      <w:pPr>
        <w:spacing w:after="0" w:line="240" w:lineRule="auto"/>
        <w:ind w:firstLine="709"/>
        <w:contextualSpacing/>
        <w:jc w:val="both"/>
        <w:rPr>
          <w:sz w:val="28"/>
          <w:szCs w:val="28"/>
        </w:rPr>
      </w:pPr>
      <w:r w:rsidRPr="002706BE">
        <w:rPr>
          <w:sz w:val="28"/>
          <w:szCs w:val="28"/>
        </w:rPr>
        <w:t xml:space="preserve">Образующийся растительный покров на отвалах является объективным показателем </w:t>
      </w:r>
      <w:r w:rsidR="00B37183" w:rsidRPr="002706BE">
        <w:rPr>
          <w:sz w:val="28"/>
          <w:szCs w:val="28"/>
        </w:rPr>
        <w:t xml:space="preserve">восстановления </w:t>
      </w:r>
      <w:r w:rsidRPr="002706BE">
        <w:rPr>
          <w:sz w:val="28"/>
          <w:szCs w:val="28"/>
        </w:rPr>
        <w:t xml:space="preserve">нарушенных экосистем. Он отражает степень развития растительных сообществ, их структуру и близость к естественным фитоценозам. Растительность также отражает эколого-географические особенности территории, но имеет и собственное значение, связанное с особенностями техногенного воздействия. </w:t>
      </w:r>
      <w:r w:rsidR="00B3099D" w:rsidRPr="002706BE">
        <w:rPr>
          <w:sz w:val="28"/>
          <w:szCs w:val="28"/>
        </w:rPr>
        <w:t xml:space="preserve">Самые чувствительные индикаторы </w:t>
      </w:r>
      <w:r w:rsidR="00B3099D" w:rsidRPr="002706BE">
        <w:rPr>
          <w:sz w:val="28"/>
          <w:szCs w:val="28"/>
        </w:rPr>
        <w:lastRenderedPageBreak/>
        <w:t xml:space="preserve">успешного восстановления </w:t>
      </w:r>
      <w:r w:rsidR="008F1CE9" w:rsidRPr="002706BE">
        <w:rPr>
          <w:sz w:val="28"/>
          <w:szCs w:val="28"/>
          <w:lang w:val="kk-KZ"/>
        </w:rPr>
        <w:t>фитоценозов</w:t>
      </w:r>
      <w:r w:rsidR="00B3099D" w:rsidRPr="002706BE">
        <w:rPr>
          <w:sz w:val="28"/>
          <w:szCs w:val="28"/>
        </w:rPr>
        <w:t xml:space="preserve"> на отвалах – это динамика флористического разнообразия</w:t>
      </w:r>
      <w:r w:rsidRPr="002706BE">
        <w:rPr>
          <w:sz w:val="28"/>
          <w:szCs w:val="28"/>
        </w:rPr>
        <w:t xml:space="preserve">, проективного покрытия и </w:t>
      </w:r>
      <w:r w:rsidR="00B3099D" w:rsidRPr="002706BE">
        <w:rPr>
          <w:sz w:val="28"/>
          <w:szCs w:val="28"/>
        </w:rPr>
        <w:t>соотношения возрастных групп в популяциях</w:t>
      </w:r>
      <w:r w:rsidRPr="002706BE">
        <w:rPr>
          <w:sz w:val="28"/>
          <w:szCs w:val="28"/>
        </w:rPr>
        <w:t>.</w:t>
      </w:r>
    </w:p>
    <w:p w14:paraId="636EBFE3" w14:textId="14305CAD" w:rsidR="0000138E" w:rsidRPr="002706BE" w:rsidRDefault="0000138E" w:rsidP="00880693">
      <w:pPr>
        <w:spacing w:after="0" w:line="240" w:lineRule="auto"/>
        <w:ind w:firstLine="709"/>
        <w:contextualSpacing/>
        <w:jc w:val="both"/>
        <w:rPr>
          <w:sz w:val="28"/>
          <w:szCs w:val="28"/>
        </w:rPr>
      </w:pPr>
      <w:r w:rsidRPr="002706BE">
        <w:rPr>
          <w:sz w:val="28"/>
          <w:szCs w:val="28"/>
        </w:rPr>
        <w:t>Соколовск</w:t>
      </w:r>
      <w:r w:rsidR="00FC7A01" w:rsidRPr="002706BE">
        <w:rPr>
          <w:sz w:val="28"/>
          <w:szCs w:val="28"/>
        </w:rPr>
        <w:t>ое</w:t>
      </w:r>
      <w:r w:rsidRPr="002706BE">
        <w:rPr>
          <w:sz w:val="28"/>
          <w:szCs w:val="28"/>
        </w:rPr>
        <w:t>, Сарбайск</w:t>
      </w:r>
      <w:r w:rsidR="00FC7A01" w:rsidRPr="002706BE">
        <w:rPr>
          <w:sz w:val="28"/>
          <w:szCs w:val="28"/>
        </w:rPr>
        <w:t xml:space="preserve">ое </w:t>
      </w:r>
      <w:r w:rsidRPr="002706BE">
        <w:rPr>
          <w:sz w:val="28"/>
          <w:szCs w:val="28"/>
        </w:rPr>
        <w:t>и Качарск</w:t>
      </w:r>
      <w:r w:rsidR="00FC7A01" w:rsidRPr="002706BE">
        <w:rPr>
          <w:sz w:val="28"/>
          <w:szCs w:val="28"/>
        </w:rPr>
        <w:t>ое месторождения</w:t>
      </w:r>
      <w:r w:rsidRPr="002706BE">
        <w:rPr>
          <w:sz w:val="28"/>
          <w:szCs w:val="28"/>
        </w:rPr>
        <w:t xml:space="preserve"> на протяжении полувека служат полигоном для изучения естественного восстановления растительного покрова на техногенных ландшафтах. Анализ данных, полученных в результате ряда исследований самозарастания отвалов этих объектов, позволяет не только оценить динамику </w:t>
      </w:r>
      <w:r w:rsidR="00443C41" w:rsidRPr="002706BE">
        <w:rPr>
          <w:sz w:val="28"/>
          <w:szCs w:val="28"/>
        </w:rPr>
        <w:t xml:space="preserve">формирования и изменения </w:t>
      </w:r>
      <w:r w:rsidRPr="002706BE">
        <w:rPr>
          <w:sz w:val="28"/>
          <w:szCs w:val="28"/>
        </w:rPr>
        <w:t>флористического состава, но и выявить ключевые пробл</w:t>
      </w:r>
      <w:r w:rsidR="00BD324D" w:rsidRPr="002706BE">
        <w:rPr>
          <w:sz w:val="28"/>
          <w:szCs w:val="28"/>
        </w:rPr>
        <w:t>емы и наметить пути их решения [13, 14, 10</w:t>
      </w:r>
      <w:r w:rsidR="00F53136" w:rsidRPr="002706BE">
        <w:rPr>
          <w:sz w:val="28"/>
          <w:szCs w:val="28"/>
        </w:rPr>
        <w:t>4</w:t>
      </w:r>
      <w:r w:rsidR="00BD324D" w:rsidRPr="002706BE">
        <w:rPr>
          <w:sz w:val="28"/>
          <w:szCs w:val="28"/>
        </w:rPr>
        <w:t>, 10</w:t>
      </w:r>
      <w:r w:rsidR="00F53136" w:rsidRPr="002706BE">
        <w:rPr>
          <w:sz w:val="28"/>
          <w:szCs w:val="28"/>
        </w:rPr>
        <w:t>5</w:t>
      </w:r>
      <w:r w:rsidR="00BD324D" w:rsidRPr="002706BE">
        <w:rPr>
          <w:sz w:val="28"/>
          <w:szCs w:val="28"/>
        </w:rPr>
        <w:t>]</w:t>
      </w:r>
      <w:r w:rsidRPr="002706BE">
        <w:rPr>
          <w:sz w:val="28"/>
          <w:szCs w:val="28"/>
        </w:rPr>
        <w:t>.</w:t>
      </w:r>
    </w:p>
    <w:p w14:paraId="0D977D8D" w14:textId="77777777" w:rsidR="00CC0678" w:rsidRPr="002706BE" w:rsidRDefault="00CC0678" w:rsidP="00880693">
      <w:pPr>
        <w:spacing w:after="0" w:line="240" w:lineRule="auto"/>
        <w:ind w:firstLine="709"/>
        <w:contextualSpacing/>
        <w:jc w:val="both"/>
        <w:rPr>
          <w:sz w:val="28"/>
          <w:szCs w:val="28"/>
        </w:rPr>
      </w:pPr>
    </w:p>
    <w:p w14:paraId="7CA0BAE4" w14:textId="3A7AA1A1" w:rsidR="00443C41" w:rsidRPr="002706BE" w:rsidRDefault="00443C41" w:rsidP="00880693">
      <w:pPr>
        <w:spacing w:after="0" w:line="240" w:lineRule="auto"/>
        <w:ind w:firstLine="709"/>
        <w:contextualSpacing/>
        <w:jc w:val="both"/>
        <w:rPr>
          <w:sz w:val="28"/>
          <w:szCs w:val="28"/>
        </w:rPr>
      </w:pPr>
      <w:r w:rsidRPr="002706BE">
        <w:rPr>
          <w:sz w:val="28"/>
          <w:szCs w:val="28"/>
        </w:rPr>
        <w:t>Добыча полезных ископаемых негативно влияет на окружающую среду, изменяя ландшафты, загрязняя воздух и почву, вызывая эрозию, оползни и эндогенные пожары, уничтожая растительность.</w:t>
      </w:r>
    </w:p>
    <w:p w14:paraId="3D2EB35D" w14:textId="77777777" w:rsidR="00443C41" w:rsidRPr="002706BE" w:rsidRDefault="00443C41" w:rsidP="00880693">
      <w:pPr>
        <w:spacing w:after="0" w:line="240" w:lineRule="auto"/>
        <w:ind w:firstLine="709"/>
        <w:contextualSpacing/>
        <w:jc w:val="both"/>
        <w:rPr>
          <w:sz w:val="28"/>
          <w:szCs w:val="28"/>
        </w:rPr>
      </w:pPr>
      <w:r w:rsidRPr="002706BE">
        <w:rPr>
          <w:sz w:val="28"/>
          <w:szCs w:val="28"/>
        </w:rPr>
        <w:t>На естественное восстановление растительного покрова влияют: близость к источникам семян, зональность, литологический состав пород, рельеф и экологические факторы.</w:t>
      </w:r>
    </w:p>
    <w:p w14:paraId="7B93F020" w14:textId="781610CF" w:rsidR="00443C41" w:rsidRPr="002706BE" w:rsidRDefault="004A170E" w:rsidP="00880693">
      <w:pPr>
        <w:spacing w:after="0" w:line="240" w:lineRule="auto"/>
        <w:ind w:firstLine="709"/>
        <w:contextualSpacing/>
        <w:jc w:val="both"/>
        <w:rPr>
          <w:sz w:val="28"/>
          <w:szCs w:val="28"/>
        </w:rPr>
      </w:pPr>
      <w:r w:rsidRPr="002706BE">
        <w:rPr>
          <w:sz w:val="28"/>
          <w:szCs w:val="28"/>
        </w:rPr>
        <w:t>Есте</w:t>
      </w:r>
      <w:r w:rsidR="00497998" w:rsidRPr="002706BE">
        <w:rPr>
          <w:sz w:val="28"/>
          <w:szCs w:val="28"/>
        </w:rPr>
        <w:t>с</w:t>
      </w:r>
      <w:r w:rsidRPr="002706BE">
        <w:rPr>
          <w:sz w:val="28"/>
          <w:szCs w:val="28"/>
        </w:rPr>
        <w:t>т</w:t>
      </w:r>
      <w:r w:rsidR="00497998" w:rsidRPr="002706BE">
        <w:rPr>
          <w:sz w:val="28"/>
          <w:szCs w:val="28"/>
        </w:rPr>
        <w:t>венное в</w:t>
      </w:r>
      <w:r w:rsidR="00443C41" w:rsidRPr="002706BE">
        <w:rPr>
          <w:sz w:val="28"/>
          <w:szCs w:val="28"/>
        </w:rPr>
        <w:t>осстановление растительного покрова на отвал</w:t>
      </w:r>
      <w:r w:rsidR="00497998" w:rsidRPr="002706BE">
        <w:rPr>
          <w:sz w:val="28"/>
          <w:szCs w:val="28"/>
        </w:rPr>
        <w:t>ьных территориях</w:t>
      </w:r>
      <w:r w:rsidR="00443C41" w:rsidRPr="002706BE">
        <w:rPr>
          <w:sz w:val="28"/>
          <w:szCs w:val="28"/>
        </w:rPr>
        <w:t xml:space="preserve"> Костанайской области возможно, но это длительный</w:t>
      </w:r>
      <w:r w:rsidRPr="002706BE">
        <w:rPr>
          <w:sz w:val="28"/>
          <w:szCs w:val="28"/>
        </w:rPr>
        <w:t xml:space="preserve"> и ограниченно эффективный</w:t>
      </w:r>
      <w:r w:rsidR="00443C41" w:rsidRPr="002706BE">
        <w:rPr>
          <w:sz w:val="28"/>
          <w:szCs w:val="28"/>
        </w:rPr>
        <w:t xml:space="preserve"> процесс, зависящий от многих факторов. Рекомендуется разработать комплексные решения по восстановлению естественных экосистем на отвалах и использовать данные исследований для ускорения восстановления.</w:t>
      </w:r>
    </w:p>
    <w:p w14:paraId="2E445D45" w14:textId="7BBC1E0A" w:rsidR="007F5A89" w:rsidRPr="002706BE" w:rsidRDefault="007F5A89" w:rsidP="00880693">
      <w:pPr>
        <w:spacing w:after="0" w:line="240" w:lineRule="auto"/>
        <w:ind w:firstLine="709"/>
        <w:contextualSpacing/>
        <w:jc w:val="both"/>
        <w:rPr>
          <w:sz w:val="28"/>
          <w:szCs w:val="28"/>
        </w:rPr>
      </w:pPr>
    </w:p>
    <w:p w14:paraId="7AD960E3" w14:textId="57CC9A6C" w:rsidR="004E2A8A" w:rsidRPr="002706BE" w:rsidRDefault="004E2A8A" w:rsidP="00880693">
      <w:pPr>
        <w:suppressAutoHyphens w:val="0"/>
        <w:spacing w:after="160" w:line="240" w:lineRule="auto"/>
        <w:rPr>
          <w:sz w:val="28"/>
          <w:szCs w:val="28"/>
        </w:rPr>
      </w:pPr>
      <w:r w:rsidRPr="002706BE">
        <w:rPr>
          <w:sz w:val="28"/>
          <w:szCs w:val="28"/>
        </w:rPr>
        <w:br w:type="page"/>
      </w:r>
    </w:p>
    <w:p w14:paraId="1E14BADB" w14:textId="7D7732EE" w:rsidR="00C11D46" w:rsidRPr="002706BE" w:rsidRDefault="002C4E7D" w:rsidP="00880693">
      <w:pPr>
        <w:pStyle w:val="1"/>
        <w:spacing w:before="0" w:line="240" w:lineRule="auto"/>
        <w:contextualSpacing/>
        <w:jc w:val="center"/>
        <w:rPr>
          <w:rFonts w:ascii="Times New Roman" w:hAnsi="Times New Roman" w:cs="Times New Roman"/>
          <w:b/>
          <w:bCs/>
          <w:color w:val="auto"/>
          <w:sz w:val="28"/>
          <w:szCs w:val="28"/>
        </w:rPr>
      </w:pPr>
      <w:bookmarkStart w:id="16" w:name="_Toc167725582"/>
      <w:r w:rsidRPr="002706BE">
        <w:rPr>
          <w:rFonts w:ascii="Times New Roman" w:hAnsi="Times New Roman" w:cs="Times New Roman"/>
          <w:b/>
          <w:bCs/>
          <w:color w:val="auto"/>
          <w:sz w:val="28"/>
          <w:szCs w:val="28"/>
        </w:rPr>
        <w:lastRenderedPageBreak/>
        <w:t>3 ОБЪЕКТЫ И МЕТОДЫ ИССЛЕДОВАНИЯ</w:t>
      </w:r>
      <w:bookmarkEnd w:id="16"/>
    </w:p>
    <w:p w14:paraId="1C5135D5" w14:textId="77777777" w:rsidR="00C11D46" w:rsidRPr="002706BE" w:rsidRDefault="00C11D46" w:rsidP="00880693">
      <w:pPr>
        <w:spacing w:after="0" w:line="240" w:lineRule="auto"/>
        <w:ind w:firstLine="708"/>
        <w:contextualSpacing/>
        <w:jc w:val="both"/>
        <w:rPr>
          <w:b/>
          <w:bCs/>
          <w:sz w:val="28"/>
          <w:szCs w:val="28"/>
        </w:rPr>
      </w:pPr>
    </w:p>
    <w:p w14:paraId="728AF0C9" w14:textId="64DC4D96" w:rsidR="00C11D46" w:rsidRPr="002706BE" w:rsidRDefault="002C4E7D" w:rsidP="00880693">
      <w:pPr>
        <w:pStyle w:val="2"/>
        <w:spacing w:line="240" w:lineRule="auto"/>
        <w:ind w:firstLine="709"/>
        <w:contextualSpacing/>
        <w:jc w:val="both"/>
        <w:rPr>
          <w:rFonts w:ascii="Times New Roman" w:hAnsi="Times New Roman" w:cs="Times New Roman"/>
          <w:b/>
          <w:bCs/>
          <w:color w:val="auto"/>
          <w:sz w:val="28"/>
          <w:szCs w:val="28"/>
        </w:rPr>
      </w:pPr>
      <w:bookmarkStart w:id="17" w:name="_Toc167725583"/>
      <w:r w:rsidRPr="002706BE">
        <w:rPr>
          <w:rFonts w:ascii="Times New Roman" w:hAnsi="Times New Roman" w:cs="Times New Roman"/>
          <w:b/>
          <w:bCs/>
          <w:color w:val="auto"/>
          <w:sz w:val="28"/>
          <w:szCs w:val="28"/>
        </w:rPr>
        <w:t xml:space="preserve">3.1 </w:t>
      </w:r>
      <w:r w:rsidR="00C11D46" w:rsidRPr="002706BE">
        <w:rPr>
          <w:rFonts w:ascii="Times New Roman" w:hAnsi="Times New Roman" w:cs="Times New Roman"/>
          <w:b/>
          <w:bCs/>
          <w:color w:val="auto"/>
          <w:sz w:val="28"/>
          <w:szCs w:val="28"/>
        </w:rPr>
        <w:t>Объекты исследования</w:t>
      </w:r>
      <w:bookmarkEnd w:id="17"/>
    </w:p>
    <w:p w14:paraId="57444900" w14:textId="368FE6FC" w:rsidR="00C11D46" w:rsidRPr="002706BE" w:rsidRDefault="00C11D46" w:rsidP="00880693">
      <w:pPr>
        <w:pStyle w:val="2"/>
        <w:spacing w:before="0" w:line="240" w:lineRule="auto"/>
        <w:ind w:firstLine="709"/>
        <w:contextualSpacing/>
        <w:jc w:val="both"/>
        <w:rPr>
          <w:rFonts w:ascii="Times New Roman" w:hAnsi="Times New Roman" w:cs="Times New Roman"/>
          <w:color w:val="auto"/>
          <w:sz w:val="28"/>
          <w:szCs w:val="28"/>
        </w:rPr>
      </w:pPr>
      <w:bookmarkStart w:id="18" w:name="_Toc167725584"/>
      <w:r w:rsidRPr="002706BE">
        <w:rPr>
          <w:rFonts w:ascii="Times New Roman" w:hAnsi="Times New Roman" w:cs="Times New Roman"/>
          <w:color w:val="auto"/>
          <w:sz w:val="28"/>
          <w:szCs w:val="28"/>
        </w:rPr>
        <w:t xml:space="preserve">3.1.1 </w:t>
      </w:r>
      <w:r w:rsidR="0000138E" w:rsidRPr="002706BE">
        <w:rPr>
          <w:rFonts w:ascii="Times New Roman" w:hAnsi="Times New Roman" w:cs="Times New Roman"/>
          <w:color w:val="auto"/>
          <w:sz w:val="28"/>
          <w:szCs w:val="28"/>
        </w:rPr>
        <w:t>Характеристика</w:t>
      </w:r>
      <w:r w:rsidRPr="002706BE">
        <w:rPr>
          <w:rFonts w:ascii="Times New Roman" w:hAnsi="Times New Roman" w:cs="Times New Roman"/>
          <w:color w:val="auto"/>
          <w:sz w:val="28"/>
          <w:szCs w:val="28"/>
        </w:rPr>
        <w:t xml:space="preserve"> горнодобывающих предприятий</w:t>
      </w:r>
      <w:bookmarkEnd w:id="18"/>
    </w:p>
    <w:p w14:paraId="0EA41C89" w14:textId="67645F1A" w:rsidR="005B6AD2" w:rsidRPr="002706BE" w:rsidRDefault="005B6AD2" w:rsidP="00880693">
      <w:pPr>
        <w:spacing w:after="0" w:line="240" w:lineRule="auto"/>
        <w:ind w:firstLine="708"/>
        <w:contextualSpacing/>
        <w:jc w:val="both"/>
        <w:rPr>
          <w:sz w:val="28"/>
          <w:szCs w:val="28"/>
        </w:rPr>
      </w:pPr>
      <w:r w:rsidRPr="002706BE">
        <w:rPr>
          <w:sz w:val="28"/>
          <w:szCs w:val="28"/>
        </w:rPr>
        <w:t>Для проведения данного исследования были определены потенциальные предприятия области: АО «ССГПО», «Качары руда», «Варваринское», «Костанайские минералы»; ТОО «Комровское горное предприятие», «ОРКЕН», «БРЕНДТ». Подтвердили согласие на совместные работы АО «ССГПО» и «Качары руда».</w:t>
      </w:r>
    </w:p>
    <w:p w14:paraId="71B17A1C" w14:textId="34893431" w:rsidR="00C11D46" w:rsidRPr="002706BE" w:rsidRDefault="002225AD" w:rsidP="00880693">
      <w:pPr>
        <w:spacing w:after="0" w:line="240" w:lineRule="auto"/>
        <w:ind w:firstLine="708"/>
        <w:contextualSpacing/>
        <w:jc w:val="both"/>
        <w:rPr>
          <w:sz w:val="28"/>
          <w:szCs w:val="28"/>
        </w:rPr>
      </w:pPr>
      <w:r w:rsidRPr="002706BE">
        <w:rPr>
          <w:sz w:val="28"/>
          <w:szCs w:val="28"/>
        </w:rPr>
        <w:t>АО «ССГПО»</w:t>
      </w:r>
      <w:r w:rsidR="00C918B9" w:rsidRPr="002706BE">
        <w:rPr>
          <w:sz w:val="28"/>
          <w:szCs w:val="28"/>
        </w:rPr>
        <w:t xml:space="preserve"> –</w:t>
      </w:r>
      <w:r w:rsidRPr="002706BE">
        <w:rPr>
          <w:sz w:val="28"/>
          <w:szCs w:val="28"/>
        </w:rPr>
        <w:t xml:space="preserve"> </w:t>
      </w:r>
      <w:r w:rsidR="00C918B9" w:rsidRPr="002706BE">
        <w:rPr>
          <w:sz w:val="28"/>
          <w:szCs w:val="28"/>
        </w:rPr>
        <w:t xml:space="preserve">это </w:t>
      </w:r>
      <w:r w:rsidRPr="002706BE">
        <w:rPr>
          <w:sz w:val="28"/>
          <w:szCs w:val="28"/>
        </w:rPr>
        <w:t>крупнейший в Казахстане производитель железорудного сырья. Оно также является единственным в стране производителем железорудных окатышей</w:t>
      </w:r>
      <w:r w:rsidR="00C11D46" w:rsidRPr="002706BE">
        <w:rPr>
          <w:sz w:val="28"/>
          <w:szCs w:val="28"/>
        </w:rPr>
        <w:t xml:space="preserve"> [</w:t>
      </w:r>
      <w:r w:rsidR="008133CA" w:rsidRPr="002706BE">
        <w:rPr>
          <w:sz w:val="28"/>
          <w:szCs w:val="28"/>
        </w:rPr>
        <w:t>10</w:t>
      </w:r>
      <w:r w:rsidR="00F53136" w:rsidRPr="002706BE">
        <w:rPr>
          <w:sz w:val="28"/>
          <w:szCs w:val="28"/>
        </w:rPr>
        <w:t>6</w:t>
      </w:r>
      <w:r w:rsidR="00C11D46" w:rsidRPr="002706BE">
        <w:rPr>
          <w:sz w:val="28"/>
          <w:szCs w:val="28"/>
        </w:rPr>
        <w:t>].</w:t>
      </w:r>
    </w:p>
    <w:p w14:paraId="4EA44F08" w14:textId="44E05DB3" w:rsidR="00C11D46" w:rsidRPr="002706BE" w:rsidRDefault="002225AD" w:rsidP="00880693">
      <w:pPr>
        <w:spacing w:after="0" w:line="240" w:lineRule="auto"/>
        <w:ind w:firstLine="708"/>
        <w:contextualSpacing/>
        <w:jc w:val="both"/>
        <w:rPr>
          <w:sz w:val="28"/>
          <w:szCs w:val="28"/>
        </w:rPr>
      </w:pPr>
      <w:r w:rsidRPr="002706BE">
        <w:rPr>
          <w:sz w:val="28"/>
          <w:szCs w:val="28"/>
        </w:rPr>
        <w:t xml:space="preserve">В Костанайской области первые рудные проявления бурого железняка были обнаружены в 1889 году А. Краснопольским. Однако только в 1930-х годах, после изучения геологической структуры Торгайского прогиба академиком Ферсманом, было принято решение о проведении геологоразведочных работ по выявлению запасов полезных ископаемых. В ходе этих работ были изучены Аятское месторождение и открыты Сарбайское, Соколовское, Лисаковское и Куржункульское месторождения бурых железняков </w:t>
      </w:r>
      <w:r w:rsidR="00C11D46" w:rsidRPr="002706BE">
        <w:rPr>
          <w:sz w:val="28"/>
          <w:szCs w:val="28"/>
        </w:rPr>
        <w:t>[</w:t>
      </w:r>
      <w:r w:rsidR="008133CA" w:rsidRPr="002706BE">
        <w:rPr>
          <w:sz w:val="28"/>
          <w:szCs w:val="28"/>
        </w:rPr>
        <w:t>10</w:t>
      </w:r>
      <w:r w:rsidR="00F53136" w:rsidRPr="002706BE">
        <w:rPr>
          <w:sz w:val="28"/>
          <w:szCs w:val="28"/>
        </w:rPr>
        <w:t>7</w:t>
      </w:r>
      <w:r w:rsidR="00C11D46" w:rsidRPr="002706BE">
        <w:rPr>
          <w:sz w:val="28"/>
          <w:szCs w:val="28"/>
        </w:rPr>
        <w:t xml:space="preserve">]. </w:t>
      </w:r>
    </w:p>
    <w:p w14:paraId="1078D75A" w14:textId="1AD8C289" w:rsidR="00C11D46" w:rsidRPr="002706BE" w:rsidRDefault="00C11D46" w:rsidP="00880693">
      <w:pPr>
        <w:spacing w:after="0" w:line="240" w:lineRule="auto"/>
        <w:ind w:firstLine="708"/>
        <w:contextualSpacing/>
        <w:jc w:val="both"/>
        <w:rPr>
          <w:sz w:val="28"/>
          <w:szCs w:val="28"/>
        </w:rPr>
      </w:pPr>
      <w:r w:rsidRPr="002706BE">
        <w:rPr>
          <w:sz w:val="28"/>
          <w:szCs w:val="28"/>
        </w:rPr>
        <w:t xml:space="preserve">По </w:t>
      </w:r>
      <w:r w:rsidR="002225AD" w:rsidRPr="002706BE">
        <w:rPr>
          <w:sz w:val="28"/>
          <w:szCs w:val="28"/>
        </w:rPr>
        <w:t>данным геологоразведочных работ 1957 года</w:t>
      </w:r>
      <w:r w:rsidRPr="002706BE">
        <w:rPr>
          <w:sz w:val="28"/>
          <w:szCs w:val="28"/>
        </w:rPr>
        <w:t xml:space="preserve"> общие запасы железных руд области составляли 11,8 млрд.</w:t>
      </w:r>
      <w:r w:rsidR="001F5A41" w:rsidRPr="002706BE">
        <w:rPr>
          <w:sz w:val="28"/>
          <w:szCs w:val="28"/>
        </w:rPr>
        <w:t xml:space="preserve"> </w:t>
      </w:r>
      <w:r w:rsidRPr="002706BE">
        <w:rPr>
          <w:sz w:val="28"/>
          <w:szCs w:val="28"/>
        </w:rPr>
        <w:t>тонн</w:t>
      </w:r>
      <w:r w:rsidR="001F5A41" w:rsidRPr="002706BE">
        <w:rPr>
          <w:sz w:val="28"/>
          <w:szCs w:val="28"/>
        </w:rPr>
        <w:t xml:space="preserve"> </w:t>
      </w:r>
      <w:r w:rsidRPr="002706BE">
        <w:rPr>
          <w:sz w:val="28"/>
          <w:szCs w:val="28"/>
        </w:rPr>
        <w:t>[</w:t>
      </w:r>
      <w:r w:rsidR="008133CA" w:rsidRPr="002706BE">
        <w:rPr>
          <w:sz w:val="28"/>
          <w:szCs w:val="28"/>
        </w:rPr>
        <w:t>1</w:t>
      </w:r>
      <w:r w:rsidR="00F53136" w:rsidRPr="002706BE">
        <w:rPr>
          <w:sz w:val="28"/>
          <w:szCs w:val="28"/>
        </w:rPr>
        <w:t>07</w:t>
      </w:r>
      <w:r w:rsidRPr="002706BE">
        <w:rPr>
          <w:sz w:val="28"/>
          <w:szCs w:val="28"/>
        </w:rPr>
        <w:t xml:space="preserve">]. </w:t>
      </w:r>
    </w:p>
    <w:p w14:paraId="06EA4B53" w14:textId="48340E89" w:rsidR="00C11D46" w:rsidRPr="002706BE" w:rsidRDefault="00C11D46" w:rsidP="00880693">
      <w:pPr>
        <w:spacing w:after="0" w:line="240" w:lineRule="auto"/>
        <w:ind w:firstLine="708"/>
        <w:contextualSpacing/>
        <w:jc w:val="both"/>
        <w:rPr>
          <w:sz w:val="28"/>
          <w:szCs w:val="28"/>
        </w:rPr>
      </w:pPr>
      <w:r w:rsidRPr="002706BE">
        <w:rPr>
          <w:sz w:val="28"/>
          <w:szCs w:val="28"/>
        </w:rPr>
        <w:t>В 1957–1960 годах комбинат введен в эксплуатацию в составе дробильно-сортировочной фабрики доменных и мартеновских руд, фабрики глубокого обогащения, фабрики окомкования, вспомогательных сооружений и цехов [</w:t>
      </w:r>
      <w:r w:rsidR="008133CA" w:rsidRPr="002706BE">
        <w:rPr>
          <w:sz w:val="28"/>
          <w:szCs w:val="28"/>
        </w:rPr>
        <w:t>1</w:t>
      </w:r>
      <w:r w:rsidR="001F5A41" w:rsidRPr="002706BE">
        <w:rPr>
          <w:sz w:val="28"/>
          <w:szCs w:val="28"/>
        </w:rPr>
        <w:t>0</w:t>
      </w:r>
      <w:r w:rsidR="00F53136" w:rsidRPr="002706BE">
        <w:rPr>
          <w:sz w:val="28"/>
          <w:szCs w:val="28"/>
        </w:rPr>
        <w:t>8</w:t>
      </w:r>
      <w:r w:rsidRPr="002706BE">
        <w:rPr>
          <w:sz w:val="28"/>
          <w:szCs w:val="28"/>
        </w:rPr>
        <w:t xml:space="preserve">]. </w:t>
      </w:r>
    </w:p>
    <w:p w14:paraId="62A95D24" w14:textId="6CA6997A" w:rsidR="00C321F9" w:rsidRPr="002706BE" w:rsidRDefault="00C321F9" w:rsidP="00880693">
      <w:pPr>
        <w:shd w:val="clear" w:color="auto" w:fill="FFFFFF"/>
        <w:suppressAutoHyphens w:val="0"/>
        <w:spacing w:after="0" w:line="240" w:lineRule="auto"/>
        <w:ind w:firstLine="709"/>
        <w:contextualSpacing/>
        <w:jc w:val="both"/>
        <w:rPr>
          <w:rFonts w:eastAsia="Times New Roman"/>
          <w:sz w:val="28"/>
          <w:szCs w:val="28"/>
          <w:lang w:eastAsia="ru-RU"/>
        </w:rPr>
      </w:pPr>
      <w:r w:rsidRPr="002706BE">
        <w:rPr>
          <w:sz w:val="28"/>
          <w:szCs w:val="28"/>
          <w:shd w:val="clear" w:color="auto" w:fill="FFFFFF"/>
        </w:rPr>
        <w:t>В период с 1957 по 1960 год в Костанайской облас</w:t>
      </w:r>
      <w:r w:rsidR="00F43EEB" w:rsidRPr="002706BE">
        <w:rPr>
          <w:sz w:val="28"/>
          <w:szCs w:val="28"/>
          <w:shd w:val="clear" w:color="auto" w:fill="FFFFFF"/>
        </w:rPr>
        <w:t xml:space="preserve">ти была осуществлена реализация масштабного </w:t>
      </w:r>
      <w:r w:rsidRPr="002706BE">
        <w:rPr>
          <w:sz w:val="28"/>
          <w:szCs w:val="28"/>
          <w:shd w:val="clear" w:color="auto" w:fill="FFFFFF"/>
        </w:rPr>
        <w:t>инфраструктурного прое</w:t>
      </w:r>
      <w:r w:rsidR="00F43EEB" w:rsidRPr="002706BE">
        <w:rPr>
          <w:sz w:val="28"/>
          <w:szCs w:val="28"/>
          <w:shd w:val="clear" w:color="auto" w:fill="FFFFFF"/>
        </w:rPr>
        <w:t xml:space="preserve">кта – строительство </w:t>
      </w:r>
      <w:r w:rsidR="00C918B9" w:rsidRPr="002706BE">
        <w:rPr>
          <w:rStyle w:val="word"/>
          <w:sz w:val="28"/>
          <w:szCs w:val="28"/>
        </w:rPr>
        <w:t>ССГПО, в</w:t>
      </w:r>
      <w:r w:rsidR="00D60D59" w:rsidRPr="002706BE">
        <w:rPr>
          <w:sz w:val="28"/>
          <w:szCs w:val="28"/>
          <w:shd w:val="clear" w:color="auto" w:fill="FFFFFF"/>
        </w:rPr>
        <w:t xml:space="preserve"> </w:t>
      </w:r>
      <w:r w:rsidRPr="002706BE">
        <w:rPr>
          <w:sz w:val="28"/>
          <w:szCs w:val="28"/>
          <w:shd w:val="clear" w:color="auto" w:fill="FFFFFF"/>
        </w:rPr>
        <w:t xml:space="preserve">состав </w:t>
      </w:r>
      <w:r w:rsidR="00C918B9" w:rsidRPr="002706BE">
        <w:rPr>
          <w:sz w:val="28"/>
          <w:szCs w:val="28"/>
          <w:shd w:val="clear" w:color="auto" w:fill="FFFFFF"/>
        </w:rPr>
        <w:t>которого</w:t>
      </w:r>
      <w:r w:rsidR="00D60D59" w:rsidRPr="002706BE">
        <w:rPr>
          <w:sz w:val="28"/>
          <w:szCs w:val="28"/>
          <w:shd w:val="clear" w:color="auto" w:fill="FFFFFF"/>
        </w:rPr>
        <w:t xml:space="preserve"> вошли </w:t>
      </w:r>
      <w:r w:rsidRPr="002706BE">
        <w:rPr>
          <w:rStyle w:val="word"/>
          <w:sz w:val="28"/>
          <w:szCs w:val="28"/>
        </w:rPr>
        <w:t>предприятия</w:t>
      </w:r>
      <w:r w:rsidRPr="002706BE">
        <w:rPr>
          <w:sz w:val="28"/>
          <w:szCs w:val="28"/>
          <w:shd w:val="clear" w:color="auto" w:fill="FFFFFF"/>
        </w:rPr>
        <w:t>:</w:t>
      </w:r>
    </w:p>
    <w:p w14:paraId="166718B4" w14:textId="114FE188" w:rsidR="00C321F9" w:rsidRPr="002706BE" w:rsidRDefault="00C321F9" w:rsidP="00880693">
      <w:pPr>
        <w:numPr>
          <w:ilvl w:val="0"/>
          <w:numId w:val="33"/>
        </w:numPr>
        <w:shd w:val="clear" w:color="auto" w:fill="FFFFFF"/>
        <w:tabs>
          <w:tab w:val="clear" w:pos="720"/>
        </w:tabs>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Дробильно-сортировочная фабрика доменн</w:t>
      </w:r>
      <w:r w:rsidR="00D60D59" w:rsidRPr="002706BE">
        <w:rPr>
          <w:rFonts w:eastAsia="Times New Roman"/>
          <w:sz w:val="28"/>
          <w:szCs w:val="28"/>
          <w:lang w:eastAsia="ru-RU"/>
        </w:rPr>
        <w:t>ых и мартеновских руд</w:t>
      </w:r>
      <w:r w:rsidRPr="002706BE">
        <w:rPr>
          <w:rFonts w:eastAsia="Times New Roman"/>
          <w:sz w:val="28"/>
          <w:szCs w:val="28"/>
          <w:lang w:eastAsia="ru-RU"/>
        </w:rPr>
        <w:t>осуществляла первичную переработку руды, дробя её и сортируя по фракциям.</w:t>
      </w:r>
    </w:p>
    <w:p w14:paraId="0C2B7714" w14:textId="6EDA30B0" w:rsidR="00C321F9" w:rsidRPr="002706BE" w:rsidRDefault="00D60D59" w:rsidP="00880693">
      <w:pPr>
        <w:numPr>
          <w:ilvl w:val="0"/>
          <w:numId w:val="33"/>
        </w:numPr>
        <w:shd w:val="clear" w:color="auto" w:fill="FFFFFF"/>
        <w:tabs>
          <w:tab w:val="clear" w:pos="720"/>
        </w:tabs>
        <w:suppressAutoHyphens w:val="0"/>
        <w:spacing w:before="100" w:beforeAutospacing="1"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 xml:space="preserve">Фабрика глубокого обогащения </w:t>
      </w:r>
      <w:r w:rsidR="00C321F9" w:rsidRPr="002706BE">
        <w:rPr>
          <w:rFonts w:eastAsia="Times New Roman"/>
          <w:sz w:val="28"/>
          <w:szCs w:val="28"/>
          <w:lang w:eastAsia="ru-RU"/>
        </w:rPr>
        <w:t>повышала содержание железа в руде, удаляя из неё примеси.</w:t>
      </w:r>
    </w:p>
    <w:p w14:paraId="7A83EAE4" w14:textId="28702F20" w:rsidR="00C321F9" w:rsidRPr="002706BE" w:rsidRDefault="00C321F9" w:rsidP="00880693">
      <w:pPr>
        <w:numPr>
          <w:ilvl w:val="0"/>
          <w:numId w:val="33"/>
        </w:numPr>
        <w:shd w:val="clear" w:color="auto" w:fill="FFFFFF"/>
        <w:tabs>
          <w:tab w:val="clear" w:pos="720"/>
        </w:tabs>
        <w:suppressAutoHyphens w:val="0"/>
        <w:spacing w:before="100" w:beforeAutospacing="1"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Фабрика окомкования</w:t>
      </w:r>
      <w:r w:rsidR="00D60D59" w:rsidRPr="002706BE">
        <w:rPr>
          <w:rFonts w:eastAsia="Times New Roman"/>
          <w:sz w:val="28"/>
          <w:szCs w:val="28"/>
          <w:lang w:eastAsia="ru-RU"/>
        </w:rPr>
        <w:t xml:space="preserve"> </w:t>
      </w:r>
      <w:r w:rsidRPr="002706BE">
        <w:rPr>
          <w:rFonts w:eastAsia="Times New Roman"/>
          <w:sz w:val="28"/>
          <w:szCs w:val="28"/>
          <w:lang w:eastAsia="ru-RU"/>
        </w:rPr>
        <w:t>производила окатыши из обогащенной руды, которые являются более удобным сырьем для производства стали.</w:t>
      </w:r>
    </w:p>
    <w:p w14:paraId="31D7289C" w14:textId="0EB304CE" w:rsidR="00C321F9" w:rsidRPr="002706BE" w:rsidRDefault="00C321F9" w:rsidP="00880693">
      <w:pPr>
        <w:numPr>
          <w:ilvl w:val="0"/>
          <w:numId w:val="33"/>
        </w:numPr>
        <w:shd w:val="clear" w:color="auto" w:fill="FFFFFF"/>
        <w:tabs>
          <w:tab w:val="clear" w:pos="720"/>
        </w:tabs>
        <w:suppressAutoHyphens w:val="0"/>
        <w:spacing w:before="100" w:beforeAutospacing="1"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Вс</w:t>
      </w:r>
      <w:r w:rsidR="00D60D59" w:rsidRPr="002706BE">
        <w:rPr>
          <w:rFonts w:eastAsia="Times New Roman"/>
          <w:sz w:val="28"/>
          <w:szCs w:val="28"/>
          <w:lang w:eastAsia="ru-RU"/>
        </w:rPr>
        <w:t xml:space="preserve">помогательные сооружения и цехи </w:t>
      </w:r>
      <w:r w:rsidRPr="002706BE">
        <w:rPr>
          <w:rFonts w:eastAsia="Times New Roman"/>
          <w:sz w:val="28"/>
          <w:szCs w:val="28"/>
          <w:lang w:eastAsia="ru-RU"/>
        </w:rPr>
        <w:t>обеспечивали работу основных производств, например, электростанцию, железнодорожные пути и т. д.</w:t>
      </w:r>
    </w:p>
    <w:p w14:paraId="263DC536" w14:textId="77777777" w:rsidR="00C321F9" w:rsidRPr="002706BE" w:rsidRDefault="00C321F9" w:rsidP="00880693">
      <w:pPr>
        <w:shd w:val="clear" w:color="auto" w:fill="FFFFFF"/>
        <w:suppressAutoHyphens w:val="0"/>
        <w:spacing w:after="0" w:line="240" w:lineRule="auto"/>
        <w:ind w:firstLine="709"/>
        <w:contextualSpacing/>
        <w:jc w:val="both"/>
        <w:rPr>
          <w:rFonts w:eastAsia="Times New Roman"/>
          <w:sz w:val="28"/>
          <w:szCs w:val="28"/>
          <w:lang w:eastAsia="ru-RU"/>
        </w:rPr>
      </w:pPr>
      <w:r w:rsidRPr="002706BE">
        <w:rPr>
          <w:rFonts w:eastAsia="Times New Roman"/>
          <w:sz w:val="28"/>
          <w:szCs w:val="28"/>
          <w:lang w:eastAsia="ru-RU"/>
        </w:rPr>
        <w:t>Ввод в эксплуатацию ССГПО стал важным событием в развитии казахстанской металлургии. Оно позволило обеспечить страну собственным сырьем для производства стали, которое ранее импортировалось из других стран.</w:t>
      </w:r>
    </w:p>
    <w:p w14:paraId="0F57B3DE" w14:textId="2E4FB1CD" w:rsidR="00C11D46" w:rsidRPr="002706BE" w:rsidRDefault="002F05DB" w:rsidP="00880693">
      <w:pPr>
        <w:spacing w:after="0" w:line="240" w:lineRule="auto"/>
        <w:ind w:firstLine="708"/>
        <w:contextualSpacing/>
        <w:jc w:val="both"/>
        <w:rPr>
          <w:sz w:val="28"/>
          <w:szCs w:val="28"/>
        </w:rPr>
      </w:pPr>
      <w:r w:rsidRPr="002706BE">
        <w:rPr>
          <w:sz w:val="28"/>
          <w:szCs w:val="28"/>
        </w:rPr>
        <w:t xml:space="preserve">В 1960 году в Сарбайском карьере был произведен первый массовый взрыв по руде, что позволило запустить первую очередь Сарбайского рудника мощностью 1,5 миллиона тонн сырой руды в год. С 1955 года Соколовское месторождение разрабатывается открытым способом, а с 1976 года </w:t>
      </w:r>
      <w:r w:rsidR="00EB74C2" w:rsidRPr="002706BE">
        <w:rPr>
          <w:sz w:val="28"/>
          <w:szCs w:val="28"/>
        </w:rPr>
        <w:t>–</w:t>
      </w:r>
      <w:r w:rsidRPr="002706BE">
        <w:rPr>
          <w:sz w:val="28"/>
          <w:szCs w:val="28"/>
        </w:rPr>
        <w:t xml:space="preserve"> подземным. </w:t>
      </w:r>
      <w:r w:rsidR="007800FF" w:rsidRPr="002706BE">
        <w:rPr>
          <w:sz w:val="28"/>
          <w:szCs w:val="28"/>
        </w:rPr>
        <w:t xml:space="preserve">Сарбайское месторождение разрабатывается с 1957 года, а Куржункульское – с </w:t>
      </w:r>
      <w:r w:rsidR="007800FF" w:rsidRPr="002706BE">
        <w:rPr>
          <w:sz w:val="28"/>
          <w:szCs w:val="28"/>
        </w:rPr>
        <w:lastRenderedPageBreak/>
        <w:t xml:space="preserve">1981 года. Проектная глубина Сарбайского и Соколовского карьеров составляет 650 метров. </w:t>
      </w:r>
      <w:r w:rsidR="00EB74C2" w:rsidRPr="002706BE">
        <w:rPr>
          <w:sz w:val="28"/>
          <w:szCs w:val="28"/>
        </w:rPr>
        <w:t xml:space="preserve">Разработка Качарского карьера началась в 1975 году. Проектная глубина карьера составляет 750 метров </w:t>
      </w:r>
      <w:r w:rsidR="00C11D46" w:rsidRPr="002706BE">
        <w:rPr>
          <w:sz w:val="28"/>
          <w:szCs w:val="28"/>
        </w:rPr>
        <w:t>[</w:t>
      </w:r>
      <w:r w:rsidR="001F5A41" w:rsidRPr="002706BE">
        <w:rPr>
          <w:sz w:val="28"/>
          <w:szCs w:val="28"/>
        </w:rPr>
        <w:t>109, 110</w:t>
      </w:r>
      <w:r w:rsidR="00C11D46" w:rsidRPr="002706BE">
        <w:rPr>
          <w:sz w:val="28"/>
          <w:szCs w:val="28"/>
        </w:rPr>
        <w:t xml:space="preserve">]. </w:t>
      </w:r>
    </w:p>
    <w:p w14:paraId="282C628E" w14:textId="5F544550" w:rsidR="00C11D46" w:rsidRPr="002706BE" w:rsidRDefault="00EB74C2" w:rsidP="00880693">
      <w:pPr>
        <w:spacing w:after="0" w:line="240" w:lineRule="auto"/>
        <w:ind w:firstLine="708"/>
        <w:contextualSpacing/>
        <w:jc w:val="both"/>
        <w:rPr>
          <w:sz w:val="28"/>
          <w:szCs w:val="28"/>
        </w:rPr>
      </w:pPr>
      <w:r w:rsidRPr="002706BE">
        <w:rPr>
          <w:sz w:val="28"/>
          <w:szCs w:val="28"/>
          <w:shd w:val="clear" w:color="auto" w:fill="FFFFFF"/>
        </w:rPr>
        <w:t xml:space="preserve">В качестве сырья для производства товарной продукции АО «ССГПО» используются руды, добытые на Сарбайском, Соколовском (открытым и подземным способами) и Куржункульском месторождениях; АО «Качары руда» </w:t>
      </w:r>
      <w:r w:rsidRPr="002706BE">
        <w:rPr>
          <w:sz w:val="28"/>
          <w:szCs w:val="28"/>
        </w:rPr>
        <w:t>–</w:t>
      </w:r>
      <w:r w:rsidRPr="002706BE">
        <w:rPr>
          <w:sz w:val="28"/>
          <w:szCs w:val="28"/>
          <w:shd w:val="clear" w:color="auto" w:fill="FFFFFF"/>
        </w:rPr>
        <w:t xml:space="preserve"> Качарском. Доставка руды на обогатительную фабрику осуществляется железнодорожным транспортом </w:t>
      </w:r>
      <w:r w:rsidR="00C11D46" w:rsidRPr="002706BE">
        <w:rPr>
          <w:sz w:val="28"/>
          <w:szCs w:val="28"/>
          <w:shd w:val="clear" w:color="auto" w:fill="FFFFFF"/>
        </w:rPr>
        <w:t>[</w:t>
      </w:r>
      <w:r w:rsidR="008133CA" w:rsidRPr="002706BE">
        <w:rPr>
          <w:sz w:val="28"/>
          <w:szCs w:val="28"/>
          <w:shd w:val="clear" w:color="auto" w:fill="FFFFFF"/>
        </w:rPr>
        <w:t>11</w:t>
      </w:r>
      <w:r w:rsidR="00F53136" w:rsidRPr="002706BE">
        <w:rPr>
          <w:sz w:val="28"/>
          <w:szCs w:val="28"/>
          <w:shd w:val="clear" w:color="auto" w:fill="FFFFFF"/>
        </w:rPr>
        <w:t>1</w:t>
      </w:r>
      <w:r w:rsidR="00344500" w:rsidRPr="002706BE">
        <w:rPr>
          <w:sz w:val="28"/>
          <w:szCs w:val="28"/>
          <w:shd w:val="clear" w:color="auto" w:fill="FFFFFF"/>
        </w:rPr>
        <w:t xml:space="preserve">, </w:t>
      </w:r>
      <w:r w:rsidR="008133CA" w:rsidRPr="002706BE">
        <w:rPr>
          <w:sz w:val="28"/>
          <w:szCs w:val="28"/>
          <w:shd w:val="clear" w:color="auto" w:fill="FFFFFF"/>
        </w:rPr>
        <w:t>11</w:t>
      </w:r>
      <w:r w:rsidR="00F53136" w:rsidRPr="002706BE">
        <w:rPr>
          <w:sz w:val="28"/>
          <w:szCs w:val="28"/>
          <w:shd w:val="clear" w:color="auto" w:fill="FFFFFF"/>
        </w:rPr>
        <w:t>2</w:t>
      </w:r>
      <w:r w:rsidR="00C11D46" w:rsidRPr="002706BE">
        <w:rPr>
          <w:sz w:val="28"/>
          <w:szCs w:val="28"/>
          <w:shd w:val="clear" w:color="auto" w:fill="FFFFFF"/>
        </w:rPr>
        <w:t>].</w:t>
      </w:r>
    </w:p>
    <w:p w14:paraId="707A45DC" w14:textId="77777777" w:rsidR="00C11D46" w:rsidRPr="002706BE" w:rsidRDefault="00C11D46" w:rsidP="00880693">
      <w:pPr>
        <w:spacing w:after="0" w:line="240" w:lineRule="auto"/>
        <w:ind w:firstLine="708"/>
        <w:contextualSpacing/>
        <w:jc w:val="both"/>
        <w:rPr>
          <w:sz w:val="28"/>
          <w:szCs w:val="28"/>
        </w:rPr>
      </w:pPr>
    </w:p>
    <w:p w14:paraId="1DD6F6B2" w14:textId="77777777" w:rsidR="00C11D46" w:rsidRPr="002706BE" w:rsidRDefault="00C11D46" w:rsidP="00880693">
      <w:pPr>
        <w:pStyle w:val="2"/>
        <w:spacing w:line="240" w:lineRule="auto"/>
        <w:ind w:firstLine="709"/>
        <w:contextualSpacing/>
        <w:jc w:val="both"/>
        <w:rPr>
          <w:rFonts w:ascii="Times New Roman" w:hAnsi="Times New Roman" w:cs="Times New Roman"/>
          <w:color w:val="auto"/>
          <w:sz w:val="28"/>
          <w:szCs w:val="28"/>
        </w:rPr>
      </w:pPr>
      <w:bookmarkStart w:id="19" w:name="_Toc167725585"/>
      <w:r w:rsidRPr="002706BE">
        <w:rPr>
          <w:rFonts w:ascii="Times New Roman" w:hAnsi="Times New Roman" w:cs="Times New Roman"/>
          <w:color w:val="auto"/>
          <w:sz w:val="28"/>
          <w:szCs w:val="28"/>
        </w:rPr>
        <w:t>3.1.2 Характеристика месторождений</w:t>
      </w:r>
      <w:bookmarkEnd w:id="19"/>
    </w:p>
    <w:p w14:paraId="7C336108" w14:textId="53CA308B" w:rsidR="00387C4F" w:rsidRPr="002706BE" w:rsidRDefault="00D90851" w:rsidP="00880693">
      <w:pPr>
        <w:spacing w:after="0" w:line="240" w:lineRule="auto"/>
        <w:ind w:firstLine="708"/>
        <w:contextualSpacing/>
        <w:jc w:val="both"/>
        <w:rPr>
          <w:sz w:val="28"/>
          <w:szCs w:val="28"/>
          <w:shd w:val="clear" w:color="auto" w:fill="FFFFFF"/>
        </w:rPr>
      </w:pPr>
      <w:r w:rsidRPr="002706BE">
        <w:rPr>
          <w:sz w:val="28"/>
          <w:szCs w:val="28"/>
          <w:shd w:val="clear" w:color="auto" w:fill="FFFFFF"/>
        </w:rPr>
        <w:t>В северо-западной части Казахстана, в пределах Тургайского прогиба, расположено три крупных месторождения магнетитовых руд – Соколовское, Сарбайское и Качарское. Т</w:t>
      </w:r>
      <w:r w:rsidR="00CB53B3" w:rsidRPr="002706BE">
        <w:rPr>
          <w:sz w:val="28"/>
          <w:szCs w:val="28"/>
          <w:shd w:val="clear" w:color="auto" w:fill="FFFFFF"/>
        </w:rPr>
        <w:t>о</w:t>
      </w:r>
      <w:r w:rsidRPr="002706BE">
        <w:rPr>
          <w:sz w:val="28"/>
          <w:szCs w:val="28"/>
          <w:shd w:val="clear" w:color="auto" w:fill="FFFFFF"/>
        </w:rPr>
        <w:t>ргайские отложения образовались в результате вулканической и осадочной деятельности в Зауральской зоне. Эти месторождения, а также ряд более мелких месторождений и проявлений, образуют протяженный магнетитоносный пояс, простирающийся в северо-западном направлении от Сарбайского месторождения на юге до Глубоченского месторождения на севере.</w:t>
      </w:r>
      <w:r w:rsidR="00387C4F" w:rsidRPr="002706BE">
        <w:rPr>
          <w:sz w:val="28"/>
          <w:szCs w:val="28"/>
          <w:shd w:val="clear" w:color="auto" w:fill="FFFFFF"/>
        </w:rPr>
        <w:t xml:space="preserve"> Расположение основных месторождений и проявлений магнетита указаны на рисунке</w:t>
      </w:r>
      <w:r w:rsidR="000155BB" w:rsidRPr="002706BE">
        <w:rPr>
          <w:sz w:val="28"/>
          <w:szCs w:val="28"/>
          <w:shd w:val="clear" w:color="auto" w:fill="FFFFFF"/>
        </w:rPr>
        <w:t xml:space="preserve"> </w:t>
      </w:r>
      <w:r w:rsidR="001A6CA4" w:rsidRPr="002706BE">
        <w:rPr>
          <w:sz w:val="28"/>
          <w:szCs w:val="28"/>
          <w:shd w:val="clear" w:color="auto" w:fill="FFFFFF"/>
        </w:rPr>
        <w:t>1</w:t>
      </w:r>
      <w:r w:rsidR="00387C4F" w:rsidRPr="002706BE">
        <w:rPr>
          <w:sz w:val="28"/>
          <w:szCs w:val="28"/>
          <w:shd w:val="clear" w:color="auto" w:fill="FFFFFF"/>
        </w:rPr>
        <w:t xml:space="preserve"> </w:t>
      </w:r>
      <w:r w:rsidR="000155BB" w:rsidRPr="002706BE">
        <w:rPr>
          <w:sz w:val="28"/>
          <w:szCs w:val="28"/>
          <w:shd w:val="clear" w:color="auto" w:fill="FFFFFF"/>
        </w:rPr>
        <w:t>[</w:t>
      </w:r>
      <w:r w:rsidR="001C1BB9" w:rsidRPr="002706BE">
        <w:rPr>
          <w:sz w:val="28"/>
          <w:szCs w:val="28"/>
          <w:shd w:val="clear" w:color="auto" w:fill="FFFFFF"/>
        </w:rPr>
        <w:t>11</w:t>
      </w:r>
      <w:r w:rsidR="00F53136" w:rsidRPr="002706BE">
        <w:rPr>
          <w:sz w:val="28"/>
          <w:szCs w:val="28"/>
          <w:shd w:val="clear" w:color="auto" w:fill="FFFFFF"/>
        </w:rPr>
        <w:t>1</w:t>
      </w:r>
      <w:r w:rsidR="000155BB" w:rsidRPr="002706BE">
        <w:rPr>
          <w:sz w:val="28"/>
          <w:szCs w:val="28"/>
          <w:shd w:val="clear" w:color="auto" w:fill="FFFFFF"/>
        </w:rPr>
        <w:t>].</w:t>
      </w:r>
    </w:p>
    <w:p w14:paraId="220F3CA9" w14:textId="7839905C" w:rsidR="006B06CF" w:rsidRPr="002706BE" w:rsidRDefault="006B06CF" w:rsidP="00880693">
      <w:pPr>
        <w:pStyle w:val="a4"/>
        <w:shd w:val="clear" w:color="auto" w:fill="FFFFFF"/>
        <w:spacing w:before="0" w:beforeAutospacing="0" w:after="0" w:afterAutospacing="0"/>
        <w:ind w:firstLine="567"/>
        <w:contextualSpacing/>
        <w:jc w:val="both"/>
        <w:rPr>
          <w:sz w:val="28"/>
        </w:rPr>
      </w:pPr>
    </w:p>
    <w:tbl>
      <w:tblPr>
        <w:tblW w:w="0" w:type="auto"/>
        <w:tblLook w:val="04A0" w:firstRow="1" w:lastRow="0" w:firstColumn="1" w:lastColumn="0" w:noHBand="0" w:noVBand="1"/>
      </w:tblPr>
      <w:tblGrid>
        <w:gridCol w:w="9345"/>
      </w:tblGrid>
      <w:tr w:rsidR="002706BE" w:rsidRPr="002706BE" w14:paraId="47047D5B" w14:textId="77777777" w:rsidTr="009B1AED">
        <w:tc>
          <w:tcPr>
            <w:tcW w:w="9345" w:type="dxa"/>
          </w:tcPr>
          <w:p w14:paraId="06AD723F" w14:textId="29E0FEF7" w:rsidR="009B1AED" w:rsidRPr="002706BE" w:rsidRDefault="009B1AED" w:rsidP="00880693">
            <w:pPr>
              <w:tabs>
                <w:tab w:val="left" w:pos="3984"/>
              </w:tabs>
              <w:spacing w:line="240" w:lineRule="auto"/>
              <w:contextualSpacing/>
              <w:jc w:val="center"/>
              <w:rPr>
                <w:sz w:val="28"/>
                <w:szCs w:val="28"/>
              </w:rPr>
            </w:pPr>
            <w:r w:rsidRPr="002706BE">
              <w:rPr>
                <w:noProof/>
                <w:sz w:val="28"/>
                <w:szCs w:val="28"/>
                <w:shd w:val="clear" w:color="auto" w:fill="FFFFFF"/>
                <w:lang w:eastAsia="ru-RU"/>
              </w:rPr>
              <w:drawing>
                <wp:inline distT="0" distB="0" distL="0" distR="0" wp14:anchorId="37A211BD" wp14:editId="5011D7F2">
                  <wp:extent cx="3973544" cy="3960000"/>
                  <wp:effectExtent l="0" t="0" r="8255"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метосорждения перевод.png"/>
                          <pic:cNvPicPr/>
                        </pic:nvPicPr>
                        <pic:blipFill>
                          <a:blip r:embed="rId8">
                            <a:extLst>
                              <a:ext uri="{28A0092B-C50C-407E-A947-70E740481C1C}">
                                <a14:useLocalDpi xmlns:a14="http://schemas.microsoft.com/office/drawing/2010/main" val="0"/>
                              </a:ext>
                            </a:extLst>
                          </a:blip>
                          <a:stretch>
                            <a:fillRect/>
                          </a:stretch>
                        </pic:blipFill>
                        <pic:spPr>
                          <a:xfrm>
                            <a:off x="0" y="0"/>
                            <a:ext cx="3973544" cy="3960000"/>
                          </a:xfrm>
                          <a:prstGeom prst="rect">
                            <a:avLst/>
                          </a:prstGeom>
                        </pic:spPr>
                      </pic:pic>
                    </a:graphicData>
                  </a:graphic>
                </wp:inline>
              </w:drawing>
            </w:r>
          </w:p>
        </w:tc>
      </w:tr>
      <w:tr w:rsidR="002706BE" w:rsidRPr="002706BE" w14:paraId="357617B7" w14:textId="77777777" w:rsidTr="009B1AED">
        <w:tc>
          <w:tcPr>
            <w:tcW w:w="9345" w:type="dxa"/>
          </w:tcPr>
          <w:p w14:paraId="1157C335" w14:textId="533E6A32" w:rsidR="009B1AED" w:rsidRPr="002706BE" w:rsidRDefault="009B1AED" w:rsidP="00880693">
            <w:pPr>
              <w:spacing w:after="0" w:line="240" w:lineRule="auto"/>
              <w:ind w:firstLine="708"/>
              <w:contextualSpacing/>
              <w:jc w:val="center"/>
              <w:rPr>
                <w:sz w:val="24"/>
                <w:szCs w:val="28"/>
                <w:shd w:val="clear" w:color="auto" w:fill="FFFFFF"/>
              </w:rPr>
            </w:pPr>
            <w:r w:rsidRPr="002706BE">
              <w:rPr>
                <w:sz w:val="24"/>
                <w:szCs w:val="28"/>
                <w:shd w:val="clear" w:color="auto" w:fill="FFFFFF"/>
              </w:rPr>
              <w:t>Рисунок 1 – Расположение основных месторождений и проявлений магнетита Тургайского пояса по отношению к основным интрузивным сериям Зауральской зоны [11</w:t>
            </w:r>
            <w:r w:rsidR="00F53136" w:rsidRPr="002706BE">
              <w:rPr>
                <w:sz w:val="24"/>
                <w:szCs w:val="28"/>
                <w:shd w:val="clear" w:color="auto" w:fill="FFFFFF"/>
              </w:rPr>
              <w:t>1</w:t>
            </w:r>
            <w:r w:rsidRPr="002706BE">
              <w:rPr>
                <w:sz w:val="24"/>
                <w:szCs w:val="28"/>
                <w:shd w:val="clear" w:color="auto" w:fill="FFFFFF"/>
              </w:rPr>
              <w:t>]</w:t>
            </w:r>
          </w:p>
          <w:p w14:paraId="1249D4D1" w14:textId="2883AA27" w:rsidR="009B1AED" w:rsidRPr="002706BE" w:rsidRDefault="009B1AED" w:rsidP="00880693">
            <w:pPr>
              <w:spacing w:after="0" w:line="240" w:lineRule="auto"/>
              <w:ind w:firstLine="708"/>
              <w:contextualSpacing/>
              <w:jc w:val="center"/>
              <w:rPr>
                <w:i/>
                <w:iCs/>
                <w:sz w:val="24"/>
                <w:shd w:val="clear" w:color="auto" w:fill="FFFFFF"/>
              </w:rPr>
            </w:pPr>
            <w:r w:rsidRPr="002706BE">
              <w:rPr>
                <w:i/>
                <w:iCs/>
                <w:sz w:val="24"/>
                <w:shd w:val="clear" w:color="auto" w:fill="FFFFFF"/>
              </w:rPr>
              <w:t>Разломы = пунктирная красная линия. Месторождения приурочены к Валерьяновской зоне между Ливановским и Апановым разломами.</w:t>
            </w:r>
          </w:p>
        </w:tc>
      </w:tr>
    </w:tbl>
    <w:p w14:paraId="2565A9A2" w14:textId="2C68FC87" w:rsidR="004B10DC" w:rsidRPr="002706BE" w:rsidRDefault="00C11D46" w:rsidP="00880693">
      <w:pPr>
        <w:spacing w:after="0" w:line="240" w:lineRule="auto"/>
        <w:ind w:firstLine="708"/>
        <w:contextualSpacing/>
        <w:jc w:val="both"/>
        <w:rPr>
          <w:sz w:val="28"/>
          <w:szCs w:val="28"/>
          <w:shd w:val="clear" w:color="auto" w:fill="FFFFFF"/>
        </w:rPr>
      </w:pPr>
      <w:r w:rsidRPr="002706BE">
        <w:rPr>
          <w:sz w:val="28"/>
          <w:szCs w:val="28"/>
          <w:shd w:val="clear" w:color="auto" w:fill="FFFFFF"/>
        </w:rPr>
        <w:t xml:space="preserve"> </w:t>
      </w:r>
    </w:p>
    <w:p w14:paraId="7888737E" w14:textId="77777777" w:rsidR="00DA0676" w:rsidRPr="002706BE" w:rsidRDefault="00DA0676" w:rsidP="00DA0676">
      <w:pPr>
        <w:pStyle w:val="a4"/>
        <w:shd w:val="clear" w:color="auto" w:fill="FFFFFF"/>
        <w:spacing w:before="0" w:beforeAutospacing="0" w:after="0" w:afterAutospacing="0"/>
        <w:ind w:firstLine="567"/>
        <w:contextualSpacing/>
        <w:jc w:val="both"/>
        <w:rPr>
          <w:sz w:val="28"/>
        </w:rPr>
      </w:pPr>
      <w:r w:rsidRPr="002706BE">
        <w:rPr>
          <w:sz w:val="28"/>
        </w:rPr>
        <w:lastRenderedPageBreak/>
        <w:t xml:space="preserve">Расположенная на западе Тургайского прогиба (Казахстан), Тургайская железорудная провинция – лидер по запасам магнетита. Здесь преобладают контактово-метасоматические месторождения, связанные с палеозойскими карбонатами и вулканитами. Пластово-линзовидные рудные тела (до 7 км, мощность 10-300 м) содержат 39,3-43,2% железа (сплошные, вкрапленные, брекчиевые текстуры) и ассоциированы со скарнами. Ключевые месторождения – Сарбайское, Соколовское и Куржункульское – обладают суммарным ресурсом свыше 3 млрд. тонн, активно разрабатываются более 60 лет и обеспечивают сырьем металлургию региона </w:t>
      </w:r>
      <w:r w:rsidRPr="002706BE">
        <w:rPr>
          <w:sz w:val="28"/>
          <w:szCs w:val="28"/>
          <w:shd w:val="clear" w:color="auto" w:fill="FFFFFF"/>
        </w:rPr>
        <w:t>[111, 112]</w:t>
      </w:r>
      <w:r w:rsidRPr="002706BE">
        <w:rPr>
          <w:sz w:val="28"/>
        </w:rPr>
        <w:t>.</w:t>
      </w:r>
    </w:p>
    <w:p w14:paraId="4306D78F" w14:textId="25C3B438" w:rsidR="00DA0676" w:rsidRDefault="00DA0676" w:rsidP="00DA0676">
      <w:pPr>
        <w:spacing w:after="0" w:line="240" w:lineRule="auto"/>
        <w:ind w:firstLine="708"/>
        <w:contextualSpacing/>
        <w:jc w:val="both"/>
        <w:rPr>
          <w:sz w:val="28"/>
          <w:szCs w:val="28"/>
          <w:shd w:val="clear" w:color="auto" w:fill="FFFFFF"/>
        </w:rPr>
      </w:pPr>
      <w:r w:rsidRPr="002706BE">
        <w:rPr>
          <w:sz w:val="28"/>
          <w:szCs w:val="28"/>
          <w:shd w:val="clear" w:color="auto" w:fill="FFFFFF"/>
        </w:rPr>
        <w:t>Главный рудный минерал месторождения — магнетит. Второстепенные рудные минералы — гематит, кобальтсодержащий пирит, халькопирит, галенит и сфалерит. Месторождения магнетита преимущественно метасоматического происхождения, образуются в результате замещения известняков. В меньшей степени встречаются месторождения магнетита вулканогенного происхождения [111, 112].</w:t>
      </w:r>
    </w:p>
    <w:p w14:paraId="52AC8CF3" w14:textId="53641F05" w:rsidR="006B2521" w:rsidRPr="002706BE" w:rsidRDefault="006B2521" w:rsidP="00880693">
      <w:pPr>
        <w:spacing w:after="0" w:line="240" w:lineRule="auto"/>
        <w:ind w:firstLine="708"/>
        <w:contextualSpacing/>
        <w:jc w:val="both"/>
        <w:rPr>
          <w:sz w:val="28"/>
          <w:szCs w:val="28"/>
          <w:shd w:val="clear" w:color="auto" w:fill="FFFFFF"/>
        </w:rPr>
      </w:pPr>
      <w:r w:rsidRPr="002706BE">
        <w:rPr>
          <w:sz w:val="28"/>
          <w:szCs w:val="28"/>
          <w:shd w:val="clear" w:color="auto" w:fill="FFFFFF"/>
        </w:rPr>
        <w:t>Горно-геологические условия месторождения сложные.</w:t>
      </w:r>
    </w:p>
    <w:p w14:paraId="242BE6EC" w14:textId="77777777" w:rsidR="006B2521" w:rsidRPr="002706BE" w:rsidRDefault="006B2521" w:rsidP="00880693">
      <w:pPr>
        <w:spacing w:after="0" w:line="240" w:lineRule="auto"/>
        <w:ind w:firstLine="708"/>
        <w:contextualSpacing/>
        <w:jc w:val="both"/>
        <w:rPr>
          <w:sz w:val="28"/>
          <w:szCs w:val="28"/>
          <w:shd w:val="clear" w:color="auto" w:fill="FFFFFF"/>
        </w:rPr>
      </w:pPr>
    </w:p>
    <w:p w14:paraId="32D2C13D" w14:textId="77777777" w:rsidR="00C11D46" w:rsidRPr="002706BE" w:rsidRDefault="00C11D46" w:rsidP="00880693">
      <w:pPr>
        <w:pStyle w:val="30"/>
        <w:spacing w:line="240" w:lineRule="auto"/>
        <w:ind w:firstLine="709"/>
        <w:contextualSpacing/>
        <w:rPr>
          <w:rFonts w:ascii="Times New Roman" w:hAnsi="Times New Roman" w:cs="Times New Roman"/>
          <w:color w:val="auto"/>
          <w:sz w:val="28"/>
          <w:szCs w:val="28"/>
          <w:shd w:val="clear" w:color="auto" w:fill="FFFFFF"/>
        </w:rPr>
      </w:pPr>
      <w:bookmarkStart w:id="20" w:name="_Toc167725586"/>
      <w:r w:rsidRPr="002706BE">
        <w:rPr>
          <w:rFonts w:ascii="Times New Roman" w:hAnsi="Times New Roman" w:cs="Times New Roman"/>
          <w:color w:val="auto"/>
          <w:sz w:val="28"/>
          <w:szCs w:val="28"/>
          <w:shd w:val="clear" w:color="auto" w:fill="FFFFFF"/>
        </w:rPr>
        <w:t>3.1.2.1 Сарбайское месторождение</w:t>
      </w:r>
      <w:bookmarkEnd w:id="20"/>
    </w:p>
    <w:p w14:paraId="5A4BFD54" w14:textId="5DACFB13" w:rsidR="00C11D46" w:rsidRPr="002706BE" w:rsidRDefault="003F2A33" w:rsidP="00880693">
      <w:pPr>
        <w:spacing w:after="0" w:line="240" w:lineRule="auto"/>
        <w:ind w:firstLine="708"/>
        <w:contextualSpacing/>
        <w:jc w:val="both"/>
        <w:rPr>
          <w:sz w:val="28"/>
          <w:szCs w:val="28"/>
          <w:shd w:val="clear" w:color="auto" w:fill="FFFFFF"/>
        </w:rPr>
      </w:pPr>
      <w:r w:rsidRPr="002706BE">
        <w:rPr>
          <w:sz w:val="28"/>
          <w:szCs w:val="28"/>
          <w:shd w:val="clear" w:color="auto" w:fill="FFFFFF"/>
        </w:rPr>
        <w:t xml:space="preserve">Месторождение расположено на западном крыле Соколовско-Сарбайской антиклинали, в западной части Сарбайского диоритового массива. Оно состоит из трёх основных рудных залежей: Восточной, Юго-Восточной и Западной. Рудные тела пласто- и линзообразной формы залегают среди вулканогенно-осадочных пород нижнего карбона (Рисунок </w:t>
      </w:r>
      <w:r w:rsidR="001A6CA4" w:rsidRPr="002706BE">
        <w:rPr>
          <w:sz w:val="28"/>
          <w:szCs w:val="28"/>
          <w:shd w:val="clear" w:color="auto" w:fill="FFFFFF"/>
        </w:rPr>
        <w:t>2</w:t>
      </w:r>
      <w:r w:rsidRPr="002706BE">
        <w:rPr>
          <w:sz w:val="28"/>
          <w:szCs w:val="28"/>
          <w:shd w:val="clear" w:color="auto" w:fill="FFFFFF"/>
        </w:rPr>
        <w:t>).</w:t>
      </w:r>
    </w:p>
    <w:p w14:paraId="5028F3B9" w14:textId="39DAA7D7" w:rsidR="00DD6A9A" w:rsidRPr="002706BE" w:rsidRDefault="00067935" w:rsidP="00880693">
      <w:pPr>
        <w:spacing w:after="0" w:line="240" w:lineRule="auto"/>
        <w:ind w:firstLine="708"/>
        <w:contextualSpacing/>
        <w:jc w:val="both"/>
        <w:rPr>
          <w:sz w:val="28"/>
          <w:szCs w:val="28"/>
          <w:shd w:val="clear" w:color="auto" w:fill="FFFFFF"/>
        </w:rPr>
      </w:pPr>
      <w:r w:rsidRPr="002706BE">
        <w:rPr>
          <w:sz w:val="28"/>
          <w:szCs w:val="28"/>
          <w:shd w:val="clear" w:color="auto" w:fill="FFFFFF"/>
        </w:rPr>
        <w:t>Размеры рудных залежей Сарбайского месторождения составляют от 1000 до 1900 метров в длину и от 170 до 185 метров в ширину. Рудные тела залегают на глубине от 700 до 1800 метров. Около половины каждого рудного тела представляет собой ядро более высокого качества, содержащее около 50% железа. Остальная часть рудного тела состоит из руды с содержанием железа от 20 до 50%. На месторождении широко развита сеть тектонических нарушений, по которым произошло смещение рудных тел и внедрение даек диорит- и гранит-порфиров. Средняя мощность перекрывающих мезозойских и кайнозойских пород составляет 70 метров. Рудные тела сложены чередующимися прослоями массивных и вкрапленных магнетитовых руд и безрудных метасоматитов. Общие запасы руд 527 млн. т (1984) при среднем содержании железа в 42,14% [111-113].</w:t>
      </w:r>
    </w:p>
    <w:p w14:paraId="5E9C6271" w14:textId="77777777" w:rsidR="00850442" w:rsidRPr="002706BE" w:rsidRDefault="00850442" w:rsidP="00880693">
      <w:pPr>
        <w:spacing w:after="0" w:line="240" w:lineRule="auto"/>
        <w:ind w:firstLine="708"/>
        <w:contextualSpacing/>
        <w:jc w:val="both"/>
        <w:rPr>
          <w:sz w:val="24"/>
          <w:szCs w:val="24"/>
          <w:shd w:val="clear" w:color="auto" w:fill="FFFFFF"/>
        </w:rPr>
      </w:pPr>
      <w:r w:rsidRPr="002706BE">
        <w:rPr>
          <w:sz w:val="28"/>
          <w:szCs w:val="28"/>
          <w:shd w:val="clear" w:color="auto" w:fill="FFFFFF"/>
        </w:rPr>
        <w:t>По данным Тереховой Э.Б. [114], на Сарбайском месторождении вскрышные породы представлены: «четвертичными супесями и глинами, неогеновыми песками, супесями и глинами, чеганскими глинами, опоками, кварцевыми песками, меловыми кварцево-глауконитовыми песками, лигнитовыми глинами и песками, меловыми пестроцветными глинами» [104, 105, 114].</w:t>
      </w:r>
    </w:p>
    <w:p w14:paraId="1465C57D" w14:textId="504BB604" w:rsidR="00850442" w:rsidRPr="002706BE" w:rsidRDefault="00850442" w:rsidP="00880693">
      <w:pPr>
        <w:spacing w:after="0" w:line="240" w:lineRule="auto"/>
        <w:ind w:firstLine="708"/>
        <w:contextualSpacing/>
        <w:jc w:val="both"/>
        <w:rPr>
          <w:sz w:val="28"/>
          <w:szCs w:val="28"/>
          <w:shd w:val="clear" w:color="auto" w:fill="FFFFFF"/>
        </w:rPr>
      </w:pPr>
    </w:p>
    <w:tbl>
      <w:tblPr>
        <w:tblW w:w="0" w:type="auto"/>
        <w:tblLook w:val="04A0" w:firstRow="1" w:lastRow="0" w:firstColumn="1" w:lastColumn="0" w:noHBand="0" w:noVBand="1"/>
      </w:tblPr>
      <w:tblGrid>
        <w:gridCol w:w="9345"/>
      </w:tblGrid>
      <w:tr w:rsidR="002706BE" w:rsidRPr="002706BE" w14:paraId="402DCA6D" w14:textId="77777777" w:rsidTr="00DD6A9A">
        <w:tc>
          <w:tcPr>
            <w:tcW w:w="9345" w:type="dxa"/>
          </w:tcPr>
          <w:p w14:paraId="24788FB5" w14:textId="1B74675C" w:rsidR="00DD6A9A" w:rsidRPr="002706BE" w:rsidRDefault="00DD6A9A" w:rsidP="00880693">
            <w:pPr>
              <w:spacing w:after="0" w:line="240" w:lineRule="auto"/>
              <w:contextualSpacing/>
              <w:jc w:val="center"/>
              <w:rPr>
                <w:sz w:val="28"/>
                <w:szCs w:val="28"/>
                <w:shd w:val="clear" w:color="auto" w:fill="FFFFFF"/>
              </w:rPr>
            </w:pPr>
            <w:r w:rsidRPr="002706BE">
              <w:rPr>
                <w:noProof/>
                <w:sz w:val="28"/>
                <w:szCs w:val="28"/>
                <w:shd w:val="clear" w:color="auto" w:fill="FFFFFF"/>
                <w:lang w:eastAsia="ru-RU"/>
              </w:rPr>
              <w:lastRenderedPageBreak/>
              <w:drawing>
                <wp:inline distT="0" distB="0" distL="0" distR="0" wp14:anchorId="5BADE580" wp14:editId="767CFD61">
                  <wp:extent cx="4099343" cy="3960000"/>
                  <wp:effectExtent l="0" t="0" r="0"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2 месторождения.png"/>
                          <pic:cNvPicPr/>
                        </pic:nvPicPr>
                        <pic:blipFill>
                          <a:blip r:embed="rId9">
                            <a:extLst>
                              <a:ext uri="{28A0092B-C50C-407E-A947-70E740481C1C}">
                                <a14:useLocalDpi xmlns:a14="http://schemas.microsoft.com/office/drawing/2010/main" val="0"/>
                              </a:ext>
                            </a:extLst>
                          </a:blip>
                          <a:stretch>
                            <a:fillRect/>
                          </a:stretch>
                        </pic:blipFill>
                        <pic:spPr>
                          <a:xfrm>
                            <a:off x="0" y="0"/>
                            <a:ext cx="4099343" cy="3960000"/>
                          </a:xfrm>
                          <a:prstGeom prst="rect">
                            <a:avLst/>
                          </a:prstGeom>
                        </pic:spPr>
                      </pic:pic>
                    </a:graphicData>
                  </a:graphic>
                </wp:inline>
              </w:drawing>
            </w:r>
          </w:p>
        </w:tc>
      </w:tr>
      <w:tr w:rsidR="00DD6A9A" w:rsidRPr="002706BE" w14:paraId="318AEA14" w14:textId="77777777" w:rsidTr="00DD6A9A">
        <w:tc>
          <w:tcPr>
            <w:tcW w:w="9345" w:type="dxa"/>
          </w:tcPr>
          <w:p w14:paraId="37BB8FDD" w14:textId="26598659" w:rsidR="00DD6A9A" w:rsidRPr="002706BE" w:rsidRDefault="00DD6A9A" w:rsidP="00880693">
            <w:pPr>
              <w:spacing w:after="0" w:line="240" w:lineRule="auto"/>
              <w:ind w:firstLine="708"/>
              <w:contextualSpacing/>
              <w:jc w:val="center"/>
              <w:rPr>
                <w:sz w:val="24"/>
                <w:szCs w:val="28"/>
                <w:shd w:val="clear" w:color="auto" w:fill="FFFFFF"/>
              </w:rPr>
            </w:pPr>
            <w:r w:rsidRPr="002706BE">
              <w:rPr>
                <w:sz w:val="24"/>
                <w:szCs w:val="28"/>
                <w:shd w:val="clear" w:color="auto" w:fill="FFFFFF"/>
              </w:rPr>
              <w:t xml:space="preserve">Рисунок 2 – (А)Упрощенная карта-план Сарбайского месторождения. Пунктирная линия </w:t>
            </w:r>
            <w:r w:rsidR="00C918B9" w:rsidRPr="002706BE">
              <w:rPr>
                <w:sz w:val="24"/>
                <w:szCs w:val="28"/>
                <w:shd w:val="clear" w:color="auto" w:fill="FFFFFF"/>
              </w:rPr>
              <w:t>ЮЮЗ-ССВ</w:t>
            </w:r>
            <w:r w:rsidRPr="002706BE">
              <w:rPr>
                <w:sz w:val="24"/>
                <w:szCs w:val="28"/>
                <w:shd w:val="clear" w:color="auto" w:fill="FFFFFF"/>
              </w:rPr>
              <w:t xml:space="preserve"> показывает линию разреза на 6B. (B) Упрощенный геологический разрез Соколовского месторождения [</w:t>
            </w:r>
            <w:r w:rsidR="00F53136" w:rsidRPr="002706BE">
              <w:rPr>
                <w:sz w:val="24"/>
                <w:szCs w:val="28"/>
                <w:shd w:val="clear" w:color="auto" w:fill="FFFFFF"/>
              </w:rPr>
              <w:t>111</w:t>
            </w:r>
            <w:r w:rsidRPr="002706BE">
              <w:rPr>
                <w:sz w:val="24"/>
                <w:szCs w:val="28"/>
                <w:shd w:val="clear" w:color="auto" w:fill="FFFFFF"/>
              </w:rPr>
              <w:t>].</w:t>
            </w:r>
          </w:p>
        </w:tc>
      </w:tr>
    </w:tbl>
    <w:p w14:paraId="30090CEE" w14:textId="49EC7A30" w:rsidR="00ED74B5" w:rsidRPr="002706BE" w:rsidRDefault="00ED74B5" w:rsidP="00880693">
      <w:pPr>
        <w:spacing w:after="0" w:line="240" w:lineRule="auto"/>
        <w:ind w:firstLine="708"/>
        <w:contextualSpacing/>
        <w:jc w:val="both"/>
        <w:rPr>
          <w:sz w:val="28"/>
          <w:szCs w:val="28"/>
          <w:shd w:val="clear" w:color="auto" w:fill="FFFFFF"/>
        </w:rPr>
      </w:pPr>
    </w:p>
    <w:p w14:paraId="6952A03E" w14:textId="4CB31FC6" w:rsidR="00C11D46" w:rsidRPr="002706BE" w:rsidRDefault="00C11D46" w:rsidP="00880693">
      <w:pPr>
        <w:spacing w:after="0" w:line="240" w:lineRule="auto"/>
        <w:ind w:firstLine="708"/>
        <w:contextualSpacing/>
        <w:jc w:val="both"/>
        <w:rPr>
          <w:sz w:val="28"/>
          <w:szCs w:val="28"/>
          <w:shd w:val="clear" w:color="auto" w:fill="FFFFFF"/>
        </w:rPr>
      </w:pPr>
      <w:r w:rsidRPr="002706BE">
        <w:rPr>
          <w:sz w:val="28"/>
          <w:szCs w:val="28"/>
          <w:shd w:val="clear" w:color="auto" w:fill="FFFFFF"/>
        </w:rPr>
        <w:t xml:space="preserve">    </w:t>
      </w:r>
      <w:r w:rsidR="00850442" w:rsidRPr="002706BE">
        <w:rPr>
          <w:sz w:val="28"/>
          <w:szCs w:val="28"/>
          <w:shd w:val="clear" w:color="auto" w:fill="FFFFFF"/>
        </w:rPr>
        <w:t xml:space="preserve">Результаты проведенного анализа работ Тереховой Э.Б. [114] позволяют сделать некоторые частные выводы, представляющие интерес для данного исследования – все вскрышные породы Сарбайского месторождения имеют кислую реакцию. Значения водородного показателя варьируются в широких пределах от 2,5 до 7,7. Среднее значение </w:t>
      </w:r>
      <w:r w:rsidR="00850442" w:rsidRPr="002706BE">
        <w:rPr>
          <w:sz w:val="24"/>
          <w:szCs w:val="24"/>
          <w:shd w:val="clear" w:color="auto" w:fill="FFFFFF"/>
          <w:lang w:val="en-US"/>
        </w:rPr>
        <w:t>pH</w:t>
      </w:r>
      <w:r w:rsidR="00850442" w:rsidRPr="002706BE">
        <w:rPr>
          <w:sz w:val="24"/>
          <w:szCs w:val="24"/>
          <w:shd w:val="clear" w:color="auto" w:fill="FFFFFF"/>
          <w:vertAlign w:val="subscript"/>
        </w:rPr>
        <w:t>водный</w:t>
      </w:r>
      <w:r w:rsidR="00850442" w:rsidRPr="002706BE">
        <w:rPr>
          <w:sz w:val="24"/>
          <w:szCs w:val="24"/>
          <w:shd w:val="clear" w:color="auto" w:fill="FFFFFF"/>
        </w:rPr>
        <w:t xml:space="preserve"> равно 5,19. </w:t>
      </w:r>
      <w:r w:rsidR="00850442" w:rsidRPr="002706BE">
        <w:rPr>
          <w:sz w:val="28"/>
          <w:szCs w:val="28"/>
          <w:shd w:val="clear" w:color="auto" w:fill="FFFFFF"/>
        </w:rPr>
        <w:t>Для различных видов растений оптимален определенный интервал значений, что необходимо учитывать при рассмотрении самозарастания отвалов [114].</w:t>
      </w:r>
    </w:p>
    <w:p w14:paraId="21DA5A52" w14:textId="77777777" w:rsidR="00C11D46" w:rsidRPr="002706BE" w:rsidRDefault="00C11D46" w:rsidP="00880693">
      <w:pPr>
        <w:spacing w:after="0" w:line="240" w:lineRule="auto"/>
        <w:ind w:firstLine="708"/>
        <w:contextualSpacing/>
        <w:jc w:val="both"/>
        <w:rPr>
          <w:sz w:val="28"/>
          <w:szCs w:val="28"/>
          <w:shd w:val="clear" w:color="auto" w:fill="FFFFFF"/>
        </w:rPr>
      </w:pPr>
    </w:p>
    <w:p w14:paraId="50C7AF90" w14:textId="77777777" w:rsidR="00C11D46" w:rsidRPr="002706BE" w:rsidRDefault="00C11D46" w:rsidP="00880693">
      <w:pPr>
        <w:pStyle w:val="30"/>
        <w:spacing w:line="240" w:lineRule="auto"/>
        <w:ind w:firstLine="709"/>
        <w:contextualSpacing/>
        <w:rPr>
          <w:rFonts w:ascii="Times New Roman" w:hAnsi="Times New Roman" w:cs="Times New Roman"/>
          <w:color w:val="auto"/>
          <w:sz w:val="28"/>
          <w:szCs w:val="28"/>
          <w:shd w:val="clear" w:color="auto" w:fill="FFFFFF"/>
        </w:rPr>
      </w:pPr>
      <w:bookmarkStart w:id="21" w:name="_Toc167725587"/>
      <w:r w:rsidRPr="002706BE">
        <w:rPr>
          <w:rFonts w:ascii="Times New Roman" w:hAnsi="Times New Roman" w:cs="Times New Roman"/>
          <w:color w:val="auto"/>
          <w:sz w:val="28"/>
          <w:szCs w:val="28"/>
          <w:shd w:val="clear" w:color="auto" w:fill="FFFFFF"/>
        </w:rPr>
        <w:t>3.1.2.2 Соколовское месторождение</w:t>
      </w:r>
      <w:bookmarkEnd w:id="21"/>
    </w:p>
    <w:p w14:paraId="23B69DAE" w14:textId="266C2248" w:rsidR="00D862C6" w:rsidRPr="002706BE" w:rsidRDefault="003F2A33" w:rsidP="00880693">
      <w:pPr>
        <w:spacing w:after="0" w:line="240" w:lineRule="auto"/>
        <w:ind w:firstLine="708"/>
        <w:contextualSpacing/>
        <w:jc w:val="both"/>
        <w:rPr>
          <w:sz w:val="28"/>
          <w:szCs w:val="28"/>
        </w:rPr>
      </w:pPr>
      <w:r w:rsidRPr="002706BE">
        <w:rPr>
          <w:sz w:val="28"/>
          <w:szCs w:val="28"/>
        </w:rPr>
        <w:t>Соколовское м</w:t>
      </w:r>
      <w:r w:rsidR="00C11D46" w:rsidRPr="002706BE">
        <w:rPr>
          <w:sz w:val="28"/>
          <w:szCs w:val="28"/>
        </w:rPr>
        <w:t xml:space="preserve">есторождение </w:t>
      </w:r>
      <w:r w:rsidRPr="002706BE">
        <w:rPr>
          <w:sz w:val="28"/>
          <w:szCs w:val="28"/>
        </w:rPr>
        <w:t>расположено на восточном крыле</w:t>
      </w:r>
      <w:r w:rsidR="00C11D46" w:rsidRPr="002706BE">
        <w:rPr>
          <w:sz w:val="28"/>
          <w:szCs w:val="28"/>
        </w:rPr>
        <w:t xml:space="preserve"> Соколовско-Сарбайской антиклинали (см. рисунок </w:t>
      </w:r>
      <w:r w:rsidR="001A6CA4" w:rsidRPr="002706BE">
        <w:rPr>
          <w:sz w:val="28"/>
          <w:szCs w:val="28"/>
        </w:rPr>
        <w:t>3</w:t>
      </w:r>
      <w:r w:rsidR="00C11D46" w:rsidRPr="002706BE">
        <w:rPr>
          <w:sz w:val="28"/>
          <w:szCs w:val="28"/>
        </w:rPr>
        <w:t xml:space="preserve">). </w:t>
      </w:r>
      <w:r w:rsidRPr="002706BE">
        <w:rPr>
          <w:sz w:val="28"/>
          <w:szCs w:val="28"/>
        </w:rPr>
        <w:t>Оно с</w:t>
      </w:r>
      <w:r w:rsidR="00D862C6" w:rsidRPr="002706BE">
        <w:rPr>
          <w:sz w:val="28"/>
          <w:szCs w:val="28"/>
        </w:rPr>
        <w:t>формирова</w:t>
      </w:r>
      <w:r w:rsidRPr="002706BE">
        <w:rPr>
          <w:sz w:val="28"/>
          <w:szCs w:val="28"/>
        </w:rPr>
        <w:t>лось</w:t>
      </w:r>
      <w:r w:rsidR="00D862C6" w:rsidRPr="002706BE">
        <w:rPr>
          <w:sz w:val="28"/>
          <w:szCs w:val="28"/>
        </w:rPr>
        <w:t xml:space="preserve"> из нижнекаменноугольных</w:t>
      </w:r>
      <w:r w:rsidR="00CE0BE0" w:rsidRPr="002706BE">
        <w:rPr>
          <w:sz w:val="28"/>
          <w:szCs w:val="28"/>
        </w:rPr>
        <w:t xml:space="preserve"> отложений. Этот участок состоит из магматических пород, таких как брекчии и туфы андезитовых порфиров, базальтовые микропорфиры с их туфами, андезито-базальты и их туфы, а также осадочные породы - известняки, красноцветные конгломераты, песчаники и алевролиты верхнего палеозоя. Завершают список мезозойские и кайнозойские песчано-глинистые отложения [111</w:t>
      </w:r>
      <w:r w:rsidR="00566C94" w:rsidRPr="002706BE">
        <w:rPr>
          <w:sz w:val="28"/>
          <w:szCs w:val="28"/>
        </w:rPr>
        <w:t>, 115</w:t>
      </w:r>
      <w:r w:rsidR="00CE0BE0" w:rsidRPr="002706BE">
        <w:rPr>
          <w:sz w:val="28"/>
          <w:szCs w:val="28"/>
        </w:rPr>
        <w:t>].</w:t>
      </w:r>
    </w:p>
    <w:p w14:paraId="4AF997CB" w14:textId="16155469" w:rsidR="005D2F73" w:rsidRPr="002706BE" w:rsidRDefault="00850442" w:rsidP="00880693">
      <w:pPr>
        <w:spacing w:after="0" w:line="240" w:lineRule="auto"/>
        <w:ind w:firstLine="708"/>
        <w:contextualSpacing/>
        <w:jc w:val="both"/>
        <w:rPr>
          <w:sz w:val="28"/>
          <w:szCs w:val="28"/>
        </w:rPr>
      </w:pPr>
      <w:r w:rsidRPr="002706BE">
        <w:rPr>
          <w:sz w:val="28"/>
          <w:szCs w:val="28"/>
        </w:rPr>
        <w:t>Соколовская свита – это главная рудоносная свита месторождения, содержащая наиболее мощные залежи высококачественных магнетитовых руд. Рудная зона прослеживается скважинами на протяжении 9 км (при ширине 100-600 м) и на глубину до 1100 м [111, 115].</w:t>
      </w:r>
    </w:p>
    <w:p w14:paraId="4B53FAF6" w14:textId="77777777" w:rsidR="00584165" w:rsidRPr="002706BE" w:rsidRDefault="00584165" w:rsidP="00880693">
      <w:pPr>
        <w:spacing w:after="0" w:line="240" w:lineRule="auto"/>
        <w:ind w:firstLine="708"/>
        <w:contextualSpacing/>
        <w:jc w:val="both"/>
        <w:rPr>
          <w:sz w:val="28"/>
          <w:szCs w:val="28"/>
        </w:rPr>
      </w:pPr>
    </w:p>
    <w:tbl>
      <w:tblPr>
        <w:tblW w:w="0" w:type="auto"/>
        <w:tblLook w:val="04A0" w:firstRow="1" w:lastRow="0" w:firstColumn="1" w:lastColumn="0" w:noHBand="0" w:noVBand="1"/>
      </w:tblPr>
      <w:tblGrid>
        <w:gridCol w:w="9345"/>
      </w:tblGrid>
      <w:tr w:rsidR="002706BE" w:rsidRPr="002706BE" w14:paraId="1C3EDC8D" w14:textId="77777777" w:rsidTr="00DD6A9A">
        <w:tc>
          <w:tcPr>
            <w:tcW w:w="9345" w:type="dxa"/>
          </w:tcPr>
          <w:p w14:paraId="26120462" w14:textId="1D37F60C" w:rsidR="00DD6A9A" w:rsidRPr="002706BE" w:rsidRDefault="00DD6A9A" w:rsidP="00880693">
            <w:pPr>
              <w:spacing w:after="0" w:line="240" w:lineRule="auto"/>
              <w:contextualSpacing/>
              <w:jc w:val="center"/>
              <w:rPr>
                <w:sz w:val="28"/>
                <w:szCs w:val="28"/>
              </w:rPr>
            </w:pPr>
            <w:r w:rsidRPr="002706BE">
              <w:rPr>
                <w:noProof/>
                <w:sz w:val="28"/>
                <w:szCs w:val="28"/>
                <w:lang w:eastAsia="ru-RU"/>
              </w:rPr>
              <w:drawing>
                <wp:inline distT="0" distB="0" distL="0" distR="0" wp14:anchorId="06E6DA64" wp14:editId="6154F25C">
                  <wp:extent cx="3704078" cy="3960000"/>
                  <wp:effectExtent l="0" t="0" r="0" b="25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3 месторожд.png"/>
                          <pic:cNvPicPr/>
                        </pic:nvPicPr>
                        <pic:blipFill>
                          <a:blip r:embed="rId10">
                            <a:extLst>
                              <a:ext uri="{28A0092B-C50C-407E-A947-70E740481C1C}">
                                <a14:useLocalDpi xmlns:a14="http://schemas.microsoft.com/office/drawing/2010/main" val="0"/>
                              </a:ext>
                            </a:extLst>
                          </a:blip>
                          <a:stretch>
                            <a:fillRect/>
                          </a:stretch>
                        </pic:blipFill>
                        <pic:spPr>
                          <a:xfrm>
                            <a:off x="0" y="0"/>
                            <a:ext cx="3704078" cy="3960000"/>
                          </a:xfrm>
                          <a:prstGeom prst="rect">
                            <a:avLst/>
                          </a:prstGeom>
                        </pic:spPr>
                      </pic:pic>
                    </a:graphicData>
                  </a:graphic>
                </wp:inline>
              </w:drawing>
            </w:r>
          </w:p>
        </w:tc>
      </w:tr>
      <w:tr w:rsidR="00DD6A9A" w:rsidRPr="002706BE" w14:paraId="35F56199" w14:textId="77777777" w:rsidTr="00DD6A9A">
        <w:tc>
          <w:tcPr>
            <w:tcW w:w="9345" w:type="dxa"/>
          </w:tcPr>
          <w:p w14:paraId="6F5BF7E1" w14:textId="59E87613" w:rsidR="00DD6A9A" w:rsidRPr="002706BE" w:rsidRDefault="00DD6A9A" w:rsidP="00880693">
            <w:pPr>
              <w:pStyle w:val="a3"/>
              <w:spacing w:after="0" w:line="240" w:lineRule="auto"/>
              <w:ind w:left="0" w:firstLine="708"/>
              <w:jc w:val="center"/>
              <w:rPr>
                <w:rFonts w:ascii="Times New Roman" w:hAnsi="Times New Roman" w:cs="Times New Roman"/>
                <w:sz w:val="24"/>
                <w:szCs w:val="24"/>
              </w:rPr>
            </w:pPr>
            <w:r w:rsidRPr="002706BE">
              <w:rPr>
                <w:rFonts w:ascii="Times New Roman" w:hAnsi="Times New Roman" w:cs="Times New Roman"/>
                <w:sz w:val="24"/>
                <w:szCs w:val="24"/>
              </w:rPr>
              <w:t>Рисунок 3 – (</w:t>
            </w:r>
            <w:r w:rsidRPr="002706BE">
              <w:rPr>
                <w:rFonts w:ascii="Times New Roman" w:hAnsi="Times New Roman" w:cs="Times New Roman"/>
                <w:sz w:val="24"/>
                <w:szCs w:val="24"/>
                <w:lang w:val="en-US"/>
              </w:rPr>
              <w:t>A</w:t>
            </w:r>
            <w:r w:rsidRPr="002706BE">
              <w:rPr>
                <w:rFonts w:ascii="Times New Roman" w:hAnsi="Times New Roman" w:cs="Times New Roman"/>
                <w:sz w:val="24"/>
                <w:szCs w:val="24"/>
              </w:rPr>
              <w:t>) Упрощенная карта-</w:t>
            </w:r>
            <w:r w:rsidR="008C335B" w:rsidRPr="002706BE">
              <w:rPr>
                <w:rFonts w:ascii="Times New Roman" w:hAnsi="Times New Roman" w:cs="Times New Roman"/>
                <w:sz w:val="24"/>
                <w:szCs w:val="24"/>
              </w:rPr>
              <w:t>план Соколовского месторождения;</w:t>
            </w:r>
          </w:p>
          <w:p w14:paraId="329FC27F" w14:textId="728F74AA" w:rsidR="00DD6A9A" w:rsidRPr="002706BE" w:rsidRDefault="00DD6A9A" w:rsidP="00880693">
            <w:pPr>
              <w:pStyle w:val="a3"/>
              <w:spacing w:after="0" w:line="240" w:lineRule="auto"/>
              <w:ind w:left="0" w:firstLine="708"/>
              <w:jc w:val="center"/>
              <w:rPr>
                <w:rFonts w:ascii="Times New Roman" w:hAnsi="Times New Roman" w:cs="Times New Roman"/>
                <w:sz w:val="24"/>
                <w:szCs w:val="24"/>
              </w:rPr>
            </w:pPr>
            <w:r w:rsidRPr="002706BE">
              <w:rPr>
                <w:rFonts w:ascii="Times New Roman" w:hAnsi="Times New Roman" w:cs="Times New Roman"/>
                <w:sz w:val="24"/>
                <w:szCs w:val="24"/>
              </w:rPr>
              <w:t>(B) Геологические разрезы через месторождение Соколовское [11</w:t>
            </w:r>
            <w:r w:rsidR="00F53136" w:rsidRPr="002706BE">
              <w:rPr>
                <w:rFonts w:ascii="Times New Roman" w:hAnsi="Times New Roman" w:cs="Times New Roman"/>
                <w:sz w:val="24"/>
                <w:szCs w:val="24"/>
              </w:rPr>
              <w:t>1</w:t>
            </w:r>
            <w:r w:rsidRPr="002706BE">
              <w:rPr>
                <w:rFonts w:ascii="Times New Roman" w:hAnsi="Times New Roman" w:cs="Times New Roman"/>
                <w:sz w:val="24"/>
                <w:szCs w:val="24"/>
              </w:rPr>
              <w:t xml:space="preserve">]. </w:t>
            </w:r>
            <w:r w:rsidRPr="002706BE">
              <w:rPr>
                <w:rFonts w:ascii="Times New Roman" w:hAnsi="Times New Roman" w:cs="Times New Roman"/>
                <w:i/>
                <w:iCs/>
                <w:sz w:val="24"/>
                <w:szCs w:val="24"/>
              </w:rPr>
              <w:t xml:space="preserve">Пунктирная линия </w:t>
            </w:r>
            <w:r w:rsidR="00C918B9" w:rsidRPr="002706BE">
              <w:rPr>
                <w:rFonts w:ascii="Times New Roman" w:hAnsi="Times New Roman" w:cs="Times New Roman"/>
                <w:i/>
                <w:iCs/>
                <w:sz w:val="24"/>
                <w:szCs w:val="24"/>
              </w:rPr>
              <w:t>ЮЮЗ</w:t>
            </w:r>
            <w:r w:rsidRPr="002706BE">
              <w:rPr>
                <w:rFonts w:ascii="Times New Roman" w:hAnsi="Times New Roman" w:cs="Times New Roman"/>
                <w:i/>
                <w:iCs/>
                <w:sz w:val="24"/>
                <w:szCs w:val="24"/>
              </w:rPr>
              <w:t>-</w:t>
            </w:r>
            <w:r w:rsidR="00C918B9" w:rsidRPr="002706BE">
              <w:rPr>
                <w:rFonts w:ascii="Times New Roman" w:hAnsi="Times New Roman" w:cs="Times New Roman"/>
                <w:i/>
                <w:iCs/>
                <w:sz w:val="24"/>
                <w:szCs w:val="24"/>
              </w:rPr>
              <w:t>ССВ</w:t>
            </w:r>
            <w:r w:rsidR="00850442" w:rsidRPr="002706BE">
              <w:rPr>
                <w:rFonts w:ascii="Times New Roman" w:hAnsi="Times New Roman" w:cs="Times New Roman"/>
                <w:i/>
                <w:iCs/>
                <w:sz w:val="24"/>
                <w:szCs w:val="24"/>
              </w:rPr>
              <w:t xml:space="preserve"> показывает линию сечения на 5B</w:t>
            </w:r>
          </w:p>
        </w:tc>
      </w:tr>
    </w:tbl>
    <w:p w14:paraId="33FE8FF9" w14:textId="77777777" w:rsidR="005D2F73" w:rsidRPr="002706BE" w:rsidRDefault="005D2F73" w:rsidP="00880693">
      <w:pPr>
        <w:spacing w:after="0" w:line="240" w:lineRule="auto"/>
        <w:ind w:firstLine="708"/>
        <w:contextualSpacing/>
        <w:jc w:val="both"/>
        <w:rPr>
          <w:sz w:val="28"/>
          <w:szCs w:val="28"/>
        </w:rPr>
      </w:pPr>
    </w:p>
    <w:p w14:paraId="5E759941" w14:textId="2D21FED5" w:rsidR="00982698" w:rsidRPr="002706BE" w:rsidRDefault="00C11D46" w:rsidP="00880693">
      <w:pPr>
        <w:spacing w:after="0" w:line="240" w:lineRule="auto"/>
        <w:ind w:firstLine="708"/>
        <w:contextualSpacing/>
        <w:jc w:val="both"/>
        <w:rPr>
          <w:sz w:val="28"/>
          <w:szCs w:val="28"/>
        </w:rPr>
      </w:pPr>
      <w:r w:rsidRPr="002706BE">
        <w:rPr>
          <w:sz w:val="28"/>
          <w:szCs w:val="28"/>
        </w:rPr>
        <w:t xml:space="preserve">Среднее содержание железа </w:t>
      </w:r>
      <w:r w:rsidR="00982698" w:rsidRPr="002706BE">
        <w:rPr>
          <w:sz w:val="28"/>
          <w:szCs w:val="28"/>
        </w:rPr>
        <w:t xml:space="preserve">– 41%: </w:t>
      </w:r>
      <w:r w:rsidRPr="002706BE">
        <w:rPr>
          <w:sz w:val="28"/>
          <w:szCs w:val="28"/>
        </w:rPr>
        <w:t>в богатых рудах 55,6 %, в бедных – 39,2 %.</w:t>
      </w:r>
      <w:r w:rsidR="00A04AFD" w:rsidRPr="002706BE">
        <w:rPr>
          <w:sz w:val="28"/>
          <w:szCs w:val="28"/>
        </w:rPr>
        <w:t xml:space="preserve"> Также месторождение </w:t>
      </w:r>
      <w:r w:rsidR="00982698" w:rsidRPr="002706BE">
        <w:rPr>
          <w:sz w:val="28"/>
          <w:szCs w:val="28"/>
        </w:rPr>
        <w:t>содержит значительное количество сульфидов с содержанием от 2,5 до 3,3% серы в основной массе руды</w:t>
      </w:r>
      <w:r w:rsidR="001076FC" w:rsidRPr="002706BE">
        <w:rPr>
          <w:sz w:val="28"/>
          <w:szCs w:val="28"/>
        </w:rPr>
        <w:t>.</w:t>
      </w:r>
      <w:r w:rsidR="00A04AFD" w:rsidRPr="002706BE">
        <w:rPr>
          <w:sz w:val="28"/>
          <w:szCs w:val="28"/>
        </w:rPr>
        <w:t xml:space="preserve"> </w:t>
      </w:r>
      <w:r w:rsidR="001076FC" w:rsidRPr="002706BE">
        <w:rPr>
          <w:sz w:val="28"/>
          <w:szCs w:val="28"/>
        </w:rPr>
        <w:t xml:space="preserve">Начальные балансовые запасы железной руды составляли 1300 млн. т, при среднем содержании железа 40,2 % </w:t>
      </w:r>
      <w:r w:rsidR="00A04AFD" w:rsidRPr="002706BE">
        <w:rPr>
          <w:sz w:val="28"/>
          <w:szCs w:val="28"/>
        </w:rPr>
        <w:t>[</w:t>
      </w:r>
      <w:r w:rsidR="008503F2" w:rsidRPr="002706BE">
        <w:rPr>
          <w:sz w:val="28"/>
          <w:szCs w:val="28"/>
        </w:rPr>
        <w:t>11</w:t>
      </w:r>
      <w:r w:rsidR="00F53136" w:rsidRPr="002706BE">
        <w:rPr>
          <w:sz w:val="28"/>
          <w:szCs w:val="28"/>
        </w:rPr>
        <w:t>1</w:t>
      </w:r>
      <w:r w:rsidR="001076FC" w:rsidRPr="002706BE">
        <w:rPr>
          <w:sz w:val="28"/>
          <w:szCs w:val="28"/>
        </w:rPr>
        <w:t>-11</w:t>
      </w:r>
      <w:r w:rsidR="00F53136" w:rsidRPr="002706BE">
        <w:rPr>
          <w:sz w:val="28"/>
          <w:szCs w:val="28"/>
        </w:rPr>
        <w:t>3</w:t>
      </w:r>
      <w:r w:rsidR="00566C94" w:rsidRPr="002706BE">
        <w:rPr>
          <w:sz w:val="28"/>
          <w:szCs w:val="28"/>
        </w:rPr>
        <w:t>, 115</w:t>
      </w:r>
      <w:r w:rsidR="00A04AFD" w:rsidRPr="002706BE">
        <w:rPr>
          <w:sz w:val="28"/>
          <w:szCs w:val="28"/>
        </w:rPr>
        <w:t>]</w:t>
      </w:r>
      <w:r w:rsidR="00982698" w:rsidRPr="002706BE">
        <w:rPr>
          <w:sz w:val="28"/>
          <w:szCs w:val="28"/>
        </w:rPr>
        <w:t>.</w:t>
      </w:r>
    </w:p>
    <w:p w14:paraId="40004D6B" w14:textId="490D48E1" w:rsidR="00966688" w:rsidRPr="002706BE" w:rsidRDefault="00C11D46" w:rsidP="00880693">
      <w:pPr>
        <w:spacing w:after="0" w:line="240" w:lineRule="auto"/>
        <w:ind w:firstLine="708"/>
        <w:contextualSpacing/>
        <w:jc w:val="both"/>
        <w:rPr>
          <w:sz w:val="28"/>
          <w:szCs w:val="28"/>
          <w:shd w:val="clear" w:color="auto" w:fill="FFFFFF"/>
        </w:rPr>
      </w:pPr>
      <w:r w:rsidRPr="002706BE">
        <w:rPr>
          <w:sz w:val="28"/>
          <w:szCs w:val="28"/>
          <w:shd w:val="clear" w:color="auto" w:fill="FFFFFF"/>
        </w:rPr>
        <w:t>Как было указано ранее, Тереховой Э.Б.</w:t>
      </w:r>
      <w:r w:rsidR="005D6B11" w:rsidRPr="002706BE">
        <w:rPr>
          <w:sz w:val="28"/>
          <w:szCs w:val="28"/>
          <w:shd w:val="clear" w:color="auto" w:fill="FFFFFF"/>
        </w:rPr>
        <w:t xml:space="preserve"> [114]</w:t>
      </w:r>
      <w:r w:rsidRPr="002706BE">
        <w:rPr>
          <w:sz w:val="28"/>
          <w:szCs w:val="28"/>
          <w:shd w:val="clear" w:color="auto" w:fill="FFFFFF"/>
        </w:rPr>
        <w:t xml:space="preserve"> был проведен агрохимический анализ вскрышных пород на различных месторождениях Костанайской области, в т.ч. и на Соколовском месторождении. Вскрышные породы данного карьера представлены</w:t>
      </w:r>
      <w:r w:rsidR="00966688" w:rsidRPr="002706BE">
        <w:rPr>
          <w:sz w:val="28"/>
          <w:szCs w:val="28"/>
          <w:shd w:val="clear" w:color="auto" w:fill="FFFFFF"/>
        </w:rPr>
        <w:t xml:space="preserve"> </w:t>
      </w:r>
      <w:r w:rsidR="008F1CE9" w:rsidRPr="002706BE">
        <w:rPr>
          <w:sz w:val="28"/>
          <w:szCs w:val="28"/>
          <w:shd w:val="clear" w:color="auto" w:fill="FFFFFF"/>
        </w:rPr>
        <w:t>«</w:t>
      </w:r>
      <w:r w:rsidR="00966688" w:rsidRPr="002706BE">
        <w:rPr>
          <w:sz w:val="28"/>
          <w:szCs w:val="28"/>
          <w:shd w:val="clear" w:color="auto" w:fill="FFFFFF"/>
        </w:rPr>
        <w:t>четвертичными супесями и глинами, чеганскими глинами, опоками, олигоценовымы песками и супесями; кварцевыми песками, меловыми кварцево-глауконитовыми песками, лигнитовыми глинами и песками, меловыми пестроцветными глинами</w:t>
      </w:r>
      <w:r w:rsidR="008F1CE9" w:rsidRPr="002706BE">
        <w:rPr>
          <w:sz w:val="28"/>
          <w:szCs w:val="28"/>
          <w:shd w:val="clear" w:color="auto" w:fill="FFFFFF"/>
        </w:rPr>
        <w:t>»</w:t>
      </w:r>
      <w:r w:rsidRPr="002706BE">
        <w:rPr>
          <w:sz w:val="28"/>
          <w:szCs w:val="28"/>
          <w:shd w:val="clear" w:color="auto" w:fill="FFFFFF"/>
        </w:rPr>
        <w:t xml:space="preserve"> </w:t>
      </w:r>
      <w:r w:rsidR="008503F2" w:rsidRPr="002706BE">
        <w:rPr>
          <w:sz w:val="28"/>
          <w:szCs w:val="28"/>
          <w:shd w:val="clear" w:color="auto" w:fill="FFFFFF"/>
        </w:rPr>
        <w:t>[</w:t>
      </w:r>
      <w:r w:rsidR="00642925" w:rsidRPr="002706BE">
        <w:rPr>
          <w:sz w:val="28"/>
          <w:szCs w:val="28"/>
          <w:shd w:val="clear" w:color="auto" w:fill="FFFFFF"/>
        </w:rPr>
        <w:t xml:space="preserve">104, 105, </w:t>
      </w:r>
      <w:r w:rsidR="008503F2" w:rsidRPr="002706BE">
        <w:rPr>
          <w:sz w:val="28"/>
          <w:szCs w:val="28"/>
          <w:shd w:val="clear" w:color="auto" w:fill="FFFFFF"/>
        </w:rPr>
        <w:t>11</w:t>
      </w:r>
      <w:r w:rsidR="00F53136" w:rsidRPr="002706BE">
        <w:rPr>
          <w:sz w:val="28"/>
          <w:szCs w:val="28"/>
          <w:shd w:val="clear" w:color="auto" w:fill="FFFFFF"/>
        </w:rPr>
        <w:t>4</w:t>
      </w:r>
      <w:r w:rsidR="00966688" w:rsidRPr="002706BE">
        <w:rPr>
          <w:sz w:val="28"/>
          <w:szCs w:val="28"/>
          <w:shd w:val="clear" w:color="auto" w:fill="FFFFFF"/>
        </w:rPr>
        <w:t>].</w:t>
      </w:r>
    </w:p>
    <w:p w14:paraId="1F167BBB" w14:textId="3D7E14A0" w:rsidR="00C11D46" w:rsidRPr="002706BE" w:rsidRDefault="00966688" w:rsidP="00880693">
      <w:pPr>
        <w:spacing w:after="0" w:line="240" w:lineRule="auto"/>
        <w:ind w:firstLine="708"/>
        <w:contextualSpacing/>
        <w:jc w:val="both"/>
        <w:rPr>
          <w:sz w:val="28"/>
          <w:szCs w:val="28"/>
          <w:shd w:val="clear" w:color="auto" w:fill="FFFFFF"/>
        </w:rPr>
      </w:pPr>
      <w:r w:rsidRPr="002706BE">
        <w:rPr>
          <w:sz w:val="28"/>
          <w:szCs w:val="28"/>
          <w:shd w:val="clear" w:color="auto" w:fill="FFFFFF"/>
        </w:rPr>
        <w:t>По данным Тереховой Э.Б.</w:t>
      </w:r>
      <w:r w:rsidR="005D6B11" w:rsidRPr="002706BE">
        <w:rPr>
          <w:sz w:val="28"/>
          <w:szCs w:val="28"/>
          <w:shd w:val="clear" w:color="auto" w:fill="FFFFFF"/>
        </w:rPr>
        <w:t xml:space="preserve"> [114]</w:t>
      </w:r>
      <w:r w:rsidRPr="002706BE">
        <w:rPr>
          <w:sz w:val="28"/>
          <w:szCs w:val="28"/>
          <w:shd w:val="clear" w:color="auto" w:fill="FFFFFF"/>
        </w:rPr>
        <w:t>,</w:t>
      </w:r>
      <w:r w:rsidR="00C11D46" w:rsidRPr="002706BE">
        <w:rPr>
          <w:sz w:val="28"/>
          <w:szCs w:val="28"/>
          <w:shd w:val="clear" w:color="auto" w:fill="FFFFFF"/>
        </w:rPr>
        <w:t xml:space="preserve"> все вскрышные породы Соколовского месторождения имеют кислую реакцию, как и Сарбайское, с небольшими отклоениями. Значения водородного показателя варьируются в широких пределах от 2,8 до 7,0. Среднее </w:t>
      </w:r>
      <w:r w:rsidR="009A501E" w:rsidRPr="002706BE">
        <w:rPr>
          <w:sz w:val="28"/>
          <w:szCs w:val="28"/>
          <w:shd w:val="clear" w:color="auto" w:fill="FFFFFF"/>
        </w:rPr>
        <w:t xml:space="preserve">значение </w:t>
      </w:r>
      <w:r w:rsidR="00C11D46" w:rsidRPr="002706BE">
        <w:rPr>
          <w:sz w:val="28"/>
          <w:szCs w:val="28"/>
          <w:shd w:val="clear" w:color="auto" w:fill="FFFFFF"/>
          <w:lang w:val="en-US"/>
        </w:rPr>
        <w:t>pH</w:t>
      </w:r>
      <w:r w:rsidR="00C11D46" w:rsidRPr="002706BE">
        <w:rPr>
          <w:sz w:val="28"/>
          <w:szCs w:val="28"/>
          <w:shd w:val="clear" w:color="auto" w:fill="FFFFFF"/>
        </w:rPr>
        <w:t xml:space="preserve"> </w:t>
      </w:r>
      <w:r w:rsidR="00C11D46" w:rsidRPr="002706BE">
        <w:rPr>
          <w:sz w:val="28"/>
          <w:szCs w:val="28"/>
          <w:shd w:val="clear" w:color="auto" w:fill="FFFFFF"/>
          <w:vertAlign w:val="subscript"/>
        </w:rPr>
        <w:t>водный</w:t>
      </w:r>
      <w:r w:rsidR="00C11D46" w:rsidRPr="002706BE">
        <w:rPr>
          <w:sz w:val="28"/>
          <w:szCs w:val="28"/>
          <w:shd w:val="clear" w:color="auto" w:fill="FFFFFF"/>
        </w:rPr>
        <w:t xml:space="preserve"> равно 5,06. Для различных видов растений оптимален определенный интервал значений, что необх</w:t>
      </w:r>
      <w:r w:rsidRPr="002706BE">
        <w:rPr>
          <w:sz w:val="28"/>
          <w:szCs w:val="28"/>
          <w:shd w:val="clear" w:color="auto" w:fill="FFFFFF"/>
        </w:rPr>
        <w:t>одимо учитывать при рассмотрении</w:t>
      </w:r>
      <w:r w:rsidR="00C11D46" w:rsidRPr="002706BE">
        <w:rPr>
          <w:sz w:val="28"/>
          <w:szCs w:val="28"/>
          <w:shd w:val="clear" w:color="auto" w:fill="FFFFFF"/>
        </w:rPr>
        <w:t xml:space="preserve"> самозарастания отвалов</w:t>
      </w:r>
      <w:r w:rsidRPr="002706BE">
        <w:rPr>
          <w:sz w:val="28"/>
          <w:szCs w:val="28"/>
          <w:shd w:val="clear" w:color="auto" w:fill="FFFFFF"/>
        </w:rPr>
        <w:t xml:space="preserve"> </w:t>
      </w:r>
      <w:r w:rsidR="008503F2" w:rsidRPr="002706BE">
        <w:rPr>
          <w:sz w:val="28"/>
          <w:szCs w:val="28"/>
          <w:shd w:val="clear" w:color="auto" w:fill="FFFFFF"/>
        </w:rPr>
        <w:t>[11</w:t>
      </w:r>
      <w:r w:rsidR="00F53136" w:rsidRPr="002706BE">
        <w:rPr>
          <w:sz w:val="28"/>
          <w:szCs w:val="28"/>
          <w:shd w:val="clear" w:color="auto" w:fill="FFFFFF"/>
        </w:rPr>
        <w:t>4</w:t>
      </w:r>
      <w:r w:rsidRPr="002706BE">
        <w:rPr>
          <w:sz w:val="28"/>
          <w:szCs w:val="28"/>
          <w:shd w:val="clear" w:color="auto" w:fill="FFFFFF"/>
        </w:rPr>
        <w:t>]</w:t>
      </w:r>
      <w:r w:rsidR="00C11D46" w:rsidRPr="002706BE">
        <w:rPr>
          <w:sz w:val="28"/>
          <w:szCs w:val="28"/>
          <w:shd w:val="clear" w:color="auto" w:fill="FFFFFF"/>
        </w:rPr>
        <w:t xml:space="preserve">.    </w:t>
      </w:r>
    </w:p>
    <w:p w14:paraId="3C957E70" w14:textId="10D879C3" w:rsidR="00C11D46" w:rsidRDefault="00C11D46" w:rsidP="00880693">
      <w:pPr>
        <w:pStyle w:val="a3"/>
        <w:spacing w:after="0" w:line="240" w:lineRule="auto"/>
        <w:ind w:left="0" w:firstLine="708"/>
        <w:jc w:val="both"/>
        <w:rPr>
          <w:rFonts w:ascii="Times New Roman" w:hAnsi="Times New Roman" w:cs="Times New Roman"/>
          <w:sz w:val="28"/>
          <w:szCs w:val="28"/>
        </w:rPr>
      </w:pPr>
    </w:p>
    <w:p w14:paraId="01FFB6A3" w14:textId="77777777" w:rsidR="00DA0676" w:rsidRPr="002706BE" w:rsidRDefault="00DA0676" w:rsidP="00880693">
      <w:pPr>
        <w:pStyle w:val="a3"/>
        <w:spacing w:after="0" w:line="240" w:lineRule="auto"/>
        <w:ind w:left="0" w:firstLine="708"/>
        <w:jc w:val="both"/>
        <w:rPr>
          <w:rFonts w:ascii="Times New Roman" w:hAnsi="Times New Roman" w:cs="Times New Roman"/>
          <w:sz w:val="28"/>
          <w:szCs w:val="28"/>
        </w:rPr>
      </w:pPr>
    </w:p>
    <w:p w14:paraId="69A821E7" w14:textId="161725EC" w:rsidR="00C11D46" w:rsidRPr="002706BE" w:rsidRDefault="00C11D46" w:rsidP="00880693">
      <w:pPr>
        <w:pStyle w:val="a3"/>
        <w:spacing w:after="0" w:line="240" w:lineRule="auto"/>
        <w:ind w:left="0" w:firstLine="708"/>
        <w:jc w:val="both"/>
        <w:outlineLvl w:val="2"/>
        <w:rPr>
          <w:rFonts w:ascii="Times New Roman" w:hAnsi="Times New Roman" w:cs="Times New Roman"/>
          <w:sz w:val="28"/>
          <w:szCs w:val="28"/>
        </w:rPr>
      </w:pPr>
      <w:bookmarkStart w:id="22" w:name="_Toc167725588"/>
      <w:r w:rsidRPr="002706BE">
        <w:rPr>
          <w:rFonts w:ascii="Times New Roman" w:hAnsi="Times New Roman" w:cs="Times New Roman"/>
          <w:sz w:val="28"/>
          <w:szCs w:val="28"/>
        </w:rPr>
        <w:lastRenderedPageBreak/>
        <w:t>3.1.2.</w:t>
      </w:r>
      <w:r w:rsidR="00E209E1" w:rsidRPr="002706BE">
        <w:rPr>
          <w:rFonts w:ascii="Times New Roman" w:hAnsi="Times New Roman" w:cs="Times New Roman"/>
          <w:sz w:val="28"/>
          <w:szCs w:val="28"/>
        </w:rPr>
        <w:t>3</w:t>
      </w:r>
      <w:r w:rsidRPr="002706BE">
        <w:rPr>
          <w:rFonts w:ascii="Times New Roman" w:hAnsi="Times New Roman" w:cs="Times New Roman"/>
          <w:sz w:val="28"/>
          <w:szCs w:val="28"/>
        </w:rPr>
        <w:t xml:space="preserve"> Качарское месторождение</w:t>
      </w:r>
      <w:bookmarkEnd w:id="22"/>
    </w:p>
    <w:p w14:paraId="5AB35BDF" w14:textId="627087C4" w:rsidR="00A04AFD" w:rsidRPr="002706BE" w:rsidRDefault="00C11D46" w:rsidP="00880693">
      <w:pPr>
        <w:pStyle w:val="a3"/>
        <w:spacing w:after="0" w:line="240" w:lineRule="auto"/>
        <w:ind w:left="0" w:firstLine="708"/>
        <w:jc w:val="both"/>
        <w:rPr>
          <w:rFonts w:ascii="Times New Roman" w:hAnsi="Times New Roman" w:cs="Times New Roman"/>
          <w:sz w:val="28"/>
          <w:szCs w:val="28"/>
        </w:rPr>
      </w:pPr>
      <w:r w:rsidRPr="002706BE">
        <w:rPr>
          <w:rFonts w:ascii="Times New Roman" w:hAnsi="Times New Roman" w:cs="Times New Roman"/>
          <w:sz w:val="28"/>
          <w:szCs w:val="28"/>
        </w:rPr>
        <w:t>Качарское месторождение магнетитовых руд</w:t>
      </w:r>
      <w:r w:rsidR="00A04AFD" w:rsidRPr="002706BE">
        <w:rPr>
          <w:rFonts w:ascii="Times New Roman" w:hAnsi="Times New Roman" w:cs="Times New Roman"/>
          <w:sz w:val="28"/>
          <w:szCs w:val="28"/>
        </w:rPr>
        <w:t xml:space="preserve"> – с</w:t>
      </w:r>
      <w:r w:rsidR="00CB53B3" w:rsidRPr="002706BE">
        <w:rPr>
          <w:rFonts w:ascii="Times New Roman" w:hAnsi="Times New Roman" w:cs="Times New Roman"/>
          <w:sz w:val="28"/>
          <w:szCs w:val="28"/>
        </w:rPr>
        <w:t>амое большое в Тургайской желез</w:t>
      </w:r>
      <w:r w:rsidR="00A04AFD" w:rsidRPr="002706BE">
        <w:rPr>
          <w:rFonts w:ascii="Times New Roman" w:hAnsi="Times New Roman" w:cs="Times New Roman"/>
          <w:sz w:val="28"/>
          <w:szCs w:val="28"/>
        </w:rPr>
        <w:t>орудной провинции</w:t>
      </w:r>
      <w:r w:rsidR="009A501E" w:rsidRPr="002706BE">
        <w:rPr>
          <w:rFonts w:ascii="Times New Roman" w:hAnsi="Times New Roman" w:cs="Times New Roman"/>
          <w:sz w:val="28"/>
          <w:szCs w:val="28"/>
        </w:rPr>
        <w:t>,</w:t>
      </w:r>
      <w:r w:rsidR="00A04AFD" w:rsidRPr="002706BE">
        <w:rPr>
          <w:rFonts w:ascii="Times New Roman" w:hAnsi="Times New Roman" w:cs="Times New Roman"/>
          <w:sz w:val="28"/>
          <w:szCs w:val="28"/>
        </w:rPr>
        <w:t xml:space="preserve"> </w:t>
      </w:r>
      <w:r w:rsidRPr="002706BE">
        <w:rPr>
          <w:rFonts w:ascii="Times New Roman" w:hAnsi="Times New Roman" w:cs="Times New Roman"/>
          <w:sz w:val="28"/>
          <w:szCs w:val="28"/>
        </w:rPr>
        <w:t>расположен</w:t>
      </w:r>
      <w:r w:rsidR="009A501E" w:rsidRPr="002706BE">
        <w:rPr>
          <w:rFonts w:ascii="Times New Roman" w:hAnsi="Times New Roman" w:cs="Times New Roman"/>
          <w:sz w:val="28"/>
          <w:szCs w:val="28"/>
        </w:rPr>
        <w:t>н</w:t>
      </w:r>
      <w:r w:rsidRPr="002706BE">
        <w:rPr>
          <w:rFonts w:ascii="Times New Roman" w:hAnsi="Times New Roman" w:cs="Times New Roman"/>
          <w:sz w:val="28"/>
          <w:szCs w:val="28"/>
        </w:rPr>
        <w:t>о</w:t>
      </w:r>
      <w:r w:rsidR="009A501E" w:rsidRPr="002706BE">
        <w:rPr>
          <w:rFonts w:ascii="Times New Roman" w:hAnsi="Times New Roman" w:cs="Times New Roman"/>
          <w:sz w:val="28"/>
          <w:szCs w:val="28"/>
        </w:rPr>
        <w:t>е</w:t>
      </w:r>
      <w:r w:rsidRPr="002706BE">
        <w:rPr>
          <w:rFonts w:ascii="Times New Roman" w:hAnsi="Times New Roman" w:cs="Times New Roman"/>
          <w:sz w:val="28"/>
          <w:szCs w:val="28"/>
        </w:rPr>
        <w:t xml:space="preserve"> вдоль западного борта Тургайского прогиба</w:t>
      </w:r>
      <w:r w:rsidR="00F840B9" w:rsidRPr="002706BE">
        <w:rPr>
          <w:rFonts w:ascii="Times New Roman" w:hAnsi="Times New Roman" w:cs="Times New Roman"/>
          <w:sz w:val="28"/>
          <w:szCs w:val="28"/>
        </w:rPr>
        <w:t xml:space="preserve"> (см. рисунок</w:t>
      </w:r>
      <w:r w:rsidR="00657C0D" w:rsidRPr="002706BE">
        <w:rPr>
          <w:rFonts w:ascii="Times New Roman" w:hAnsi="Times New Roman" w:cs="Times New Roman"/>
          <w:sz w:val="28"/>
          <w:szCs w:val="28"/>
        </w:rPr>
        <w:t xml:space="preserve"> </w:t>
      </w:r>
      <w:r w:rsidR="001A6CA4" w:rsidRPr="002706BE">
        <w:rPr>
          <w:rFonts w:ascii="Times New Roman" w:hAnsi="Times New Roman" w:cs="Times New Roman"/>
          <w:sz w:val="28"/>
          <w:szCs w:val="28"/>
        </w:rPr>
        <w:t>4</w:t>
      </w:r>
      <w:r w:rsidR="00F840B9" w:rsidRPr="002706BE">
        <w:rPr>
          <w:rFonts w:ascii="Times New Roman" w:hAnsi="Times New Roman" w:cs="Times New Roman"/>
          <w:sz w:val="28"/>
          <w:szCs w:val="28"/>
        </w:rPr>
        <w:t>)</w:t>
      </w:r>
      <w:r w:rsidR="00A04AFD" w:rsidRPr="002706BE">
        <w:rPr>
          <w:rFonts w:ascii="Times New Roman" w:hAnsi="Times New Roman" w:cs="Times New Roman"/>
          <w:sz w:val="28"/>
          <w:szCs w:val="28"/>
        </w:rPr>
        <w:t xml:space="preserve">. По разным данным, приблизительные </w:t>
      </w:r>
      <w:r w:rsidR="009A501E" w:rsidRPr="002706BE">
        <w:rPr>
          <w:rFonts w:ascii="Times New Roman" w:hAnsi="Times New Roman" w:cs="Times New Roman"/>
          <w:sz w:val="28"/>
          <w:szCs w:val="28"/>
        </w:rPr>
        <w:t xml:space="preserve">балансовые </w:t>
      </w:r>
      <w:r w:rsidR="00A04AFD" w:rsidRPr="002706BE">
        <w:rPr>
          <w:rFonts w:ascii="Times New Roman" w:hAnsi="Times New Roman" w:cs="Times New Roman"/>
          <w:sz w:val="28"/>
          <w:szCs w:val="28"/>
        </w:rPr>
        <w:t>запасы руд равны от 1 до 2 млрд.</w:t>
      </w:r>
      <w:r w:rsidR="009A501E" w:rsidRPr="002706BE">
        <w:rPr>
          <w:rFonts w:ascii="Times New Roman" w:hAnsi="Times New Roman" w:cs="Times New Roman"/>
          <w:sz w:val="28"/>
          <w:szCs w:val="28"/>
        </w:rPr>
        <w:t xml:space="preserve"> </w:t>
      </w:r>
      <w:r w:rsidR="00A04AFD" w:rsidRPr="002706BE">
        <w:rPr>
          <w:rFonts w:ascii="Times New Roman" w:hAnsi="Times New Roman" w:cs="Times New Roman"/>
          <w:sz w:val="28"/>
          <w:szCs w:val="28"/>
        </w:rPr>
        <w:t>тонн, содержащих 44,9% железа</w:t>
      </w:r>
      <w:r w:rsidR="003301DF" w:rsidRPr="002706BE">
        <w:rPr>
          <w:rFonts w:ascii="Times New Roman" w:hAnsi="Times New Roman" w:cs="Times New Roman"/>
          <w:sz w:val="28"/>
          <w:szCs w:val="28"/>
        </w:rPr>
        <w:t xml:space="preserve"> [</w:t>
      </w:r>
      <w:r w:rsidR="008503F2" w:rsidRPr="002706BE">
        <w:rPr>
          <w:rFonts w:ascii="Times New Roman" w:hAnsi="Times New Roman" w:cs="Times New Roman"/>
          <w:sz w:val="28"/>
          <w:szCs w:val="28"/>
        </w:rPr>
        <w:t>11</w:t>
      </w:r>
      <w:r w:rsidR="00F53136" w:rsidRPr="002706BE">
        <w:rPr>
          <w:rFonts w:ascii="Times New Roman" w:hAnsi="Times New Roman" w:cs="Times New Roman"/>
          <w:sz w:val="28"/>
          <w:szCs w:val="28"/>
        </w:rPr>
        <w:t>1</w:t>
      </w:r>
      <w:r w:rsidR="001076FC" w:rsidRPr="002706BE">
        <w:rPr>
          <w:rFonts w:ascii="Times New Roman" w:hAnsi="Times New Roman" w:cs="Times New Roman"/>
          <w:sz w:val="28"/>
          <w:szCs w:val="28"/>
        </w:rPr>
        <w:t>-11</w:t>
      </w:r>
      <w:r w:rsidR="00F53136" w:rsidRPr="002706BE">
        <w:rPr>
          <w:rFonts w:ascii="Times New Roman" w:hAnsi="Times New Roman" w:cs="Times New Roman"/>
          <w:sz w:val="28"/>
          <w:szCs w:val="28"/>
        </w:rPr>
        <w:t>6</w:t>
      </w:r>
      <w:r w:rsidR="003301DF" w:rsidRPr="002706BE">
        <w:rPr>
          <w:rFonts w:ascii="Times New Roman" w:hAnsi="Times New Roman" w:cs="Times New Roman"/>
          <w:sz w:val="28"/>
          <w:szCs w:val="28"/>
        </w:rPr>
        <w:t>]</w:t>
      </w:r>
      <w:r w:rsidR="00A04AFD" w:rsidRPr="002706BE">
        <w:rPr>
          <w:rFonts w:ascii="Times New Roman" w:hAnsi="Times New Roman" w:cs="Times New Roman"/>
          <w:sz w:val="28"/>
          <w:szCs w:val="28"/>
        </w:rPr>
        <w:t>.</w:t>
      </w:r>
    </w:p>
    <w:p w14:paraId="2938C70F" w14:textId="009811CF" w:rsidR="00F840B9" w:rsidRPr="002706BE" w:rsidRDefault="00F840B9" w:rsidP="00880693">
      <w:pPr>
        <w:pStyle w:val="a3"/>
        <w:spacing w:after="0" w:line="240" w:lineRule="auto"/>
        <w:ind w:left="0" w:firstLine="708"/>
        <w:jc w:val="both"/>
        <w:rPr>
          <w:rFonts w:ascii="Times New Roman" w:hAnsi="Times New Roman" w:cs="Times New Roman"/>
          <w:sz w:val="28"/>
          <w:szCs w:val="28"/>
        </w:rPr>
      </w:pPr>
    </w:p>
    <w:tbl>
      <w:tblPr>
        <w:tblW w:w="0" w:type="auto"/>
        <w:tblLook w:val="04A0" w:firstRow="1" w:lastRow="0" w:firstColumn="1" w:lastColumn="0" w:noHBand="0" w:noVBand="1"/>
      </w:tblPr>
      <w:tblGrid>
        <w:gridCol w:w="9345"/>
      </w:tblGrid>
      <w:tr w:rsidR="002706BE" w:rsidRPr="002706BE" w14:paraId="1D1AC539" w14:textId="77777777" w:rsidTr="00DF4557">
        <w:tc>
          <w:tcPr>
            <w:tcW w:w="9345" w:type="dxa"/>
          </w:tcPr>
          <w:p w14:paraId="7304E038" w14:textId="7DC774BC" w:rsidR="00DF4557" w:rsidRPr="002706BE" w:rsidRDefault="00DF4557" w:rsidP="00880693">
            <w:pPr>
              <w:pStyle w:val="a3"/>
              <w:spacing w:after="0" w:line="240" w:lineRule="auto"/>
              <w:ind w:left="0"/>
              <w:jc w:val="center"/>
              <w:rPr>
                <w:rFonts w:ascii="Times New Roman" w:hAnsi="Times New Roman" w:cs="Times New Roman"/>
                <w:sz w:val="28"/>
                <w:szCs w:val="28"/>
              </w:rPr>
            </w:pPr>
            <w:r w:rsidRPr="002706BE">
              <w:rPr>
                <w:rFonts w:ascii="Times New Roman" w:hAnsi="Times New Roman" w:cs="Times New Roman"/>
                <w:noProof/>
                <w:sz w:val="28"/>
                <w:szCs w:val="28"/>
                <w:lang w:eastAsia="ru-RU"/>
              </w:rPr>
              <w:drawing>
                <wp:inline distT="0" distB="0" distL="0" distR="0" wp14:anchorId="67D642A3" wp14:editId="52255391">
                  <wp:extent cx="4549234" cy="3600000"/>
                  <wp:effectExtent l="0" t="0" r="3810"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 месторжд.png"/>
                          <pic:cNvPicPr/>
                        </pic:nvPicPr>
                        <pic:blipFill>
                          <a:blip r:embed="rId11">
                            <a:extLst>
                              <a:ext uri="{28A0092B-C50C-407E-A947-70E740481C1C}">
                                <a14:useLocalDpi xmlns:a14="http://schemas.microsoft.com/office/drawing/2010/main" val="0"/>
                              </a:ext>
                            </a:extLst>
                          </a:blip>
                          <a:stretch>
                            <a:fillRect/>
                          </a:stretch>
                        </pic:blipFill>
                        <pic:spPr>
                          <a:xfrm>
                            <a:off x="0" y="0"/>
                            <a:ext cx="4549234" cy="3600000"/>
                          </a:xfrm>
                          <a:prstGeom prst="rect">
                            <a:avLst/>
                          </a:prstGeom>
                        </pic:spPr>
                      </pic:pic>
                    </a:graphicData>
                  </a:graphic>
                </wp:inline>
              </w:drawing>
            </w:r>
          </w:p>
        </w:tc>
      </w:tr>
      <w:tr w:rsidR="00DF4557" w:rsidRPr="002706BE" w14:paraId="33E1F3D0" w14:textId="77777777" w:rsidTr="00DF4557">
        <w:tc>
          <w:tcPr>
            <w:tcW w:w="9345" w:type="dxa"/>
          </w:tcPr>
          <w:p w14:paraId="5C7AA4EB" w14:textId="2E7790EF" w:rsidR="00DF4557" w:rsidRPr="002706BE" w:rsidRDefault="00DF4557" w:rsidP="00880693">
            <w:pPr>
              <w:pStyle w:val="a3"/>
              <w:spacing w:after="0" w:line="240" w:lineRule="auto"/>
              <w:ind w:left="0" w:firstLine="708"/>
              <w:jc w:val="center"/>
              <w:rPr>
                <w:rFonts w:ascii="Times New Roman" w:hAnsi="Times New Roman" w:cs="Times New Roman"/>
                <w:sz w:val="28"/>
                <w:szCs w:val="28"/>
              </w:rPr>
            </w:pPr>
            <w:r w:rsidRPr="002706BE">
              <w:rPr>
                <w:rFonts w:ascii="Times New Roman" w:hAnsi="Times New Roman" w:cs="Times New Roman"/>
                <w:sz w:val="28"/>
                <w:szCs w:val="28"/>
              </w:rPr>
              <w:t>Рисунок 4 - (A) Упрощенны</w:t>
            </w:r>
            <w:r w:rsidR="005D6B11" w:rsidRPr="002706BE">
              <w:rPr>
                <w:rFonts w:ascii="Times New Roman" w:hAnsi="Times New Roman" w:cs="Times New Roman"/>
                <w:sz w:val="28"/>
                <w:szCs w:val="28"/>
              </w:rPr>
              <w:t>й план Качарского месторождения</w:t>
            </w:r>
            <w:r w:rsidRPr="002706BE">
              <w:rPr>
                <w:rFonts w:ascii="Times New Roman" w:hAnsi="Times New Roman" w:cs="Times New Roman"/>
                <w:sz w:val="28"/>
                <w:szCs w:val="28"/>
              </w:rPr>
              <w:t xml:space="preserve"> </w:t>
            </w:r>
          </w:p>
          <w:p w14:paraId="6815AA9A" w14:textId="75D7D302" w:rsidR="00DF4557" w:rsidRPr="002706BE" w:rsidRDefault="00DF4557" w:rsidP="00880693">
            <w:pPr>
              <w:pStyle w:val="a3"/>
              <w:spacing w:after="0" w:line="240" w:lineRule="auto"/>
              <w:ind w:left="0" w:firstLine="708"/>
              <w:jc w:val="center"/>
              <w:rPr>
                <w:rFonts w:ascii="Times New Roman" w:hAnsi="Times New Roman" w:cs="Times New Roman"/>
                <w:sz w:val="28"/>
                <w:szCs w:val="28"/>
              </w:rPr>
            </w:pPr>
            <w:r w:rsidRPr="002706BE">
              <w:rPr>
                <w:rFonts w:ascii="Times New Roman" w:hAnsi="Times New Roman" w:cs="Times New Roman"/>
                <w:sz w:val="28"/>
                <w:szCs w:val="28"/>
              </w:rPr>
              <w:t>(B) Геологические разрезы месторождения Качар [11</w:t>
            </w:r>
            <w:r w:rsidR="00F53136" w:rsidRPr="002706BE">
              <w:rPr>
                <w:rFonts w:ascii="Times New Roman" w:hAnsi="Times New Roman" w:cs="Times New Roman"/>
                <w:sz w:val="28"/>
                <w:szCs w:val="28"/>
              </w:rPr>
              <w:t>1</w:t>
            </w:r>
            <w:r w:rsidRPr="002706BE">
              <w:rPr>
                <w:rFonts w:ascii="Times New Roman" w:hAnsi="Times New Roman" w:cs="Times New Roman"/>
                <w:sz w:val="28"/>
                <w:szCs w:val="28"/>
              </w:rPr>
              <w:t>]</w:t>
            </w:r>
          </w:p>
          <w:p w14:paraId="270CDF5E" w14:textId="2A243987" w:rsidR="00DF4557" w:rsidRPr="002706BE" w:rsidRDefault="00DF4557" w:rsidP="00880693">
            <w:pPr>
              <w:pStyle w:val="a3"/>
              <w:spacing w:after="0" w:line="240" w:lineRule="auto"/>
              <w:ind w:left="0" w:firstLine="708"/>
              <w:jc w:val="center"/>
              <w:rPr>
                <w:rFonts w:ascii="Times New Roman" w:hAnsi="Times New Roman" w:cs="Times New Roman"/>
                <w:i/>
                <w:iCs/>
                <w:sz w:val="24"/>
              </w:rPr>
            </w:pPr>
            <w:r w:rsidRPr="002706BE">
              <w:rPr>
                <w:rFonts w:ascii="Times New Roman" w:hAnsi="Times New Roman" w:cs="Times New Roman"/>
                <w:i/>
                <w:iCs/>
                <w:sz w:val="24"/>
              </w:rPr>
              <w:t xml:space="preserve">Пунктирная линия </w:t>
            </w:r>
            <w:r w:rsidR="00C918B9" w:rsidRPr="002706BE">
              <w:rPr>
                <w:rFonts w:ascii="Times New Roman" w:hAnsi="Times New Roman" w:cs="Times New Roman"/>
                <w:i/>
                <w:iCs/>
                <w:sz w:val="24"/>
              </w:rPr>
              <w:t>ЮЮЗ-ССВ</w:t>
            </w:r>
            <w:r w:rsidRPr="002706BE">
              <w:rPr>
                <w:rFonts w:ascii="Times New Roman" w:hAnsi="Times New Roman" w:cs="Times New Roman"/>
                <w:i/>
                <w:iCs/>
                <w:sz w:val="24"/>
              </w:rPr>
              <w:t xml:space="preserve"> показывает линию разреза на B.</w:t>
            </w:r>
          </w:p>
        </w:tc>
      </w:tr>
    </w:tbl>
    <w:p w14:paraId="43A4487E" w14:textId="77777777" w:rsidR="00F840B9" w:rsidRPr="002706BE" w:rsidRDefault="00F840B9" w:rsidP="00880693">
      <w:pPr>
        <w:pStyle w:val="a3"/>
        <w:spacing w:after="0" w:line="240" w:lineRule="auto"/>
        <w:ind w:left="0" w:firstLine="708"/>
        <w:jc w:val="both"/>
        <w:rPr>
          <w:rFonts w:ascii="Times New Roman" w:hAnsi="Times New Roman" w:cs="Times New Roman"/>
          <w:sz w:val="28"/>
          <w:szCs w:val="28"/>
        </w:rPr>
      </w:pPr>
    </w:p>
    <w:p w14:paraId="4311FB5A" w14:textId="780B4E22" w:rsidR="00615CC6" w:rsidRPr="002706BE" w:rsidRDefault="00615CC6" w:rsidP="00880693">
      <w:pPr>
        <w:pStyle w:val="a3"/>
        <w:spacing w:after="0" w:line="240" w:lineRule="auto"/>
        <w:ind w:left="0" w:firstLine="708"/>
        <w:jc w:val="both"/>
        <w:rPr>
          <w:rFonts w:ascii="Times New Roman" w:hAnsi="Times New Roman" w:cs="Times New Roman"/>
          <w:sz w:val="28"/>
          <w:szCs w:val="28"/>
        </w:rPr>
      </w:pPr>
      <w:r w:rsidRPr="002706BE">
        <w:rPr>
          <w:rFonts w:ascii="Times New Roman" w:hAnsi="Times New Roman" w:cs="Times New Roman"/>
          <w:sz w:val="28"/>
          <w:szCs w:val="28"/>
        </w:rPr>
        <w:t xml:space="preserve">Месторождение </w:t>
      </w:r>
      <w:r w:rsidR="00571D0C" w:rsidRPr="002706BE">
        <w:rPr>
          <w:rFonts w:ascii="Times New Roman" w:hAnsi="Times New Roman" w:cs="Times New Roman"/>
          <w:sz w:val="28"/>
          <w:szCs w:val="28"/>
        </w:rPr>
        <w:t xml:space="preserve">состоит из </w:t>
      </w:r>
      <w:r w:rsidRPr="002706BE">
        <w:rPr>
          <w:rFonts w:ascii="Times New Roman" w:hAnsi="Times New Roman" w:cs="Times New Roman"/>
          <w:sz w:val="28"/>
          <w:szCs w:val="28"/>
        </w:rPr>
        <w:t>шест</w:t>
      </w:r>
      <w:r w:rsidR="00571D0C" w:rsidRPr="002706BE">
        <w:rPr>
          <w:rFonts w:ascii="Times New Roman" w:hAnsi="Times New Roman" w:cs="Times New Roman"/>
          <w:sz w:val="28"/>
          <w:szCs w:val="28"/>
        </w:rPr>
        <w:t>и</w:t>
      </w:r>
      <w:r w:rsidRPr="002706BE">
        <w:rPr>
          <w:rFonts w:ascii="Times New Roman" w:hAnsi="Times New Roman" w:cs="Times New Roman"/>
          <w:sz w:val="28"/>
          <w:szCs w:val="28"/>
        </w:rPr>
        <w:t xml:space="preserve"> отдельных блоков, </w:t>
      </w:r>
      <w:r w:rsidR="00571D0C" w:rsidRPr="002706BE">
        <w:rPr>
          <w:rFonts w:ascii="Times New Roman" w:hAnsi="Times New Roman" w:cs="Times New Roman"/>
          <w:sz w:val="28"/>
          <w:szCs w:val="28"/>
        </w:rPr>
        <w:t>разделенных</w:t>
      </w:r>
      <w:r w:rsidRPr="002706BE">
        <w:rPr>
          <w:rFonts w:ascii="Times New Roman" w:hAnsi="Times New Roman" w:cs="Times New Roman"/>
          <w:sz w:val="28"/>
          <w:szCs w:val="28"/>
        </w:rPr>
        <w:t xml:space="preserve"> разломами</w:t>
      </w:r>
      <w:r w:rsidR="00571D0C" w:rsidRPr="002706BE">
        <w:rPr>
          <w:rFonts w:ascii="Times New Roman" w:hAnsi="Times New Roman" w:cs="Times New Roman"/>
          <w:sz w:val="28"/>
          <w:szCs w:val="28"/>
        </w:rPr>
        <w:t>.</w:t>
      </w:r>
      <w:r w:rsidRPr="002706BE">
        <w:rPr>
          <w:rFonts w:ascii="Times New Roman" w:hAnsi="Times New Roman" w:cs="Times New Roman"/>
          <w:sz w:val="28"/>
          <w:szCs w:val="28"/>
        </w:rPr>
        <w:t xml:space="preserve"> </w:t>
      </w:r>
      <w:r w:rsidR="00571D0C" w:rsidRPr="002706BE">
        <w:rPr>
          <w:rFonts w:ascii="Times New Roman" w:hAnsi="Times New Roman" w:cs="Times New Roman"/>
          <w:sz w:val="28"/>
          <w:szCs w:val="28"/>
        </w:rPr>
        <w:t>Литология, морфология</w:t>
      </w:r>
      <w:r w:rsidRPr="002706BE">
        <w:rPr>
          <w:rFonts w:ascii="Times New Roman" w:hAnsi="Times New Roman" w:cs="Times New Roman"/>
          <w:sz w:val="28"/>
          <w:szCs w:val="28"/>
        </w:rPr>
        <w:t xml:space="preserve"> и положение складок, </w:t>
      </w:r>
      <w:r w:rsidR="00571D0C" w:rsidRPr="002706BE">
        <w:rPr>
          <w:rFonts w:ascii="Times New Roman" w:hAnsi="Times New Roman" w:cs="Times New Roman"/>
          <w:sz w:val="28"/>
          <w:szCs w:val="28"/>
        </w:rPr>
        <w:t>а также интенсивность</w:t>
      </w:r>
      <w:r w:rsidRPr="002706BE">
        <w:rPr>
          <w:rFonts w:ascii="Times New Roman" w:hAnsi="Times New Roman" w:cs="Times New Roman"/>
          <w:sz w:val="28"/>
          <w:szCs w:val="28"/>
        </w:rPr>
        <w:t xml:space="preserve"> трещиноватости и форм</w:t>
      </w:r>
      <w:r w:rsidR="00571D0C" w:rsidRPr="002706BE">
        <w:rPr>
          <w:rFonts w:ascii="Times New Roman" w:hAnsi="Times New Roman" w:cs="Times New Roman"/>
          <w:sz w:val="28"/>
          <w:szCs w:val="28"/>
        </w:rPr>
        <w:t>а</w:t>
      </w:r>
      <w:r w:rsidRPr="002706BE">
        <w:rPr>
          <w:rFonts w:ascii="Times New Roman" w:hAnsi="Times New Roman" w:cs="Times New Roman"/>
          <w:sz w:val="28"/>
          <w:szCs w:val="28"/>
        </w:rPr>
        <w:t xml:space="preserve"> рудных</w:t>
      </w:r>
      <w:r w:rsidR="00571D0C" w:rsidRPr="002706BE">
        <w:rPr>
          <w:rFonts w:ascii="Times New Roman" w:hAnsi="Times New Roman" w:cs="Times New Roman"/>
          <w:sz w:val="28"/>
          <w:szCs w:val="28"/>
        </w:rPr>
        <w:t xml:space="preserve"> тел значительно варьируются среди блоков</w:t>
      </w:r>
      <w:r w:rsidRPr="002706BE">
        <w:rPr>
          <w:rFonts w:ascii="Times New Roman" w:hAnsi="Times New Roman" w:cs="Times New Roman"/>
          <w:sz w:val="28"/>
          <w:szCs w:val="28"/>
        </w:rPr>
        <w:t xml:space="preserve">. Четыре </w:t>
      </w:r>
      <w:r w:rsidR="00CB53B3" w:rsidRPr="002706BE">
        <w:rPr>
          <w:rFonts w:ascii="Times New Roman" w:hAnsi="Times New Roman" w:cs="Times New Roman"/>
          <w:sz w:val="28"/>
          <w:szCs w:val="28"/>
        </w:rPr>
        <w:t>предоставляют</w:t>
      </w:r>
      <w:r w:rsidR="00571D0C" w:rsidRPr="002706BE">
        <w:rPr>
          <w:rFonts w:ascii="Times New Roman" w:hAnsi="Times New Roman" w:cs="Times New Roman"/>
          <w:sz w:val="28"/>
          <w:szCs w:val="28"/>
        </w:rPr>
        <w:t xml:space="preserve"> </w:t>
      </w:r>
      <w:r w:rsidR="00CB53B3" w:rsidRPr="002706BE">
        <w:rPr>
          <w:rFonts w:ascii="Times New Roman" w:hAnsi="Times New Roman" w:cs="Times New Roman"/>
          <w:sz w:val="28"/>
          <w:szCs w:val="28"/>
        </w:rPr>
        <w:t>собой</w:t>
      </w:r>
      <w:r w:rsidRPr="002706BE">
        <w:rPr>
          <w:rFonts w:ascii="Times New Roman" w:hAnsi="Times New Roman" w:cs="Times New Roman"/>
          <w:sz w:val="28"/>
          <w:szCs w:val="28"/>
        </w:rPr>
        <w:t xml:space="preserve"> последовательност</w:t>
      </w:r>
      <w:r w:rsidR="00571D0C" w:rsidRPr="002706BE">
        <w:rPr>
          <w:rFonts w:ascii="Times New Roman" w:hAnsi="Times New Roman" w:cs="Times New Roman"/>
          <w:sz w:val="28"/>
          <w:szCs w:val="28"/>
        </w:rPr>
        <w:t>ь</w:t>
      </w:r>
      <w:r w:rsidRPr="002706BE">
        <w:rPr>
          <w:rFonts w:ascii="Times New Roman" w:hAnsi="Times New Roman" w:cs="Times New Roman"/>
          <w:sz w:val="28"/>
          <w:szCs w:val="28"/>
        </w:rPr>
        <w:t xml:space="preserve"> переслаивающихся вулканических и осадочных пород, в то время как остальные </w:t>
      </w:r>
      <w:r w:rsidR="00571D0C" w:rsidRPr="002706BE">
        <w:rPr>
          <w:rFonts w:ascii="Times New Roman" w:hAnsi="Times New Roman" w:cs="Times New Roman"/>
          <w:sz w:val="28"/>
          <w:szCs w:val="28"/>
        </w:rPr>
        <w:t>сформированы</w:t>
      </w:r>
      <w:r w:rsidRPr="002706BE">
        <w:rPr>
          <w:rFonts w:ascii="Times New Roman" w:hAnsi="Times New Roman" w:cs="Times New Roman"/>
          <w:sz w:val="28"/>
          <w:szCs w:val="28"/>
        </w:rPr>
        <w:t xml:space="preserve"> неслоисты</w:t>
      </w:r>
      <w:r w:rsidR="00571D0C" w:rsidRPr="002706BE">
        <w:rPr>
          <w:rFonts w:ascii="Times New Roman" w:hAnsi="Times New Roman" w:cs="Times New Roman"/>
          <w:sz w:val="28"/>
          <w:szCs w:val="28"/>
        </w:rPr>
        <w:t>ми</w:t>
      </w:r>
      <w:r w:rsidRPr="002706BE">
        <w:rPr>
          <w:rFonts w:ascii="Times New Roman" w:hAnsi="Times New Roman" w:cs="Times New Roman"/>
          <w:sz w:val="28"/>
          <w:szCs w:val="28"/>
        </w:rPr>
        <w:t xml:space="preserve"> вулканически</w:t>
      </w:r>
      <w:r w:rsidR="00571D0C" w:rsidRPr="002706BE">
        <w:rPr>
          <w:rFonts w:ascii="Times New Roman" w:hAnsi="Times New Roman" w:cs="Times New Roman"/>
          <w:sz w:val="28"/>
          <w:szCs w:val="28"/>
        </w:rPr>
        <w:t>ми</w:t>
      </w:r>
      <w:r w:rsidRPr="002706BE">
        <w:rPr>
          <w:rFonts w:ascii="Times New Roman" w:hAnsi="Times New Roman" w:cs="Times New Roman"/>
          <w:sz w:val="28"/>
          <w:szCs w:val="28"/>
        </w:rPr>
        <w:t xml:space="preserve"> пород</w:t>
      </w:r>
      <w:r w:rsidR="00571D0C" w:rsidRPr="002706BE">
        <w:rPr>
          <w:rFonts w:ascii="Times New Roman" w:hAnsi="Times New Roman" w:cs="Times New Roman"/>
          <w:sz w:val="28"/>
          <w:szCs w:val="28"/>
        </w:rPr>
        <w:t>ами</w:t>
      </w:r>
      <w:r w:rsidRPr="002706BE">
        <w:rPr>
          <w:rFonts w:ascii="Times New Roman" w:hAnsi="Times New Roman" w:cs="Times New Roman"/>
          <w:sz w:val="28"/>
          <w:szCs w:val="28"/>
        </w:rPr>
        <w:t xml:space="preserve"> и, </w:t>
      </w:r>
      <w:r w:rsidR="00571D0C" w:rsidRPr="002706BE">
        <w:rPr>
          <w:rFonts w:ascii="Times New Roman" w:hAnsi="Times New Roman" w:cs="Times New Roman"/>
          <w:sz w:val="28"/>
          <w:szCs w:val="28"/>
        </w:rPr>
        <w:t>предположительно</w:t>
      </w:r>
      <w:r w:rsidRPr="002706BE">
        <w:rPr>
          <w:rFonts w:ascii="Times New Roman" w:hAnsi="Times New Roman" w:cs="Times New Roman"/>
          <w:sz w:val="28"/>
          <w:szCs w:val="28"/>
        </w:rPr>
        <w:t>, образова</w:t>
      </w:r>
      <w:r w:rsidR="00571D0C" w:rsidRPr="002706BE">
        <w:rPr>
          <w:rFonts w:ascii="Times New Roman" w:hAnsi="Times New Roman" w:cs="Times New Roman"/>
          <w:sz w:val="28"/>
          <w:szCs w:val="28"/>
        </w:rPr>
        <w:t>ны</w:t>
      </w:r>
      <w:r w:rsidRPr="002706BE">
        <w:rPr>
          <w:rFonts w:ascii="Times New Roman" w:hAnsi="Times New Roman" w:cs="Times New Roman"/>
          <w:sz w:val="28"/>
          <w:szCs w:val="28"/>
        </w:rPr>
        <w:t xml:space="preserve"> в жерле палеовулкана [</w:t>
      </w:r>
      <w:r w:rsidR="008503F2" w:rsidRPr="002706BE">
        <w:rPr>
          <w:rFonts w:ascii="Times New Roman" w:hAnsi="Times New Roman" w:cs="Times New Roman"/>
          <w:sz w:val="28"/>
          <w:szCs w:val="28"/>
        </w:rPr>
        <w:t>11</w:t>
      </w:r>
      <w:r w:rsidR="00F53136" w:rsidRPr="002706BE">
        <w:rPr>
          <w:rFonts w:ascii="Times New Roman" w:hAnsi="Times New Roman" w:cs="Times New Roman"/>
          <w:sz w:val="28"/>
          <w:szCs w:val="28"/>
        </w:rPr>
        <w:t>1</w:t>
      </w:r>
      <w:r w:rsidRPr="002706BE">
        <w:rPr>
          <w:rFonts w:ascii="Times New Roman" w:hAnsi="Times New Roman" w:cs="Times New Roman"/>
          <w:sz w:val="28"/>
          <w:szCs w:val="28"/>
        </w:rPr>
        <w:t>].</w:t>
      </w:r>
    </w:p>
    <w:p w14:paraId="53FF9951" w14:textId="4204BAE0" w:rsidR="00F36401" w:rsidRPr="002706BE" w:rsidRDefault="00615CC6" w:rsidP="00880693">
      <w:pPr>
        <w:pStyle w:val="a3"/>
        <w:spacing w:after="0" w:line="240" w:lineRule="auto"/>
        <w:ind w:left="0" w:firstLine="708"/>
        <w:jc w:val="both"/>
        <w:rPr>
          <w:rFonts w:ascii="Times New Roman" w:hAnsi="Times New Roman" w:cs="Times New Roman"/>
          <w:sz w:val="28"/>
          <w:szCs w:val="28"/>
        </w:rPr>
      </w:pPr>
      <w:r w:rsidRPr="002706BE">
        <w:rPr>
          <w:rFonts w:ascii="Times New Roman" w:hAnsi="Times New Roman" w:cs="Times New Roman"/>
          <w:sz w:val="28"/>
          <w:szCs w:val="28"/>
        </w:rPr>
        <w:t xml:space="preserve">Месторождение объединяет 3 </w:t>
      </w:r>
      <w:r w:rsidR="00CD66E2" w:rsidRPr="002706BE">
        <w:rPr>
          <w:rFonts w:ascii="Times New Roman" w:hAnsi="Times New Roman" w:cs="Times New Roman"/>
          <w:sz w:val="28"/>
          <w:szCs w:val="28"/>
        </w:rPr>
        <w:t xml:space="preserve">крупных тектонических блокаменных </w:t>
      </w:r>
      <w:r w:rsidR="00CE0BE0" w:rsidRPr="002706BE">
        <w:rPr>
          <w:rFonts w:ascii="Times New Roman" w:hAnsi="Times New Roman" w:cs="Times New Roman"/>
          <w:sz w:val="28"/>
          <w:szCs w:val="28"/>
        </w:rPr>
        <w:t xml:space="preserve">участка северного, южного и северо-восточного. В северном находится основная часть рудных тел. </w:t>
      </w:r>
      <w:r w:rsidR="0062164C" w:rsidRPr="002706BE">
        <w:rPr>
          <w:rFonts w:ascii="Times New Roman" w:hAnsi="Times New Roman" w:cs="Times New Roman"/>
          <w:sz w:val="28"/>
          <w:szCs w:val="28"/>
        </w:rPr>
        <w:t>Месторождение перекрыто рыхлыми отложениями мезозойско-кайнозойского возраста, мощность которых составляет 130-200 метров.</w:t>
      </w:r>
      <w:r w:rsidR="00C11D46" w:rsidRPr="002706BE">
        <w:rPr>
          <w:rFonts w:ascii="Times New Roman" w:hAnsi="Times New Roman" w:cs="Times New Roman"/>
          <w:sz w:val="28"/>
          <w:szCs w:val="28"/>
        </w:rPr>
        <w:t xml:space="preserve"> </w:t>
      </w:r>
      <w:r w:rsidR="0062164C" w:rsidRPr="002706BE">
        <w:rPr>
          <w:rFonts w:ascii="Times New Roman" w:hAnsi="Times New Roman" w:cs="Times New Roman"/>
          <w:sz w:val="28"/>
          <w:szCs w:val="28"/>
        </w:rPr>
        <w:t xml:space="preserve">Среди руд месторождения преобладают сплошные магнетитовые. Также встречаются мартитовые, скаполит-магнетитовые, скарновые и другие типы руд, но они менее распространены </w:t>
      </w:r>
      <w:r w:rsidR="002431C2" w:rsidRPr="002706BE">
        <w:rPr>
          <w:rFonts w:ascii="Times New Roman" w:hAnsi="Times New Roman" w:cs="Times New Roman"/>
          <w:sz w:val="28"/>
          <w:szCs w:val="28"/>
        </w:rPr>
        <w:t>[</w:t>
      </w:r>
      <w:r w:rsidR="008503F2" w:rsidRPr="002706BE">
        <w:rPr>
          <w:rFonts w:ascii="Times New Roman" w:hAnsi="Times New Roman" w:cs="Times New Roman"/>
          <w:sz w:val="28"/>
          <w:szCs w:val="28"/>
        </w:rPr>
        <w:t>11</w:t>
      </w:r>
      <w:r w:rsidR="00F53136" w:rsidRPr="002706BE">
        <w:rPr>
          <w:rFonts w:ascii="Times New Roman" w:hAnsi="Times New Roman" w:cs="Times New Roman"/>
          <w:sz w:val="28"/>
          <w:szCs w:val="28"/>
        </w:rPr>
        <w:t>1</w:t>
      </w:r>
      <w:r w:rsidR="001076FC" w:rsidRPr="002706BE">
        <w:rPr>
          <w:rFonts w:ascii="Times New Roman" w:hAnsi="Times New Roman" w:cs="Times New Roman"/>
          <w:sz w:val="28"/>
          <w:szCs w:val="28"/>
        </w:rPr>
        <w:t>, 11</w:t>
      </w:r>
      <w:r w:rsidR="00F53136" w:rsidRPr="002706BE">
        <w:rPr>
          <w:rFonts w:ascii="Times New Roman" w:hAnsi="Times New Roman" w:cs="Times New Roman"/>
          <w:sz w:val="28"/>
          <w:szCs w:val="28"/>
        </w:rPr>
        <w:t>5</w:t>
      </w:r>
      <w:r w:rsidR="001076FC" w:rsidRPr="002706BE">
        <w:rPr>
          <w:rFonts w:ascii="Times New Roman" w:hAnsi="Times New Roman" w:cs="Times New Roman"/>
          <w:sz w:val="28"/>
          <w:szCs w:val="28"/>
        </w:rPr>
        <w:t>, 11</w:t>
      </w:r>
      <w:r w:rsidR="00F53136" w:rsidRPr="002706BE">
        <w:rPr>
          <w:rFonts w:ascii="Times New Roman" w:hAnsi="Times New Roman" w:cs="Times New Roman"/>
          <w:sz w:val="28"/>
          <w:szCs w:val="28"/>
        </w:rPr>
        <w:t>6</w:t>
      </w:r>
      <w:r w:rsidR="002431C2" w:rsidRPr="002706BE">
        <w:rPr>
          <w:rFonts w:ascii="Times New Roman" w:hAnsi="Times New Roman" w:cs="Times New Roman"/>
          <w:sz w:val="28"/>
          <w:szCs w:val="28"/>
        </w:rPr>
        <w:t>].</w:t>
      </w:r>
      <w:r w:rsidR="00C11D46" w:rsidRPr="002706BE">
        <w:rPr>
          <w:rFonts w:ascii="Times New Roman" w:hAnsi="Times New Roman" w:cs="Times New Roman"/>
          <w:sz w:val="28"/>
          <w:szCs w:val="28"/>
        </w:rPr>
        <w:t xml:space="preserve"> </w:t>
      </w:r>
    </w:p>
    <w:p w14:paraId="60A8674F" w14:textId="0CF91EAB" w:rsidR="00F36401" w:rsidRPr="002706BE" w:rsidRDefault="00F36401" w:rsidP="00880693">
      <w:pPr>
        <w:pStyle w:val="a3"/>
        <w:spacing w:after="0" w:line="240" w:lineRule="auto"/>
        <w:ind w:left="0" w:firstLine="708"/>
        <w:jc w:val="both"/>
        <w:rPr>
          <w:rFonts w:ascii="Times New Roman" w:hAnsi="Times New Roman" w:cs="Times New Roman"/>
          <w:sz w:val="28"/>
          <w:szCs w:val="28"/>
        </w:rPr>
      </w:pPr>
      <w:r w:rsidRPr="002706BE">
        <w:rPr>
          <w:rFonts w:ascii="Times New Roman" w:hAnsi="Times New Roman" w:cs="Times New Roman"/>
          <w:sz w:val="28"/>
          <w:szCs w:val="28"/>
        </w:rPr>
        <w:t xml:space="preserve">В отличие от других месторождений района, </w:t>
      </w:r>
      <w:r w:rsidR="00F840B9" w:rsidRPr="002706BE">
        <w:rPr>
          <w:rFonts w:ascii="Times New Roman" w:hAnsi="Times New Roman" w:cs="Times New Roman"/>
          <w:sz w:val="28"/>
          <w:szCs w:val="28"/>
        </w:rPr>
        <w:t xml:space="preserve">на </w:t>
      </w:r>
      <w:r w:rsidRPr="002706BE">
        <w:rPr>
          <w:rFonts w:ascii="Times New Roman" w:hAnsi="Times New Roman" w:cs="Times New Roman"/>
          <w:sz w:val="28"/>
          <w:szCs w:val="28"/>
        </w:rPr>
        <w:t>Качар</w:t>
      </w:r>
      <w:r w:rsidR="00F840B9" w:rsidRPr="002706BE">
        <w:rPr>
          <w:rFonts w:ascii="Times New Roman" w:hAnsi="Times New Roman" w:cs="Times New Roman"/>
          <w:sz w:val="28"/>
          <w:szCs w:val="28"/>
        </w:rPr>
        <w:t xml:space="preserve">е </w:t>
      </w:r>
      <w:r w:rsidR="00571D0C" w:rsidRPr="002706BE">
        <w:rPr>
          <w:rFonts w:ascii="Times New Roman" w:hAnsi="Times New Roman" w:cs="Times New Roman"/>
          <w:sz w:val="28"/>
          <w:szCs w:val="28"/>
        </w:rPr>
        <w:t xml:space="preserve">интрузивные тела не расположены непосредственно рядом с рудными телами. </w:t>
      </w:r>
      <w:r w:rsidRPr="002706BE">
        <w:rPr>
          <w:rFonts w:ascii="Times New Roman" w:hAnsi="Times New Roman" w:cs="Times New Roman"/>
          <w:sz w:val="28"/>
          <w:szCs w:val="28"/>
        </w:rPr>
        <w:t xml:space="preserve"> </w:t>
      </w:r>
      <w:r w:rsidRPr="002706BE">
        <w:rPr>
          <w:rFonts w:ascii="Times New Roman" w:hAnsi="Times New Roman" w:cs="Times New Roman"/>
          <w:sz w:val="28"/>
          <w:szCs w:val="28"/>
        </w:rPr>
        <w:lastRenderedPageBreak/>
        <w:t xml:space="preserve">Высокотемпературные изменения в месторождении и рядом с ним, по-видимому, </w:t>
      </w:r>
      <w:r w:rsidR="00571D0C" w:rsidRPr="002706BE">
        <w:rPr>
          <w:rFonts w:ascii="Times New Roman" w:hAnsi="Times New Roman" w:cs="Times New Roman"/>
          <w:sz w:val="28"/>
          <w:szCs w:val="28"/>
        </w:rPr>
        <w:t>произошли</w:t>
      </w:r>
      <w:r w:rsidRPr="002706BE">
        <w:rPr>
          <w:rFonts w:ascii="Times New Roman" w:hAnsi="Times New Roman" w:cs="Times New Roman"/>
          <w:sz w:val="28"/>
          <w:szCs w:val="28"/>
        </w:rPr>
        <w:t xml:space="preserve"> в отсутствие </w:t>
      </w:r>
      <w:r w:rsidR="00571D0C" w:rsidRPr="002706BE">
        <w:rPr>
          <w:rFonts w:ascii="Times New Roman" w:hAnsi="Times New Roman" w:cs="Times New Roman"/>
          <w:sz w:val="28"/>
          <w:szCs w:val="28"/>
        </w:rPr>
        <w:t>близко расположенной</w:t>
      </w:r>
      <w:r w:rsidRPr="002706BE">
        <w:rPr>
          <w:rFonts w:ascii="Times New Roman" w:hAnsi="Times New Roman" w:cs="Times New Roman"/>
          <w:sz w:val="28"/>
          <w:szCs w:val="28"/>
        </w:rPr>
        <w:t xml:space="preserve"> интрузии</w:t>
      </w:r>
      <w:r w:rsidR="00571D0C" w:rsidRPr="002706BE">
        <w:rPr>
          <w:rFonts w:ascii="Times New Roman" w:hAnsi="Times New Roman" w:cs="Times New Roman"/>
          <w:sz w:val="28"/>
          <w:szCs w:val="28"/>
        </w:rPr>
        <w:t>. Скаполит образует ореол, простирающийся на несколько сотен метров наружу от руды</w:t>
      </w:r>
      <w:r w:rsidRPr="002706BE">
        <w:rPr>
          <w:rFonts w:ascii="Times New Roman" w:hAnsi="Times New Roman" w:cs="Times New Roman"/>
          <w:sz w:val="28"/>
          <w:szCs w:val="28"/>
        </w:rPr>
        <w:t xml:space="preserve"> [</w:t>
      </w:r>
      <w:r w:rsidR="008503F2" w:rsidRPr="002706BE">
        <w:rPr>
          <w:rFonts w:ascii="Times New Roman" w:hAnsi="Times New Roman" w:cs="Times New Roman"/>
          <w:sz w:val="28"/>
          <w:szCs w:val="28"/>
        </w:rPr>
        <w:t>11</w:t>
      </w:r>
      <w:r w:rsidR="00F27424" w:rsidRPr="002706BE">
        <w:rPr>
          <w:rFonts w:ascii="Times New Roman" w:hAnsi="Times New Roman" w:cs="Times New Roman"/>
          <w:sz w:val="28"/>
          <w:szCs w:val="28"/>
          <w:lang w:val="kk-KZ"/>
        </w:rPr>
        <w:t>6</w:t>
      </w:r>
      <w:r w:rsidRPr="002706BE">
        <w:rPr>
          <w:rFonts w:ascii="Times New Roman" w:hAnsi="Times New Roman" w:cs="Times New Roman"/>
          <w:sz w:val="28"/>
          <w:szCs w:val="28"/>
        </w:rPr>
        <w:t>].</w:t>
      </w:r>
      <w:r w:rsidR="00571D0C" w:rsidRPr="002706BE">
        <w:rPr>
          <w:rFonts w:ascii="Times New Roman" w:hAnsi="Times New Roman" w:cs="Times New Roman"/>
          <w:sz w:val="28"/>
          <w:szCs w:val="28"/>
        </w:rPr>
        <w:t xml:space="preserve"> </w:t>
      </w:r>
    </w:p>
    <w:p w14:paraId="2A5D34DC" w14:textId="723F0CB7" w:rsidR="00C11D46" w:rsidRPr="002706BE" w:rsidRDefault="008810F7" w:rsidP="00880693">
      <w:pPr>
        <w:pStyle w:val="a3"/>
        <w:spacing w:after="0" w:line="240" w:lineRule="auto"/>
        <w:ind w:left="0" w:firstLine="708"/>
        <w:jc w:val="both"/>
        <w:rPr>
          <w:rFonts w:ascii="Times New Roman" w:hAnsi="Times New Roman" w:cs="Times New Roman"/>
          <w:sz w:val="18"/>
          <w:szCs w:val="18"/>
          <w:shd w:val="clear" w:color="auto" w:fill="FFFFFF"/>
        </w:rPr>
      </w:pPr>
      <w:r w:rsidRPr="002706BE">
        <w:rPr>
          <w:rFonts w:ascii="Times New Roman" w:hAnsi="Times New Roman" w:cs="Times New Roman"/>
          <w:sz w:val="28"/>
          <w:szCs w:val="28"/>
        </w:rPr>
        <w:t xml:space="preserve">Проектом предусмотрена открытая разработка месторождения (до 720 метров) с въездными траншеями, отвалами и комбинированной транспортной системой. Добыча скальных пород и руды ведется циклично-поточным методом с конвейерной выдачей горной массы из карьера. Обогащение руды – двухэтапное: сухое магнитное сепарирование, затем мокрое </w:t>
      </w:r>
      <w:r w:rsidR="00C11D46" w:rsidRPr="002706BE">
        <w:rPr>
          <w:rFonts w:ascii="Times New Roman" w:hAnsi="Times New Roman" w:cs="Times New Roman"/>
          <w:sz w:val="28"/>
          <w:szCs w:val="28"/>
        </w:rPr>
        <w:t>[</w:t>
      </w:r>
      <w:r w:rsidR="001076FC" w:rsidRPr="002706BE">
        <w:rPr>
          <w:rFonts w:ascii="Times New Roman" w:hAnsi="Times New Roman" w:cs="Times New Roman"/>
          <w:sz w:val="28"/>
          <w:szCs w:val="28"/>
        </w:rPr>
        <w:t>11</w:t>
      </w:r>
      <w:r w:rsidR="00F53136" w:rsidRPr="002706BE">
        <w:rPr>
          <w:rFonts w:ascii="Times New Roman" w:hAnsi="Times New Roman" w:cs="Times New Roman"/>
          <w:sz w:val="28"/>
          <w:szCs w:val="28"/>
        </w:rPr>
        <w:t>5</w:t>
      </w:r>
      <w:r w:rsidR="001076FC" w:rsidRPr="002706BE">
        <w:rPr>
          <w:rFonts w:ascii="Times New Roman" w:hAnsi="Times New Roman" w:cs="Times New Roman"/>
          <w:sz w:val="28"/>
          <w:szCs w:val="28"/>
        </w:rPr>
        <w:t xml:space="preserve">, </w:t>
      </w:r>
      <w:r w:rsidR="008503F2" w:rsidRPr="002706BE">
        <w:rPr>
          <w:rFonts w:ascii="Times New Roman" w:hAnsi="Times New Roman" w:cs="Times New Roman"/>
          <w:sz w:val="28"/>
          <w:szCs w:val="28"/>
        </w:rPr>
        <w:t>11</w:t>
      </w:r>
      <w:r w:rsidR="00F53136" w:rsidRPr="002706BE">
        <w:rPr>
          <w:rFonts w:ascii="Times New Roman" w:hAnsi="Times New Roman" w:cs="Times New Roman"/>
          <w:sz w:val="28"/>
          <w:szCs w:val="28"/>
        </w:rPr>
        <w:t>6</w:t>
      </w:r>
      <w:r w:rsidR="00C11D46" w:rsidRPr="002706BE">
        <w:rPr>
          <w:rFonts w:ascii="Times New Roman" w:hAnsi="Times New Roman" w:cs="Times New Roman"/>
          <w:sz w:val="28"/>
          <w:szCs w:val="28"/>
        </w:rPr>
        <w:t>].</w:t>
      </w:r>
    </w:p>
    <w:p w14:paraId="508C4822" w14:textId="14AAABFB" w:rsidR="00C11D46" w:rsidRPr="002706BE" w:rsidRDefault="00C11D46" w:rsidP="00880693">
      <w:pPr>
        <w:spacing w:after="0" w:line="240" w:lineRule="auto"/>
        <w:ind w:firstLine="708"/>
        <w:contextualSpacing/>
        <w:jc w:val="both"/>
        <w:rPr>
          <w:sz w:val="24"/>
          <w:szCs w:val="24"/>
          <w:shd w:val="clear" w:color="auto" w:fill="FFFFFF"/>
        </w:rPr>
      </w:pPr>
      <w:r w:rsidRPr="002706BE">
        <w:rPr>
          <w:sz w:val="28"/>
          <w:szCs w:val="28"/>
          <w:shd w:val="clear" w:color="auto" w:fill="FFFFFF"/>
        </w:rPr>
        <w:t>Результаты проведенного Тереховой Э.Б.</w:t>
      </w:r>
      <w:r w:rsidR="005D6B11" w:rsidRPr="002706BE">
        <w:rPr>
          <w:sz w:val="28"/>
          <w:szCs w:val="28"/>
          <w:shd w:val="clear" w:color="auto" w:fill="FFFFFF"/>
        </w:rPr>
        <w:t xml:space="preserve"> [114]</w:t>
      </w:r>
      <w:r w:rsidRPr="002706BE">
        <w:rPr>
          <w:sz w:val="28"/>
          <w:szCs w:val="28"/>
          <w:shd w:val="clear" w:color="auto" w:fill="FFFFFF"/>
        </w:rPr>
        <w:t xml:space="preserve"> анализа вскрышных пород на Качарском месторождении, позволил сделать выводы о том, что вскрышные породы данного карьера представлены </w:t>
      </w:r>
      <w:r w:rsidR="008F1CE9" w:rsidRPr="002706BE">
        <w:rPr>
          <w:sz w:val="28"/>
          <w:szCs w:val="28"/>
          <w:shd w:val="clear" w:color="auto" w:fill="FFFFFF"/>
        </w:rPr>
        <w:t>«</w:t>
      </w:r>
      <w:r w:rsidRPr="002706BE">
        <w:rPr>
          <w:sz w:val="28"/>
          <w:szCs w:val="28"/>
          <w:shd w:val="clear" w:color="auto" w:fill="FFFFFF"/>
        </w:rPr>
        <w:t>четвертичными супесями и глинами</w:t>
      </w:r>
      <w:r w:rsidR="00571D0C" w:rsidRPr="002706BE">
        <w:rPr>
          <w:sz w:val="28"/>
          <w:szCs w:val="28"/>
          <w:shd w:val="clear" w:color="auto" w:fill="FFFFFF"/>
        </w:rPr>
        <w:t xml:space="preserve">, </w:t>
      </w:r>
      <w:r w:rsidRPr="002706BE">
        <w:rPr>
          <w:sz w:val="28"/>
          <w:szCs w:val="28"/>
          <w:shd w:val="clear" w:color="auto" w:fill="FFFFFF"/>
        </w:rPr>
        <w:t>неогенов</w:t>
      </w:r>
      <w:r w:rsidR="00571D0C" w:rsidRPr="002706BE">
        <w:rPr>
          <w:sz w:val="28"/>
          <w:szCs w:val="28"/>
          <w:shd w:val="clear" w:color="auto" w:fill="FFFFFF"/>
        </w:rPr>
        <w:t>ыми песками, супесями и глинами</w:t>
      </w:r>
      <w:r w:rsidRPr="002706BE">
        <w:rPr>
          <w:sz w:val="28"/>
          <w:szCs w:val="28"/>
          <w:shd w:val="clear" w:color="auto" w:fill="FFFFFF"/>
        </w:rPr>
        <w:t>;</w:t>
      </w:r>
      <w:r w:rsidR="00571D0C" w:rsidRPr="002706BE">
        <w:rPr>
          <w:sz w:val="28"/>
          <w:szCs w:val="28"/>
          <w:shd w:val="clear" w:color="auto" w:fill="FFFFFF"/>
        </w:rPr>
        <w:t xml:space="preserve"> чеганскими глинами</w:t>
      </w:r>
      <w:r w:rsidRPr="002706BE">
        <w:rPr>
          <w:sz w:val="28"/>
          <w:szCs w:val="28"/>
          <w:shd w:val="clear" w:color="auto" w:fill="FFFFFF"/>
        </w:rPr>
        <w:t xml:space="preserve">; </w:t>
      </w:r>
      <w:r w:rsidR="00571D0C" w:rsidRPr="002706BE">
        <w:rPr>
          <w:sz w:val="28"/>
          <w:szCs w:val="28"/>
          <w:shd w:val="clear" w:color="auto" w:fill="FFFFFF"/>
        </w:rPr>
        <w:t>опоками</w:t>
      </w:r>
      <w:r w:rsidRPr="002706BE">
        <w:rPr>
          <w:sz w:val="28"/>
          <w:szCs w:val="28"/>
          <w:shd w:val="clear" w:color="auto" w:fill="FFFFFF"/>
        </w:rPr>
        <w:t>;</w:t>
      </w:r>
      <w:r w:rsidR="00571D0C" w:rsidRPr="002706BE">
        <w:rPr>
          <w:sz w:val="28"/>
          <w:szCs w:val="28"/>
          <w:shd w:val="clear" w:color="auto" w:fill="FFFFFF"/>
        </w:rPr>
        <w:t xml:space="preserve"> кварцевыми песками</w:t>
      </w:r>
      <w:r w:rsidRPr="002706BE">
        <w:rPr>
          <w:sz w:val="28"/>
          <w:szCs w:val="28"/>
          <w:shd w:val="clear" w:color="auto" w:fill="FFFFFF"/>
        </w:rPr>
        <w:t>; меловыми кварцево-глауконитовыми песками;</w:t>
      </w:r>
      <w:r w:rsidR="00571D0C" w:rsidRPr="002706BE">
        <w:rPr>
          <w:sz w:val="28"/>
          <w:szCs w:val="28"/>
          <w:shd w:val="clear" w:color="auto" w:fill="FFFFFF"/>
        </w:rPr>
        <w:t xml:space="preserve"> лигнитовыми глинами и песками; </w:t>
      </w:r>
      <w:r w:rsidRPr="002706BE">
        <w:rPr>
          <w:sz w:val="28"/>
          <w:szCs w:val="28"/>
          <w:shd w:val="clear" w:color="auto" w:fill="FFFFFF"/>
        </w:rPr>
        <w:t>м</w:t>
      </w:r>
      <w:r w:rsidR="00571D0C" w:rsidRPr="002706BE">
        <w:rPr>
          <w:sz w:val="28"/>
          <w:szCs w:val="28"/>
          <w:shd w:val="clear" w:color="auto" w:fill="FFFFFF"/>
        </w:rPr>
        <w:t>еловыми пестроцветными глинами</w:t>
      </w:r>
      <w:r w:rsidR="008F1CE9" w:rsidRPr="002706BE">
        <w:rPr>
          <w:sz w:val="28"/>
          <w:szCs w:val="28"/>
          <w:shd w:val="clear" w:color="auto" w:fill="FFFFFF"/>
        </w:rPr>
        <w:t>»</w:t>
      </w:r>
      <w:r w:rsidR="00571D0C" w:rsidRPr="002706BE">
        <w:rPr>
          <w:sz w:val="28"/>
          <w:szCs w:val="28"/>
          <w:shd w:val="clear" w:color="auto" w:fill="FFFFFF"/>
        </w:rPr>
        <w:t xml:space="preserve"> </w:t>
      </w:r>
      <w:r w:rsidR="002431C2" w:rsidRPr="002706BE">
        <w:rPr>
          <w:sz w:val="28"/>
          <w:szCs w:val="28"/>
          <w:shd w:val="clear" w:color="auto" w:fill="FFFFFF"/>
        </w:rPr>
        <w:t>[</w:t>
      </w:r>
      <w:r w:rsidR="00642925" w:rsidRPr="002706BE">
        <w:rPr>
          <w:sz w:val="28"/>
          <w:szCs w:val="28"/>
          <w:shd w:val="clear" w:color="auto" w:fill="FFFFFF"/>
        </w:rPr>
        <w:t xml:space="preserve">104, 105, </w:t>
      </w:r>
      <w:r w:rsidR="008503F2" w:rsidRPr="002706BE">
        <w:rPr>
          <w:sz w:val="28"/>
          <w:szCs w:val="28"/>
          <w:shd w:val="clear" w:color="auto" w:fill="FFFFFF"/>
        </w:rPr>
        <w:t>11</w:t>
      </w:r>
      <w:r w:rsidR="00F53136" w:rsidRPr="002706BE">
        <w:rPr>
          <w:sz w:val="28"/>
          <w:szCs w:val="28"/>
          <w:shd w:val="clear" w:color="auto" w:fill="FFFFFF"/>
        </w:rPr>
        <w:t>4</w:t>
      </w:r>
      <w:r w:rsidR="002431C2" w:rsidRPr="002706BE">
        <w:rPr>
          <w:sz w:val="28"/>
          <w:szCs w:val="28"/>
          <w:shd w:val="clear" w:color="auto" w:fill="FFFFFF"/>
        </w:rPr>
        <w:t>]</w:t>
      </w:r>
      <w:r w:rsidRPr="002706BE">
        <w:rPr>
          <w:sz w:val="24"/>
          <w:szCs w:val="24"/>
          <w:shd w:val="clear" w:color="auto" w:fill="FFFFFF"/>
        </w:rPr>
        <w:t>.</w:t>
      </w:r>
    </w:p>
    <w:p w14:paraId="30B81B17" w14:textId="51A1EE0F" w:rsidR="00C11D46" w:rsidRPr="002706BE" w:rsidRDefault="00571D0C" w:rsidP="00880693">
      <w:pPr>
        <w:pStyle w:val="a3"/>
        <w:spacing w:after="0" w:line="240" w:lineRule="auto"/>
        <w:ind w:left="0" w:firstLine="708"/>
        <w:jc w:val="both"/>
        <w:rPr>
          <w:rFonts w:ascii="Times New Roman" w:hAnsi="Times New Roman" w:cs="Times New Roman"/>
          <w:sz w:val="28"/>
          <w:szCs w:val="28"/>
        </w:rPr>
      </w:pPr>
      <w:r w:rsidRPr="002706BE">
        <w:rPr>
          <w:rFonts w:ascii="Times New Roman" w:hAnsi="Times New Roman" w:cs="Times New Roman"/>
          <w:sz w:val="28"/>
          <w:szCs w:val="28"/>
          <w:shd w:val="clear" w:color="auto" w:fill="FFFFFF"/>
        </w:rPr>
        <w:t>В</w:t>
      </w:r>
      <w:r w:rsidR="00C11D46" w:rsidRPr="002706BE">
        <w:rPr>
          <w:rFonts w:ascii="Times New Roman" w:hAnsi="Times New Roman" w:cs="Times New Roman"/>
          <w:sz w:val="28"/>
          <w:szCs w:val="28"/>
          <w:shd w:val="clear" w:color="auto" w:fill="FFFFFF"/>
        </w:rPr>
        <w:t xml:space="preserve">скрышные породы Качарского месторождения имеют как кислую реакцию, так и нейтрально либо слабощелочную реакцию, что отличает данное месторождение от Сарбайсокго и Соколовского. Значения водородного показателя варьируются в широких пределах от 2,8 до 9,0. Среднее </w:t>
      </w:r>
      <w:r w:rsidR="00C11D46" w:rsidRPr="002706BE">
        <w:rPr>
          <w:rFonts w:ascii="Times New Roman" w:hAnsi="Times New Roman" w:cs="Times New Roman"/>
          <w:sz w:val="28"/>
          <w:szCs w:val="28"/>
          <w:shd w:val="clear" w:color="auto" w:fill="FFFFFF"/>
          <w:lang w:val="en-US"/>
        </w:rPr>
        <w:t>pH</w:t>
      </w:r>
      <w:r w:rsidR="00C11D46" w:rsidRPr="002706BE">
        <w:rPr>
          <w:rFonts w:ascii="Times New Roman" w:hAnsi="Times New Roman" w:cs="Times New Roman"/>
          <w:sz w:val="28"/>
          <w:szCs w:val="28"/>
          <w:shd w:val="clear" w:color="auto" w:fill="FFFFFF"/>
          <w:vertAlign w:val="subscript"/>
        </w:rPr>
        <w:t>водный</w:t>
      </w:r>
      <w:r w:rsidR="00C11D46" w:rsidRPr="002706BE">
        <w:rPr>
          <w:rFonts w:ascii="Times New Roman" w:hAnsi="Times New Roman" w:cs="Times New Roman"/>
          <w:sz w:val="28"/>
          <w:szCs w:val="28"/>
          <w:shd w:val="clear" w:color="auto" w:fill="FFFFFF"/>
        </w:rPr>
        <w:t xml:space="preserve"> значение равно 6,57. Для различных видов растений оптимален определенный интервал значений, что необходимо учитывать при рассмотрени</w:t>
      </w:r>
      <w:r w:rsidR="00CD4387" w:rsidRPr="002706BE">
        <w:rPr>
          <w:rFonts w:ascii="Times New Roman" w:hAnsi="Times New Roman" w:cs="Times New Roman"/>
          <w:sz w:val="28"/>
          <w:szCs w:val="28"/>
          <w:shd w:val="clear" w:color="auto" w:fill="FFFFFF"/>
        </w:rPr>
        <w:t>и</w:t>
      </w:r>
      <w:r w:rsidR="00C11D46" w:rsidRPr="002706BE">
        <w:rPr>
          <w:rFonts w:ascii="Times New Roman" w:hAnsi="Times New Roman" w:cs="Times New Roman"/>
          <w:sz w:val="28"/>
          <w:szCs w:val="28"/>
          <w:shd w:val="clear" w:color="auto" w:fill="FFFFFF"/>
        </w:rPr>
        <w:t xml:space="preserve"> самозарастания отвалов</w:t>
      </w:r>
      <w:r w:rsidR="00565134" w:rsidRPr="002706BE">
        <w:rPr>
          <w:rFonts w:ascii="Times New Roman" w:hAnsi="Times New Roman" w:cs="Times New Roman"/>
          <w:sz w:val="28"/>
          <w:szCs w:val="28"/>
          <w:shd w:val="clear" w:color="auto" w:fill="FFFFFF"/>
        </w:rPr>
        <w:t xml:space="preserve"> [</w:t>
      </w:r>
      <w:r w:rsidR="00F53136" w:rsidRPr="002706BE">
        <w:rPr>
          <w:rFonts w:ascii="Times New Roman" w:hAnsi="Times New Roman" w:cs="Times New Roman"/>
          <w:sz w:val="28"/>
          <w:szCs w:val="28"/>
          <w:shd w:val="clear" w:color="auto" w:fill="FFFFFF"/>
        </w:rPr>
        <w:t>114</w:t>
      </w:r>
      <w:r w:rsidR="00565134" w:rsidRPr="002706BE">
        <w:rPr>
          <w:rFonts w:ascii="Times New Roman" w:hAnsi="Times New Roman" w:cs="Times New Roman"/>
          <w:sz w:val="28"/>
          <w:szCs w:val="28"/>
          <w:shd w:val="clear" w:color="auto" w:fill="FFFFFF"/>
        </w:rPr>
        <w:t>]</w:t>
      </w:r>
      <w:r w:rsidR="00C11D46" w:rsidRPr="002706BE">
        <w:rPr>
          <w:rFonts w:ascii="Times New Roman" w:hAnsi="Times New Roman" w:cs="Times New Roman"/>
          <w:sz w:val="28"/>
          <w:szCs w:val="28"/>
          <w:shd w:val="clear" w:color="auto" w:fill="FFFFFF"/>
        </w:rPr>
        <w:t>.</w:t>
      </w:r>
      <w:r w:rsidR="00565134" w:rsidRPr="002706BE">
        <w:rPr>
          <w:rFonts w:ascii="Times New Roman" w:hAnsi="Times New Roman" w:cs="Times New Roman"/>
          <w:sz w:val="28"/>
          <w:szCs w:val="28"/>
          <w:shd w:val="clear" w:color="auto" w:fill="FFFFFF"/>
        </w:rPr>
        <w:t xml:space="preserve"> </w:t>
      </w:r>
    </w:p>
    <w:p w14:paraId="21F419EC" w14:textId="77777777" w:rsidR="00C11D46" w:rsidRPr="002706BE" w:rsidRDefault="00C11D46" w:rsidP="00880693">
      <w:pPr>
        <w:pStyle w:val="a3"/>
        <w:spacing w:after="0" w:line="240" w:lineRule="auto"/>
        <w:ind w:left="0" w:firstLine="708"/>
        <w:jc w:val="both"/>
        <w:rPr>
          <w:rFonts w:ascii="Times New Roman" w:hAnsi="Times New Roman" w:cs="Times New Roman"/>
          <w:sz w:val="28"/>
          <w:szCs w:val="28"/>
        </w:rPr>
      </w:pPr>
    </w:p>
    <w:p w14:paraId="32C21EB8" w14:textId="293B0F5D" w:rsidR="007314E5" w:rsidRPr="002706BE" w:rsidRDefault="007314E5" w:rsidP="00880693">
      <w:pPr>
        <w:pStyle w:val="2"/>
        <w:numPr>
          <w:ilvl w:val="2"/>
          <w:numId w:val="35"/>
        </w:numPr>
        <w:spacing w:before="0" w:line="240" w:lineRule="auto"/>
        <w:ind w:left="0" w:firstLine="709"/>
        <w:contextualSpacing/>
        <w:rPr>
          <w:rFonts w:ascii="Times New Roman" w:hAnsi="Times New Roman" w:cs="Times New Roman"/>
          <w:color w:val="auto"/>
          <w:sz w:val="28"/>
          <w:szCs w:val="28"/>
        </w:rPr>
      </w:pPr>
      <w:bookmarkStart w:id="23" w:name="_Toc167725589"/>
      <w:r w:rsidRPr="002706BE">
        <w:rPr>
          <w:rFonts w:ascii="Times New Roman" w:hAnsi="Times New Roman" w:cs="Times New Roman"/>
          <w:color w:val="auto"/>
          <w:sz w:val="28"/>
          <w:szCs w:val="28"/>
        </w:rPr>
        <w:t>Технология добычи железной руды</w:t>
      </w:r>
      <w:bookmarkEnd w:id="23"/>
    </w:p>
    <w:p w14:paraId="1762197C" w14:textId="73D86170" w:rsidR="00712923" w:rsidRPr="002706BE" w:rsidRDefault="00435350" w:rsidP="00880693">
      <w:pPr>
        <w:spacing w:after="0" w:line="240" w:lineRule="auto"/>
        <w:ind w:firstLine="709"/>
        <w:contextualSpacing/>
        <w:jc w:val="both"/>
        <w:rPr>
          <w:sz w:val="28"/>
          <w:szCs w:val="28"/>
        </w:rPr>
      </w:pPr>
      <w:r w:rsidRPr="002706BE">
        <w:rPr>
          <w:sz w:val="28"/>
          <w:szCs w:val="28"/>
        </w:rPr>
        <w:t>Добыча железной руды из недр земли осуществляется посредством комплекса взаимосвязанных технологических процессов. На Сарбайском, Соколовском и Качарском месторождениях руда добывается открытым (карьерным) способом</w:t>
      </w:r>
      <w:r w:rsidR="0092249A" w:rsidRPr="002706BE">
        <w:rPr>
          <w:sz w:val="28"/>
          <w:szCs w:val="28"/>
        </w:rPr>
        <w:t xml:space="preserve"> (Рисунок </w:t>
      </w:r>
      <w:r w:rsidR="001A6CA4" w:rsidRPr="002706BE">
        <w:rPr>
          <w:sz w:val="28"/>
          <w:szCs w:val="28"/>
        </w:rPr>
        <w:t>5</w:t>
      </w:r>
      <w:r w:rsidR="0092249A" w:rsidRPr="002706BE">
        <w:rPr>
          <w:sz w:val="28"/>
          <w:szCs w:val="28"/>
        </w:rPr>
        <w:t>)</w:t>
      </w:r>
      <w:r w:rsidRPr="002706BE">
        <w:rPr>
          <w:sz w:val="28"/>
          <w:szCs w:val="28"/>
        </w:rPr>
        <w:t>. Данный тип добычи целесообразен при близком залегании руды к поверхности. На Соколовском также применяется закрытый способ в недрах с помощью шахт</w:t>
      </w:r>
      <w:r w:rsidR="00AD5278" w:rsidRPr="002706BE">
        <w:rPr>
          <w:sz w:val="28"/>
          <w:szCs w:val="28"/>
        </w:rPr>
        <w:t xml:space="preserve"> [</w:t>
      </w:r>
      <w:r w:rsidR="0082215B" w:rsidRPr="002706BE">
        <w:rPr>
          <w:sz w:val="28"/>
          <w:szCs w:val="28"/>
        </w:rPr>
        <w:t>11</w:t>
      </w:r>
      <w:r w:rsidR="00F53136" w:rsidRPr="002706BE">
        <w:rPr>
          <w:sz w:val="28"/>
          <w:szCs w:val="28"/>
        </w:rPr>
        <w:t>7</w:t>
      </w:r>
      <w:r w:rsidR="00AD5278" w:rsidRPr="002706BE">
        <w:rPr>
          <w:sz w:val="28"/>
          <w:szCs w:val="28"/>
        </w:rPr>
        <w:t>]</w:t>
      </w:r>
      <w:r w:rsidRPr="002706BE">
        <w:rPr>
          <w:sz w:val="28"/>
          <w:szCs w:val="28"/>
        </w:rPr>
        <w:t xml:space="preserve">. </w:t>
      </w:r>
    </w:p>
    <w:p w14:paraId="4B00E34B" w14:textId="77777777" w:rsidR="00D31EFF" w:rsidRPr="002706BE" w:rsidRDefault="00D31EFF" w:rsidP="00880693">
      <w:pPr>
        <w:spacing w:after="0" w:line="240" w:lineRule="auto"/>
        <w:ind w:firstLine="709"/>
        <w:contextualSpacing/>
        <w:jc w:val="both"/>
        <w:rPr>
          <w:sz w:val="28"/>
          <w:szCs w:val="28"/>
        </w:rPr>
      </w:pPr>
      <w:r w:rsidRPr="002706BE">
        <w:rPr>
          <w:sz w:val="28"/>
          <w:szCs w:val="28"/>
        </w:rPr>
        <w:t xml:space="preserve">При </w:t>
      </w:r>
      <w:r w:rsidRPr="002706BE">
        <w:rPr>
          <w:i/>
          <w:sz w:val="28"/>
          <w:szCs w:val="28"/>
        </w:rPr>
        <w:t>карьерном способе добычи</w:t>
      </w:r>
      <w:r w:rsidRPr="002706BE">
        <w:rPr>
          <w:sz w:val="28"/>
          <w:szCs w:val="28"/>
        </w:rPr>
        <w:t xml:space="preserve"> выполняются следующие основные процессы: </w:t>
      </w:r>
    </w:p>
    <w:p w14:paraId="7C1C9C18" w14:textId="77777777" w:rsidR="00D31EFF" w:rsidRPr="002706BE" w:rsidRDefault="00D31EFF" w:rsidP="00880693">
      <w:pPr>
        <w:pStyle w:val="a3"/>
        <w:numPr>
          <w:ilvl w:val="0"/>
          <w:numId w:val="31"/>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 xml:space="preserve">Перед началом разработки карьера, для обеспечения доступа к рудным телам и облегчения добычи, требуется провести комплекс работ по снятию и складированию плодородного слоя почвы. Удаление верхнего слоя почвы производится с помощью специализированной техники. Снятый плодородный слой может быть использован для рекультивации земель, подвергшихся антропогенному воздействию, или для повышения плодородия малопродуктивных угодий [117]. </w:t>
      </w:r>
    </w:p>
    <w:p w14:paraId="709D3B7A" w14:textId="77777777" w:rsidR="00D31EFF" w:rsidRPr="002706BE" w:rsidRDefault="00D31EFF" w:rsidP="00880693">
      <w:pPr>
        <w:spacing w:after="0" w:line="240" w:lineRule="auto"/>
        <w:ind w:firstLine="709"/>
        <w:contextualSpacing/>
        <w:jc w:val="both"/>
        <w:rPr>
          <w:sz w:val="28"/>
          <w:szCs w:val="28"/>
        </w:rPr>
      </w:pPr>
      <w:r w:rsidRPr="002706BE">
        <w:rPr>
          <w:sz w:val="28"/>
          <w:szCs w:val="28"/>
        </w:rPr>
        <w:t>Буровзрывные работы – это метод, основанный на бурении скважин и закладке в них взрывчатых веществ. Взрыв приводит к разрушению крепких скальных пород, которая затем удаляется с помощью экскаваторов и бульдозеров [117].</w:t>
      </w:r>
    </w:p>
    <w:p w14:paraId="4F1EFD6C" w14:textId="77777777" w:rsidR="00D31EFF" w:rsidRPr="002706BE" w:rsidRDefault="00D31EFF" w:rsidP="00880693">
      <w:pPr>
        <w:spacing w:after="0" w:line="240" w:lineRule="auto"/>
        <w:ind w:firstLine="709"/>
        <w:contextualSpacing/>
        <w:jc w:val="both"/>
        <w:rPr>
          <w:sz w:val="28"/>
          <w:szCs w:val="28"/>
        </w:rPr>
      </w:pPr>
    </w:p>
    <w:tbl>
      <w:tblPr>
        <w:tblW w:w="0" w:type="auto"/>
        <w:jc w:val="center"/>
        <w:tblLook w:val="04A0" w:firstRow="1" w:lastRow="0" w:firstColumn="1" w:lastColumn="0" w:noHBand="0" w:noVBand="1"/>
      </w:tblPr>
      <w:tblGrid>
        <w:gridCol w:w="9345"/>
      </w:tblGrid>
      <w:tr w:rsidR="002706BE" w:rsidRPr="002706BE" w14:paraId="48F69CFC" w14:textId="77777777" w:rsidTr="00AD5278">
        <w:trPr>
          <w:jc w:val="center"/>
        </w:trPr>
        <w:tc>
          <w:tcPr>
            <w:tcW w:w="9345" w:type="dxa"/>
          </w:tcPr>
          <w:p w14:paraId="30E12935" w14:textId="77777777" w:rsidR="0092249A" w:rsidRPr="002706BE" w:rsidRDefault="0092249A" w:rsidP="00880693">
            <w:pPr>
              <w:spacing w:line="240" w:lineRule="auto"/>
              <w:contextualSpacing/>
              <w:jc w:val="center"/>
              <w:rPr>
                <w:sz w:val="28"/>
                <w:szCs w:val="28"/>
              </w:rPr>
            </w:pPr>
            <w:r w:rsidRPr="002706BE">
              <w:rPr>
                <w:noProof/>
                <w:sz w:val="28"/>
                <w:szCs w:val="28"/>
                <w:lang w:eastAsia="ru-RU"/>
              </w:rPr>
              <w:lastRenderedPageBreak/>
              <w:drawing>
                <wp:inline distT="0" distB="0" distL="0" distR="0" wp14:anchorId="7755885C" wp14:editId="5E0F114B">
                  <wp:extent cx="4739044" cy="4166558"/>
                  <wp:effectExtent l="0" t="0" r="4445"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блок схема добыча руды.jpg"/>
                          <pic:cNvPicPr/>
                        </pic:nvPicPr>
                        <pic:blipFill rotWithShape="1">
                          <a:blip r:embed="rId12">
                            <a:extLst>
                              <a:ext uri="{BEBA8EAE-BF5A-486C-A8C5-ECC9F3942E4B}">
                                <a14:imgProps xmlns:a14="http://schemas.microsoft.com/office/drawing/2010/main">
                                  <a14:imgLayer r:embed="rId1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7477" r="18546"/>
                          <a:stretch/>
                        </pic:blipFill>
                        <pic:spPr bwMode="auto">
                          <a:xfrm>
                            <a:off x="0" y="0"/>
                            <a:ext cx="4754593" cy="4180229"/>
                          </a:xfrm>
                          <a:prstGeom prst="rect">
                            <a:avLst/>
                          </a:prstGeom>
                          <a:ln>
                            <a:noFill/>
                          </a:ln>
                          <a:extLst>
                            <a:ext uri="{53640926-AAD7-44D8-BBD7-CCE9431645EC}">
                              <a14:shadowObscured xmlns:a14="http://schemas.microsoft.com/office/drawing/2010/main"/>
                            </a:ext>
                          </a:extLst>
                        </pic:spPr>
                      </pic:pic>
                    </a:graphicData>
                  </a:graphic>
                </wp:inline>
              </w:drawing>
            </w:r>
          </w:p>
        </w:tc>
      </w:tr>
      <w:tr w:rsidR="0092249A" w:rsidRPr="002706BE" w14:paraId="414B0D99" w14:textId="77777777" w:rsidTr="00AD5278">
        <w:trPr>
          <w:jc w:val="center"/>
        </w:trPr>
        <w:tc>
          <w:tcPr>
            <w:tcW w:w="9345" w:type="dxa"/>
          </w:tcPr>
          <w:p w14:paraId="37F15B5F" w14:textId="042B0A15" w:rsidR="0092249A" w:rsidRPr="002706BE" w:rsidRDefault="0092249A" w:rsidP="00880693">
            <w:pPr>
              <w:spacing w:after="0" w:line="240" w:lineRule="auto"/>
              <w:contextualSpacing/>
              <w:jc w:val="center"/>
              <w:rPr>
                <w:sz w:val="28"/>
                <w:szCs w:val="28"/>
              </w:rPr>
            </w:pPr>
            <w:r w:rsidRPr="002706BE">
              <w:rPr>
                <w:sz w:val="28"/>
                <w:szCs w:val="28"/>
              </w:rPr>
              <w:t xml:space="preserve">Рисунок </w:t>
            </w:r>
            <w:r w:rsidR="001A6CA4" w:rsidRPr="002706BE">
              <w:rPr>
                <w:sz w:val="28"/>
                <w:szCs w:val="28"/>
              </w:rPr>
              <w:t>5</w:t>
            </w:r>
            <w:r w:rsidRPr="002706BE">
              <w:rPr>
                <w:sz w:val="28"/>
                <w:szCs w:val="28"/>
              </w:rPr>
              <w:t xml:space="preserve"> – Общая блок-схема процессов о</w:t>
            </w:r>
            <w:r w:rsidR="00CB53B3" w:rsidRPr="002706BE">
              <w:rPr>
                <w:sz w:val="28"/>
                <w:szCs w:val="28"/>
              </w:rPr>
              <w:t>ткрытых горных работ по добыче ж</w:t>
            </w:r>
            <w:r w:rsidRPr="002706BE">
              <w:rPr>
                <w:sz w:val="28"/>
                <w:szCs w:val="28"/>
              </w:rPr>
              <w:t>елезной руды</w:t>
            </w:r>
          </w:p>
        </w:tc>
      </w:tr>
    </w:tbl>
    <w:p w14:paraId="66C9ED2D" w14:textId="77777777" w:rsidR="0092249A" w:rsidRPr="002706BE" w:rsidRDefault="0092249A" w:rsidP="00880693">
      <w:pPr>
        <w:spacing w:after="0" w:line="240" w:lineRule="auto"/>
        <w:ind w:firstLine="709"/>
        <w:contextualSpacing/>
        <w:jc w:val="both"/>
        <w:rPr>
          <w:sz w:val="28"/>
          <w:szCs w:val="28"/>
        </w:rPr>
      </w:pPr>
    </w:p>
    <w:p w14:paraId="15418C22" w14:textId="142960FB" w:rsidR="00237B87" w:rsidRPr="002706BE" w:rsidRDefault="00237B87" w:rsidP="00880693">
      <w:pPr>
        <w:pStyle w:val="a3"/>
        <w:numPr>
          <w:ilvl w:val="0"/>
          <w:numId w:val="31"/>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Вскрышные работы</w:t>
      </w:r>
      <w:r w:rsidR="001F0004" w:rsidRPr="002706BE">
        <w:rPr>
          <w:rFonts w:ascii="Times New Roman" w:hAnsi="Times New Roman" w:cs="Times New Roman"/>
          <w:sz w:val="28"/>
          <w:szCs w:val="28"/>
        </w:rPr>
        <w:t xml:space="preserve">. Удаление горной породы, не содержащей полезного ископаемого, осуществляется с помощью экскаваторов-драглайнов, бульдозеров и буровзрывных работ. Данные работы классифицируются на горно-капитальные и текущие. Первые проводят во время начальной стадии для обеспечения первичного доступа к руде путем прокладки капитальных траншей. Вторые же проводятся в период эксплуатации, нацелены на контроль и регулирование объемов и площадей </w:t>
      </w:r>
      <w:r w:rsidR="00D22C00" w:rsidRPr="002706BE">
        <w:rPr>
          <w:rFonts w:ascii="Times New Roman" w:hAnsi="Times New Roman" w:cs="Times New Roman"/>
          <w:sz w:val="28"/>
          <w:szCs w:val="28"/>
        </w:rPr>
        <w:t>вскрытых</w:t>
      </w:r>
      <w:r w:rsidR="001F0004" w:rsidRPr="002706BE">
        <w:rPr>
          <w:rFonts w:ascii="Times New Roman" w:hAnsi="Times New Roman" w:cs="Times New Roman"/>
          <w:sz w:val="28"/>
          <w:szCs w:val="28"/>
        </w:rPr>
        <w:t xml:space="preserve"> запасов руды в </w:t>
      </w:r>
      <w:r w:rsidR="00CB53B3" w:rsidRPr="002706BE">
        <w:rPr>
          <w:rFonts w:ascii="Times New Roman" w:hAnsi="Times New Roman" w:cs="Times New Roman"/>
          <w:sz w:val="28"/>
          <w:szCs w:val="28"/>
        </w:rPr>
        <w:t>соответствии</w:t>
      </w:r>
      <w:r w:rsidR="001F0004" w:rsidRPr="002706BE">
        <w:rPr>
          <w:rFonts w:ascii="Times New Roman" w:hAnsi="Times New Roman" w:cs="Times New Roman"/>
          <w:sz w:val="28"/>
          <w:szCs w:val="28"/>
        </w:rPr>
        <w:t xml:space="preserve"> с нормативами. </w:t>
      </w:r>
      <w:r w:rsidR="00CB53B3" w:rsidRPr="002706BE">
        <w:rPr>
          <w:rFonts w:ascii="Times New Roman" w:hAnsi="Times New Roman" w:cs="Times New Roman"/>
          <w:sz w:val="28"/>
          <w:szCs w:val="28"/>
        </w:rPr>
        <w:t>Вскрышные</w:t>
      </w:r>
      <w:r w:rsidR="001F0004" w:rsidRPr="002706BE">
        <w:rPr>
          <w:rFonts w:ascii="Times New Roman" w:hAnsi="Times New Roman" w:cs="Times New Roman"/>
          <w:sz w:val="28"/>
          <w:szCs w:val="28"/>
        </w:rPr>
        <w:t xml:space="preserve"> породы </w:t>
      </w:r>
      <w:r w:rsidR="00393B08" w:rsidRPr="002706BE">
        <w:rPr>
          <w:rFonts w:ascii="Times New Roman" w:hAnsi="Times New Roman" w:cs="Times New Roman"/>
          <w:sz w:val="28"/>
          <w:szCs w:val="28"/>
        </w:rPr>
        <w:t>бывают рыхлые (удаление без буровзрывных работ) и скальные (требуют буровзрывные работы)</w:t>
      </w:r>
      <w:r w:rsidR="00AD5278" w:rsidRPr="002706BE">
        <w:rPr>
          <w:rFonts w:ascii="Times New Roman" w:hAnsi="Times New Roman" w:cs="Times New Roman"/>
          <w:sz w:val="28"/>
          <w:szCs w:val="28"/>
        </w:rPr>
        <w:t xml:space="preserve"> [</w:t>
      </w:r>
      <w:r w:rsidR="00F53136" w:rsidRPr="002706BE">
        <w:rPr>
          <w:rFonts w:ascii="Times New Roman" w:hAnsi="Times New Roman" w:cs="Times New Roman"/>
          <w:sz w:val="28"/>
          <w:szCs w:val="28"/>
        </w:rPr>
        <w:t>117</w:t>
      </w:r>
      <w:r w:rsidR="00AD5278" w:rsidRPr="002706BE">
        <w:rPr>
          <w:rFonts w:ascii="Times New Roman" w:hAnsi="Times New Roman" w:cs="Times New Roman"/>
          <w:sz w:val="28"/>
          <w:szCs w:val="28"/>
        </w:rPr>
        <w:t>]</w:t>
      </w:r>
      <w:r w:rsidR="00393B08" w:rsidRPr="002706BE">
        <w:rPr>
          <w:rFonts w:ascii="Times New Roman" w:hAnsi="Times New Roman" w:cs="Times New Roman"/>
          <w:sz w:val="28"/>
          <w:szCs w:val="28"/>
        </w:rPr>
        <w:t>.</w:t>
      </w:r>
      <w:r w:rsidR="001F0004" w:rsidRPr="002706BE">
        <w:rPr>
          <w:rFonts w:ascii="Times New Roman" w:hAnsi="Times New Roman" w:cs="Times New Roman"/>
          <w:sz w:val="28"/>
          <w:szCs w:val="28"/>
        </w:rPr>
        <w:t xml:space="preserve"> </w:t>
      </w:r>
    </w:p>
    <w:p w14:paraId="3E67C5C4" w14:textId="1654C630" w:rsidR="00237B87" w:rsidRPr="002706BE" w:rsidRDefault="00237B87" w:rsidP="00880693">
      <w:pPr>
        <w:pStyle w:val="a3"/>
        <w:numPr>
          <w:ilvl w:val="0"/>
          <w:numId w:val="31"/>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Добыча руды</w:t>
      </w:r>
      <w:r w:rsidR="00187AE7" w:rsidRPr="002706BE">
        <w:rPr>
          <w:rFonts w:ascii="Times New Roman" w:hAnsi="Times New Roman" w:cs="Times New Roman"/>
          <w:sz w:val="28"/>
          <w:szCs w:val="28"/>
        </w:rPr>
        <w:t xml:space="preserve"> – совокупность процессов извлечения руды из массива горных пород. В карьерах по добыче железной руды добыча производится экскаваторным методом</w:t>
      </w:r>
      <w:r w:rsidR="00AD5278" w:rsidRPr="002706BE">
        <w:rPr>
          <w:rFonts w:ascii="Times New Roman" w:hAnsi="Times New Roman" w:cs="Times New Roman"/>
          <w:sz w:val="28"/>
          <w:szCs w:val="28"/>
        </w:rPr>
        <w:t xml:space="preserve"> [</w:t>
      </w:r>
      <w:r w:rsidR="00F53136" w:rsidRPr="002706BE">
        <w:rPr>
          <w:rFonts w:ascii="Times New Roman" w:hAnsi="Times New Roman" w:cs="Times New Roman"/>
          <w:sz w:val="28"/>
          <w:szCs w:val="28"/>
        </w:rPr>
        <w:t>117</w:t>
      </w:r>
      <w:r w:rsidR="00AD5278" w:rsidRPr="002706BE">
        <w:rPr>
          <w:rFonts w:ascii="Times New Roman" w:hAnsi="Times New Roman" w:cs="Times New Roman"/>
          <w:sz w:val="28"/>
          <w:szCs w:val="28"/>
        </w:rPr>
        <w:t>]</w:t>
      </w:r>
      <w:r w:rsidR="00187AE7" w:rsidRPr="002706BE">
        <w:rPr>
          <w:rFonts w:ascii="Times New Roman" w:hAnsi="Times New Roman" w:cs="Times New Roman"/>
          <w:sz w:val="28"/>
          <w:szCs w:val="28"/>
        </w:rPr>
        <w:t xml:space="preserve">. </w:t>
      </w:r>
    </w:p>
    <w:p w14:paraId="465C2FE7" w14:textId="2749C2BC" w:rsidR="00237B87" w:rsidRPr="002706BE" w:rsidRDefault="00237B87" w:rsidP="00880693">
      <w:pPr>
        <w:pStyle w:val="a3"/>
        <w:numPr>
          <w:ilvl w:val="0"/>
          <w:numId w:val="31"/>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Транспортировка</w:t>
      </w:r>
      <w:r w:rsidR="00187AE7" w:rsidRPr="002706BE">
        <w:rPr>
          <w:rFonts w:ascii="Times New Roman" w:hAnsi="Times New Roman" w:cs="Times New Roman"/>
          <w:sz w:val="28"/>
          <w:szCs w:val="28"/>
        </w:rPr>
        <w:t xml:space="preserve">. В ходе разработки месторождения перевозят различные грузы: вскрышные породы, железная руда, горнопроизводственные материалы. Преимущественно используются автомобильный и </w:t>
      </w:r>
      <w:r w:rsidR="00CB53B3" w:rsidRPr="002706BE">
        <w:rPr>
          <w:rFonts w:ascii="Times New Roman" w:hAnsi="Times New Roman" w:cs="Times New Roman"/>
          <w:sz w:val="28"/>
          <w:szCs w:val="28"/>
        </w:rPr>
        <w:t>железнодорожный</w:t>
      </w:r>
      <w:r w:rsidR="00187AE7" w:rsidRPr="002706BE">
        <w:rPr>
          <w:rFonts w:ascii="Times New Roman" w:hAnsi="Times New Roman" w:cs="Times New Roman"/>
          <w:sz w:val="28"/>
          <w:szCs w:val="28"/>
        </w:rPr>
        <w:t xml:space="preserve"> транспорт, реже – конвейерный и трубопроводный</w:t>
      </w:r>
      <w:r w:rsidR="00AD5278" w:rsidRPr="002706BE">
        <w:rPr>
          <w:rFonts w:ascii="Times New Roman" w:hAnsi="Times New Roman" w:cs="Times New Roman"/>
          <w:sz w:val="28"/>
          <w:szCs w:val="28"/>
        </w:rPr>
        <w:t xml:space="preserve"> [</w:t>
      </w:r>
      <w:r w:rsidR="00F53136" w:rsidRPr="002706BE">
        <w:rPr>
          <w:rFonts w:ascii="Times New Roman" w:hAnsi="Times New Roman" w:cs="Times New Roman"/>
          <w:sz w:val="28"/>
          <w:szCs w:val="28"/>
        </w:rPr>
        <w:t>117</w:t>
      </w:r>
      <w:r w:rsidR="00AD5278" w:rsidRPr="002706BE">
        <w:rPr>
          <w:rFonts w:ascii="Times New Roman" w:hAnsi="Times New Roman" w:cs="Times New Roman"/>
          <w:sz w:val="28"/>
          <w:szCs w:val="28"/>
        </w:rPr>
        <w:t>]</w:t>
      </w:r>
      <w:r w:rsidR="00187AE7" w:rsidRPr="002706BE">
        <w:rPr>
          <w:rFonts w:ascii="Times New Roman" w:hAnsi="Times New Roman" w:cs="Times New Roman"/>
          <w:sz w:val="28"/>
          <w:szCs w:val="28"/>
        </w:rPr>
        <w:t xml:space="preserve">. </w:t>
      </w:r>
    </w:p>
    <w:p w14:paraId="355588AA" w14:textId="2CE60B70" w:rsidR="00237B87" w:rsidRPr="002706BE" w:rsidRDefault="00237B87" w:rsidP="00880693">
      <w:pPr>
        <w:pStyle w:val="a3"/>
        <w:numPr>
          <w:ilvl w:val="0"/>
          <w:numId w:val="31"/>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Первичное дробление</w:t>
      </w:r>
      <w:r w:rsidR="0062551E" w:rsidRPr="002706BE">
        <w:rPr>
          <w:rFonts w:ascii="Times New Roman" w:hAnsi="Times New Roman" w:cs="Times New Roman"/>
          <w:sz w:val="28"/>
          <w:szCs w:val="28"/>
        </w:rPr>
        <w:t xml:space="preserve">.  Добытая руда подвергается первичному дроблению, то есть измельчению до размера, необходимого для дальнейшей транспортировки и переработки. Первичное дробление руды осуществляется с помощью дробилок и возможно на борту карьера. Данный процесс в </w:t>
      </w:r>
      <w:r w:rsidR="0062551E" w:rsidRPr="002706BE">
        <w:rPr>
          <w:rFonts w:ascii="Times New Roman" w:hAnsi="Times New Roman" w:cs="Times New Roman"/>
          <w:sz w:val="28"/>
          <w:szCs w:val="28"/>
        </w:rPr>
        <w:lastRenderedPageBreak/>
        <w:t>железорудных карьерах чаще всего используется при конвейерной транспортировке</w:t>
      </w:r>
      <w:r w:rsidR="00AD5278" w:rsidRPr="002706BE">
        <w:rPr>
          <w:rFonts w:ascii="Times New Roman" w:hAnsi="Times New Roman" w:cs="Times New Roman"/>
          <w:sz w:val="28"/>
          <w:szCs w:val="28"/>
        </w:rPr>
        <w:t xml:space="preserve"> [</w:t>
      </w:r>
      <w:r w:rsidR="00F53136" w:rsidRPr="002706BE">
        <w:rPr>
          <w:rFonts w:ascii="Times New Roman" w:hAnsi="Times New Roman" w:cs="Times New Roman"/>
          <w:sz w:val="28"/>
          <w:szCs w:val="28"/>
        </w:rPr>
        <w:t>117</w:t>
      </w:r>
      <w:r w:rsidR="00AD5278" w:rsidRPr="002706BE">
        <w:rPr>
          <w:rFonts w:ascii="Times New Roman" w:hAnsi="Times New Roman" w:cs="Times New Roman"/>
          <w:sz w:val="28"/>
          <w:szCs w:val="28"/>
        </w:rPr>
        <w:t>]</w:t>
      </w:r>
      <w:r w:rsidR="0062551E" w:rsidRPr="002706BE">
        <w:rPr>
          <w:rFonts w:ascii="Times New Roman" w:hAnsi="Times New Roman" w:cs="Times New Roman"/>
          <w:sz w:val="28"/>
          <w:szCs w:val="28"/>
        </w:rPr>
        <w:t xml:space="preserve">. </w:t>
      </w:r>
    </w:p>
    <w:p w14:paraId="62819D8B" w14:textId="1742BB67" w:rsidR="00237B87" w:rsidRPr="002706BE" w:rsidRDefault="00237B87" w:rsidP="00880693">
      <w:pPr>
        <w:pStyle w:val="a3"/>
        <w:numPr>
          <w:ilvl w:val="0"/>
          <w:numId w:val="31"/>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Складирование отвальных пород</w:t>
      </w:r>
      <w:r w:rsidR="0062551E" w:rsidRPr="002706BE">
        <w:rPr>
          <w:rFonts w:ascii="Times New Roman" w:hAnsi="Times New Roman" w:cs="Times New Roman"/>
          <w:sz w:val="28"/>
          <w:szCs w:val="28"/>
        </w:rPr>
        <w:t xml:space="preserve">. </w:t>
      </w:r>
      <w:r w:rsidR="0092249A" w:rsidRPr="002706BE">
        <w:rPr>
          <w:rFonts w:ascii="Times New Roman" w:hAnsi="Times New Roman" w:cs="Times New Roman"/>
          <w:sz w:val="28"/>
          <w:szCs w:val="28"/>
        </w:rPr>
        <w:t>Отвалообразование и складирование — это технологические процессы, завершающие разработку горных пород на карьерах. Насыпь пустых пород называется породным отвалом, насыпи пород плодородного слоя, некондиционных руд и полезного ископаемого — складами или спецотвалами</w:t>
      </w:r>
      <w:r w:rsidR="00AD5278" w:rsidRPr="002706BE">
        <w:rPr>
          <w:rFonts w:ascii="Times New Roman" w:hAnsi="Times New Roman" w:cs="Times New Roman"/>
          <w:sz w:val="28"/>
          <w:szCs w:val="28"/>
        </w:rPr>
        <w:t xml:space="preserve"> [</w:t>
      </w:r>
      <w:r w:rsidR="00F53136" w:rsidRPr="002706BE">
        <w:rPr>
          <w:rFonts w:ascii="Times New Roman" w:hAnsi="Times New Roman" w:cs="Times New Roman"/>
          <w:sz w:val="28"/>
          <w:szCs w:val="28"/>
        </w:rPr>
        <w:t>117</w:t>
      </w:r>
      <w:r w:rsidR="00AD5278" w:rsidRPr="002706BE">
        <w:rPr>
          <w:rFonts w:ascii="Times New Roman" w:hAnsi="Times New Roman" w:cs="Times New Roman"/>
          <w:sz w:val="28"/>
          <w:szCs w:val="28"/>
        </w:rPr>
        <w:t>]</w:t>
      </w:r>
      <w:r w:rsidR="0092249A" w:rsidRPr="002706BE">
        <w:rPr>
          <w:rFonts w:ascii="Times New Roman" w:hAnsi="Times New Roman" w:cs="Times New Roman"/>
          <w:sz w:val="28"/>
          <w:szCs w:val="28"/>
        </w:rPr>
        <w:t>.</w:t>
      </w:r>
    </w:p>
    <w:p w14:paraId="47F4D345" w14:textId="0DDE1178" w:rsidR="00561024" w:rsidRPr="002706BE" w:rsidRDefault="0092249A" w:rsidP="00880693">
      <w:pPr>
        <w:spacing w:after="0" w:line="240" w:lineRule="auto"/>
        <w:ind w:firstLine="709"/>
        <w:contextualSpacing/>
        <w:jc w:val="both"/>
        <w:rPr>
          <w:sz w:val="28"/>
          <w:szCs w:val="28"/>
        </w:rPr>
      </w:pPr>
      <w:r w:rsidRPr="002706BE">
        <w:rPr>
          <w:sz w:val="28"/>
          <w:szCs w:val="28"/>
        </w:rPr>
        <w:t xml:space="preserve">При </w:t>
      </w:r>
      <w:r w:rsidRPr="002706BE">
        <w:rPr>
          <w:i/>
          <w:sz w:val="28"/>
          <w:szCs w:val="28"/>
        </w:rPr>
        <w:t>подземной разработке</w:t>
      </w:r>
      <w:r w:rsidRPr="002706BE">
        <w:rPr>
          <w:sz w:val="28"/>
          <w:szCs w:val="28"/>
        </w:rPr>
        <w:t xml:space="preserve"> месторождений железных руд </w:t>
      </w:r>
      <w:r w:rsidR="00CB53B3" w:rsidRPr="002706BE">
        <w:rPr>
          <w:sz w:val="28"/>
          <w:szCs w:val="28"/>
        </w:rPr>
        <w:t>подземные</w:t>
      </w:r>
      <w:r w:rsidRPr="002706BE">
        <w:rPr>
          <w:sz w:val="28"/>
          <w:szCs w:val="28"/>
        </w:rPr>
        <w:t xml:space="preserve"> горные выработки</w:t>
      </w:r>
      <w:r w:rsidR="008F1CE9" w:rsidRPr="002706BE">
        <w:rPr>
          <w:sz w:val="28"/>
          <w:szCs w:val="28"/>
        </w:rPr>
        <w:t xml:space="preserve"> осуществляются</w:t>
      </w:r>
      <w:r w:rsidRPr="002706BE">
        <w:rPr>
          <w:sz w:val="28"/>
          <w:szCs w:val="28"/>
        </w:rPr>
        <w:t xml:space="preserve"> под толщей перекрывающих пород. Каждый рудник имеет свои уникальные особенности, определяемые формой, мощностью, углом падения рудного тела и глубиной его залегания.</w:t>
      </w:r>
      <w:r w:rsidR="00F12632" w:rsidRPr="002706BE">
        <w:rPr>
          <w:sz w:val="28"/>
          <w:szCs w:val="28"/>
        </w:rPr>
        <w:t xml:space="preserve"> </w:t>
      </w:r>
      <w:r w:rsidR="00233C00" w:rsidRPr="002706BE">
        <w:rPr>
          <w:sz w:val="28"/>
          <w:szCs w:val="28"/>
        </w:rPr>
        <w:t>Современная подземная добыча железных руд осуществляется на глубинах от нескольких сотен метров до одного километра и более.</w:t>
      </w:r>
      <w:r w:rsidR="00F12632" w:rsidRPr="002706BE">
        <w:rPr>
          <w:sz w:val="28"/>
          <w:szCs w:val="28"/>
        </w:rPr>
        <w:t xml:space="preserve"> </w:t>
      </w:r>
      <w:r w:rsidR="00561024" w:rsidRPr="002706BE">
        <w:rPr>
          <w:sz w:val="28"/>
          <w:szCs w:val="28"/>
        </w:rPr>
        <w:t xml:space="preserve">Подземная добыча железной руды – это процесс извлечения полезного ископаемого из недр Земли, который включает в себя три основных этапа: вскрытие, подготовку к его выемке сырья и </w:t>
      </w:r>
      <w:r w:rsidR="00CB53B3" w:rsidRPr="002706BE">
        <w:rPr>
          <w:sz w:val="28"/>
          <w:szCs w:val="28"/>
        </w:rPr>
        <w:t>очистную</w:t>
      </w:r>
      <w:r w:rsidR="00561024" w:rsidRPr="002706BE">
        <w:rPr>
          <w:sz w:val="28"/>
          <w:szCs w:val="28"/>
        </w:rPr>
        <w:t xml:space="preserve"> выемку [</w:t>
      </w:r>
      <w:r w:rsidR="00F53136" w:rsidRPr="002706BE">
        <w:rPr>
          <w:sz w:val="28"/>
          <w:szCs w:val="28"/>
        </w:rPr>
        <w:t>117</w:t>
      </w:r>
      <w:r w:rsidR="00561024" w:rsidRPr="002706BE">
        <w:rPr>
          <w:sz w:val="28"/>
          <w:szCs w:val="28"/>
        </w:rPr>
        <w:t>].</w:t>
      </w:r>
    </w:p>
    <w:p w14:paraId="194F5DB3" w14:textId="2CD88564" w:rsidR="00561024" w:rsidRPr="002706BE" w:rsidRDefault="00561024" w:rsidP="00880693">
      <w:pPr>
        <w:spacing w:after="0" w:line="240" w:lineRule="auto"/>
        <w:ind w:firstLine="709"/>
        <w:contextualSpacing/>
        <w:jc w:val="both"/>
        <w:rPr>
          <w:sz w:val="28"/>
          <w:szCs w:val="28"/>
        </w:rPr>
      </w:pPr>
      <w:r w:rsidRPr="002706BE">
        <w:rPr>
          <w:i/>
          <w:sz w:val="28"/>
          <w:szCs w:val="28"/>
        </w:rPr>
        <w:t>Вскрытие</w:t>
      </w:r>
      <w:r w:rsidRPr="002706BE">
        <w:rPr>
          <w:sz w:val="28"/>
          <w:szCs w:val="28"/>
        </w:rPr>
        <w:t xml:space="preserve"> </w:t>
      </w:r>
      <w:r w:rsidR="002D126E">
        <w:rPr>
          <w:sz w:val="28"/>
          <w:szCs w:val="28"/>
        </w:rPr>
        <w:t>–</w:t>
      </w:r>
      <w:r w:rsidRPr="002706BE">
        <w:rPr>
          <w:sz w:val="28"/>
          <w:szCs w:val="28"/>
        </w:rPr>
        <w:t xml:space="preserve"> это</w:t>
      </w:r>
      <w:r w:rsidR="002D126E">
        <w:rPr>
          <w:sz w:val="28"/>
          <w:szCs w:val="28"/>
        </w:rPr>
        <w:t xml:space="preserve"> </w:t>
      </w:r>
      <w:r w:rsidRPr="002706BE">
        <w:rPr>
          <w:sz w:val="28"/>
          <w:szCs w:val="28"/>
        </w:rPr>
        <w:t>создание системы горных выработок, обеспечивающих доступ к рудному телу. Оно осуществляется с поверхности или из подземных выработок. Вскрытие может быть вертикальным, наклонным или горизонтальным [</w:t>
      </w:r>
      <w:r w:rsidR="00F53136" w:rsidRPr="002706BE">
        <w:rPr>
          <w:sz w:val="28"/>
          <w:szCs w:val="28"/>
        </w:rPr>
        <w:t>117</w:t>
      </w:r>
      <w:r w:rsidRPr="002706BE">
        <w:rPr>
          <w:sz w:val="28"/>
          <w:szCs w:val="28"/>
        </w:rPr>
        <w:t>].</w:t>
      </w:r>
    </w:p>
    <w:p w14:paraId="328F200F" w14:textId="4E097495" w:rsidR="00561024" w:rsidRPr="002706BE" w:rsidRDefault="00561024" w:rsidP="00880693">
      <w:pPr>
        <w:spacing w:after="0" w:line="240" w:lineRule="auto"/>
        <w:ind w:firstLine="709"/>
        <w:contextualSpacing/>
        <w:jc w:val="both"/>
        <w:rPr>
          <w:sz w:val="28"/>
          <w:szCs w:val="28"/>
        </w:rPr>
      </w:pPr>
      <w:r w:rsidRPr="002706BE">
        <w:rPr>
          <w:i/>
          <w:sz w:val="28"/>
          <w:szCs w:val="28"/>
        </w:rPr>
        <w:t>Подготовка</w:t>
      </w:r>
      <w:r w:rsidRPr="002706BE">
        <w:rPr>
          <w:sz w:val="28"/>
          <w:szCs w:val="28"/>
        </w:rPr>
        <w:t xml:space="preserve"> </w:t>
      </w:r>
      <w:r w:rsidR="002D126E">
        <w:rPr>
          <w:sz w:val="28"/>
          <w:szCs w:val="28"/>
        </w:rPr>
        <w:t>–</w:t>
      </w:r>
      <w:r w:rsidRPr="002706BE">
        <w:rPr>
          <w:sz w:val="28"/>
          <w:szCs w:val="28"/>
        </w:rPr>
        <w:t xml:space="preserve"> это</w:t>
      </w:r>
      <w:r w:rsidR="002D126E">
        <w:rPr>
          <w:sz w:val="28"/>
          <w:szCs w:val="28"/>
        </w:rPr>
        <w:t xml:space="preserve"> </w:t>
      </w:r>
      <w:r w:rsidRPr="002706BE">
        <w:rPr>
          <w:sz w:val="28"/>
          <w:szCs w:val="28"/>
        </w:rPr>
        <w:t>комплекс мероприятий, направленных на создание условий для эффективной очистной выемки. Она включает в себя [</w:t>
      </w:r>
      <w:r w:rsidR="00F53136" w:rsidRPr="002706BE">
        <w:rPr>
          <w:sz w:val="28"/>
          <w:szCs w:val="28"/>
        </w:rPr>
        <w:t>117</w:t>
      </w:r>
      <w:r w:rsidRPr="002706BE">
        <w:rPr>
          <w:sz w:val="28"/>
          <w:szCs w:val="28"/>
        </w:rPr>
        <w:t>]:</w:t>
      </w:r>
    </w:p>
    <w:p w14:paraId="694A4910" w14:textId="4F372891" w:rsidR="00561024" w:rsidRPr="002706BE" w:rsidRDefault="00561024" w:rsidP="00880693">
      <w:pPr>
        <w:pStyle w:val="a3"/>
        <w:numPr>
          <w:ilvl w:val="0"/>
          <w:numId w:val="32"/>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Проходку дополнительных горных выработок, необходимых для обеспечения безопасной и эффективной работы горных машин и оборудования [</w:t>
      </w:r>
      <w:r w:rsidR="00F53136" w:rsidRPr="002706BE">
        <w:rPr>
          <w:rFonts w:ascii="Times New Roman" w:hAnsi="Times New Roman" w:cs="Times New Roman"/>
          <w:sz w:val="28"/>
          <w:szCs w:val="28"/>
        </w:rPr>
        <w:t>117</w:t>
      </w:r>
      <w:r w:rsidRPr="002706BE">
        <w:rPr>
          <w:rFonts w:ascii="Times New Roman" w:hAnsi="Times New Roman" w:cs="Times New Roman"/>
          <w:sz w:val="28"/>
          <w:szCs w:val="28"/>
        </w:rPr>
        <w:t>];</w:t>
      </w:r>
    </w:p>
    <w:p w14:paraId="61E1D9B4" w14:textId="01F4E20D" w:rsidR="00561024" w:rsidRPr="002706BE" w:rsidRDefault="00561024" w:rsidP="00880693">
      <w:pPr>
        <w:pStyle w:val="a3"/>
        <w:numPr>
          <w:ilvl w:val="0"/>
          <w:numId w:val="32"/>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Проведение подготовительных взрывных работ [</w:t>
      </w:r>
      <w:r w:rsidR="00F53136" w:rsidRPr="002706BE">
        <w:rPr>
          <w:rFonts w:ascii="Times New Roman" w:hAnsi="Times New Roman" w:cs="Times New Roman"/>
          <w:sz w:val="28"/>
          <w:szCs w:val="28"/>
        </w:rPr>
        <w:t>117</w:t>
      </w:r>
      <w:r w:rsidRPr="002706BE">
        <w:rPr>
          <w:rFonts w:ascii="Times New Roman" w:hAnsi="Times New Roman" w:cs="Times New Roman"/>
          <w:sz w:val="28"/>
          <w:szCs w:val="28"/>
        </w:rPr>
        <w:t>];</w:t>
      </w:r>
    </w:p>
    <w:p w14:paraId="3069C800" w14:textId="1ED23A59" w:rsidR="00561024" w:rsidRPr="002706BE" w:rsidRDefault="00561024" w:rsidP="00880693">
      <w:pPr>
        <w:pStyle w:val="a3"/>
        <w:numPr>
          <w:ilvl w:val="0"/>
          <w:numId w:val="32"/>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Сооружение крепи и водоотливных сооружений [</w:t>
      </w:r>
      <w:r w:rsidR="00F53136" w:rsidRPr="002706BE">
        <w:rPr>
          <w:rFonts w:ascii="Times New Roman" w:hAnsi="Times New Roman" w:cs="Times New Roman"/>
          <w:sz w:val="28"/>
          <w:szCs w:val="28"/>
        </w:rPr>
        <w:t>117</w:t>
      </w:r>
      <w:r w:rsidRPr="002706BE">
        <w:rPr>
          <w:rFonts w:ascii="Times New Roman" w:hAnsi="Times New Roman" w:cs="Times New Roman"/>
          <w:sz w:val="28"/>
          <w:szCs w:val="28"/>
        </w:rPr>
        <w:t>].</w:t>
      </w:r>
    </w:p>
    <w:p w14:paraId="652A7A45" w14:textId="6A00553D" w:rsidR="00561024" w:rsidRPr="002706BE" w:rsidRDefault="00561024" w:rsidP="00880693">
      <w:pPr>
        <w:spacing w:after="0" w:line="240" w:lineRule="auto"/>
        <w:ind w:firstLine="709"/>
        <w:contextualSpacing/>
        <w:jc w:val="both"/>
        <w:rPr>
          <w:sz w:val="28"/>
          <w:szCs w:val="28"/>
        </w:rPr>
      </w:pPr>
      <w:r w:rsidRPr="002706BE">
        <w:rPr>
          <w:i/>
          <w:sz w:val="28"/>
          <w:szCs w:val="28"/>
        </w:rPr>
        <w:t>Очистная выемка</w:t>
      </w:r>
      <w:r w:rsidRPr="002706BE">
        <w:rPr>
          <w:sz w:val="28"/>
          <w:szCs w:val="28"/>
        </w:rPr>
        <w:t xml:space="preserve"> – это процесс извлечения полезного ископаемого из недр Земли. Она осуществляется с помощью горных машин и оборудования, таких как экскаваторы, комбайны, погрузчики и вагонетки [</w:t>
      </w:r>
      <w:r w:rsidR="00F53136" w:rsidRPr="002706BE">
        <w:rPr>
          <w:sz w:val="28"/>
          <w:szCs w:val="28"/>
        </w:rPr>
        <w:t>117</w:t>
      </w:r>
      <w:r w:rsidRPr="002706BE">
        <w:rPr>
          <w:sz w:val="28"/>
          <w:szCs w:val="28"/>
        </w:rPr>
        <w:t>].</w:t>
      </w:r>
    </w:p>
    <w:p w14:paraId="4FB33543" w14:textId="12CD6E7D" w:rsidR="00AD5278" w:rsidRPr="002706BE" w:rsidRDefault="00561024" w:rsidP="00880693">
      <w:pPr>
        <w:spacing w:after="0" w:line="240" w:lineRule="auto"/>
        <w:ind w:firstLine="709"/>
        <w:contextualSpacing/>
        <w:jc w:val="both"/>
        <w:rPr>
          <w:sz w:val="28"/>
          <w:szCs w:val="28"/>
        </w:rPr>
      </w:pPr>
      <w:r w:rsidRPr="002706BE">
        <w:rPr>
          <w:sz w:val="28"/>
          <w:szCs w:val="28"/>
        </w:rPr>
        <w:t>В начале разработки месторождения вскрытие, подготовка и очистная выемка выполняются последовательно. Это связано с тем, что вскрытие необходимо для обеспечения доступа к рудному телу, а подготовка - для создания условий для эффективной очистной выемки. По мере разработки месторождения вскрытие и подготовка могут совмещаться. Это позволяет сократить сроки и снизить затраты на добычу железной руды [</w:t>
      </w:r>
      <w:r w:rsidR="00F53136" w:rsidRPr="002706BE">
        <w:rPr>
          <w:sz w:val="28"/>
          <w:szCs w:val="28"/>
        </w:rPr>
        <w:t>117</w:t>
      </w:r>
      <w:r w:rsidRPr="002706BE">
        <w:rPr>
          <w:sz w:val="28"/>
          <w:szCs w:val="28"/>
        </w:rPr>
        <w:t>].</w:t>
      </w:r>
      <w:r w:rsidR="00AD5278" w:rsidRPr="002706BE">
        <w:rPr>
          <w:sz w:val="28"/>
          <w:szCs w:val="28"/>
        </w:rPr>
        <w:t xml:space="preserve">  </w:t>
      </w:r>
    </w:p>
    <w:p w14:paraId="03BA9376" w14:textId="0D121BF3" w:rsidR="00AD5278" w:rsidRDefault="00AD5278" w:rsidP="00880693">
      <w:pPr>
        <w:spacing w:after="0" w:line="240" w:lineRule="auto"/>
        <w:ind w:firstLine="709"/>
        <w:contextualSpacing/>
        <w:jc w:val="both"/>
        <w:rPr>
          <w:sz w:val="28"/>
          <w:szCs w:val="28"/>
        </w:rPr>
      </w:pPr>
      <w:r w:rsidRPr="002706BE">
        <w:rPr>
          <w:sz w:val="28"/>
          <w:szCs w:val="28"/>
        </w:rPr>
        <w:t xml:space="preserve">В ходе исследования в рамках </w:t>
      </w:r>
      <w:r w:rsidR="00561024" w:rsidRPr="002706BE">
        <w:rPr>
          <w:sz w:val="28"/>
          <w:szCs w:val="28"/>
        </w:rPr>
        <w:t>данной диссертации изучались отвалы, образовавшиеся в ходе карьерной добычи железной руды.</w:t>
      </w:r>
    </w:p>
    <w:p w14:paraId="1FD85A5B" w14:textId="77777777" w:rsidR="00DA0676" w:rsidRPr="002706BE" w:rsidRDefault="00DA0676" w:rsidP="00880693">
      <w:pPr>
        <w:spacing w:after="0" w:line="240" w:lineRule="auto"/>
        <w:ind w:firstLine="709"/>
        <w:contextualSpacing/>
        <w:jc w:val="both"/>
        <w:rPr>
          <w:sz w:val="28"/>
          <w:szCs w:val="28"/>
        </w:rPr>
      </w:pPr>
    </w:p>
    <w:p w14:paraId="2C934109" w14:textId="235DFEDD" w:rsidR="00C11D46" w:rsidRPr="00DA0676" w:rsidRDefault="007314E5" w:rsidP="00880693">
      <w:pPr>
        <w:pStyle w:val="2"/>
        <w:spacing w:line="240" w:lineRule="auto"/>
        <w:ind w:firstLine="709"/>
        <w:contextualSpacing/>
        <w:rPr>
          <w:rFonts w:ascii="Times New Roman" w:hAnsi="Times New Roman" w:cs="Times New Roman"/>
          <w:bCs/>
          <w:color w:val="auto"/>
          <w:sz w:val="28"/>
          <w:szCs w:val="28"/>
        </w:rPr>
      </w:pPr>
      <w:bookmarkStart w:id="24" w:name="_Toc167725590"/>
      <w:r w:rsidRPr="00DA0676">
        <w:rPr>
          <w:rFonts w:ascii="Times New Roman" w:hAnsi="Times New Roman" w:cs="Times New Roman"/>
          <w:bCs/>
          <w:color w:val="auto"/>
          <w:sz w:val="28"/>
          <w:szCs w:val="28"/>
        </w:rPr>
        <w:t>3.1.4 Отвал</w:t>
      </w:r>
      <w:r w:rsidR="00712923" w:rsidRPr="00DA0676">
        <w:rPr>
          <w:rFonts w:ascii="Times New Roman" w:hAnsi="Times New Roman" w:cs="Times New Roman"/>
          <w:bCs/>
          <w:color w:val="auto"/>
          <w:sz w:val="28"/>
          <w:szCs w:val="28"/>
        </w:rPr>
        <w:t>ообразование и параметры отвалов</w:t>
      </w:r>
      <w:bookmarkEnd w:id="24"/>
      <w:r w:rsidR="00C11D46" w:rsidRPr="00DA0676">
        <w:rPr>
          <w:rFonts w:ascii="Times New Roman" w:hAnsi="Times New Roman" w:cs="Times New Roman"/>
          <w:bCs/>
          <w:color w:val="auto"/>
          <w:sz w:val="28"/>
          <w:szCs w:val="28"/>
        </w:rPr>
        <w:t xml:space="preserve"> </w:t>
      </w:r>
    </w:p>
    <w:p w14:paraId="2832C8FE" w14:textId="70878A34" w:rsidR="00C11D46" w:rsidRPr="002706BE" w:rsidRDefault="00C11D46" w:rsidP="00880693">
      <w:pPr>
        <w:spacing w:after="0" w:line="240" w:lineRule="auto"/>
        <w:ind w:firstLine="708"/>
        <w:contextualSpacing/>
        <w:jc w:val="both"/>
        <w:rPr>
          <w:sz w:val="28"/>
          <w:szCs w:val="28"/>
        </w:rPr>
      </w:pPr>
      <w:r w:rsidRPr="002706BE">
        <w:rPr>
          <w:sz w:val="28"/>
          <w:szCs w:val="28"/>
        </w:rPr>
        <w:t xml:space="preserve">В Костанайской области добывают различные ископаемые: черные и цветные металлы, уголь и асбест, при добыче открытым способом в местах добычи в земной коре образуются выемки, к которым прилегают отвалы. Отвалы представляют собой самый распространённый вид техногенных массивов в </w:t>
      </w:r>
      <w:r w:rsidRPr="002706BE">
        <w:rPr>
          <w:sz w:val="28"/>
          <w:szCs w:val="28"/>
        </w:rPr>
        <w:lastRenderedPageBreak/>
        <w:t xml:space="preserve">горнодобывающей промышленности, образующийся в следствие размещения на поверхности пустых (вскрышных) пород или некондиционного минерального сырья. </w:t>
      </w:r>
      <w:r w:rsidR="00C70716" w:rsidRPr="002706BE">
        <w:rPr>
          <w:sz w:val="28"/>
          <w:szCs w:val="28"/>
        </w:rPr>
        <w:t>Формирование отвалов – важный этап горного производства, от которого зависит эффективность и безопасность добычи, а также рекультивация земель после завершения работ</w:t>
      </w:r>
      <w:r w:rsidRPr="002706BE">
        <w:rPr>
          <w:sz w:val="28"/>
          <w:szCs w:val="28"/>
        </w:rPr>
        <w:t xml:space="preserve"> [</w:t>
      </w:r>
      <w:r w:rsidR="0082215B" w:rsidRPr="002706BE">
        <w:rPr>
          <w:sz w:val="28"/>
          <w:szCs w:val="28"/>
        </w:rPr>
        <w:t>11</w:t>
      </w:r>
      <w:r w:rsidR="00F53136" w:rsidRPr="002706BE">
        <w:rPr>
          <w:sz w:val="28"/>
          <w:szCs w:val="28"/>
        </w:rPr>
        <w:t>8</w:t>
      </w:r>
      <w:r w:rsidR="001076FC" w:rsidRPr="002706BE">
        <w:rPr>
          <w:sz w:val="28"/>
          <w:szCs w:val="28"/>
        </w:rPr>
        <w:t>-1</w:t>
      </w:r>
      <w:r w:rsidR="00F53136" w:rsidRPr="002706BE">
        <w:rPr>
          <w:sz w:val="28"/>
          <w:szCs w:val="28"/>
        </w:rPr>
        <w:t>20</w:t>
      </w:r>
      <w:r w:rsidRPr="002706BE">
        <w:rPr>
          <w:sz w:val="28"/>
          <w:szCs w:val="28"/>
        </w:rPr>
        <w:t>].</w:t>
      </w:r>
    </w:p>
    <w:p w14:paraId="3F558021" w14:textId="2BFD4509" w:rsidR="00C11D46" w:rsidRPr="002706BE" w:rsidRDefault="00CE2C82" w:rsidP="00880693">
      <w:pPr>
        <w:spacing w:after="0" w:line="240" w:lineRule="auto"/>
        <w:ind w:firstLine="708"/>
        <w:contextualSpacing/>
        <w:jc w:val="both"/>
        <w:rPr>
          <w:sz w:val="28"/>
          <w:szCs w:val="28"/>
        </w:rPr>
      </w:pPr>
      <w:r w:rsidRPr="002706BE">
        <w:rPr>
          <w:sz w:val="28"/>
          <w:szCs w:val="28"/>
        </w:rPr>
        <w:t>В горнодобывающей промышленности применяется разнообразие методов укладки отработанного материала, что приводит к образованию отвалов различных типов</w:t>
      </w:r>
      <w:r w:rsidR="00C11D46" w:rsidRPr="002706BE">
        <w:rPr>
          <w:sz w:val="28"/>
          <w:szCs w:val="28"/>
        </w:rPr>
        <w:t>:</w:t>
      </w:r>
      <w:r w:rsidRPr="002706BE">
        <w:rPr>
          <w:sz w:val="28"/>
          <w:szCs w:val="28"/>
        </w:rPr>
        <w:t xml:space="preserve"> конических (высокая крутизна склона), хребтовых (относительно пологие склоны) и плоских (пластообразная форма, возможно террасирование) [120]. </w:t>
      </w:r>
    </w:p>
    <w:p w14:paraId="16505AD1" w14:textId="4B9A6285" w:rsidR="00C11D46" w:rsidRPr="002706BE" w:rsidRDefault="00CE2C82" w:rsidP="00880693">
      <w:pPr>
        <w:spacing w:after="0" w:line="240" w:lineRule="auto"/>
        <w:ind w:firstLine="708"/>
        <w:contextualSpacing/>
        <w:jc w:val="both"/>
        <w:rPr>
          <w:sz w:val="28"/>
          <w:szCs w:val="28"/>
        </w:rPr>
      </w:pPr>
      <w:r w:rsidRPr="002706BE">
        <w:rPr>
          <w:sz w:val="28"/>
          <w:szCs w:val="28"/>
        </w:rPr>
        <w:t>В процессе открытой добычи полезных ископаемых отвалы, места складирования вскрышных пород, могут размещаться тремя основными способами</w:t>
      </w:r>
      <w:r w:rsidR="00C11D46" w:rsidRPr="002706BE">
        <w:rPr>
          <w:sz w:val="28"/>
          <w:szCs w:val="28"/>
        </w:rPr>
        <w:t>:</w:t>
      </w:r>
      <w:r w:rsidRPr="002706BE">
        <w:rPr>
          <w:sz w:val="28"/>
          <w:szCs w:val="28"/>
        </w:rPr>
        <w:t xml:space="preserve"> внутренние (в отработанном карьере, ограниченная вместимость), внешние (за границами карьера, большая вместимость, занимаются дополнительные площади), комбинированные (сложная организация работ) [120].</w:t>
      </w:r>
    </w:p>
    <w:p w14:paraId="6E21B12E" w14:textId="488887CD" w:rsidR="00C11D46" w:rsidRPr="002706BE" w:rsidRDefault="008A6AA0" w:rsidP="00880693">
      <w:pPr>
        <w:spacing w:after="0" w:line="240" w:lineRule="auto"/>
        <w:ind w:firstLine="708"/>
        <w:contextualSpacing/>
        <w:jc w:val="both"/>
        <w:rPr>
          <w:sz w:val="28"/>
          <w:szCs w:val="28"/>
        </w:rPr>
      </w:pPr>
      <w:r w:rsidRPr="002706BE">
        <w:rPr>
          <w:sz w:val="28"/>
          <w:szCs w:val="28"/>
        </w:rPr>
        <w:t>Согласно данным Колесниковой и Пикаловой: «В</w:t>
      </w:r>
      <w:r w:rsidR="00C11D46" w:rsidRPr="002706BE">
        <w:rPr>
          <w:sz w:val="28"/>
          <w:szCs w:val="28"/>
        </w:rPr>
        <w:t xml:space="preserve"> зависимости от способа механизации работ, отвалы разделяют на: бульдозерные, экскаваторные, конвейерные, гидравлические</w:t>
      </w:r>
      <w:r w:rsidRPr="002706BE">
        <w:rPr>
          <w:sz w:val="28"/>
          <w:szCs w:val="28"/>
        </w:rPr>
        <w:t>»</w:t>
      </w:r>
      <w:r w:rsidR="00C11D46" w:rsidRPr="002706BE">
        <w:rPr>
          <w:sz w:val="28"/>
          <w:szCs w:val="28"/>
        </w:rPr>
        <w:t xml:space="preserve"> [</w:t>
      </w:r>
      <w:r w:rsidR="001076FC" w:rsidRPr="002706BE">
        <w:rPr>
          <w:sz w:val="28"/>
          <w:szCs w:val="28"/>
        </w:rPr>
        <w:t>1</w:t>
      </w:r>
      <w:r w:rsidR="00F53136" w:rsidRPr="002706BE">
        <w:rPr>
          <w:sz w:val="28"/>
          <w:szCs w:val="28"/>
        </w:rPr>
        <w:t>20</w:t>
      </w:r>
      <w:r w:rsidR="00C11D46" w:rsidRPr="002706BE">
        <w:rPr>
          <w:sz w:val="28"/>
          <w:szCs w:val="28"/>
        </w:rPr>
        <w:t>].</w:t>
      </w:r>
    </w:p>
    <w:p w14:paraId="30FF7F21" w14:textId="7489B2CB" w:rsidR="0029268A" w:rsidRPr="002706BE" w:rsidRDefault="00841A2A" w:rsidP="00880693">
      <w:pPr>
        <w:spacing w:after="0" w:line="240" w:lineRule="auto"/>
        <w:ind w:firstLine="708"/>
        <w:contextualSpacing/>
        <w:jc w:val="both"/>
        <w:rPr>
          <w:sz w:val="28"/>
          <w:szCs w:val="28"/>
        </w:rPr>
      </w:pPr>
      <w:r w:rsidRPr="002706BE">
        <w:rPr>
          <w:sz w:val="28"/>
          <w:szCs w:val="28"/>
        </w:rPr>
        <w:t xml:space="preserve">Различия по происхождению, составу и свойствам грунтов, слагающих отвал, позволяют обозначит лимитирующие факторы развития растительных сообществ: </w:t>
      </w:r>
    </w:p>
    <w:p w14:paraId="619D077D" w14:textId="1FE59BDE" w:rsidR="00841A2A" w:rsidRPr="002706BE" w:rsidRDefault="00841A2A" w:rsidP="00880693">
      <w:pPr>
        <w:spacing w:after="0" w:line="240" w:lineRule="auto"/>
        <w:ind w:firstLine="708"/>
        <w:contextualSpacing/>
        <w:jc w:val="both"/>
        <w:rPr>
          <w:sz w:val="28"/>
          <w:szCs w:val="28"/>
        </w:rPr>
      </w:pPr>
      <w:r w:rsidRPr="002706BE">
        <w:rPr>
          <w:sz w:val="28"/>
          <w:szCs w:val="28"/>
        </w:rPr>
        <w:t>- для отвалов из минеральных грунтов лимитирующим фактором является недостаток или полное отсутствие органического вещества в усвояемой форме. Органическая жизнь возникает здесь заносом диаспор. Этот тип отвалов характерен для горнодобывающей</w:t>
      </w:r>
      <w:r w:rsidR="0020076A" w:rsidRPr="002706BE">
        <w:rPr>
          <w:sz w:val="28"/>
          <w:szCs w:val="28"/>
        </w:rPr>
        <w:t xml:space="preserve"> и рудоперерабатывающей промышленности (уголь, сланцы, руды цветных металлов, железо) [</w:t>
      </w:r>
      <w:r w:rsidR="001076FC" w:rsidRPr="002706BE">
        <w:rPr>
          <w:sz w:val="28"/>
          <w:szCs w:val="28"/>
        </w:rPr>
        <w:t>1</w:t>
      </w:r>
      <w:r w:rsidR="00F53136" w:rsidRPr="002706BE">
        <w:rPr>
          <w:sz w:val="28"/>
          <w:szCs w:val="28"/>
        </w:rPr>
        <w:t>20</w:t>
      </w:r>
      <w:r w:rsidR="00D47A56" w:rsidRPr="002706BE">
        <w:rPr>
          <w:sz w:val="28"/>
          <w:szCs w:val="28"/>
        </w:rPr>
        <w:t>]</w:t>
      </w:r>
      <w:r w:rsidR="0020076A" w:rsidRPr="002706BE">
        <w:rPr>
          <w:sz w:val="28"/>
          <w:szCs w:val="28"/>
        </w:rPr>
        <w:t>;</w:t>
      </w:r>
    </w:p>
    <w:p w14:paraId="66624241" w14:textId="3BD80928" w:rsidR="0020076A" w:rsidRPr="002706BE" w:rsidRDefault="0020076A" w:rsidP="00880693">
      <w:pPr>
        <w:spacing w:after="0" w:line="240" w:lineRule="auto"/>
        <w:ind w:firstLine="708"/>
        <w:contextualSpacing/>
        <w:jc w:val="both"/>
        <w:rPr>
          <w:sz w:val="28"/>
          <w:szCs w:val="28"/>
        </w:rPr>
      </w:pPr>
      <w:r w:rsidRPr="002706BE">
        <w:rPr>
          <w:sz w:val="28"/>
          <w:szCs w:val="28"/>
        </w:rPr>
        <w:t>- для отвалов, сложенных субстратами, насыщенными органическом вещество, либо полностью из него состоящими, лимитирующий фактор – избыток органики, недостаток минеральных солей. Органическая жизнь возникает автохтонно – диаспоры или целые организмы могут находить в субстрате</w:t>
      </w:r>
      <w:r w:rsidR="00A462AA" w:rsidRPr="002706BE">
        <w:rPr>
          <w:sz w:val="28"/>
          <w:szCs w:val="28"/>
        </w:rPr>
        <w:t>. Этот тип образуется на предприятиях</w:t>
      </w:r>
      <w:r w:rsidR="00D47A56" w:rsidRPr="002706BE">
        <w:rPr>
          <w:sz w:val="28"/>
          <w:szCs w:val="28"/>
        </w:rPr>
        <w:t>,</w:t>
      </w:r>
      <w:r w:rsidR="00A462AA" w:rsidRPr="002706BE">
        <w:rPr>
          <w:sz w:val="28"/>
          <w:szCs w:val="28"/>
        </w:rPr>
        <w:t xml:space="preserve"> добывающих и перерабатывающих органическое вещество (целлюлозно-бумажная, легка и пищевая промышленность)</w:t>
      </w:r>
      <w:r w:rsidRPr="002706BE">
        <w:rPr>
          <w:sz w:val="28"/>
          <w:szCs w:val="28"/>
        </w:rPr>
        <w:t xml:space="preserve"> [</w:t>
      </w:r>
      <w:r w:rsidR="001076FC" w:rsidRPr="002706BE">
        <w:rPr>
          <w:sz w:val="28"/>
          <w:szCs w:val="28"/>
        </w:rPr>
        <w:t>1</w:t>
      </w:r>
      <w:r w:rsidR="00F53136" w:rsidRPr="002706BE">
        <w:rPr>
          <w:sz w:val="28"/>
          <w:szCs w:val="28"/>
        </w:rPr>
        <w:t>20</w:t>
      </w:r>
      <w:r w:rsidRPr="002706BE">
        <w:rPr>
          <w:sz w:val="28"/>
          <w:szCs w:val="28"/>
        </w:rPr>
        <w:t>].</w:t>
      </w:r>
    </w:p>
    <w:p w14:paraId="0919A5D0" w14:textId="77777777" w:rsidR="00584165" w:rsidRPr="002706BE" w:rsidRDefault="00584165" w:rsidP="00880693">
      <w:pPr>
        <w:spacing w:after="0" w:line="240" w:lineRule="auto"/>
        <w:ind w:firstLine="708"/>
        <w:contextualSpacing/>
        <w:jc w:val="both"/>
        <w:rPr>
          <w:sz w:val="28"/>
          <w:szCs w:val="28"/>
        </w:rPr>
      </w:pPr>
    </w:p>
    <w:p w14:paraId="4C824E68" w14:textId="5D0A5717" w:rsidR="00C11D46" w:rsidRPr="002706BE" w:rsidRDefault="00C11D46" w:rsidP="00880693">
      <w:pPr>
        <w:pStyle w:val="30"/>
        <w:spacing w:line="240" w:lineRule="auto"/>
        <w:ind w:firstLine="709"/>
        <w:contextualSpacing/>
        <w:rPr>
          <w:rFonts w:ascii="Times New Roman" w:hAnsi="Times New Roman" w:cs="Times New Roman"/>
          <w:color w:val="auto"/>
          <w:sz w:val="28"/>
          <w:szCs w:val="28"/>
        </w:rPr>
      </w:pPr>
      <w:bookmarkStart w:id="25" w:name="_Toc167725591"/>
      <w:r w:rsidRPr="002706BE">
        <w:rPr>
          <w:rFonts w:ascii="Times New Roman" w:hAnsi="Times New Roman" w:cs="Times New Roman"/>
          <w:color w:val="auto"/>
          <w:sz w:val="28"/>
          <w:szCs w:val="28"/>
        </w:rPr>
        <w:t>3.1.</w:t>
      </w:r>
      <w:r w:rsidR="00712923" w:rsidRPr="002706BE">
        <w:rPr>
          <w:rFonts w:ascii="Times New Roman" w:hAnsi="Times New Roman" w:cs="Times New Roman"/>
          <w:color w:val="auto"/>
          <w:sz w:val="28"/>
          <w:szCs w:val="28"/>
        </w:rPr>
        <w:t>4</w:t>
      </w:r>
      <w:r w:rsidRPr="002706BE">
        <w:rPr>
          <w:rFonts w:ascii="Times New Roman" w:hAnsi="Times New Roman" w:cs="Times New Roman"/>
          <w:color w:val="auto"/>
          <w:sz w:val="28"/>
          <w:szCs w:val="28"/>
        </w:rPr>
        <w:t>.1 Отвалы АО «ССГПО»</w:t>
      </w:r>
      <w:bookmarkEnd w:id="25"/>
    </w:p>
    <w:p w14:paraId="3557736F" w14:textId="77777777" w:rsidR="00115143" w:rsidRPr="002706BE" w:rsidRDefault="00C11D46" w:rsidP="00880693">
      <w:pPr>
        <w:spacing w:after="0" w:line="240" w:lineRule="auto"/>
        <w:ind w:firstLine="708"/>
        <w:contextualSpacing/>
        <w:jc w:val="both"/>
        <w:rPr>
          <w:sz w:val="28"/>
          <w:szCs w:val="28"/>
        </w:rPr>
      </w:pPr>
      <w:r w:rsidRPr="002706BE">
        <w:rPr>
          <w:sz w:val="28"/>
          <w:szCs w:val="28"/>
        </w:rPr>
        <w:t>Сарбайское</w:t>
      </w:r>
      <w:r w:rsidR="00565134" w:rsidRPr="002706BE">
        <w:rPr>
          <w:sz w:val="28"/>
          <w:szCs w:val="28"/>
        </w:rPr>
        <w:t>, Соколовское</w:t>
      </w:r>
      <w:r w:rsidRPr="002706BE">
        <w:rPr>
          <w:sz w:val="28"/>
          <w:szCs w:val="28"/>
        </w:rPr>
        <w:t xml:space="preserve"> </w:t>
      </w:r>
      <w:r w:rsidR="008D3375" w:rsidRPr="002706BE">
        <w:rPr>
          <w:sz w:val="28"/>
          <w:szCs w:val="28"/>
        </w:rPr>
        <w:t xml:space="preserve">и </w:t>
      </w:r>
      <w:r w:rsidRPr="002706BE">
        <w:rPr>
          <w:sz w:val="28"/>
          <w:szCs w:val="28"/>
        </w:rPr>
        <w:t>Куржункульское рудоуправление занима</w:t>
      </w:r>
      <w:r w:rsidR="00DB0FE0" w:rsidRPr="002706BE">
        <w:rPr>
          <w:sz w:val="28"/>
          <w:szCs w:val="28"/>
        </w:rPr>
        <w:t>ю</w:t>
      </w:r>
      <w:r w:rsidRPr="002706BE">
        <w:rPr>
          <w:sz w:val="28"/>
          <w:szCs w:val="28"/>
        </w:rPr>
        <w:t xml:space="preserve">тся вскрышными работами при добыче железных руд, в ходе которых образуются </w:t>
      </w:r>
      <w:r w:rsidR="00DB0FE0" w:rsidRPr="002706BE">
        <w:rPr>
          <w:sz w:val="28"/>
          <w:szCs w:val="28"/>
        </w:rPr>
        <w:t>пустые</w:t>
      </w:r>
      <w:r w:rsidRPr="002706BE">
        <w:rPr>
          <w:sz w:val="28"/>
          <w:szCs w:val="28"/>
        </w:rPr>
        <w:t xml:space="preserve"> породы, вывозимые на отвалы авто- и железнодорожным транспортом</w:t>
      </w:r>
      <w:r w:rsidR="00A372E4" w:rsidRPr="002706BE">
        <w:rPr>
          <w:sz w:val="28"/>
          <w:szCs w:val="28"/>
        </w:rPr>
        <w:t xml:space="preserve"> [</w:t>
      </w:r>
      <w:r w:rsidR="0082215B" w:rsidRPr="002706BE">
        <w:rPr>
          <w:sz w:val="28"/>
          <w:szCs w:val="28"/>
        </w:rPr>
        <w:t>12</w:t>
      </w:r>
      <w:r w:rsidR="00F53136" w:rsidRPr="002706BE">
        <w:rPr>
          <w:sz w:val="28"/>
          <w:szCs w:val="28"/>
        </w:rPr>
        <w:t>1</w:t>
      </w:r>
      <w:r w:rsidR="00A372E4" w:rsidRPr="002706BE">
        <w:rPr>
          <w:sz w:val="28"/>
          <w:szCs w:val="28"/>
        </w:rPr>
        <w:t>]</w:t>
      </w:r>
      <w:r w:rsidRPr="002706BE">
        <w:rPr>
          <w:sz w:val="28"/>
          <w:szCs w:val="28"/>
        </w:rPr>
        <w:t xml:space="preserve">. </w:t>
      </w:r>
    </w:p>
    <w:p w14:paraId="4716233C" w14:textId="5F5268D6" w:rsidR="003A0764" w:rsidRPr="002706BE" w:rsidRDefault="003A0764" w:rsidP="00880693">
      <w:pPr>
        <w:spacing w:after="0" w:line="240" w:lineRule="auto"/>
        <w:ind w:firstLine="708"/>
        <w:contextualSpacing/>
        <w:jc w:val="both"/>
        <w:rPr>
          <w:sz w:val="28"/>
          <w:szCs w:val="28"/>
        </w:rPr>
      </w:pPr>
      <w:r w:rsidRPr="002706BE">
        <w:rPr>
          <w:sz w:val="28"/>
          <w:szCs w:val="28"/>
        </w:rPr>
        <w:t xml:space="preserve">Были отобраны отвалы, подходящие для проведения данного исследования, на них не проводились работы по рекультивации, вся растительность – </w:t>
      </w:r>
      <w:r w:rsidR="00D22C00" w:rsidRPr="002706BE">
        <w:rPr>
          <w:sz w:val="28"/>
          <w:szCs w:val="28"/>
        </w:rPr>
        <w:t>исключительно</w:t>
      </w:r>
      <w:r w:rsidRPr="002706BE">
        <w:rPr>
          <w:sz w:val="28"/>
          <w:szCs w:val="28"/>
        </w:rPr>
        <w:t xml:space="preserve"> естественного происхождения.</w:t>
      </w:r>
      <w:r w:rsidR="00AF2BFF" w:rsidRPr="002706BE">
        <w:rPr>
          <w:sz w:val="28"/>
          <w:szCs w:val="28"/>
        </w:rPr>
        <w:t xml:space="preserve"> Выбраны </w:t>
      </w:r>
      <w:r w:rsidR="00AF2BFF" w:rsidRPr="002706BE">
        <w:rPr>
          <w:sz w:val="28"/>
          <w:szCs w:val="28"/>
        </w:rPr>
        <w:lastRenderedPageBreak/>
        <w:t xml:space="preserve">участки отвалов, где отсыпка завершена не менее, чем </w:t>
      </w:r>
      <w:r w:rsidR="00115143" w:rsidRPr="002706BE">
        <w:rPr>
          <w:sz w:val="28"/>
          <w:szCs w:val="28"/>
        </w:rPr>
        <w:t xml:space="preserve">за </w:t>
      </w:r>
      <w:r w:rsidR="00AF2BFF" w:rsidRPr="002706BE">
        <w:rPr>
          <w:sz w:val="28"/>
          <w:szCs w:val="28"/>
        </w:rPr>
        <w:t xml:space="preserve">1-2 года </w:t>
      </w:r>
      <w:r w:rsidR="00115143" w:rsidRPr="002706BE">
        <w:rPr>
          <w:sz w:val="28"/>
          <w:szCs w:val="28"/>
        </w:rPr>
        <w:t>до проведения данного исследования</w:t>
      </w:r>
      <w:r w:rsidR="00AF2BFF" w:rsidRPr="002706BE">
        <w:rPr>
          <w:sz w:val="28"/>
          <w:szCs w:val="28"/>
        </w:rPr>
        <w:t>.</w:t>
      </w:r>
    </w:p>
    <w:p w14:paraId="4309D19B" w14:textId="77777777" w:rsidR="00584165" w:rsidRPr="002706BE" w:rsidRDefault="00584165" w:rsidP="00880693">
      <w:pPr>
        <w:spacing w:after="0" w:line="240" w:lineRule="auto"/>
        <w:ind w:firstLine="708"/>
        <w:contextualSpacing/>
        <w:jc w:val="both"/>
        <w:rPr>
          <w:sz w:val="28"/>
          <w:szCs w:val="28"/>
        </w:rPr>
      </w:pPr>
    </w:p>
    <w:p w14:paraId="7B21EF79" w14:textId="44CE8D26" w:rsidR="00C11D46" w:rsidRPr="002706BE" w:rsidRDefault="00C11D46" w:rsidP="00880693">
      <w:pPr>
        <w:spacing w:after="0" w:line="240" w:lineRule="auto"/>
        <w:ind w:firstLine="708"/>
        <w:contextualSpacing/>
        <w:jc w:val="both"/>
        <w:rPr>
          <w:sz w:val="28"/>
          <w:szCs w:val="28"/>
        </w:rPr>
      </w:pPr>
      <w:r w:rsidRPr="002706BE">
        <w:rPr>
          <w:sz w:val="28"/>
          <w:szCs w:val="28"/>
        </w:rPr>
        <w:t>Отвалы ССГПО, рассматриваемые в данном исследовании:</w:t>
      </w:r>
    </w:p>
    <w:p w14:paraId="5FECF322" w14:textId="77777777" w:rsidR="00C11D46" w:rsidRPr="002706BE" w:rsidRDefault="00C11D46" w:rsidP="00880693">
      <w:pPr>
        <w:spacing w:after="0" w:line="240" w:lineRule="auto"/>
        <w:ind w:firstLine="709"/>
        <w:contextualSpacing/>
        <w:jc w:val="both"/>
        <w:rPr>
          <w:b/>
          <w:bCs/>
          <w:i/>
          <w:iCs/>
          <w:sz w:val="28"/>
          <w:szCs w:val="28"/>
        </w:rPr>
      </w:pPr>
      <w:r w:rsidRPr="002706BE">
        <w:rPr>
          <w:b/>
          <w:bCs/>
          <w:i/>
          <w:iCs/>
          <w:sz w:val="28"/>
          <w:szCs w:val="28"/>
        </w:rPr>
        <w:t>1) Юго-Восточный отвал Соколовского месторождения</w:t>
      </w:r>
    </w:p>
    <w:p w14:paraId="20385B0F" w14:textId="462C37E3" w:rsidR="00C11D46" w:rsidRPr="002706BE" w:rsidRDefault="00C11D46" w:rsidP="00880693">
      <w:pPr>
        <w:spacing w:after="0" w:line="240" w:lineRule="auto"/>
        <w:ind w:firstLine="708"/>
        <w:contextualSpacing/>
        <w:jc w:val="both"/>
        <w:rPr>
          <w:sz w:val="28"/>
          <w:szCs w:val="28"/>
        </w:rPr>
      </w:pPr>
      <w:r w:rsidRPr="002706BE">
        <w:rPr>
          <w:sz w:val="28"/>
          <w:szCs w:val="28"/>
        </w:rPr>
        <w:t>Юго-Восточный отвал Соколовского месторождения</w:t>
      </w:r>
      <w:r w:rsidR="0023658E" w:rsidRPr="002706BE">
        <w:rPr>
          <w:sz w:val="28"/>
          <w:szCs w:val="28"/>
        </w:rPr>
        <w:t xml:space="preserve"> </w:t>
      </w:r>
      <w:r w:rsidRPr="002706BE">
        <w:rPr>
          <w:sz w:val="28"/>
          <w:szCs w:val="28"/>
        </w:rPr>
        <w:t>расположен в 3,5 км от города Рудный Костанайской области (</w:t>
      </w:r>
      <w:r w:rsidR="00155A24" w:rsidRPr="002706BE">
        <w:rPr>
          <w:sz w:val="28"/>
          <w:szCs w:val="28"/>
        </w:rPr>
        <w:t>Р</w:t>
      </w:r>
      <w:r w:rsidRPr="002706BE">
        <w:rPr>
          <w:sz w:val="28"/>
          <w:szCs w:val="28"/>
        </w:rPr>
        <w:t xml:space="preserve">исунок </w:t>
      </w:r>
      <w:r w:rsidR="001A6CA4" w:rsidRPr="002706BE">
        <w:rPr>
          <w:sz w:val="28"/>
          <w:szCs w:val="28"/>
        </w:rPr>
        <w:t>6</w:t>
      </w:r>
      <w:r w:rsidRPr="002706BE">
        <w:rPr>
          <w:sz w:val="28"/>
          <w:szCs w:val="28"/>
        </w:rPr>
        <w:t xml:space="preserve">). Параметры </w:t>
      </w:r>
      <w:r w:rsidR="00B574BA" w:rsidRPr="002706BE">
        <w:rPr>
          <w:sz w:val="28"/>
          <w:szCs w:val="28"/>
        </w:rPr>
        <w:t>отвала</w:t>
      </w:r>
      <w:r w:rsidRPr="002706BE">
        <w:rPr>
          <w:sz w:val="28"/>
          <w:szCs w:val="28"/>
        </w:rPr>
        <w:t>: длина – 4,1 км, ширина – 0,9 км, высота – 32 м., проектная площадь – 2,75 км</w:t>
      </w:r>
      <w:r w:rsidRPr="002706BE">
        <w:rPr>
          <w:sz w:val="28"/>
          <w:szCs w:val="28"/>
          <w:vertAlign w:val="superscript"/>
        </w:rPr>
        <w:t>2</w:t>
      </w:r>
      <w:r w:rsidR="00A372E4" w:rsidRPr="002706BE">
        <w:rPr>
          <w:sz w:val="28"/>
          <w:szCs w:val="28"/>
        </w:rPr>
        <w:t xml:space="preserve"> [</w:t>
      </w:r>
      <w:r w:rsidR="0082215B" w:rsidRPr="002706BE">
        <w:rPr>
          <w:sz w:val="28"/>
          <w:szCs w:val="28"/>
        </w:rPr>
        <w:t>12</w:t>
      </w:r>
      <w:r w:rsidR="00F53136" w:rsidRPr="002706BE">
        <w:rPr>
          <w:sz w:val="28"/>
          <w:szCs w:val="28"/>
        </w:rPr>
        <w:t>2</w:t>
      </w:r>
      <w:r w:rsidR="00A372E4" w:rsidRPr="002706BE">
        <w:rPr>
          <w:sz w:val="28"/>
          <w:szCs w:val="28"/>
        </w:rPr>
        <w:t>]</w:t>
      </w:r>
      <w:r w:rsidRPr="002706BE">
        <w:rPr>
          <w:sz w:val="28"/>
          <w:szCs w:val="28"/>
        </w:rPr>
        <w:t>.</w:t>
      </w:r>
    </w:p>
    <w:tbl>
      <w:tblPr>
        <w:tblW w:w="0" w:type="auto"/>
        <w:tblLook w:val="04A0" w:firstRow="1" w:lastRow="0" w:firstColumn="1" w:lastColumn="0" w:noHBand="0" w:noVBand="1"/>
      </w:tblPr>
      <w:tblGrid>
        <w:gridCol w:w="9407"/>
      </w:tblGrid>
      <w:tr w:rsidR="002706BE" w:rsidRPr="002706BE" w14:paraId="25158ABC" w14:textId="77777777" w:rsidTr="00D31EFF">
        <w:tc>
          <w:tcPr>
            <w:tcW w:w="9354" w:type="dxa"/>
          </w:tcPr>
          <w:p w14:paraId="235B223E" w14:textId="23D889B2" w:rsidR="006E2BC9" w:rsidRPr="002706BE" w:rsidRDefault="006E2BC9" w:rsidP="00880693">
            <w:pPr>
              <w:spacing w:after="0" w:line="240" w:lineRule="auto"/>
              <w:contextualSpacing/>
              <w:jc w:val="center"/>
              <w:rPr>
                <w:sz w:val="12"/>
                <w:szCs w:val="28"/>
              </w:rPr>
            </w:pPr>
          </w:p>
          <w:p w14:paraId="27D15779" w14:textId="5659826F" w:rsidR="006E2BC9" w:rsidRPr="002706BE" w:rsidRDefault="000A2C97" w:rsidP="00880693">
            <w:pPr>
              <w:spacing w:after="0" w:line="240" w:lineRule="auto"/>
              <w:contextualSpacing/>
              <w:jc w:val="center"/>
              <w:rPr>
                <w:sz w:val="12"/>
                <w:szCs w:val="28"/>
              </w:rPr>
            </w:pPr>
            <w:r w:rsidRPr="002706BE">
              <w:rPr>
                <w:noProof/>
                <w:sz w:val="12"/>
                <w:szCs w:val="28"/>
                <w:lang w:eastAsia="ru-RU"/>
              </w:rPr>
              <mc:AlternateContent>
                <mc:Choice Requires="wpg">
                  <w:drawing>
                    <wp:anchor distT="0" distB="0" distL="114300" distR="114300" simplePos="0" relativeHeight="251677696" behindDoc="0" locked="0" layoutInCell="1" allowOverlap="1" wp14:anchorId="42EDC1DA" wp14:editId="2A5BB42C">
                      <wp:simplePos x="0" y="0"/>
                      <wp:positionH relativeFrom="column">
                        <wp:posOffset>-10719</wp:posOffset>
                      </wp:positionH>
                      <wp:positionV relativeFrom="paragraph">
                        <wp:posOffset>104623</wp:posOffset>
                      </wp:positionV>
                      <wp:extent cx="5836641" cy="2311095"/>
                      <wp:effectExtent l="0" t="0" r="0" b="0"/>
                      <wp:wrapSquare wrapText="bothSides"/>
                      <wp:docPr id="13" name="Группа 13"/>
                      <wp:cNvGraphicFramePr/>
                      <a:graphic xmlns:a="http://schemas.openxmlformats.org/drawingml/2006/main">
                        <a:graphicData uri="http://schemas.microsoft.com/office/word/2010/wordprocessingGroup">
                          <wpg:wgp>
                            <wpg:cNvGrpSpPr/>
                            <wpg:grpSpPr>
                              <a:xfrm>
                                <a:off x="0" y="0"/>
                                <a:ext cx="5836641" cy="2311095"/>
                                <a:chOff x="0" y="0"/>
                                <a:chExt cx="5836641" cy="2311095"/>
                              </a:xfrm>
                            </wpg:grpSpPr>
                            <pic:pic xmlns:pic="http://schemas.openxmlformats.org/drawingml/2006/picture">
                              <pic:nvPicPr>
                                <pic:cNvPr id="19" name="Рисунок 19"/>
                                <pic:cNvPicPr>
                                  <a:picLocks noChangeAspect="1"/>
                                </pic:cNvPicPr>
                              </pic:nvPicPr>
                              <pic:blipFill rotWithShape="1">
                                <a:blip r:embed="rId14" cstate="print">
                                  <a:extLst>
                                    <a:ext uri="{28A0092B-C50C-407E-A947-70E740481C1C}">
                                      <a14:useLocalDpi xmlns:a14="http://schemas.microsoft.com/office/drawing/2010/main" val="0"/>
                                    </a:ext>
                                  </a:extLst>
                                </a:blip>
                                <a:srcRect l="46045" t="22575" r="1" b="4566"/>
                                <a:stretch/>
                              </pic:blipFill>
                              <pic:spPr bwMode="auto">
                                <a:xfrm>
                                  <a:off x="0" y="7315"/>
                                  <a:ext cx="2729865" cy="23037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 name="Рисунок 10"/>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2765146" y="0"/>
                                  <a:ext cx="3071495" cy="2303780"/>
                                </a:xfrm>
                                <a:prstGeom prst="rect">
                                  <a:avLst/>
                                </a:prstGeom>
                              </pic:spPr>
                            </pic:pic>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E6B078E" id="Группа 13" o:spid="_x0000_s1026" style="position:absolute;margin-left:-.85pt;margin-top:8.25pt;width:459.6pt;height:182pt;z-index:251677696" coordsize="58366,231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9" o:spid="_x0000_s1027" type="#_x0000_t75" style="position:absolute;top:73;width:27298;height:23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">
                        <v:imagedata r:id="rId16" o:title="" croptop="14795f" cropbottom="2992f" cropleft="30176f" cropright="1f"/>
                        <v:path arrowok="t"/>
                      </v:shape>
                      <v:shape id="Рисунок 10" o:spid="_x0000_s1028" type="#_x0000_t75" style="position:absolute;left:27651;width:30715;height:23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">
                        <v:imagedata r:id="rId17" o:title=""/>
                        <v:path arrowok="t"/>
                      </v:shape>
                      <w10:wrap type="square"/>
                    </v:group>
                  </w:pict>
                </mc:Fallback>
              </mc:AlternateContent>
            </w:r>
          </w:p>
        </w:tc>
      </w:tr>
      <w:tr w:rsidR="006E2BC9" w:rsidRPr="00DA0676" w14:paraId="0807F6A7" w14:textId="77777777" w:rsidTr="00D31EFF">
        <w:tc>
          <w:tcPr>
            <w:tcW w:w="9354" w:type="dxa"/>
          </w:tcPr>
          <w:p w14:paraId="582FBAC9" w14:textId="77777777" w:rsidR="00D31EFF" w:rsidRPr="00DA0676" w:rsidRDefault="00D31EFF" w:rsidP="00880693">
            <w:pPr>
              <w:spacing w:after="0" w:line="240" w:lineRule="auto"/>
              <w:ind w:firstLine="708"/>
              <w:contextualSpacing/>
              <w:jc w:val="center"/>
              <w:rPr>
                <w:sz w:val="28"/>
                <w:szCs w:val="32"/>
              </w:rPr>
            </w:pPr>
          </w:p>
          <w:p w14:paraId="4678169A" w14:textId="4B973280" w:rsidR="006E2BC9" w:rsidRPr="00DA0676" w:rsidRDefault="006E2BC9" w:rsidP="00880693">
            <w:pPr>
              <w:spacing w:after="0" w:line="240" w:lineRule="auto"/>
              <w:ind w:firstLine="708"/>
              <w:contextualSpacing/>
              <w:jc w:val="center"/>
              <w:rPr>
                <w:sz w:val="28"/>
                <w:szCs w:val="32"/>
              </w:rPr>
            </w:pPr>
            <w:r w:rsidRPr="00DA0676">
              <w:rPr>
                <w:sz w:val="28"/>
                <w:szCs w:val="32"/>
              </w:rPr>
              <w:t xml:space="preserve">Рисунок </w:t>
            </w:r>
            <w:r w:rsidR="001A6CA4" w:rsidRPr="00DA0676">
              <w:rPr>
                <w:sz w:val="28"/>
                <w:szCs w:val="32"/>
              </w:rPr>
              <w:t>6</w:t>
            </w:r>
            <w:r w:rsidRPr="00DA0676">
              <w:rPr>
                <w:sz w:val="28"/>
                <w:szCs w:val="32"/>
              </w:rPr>
              <w:t xml:space="preserve"> –</w:t>
            </w:r>
            <w:r w:rsidR="00426507" w:rsidRPr="00DA0676">
              <w:rPr>
                <w:sz w:val="28"/>
                <w:szCs w:val="32"/>
              </w:rPr>
              <w:t xml:space="preserve"> </w:t>
            </w:r>
            <w:r w:rsidR="000A2C97" w:rsidRPr="00DA0676">
              <w:rPr>
                <w:sz w:val="28"/>
                <w:szCs w:val="32"/>
              </w:rPr>
              <w:t>Юго-</w:t>
            </w:r>
            <w:r w:rsidR="00D22C00" w:rsidRPr="00DA0676">
              <w:rPr>
                <w:sz w:val="28"/>
                <w:szCs w:val="32"/>
              </w:rPr>
              <w:t>Восточный</w:t>
            </w:r>
            <w:r w:rsidRPr="00DA0676">
              <w:rPr>
                <w:sz w:val="28"/>
                <w:szCs w:val="32"/>
              </w:rPr>
              <w:t xml:space="preserve"> отвал Соколовского месторождения </w:t>
            </w:r>
          </w:p>
        </w:tc>
      </w:tr>
    </w:tbl>
    <w:p w14:paraId="2D0A2405" w14:textId="77777777" w:rsidR="00C11D46" w:rsidRPr="002706BE" w:rsidRDefault="00C11D46" w:rsidP="00880693">
      <w:pPr>
        <w:spacing w:after="0" w:line="240" w:lineRule="auto"/>
        <w:ind w:firstLine="708"/>
        <w:contextualSpacing/>
        <w:jc w:val="both"/>
        <w:rPr>
          <w:sz w:val="28"/>
          <w:szCs w:val="28"/>
        </w:rPr>
      </w:pPr>
    </w:p>
    <w:p w14:paraId="12E0B3D9" w14:textId="77777777" w:rsidR="00C11D46" w:rsidRPr="002706BE" w:rsidRDefault="00C11D46" w:rsidP="00880693">
      <w:pPr>
        <w:spacing w:after="0" w:line="240" w:lineRule="auto"/>
        <w:ind w:firstLine="708"/>
        <w:contextualSpacing/>
        <w:jc w:val="both"/>
        <w:rPr>
          <w:sz w:val="28"/>
          <w:szCs w:val="28"/>
        </w:rPr>
      </w:pPr>
      <w:r w:rsidRPr="002706BE">
        <w:rPr>
          <w:sz w:val="28"/>
          <w:szCs w:val="28"/>
        </w:rPr>
        <w:t>Основание отвала представлено тремя типами пород:</w:t>
      </w:r>
    </w:p>
    <w:p w14:paraId="51604EAB" w14:textId="77777777" w:rsidR="00C11D46" w:rsidRPr="002706BE" w:rsidRDefault="00C11D46" w:rsidP="00880693">
      <w:pPr>
        <w:spacing w:after="0" w:line="240" w:lineRule="auto"/>
        <w:ind w:firstLine="708"/>
        <w:contextualSpacing/>
        <w:jc w:val="both"/>
        <w:rPr>
          <w:i/>
          <w:iCs/>
          <w:sz w:val="28"/>
          <w:szCs w:val="28"/>
        </w:rPr>
      </w:pPr>
      <w:r w:rsidRPr="002706BE">
        <w:rPr>
          <w:sz w:val="28"/>
          <w:szCs w:val="28"/>
        </w:rPr>
        <w:t xml:space="preserve">- </w:t>
      </w:r>
      <w:r w:rsidRPr="002706BE">
        <w:rPr>
          <w:i/>
          <w:iCs/>
          <w:sz w:val="28"/>
          <w:szCs w:val="28"/>
        </w:rPr>
        <w:t>суглинки</w:t>
      </w:r>
    </w:p>
    <w:p w14:paraId="76B6D0DB" w14:textId="77777777" w:rsidR="00C11D46" w:rsidRPr="002706BE" w:rsidRDefault="00C11D46" w:rsidP="00880693">
      <w:pPr>
        <w:spacing w:after="0" w:line="240" w:lineRule="auto"/>
        <w:ind w:firstLine="708"/>
        <w:contextualSpacing/>
        <w:jc w:val="both"/>
        <w:rPr>
          <w:i/>
          <w:iCs/>
          <w:sz w:val="28"/>
          <w:szCs w:val="28"/>
        </w:rPr>
      </w:pPr>
      <w:r w:rsidRPr="002706BE">
        <w:rPr>
          <w:i/>
          <w:iCs/>
          <w:sz w:val="28"/>
          <w:szCs w:val="28"/>
        </w:rPr>
        <w:t>- глины неогеновые</w:t>
      </w:r>
    </w:p>
    <w:p w14:paraId="5E77607C" w14:textId="77777777" w:rsidR="00C11D46" w:rsidRPr="002706BE" w:rsidRDefault="00C11D46" w:rsidP="00880693">
      <w:pPr>
        <w:spacing w:after="0" w:line="240" w:lineRule="auto"/>
        <w:ind w:firstLine="708"/>
        <w:contextualSpacing/>
        <w:jc w:val="both"/>
        <w:rPr>
          <w:sz w:val="28"/>
          <w:szCs w:val="28"/>
        </w:rPr>
      </w:pPr>
      <w:r w:rsidRPr="002706BE">
        <w:rPr>
          <w:i/>
          <w:iCs/>
          <w:sz w:val="28"/>
          <w:szCs w:val="28"/>
        </w:rPr>
        <w:t>- глины чеганские, палеогеновые</w:t>
      </w:r>
    </w:p>
    <w:p w14:paraId="5BF49E00" w14:textId="77777777" w:rsidR="002E648B" w:rsidRPr="002706BE" w:rsidRDefault="002E648B" w:rsidP="00880693">
      <w:pPr>
        <w:spacing w:after="0" w:line="240" w:lineRule="auto"/>
        <w:ind w:firstLine="708"/>
        <w:contextualSpacing/>
        <w:jc w:val="both"/>
        <w:rPr>
          <w:sz w:val="28"/>
          <w:szCs w:val="28"/>
        </w:rPr>
      </w:pPr>
    </w:p>
    <w:p w14:paraId="24BD69DD" w14:textId="72BD1C53" w:rsidR="00C11D46" w:rsidRPr="002706BE" w:rsidRDefault="00C11D46" w:rsidP="00880693">
      <w:pPr>
        <w:spacing w:after="0" w:line="240" w:lineRule="auto"/>
        <w:ind w:firstLine="708"/>
        <w:contextualSpacing/>
        <w:jc w:val="both"/>
        <w:rPr>
          <w:sz w:val="28"/>
          <w:szCs w:val="28"/>
        </w:rPr>
      </w:pPr>
      <w:r w:rsidRPr="002706BE">
        <w:rPr>
          <w:sz w:val="28"/>
          <w:szCs w:val="28"/>
        </w:rPr>
        <w:t>На данный отвал авто- и железнодорожным транспортом с 1956 г. вывозились техногенные минеральные образования (ТМО) в виде рыхлых песчано-глинистых вскрышных пород платформенного чехла, исходным сырьем для которых служили опоки, пески и глины. Генетический тип месторождения-источника ТМО – контактово-метасоматический.  Почвенный покров характеризуется наличием южных, суглинистых, малогумусовых, солонцеватых черноземов</w:t>
      </w:r>
      <w:r w:rsidR="00C3128B" w:rsidRPr="002706BE">
        <w:rPr>
          <w:sz w:val="28"/>
          <w:szCs w:val="28"/>
        </w:rPr>
        <w:t xml:space="preserve"> [</w:t>
      </w:r>
      <w:r w:rsidR="0082215B" w:rsidRPr="002706BE">
        <w:rPr>
          <w:sz w:val="28"/>
          <w:szCs w:val="28"/>
        </w:rPr>
        <w:t>12</w:t>
      </w:r>
      <w:r w:rsidR="00F53136" w:rsidRPr="002706BE">
        <w:rPr>
          <w:sz w:val="28"/>
          <w:szCs w:val="28"/>
        </w:rPr>
        <w:t>2</w:t>
      </w:r>
      <w:r w:rsidR="00C3128B" w:rsidRPr="002706BE">
        <w:rPr>
          <w:sz w:val="28"/>
          <w:szCs w:val="28"/>
        </w:rPr>
        <w:t>]</w:t>
      </w:r>
      <w:r w:rsidRPr="002706BE">
        <w:rPr>
          <w:sz w:val="28"/>
          <w:szCs w:val="28"/>
        </w:rPr>
        <w:t xml:space="preserve">. </w:t>
      </w:r>
    </w:p>
    <w:p w14:paraId="1192FD95" w14:textId="0DA8E7C0" w:rsidR="00C11D46" w:rsidRPr="002706BE" w:rsidRDefault="00C11D46" w:rsidP="00880693">
      <w:pPr>
        <w:spacing w:after="0" w:line="240" w:lineRule="auto"/>
        <w:ind w:firstLine="708"/>
        <w:contextualSpacing/>
        <w:jc w:val="both"/>
        <w:rPr>
          <w:sz w:val="28"/>
          <w:szCs w:val="28"/>
        </w:rPr>
      </w:pPr>
      <w:r w:rsidRPr="002706BE">
        <w:rPr>
          <w:sz w:val="28"/>
          <w:szCs w:val="28"/>
        </w:rPr>
        <w:t>Средняя скорость ветра в районе отвала равна 5 м/сек, максимальная – более 20 м/сек. Количество атмосферных осадков в год – 300-320 мм, в том числе 70-75% летом</w:t>
      </w:r>
      <w:r w:rsidR="00C3128B" w:rsidRPr="002706BE">
        <w:rPr>
          <w:sz w:val="28"/>
          <w:szCs w:val="28"/>
        </w:rPr>
        <w:t xml:space="preserve"> [</w:t>
      </w:r>
      <w:r w:rsidR="0082215B" w:rsidRPr="002706BE">
        <w:rPr>
          <w:sz w:val="28"/>
          <w:szCs w:val="28"/>
        </w:rPr>
        <w:t>12</w:t>
      </w:r>
      <w:r w:rsidR="00F53136" w:rsidRPr="002706BE">
        <w:rPr>
          <w:sz w:val="28"/>
          <w:szCs w:val="28"/>
        </w:rPr>
        <w:t>2</w:t>
      </w:r>
      <w:r w:rsidR="00C3128B" w:rsidRPr="002706BE">
        <w:rPr>
          <w:sz w:val="28"/>
          <w:szCs w:val="28"/>
        </w:rPr>
        <w:t>]</w:t>
      </w:r>
      <w:r w:rsidRPr="002706BE">
        <w:rPr>
          <w:sz w:val="28"/>
          <w:szCs w:val="28"/>
        </w:rPr>
        <w:t xml:space="preserve">. </w:t>
      </w:r>
    </w:p>
    <w:p w14:paraId="4F16FCBE" w14:textId="77777777" w:rsidR="00C11D46" w:rsidRPr="002706BE" w:rsidRDefault="00C11D46" w:rsidP="00880693">
      <w:pPr>
        <w:spacing w:after="0" w:line="240" w:lineRule="auto"/>
        <w:ind w:firstLine="708"/>
        <w:contextualSpacing/>
        <w:jc w:val="both"/>
        <w:rPr>
          <w:sz w:val="28"/>
          <w:szCs w:val="28"/>
        </w:rPr>
      </w:pPr>
      <w:r w:rsidRPr="002706BE">
        <w:rPr>
          <w:sz w:val="28"/>
          <w:szCs w:val="28"/>
        </w:rPr>
        <w:t>При загрязнении ТМО отчуждается 2,75 км</w:t>
      </w:r>
      <w:r w:rsidRPr="002706BE">
        <w:rPr>
          <w:sz w:val="28"/>
          <w:szCs w:val="28"/>
          <w:vertAlign w:val="superscript"/>
        </w:rPr>
        <w:t>2</w:t>
      </w:r>
      <w:r w:rsidRPr="002706BE">
        <w:rPr>
          <w:sz w:val="28"/>
          <w:szCs w:val="28"/>
        </w:rPr>
        <w:t xml:space="preserve"> земель.</w:t>
      </w:r>
    </w:p>
    <w:p w14:paraId="7039F046" w14:textId="34B06411" w:rsidR="00C11D46" w:rsidRPr="002706BE" w:rsidRDefault="00C11D46" w:rsidP="00880693">
      <w:pPr>
        <w:spacing w:after="0" w:line="240" w:lineRule="auto"/>
        <w:ind w:firstLine="708"/>
        <w:contextualSpacing/>
        <w:jc w:val="both"/>
        <w:rPr>
          <w:sz w:val="28"/>
          <w:szCs w:val="28"/>
        </w:rPr>
      </w:pPr>
      <w:r w:rsidRPr="002706BE">
        <w:rPr>
          <w:sz w:val="28"/>
          <w:szCs w:val="28"/>
        </w:rPr>
        <w:t>Отвал является плоским внешним многоярусным</w:t>
      </w:r>
      <w:r w:rsidR="00DD10ED" w:rsidRPr="002706BE">
        <w:rPr>
          <w:sz w:val="28"/>
          <w:szCs w:val="28"/>
        </w:rPr>
        <w:t>.</w:t>
      </w:r>
    </w:p>
    <w:p w14:paraId="79C3968D" w14:textId="73C296D0" w:rsidR="00C11D46" w:rsidRDefault="00C11D46" w:rsidP="00880693">
      <w:pPr>
        <w:spacing w:after="0" w:line="240" w:lineRule="auto"/>
        <w:ind w:firstLine="708"/>
        <w:contextualSpacing/>
        <w:jc w:val="both"/>
        <w:rPr>
          <w:sz w:val="28"/>
          <w:szCs w:val="28"/>
        </w:rPr>
      </w:pPr>
      <w:r w:rsidRPr="002706BE">
        <w:rPr>
          <w:sz w:val="28"/>
          <w:szCs w:val="28"/>
        </w:rPr>
        <w:t xml:space="preserve">В рамках данного диссертационного исследования особый интерес вызывают факторы среды, влияющие на онтогенез растений, в т.ч. химический состав поверхности отвалов. Химический состав вскрышной породы с указанием минимального, максимального и среднего значения представлен в таблице </w:t>
      </w:r>
      <w:r w:rsidR="006D36B2" w:rsidRPr="002706BE">
        <w:rPr>
          <w:sz w:val="28"/>
          <w:szCs w:val="28"/>
        </w:rPr>
        <w:t>3</w:t>
      </w:r>
      <w:r w:rsidRPr="002706BE">
        <w:rPr>
          <w:sz w:val="28"/>
          <w:szCs w:val="28"/>
        </w:rPr>
        <w:t>.</w:t>
      </w:r>
    </w:p>
    <w:p w14:paraId="01434224" w14:textId="77777777" w:rsidR="00DA0676" w:rsidRPr="002706BE" w:rsidRDefault="00DA0676" w:rsidP="00880693">
      <w:pPr>
        <w:spacing w:after="0" w:line="240" w:lineRule="auto"/>
        <w:ind w:firstLine="708"/>
        <w:contextualSpacing/>
        <w:jc w:val="both"/>
        <w:rPr>
          <w:sz w:val="28"/>
          <w:szCs w:val="28"/>
        </w:rPr>
      </w:pPr>
    </w:p>
    <w:p w14:paraId="70D1F4B0" w14:textId="0DB9D5EE" w:rsidR="00C11D46" w:rsidRPr="002706BE" w:rsidRDefault="00C11D46" w:rsidP="00880693">
      <w:pPr>
        <w:spacing w:after="0" w:line="240" w:lineRule="auto"/>
        <w:contextualSpacing/>
        <w:jc w:val="both"/>
        <w:rPr>
          <w:sz w:val="28"/>
          <w:szCs w:val="28"/>
        </w:rPr>
      </w:pPr>
      <w:r w:rsidRPr="002706BE">
        <w:rPr>
          <w:sz w:val="28"/>
          <w:szCs w:val="28"/>
        </w:rPr>
        <w:t xml:space="preserve">Таблица </w:t>
      </w:r>
      <w:r w:rsidR="006D36B2" w:rsidRPr="002706BE">
        <w:rPr>
          <w:sz w:val="28"/>
          <w:szCs w:val="28"/>
        </w:rPr>
        <w:t>3</w:t>
      </w:r>
      <w:r w:rsidRPr="002706BE">
        <w:rPr>
          <w:sz w:val="28"/>
          <w:szCs w:val="28"/>
        </w:rPr>
        <w:t xml:space="preserve"> – Химический состав силикатной части вскрышных пород</w:t>
      </w:r>
      <w:r w:rsidR="0023658E" w:rsidRPr="002706BE">
        <w:rPr>
          <w:sz w:val="28"/>
          <w:szCs w:val="28"/>
        </w:rPr>
        <w:t xml:space="preserve"> </w:t>
      </w:r>
      <w:r w:rsidR="00C3128B" w:rsidRPr="002706BE">
        <w:rPr>
          <w:sz w:val="28"/>
          <w:szCs w:val="28"/>
        </w:rPr>
        <w:t>[</w:t>
      </w:r>
      <w:r w:rsidR="0082215B" w:rsidRPr="002706BE">
        <w:rPr>
          <w:sz w:val="28"/>
          <w:szCs w:val="28"/>
        </w:rPr>
        <w:t>12</w:t>
      </w:r>
      <w:r w:rsidR="00F53136" w:rsidRPr="002706BE">
        <w:rPr>
          <w:sz w:val="28"/>
          <w:szCs w:val="28"/>
        </w:rPr>
        <w:t>2</w:t>
      </w:r>
      <w:r w:rsidR="00C3128B" w:rsidRPr="002706BE">
        <w:rPr>
          <w:sz w:val="28"/>
          <w:szCs w:val="28"/>
        </w:rPr>
        <w:t>]</w:t>
      </w:r>
    </w:p>
    <w:p w14:paraId="41A4FB13" w14:textId="77777777" w:rsidR="00C11D46" w:rsidRPr="002706BE" w:rsidRDefault="00C11D46" w:rsidP="00880693">
      <w:pPr>
        <w:spacing w:after="0" w:line="240" w:lineRule="auto"/>
        <w:ind w:firstLine="708"/>
        <w:contextualSpacing/>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6"/>
        <w:gridCol w:w="2336"/>
        <w:gridCol w:w="2336"/>
        <w:gridCol w:w="2337"/>
      </w:tblGrid>
      <w:tr w:rsidR="002706BE" w:rsidRPr="002706BE" w14:paraId="70C95BB2" w14:textId="77777777" w:rsidTr="00F73B8E">
        <w:tc>
          <w:tcPr>
            <w:tcW w:w="2336" w:type="dxa"/>
            <w:vMerge w:val="restart"/>
            <w:vAlign w:val="center"/>
          </w:tcPr>
          <w:p w14:paraId="7140DA8C" w14:textId="77777777" w:rsidR="00C11D46" w:rsidRPr="002706BE" w:rsidRDefault="00C11D46" w:rsidP="00880693">
            <w:pPr>
              <w:spacing w:after="0" w:line="240" w:lineRule="auto"/>
              <w:contextualSpacing/>
              <w:jc w:val="center"/>
              <w:rPr>
                <w:sz w:val="24"/>
                <w:szCs w:val="24"/>
              </w:rPr>
            </w:pPr>
            <w:r w:rsidRPr="002706BE">
              <w:rPr>
                <w:sz w:val="24"/>
                <w:szCs w:val="24"/>
              </w:rPr>
              <w:t>Название</w:t>
            </w:r>
          </w:p>
        </w:tc>
        <w:tc>
          <w:tcPr>
            <w:tcW w:w="7009" w:type="dxa"/>
            <w:gridSpan w:val="3"/>
            <w:vAlign w:val="center"/>
          </w:tcPr>
          <w:p w14:paraId="600D141C" w14:textId="77777777" w:rsidR="00C11D46" w:rsidRPr="002706BE" w:rsidRDefault="00C11D46" w:rsidP="00880693">
            <w:pPr>
              <w:spacing w:after="0" w:line="240" w:lineRule="auto"/>
              <w:contextualSpacing/>
              <w:jc w:val="center"/>
              <w:rPr>
                <w:sz w:val="24"/>
                <w:szCs w:val="24"/>
              </w:rPr>
            </w:pPr>
            <w:r w:rsidRPr="002706BE">
              <w:rPr>
                <w:sz w:val="24"/>
                <w:szCs w:val="24"/>
              </w:rPr>
              <w:t>Содержание, %</w:t>
            </w:r>
          </w:p>
        </w:tc>
      </w:tr>
      <w:tr w:rsidR="002706BE" w:rsidRPr="002706BE" w14:paraId="56B9EB5A" w14:textId="77777777" w:rsidTr="00F73B8E">
        <w:tc>
          <w:tcPr>
            <w:tcW w:w="2336" w:type="dxa"/>
            <w:vMerge/>
          </w:tcPr>
          <w:p w14:paraId="77CFC095" w14:textId="77777777" w:rsidR="00C11D46" w:rsidRPr="002706BE" w:rsidRDefault="00C11D46" w:rsidP="00880693">
            <w:pPr>
              <w:spacing w:after="0" w:line="240" w:lineRule="auto"/>
              <w:contextualSpacing/>
              <w:jc w:val="both"/>
              <w:rPr>
                <w:sz w:val="24"/>
                <w:szCs w:val="24"/>
              </w:rPr>
            </w:pPr>
          </w:p>
        </w:tc>
        <w:tc>
          <w:tcPr>
            <w:tcW w:w="2336" w:type="dxa"/>
            <w:vAlign w:val="center"/>
          </w:tcPr>
          <w:p w14:paraId="781C1D52" w14:textId="77777777" w:rsidR="00C11D46" w:rsidRPr="002706BE" w:rsidRDefault="00C11D46" w:rsidP="00880693">
            <w:pPr>
              <w:spacing w:after="0" w:line="240" w:lineRule="auto"/>
              <w:contextualSpacing/>
              <w:jc w:val="center"/>
              <w:rPr>
                <w:sz w:val="24"/>
                <w:szCs w:val="24"/>
              </w:rPr>
            </w:pPr>
            <w:r w:rsidRPr="002706BE">
              <w:rPr>
                <w:sz w:val="24"/>
                <w:szCs w:val="24"/>
              </w:rPr>
              <w:t>минимальное</w:t>
            </w:r>
          </w:p>
        </w:tc>
        <w:tc>
          <w:tcPr>
            <w:tcW w:w="2336" w:type="dxa"/>
            <w:vAlign w:val="center"/>
          </w:tcPr>
          <w:p w14:paraId="699DC31B" w14:textId="77777777" w:rsidR="00C11D46" w:rsidRPr="002706BE" w:rsidRDefault="00C11D46" w:rsidP="00880693">
            <w:pPr>
              <w:spacing w:after="0" w:line="240" w:lineRule="auto"/>
              <w:contextualSpacing/>
              <w:jc w:val="center"/>
              <w:rPr>
                <w:sz w:val="24"/>
                <w:szCs w:val="24"/>
              </w:rPr>
            </w:pPr>
            <w:r w:rsidRPr="002706BE">
              <w:rPr>
                <w:sz w:val="24"/>
                <w:szCs w:val="24"/>
              </w:rPr>
              <w:t>максимальное</w:t>
            </w:r>
          </w:p>
        </w:tc>
        <w:tc>
          <w:tcPr>
            <w:tcW w:w="2337" w:type="dxa"/>
            <w:vAlign w:val="center"/>
          </w:tcPr>
          <w:p w14:paraId="6452C76F" w14:textId="77777777" w:rsidR="00C11D46" w:rsidRPr="002706BE" w:rsidRDefault="00C11D46" w:rsidP="00880693">
            <w:pPr>
              <w:spacing w:after="0" w:line="240" w:lineRule="auto"/>
              <w:contextualSpacing/>
              <w:jc w:val="center"/>
              <w:rPr>
                <w:sz w:val="24"/>
                <w:szCs w:val="24"/>
              </w:rPr>
            </w:pPr>
            <w:r w:rsidRPr="002706BE">
              <w:rPr>
                <w:sz w:val="24"/>
                <w:szCs w:val="24"/>
              </w:rPr>
              <w:t>среднее</w:t>
            </w:r>
          </w:p>
        </w:tc>
      </w:tr>
      <w:tr w:rsidR="002706BE" w:rsidRPr="002706BE" w14:paraId="491BF184" w14:textId="77777777" w:rsidTr="00F73B8E">
        <w:tc>
          <w:tcPr>
            <w:tcW w:w="2336" w:type="dxa"/>
            <w:vAlign w:val="center"/>
          </w:tcPr>
          <w:p w14:paraId="0DB4E3E3" w14:textId="500D220E" w:rsidR="002431C2" w:rsidRPr="002706BE" w:rsidRDefault="002431C2" w:rsidP="00880693">
            <w:pPr>
              <w:spacing w:after="0" w:line="240" w:lineRule="auto"/>
              <w:contextualSpacing/>
              <w:jc w:val="center"/>
              <w:rPr>
                <w:sz w:val="24"/>
                <w:szCs w:val="24"/>
                <w:lang w:val="en-US"/>
              </w:rPr>
            </w:pPr>
            <w:r w:rsidRPr="002706BE">
              <w:rPr>
                <w:sz w:val="24"/>
                <w:szCs w:val="24"/>
                <w:lang w:val="en-US"/>
              </w:rPr>
              <w:t>1</w:t>
            </w:r>
          </w:p>
        </w:tc>
        <w:tc>
          <w:tcPr>
            <w:tcW w:w="2336" w:type="dxa"/>
            <w:vAlign w:val="center"/>
          </w:tcPr>
          <w:p w14:paraId="6F97244C" w14:textId="22E04968" w:rsidR="002431C2" w:rsidRPr="002706BE" w:rsidRDefault="002431C2" w:rsidP="00880693">
            <w:pPr>
              <w:spacing w:after="0" w:line="240" w:lineRule="auto"/>
              <w:contextualSpacing/>
              <w:jc w:val="center"/>
              <w:rPr>
                <w:sz w:val="24"/>
                <w:szCs w:val="24"/>
                <w:lang w:val="en-US"/>
              </w:rPr>
            </w:pPr>
            <w:r w:rsidRPr="002706BE">
              <w:rPr>
                <w:sz w:val="24"/>
                <w:szCs w:val="24"/>
                <w:lang w:val="en-US"/>
              </w:rPr>
              <w:t>2</w:t>
            </w:r>
          </w:p>
        </w:tc>
        <w:tc>
          <w:tcPr>
            <w:tcW w:w="2336" w:type="dxa"/>
            <w:vAlign w:val="center"/>
          </w:tcPr>
          <w:p w14:paraId="14587797" w14:textId="116CD7DA" w:rsidR="002431C2" w:rsidRPr="002706BE" w:rsidRDefault="002431C2" w:rsidP="00880693">
            <w:pPr>
              <w:spacing w:after="0" w:line="240" w:lineRule="auto"/>
              <w:contextualSpacing/>
              <w:jc w:val="center"/>
              <w:rPr>
                <w:sz w:val="24"/>
                <w:szCs w:val="24"/>
                <w:lang w:val="en-US"/>
              </w:rPr>
            </w:pPr>
            <w:r w:rsidRPr="002706BE">
              <w:rPr>
                <w:sz w:val="24"/>
                <w:szCs w:val="24"/>
                <w:lang w:val="en-US"/>
              </w:rPr>
              <w:t>3</w:t>
            </w:r>
          </w:p>
        </w:tc>
        <w:tc>
          <w:tcPr>
            <w:tcW w:w="2337" w:type="dxa"/>
            <w:vAlign w:val="center"/>
          </w:tcPr>
          <w:p w14:paraId="20F098A0" w14:textId="17A17B19" w:rsidR="002431C2" w:rsidRPr="002706BE" w:rsidRDefault="002431C2" w:rsidP="00880693">
            <w:pPr>
              <w:spacing w:after="0" w:line="240" w:lineRule="auto"/>
              <w:contextualSpacing/>
              <w:jc w:val="center"/>
              <w:rPr>
                <w:sz w:val="24"/>
                <w:szCs w:val="24"/>
                <w:lang w:val="en-US"/>
              </w:rPr>
            </w:pPr>
            <w:r w:rsidRPr="002706BE">
              <w:rPr>
                <w:sz w:val="24"/>
                <w:szCs w:val="24"/>
                <w:lang w:val="en-US"/>
              </w:rPr>
              <w:t>4</w:t>
            </w:r>
          </w:p>
        </w:tc>
      </w:tr>
      <w:tr w:rsidR="002706BE" w:rsidRPr="002706BE" w14:paraId="37186AB3" w14:textId="77777777" w:rsidTr="00F73B8E">
        <w:tc>
          <w:tcPr>
            <w:tcW w:w="2336" w:type="dxa"/>
            <w:vAlign w:val="center"/>
          </w:tcPr>
          <w:p w14:paraId="3586C977"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SiO</w:t>
            </w:r>
            <w:r w:rsidRPr="002706BE">
              <w:rPr>
                <w:sz w:val="24"/>
                <w:szCs w:val="24"/>
                <w:vertAlign w:val="subscript"/>
                <w:lang w:val="en-US"/>
              </w:rPr>
              <w:t>2</w:t>
            </w:r>
          </w:p>
        </w:tc>
        <w:tc>
          <w:tcPr>
            <w:tcW w:w="2336" w:type="dxa"/>
            <w:vAlign w:val="center"/>
          </w:tcPr>
          <w:p w14:paraId="0EEBB80B"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0.75</w:t>
            </w:r>
          </w:p>
        </w:tc>
        <w:tc>
          <w:tcPr>
            <w:tcW w:w="2336" w:type="dxa"/>
            <w:vAlign w:val="center"/>
          </w:tcPr>
          <w:p w14:paraId="0400415C"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33.3</w:t>
            </w:r>
          </w:p>
        </w:tc>
        <w:tc>
          <w:tcPr>
            <w:tcW w:w="2337" w:type="dxa"/>
            <w:vAlign w:val="center"/>
          </w:tcPr>
          <w:p w14:paraId="18D82537"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9.50</w:t>
            </w:r>
          </w:p>
        </w:tc>
      </w:tr>
      <w:tr w:rsidR="002706BE" w:rsidRPr="002706BE" w14:paraId="03B3C709" w14:textId="77777777" w:rsidTr="00F73B8E">
        <w:tc>
          <w:tcPr>
            <w:tcW w:w="2336" w:type="dxa"/>
            <w:vAlign w:val="center"/>
          </w:tcPr>
          <w:p w14:paraId="3EC225F3"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Al</w:t>
            </w:r>
            <w:r w:rsidRPr="002706BE">
              <w:rPr>
                <w:sz w:val="24"/>
                <w:szCs w:val="24"/>
                <w:vertAlign w:val="subscript"/>
                <w:lang w:val="en-US"/>
              </w:rPr>
              <w:t>2</w:t>
            </w:r>
            <w:r w:rsidRPr="002706BE">
              <w:rPr>
                <w:sz w:val="24"/>
                <w:szCs w:val="24"/>
                <w:lang w:val="en-US"/>
              </w:rPr>
              <w:t>O</w:t>
            </w:r>
            <w:r w:rsidRPr="002706BE">
              <w:rPr>
                <w:sz w:val="24"/>
                <w:szCs w:val="24"/>
                <w:vertAlign w:val="subscript"/>
                <w:lang w:val="en-US"/>
              </w:rPr>
              <w:t>3</w:t>
            </w:r>
          </w:p>
        </w:tc>
        <w:tc>
          <w:tcPr>
            <w:tcW w:w="2336" w:type="dxa"/>
            <w:vAlign w:val="center"/>
          </w:tcPr>
          <w:p w14:paraId="3936BBB6"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0.15</w:t>
            </w:r>
          </w:p>
        </w:tc>
        <w:tc>
          <w:tcPr>
            <w:tcW w:w="2336" w:type="dxa"/>
            <w:vAlign w:val="center"/>
          </w:tcPr>
          <w:p w14:paraId="03CC0632"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11.84</w:t>
            </w:r>
          </w:p>
        </w:tc>
        <w:tc>
          <w:tcPr>
            <w:tcW w:w="2337" w:type="dxa"/>
            <w:vAlign w:val="center"/>
          </w:tcPr>
          <w:p w14:paraId="45164DCF"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3.32</w:t>
            </w:r>
          </w:p>
        </w:tc>
      </w:tr>
      <w:tr w:rsidR="002706BE" w:rsidRPr="002706BE" w14:paraId="0BA0FA81" w14:textId="77777777" w:rsidTr="00F73B8E">
        <w:tc>
          <w:tcPr>
            <w:tcW w:w="2336" w:type="dxa"/>
            <w:vAlign w:val="center"/>
          </w:tcPr>
          <w:p w14:paraId="22E746AA"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CaO</w:t>
            </w:r>
          </w:p>
        </w:tc>
        <w:tc>
          <w:tcPr>
            <w:tcW w:w="2336" w:type="dxa"/>
            <w:vAlign w:val="center"/>
          </w:tcPr>
          <w:p w14:paraId="1D8EA98C"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1.1</w:t>
            </w:r>
          </w:p>
        </w:tc>
        <w:tc>
          <w:tcPr>
            <w:tcW w:w="2336" w:type="dxa"/>
            <w:vAlign w:val="center"/>
          </w:tcPr>
          <w:p w14:paraId="050B25C5"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52.33</w:t>
            </w:r>
          </w:p>
        </w:tc>
        <w:tc>
          <w:tcPr>
            <w:tcW w:w="2337" w:type="dxa"/>
            <w:vAlign w:val="center"/>
          </w:tcPr>
          <w:p w14:paraId="17B4BC1A"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13.1</w:t>
            </w:r>
          </w:p>
        </w:tc>
      </w:tr>
      <w:tr w:rsidR="002706BE" w:rsidRPr="002706BE" w14:paraId="40E0788B" w14:textId="77777777" w:rsidTr="00F73B8E">
        <w:tc>
          <w:tcPr>
            <w:tcW w:w="2336" w:type="dxa"/>
            <w:vAlign w:val="center"/>
          </w:tcPr>
          <w:p w14:paraId="39B6DE29"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MgO</w:t>
            </w:r>
          </w:p>
        </w:tc>
        <w:tc>
          <w:tcPr>
            <w:tcW w:w="2336" w:type="dxa"/>
            <w:vAlign w:val="center"/>
          </w:tcPr>
          <w:p w14:paraId="3775A6AF"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0.28</w:t>
            </w:r>
          </w:p>
        </w:tc>
        <w:tc>
          <w:tcPr>
            <w:tcW w:w="2336" w:type="dxa"/>
            <w:vAlign w:val="center"/>
          </w:tcPr>
          <w:p w14:paraId="37884E9B"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18.46</w:t>
            </w:r>
          </w:p>
        </w:tc>
        <w:tc>
          <w:tcPr>
            <w:tcW w:w="2337" w:type="dxa"/>
            <w:vAlign w:val="center"/>
          </w:tcPr>
          <w:p w14:paraId="033C71A5"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5.94</w:t>
            </w:r>
          </w:p>
        </w:tc>
      </w:tr>
      <w:tr w:rsidR="002706BE" w:rsidRPr="002706BE" w14:paraId="779BED8A" w14:textId="77777777" w:rsidTr="00F73B8E">
        <w:trPr>
          <w:trHeight w:val="79"/>
        </w:trPr>
        <w:tc>
          <w:tcPr>
            <w:tcW w:w="2336" w:type="dxa"/>
            <w:vAlign w:val="center"/>
          </w:tcPr>
          <w:p w14:paraId="7E7D4FC6"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SO</w:t>
            </w:r>
            <w:r w:rsidRPr="002706BE">
              <w:rPr>
                <w:sz w:val="24"/>
                <w:szCs w:val="24"/>
                <w:vertAlign w:val="subscript"/>
                <w:lang w:val="en-US"/>
              </w:rPr>
              <w:t>3</w:t>
            </w:r>
          </w:p>
        </w:tc>
        <w:tc>
          <w:tcPr>
            <w:tcW w:w="2336" w:type="dxa"/>
            <w:vAlign w:val="center"/>
          </w:tcPr>
          <w:p w14:paraId="286A69A0"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w:t>
            </w:r>
          </w:p>
        </w:tc>
        <w:tc>
          <w:tcPr>
            <w:tcW w:w="2336" w:type="dxa"/>
            <w:vAlign w:val="center"/>
          </w:tcPr>
          <w:p w14:paraId="1562DAFF"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5.98</w:t>
            </w:r>
          </w:p>
        </w:tc>
        <w:tc>
          <w:tcPr>
            <w:tcW w:w="2337" w:type="dxa"/>
            <w:vAlign w:val="center"/>
          </w:tcPr>
          <w:p w14:paraId="0C782123"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0.94</w:t>
            </w:r>
          </w:p>
        </w:tc>
      </w:tr>
      <w:tr w:rsidR="002706BE" w:rsidRPr="002706BE" w14:paraId="67E4A16D" w14:textId="77777777" w:rsidTr="00F73B8E">
        <w:trPr>
          <w:trHeight w:val="251"/>
        </w:trPr>
        <w:tc>
          <w:tcPr>
            <w:tcW w:w="2336" w:type="dxa"/>
            <w:vAlign w:val="center"/>
          </w:tcPr>
          <w:p w14:paraId="33F4BF52"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K</w:t>
            </w:r>
            <w:r w:rsidRPr="002706BE">
              <w:rPr>
                <w:sz w:val="24"/>
                <w:szCs w:val="24"/>
                <w:vertAlign w:val="subscript"/>
                <w:lang w:val="en-US"/>
              </w:rPr>
              <w:t>2</w:t>
            </w:r>
            <w:r w:rsidRPr="002706BE">
              <w:rPr>
                <w:sz w:val="24"/>
                <w:szCs w:val="24"/>
                <w:lang w:val="en-US"/>
              </w:rPr>
              <w:t>O</w:t>
            </w:r>
          </w:p>
        </w:tc>
        <w:tc>
          <w:tcPr>
            <w:tcW w:w="2336" w:type="dxa"/>
            <w:vAlign w:val="center"/>
          </w:tcPr>
          <w:p w14:paraId="4F5C6DC0"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0.01</w:t>
            </w:r>
          </w:p>
        </w:tc>
        <w:tc>
          <w:tcPr>
            <w:tcW w:w="2336" w:type="dxa"/>
            <w:vAlign w:val="center"/>
          </w:tcPr>
          <w:p w14:paraId="27EB4B19"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2.29</w:t>
            </w:r>
          </w:p>
        </w:tc>
        <w:tc>
          <w:tcPr>
            <w:tcW w:w="2337" w:type="dxa"/>
            <w:vAlign w:val="center"/>
          </w:tcPr>
          <w:p w14:paraId="08ACCA96"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0.60</w:t>
            </w:r>
          </w:p>
        </w:tc>
      </w:tr>
      <w:tr w:rsidR="002706BE" w:rsidRPr="002706BE" w14:paraId="1D5242CD" w14:textId="77777777" w:rsidTr="00F73B8E">
        <w:tc>
          <w:tcPr>
            <w:tcW w:w="2336" w:type="dxa"/>
            <w:vAlign w:val="center"/>
          </w:tcPr>
          <w:p w14:paraId="4911B0A2"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Na</w:t>
            </w:r>
            <w:r w:rsidRPr="002706BE">
              <w:rPr>
                <w:sz w:val="24"/>
                <w:szCs w:val="24"/>
                <w:vertAlign w:val="subscript"/>
                <w:lang w:val="en-US"/>
              </w:rPr>
              <w:t>2</w:t>
            </w:r>
            <w:r w:rsidRPr="002706BE">
              <w:rPr>
                <w:sz w:val="24"/>
                <w:szCs w:val="24"/>
                <w:lang w:val="en-US"/>
              </w:rPr>
              <w:t>O</w:t>
            </w:r>
          </w:p>
        </w:tc>
        <w:tc>
          <w:tcPr>
            <w:tcW w:w="2336" w:type="dxa"/>
            <w:vAlign w:val="center"/>
          </w:tcPr>
          <w:p w14:paraId="46B20F1E"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0.08</w:t>
            </w:r>
          </w:p>
        </w:tc>
        <w:tc>
          <w:tcPr>
            <w:tcW w:w="2336" w:type="dxa"/>
            <w:vAlign w:val="center"/>
          </w:tcPr>
          <w:p w14:paraId="37FACAB0"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1.72</w:t>
            </w:r>
          </w:p>
        </w:tc>
        <w:tc>
          <w:tcPr>
            <w:tcW w:w="2337" w:type="dxa"/>
            <w:vAlign w:val="center"/>
          </w:tcPr>
          <w:p w14:paraId="2B3EA525"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0.46</w:t>
            </w:r>
          </w:p>
        </w:tc>
      </w:tr>
      <w:tr w:rsidR="002706BE" w:rsidRPr="002706BE" w14:paraId="4D500BBF" w14:textId="77777777" w:rsidTr="00F73B8E">
        <w:tc>
          <w:tcPr>
            <w:tcW w:w="2336" w:type="dxa"/>
            <w:vAlign w:val="center"/>
          </w:tcPr>
          <w:p w14:paraId="77D97B73"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P</w:t>
            </w:r>
          </w:p>
        </w:tc>
        <w:tc>
          <w:tcPr>
            <w:tcW w:w="2336" w:type="dxa"/>
            <w:vAlign w:val="center"/>
          </w:tcPr>
          <w:p w14:paraId="6D61E7D5"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6007B65C"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22EBDB7D"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0.0378</w:t>
            </w:r>
          </w:p>
        </w:tc>
      </w:tr>
      <w:tr w:rsidR="002706BE" w:rsidRPr="002706BE" w14:paraId="340D0DD9" w14:textId="77777777" w:rsidTr="00F73B8E">
        <w:tc>
          <w:tcPr>
            <w:tcW w:w="2336" w:type="dxa"/>
            <w:vAlign w:val="center"/>
          </w:tcPr>
          <w:p w14:paraId="12DF8737"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S</w:t>
            </w:r>
          </w:p>
        </w:tc>
        <w:tc>
          <w:tcPr>
            <w:tcW w:w="2336" w:type="dxa"/>
            <w:vAlign w:val="center"/>
          </w:tcPr>
          <w:p w14:paraId="245300E1"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0.5</w:t>
            </w:r>
          </w:p>
        </w:tc>
        <w:tc>
          <w:tcPr>
            <w:tcW w:w="2336" w:type="dxa"/>
            <w:vAlign w:val="center"/>
          </w:tcPr>
          <w:p w14:paraId="1F557E8C"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5.3</w:t>
            </w:r>
          </w:p>
        </w:tc>
        <w:tc>
          <w:tcPr>
            <w:tcW w:w="2337" w:type="dxa"/>
            <w:vAlign w:val="center"/>
          </w:tcPr>
          <w:p w14:paraId="2DE48D4A"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2.0</w:t>
            </w:r>
          </w:p>
        </w:tc>
      </w:tr>
      <w:tr w:rsidR="002706BE" w:rsidRPr="002706BE" w14:paraId="469D81D7" w14:textId="77777777" w:rsidTr="00F73B8E">
        <w:tc>
          <w:tcPr>
            <w:tcW w:w="2336" w:type="dxa"/>
            <w:vAlign w:val="center"/>
          </w:tcPr>
          <w:p w14:paraId="73D91FFC"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Co</w:t>
            </w:r>
          </w:p>
        </w:tc>
        <w:tc>
          <w:tcPr>
            <w:tcW w:w="2336" w:type="dxa"/>
            <w:vAlign w:val="center"/>
          </w:tcPr>
          <w:p w14:paraId="6BAD04CC"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679E08DB"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34C6B86A"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0.006</w:t>
            </w:r>
          </w:p>
        </w:tc>
      </w:tr>
      <w:tr w:rsidR="002706BE" w:rsidRPr="002706BE" w14:paraId="09031983" w14:textId="77777777" w:rsidTr="00F73B8E">
        <w:tc>
          <w:tcPr>
            <w:tcW w:w="2336" w:type="dxa"/>
            <w:vAlign w:val="center"/>
          </w:tcPr>
          <w:p w14:paraId="238AEBF3"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Ni</w:t>
            </w:r>
          </w:p>
        </w:tc>
        <w:tc>
          <w:tcPr>
            <w:tcW w:w="2336" w:type="dxa"/>
            <w:vAlign w:val="center"/>
          </w:tcPr>
          <w:p w14:paraId="238A90C3"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15E04742"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581A6E37"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0.0012</w:t>
            </w:r>
          </w:p>
        </w:tc>
      </w:tr>
      <w:tr w:rsidR="002706BE" w:rsidRPr="002706BE" w14:paraId="4862BDD3" w14:textId="77777777" w:rsidTr="00F73B8E">
        <w:tc>
          <w:tcPr>
            <w:tcW w:w="2336" w:type="dxa"/>
            <w:vAlign w:val="center"/>
          </w:tcPr>
          <w:p w14:paraId="56F66EC9"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Cu</w:t>
            </w:r>
          </w:p>
        </w:tc>
        <w:tc>
          <w:tcPr>
            <w:tcW w:w="2336" w:type="dxa"/>
            <w:vAlign w:val="center"/>
          </w:tcPr>
          <w:p w14:paraId="4704F7B3"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249F7056"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13A552B6"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0.041</w:t>
            </w:r>
          </w:p>
        </w:tc>
      </w:tr>
      <w:tr w:rsidR="002706BE" w:rsidRPr="002706BE" w14:paraId="2AFC88EE" w14:textId="77777777" w:rsidTr="00F73B8E">
        <w:tc>
          <w:tcPr>
            <w:tcW w:w="2336" w:type="dxa"/>
            <w:vAlign w:val="center"/>
          </w:tcPr>
          <w:p w14:paraId="0F1919DA"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Zn</w:t>
            </w:r>
          </w:p>
        </w:tc>
        <w:tc>
          <w:tcPr>
            <w:tcW w:w="2336" w:type="dxa"/>
            <w:vAlign w:val="center"/>
          </w:tcPr>
          <w:p w14:paraId="51017DA3"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413DADF5"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76475E60"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0.025</w:t>
            </w:r>
          </w:p>
        </w:tc>
      </w:tr>
      <w:tr w:rsidR="002706BE" w:rsidRPr="002706BE" w14:paraId="533DDE13" w14:textId="77777777" w:rsidTr="00F73B8E">
        <w:tc>
          <w:tcPr>
            <w:tcW w:w="2336" w:type="dxa"/>
            <w:vAlign w:val="center"/>
          </w:tcPr>
          <w:p w14:paraId="351DD646"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Pb</w:t>
            </w:r>
          </w:p>
        </w:tc>
        <w:tc>
          <w:tcPr>
            <w:tcW w:w="2336" w:type="dxa"/>
            <w:vAlign w:val="center"/>
          </w:tcPr>
          <w:p w14:paraId="54B1FDAA"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4B5D527A"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5631E57D"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0.005</w:t>
            </w:r>
          </w:p>
        </w:tc>
      </w:tr>
      <w:tr w:rsidR="002706BE" w:rsidRPr="002706BE" w14:paraId="39B05A3F" w14:textId="77777777" w:rsidTr="00F73B8E">
        <w:tc>
          <w:tcPr>
            <w:tcW w:w="2336" w:type="dxa"/>
            <w:vAlign w:val="center"/>
          </w:tcPr>
          <w:p w14:paraId="077D6DCD"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Cd</w:t>
            </w:r>
          </w:p>
        </w:tc>
        <w:tc>
          <w:tcPr>
            <w:tcW w:w="2336" w:type="dxa"/>
            <w:vAlign w:val="center"/>
          </w:tcPr>
          <w:p w14:paraId="71E9FE5A"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38CFBB55"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14527071"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w:t>
            </w:r>
          </w:p>
        </w:tc>
      </w:tr>
      <w:tr w:rsidR="002706BE" w:rsidRPr="002706BE" w14:paraId="421A6B59" w14:textId="77777777" w:rsidTr="00F73B8E">
        <w:tc>
          <w:tcPr>
            <w:tcW w:w="2336" w:type="dxa"/>
            <w:vAlign w:val="center"/>
          </w:tcPr>
          <w:p w14:paraId="3D82E965"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As</w:t>
            </w:r>
          </w:p>
        </w:tc>
        <w:tc>
          <w:tcPr>
            <w:tcW w:w="2336" w:type="dxa"/>
            <w:vAlign w:val="center"/>
          </w:tcPr>
          <w:p w14:paraId="62409E9B"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6411951F"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1192A6EC"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w:t>
            </w:r>
          </w:p>
        </w:tc>
      </w:tr>
      <w:tr w:rsidR="002706BE" w:rsidRPr="002706BE" w14:paraId="2B1C18D8" w14:textId="77777777" w:rsidTr="00F73B8E">
        <w:tc>
          <w:tcPr>
            <w:tcW w:w="2336" w:type="dxa"/>
            <w:vAlign w:val="center"/>
          </w:tcPr>
          <w:p w14:paraId="0A951758"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Ba</w:t>
            </w:r>
          </w:p>
        </w:tc>
        <w:tc>
          <w:tcPr>
            <w:tcW w:w="2336" w:type="dxa"/>
            <w:vAlign w:val="center"/>
          </w:tcPr>
          <w:p w14:paraId="14AD2E90"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52E00881"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77B30D8F"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w:t>
            </w:r>
          </w:p>
        </w:tc>
      </w:tr>
      <w:tr w:rsidR="002706BE" w:rsidRPr="002706BE" w14:paraId="4EEFC0C3" w14:textId="77777777" w:rsidTr="00F73B8E">
        <w:tc>
          <w:tcPr>
            <w:tcW w:w="2336" w:type="dxa"/>
            <w:vAlign w:val="center"/>
          </w:tcPr>
          <w:p w14:paraId="6FF1CD8A"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Xr</w:t>
            </w:r>
          </w:p>
        </w:tc>
        <w:tc>
          <w:tcPr>
            <w:tcW w:w="2336" w:type="dxa"/>
            <w:vAlign w:val="center"/>
          </w:tcPr>
          <w:p w14:paraId="2A671461"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4F85A0C8"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547606CD"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w:t>
            </w:r>
          </w:p>
        </w:tc>
      </w:tr>
      <w:tr w:rsidR="00C11D46" w:rsidRPr="002706BE" w14:paraId="3B57103F" w14:textId="77777777" w:rsidTr="00F73B8E">
        <w:tc>
          <w:tcPr>
            <w:tcW w:w="2336" w:type="dxa"/>
            <w:vAlign w:val="center"/>
          </w:tcPr>
          <w:p w14:paraId="5EC2CDF5"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Hg</w:t>
            </w:r>
          </w:p>
        </w:tc>
        <w:tc>
          <w:tcPr>
            <w:tcW w:w="2336" w:type="dxa"/>
            <w:vAlign w:val="center"/>
          </w:tcPr>
          <w:p w14:paraId="72641707"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04D45E62"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62358C5F"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w:t>
            </w:r>
          </w:p>
        </w:tc>
      </w:tr>
    </w:tbl>
    <w:p w14:paraId="161724C5" w14:textId="77777777" w:rsidR="00C11D46" w:rsidRPr="002706BE" w:rsidRDefault="00C11D46" w:rsidP="00880693">
      <w:pPr>
        <w:spacing w:after="0" w:line="240" w:lineRule="auto"/>
        <w:ind w:firstLine="708"/>
        <w:contextualSpacing/>
        <w:jc w:val="both"/>
        <w:rPr>
          <w:sz w:val="28"/>
          <w:szCs w:val="28"/>
        </w:rPr>
      </w:pPr>
    </w:p>
    <w:p w14:paraId="10EA51EA" w14:textId="77777777" w:rsidR="00C11D46" w:rsidRPr="002706BE" w:rsidRDefault="00C11D46" w:rsidP="00880693">
      <w:pPr>
        <w:spacing w:after="0" w:line="240" w:lineRule="auto"/>
        <w:ind w:firstLine="708"/>
        <w:contextualSpacing/>
        <w:jc w:val="both"/>
        <w:rPr>
          <w:sz w:val="28"/>
          <w:szCs w:val="28"/>
        </w:rPr>
      </w:pPr>
      <w:r w:rsidRPr="002706BE">
        <w:rPr>
          <w:sz w:val="28"/>
          <w:szCs w:val="28"/>
        </w:rPr>
        <w:t xml:space="preserve">Исходя из полученной в АО «ССГПО» информации, вскрышные породы не содержат рудных компонентов. </w:t>
      </w:r>
    </w:p>
    <w:p w14:paraId="08554844" w14:textId="2FCBEDA9" w:rsidR="00C11D46" w:rsidRPr="002706BE" w:rsidRDefault="00C11D46" w:rsidP="00880693">
      <w:pPr>
        <w:spacing w:after="0" w:line="240" w:lineRule="auto"/>
        <w:ind w:firstLine="708"/>
        <w:contextualSpacing/>
        <w:jc w:val="both"/>
        <w:rPr>
          <w:sz w:val="28"/>
          <w:szCs w:val="28"/>
        </w:rPr>
      </w:pPr>
    </w:p>
    <w:p w14:paraId="4AC20C67" w14:textId="77777777" w:rsidR="00C11D46" w:rsidRPr="002706BE" w:rsidRDefault="00C11D46" w:rsidP="00880693">
      <w:pPr>
        <w:spacing w:after="0" w:line="240" w:lineRule="auto"/>
        <w:ind w:firstLine="709"/>
        <w:contextualSpacing/>
        <w:rPr>
          <w:b/>
          <w:bCs/>
          <w:i/>
          <w:iCs/>
          <w:sz w:val="28"/>
          <w:szCs w:val="28"/>
        </w:rPr>
      </w:pPr>
      <w:r w:rsidRPr="002706BE">
        <w:rPr>
          <w:b/>
          <w:bCs/>
          <w:i/>
          <w:iCs/>
          <w:sz w:val="28"/>
          <w:szCs w:val="28"/>
        </w:rPr>
        <w:t>2) Юго-Западный отвал Сарбайского месторождения</w:t>
      </w:r>
    </w:p>
    <w:p w14:paraId="1162B1FF" w14:textId="3617AB7F" w:rsidR="00C11D46" w:rsidRPr="002706BE" w:rsidRDefault="00C11D46" w:rsidP="00880693">
      <w:pPr>
        <w:spacing w:after="0" w:line="240" w:lineRule="auto"/>
        <w:ind w:firstLine="708"/>
        <w:contextualSpacing/>
        <w:jc w:val="both"/>
        <w:rPr>
          <w:sz w:val="28"/>
          <w:szCs w:val="28"/>
        </w:rPr>
      </w:pPr>
      <w:r w:rsidRPr="002706BE">
        <w:rPr>
          <w:sz w:val="28"/>
          <w:szCs w:val="28"/>
        </w:rPr>
        <w:t>Юго-Западный отвал Сарбайского месторождения</w:t>
      </w:r>
      <w:r w:rsidR="0023658E" w:rsidRPr="002706BE">
        <w:rPr>
          <w:sz w:val="28"/>
          <w:szCs w:val="28"/>
        </w:rPr>
        <w:t xml:space="preserve"> </w:t>
      </w:r>
      <w:r w:rsidRPr="002706BE">
        <w:rPr>
          <w:sz w:val="28"/>
          <w:szCs w:val="28"/>
        </w:rPr>
        <w:t>расположен в 11 км от города Рудный Костанайской области (</w:t>
      </w:r>
      <w:r w:rsidR="008D4441" w:rsidRPr="002706BE">
        <w:rPr>
          <w:sz w:val="28"/>
          <w:szCs w:val="28"/>
        </w:rPr>
        <w:t>Р</w:t>
      </w:r>
      <w:r w:rsidR="00657C0D" w:rsidRPr="002706BE">
        <w:rPr>
          <w:sz w:val="28"/>
          <w:szCs w:val="28"/>
        </w:rPr>
        <w:t xml:space="preserve">исунок </w:t>
      </w:r>
      <w:r w:rsidR="001A6CA4" w:rsidRPr="002706BE">
        <w:rPr>
          <w:sz w:val="28"/>
          <w:szCs w:val="28"/>
        </w:rPr>
        <w:t>7</w:t>
      </w:r>
      <w:r w:rsidRPr="002706BE">
        <w:rPr>
          <w:sz w:val="28"/>
          <w:szCs w:val="28"/>
        </w:rPr>
        <w:t xml:space="preserve">). Параметры </w:t>
      </w:r>
      <w:r w:rsidR="00B574BA" w:rsidRPr="002706BE">
        <w:rPr>
          <w:sz w:val="28"/>
          <w:szCs w:val="28"/>
        </w:rPr>
        <w:t>отвала</w:t>
      </w:r>
      <w:r w:rsidRPr="002706BE">
        <w:rPr>
          <w:sz w:val="28"/>
          <w:szCs w:val="28"/>
        </w:rPr>
        <w:t>: длина – 3,4 км, ширина – от 0,3 до 1,2 км, высота – 10-45 м., площадь – 2,877 км</w:t>
      </w:r>
      <w:r w:rsidRPr="002706BE">
        <w:rPr>
          <w:sz w:val="28"/>
          <w:szCs w:val="28"/>
          <w:vertAlign w:val="superscript"/>
        </w:rPr>
        <w:t>2</w:t>
      </w:r>
      <w:r w:rsidR="00C637C4" w:rsidRPr="002706BE">
        <w:rPr>
          <w:sz w:val="28"/>
          <w:szCs w:val="28"/>
        </w:rPr>
        <w:t xml:space="preserve"> [</w:t>
      </w:r>
      <w:r w:rsidR="0082215B" w:rsidRPr="002706BE">
        <w:rPr>
          <w:sz w:val="28"/>
          <w:szCs w:val="28"/>
        </w:rPr>
        <w:t>12</w:t>
      </w:r>
      <w:r w:rsidR="00F53136" w:rsidRPr="002706BE">
        <w:rPr>
          <w:sz w:val="28"/>
          <w:szCs w:val="28"/>
        </w:rPr>
        <w:t>3</w:t>
      </w:r>
      <w:r w:rsidR="00C637C4" w:rsidRPr="002706BE">
        <w:rPr>
          <w:sz w:val="28"/>
          <w:szCs w:val="28"/>
        </w:rPr>
        <w:t>]</w:t>
      </w:r>
      <w:r w:rsidRPr="002706BE">
        <w:rPr>
          <w:sz w:val="28"/>
          <w:szCs w:val="28"/>
        </w:rPr>
        <w:t>.</w:t>
      </w:r>
    </w:p>
    <w:p w14:paraId="6269CC4F" w14:textId="54824ECC" w:rsidR="00C11D46" w:rsidRPr="002706BE" w:rsidRDefault="00E40576" w:rsidP="00880693">
      <w:pPr>
        <w:spacing w:after="0" w:line="240" w:lineRule="auto"/>
        <w:ind w:firstLine="708"/>
        <w:contextualSpacing/>
        <w:jc w:val="both"/>
        <w:rPr>
          <w:sz w:val="28"/>
          <w:szCs w:val="28"/>
        </w:rPr>
      </w:pPr>
      <w:r w:rsidRPr="002706BE">
        <w:rPr>
          <w:sz w:val="28"/>
          <w:szCs w:val="28"/>
        </w:rPr>
        <w:t>На данный отвал авто- и железнодорожным транспортом с 1956 г. вывозились ТМО в виде рыхлых песчано-глинистых вскрышных пород платформенного чехла, исходным сырьем для которых служили опоки (10%), пески (60%) и глины (30%). Генетический тип месторождения-источника ТМО – контактово-метасоматический, скарново-магнетитовый. Почвенный покров характеризуется наличием южных, суглинистых, малогумусовых, солонцеватых черноземов [123].</w:t>
      </w:r>
    </w:p>
    <w:p w14:paraId="2615D894" w14:textId="77777777" w:rsidR="00584165" w:rsidRPr="002706BE" w:rsidRDefault="00584165" w:rsidP="00880693">
      <w:pPr>
        <w:spacing w:after="0" w:line="240" w:lineRule="auto"/>
        <w:ind w:firstLine="708"/>
        <w:contextualSpacing/>
        <w:jc w:val="both"/>
        <w:rPr>
          <w:sz w:val="28"/>
          <w:szCs w:val="28"/>
        </w:rPr>
      </w:pPr>
    </w:p>
    <w:tbl>
      <w:tblPr>
        <w:tblW w:w="0" w:type="auto"/>
        <w:tblLook w:val="04A0" w:firstRow="1" w:lastRow="0" w:firstColumn="1" w:lastColumn="0" w:noHBand="0" w:noVBand="1"/>
      </w:tblPr>
      <w:tblGrid>
        <w:gridCol w:w="4713"/>
        <w:gridCol w:w="4925"/>
      </w:tblGrid>
      <w:tr w:rsidR="002706BE" w:rsidRPr="002706BE" w14:paraId="504C5BC7" w14:textId="3381A2E8" w:rsidTr="00990B0E">
        <w:tc>
          <w:tcPr>
            <w:tcW w:w="4570" w:type="dxa"/>
          </w:tcPr>
          <w:p w14:paraId="5562F48B" w14:textId="0C62016C" w:rsidR="006E2BC9" w:rsidRPr="002706BE" w:rsidRDefault="00990B0E" w:rsidP="00880693">
            <w:pPr>
              <w:spacing w:after="0" w:line="240" w:lineRule="auto"/>
              <w:contextualSpacing/>
              <w:jc w:val="both"/>
              <w:rPr>
                <w:sz w:val="24"/>
                <w:szCs w:val="28"/>
              </w:rPr>
            </w:pPr>
            <w:r w:rsidRPr="002706BE">
              <w:rPr>
                <w:noProof/>
                <w:sz w:val="24"/>
                <w:lang w:eastAsia="ru-RU"/>
              </w:rPr>
              <w:lastRenderedPageBreak/>
              <w:drawing>
                <wp:anchor distT="0" distB="0" distL="114300" distR="114300" simplePos="0" relativeHeight="251665408" behindDoc="0" locked="0" layoutInCell="1" allowOverlap="1" wp14:anchorId="5729D47C" wp14:editId="1B1BD813">
                  <wp:simplePos x="0" y="0"/>
                  <wp:positionH relativeFrom="column">
                    <wp:posOffset>-65405</wp:posOffset>
                  </wp:positionH>
                  <wp:positionV relativeFrom="paragraph">
                    <wp:posOffset>66675</wp:posOffset>
                  </wp:positionV>
                  <wp:extent cx="2926844" cy="2304000"/>
                  <wp:effectExtent l="0" t="0" r="6985" b="127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53731" t="37870" r="512" b="4498"/>
                          <a:stretch/>
                        </pic:blipFill>
                        <pic:spPr bwMode="auto">
                          <a:xfrm>
                            <a:off x="0" y="0"/>
                            <a:ext cx="2926844" cy="230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774" w:type="dxa"/>
          </w:tcPr>
          <w:p w14:paraId="0F535B20" w14:textId="2C1DC02B" w:rsidR="006E2BC9" w:rsidRPr="002706BE" w:rsidRDefault="00990B0E" w:rsidP="00880693">
            <w:pPr>
              <w:spacing w:after="0" w:line="240" w:lineRule="auto"/>
              <w:contextualSpacing/>
              <w:jc w:val="both"/>
              <w:rPr>
                <w:sz w:val="24"/>
                <w:szCs w:val="28"/>
              </w:rPr>
            </w:pPr>
            <w:r w:rsidRPr="002706BE">
              <w:rPr>
                <w:noProof/>
                <w:sz w:val="24"/>
                <w:szCs w:val="28"/>
                <w:lang w:eastAsia="ru-RU"/>
              </w:rPr>
              <w:drawing>
                <wp:anchor distT="0" distB="0" distL="114300" distR="114300" simplePos="0" relativeHeight="251829248" behindDoc="0" locked="0" layoutInCell="1" allowOverlap="1" wp14:anchorId="189E5514" wp14:editId="163D0D73">
                  <wp:simplePos x="0" y="0"/>
                  <wp:positionH relativeFrom="column">
                    <wp:posOffset>-65405</wp:posOffset>
                  </wp:positionH>
                  <wp:positionV relativeFrom="paragraph">
                    <wp:posOffset>32385</wp:posOffset>
                  </wp:positionV>
                  <wp:extent cx="3071495" cy="2303780"/>
                  <wp:effectExtent l="0" t="0" r="0" b="127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20220518_16221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71495" cy="2303780"/>
                          </a:xfrm>
                          <a:prstGeom prst="rect">
                            <a:avLst/>
                          </a:prstGeom>
                        </pic:spPr>
                      </pic:pic>
                    </a:graphicData>
                  </a:graphic>
                </wp:anchor>
              </w:drawing>
            </w:r>
          </w:p>
        </w:tc>
      </w:tr>
      <w:tr w:rsidR="006E2BC9" w:rsidRPr="00DA0676" w14:paraId="1D5CCEA0" w14:textId="0BDBA0FC" w:rsidTr="00990B0E">
        <w:tc>
          <w:tcPr>
            <w:tcW w:w="9344" w:type="dxa"/>
            <w:gridSpan w:val="2"/>
          </w:tcPr>
          <w:p w14:paraId="03BBAC88" w14:textId="17A60FAF" w:rsidR="006E2BC9" w:rsidRPr="00DA0676" w:rsidRDefault="00657C0D" w:rsidP="00880693">
            <w:pPr>
              <w:spacing w:after="0" w:line="240" w:lineRule="auto"/>
              <w:contextualSpacing/>
              <w:jc w:val="center"/>
              <w:rPr>
                <w:sz w:val="28"/>
                <w:szCs w:val="32"/>
              </w:rPr>
            </w:pPr>
            <w:r w:rsidRPr="00DA0676">
              <w:rPr>
                <w:sz w:val="28"/>
                <w:szCs w:val="32"/>
              </w:rPr>
              <w:t xml:space="preserve">Рисунок </w:t>
            </w:r>
            <w:r w:rsidR="001A6CA4" w:rsidRPr="00DA0676">
              <w:rPr>
                <w:sz w:val="28"/>
                <w:szCs w:val="32"/>
              </w:rPr>
              <w:t>7</w:t>
            </w:r>
            <w:r w:rsidR="006E2BC9" w:rsidRPr="00DA0676">
              <w:rPr>
                <w:sz w:val="28"/>
                <w:szCs w:val="32"/>
              </w:rPr>
              <w:t xml:space="preserve"> –</w:t>
            </w:r>
            <w:r w:rsidR="00426507" w:rsidRPr="00DA0676">
              <w:rPr>
                <w:sz w:val="28"/>
                <w:szCs w:val="32"/>
              </w:rPr>
              <w:t xml:space="preserve"> </w:t>
            </w:r>
            <w:r w:rsidR="006E2BC9" w:rsidRPr="00DA0676">
              <w:rPr>
                <w:sz w:val="28"/>
                <w:szCs w:val="32"/>
              </w:rPr>
              <w:t>Юго-Западн</w:t>
            </w:r>
            <w:r w:rsidR="00937FD4" w:rsidRPr="00DA0676">
              <w:rPr>
                <w:sz w:val="28"/>
                <w:szCs w:val="32"/>
              </w:rPr>
              <w:t>ый</w:t>
            </w:r>
            <w:r w:rsidR="006E2BC9" w:rsidRPr="00DA0676">
              <w:rPr>
                <w:sz w:val="28"/>
                <w:szCs w:val="32"/>
              </w:rPr>
              <w:t xml:space="preserve"> отвал Сарбайского месторождения</w:t>
            </w:r>
            <w:r w:rsidR="00B25073" w:rsidRPr="00DA0676">
              <w:rPr>
                <w:sz w:val="28"/>
                <w:szCs w:val="32"/>
              </w:rPr>
              <w:t xml:space="preserve"> </w:t>
            </w:r>
          </w:p>
        </w:tc>
      </w:tr>
    </w:tbl>
    <w:p w14:paraId="1CB69704" w14:textId="77777777" w:rsidR="00E40576" w:rsidRPr="002706BE" w:rsidRDefault="00E40576" w:rsidP="00880693">
      <w:pPr>
        <w:spacing w:after="0" w:line="240" w:lineRule="auto"/>
        <w:ind w:firstLine="708"/>
        <w:contextualSpacing/>
        <w:jc w:val="both"/>
        <w:rPr>
          <w:sz w:val="28"/>
          <w:szCs w:val="28"/>
        </w:rPr>
      </w:pPr>
    </w:p>
    <w:p w14:paraId="3273B2E2" w14:textId="1BE86F10" w:rsidR="00C11D46" w:rsidRPr="002706BE" w:rsidRDefault="00C11D46" w:rsidP="00880693">
      <w:pPr>
        <w:spacing w:after="0" w:line="240" w:lineRule="auto"/>
        <w:contextualSpacing/>
        <w:jc w:val="both"/>
        <w:rPr>
          <w:sz w:val="28"/>
          <w:szCs w:val="28"/>
        </w:rPr>
      </w:pPr>
      <w:r w:rsidRPr="002706BE">
        <w:rPr>
          <w:sz w:val="28"/>
          <w:szCs w:val="28"/>
        </w:rPr>
        <w:t xml:space="preserve">Таблица </w:t>
      </w:r>
      <w:r w:rsidR="009703A9" w:rsidRPr="002706BE">
        <w:rPr>
          <w:sz w:val="28"/>
          <w:szCs w:val="28"/>
        </w:rPr>
        <w:t>4</w:t>
      </w:r>
      <w:r w:rsidR="00657C0D" w:rsidRPr="002706BE">
        <w:rPr>
          <w:sz w:val="28"/>
          <w:szCs w:val="28"/>
        </w:rPr>
        <w:t xml:space="preserve"> </w:t>
      </w:r>
      <w:r w:rsidRPr="002706BE">
        <w:rPr>
          <w:sz w:val="28"/>
          <w:szCs w:val="28"/>
        </w:rPr>
        <w:t>– Химический состав силикатной части вскрышных пород</w:t>
      </w:r>
      <w:r w:rsidR="00B574BA" w:rsidRPr="002706BE">
        <w:rPr>
          <w:sz w:val="28"/>
          <w:szCs w:val="28"/>
        </w:rPr>
        <w:t xml:space="preserve"> </w:t>
      </w:r>
      <w:r w:rsidR="002431C2" w:rsidRPr="002706BE">
        <w:rPr>
          <w:sz w:val="28"/>
          <w:szCs w:val="28"/>
        </w:rPr>
        <w:t>[</w:t>
      </w:r>
      <w:r w:rsidR="0082215B" w:rsidRPr="002706BE">
        <w:rPr>
          <w:sz w:val="28"/>
          <w:szCs w:val="28"/>
        </w:rPr>
        <w:t>12</w:t>
      </w:r>
      <w:r w:rsidR="00F53136" w:rsidRPr="002706BE">
        <w:rPr>
          <w:sz w:val="28"/>
          <w:szCs w:val="28"/>
        </w:rPr>
        <w:t>3</w:t>
      </w:r>
      <w:r w:rsidR="002431C2" w:rsidRPr="002706BE">
        <w:rPr>
          <w:sz w:val="28"/>
          <w:szCs w:val="28"/>
        </w:rPr>
        <w:t>]</w:t>
      </w:r>
    </w:p>
    <w:p w14:paraId="1BA24ACA" w14:textId="77777777" w:rsidR="00C11D46" w:rsidRPr="002706BE" w:rsidRDefault="00C11D46" w:rsidP="00880693">
      <w:pPr>
        <w:spacing w:after="0" w:line="240" w:lineRule="auto"/>
        <w:ind w:firstLine="708"/>
        <w:contextualSpacing/>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6"/>
        <w:gridCol w:w="2336"/>
        <w:gridCol w:w="2336"/>
        <w:gridCol w:w="2337"/>
      </w:tblGrid>
      <w:tr w:rsidR="002706BE" w:rsidRPr="002706BE" w14:paraId="47639EA7" w14:textId="77777777" w:rsidTr="00F73B8E">
        <w:tc>
          <w:tcPr>
            <w:tcW w:w="2336" w:type="dxa"/>
            <w:vMerge w:val="restart"/>
            <w:vAlign w:val="center"/>
          </w:tcPr>
          <w:p w14:paraId="3C1BF42F" w14:textId="77777777" w:rsidR="00C11D46" w:rsidRPr="002706BE" w:rsidRDefault="00C11D46" w:rsidP="00880693">
            <w:pPr>
              <w:spacing w:after="0" w:line="240" w:lineRule="auto"/>
              <w:contextualSpacing/>
              <w:jc w:val="center"/>
              <w:rPr>
                <w:sz w:val="24"/>
                <w:szCs w:val="24"/>
              </w:rPr>
            </w:pPr>
            <w:r w:rsidRPr="002706BE">
              <w:rPr>
                <w:sz w:val="24"/>
                <w:szCs w:val="24"/>
              </w:rPr>
              <w:t>Название</w:t>
            </w:r>
          </w:p>
        </w:tc>
        <w:tc>
          <w:tcPr>
            <w:tcW w:w="7009" w:type="dxa"/>
            <w:gridSpan w:val="3"/>
            <w:vAlign w:val="center"/>
          </w:tcPr>
          <w:p w14:paraId="17738FE2" w14:textId="77777777" w:rsidR="00C11D46" w:rsidRPr="002706BE" w:rsidRDefault="00C11D46" w:rsidP="00880693">
            <w:pPr>
              <w:spacing w:after="0" w:line="240" w:lineRule="auto"/>
              <w:contextualSpacing/>
              <w:jc w:val="center"/>
              <w:rPr>
                <w:sz w:val="24"/>
                <w:szCs w:val="24"/>
              </w:rPr>
            </w:pPr>
            <w:r w:rsidRPr="002706BE">
              <w:rPr>
                <w:sz w:val="24"/>
                <w:szCs w:val="24"/>
              </w:rPr>
              <w:t>Содержание, %</w:t>
            </w:r>
          </w:p>
        </w:tc>
      </w:tr>
      <w:tr w:rsidR="002706BE" w:rsidRPr="002706BE" w14:paraId="25755577" w14:textId="77777777" w:rsidTr="00F73B8E">
        <w:tc>
          <w:tcPr>
            <w:tcW w:w="2336" w:type="dxa"/>
            <w:vMerge/>
          </w:tcPr>
          <w:p w14:paraId="53CA466E" w14:textId="77777777" w:rsidR="00C11D46" w:rsidRPr="002706BE" w:rsidRDefault="00C11D46" w:rsidP="00880693">
            <w:pPr>
              <w:spacing w:after="0" w:line="240" w:lineRule="auto"/>
              <w:contextualSpacing/>
              <w:jc w:val="both"/>
              <w:rPr>
                <w:sz w:val="24"/>
                <w:szCs w:val="24"/>
              </w:rPr>
            </w:pPr>
          </w:p>
        </w:tc>
        <w:tc>
          <w:tcPr>
            <w:tcW w:w="2336" w:type="dxa"/>
            <w:vAlign w:val="center"/>
          </w:tcPr>
          <w:p w14:paraId="11FCDB08" w14:textId="77777777" w:rsidR="00C11D46" w:rsidRPr="002706BE" w:rsidRDefault="00C11D46" w:rsidP="00880693">
            <w:pPr>
              <w:spacing w:after="0" w:line="240" w:lineRule="auto"/>
              <w:contextualSpacing/>
              <w:jc w:val="center"/>
              <w:rPr>
                <w:sz w:val="24"/>
                <w:szCs w:val="24"/>
              </w:rPr>
            </w:pPr>
            <w:r w:rsidRPr="002706BE">
              <w:rPr>
                <w:sz w:val="24"/>
                <w:szCs w:val="24"/>
              </w:rPr>
              <w:t>минимальное</w:t>
            </w:r>
          </w:p>
        </w:tc>
        <w:tc>
          <w:tcPr>
            <w:tcW w:w="2336" w:type="dxa"/>
            <w:vAlign w:val="center"/>
          </w:tcPr>
          <w:p w14:paraId="2C6B790E" w14:textId="77777777" w:rsidR="00C11D46" w:rsidRPr="002706BE" w:rsidRDefault="00C11D46" w:rsidP="00880693">
            <w:pPr>
              <w:spacing w:after="0" w:line="240" w:lineRule="auto"/>
              <w:contextualSpacing/>
              <w:jc w:val="center"/>
              <w:rPr>
                <w:sz w:val="24"/>
                <w:szCs w:val="24"/>
              </w:rPr>
            </w:pPr>
            <w:r w:rsidRPr="002706BE">
              <w:rPr>
                <w:sz w:val="24"/>
                <w:szCs w:val="24"/>
              </w:rPr>
              <w:t>максимальное</w:t>
            </w:r>
          </w:p>
        </w:tc>
        <w:tc>
          <w:tcPr>
            <w:tcW w:w="2337" w:type="dxa"/>
            <w:vAlign w:val="center"/>
          </w:tcPr>
          <w:p w14:paraId="320FDBF0" w14:textId="77777777" w:rsidR="00C11D46" w:rsidRPr="002706BE" w:rsidRDefault="00C11D46" w:rsidP="00880693">
            <w:pPr>
              <w:spacing w:after="0" w:line="240" w:lineRule="auto"/>
              <w:contextualSpacing/>
              <w:jc w:val="center"/>
              <w:rPr>
                <w:sz w:val="24"/>
                <w:szCs w:val="24"/>
              </w:rPr>
            </w:pPr>
            <w:r w:rsidRPr="002706BE">
              <w:rPr>
                <w:sz w:val="24"/>
                <w:szCs w:val="24"/>
              </w:rPr>
              <w:t>среднее</w:t>
            </w:r>
          </w:p>
        </w:tc>
      </w:tr>
      <w:tr w:rsidR="002706BE" w:rsidRPr="002706BE" w14:paraId="68FD059F" w14:textId="77777777" w:rsidTr="00F73B8E">
        <w:tc>
          <w:tcPr>
            <w:tcW w:w="2336" w:type="dxa"/>
            <w:vAlign w:val="center"/>
          </w:tcPr>
          <w:p w14:paraId="215C7074"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SiO</w:t>
            </w:r>
            <w:r w:rsidRPr="002706BE">
              <w:rPr>
                <w:sz w:val="24"/>
                <w:szCs w:val="24"/>
                <w:vertAlign w:val="subscript"/>
                <w:lang w:val="en-US"/>
              </w:rPr>
              <w:t>2</w:t>
            </w:r>
          </w:p>
        </w:tc>
        <w:tc>
          <w:tcPr>
            <w:tcW w:w="2336" w:type="dxa"/>
            <w:vAlign w:val="center"/>
          </w:tcPr>
          <w:p w14:paraId="7252CAC9" w14:textId="77777777" w:rsidR="00C11D46" w:rsidRPr="002706BE" w:rsidRDefault="00C11D46" w:rsidP="00880693">
            <w:pPr>
              <w:spacing w:after="0" w:line="240" w:lineRule="auto"/>
              <w:contextualSpacing/>
              <w:jc w:val="center"/>
              <w:rPr>
                <w:sz w:val="24"/>
                <w:szCs w:val="24"/>
              </w:rPr>
            </w:pPr>
            <w:r w:rsidRPr="002706BE">
              <w:rPr>
                <w:sz w:val="24"/>
                <w:szCs w:val="24"/>
              </w:rPr>
              <w:t>59</w:t>
            </w:r>
          </w:p>
        </w:tc>
        <w:tc>
          <w:tcPr>
            <w:tcW w:w="2336" w:type="dxa"/>
            <w:vAlign w:val="center"/>
          </w:tcPr>
          <w:p w14:paraId="6D3A6725" w14:textId="77777777" w:rsidR="00C11D46" w:rsidRPr="002706BE" w:rsidRDefault="00C11D46" w:rsidP="00880693">
            <w:pPr>
              <w:spacing w:after="0" w:line="240" w:lineRule="auto"/>
              <w:contextualSpacing/>
              <w:jc w:val="center"/>
              <w:rPr>
                <w:sz w:val="24"/>
                <w:szCs w:val="24"/>
              </w:rPr>
            </w:pPr>
            <w:r w:rsidRPr="002706BE">
              <w:rPr>
                <w:sz w:val="24"/>
                <w:szCs w:val="24"/>
              </w:rPr>
              <w:t>81.4</w:t>
            </w:r>
          </w:p>
        </w:tc>
        <w:tc>
          <w:tcPr>
            <w:tcW w:w="2337" w:type="dxa"/>
            <w:vAlign w:val="center"/>
          </w:tcPr>
          <w:p w14:paraId="7493E675" w14:textId="77777777" w:rsidR="00C11D46" w:rsidRPr="002706BE" w:rsidRDefault="00C11D46" w:rsidP="00880693">
            <w:pPr>
              <w:spacing w:after="0" w:line="240" w:lineRule="auto"/>
              <w:contextualSpacing/>
              <w:jc w:val="center"/>
              <w:rPr>
                <w:sz w:val="24"/>
                <w:szCs w:val="24"/>
              </w:rPr>
            </w:pPr>
            <w:r w:rsidRPr="002706BE">
              <w:rPr>
                <w:sz w:val="24"/>
                <w:szCs w:val="24"/>
              </w:rPr>
              <w:t>70.2</w:t>
            </w:r>
          </w:p>
        </w:tc>
      </w:tr>
      <w:tr w:rsidR="002706BE" w:rsidRPr="002706BE" w14:paraId="5BEA2745" w14:textId="77777777" w:rsidTr="00F73B8E">
        <w:tc>
          <w:tcPr>
            <w:tcW w:w="2336" w:type="dxa"/>
            <w:vAlign w:val="center"/>
          </w:tcPr>
          <w:p w14:paraId="4DCD8CFD"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Al</w:t>
            </w:r>
            <w:r w:rsidRPr="002706BE">
              <w:rPr>
                <w:sz w:val="24"/>
                <w:szCs w:val="24"/>
                <w:vertAlign w:val="subscript"/>
                <w:lang w:val="en-US"/>
              </w:rPr>
              <w:t>2</w:t>
            </w:r>
            <w:r w:rsidRPr="002706BE">
              <w:rPr>
                <w:sz w:val="24"/>
                <w:szCs w:val="24"/>
                <w:lang w:val="en-US"/>
              </w:rPr>
              <w:t>O</w:t>
            </w:r>
            <w:r w:rsidRPr="002706BE">
              <w:rPr>
                <w:sz w:val="24"/>
                <w:szCs w:val="24"/>
                <w:vertAlign w:val="subscript"/>
                <w:lang w:val="en-US"/>
              </w:rPr>
              <w:t>3</w:t>
            </w:r>
          </w:p>
        </w:tc>
        <w:tc>
          <w:tcPr>
            <w:tcW w:w="2336" w:type="dxa"/>
            <w:vAlign w:val="center"/>
          </w:tcPr>
          <w:p w14:paraId="61A692C9" w14:textId="77777777" w:rsidR="00C11D46" w:rsidRPr="002706BE" w:rsidRDefault="00C11D46" w:rsidP="00880693">
            <w:pPr>
              <w:spacing w:after="0" w:line="240" w:lineRule="auto"/>
              <w:contextualSpacing/>
              <w:jc w:val="center"/>
              <w:rPr>
                <w:sz w:val="24"/>
                <w:szCs w:val="24"/>
              </w:rPr>
            </w:pPr>
            <w:r w:rsidRPr="002706BE">
              <w:rPr>
                <w:sz w:val="24"/>
                <w:szCs w:val="24"/>
              </w:rPr>
              <w:t>4.67</w:t>
            </w:r>
          </w:p>
        </w:tc>
        <w:tc>
          <w:tcPr>
            <w:tcW w:w="2336" w:type="dxa"/>
            <w:vAlign w:val="center"/>
          </w:tcPr>
          <w:p w14:paraId="4E5A10CB" w14:textId="77777777" w:rsidR="00C11D46" w:rsidRPr="002706BE" w:rsidRDefault="00C11D46" w:rsidP="00880693">
            <w:pPr>
              <w:spacing w:after="0" w:line="240" w:lineRule="auto"/>
              <w:contextualSpacing/>
              <w:jc w:val="center"/>
              <w:rPr>
                <w:sz w:val="24"/>
                <w:szCs w:val="24"/>
              </w:rPr>
            </w:pPr>
            <w:r w:rsidRPr="002706BE">
              <w:rPr>
                <w:sz w:val="24"/>
                <w:szCs w:val="24"/>
              </w:rPr>
              <w:t>19</w:t>
            </w:r>
          </w:p>
        </w:tc>
        <w:tc>
          <w:tcPr>
            <w:tcW w:w="2337" w:type="dxa"/>
            <w:vAlign w:val="center"/>
          </w:tcPr>
          <w:p w14:paraId="70432B89" w14:textId="77777777" w:rsidR="00C11D46" w:rsidRPr="002706BE" w:rsidRDefault="00C11D46" w:rsidP="00880693">
            <w:pPr>
              <w:spacing w:after="0" w:line="240" w:lineRule="auto"/>
              <w:contextualSpacing/>
              <w:jc w:val="center"/>
              <w:rPr>
                <w:sz w:val="24"/>
                <w:szCs w:val="24"/>
              </w:rPr>
            </w:pPr>
            <w:r w:rsidRPr="002706BE">
              <w:rPr>
                <w:sz w:val="24"/>
                <w:szCs w:val="24"/>
              </w:rPr>
              <w:t>11.8</w:t>
            </w:r>
          </w:p>
        </w:tc>
      </w:tr>
      <w:tr w:rsidR="002706BE" w:rsidRPr="002706BE" w14:paraId="4838C885" w14:textId="77777777" w:rsidTr="00F73B8E">
        <w:tc>
          <w:tcPr>
            <w:tcW w:w="2336" w:type="dxa"/>
            <w:vAlign w:val="center"/>
          </w:tcPr>
          <w:p w14:paraId="40F16FB0"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CaO</w:t>
            </w:r>
          </w:p>
        </w:tc>
        <w:tc>
          <w:tcPr>
            <w:tcW w:w="2336" w:type="dxa"/>
            <w:vAlign w:val="center"/>
          </w:tcPr>
          <w:p w14:paraId="095682D1" w14:textId="77777777" w:rsidR="00C11D46" w:rsidRPr="002706BE" w:rsidRDefault="00C11D46" w:rsidP="00880693">
            <w:pPr>
              <w:spacing w:after="0" w:line="240" w:lineRule="auto"/>
              <w:contextualSpacing/>
              <w:jc w:val="center"/>
              <w:rPr>
                <w:sz w:val="24"/>
                <w:szCs w:val="24"/>
              </w:rPr>
            </w:pPr>
            <w:r w:rsidRPr="002706BE">
              <w:rPr>
                <w:sz w:val="24"/>
                <w:szCs w:val="24"/>
              </w:rPr>
              <w:t>0.4</w:t>
            </w:r>
          </w:p>
        </w:tc>
        <w:tc>
          <w:tcPr>
            <w:tcW w:w="2336" w:type="dxa"/>
            <w:vAlign w:val="center"/>
          </w:tcPr>
          <w:p w14:paraId="56E5312A" w14:textId="77777777" w:rsidR="00C11D46" w:rsidRPr="002706BE" w:rsidRDefault="00C11D46" w:rsidP="00880693">
            <w:pPr>
              <w:spacing w:after="0" w:line="240" w:lineRule="auto"/>
              <w:contextualSpacing/>
              <w:jc w:val="center"/>
              <w:rPr>
                <w:sz w:val="24"/>
                <w:szCs w:val="24"/>
              </w:rPr>
            </w:pPr>
            <w:r w:rsidRPr="002706BE">
              <w:rPr>
                <w:sz w:val="24"/>
                <w:szCs w:val="24"/>
              </w:rPr>
              <w:t>70</w:t>
            </w:r>
          </w:p>
        </w:tc>
        <w:tc>
          <w:tcPr>
            <w:tcW w:w="2337" w:type="dxa"/>
            <w:vAlign w:val="center"/>
          </w:tcPr>
          <w:p w14:paraId="319BFCAA" w14:textId="77777777" w:rsidR="00C11D46" w:rsidRPr="002706BE" w:rsidRDefault="00C11D46" w:rsidP="00880693">
            <w:pPr>
              <w:spacing w:after="0" w:line="240" w:lineRule="auto"/>
              <w:contextualSpacing/>
              <w:jc w:val="center"/>
              <w:rPr>
                <w:sz w:val="24"/>
                <w:szCs w:val="24"/>
              </w:rPr>
            </w:pPr>
            <w:r w:rsidRPr="002706BE">
              <w:rPr>
                <w:sz w:val="24"/>
                <w:szCs w:val="24"/>
              </w:rPr>
              <w:t>35.2</w:t>
            </w:r>
          </w:p>
        </w:tc>
      </w:tr>
      <w:tr w:rsidR="002706BE" w:rsidRPr="002706BE" w14:paraId="362CD277" w14:textId="77777777" w:rsidTr="00F73B8E">
        <w:tc>
          <w:tcPr>
            <w:tcW w:w="2336" w:type="dxa"/>
            <w:vAlign w:val="center"/>
          </w:tcPr>
          <w:p w14:paraId="45716A16"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MgO</w:t>
            </w:r>
          </w:p>
        </w:tc>
        <w:tc>
          <w:tcPr>
            <w:tcW w:w="2336" w:type="dxa"/>
            <w:vAlign w:val="center"/>
          </w:tcPr>
          <w:p w14:paraId="2AFFAAAE" w14:textId="77777777" w:rsidR="00C11D46" w:rsidRPr="002706BE" w:rsidRDefault="00C11D46" w:rsidP="00880693">
            <w:pPr>
              <w:spacing w:after="0" w:line="240" w:lineRule="auto"/>
              <w:contextualSpacing/>
              <w:jc w:val="center"/>
              <w:rPr>
                <w:sz w:val="24"/>
                <w:szCs w:val="24"/>
              </w:rPr>
            </w:pPr>
            <w:r w:rsidRPr="002706BE">
              <w:rPr>
                <w:sz w:val="24"/>
                <w:szCs w:val="24"/>
              </w:rPr>
              <w:t>0.59</w:t>
            </w:r>
          </w:p>
        </w:tc>
        <w:tc>
          <w:tcPr>
            <w:tcW w:w="2336" w:type="dxa"/>
            <w:vAlign w:val="center"/>
          </w:tcPr>
          <w:p w14:paraId="2D43A323" w14:textId="77777777" w:rsidR="00C11D46" w:rsidRPr="002706BE" w:rsidRDefault="00C11D46" w:rsidP="00880693">
            <w:pPr>
              <w:spacing w:after="0" w:line="240" w:lineRule="auto"/>
              <w:contextualSpacing/>
              <w:jc w:val="center"/>
              <w:rPr>
                <w:sz w:val="24"/>
                <w:szCs w:val="24"/>
              </w:rPr>
            </w:pPr>
            <w:r w:rsidRPr="002706BE">
              <w:rPr>
                <w:sz w:val="24"/>
                <w:szCs w:val="24"/>
              </w:rPr>
              <w:t>1.91</w:t>
            </w:r>
          </w:p>
        </w:tc>
        <w:tc>
          <w:tcPr>
            <w:tcW w:w="2337" w:type="dxa"/>
            <w:vAlign w:val="center"/>
          </w:tcPr>
          <w:p w14:paraId="16D64BF6" w14:textId="77777777" w:rsidR="00C11D46" w:rsidRPr="002706BE" w:rsidRDefault="00C11D46" w:rsidP="00880693">
            <w:pPr>
              <w:spacing w:after="0" w:line="240" w:lineRule="auto"/>
              <w:contextualSpacing/>
              <w:jc w:val="center"/>
              <w:rPr>
                <w:sz w:val="24"/>
                <w:szCs w:val="24"/>
              </w:rPr>
            </w:pPr>
            <w:r w:rsidRPr="002706BE">
              <w:rPr>
                <w:sz w:val="24"/>
                <w:szCs w:val="24"/>
              </w:rPr>
              <w:t>1.25</w:t>
            </w:r>
          </w:p>
        </w:tc>
      </w:tr>
      <w:tr w:rsidR="002706BE" w:rsidRPr="002706BE" w14:paraId="704625B2" w14:textId="77777777" w:rsidTr="00937FD4">
        <w:tc>
          <w:tcPr>
            <w:tcW w:w="2336" w:type="dxa"/>
            <w:shd w:val="clear" w:color="auto" w:fill="auto"/>
            <w:vAlign w:val="center"/>
          </w:tcPr>
          <w:p w14:paraId="7092FE9D"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Fe</w:t>
            </w:r>
            <w:r w:rsidRPr="002706BE">
              <w:rPr>
                <w:sz w:val="24"/>
                <w:szCs w:val="24"/>
                <w:vertAlign w:val="subscript"/>
                <w:lang w:val="en-US"/>
              </w:rPr>
              <w:t>2</w:t>
            </w:r>
            <w:r w:rsidRPr="002706BE">
              <w:rPr>
                <w:sz w:val="24"/>
                <w:szCs w:val="24"/>
                <w:lang w:val="en-US"/>
              </w:rPr>
              <w:t>O</w:t>
            </w:r>
            <w:r w:rsidRPr="002706BE">
              <w:rPr>
                <w:sz w:val="24"/>
                <w:szCs w:val="24"/>
                <w:vertAlign w:val="subscript"/>
                <w:lang w:val="en-US"/>
              </w:rPr>
              <w:t>3</w:t>
            </w:r>
          </w:p>
        </w:tc>
        <w:tc>
          <w:tcPr>
            <w:tcW w:w="2336" w:type="dxa"/>
            <w:shd w:val="clear" w:color="auto" w:fill="auto"/>
            <w:vAlign w:val="center"/>
          </w:tcPr>
          <w:p w14:paraId="523EAFA4"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4.32</w:t>
            </w:r>
          </w:p>
        </w:tc>
        <w:tc>
          <w:tcPr>
            <w:tcW w:w="2336" w:type="dxa"/>
            <w:shd w:val="clear" w:color="auto" w:fill="auto"/>
            <w:vAlign w:val="center"/>
          </w:tcPr>
          <w:p w14:paraId="49E501EA"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17</w:t>
            </w:r>
          </w:p>
        </w:tc>
        <w:tc>
          <w:tcPr>
            <w:tcW w:w="2337" w:type="dxa"/>
            <w:shd w:val="clear" w:color="auto" w:fill="auto"/>
            <w:vAlign w:val="center"/>
          </w:tcPr>
          <w:p w14:paraId="718757F4"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10.7</w:t>
            </w:r>
          </w:p>
        </w:tc>
      </w:tr>
      <w:tr w:rsidR="002706BE" w:rsidRPr="002706BE" w14:paraId="5480E54A" w14:textId="77777777" w:rsidTr="00F73B8E">
        <w:tc>
          <w:tcPr>
            <w:tcW w:w="2336" w:type="dxa"/>
            <w:vAlign w:val="center"/>
          </w:tcPr>
          <w:p w14:paraId="4E2119D2"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P</w:t>
            </w:r>
          </w:p>
        </w:tc>
        <w:tc>
          <w:tcPr>
            <w:tcW w:w="2336" w:type="dxa"/>
            <w:vAlign w:val="center"/>
          </w:tcPr>
          <w:p w14:paraId="66E86660"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7CAC6FF3"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7E4FBFE0"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0.038</w:t>
            </w:r>
          </w:p>
        </w:tc>
      </w:tr>
      <w:tr w:rsidR="002706BE" w:rsidRPr="002706BE" w14:paraId="4EA36C42" w14:textId="77777777" w:rsidTr="00F73B8E">
        <w:tc>
          <w:tcPr>
            <w:tcW w:w="2336" w:type="dxa"/>
            <w:vAlign w:val="center"/>
          </w:tcPr>
          <w:p w14:paraId="6FE93DE4"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S</w:t>
            </w:r>
          </w:p>
        </w:tc>
        <w:tc>
          <w:tcPr>
            <w:tcW w:w="2336" w:type="dxa"/>
            <w:vAlign w:val="center"/>
          </w:tcPr>
          <w:p w14:paraId="61F85740"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0.5</w:t>
            </w:r>
          </w:p>
        </w:tc>
        <w:tc>
          <w:tcPr>
            <w:tcW w:w="2336" w:type="dxa"/>
            <w:vAlign w:val="center"/>
          </w:tcPr>
          <w:p w14:paraId="0F38232C"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5.3</w:t>
            </w:r>
          </w:p>
        </w:tc>
        <w:tc>
          <w:tcPr>
            <w:tcW w:w="2337" w:type="dxa"/>
            <w:vAlign w:val="center"/>
          </w:tcPr>
          <w:p w14:paraId="77A9F831"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2.0</w:t>
            </w:r>
          </w:p>
        </w:tc>
      </w:tr>
      <w:tr w:rsidR="002706BE" w:rsidRPr="002706BE" w14:paraId="754127F9" w14:textId="77777777" w:rsidTr="00F73B8E">
        <w:tc>
          <w:tcPr>
            <w:tcW w:w="2336" w:type="dxa"/>
            <w:vAlign w:val="center"/>
          </w:tcPr>
          <w:p w14:paraId="6E7CEE93"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Co</w:t>
            </w:r>
          </w:p>
        </w:tc>
        <w:tc>
          <w:tcPr>
            <w:tcW w:w="2336" w:type="dxa"/>
            <w:vAlign w:val="center"/>
          </w:tcPr>
          <w:p w14:paraId="49D96BFF"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3510F35F"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66556644"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0.006</w:t>
            </w:r>
          </w:p>
        </w:tc>
      </w:tr>
      <w:tr w:rsidR="002706BE" w:rsidRPr="002706BE" w14:paraId="7469986A" w14:textId="77777777" w:rsidTr="00F73B8E">
        <w:tc>
          <w:tcPr>
            <w:tcW w:w="2336" w:type="dxa"/>
            <w:vAlign w:val="center"/>
          </w:tcPr>
          <w:p w14:paraId="5FA78386"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Ni</w:t>
            </w:r>
          </w:p>
        </w:tc>
        <w:tc>
          <w:tcPr>
            <w:tcW w:w="2336" w:type="dxa"/>
            <w:vAlign w:val="center"/>
          </w:tcPr>
          <w:p w14:paraId="386DA67D"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6198D815"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3FA69331"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0.0012</w:t>
            </w:r>
          </w:p>
        </w:tc>
      </w:tr>
      <w:tr w:rsidR="002706BE" w:rsidRPr="002706BE" w14:paraId="3CCDFC0F" w14:textId="77777777" w:rsidTr="00F73B8E">
        <w:tc>
          <w:tcPr>
            <w:tcW w:w="2336" w:type="dxa"/>
            <w:vAlign w:val="center"/>
          </w:tcPr>
          <w:p w14:paraId="1208FDA4"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Cu</w:t>
            </w:r>
          </w:p>
        </w:tc>
        <w:tc>
          <w:tcPr>
            <w:tcW w:w="2336" w:type="dxa"/>
            <w:vAlign w:val="center"/>
          </w:tcPr>
          <w:p w14:paraId="7DF73C0A"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10C74612"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47D7CC86"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0.041</w:t>
            </w:r>
          </w:p>
        </w:tc>
      </w:tr>
      <w:tr w:rsidR="002706BE" w:rsidRPr="002706BE" w14:paraId="4E22F8A7" w14:textId="77777777" w:rsidTr="00F73B8E">
        <w:tc>
          <w:tcPr>
            <w:tcW w:w="2336" w:type="dxa"/>
            <w:vAlign w:val="center"/>
          </w:tcPr>
          <w:p w14:paraId="454B9AF3"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Zn</w:t>
            </w:r>
          </w:p>
        </w:tc>
        <w:tc>
          <w:tcPr>
            <w:tcW w:w="2336" w:type="dxa"/>
            <w:vAlign w:val="center"/>
          </w:tcPr>
          <w:p w14:paraId="00842B68"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6981E110"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36A40A11"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0.025</w:t>
            </w:r>
          </w:p>
        </w:tc>
      </w:tr>
      <w:tr w:rsidR="002706BE" w:rsidRPr="002706BE" w14:paraId="6A81BCE3" w14:textId="77777777" w:rsidTr="00F73B8E">
        <w:tc>
          <w:tcPr>
            <w:tcW w:w="2336" w:type="dxa"/>
            <w:vAlign w:val="center"/>
          </w:tcPr>
          <w:p w14:paraId="2EAA0DA3"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Pb</w:t>
            </w:r>
          </w:p>
        </w:tc>
        <w:tc>
          <w:tcPr>
            <w:tcW w:w="2336" w:type="dxa"/>
            <w:vAlign w:val="center"/>
          </w:tcPr>
          <w:p w14:paraId="4CDA006E"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624F4A1C"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16DAFF52"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0.005</w:t>
            </w:r>
          </w:p>
        </w:tc>
      </w:tr>
      <w:tr w:rsidR="002706BE" w:rsidRPr="002706BE" w14:paraId="63DF1A37" w14:textId="77777777" w:rsidTr="00F73B8E">
        <w:tc>
          <w:tcPr>
            <w:tcW w:w="2336" w:type="dxa"/>
            <w:vAlign w:val="center"/>
          </w:tcPr>
          <w:p w14:paraId="0E3830FA"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Cd</w:t>
            </w:r>
          </w:p>
        </w:tc>
        <w:tc>
          <w:tcPr>
            <w:tcW w:w="2336" w:type="dxa"/>
            <w:vAlign w:val="center"/>
          </w:tcPr>
          <w:p w14:paraId="1CBB9880"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63D62A62"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2A24E12C"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w:t>
            </w:r>
          </w:p>
        </w:tc>
      </w:tr>
      <w:tr w:rsidR="002706BE" w:rsidRPr="002706BE" w14:paraId="5BA69F38" w14:textId="77777777" w:rsidTr="00F73B8E">
        <w:tc>
          <w:tcPr>
            <w:tcW w:w="2336" w:type="dxa"/>
            <w:vAlign w:val="center"/>
          </w:tcPr>
          <w:p w14:paraId="00FDA9E5"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As</w:t>
            </w:r>
          </w:p>
        </w:tc>
        <w:tc>
          <w:tcPr>
            <w:tcW w:w="2336" w:type="dxa"/>
            <w:vAlign w:val="center"/>
          </w:tcPr>
          <w:p w14:paraId="1E6B579D"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170CD5F7"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62791EFC"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w:t>
            </w:r>
          </w:p>
        </w:tc>
      </w:tr>
      <w:tr w:rsidR="002706BE" w:rsidRPr="002706BE" w14:paraId="0300CF17" w14:textId="77777777" w:rsidTr="00F73B8E">
        <w:tc>
          <w:tcPr>
            <w:tcW w:w="2336" w:type="dxa"/>
            <w:vAlign w:val="center"/>
          </w:tcPr>
          <w:p w14:paraId="22371EA2"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Ba</w:t>
            </w:r>
          </w:p>
        </w:tc>
        <w:tc>
          <w:tcPr>
            <w:tcW w:w="2336" w:type="dxa"/>
            <w:vAlign w:val="center"/>
          </w:tcPr>
          <w:p w14:paraId="379EE6EC"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660DBCCE"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38111935"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w:t>
            </w:r>
          </w:p>
        </w:tc>
      </w:tr>
      <w:tr w:rsidR="002706BE" w:rsidRPr="002706BE" w14:paraId="3DD0B3F8" w14:textId="77777777" w:rsidTr="00F73B8E">
        <w:tc>
          <w:tcPr>
            <w:tcW w:w="2336" w:type="dxa"/>
            <w:vAlign w:val="center"/>
          </w:tcPr>
          <w:p w14:paraId="511547BF"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Xr</w:t>
            </w:r>
          </w:p>
        </w:tc>
        <w:tc>
          <w:tcPr>
            <w:tcW w:w="2336" w:type="dxa"/>
            <w:vAlign w:val="center"/>
          </w:tcPr>
          <w:p w14:paraId="386E528A"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7B61550A"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600869D3"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w:t>
            </w:r>
          </w:p>
        </w:tc>
      </w:tr>
      <w:tr w:rsidR="00C11D46" w:rsidRPr="002706BE" w14:paraId="2CA0B296" w14:textId="77777777" w:rsidTr="00F73B8E">
        <w:tc>
          <w:tcPr>
            <w:tcW w:w="2336" w:type="dxa"/>
            <w:vAlign w:val="center"/>
          </w:tcPr>
          <w:p w14:paraId="0A9515A7"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Hg</w:t>
            </w:r>
          </w:p>
        </w:tc>
        <w:tc>
          <w:tcPr>
            <w:tcW w:w="2336" w:type="dxa"/>
            <w:vAlign w:val="center"/>
          </w:tcPr>
          <w:p w14:paraId="146C5201"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1A92BBE5"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0A3EF744"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w:t>
            </w:r>
          </w:p>
        </w:tc>
      </w:tr>
    </w:tbl>
    <w:p w14:paraId="2BEFF7E4" w14:textId="266CB6C9" w:rsidR="00C11D46" w:rsidRPr="002706BE" w:rsidRDefault="00C11D46" w:rsidP="00880693">
      <w:pPr>
        <w:spacing w:after="0" w:line="240" w:lineRule="auto"/>
        <w:ind w:firstLine="708"/>
        <w:contextualSpacing/>
        <w:jc w:val="both"/>
        <w:rPr>
          <w:sz w:val="28"/>
          <w:szCs w:val="28"/>
        </w:rPr>
      </w:pPr>
    </w:p>
    <w:p w14:paraId="662ACC21" w14:textId="77777777" w:rsidR="00901B36" w:rsidRPr="002706BE" w:rsidRDefault="00901B36" w:rsidP="00880693">
      <w:pPr>
        <w:spacing w:after="0" w:line="240" w:lineRule="auto"/>
        <w:ind w:firstLine="708"/>
        <w:contextualSpacing/>
        <w:jc w:val="both"/>
        <w:rPr>
          <w:sz w:val="28"/>
          <w:szCs w:val="28"/>
        </w:rPr>
      </w:pPr>
      <w:r w:rsidRPr="002706BE">
        <w:rPr>
          <w:sz w:val="28"/>
          <w:szCs w:val="28"/>
        </w:rPr>
        <w:t xml:space="preserve">Средняя скорость ветра в районе отвала равна 5 м/сек, максимальная – более 20 м/сек. Количество атмосферных осадков в год – 300-320 мм, в том числе 70-75% летом [123]. </w:t>
      </w:r>
    </w:p>
    <w:p w14:paraId="12E5F851" w14:textId="77777777" w:rsidR="00901B36" w:rsidRPr="002706BE" w:rsidRDefault="00901B36" w:rsidP="00880693">
      <w:pPr>
        <w:spacing w:after="0" w:line="240" w:lineRule="auto"/>
        <w:ind w:firstLine="708"/>
        <w:contextualSpacing/>
        <w:jc w:val="both"/>
        <w:rPr>
          <w:sz w:val="28"/>
          <w:szCs w:val="28"/>
        </w:rPr>
      </w:pPr>
      <w:r w:rsidRPr="002706BE">
        <w:rPr>
          <w:sz w:val="28"/>
          <w:szCs w:val="28"/>
        </w:rPr>
        <w:t>При загрязнении ТМО отчуждается 2,877 км</w:t>
      </w:r>
      <w:r w:rsidRPr="002706BE">
        <w:rPr>
          <w:sz w:val="28"/>
          <w:szCs w:val="28"/>
          <w:vertAlign w:val="superscript"/>
        </w:rPr>
        <w:t>2</w:t>
      </w:r>
      <w:r w:rsidRPr="002706BE">
        <w:rPr>
          <w:sz w:val="28"/>
          <w:szCs w:val="28"/>
        </w:rPr>
        <w:t xml:space="preserve"> земель.</w:t>
      </w:r>
    </w:p>
    <w:p w14:paraId="1B73E53D" w14:textId="77777777" w:rsidR="00901B36" w:rsidRPr="002706BE" w:rsidRDefault="00901B36" w:rsidP="00880693">
      <w:pPr>
        <w:spacing w:after="0" w:line="240" w:lineRule="auto"/>
        <w:ind w:firstLine="708"/>
        <w:contextualSpacing/>
        <w:jc w:val="both"/>
        <w:rPr>
          <w:sz w:val="28"/>
          <w:szCs w:val="28"/>
        </w:rPr>
      </w:pPr>
      <w:r w:rsidRPr="002706BE">
        <w:rPr>
          <w:sz w:val="28"/>
          <w:szCs w:val="28"/>
        </w:rPr>
        <w:t>Отвал является плоским внешним многоярусным.</w:t>
      </w:r>
    </w:p>
    <w:p w14:paraId="482E1646" w14:textId="77777777" w:rsidR="00901B36" w:rsidRPr="002706BE" w:rsidRDefault="00901B36" w:rsidP="00880693">
      <w:pPr>
        <w:spacing w:after="0" w:line="240" w:lineRule="auto"/>
        <w:ind w:firstLine="708"/>
        <w:contextualSpacing/>
        <w:jc w:val="both"/>
        <w:rPr>
          <w:sz w:val="28"/>
          <w:szCs w:val="28"/>
        </w:rPr>
      </w:pPr>
      <w:r w:rsidRPr="002706BE">
        <w:rPr>
          <w:sz w:val="28"/>
          <w:szCs w:val="28"/>
        </w:rPr>
        <w:t>В рамках данного диссертационного исследования особый интерес вызывают факторы среды, влияющие на онтогенез растений, в т.ч. химический состав поверхности отвалов. Химический состав вскрышной породы с указанием минимального, максимального и среднего значения представлен в таблице 4.</w:t>
      </w:r>
    </w:p>
    <w:p w14:paraId="30059FAD" w14:textId="77777777" w:rsidR="00C11D46" w:rsidRPr="002706BE" w:rsidRDefault="00C11D46" w:rsidP="00880693">
      <w:pPr>
        <w:spacing w:after="0" w:line="240" w:lineRule="auto"/>
        <w:ind w:firstLine="708"/>
        <w:contextualSpacing/>
        <w:jc w:val="both"/>
        <w:rPr>
          <w:sz w:val="28"/>
          <w:szCs w:val="28"/>
        </w:rPr>
      </w:pPr>
      <w:r w:rsidRPr="002706BE">
        <w:rPr>
          <w:sz w:val="28"/>
          <w:szCs w:val="28"/>
        </w:rPr>
        <w:lastRenderedPageBreak/>
        <w:t xml:space="preserve">Исходя из полученной в АО «ССГПО» информации, вскрышные породы не содержат рудных компонентов. </w:t>
      </w:r>
    </w:p>
    <w:p w14:paraId="62CB6C03" w14:textId="77777777" w:rsidR="00C11D46" w:rsidRPr="002706BE" w:rsidRDefault="00C11D46" w:rsidP="00880693">
      <w:pPr>
        <w:spacing w:after="0" w:line="240" w:lineRule="auto"/>
        <w:ind w:firstLine="708"/>
        <w:contextualSpacing/>
        <w:jc w:val="both"/>
        <w:rPr>
          <w:sz w:val="28"/>
          <w:szCs w:val="28"/>
        </w:rPr>
      </w:pPr>
    </w:p>
    <w:p w14:paraId="30FBA9D3" w14:textId="77777777" w:rsidR="00C11D46" w:rsidRPr="002706BE" w:rsidRDefault="00C11D46" w:rsidP="00880693">
      <w:pPr>
        <w:spacing w:after="0" w:line="240" w:lineRule="auto"/>
        <w:ind w:firstLine="709"/>
        <w:contextualSpacing/>
        <w:rPr>
          <w:b/>
          <w:bCs/>
          <w:i/>
          <w:iCs/>
          <w:sz w:val="28"/>
          <w:szCs w:val="28"/>
        </w:rPr>
      </w:pPr>
      <w:r w:rsidRPr="002706BE">
        <w:rPr>
          <w:b/>
          <w:bCs/>
          <w:i/>
          <w:iCs/>
          <w:sz w:val="28"/>
          <w:szCs w:val="28"/>
        </w:rPr>
        <w:t>3) Юго-Западный отвал Южно-Сарбайского участка</w:t>
      </w:r>
    </w:p>
    <w:p w14:paraId="69BC5BBD" w14:textId="705B3E35" w:rsidR="00C11D46" w:rsidRPr="002706BE" w:rsidRDefault="00C11D46" w:rsidP="00880693">
      <w:pPr>
        <w:spacing w:after="0" w:line="240" w:lineRule="auto"/>
        <w:ind w:firstLine="708"/>
        <w:contextualSpacing/>
        <w:jc w:val="both"/>
        <w:rPr>
          <w:sz w:val="28"/>
          <w:szCs w:val="28"/>
        </w:rPr>
      </w:pPr>
      <w:r w:rsidRPr="002706BE">
        <w:rPr>
          <w:sz w:val="28"/>
          <w:szCs w:val="28"/>
        </w:rPr>
        <w:t xml:space="preserve">Юго-Западный отвал </w:t>
      </w:r>
      <w:r w:rsidR="000943D7" w:rsidRPr="002706BE">
        <w:rPr>
          <w:sz w:val="28"/>
          <w:szCs w:val="28"/>
        </w:rPr>
        <w:t>Южно-</w:t>
      </w:r>
      <w:r w:rsidRPr="002706BE">
        <w:rPr>
          <w:sz w:val="28"/>
          <w:szCs w:val="28"/>
        </w:rPr>
        <w:t>Сарбайского</w:t>
      </w:r>
      <w:r w:rsidR="000943D7" w:rsidRPr="002706BE">
        <w:rPr>
          <w:sz w:val="28"/>
          <w:szCs w:val="28"/>
        </w:rPr>
        <w:t xml:space="preserve"> участка</w:t>
      </w:r>
      <w:r w:rsidRPr="002706BE">
        <w:rPr>
          <w:sz w:val="28"/>
          <w:szCs w:val="28"/>
        </w:rPr>
        <w:t xml:space="preserve"> месторождения</w:t>
      </w:r>
      <w:r w:rsidR="00B574BA" w:rsidRPr="002706BE">
        <w:rPr>
          <w:sz w:val="28"/>
          <w:szCs w:val="28"/>
        </w:rPr>
        <w:t xml:space="preserve"> </w:t>
      </w:r>
      <w:r w:rsidRPr="002706BE">
        <w:rPr>
          <w:sz w:val="28"/>
          <w:szCs w:val="28"/>
        </w:rPr>
        <w:t>расположен в 10 км от города Рудный Костанайской области (</w:t>
      </w:r>
      <w:r w:rsidR="007613B7" w:rsidRPr="002706BE">
        <w:rPr>
          <w:sz w:val="28"/>
          <w:szCs w:val="28"/>
        </w:rPr>
        <w:t>Р</w:t>
      </w:r>
      <w:r w:rsidR="00657C0D" w:rsidRPr="002706BE">
        <w:rPr>
          <w:sz w:val="28"/>
          <w:szCs w:val="28"/>
        </w:rPr>
        <w:t xml:space="preserve">исунок </w:t>
      </w:r>
      <w:r w:rsidR="001A6CA4" w:rsidRPr="002706BE">
        <w:rPr>
          <w:sz w:val="28"/>
          <w:szCs w:val="28"/>
        </w:rPr>
        <w:t>8</w:t>
      </w:r>
      <w:r w:rsidRPr="002706BE">
        <w:rPr>
          <w:sz w:val="28"/>
          <w:szCs w:val="28"/>
        </w:rPr>
        <w:t xml:space="preserve">). Параметры </w:t>
      </w:r>
      <w:r w:rsidR="00B574BA" w:rsidRPr="002706BE">
        <w:rPr>
          <w:sz w:val="28"/>
          <w:szCs w:val="28"/>
        </w:rPr>
        <w:t>отвала</w:t>
      </w:r>
      <w:r w:rsidRPr="002706BE">
        <w:rPr>
          <w:sz w:val="28"/>
          <w:szCs w:val="28"/>
        </w:rPr>
        <w:t>: длина – 2 км, ширина – 0,1-0,8 км, высота – 10-25 м., площадь – 1,309 км</w:t>
      </w:r>
      <w:r w:rsidRPr="002706BE">
        <w:rPr>
          <w:sz w:val="28"/>
          <w:szCs w:val="28"/>
          <w:vertAlign w:val="superscript"/>
        </w:rPr>
        <w:t>2</w:t>
      </w:r>
      <w:r w:rsidR="00C637C4" w:rsidRPr="002706BE">
        <w:rPr>
          <w:sz w:val="28"/>
          <w:szCs w:val="28"/>
          <w:vertAlign w:val="superscript"/>
        </w:rPr>
        <w:t xml:space="preserve"> </w:t>
      </w:r>
      <w:r w:rsidR="00C637C4" w:rsidRPr="002706BE">
        <w:rPr>
          <w:sz w:val="28"/>
          <w:szCs w:val="28"/>
        </w:rPr>
        <w:t>[</w:t>
      </w:r>
      <w:r w:rsidR="0082215B" w:rsidRPr="002706BE">
        <w:rPr>
          <w:sz w:val="28"/>
          <w:szCs w:val="28"/>
        </w:rPr>
        <w:t>12</w:t>
      </w:r>
      <w:r w:rsidR="00F53136" w:rsidRPr="002706BE">
        <w:rPr>
          <w:sz w:val="28"/>
          <w:szCs w:val="28"/>
        </w:rPr>
        <w:t>4</w:t>
      </w:r>
      <w:r w:rsidR="00C637C4" w:rsidRPr="002706BE">
        <w:rPr>
          <w:sz w:val="28"/>
          <w:szCs w:val="28"/>
        </w:rPr>
        <w:t>]</w:t>
      </w:r>
      <w:r w:rsidRPr="002706BE">
        <w:rPr>
          <w:sz w:val="28"/>
          <w:szCs w:val="28"/>
        </w:rPr>
        <w:t>.</w:t>
      </w:r>
    </w:p>
    <w:p w14:paraId="42F90585" w14:textId="7E45FD47" w:rsidR="00D862C6" w:rsidRPr="002706BE" w:rsidRDefault="00D862C6" w:rsidP="00880693">
      <w:pPr>
        <w:spacing w:after="0" w:line="240" w:lineRule="auto"/>
        <w:ind w:firstLine="708"/>
        <w:contextualSpacing/>
        <w:jc w:val="both"/>
        <w:rPr>
          <w:sz w:val="28"/>
          <w:szCs w:val="28"/>
        </w:rPr>
      </w:pPr>
      <w:r w:rsidRPr="002706BE">
        <w:rPr>
          <w:sz w:val="28"/>
          <w:szCs w:val="28"/>
        </w:rPr>
        <w:t>На данный отвал авто- и железнодорожным транспортом с 2008 г. вывозились ТМО в виде рыхлых песчано-глинистых вскрышных пород платформенного чехла, исходным сырьем для которых служили опоки (10%), пески (60%) и глины (30%). Генетический тип месторождения-источника ТМО – контактово-метасоматический, скарново-магнетитовый. Почвенный покров характеризуется наличием южных, суглинистых, малогумусовых, солонцеватых черноземов. Вмещающие породы – скальные-вулканогенно-осадочные и интрузивные породы, метасоматиты [</w:t>
      </w:r>
      <w:r w:rsidR="0082215B" w:rsidRPr="002706BE">
        <w:rPr>
          <w:sz w:val="28"/>
          <w:szCs w:val="28"/>
        </w:rPr>
        <w:t>12</w:t>
      </w:r>
      <w:r w:rsidR="00F53136" w:rsidRPr="002706BE">
        <w:rPr>
          <w:sz w:val="28"/>
          <w:szCs w:val="28"/>
        </w:rPr>
        <w:t>4</w:t>
      </w:r>
      <w:r w:rsidRPr="002706BE">
        <w:rPr>
          <w:sz w:val="28"/>
          <w:szCs w:val="28"/>
        </w:rPr>
        <w:t>].</w:t>
      </w:r>
    </w:p>
    <w:p w14:paraId="14582DFF" w14:textId="6464ABF4" w:rsidR="00C11D46" w:rsidRPr="002706BE" w:rsidRDefault="00C11D46" w:rsidP="00880693">
      <w:pPr>
        <w:spacing w:after="0" w:line="240" w:lineRule="auto"/>
        <w:ind w:firstLine="708"/>
        <w:contextualSpacing/>
        <w:jc w:val="center"/>
        <w:rPr>
          <w:sz w:val="28"/>
          <w:szCs w:val="28"/>
        </w:rPr>
      </w:pPr>
    </w:p>
    <w:tbl>
      <w:tblPr>
        <w:tblW w:w="0" w:type="auto"/>
        <w:tblLook w:val="04A0" w:firstRow="1" w:lastRow="0" w:firstColumn="1" w:lastColumn="0" w:noHBand="0" w:noVBand="1"/>
      </w:tblPr>
      <w:tblGrid>
        <w:gridCol w:w="4622"/>
        <w:gridCol w:w="5016"/>
      </w:tblGrid>
      <w:tr w:rsidR="002706BE" w:rsidRPr="002706BE" w14:paraId="0E4878D2" w14:textId="77777777" w:rsidTr="00B25073">
        <w:tc>
          <w:tcPr>
            <w:tcW w:w="4672" w:type="dxa"/>
          </w:tcPr>
          <w:p w14:paraId="141AB935" w14:textId="4B2C8710" w:rsidR="00B25073" w:rsidRPr="002706BE" w:rsidRDefault="00B25073" w:rsidP="00880693">
            <w:pPr>
              <w:spacing w:after="0" w:line="240" w:lineRule="auto"/>
              <w:contextualSpacing/>
              <w:jc w:val="both"/>
              <w:rPr>
                <w:sz w:val="28"/>
                <w:szCs w:val="28"/>
              </w:rPr>
            </w:pPr>
            <w:r w:rsidRPr="002706BE">
              <w:rPr>
                <w:noProof/>
                <w:lang w:eastAsia="ru-RU"/>
              </w:rPr>
              <w:drawing>
                <wp:anchor distT="0" distB="0" distL="114300" distR="114300" simplePos="0" relativeHeight="251667456" behindDoc="0" locked="0" layoutInCell="1" allowOverlap="1" wp14:anchorId="461D8997" wp14:editId="209FA6CE">
                  <wp:simplePos x="0" y="0"/>
                  <wp:positionH relativeFrom="column">
                    <wp:posOffset>4050</wp:posOffset>
                  </wp:positionH>
                  <wp:positionV relativeFrom="paragraph">
                    <wp:posOffset>204</wp:posOffset>
                  </wp:positionV>
                  <wp:extent cx="2811875" cy="2304000"/>
                  <wp:effectExtent l="0" t="0" r="7620" b="127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6469" t="25559" b="4264"/>
                          <a:stretch/>
                        </pic:blipFill>
                        <pic:spPr bwMode="auto">
                          <a:xfrm>
                            <a:off x="0" y="0"/>
                            <a:ext cx="2811875" cy="230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673" w:type="dxa"/>
          </w:tcPr>
          <w:p w14:paraId="603FE531" w14:textId="0097F6F5" w:rsidR="00B25073" w:rsidRPr="002706BE" w:rsidRDefault="00937FD4" w:rsidP="00880693">
            <w:pPr>
              <w:spacing w:after="0" w:line="240" w:lineRule="auto"/>
              <w:contextualSpacing/>
              <w:jc w:val="both"/>
              <w:rPr>
                <w:sz w:val="28"/>
                <w:szCs w:val="28"/>
              </w:rPr>
            </w:pPr>
            <w:r w:rsidRPr="002706BE">
              <w:rPr>
                <w:noProof/>
                <w:sz w:val="28"/>
                <w:szCs w:val="28"/>
                <w:lang w:eastAsia="ru-RU"/>
              </w:rPr>
              <w:drawing>
                <wp:inline distT="0" distB="0" distL="0" distR="0" wp14:anchorId="60E9CB2D" wp14:editId="27CF0208">
                  <wp:extent cx="3072109" cy="2304000"/>
                  <wp:effectExtent l="0" t="0" r="0" b="127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20220518_144110 (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72109" cy="2304000"/>
                          </a:xfrm>
                          <a:prstGeom prst="rect">
                            <a:avLst/>
                          </a:prstGeom>
                        </pic:spPr>
                      </pic:pic>
                    </a:graphicData>
                  </a:graphic>
                </wp:inline>
              </w:drawing>
            </w:r>
          </w:p>
        </w:tc>
      </w:tr>
      <w:tr w:rsidR="00B25073" w:rsidRPr="00DA0676" w14:paraId="781004D2" w14:textId="77777777" w:rsidTr="00B25073">
        <w:tc>
          <w:tcPr>
            <w:tcW w:w="9345" w:type="dxa"/>
            <w:gridSpan w:val="2"/>
          </w:tcPr>
          <w:p w14:paraId="4B438346" w14:textId="124A0D2E" w:rsidR="00B25073" w:rsidRPr="00DA0676" w:rsidRDefault="00657C0D" w:rsidP="00880693">
            <w:pPr>
              <w:spacing w:after="0" w:line="240" w:lineRule="auto"/>
              <w:contextualSpacing/>
              <w:jc w:val="center"/>
              <w:rPr>
                <w:sz w:val="28"/>
                <w:szCs w:val="32"/>
              </w:rPr>
            </w:pPr>
            <w:r w:rsidRPr="00DA0676">
              <w:rPr>
                <w:sz w:val="28"/>
                <w:szCs w:val="32"/>
              </w:rPr>
              <w:t xml:space="preserve">Рисунок </w:t>
            </w:r>
            <w:r w:rsidR="001A6CA4" w:rsidRPr="00DA0676">
              <w:rPr>
                <w:sz w:val="28"/>
                <w:szCs w:val="32"/>
              </w:rPr>
              <w:t>8</w:t>
            </w:r>
            <w:r w:rsidR="00B25073" w:rsidRPr="00DA0676">
              <w:rPr>
                <w:sz w:val="28"/>
                <w:szCs w:val="32"/>
              </w:rPr>
              <w:t xml:space="preserve"> –</w:t>
            </w:r>
            <w:r w:rsidR="00426507" w:rsidRPr="00DA0676">
              <w:rPr>
                <w:sz w:val="28"/>
                <w:szCs w:val="32"/>
              </w:rPr>
              <w:t xml:space="preserve"> </w:t>
            </w:r>
            <w:r w:rsidR="00B25073" w:rsidRPr="00DA0676">
              <w:rPr>
                <w:sz w:val="28"/>
                <w:szCs w:val="32"/>
              </w:rPr>
              <w:t>Юго-Западн</w:t>
            </w:r>
            <w:r w:rsidR="00937FD4" w:rsidRPr="00DA0676">
              <w:rPr>
                <w:sz w:val="28"/>
                <w:szCs w:val="32"/>
              </w:rPr>
              <w:t>ый отвал</w:t>
            </w:r>
            <w:r w:rsidR="00B25073" w:rsidRPr="00DA0676">
              <w:rPr>
                <w:sz w:val="28"/>
                <w:szCs w:val="32"/>
              </w:rPr>
              <w:t xml:space="preserve"> Южно-Сарбайского участка</w:t>
            </w:r>
          </w:p>
        </w:tc>
      </w:tr>
    </w:tbl>
    <w:p w14:paraId="15E93D6C" w14:textId="77777777" w:rsidR="00C11D46" w:rsidRPr="002706BE" w:rsidRDefault="00C11D46" w:rsidP="00880693">
      <w:pPr>
        <w:spacing w:after="0" w:line="240" w:lineRule="auto"/>
        <w:ind w:firstLine="708"/>
        <w:contextualSpacing/>
        <w:jc w:val="both"/>
        <w:rPr>
          <w:sz w:val="28"/>
          <w:szCs w:val="28"/>
        </w:rPr>
      </w:pPr>
    </w:p>
    <w:p w14:paraId="1024D455" w14:textId="017EF186" w:rsidR="00C11D46" w:rsidRPr="002706BE" w:rsidRDefault="00C11D46" w:rsidP="00880693">
      <w:pPr>
        <w:spacing w:after="0" w:line="240" w:lineRule="auto"/>
        <w:ind w:firstLine="708"/>
        <w:contextualSpacing/>
        <w:jc w:val="both"/>
        <w:rPr>
          <w:sz w:val="28"/>
          <w:szCs w:val="28"/>
        </w:rPr>
      </w:pPr>
      <w:r w:rsidRPr="002706BE">
        <w:rPr>
          <w:sz w:val="28"/>
          <w:szCs w:val="28"/>
        </w:rPr>
        <w:t xml:space="preserve">Средняя скорость ветра в районе отвала равна 5 м/сек, </w:t>
      </w:r>
      <w:r w:rsidR="008D3375" w:rsidRPr="002706BE">
        <w:rPr>
          <w:sz w:val="28"/>
          <w:szCs w:val="28"/>
        </w:rPr>
        <w:t>максимальная</w:t>
      </w:r>
      <w:r w:rsidRPr="002706BE">
        <w:rPr>
          <w:sz w:val="28"/>
          <w:szCs w:val="28"/>
        </w:rPr>
        <w:t xml:space="preserve"> – более 20 м/сек. Количество атмосферных осадков в год – 300-320 мм, в том числе 70-75% летом. </w:t>
      </w:r>
    </w:p>
    <w:p w14:paraId="6FF285F6" w14:textId="77777777" w:rsidR="00C11D46" w:rsidRPr="002706BE" w:rsidRDefault="00C11D46" w:rsidP="00880693">
      <w:pPr>
        <w:spacing w:after="0" w:line="240" w:lineRule="auto"/>
        <w:ind w:firstLine="708"/>
        <w:contextualSpacing/>
        <w:jc w:val="both"/>
        <w:rPr>
          <w:sz w:val="28"/>
          <w:szCs w:val="28"/>
        </w:rPr>
      </w:pPr>
      <w:r w:rsidRPr="002706BE">
        <w:rPr>
          <w:sz w:val="28"/>
          <w:szCs w:val="28"/>
        </w:rPr>
        <w:t>При загрязнении ТМО отчуждается 1,3 км</w:t>
      </w:r>
      <w:r w:rsidRPr="002706BE">
        <w:rPr>
          <w:sz w:val="28"/>
          <w:szCs w:val="28"/>
          <w:vertAlign w:val="superscript"/>
        </w:rPr>
        <w:t>2</w:t>
      </w:r>
      <w:r w:rsidRPr="002706BE">
        <w:rPr>
          <w:sz w:val="28"/>
          <w:szCs w:val="28"/>
        </w:rPr>
        <w:t xml:space="preserve"> земель.</w:t>
      </w:r>
    </w:p>
    <w:p w14:paraId="460A1A57" w14:textId="77777777" w:rsidR="00C11D46" w:rsidRPr="002706BE" w:rsidRDefault="00C11D46" w:rsidP="00880693">
      <w:pPr>
        <w:spacing w:after="0" w:line="240" w:lineRule="auto"/>
        <w:ind w:firstLine="708"/>
        <w:contextualSpacing/>
        <w:jc w:val="both"/>
        <w:rPr>
          <w:sz w:val="28"/>
          <w:szCs w:val="28"/>
        </w:rPr>
      </w:pPr>
      <w:r w:rsidRPr="002706BE">
        <w:rPr>
          <w:sz w:val="28"/>
          <w:szCs w:val="28"/>
        </w:rPr>
        <w:t>Отвал является плоским внешним многоярусным.</w:t>
      </w:r>
    </w:p>
    <w:p w14:paraId="0CA14BB5" w14:textId="4F821624" w:rsidR="00C11D46" w:rsidRPr="002706BE" w:rsidRDefault="00C11D46" w:rsidP="00880693">
      <w:pPr>
        <w:spacing w:after="0" w:line="240" w:lineRule="auto"/>
        <w:ind w:firstLine="708"/>
        <w:contextualSpacing/>
        <w:jc w:val="both"/>
        <w:rPr>
          <w:sz w:val="28"/>
          <w:szCs w:val="28"/>
        </w:rPr>
      </w:pPr>
      <w:r w:rsidRPr="002706BE">
        <w:rPr>
          <w:sz w:val="28"/>
          <w:szCs w:val="28"/>
        </w:rPr>
        <w:t xml:space="preserve">В рамках данного диссертационного исследования особый интерес вызывают факторы среды, влияющие на онтогенез растений, в т.ч. химический состав поверхности отвалов. Химический состав вскрышной породы с указанием минимального, максимального и среднего значения представлен в таблице </w:t>
      </w:r>
      <w:r w:rsidR="009703A9" w:rsidRPr="002706BE">
        <w:rPr>
          <w:sz w:val="28"/>
          <w:szCs w:val="28"/>
        </w:rPr>
        <w:t>5</w:t>
      </w:r>
      <w:r w:rsidRPr="002706BE">
        <w:rPr>
          <w:sz w:val="28"/>
          <w:szCs w:val="28"/>
        </w:rPr>
        <w:t>.</w:t>
      </w:r>
    </w:p>
    <w:p w14:paraId="6FF2BBDA" w14:textId="77777777" w:rsidR="00D862C6" w:rsidRPr="002706BE" w:rsidRDefault="00D862C6" w:rsidP="00880693">
      <w:pPr>
        <w:spacing w:after="0" w:line="240" w:lineRule="auto"/>
        <w:ind w:firstLine="708"/>
        <w:contextualSpacing/>
        <w:jc w:val="both"/>
        <w:rPr>
          <w:sz w:val="28"/>
          <w:szCs w:val="28"/>
        </w:rPr>
      </w:pPr>
      <w:r w:rsidRPr="002706BE">
        <w:rPr>
          <w:sz w:val="28"/>
          <w:szCs w:val="28"/>
        </w:rPr>
        <w:t xml:space="preserve">Исходя из полученной в АО «ССГПО» информации, вскрышные породы не содержат рудных компонентов. </w:t>
      </w:r>
    </w:p>
    <w:p w14:paraId="09CBF13F" w14:textId="2658B3B2" w:rsidR="00D862C6" w:rsidRDefault="00D862C6" w:rsidP="00880693">
      <w:pPr>
        <w:spacing w:after="0" w:line="240" w:lineRule="auto"/>
        <w:ind w:firstLine="708"/>
        <w:contextualSpacing/>
        <w:jc w:val="both"/>
        <w:rPr>
          <w:sz w:val="28"/>
          <w:szCs w:val="28"/>
        </w:rPr>
      </w:pPr>
    </w:p>
    <w:p w14:paraId="047A1B81" w14:textId="77777777" w:rsidR="00DA0676" w:rsidRPr="002706BE" w:rsidRDefault="00DA0676" w:rsidP="00880693">
      <w:pPr>
        <w:spacing w:after="0" w:line="240" w:lineRule="auto"/>
        <w:ind w:firstLine="708"/>
        <w:contextualSpacing/>
        <w:jc w:val="both"/>
        <w:rPr>
          <w:sz w:val="28"/>
          <w:szCs w:val="28"/>
        </w:rPr>
      </w:pPr>
    </w:p>
    <w:p w14:paraId="56E20798" w14:textId="2B1E9A08" w:rsidR="00C11D46" w:rsidRPr="002706BE" w:rsidRDefault="00C11D46" w:rsidP="00880693">
      <w:pPr>
        <w:spacing w:after="0" w:line="240" w:lineRule="auto"/>
        <w:contextualSpacing/>
        <w:jc w:val="both"/>
        <w:rPr>
          <w:sz w:val="28"/>
          <w:szCs w:val="28"/>
        </w:rPr>
      </w:pPr>
      <w:r w:rsidRPr="002706BE">
        <w:rPr>
          <w:sz w:val="28"/>
          <w:szCs w:val="28"/>
        </w:rPr>
        <w:lastRenderedPageBreak/>
        <w:t xml:space="preserve">Таблица </w:t>
      </w:r>
      <w:r w:rsidR="009703A9" w:rsidRPr="002706BE">
        <w:rPr>
          <w:sz w:val="28"/>
          <w:szCs w:val="28"/>
        </w:rPr>
        <w:t>5</w:t>
      </w:r>
      <w:r w:rsidR="00115143" w:rsidRPr="002706BE">
        <w:rPr>
          <w:sz w:val="28"/>
          <w:szCs w:val="28"/>
        </w:rPr>
        <w:t xml:space="preserve"> </w:t>
      </w:r>
      <w:r w:rsidRPr="002706BE">
        <w:rPr>
          <w:sz w:val="28"/>
          <w:szCs w:val="28"/>
        </w:rPr>
        <w:t>– Химический состав силикатной части вскрышных пород</w:t>
      </w:r>
      <w:r w:rsidR="0023658E" w:rsidRPr="002706BE">
        <w:rPr>
          <w:sz w:val="28"/>
          <w:szCs w:val="28"/>
        </w:rPr>
        <w:t xml:space="preserve"> </w:t>
      </w:r>
      <w:r w:rsidR="002431C2" w:rsidRPr="002706BE">
        <w:rPr>
          <w:sz w:val="28"/>
          <w:szCs w:val="28"/>
        </w:rPr>
        <w:t>[</w:t>
      </w:r>
      <w:r w:rsidR="0082215B" w:rsidRPr="002706BE">
        <w:rPr>
          <w:sz w:val="28"/>
          <w:szCs w:val="28"/>
        </w:rPr>
        <w:t>12</w:t>
      </w:r>
      <w:r w:rsidR="00F53136" w:rsidRPr="002706BE">
        <w:rPr>
          <w:sz w:val="28"/>
          <w:szCs w:val="28"/>
        </w:rPr>
        <w:t>4</w:t>
      </w:r>
      <w:r w:rsidR="002431C2" w:rsidRPr="002706BE">
        <w:rPr>
          <w:sz w:val="28"/>
          <w:szCs w:val="28"/>
        </w:rPr>
        <w:t>]</w:t>
      </w:r>
    </w:p>
    <w:p w14:paraId="384A3C78" w14:textId="77777777" w:rsidR="00C11D46" w:rsidRPr="002706BE" w:rsidRDefault="00C11D46" w:rsidP="00880693">
      <w:pPr>
        <w:spacing w:after="0" w:line="240" w:lineRule="auto"/>
        <w:ind w:firstLine="708"/>
        <w:contextualSpacing/>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6"/>
        <w:gridCol w:w="2336"/>
        <w:gridCol w:w="2336"/>
        <w:gridCol w:w="2337"/>
      </w:tblGrid>
      <w:tr w:rsidR="002706BE" w:rsidRPr="002706BE" w14:paraId="38B16C4D" w14:textId="77777777" w:rsidTr="00F73B8E">
        <w:tc>
          <w:tcPr>
            <w:tcW w:w="2336" w:type="dxa"/>
            <w:vMerge w:val="restart"/>
            <w:vAlign w:val="center"/>
          </w:tcPr>
          <w:p w14:paraId="12FE90CD" w14:textId="77777777" w:rsidR="00C11D46" w:rsidRPr="002706BE" w:rsidRDefault="00C11D46" w:rsidP="00880693">
            <w:pPr>
              <w:spacing w:after="0" w:line="240" w:lineRule="auto"/>
              <w:contextualSpacing/>
              <w:jc w:val="center"/>
              <w:rPr>
                <w:sz w:val="24"/>
                <w:szCs w:val="24"/>
              </w:rPr>
            </w:pPr>
            <w:r w:rsidRPr="002706BE">
              <w:rPr>
                <w:sz w:val="24"/>
                <w:szCs w:val="24"/>
              </w:rPr>
              <w:t>Название</w:t>
            </w:r>
          </w:p>
        </w:tc>
        <w:tc>
          <w:tcPr>
            <w:tcW w:w="7009" w:type="dxa"/>
            <w:gridSpan w:val="3"/>
            <w:vAlign w:val="center"/>
          </w:tcPr>
          <w:p w14:paraId="4B05CDB5" w14:textId="77777777" w:rsidR="00C11D46" w:rsidRPr="002706BE" w:rsidRDefault="00C11D46" w:rsidP="00880693">
            <w:pPr>
              <w:spacing w:after="0" w:line="240" w:lineRule="auto"/>
              <w:contextualSpacing/>
              <w:jc w:val="center"/>
              <w:rPr>
                <w:sz w:val="24"/>
                <w:szCs w:val="24"/>
              </w:rPr>
            </w:pPr>
            <w:r w:rsidRPr="002706BE">
              <w:rPr>
                <w:sz w:val="24"/>
                <w:szCs w:val="24"/>
              </w:rPr>
              <w:t>Содержание, %</w:t>
            </w:r>
          </w:p>
        </w:tc>
      </w:tr>
      <w:tr w:rsidR="002706BE" w:rsidRPr="002706BE" w14:paraId="638CB795" w14:textId="77777777" w:rsidTr="00F73B8E">
        <w:tc>
          <w:tcPr>
            <w:tcW w:w="2336" w:type="dxa"/>
            <w:vMerge/>
          </w:tcPr>
          <w:p w14:paraId="09948DC2" w14:textId="77777777" w:rsidR="00C11D46" w:rsidRPr="002706BE" w:rsidRDefault="00C11D46" w:rsidP="00880693">
            <w:pPr>
              <w:spacing w:after="0" w:line="240" w:lineRule="auto"/>
              <w:contextualSpacing/>
              <w:jc w:val="both"/>
              <w:rPr>
                <w:sz w:val="24"/>
                <w:szCs w:val="24"/>
              </w:rPr>
            </w:pPr>
          </w:p>
        </w:tc>
        <w:tc>
          <w:tcPr>
            <w:tcW w:w="2336" w:type="dxa"/>
            <w:vAlign w:val="center"/>
          </w:tcPr>
          <w:p w14:paraId="230EFF67" w14:textId="77777777" w:rsidR="00C11D46" w:rsidRPr="002706BE" w:rsidRDefault="00C11D46" w:rsidP="00880693">
            <w:pPr>
              <w:spacing w:after="0" w:line="240" w:lineRule="auto"/>
              <w:contextualSpacing/>
              <w:jc w:val="center"/>
              <w:rPr>
                <w:sz w:val="24"/>
                <w:szCs w:val="24"/>
              </w:rPr>
            </w:pPr>
            <w:r w:rsidRPr="002706BE">
              <w:rPr>
                <w:sz w:val="24"/>
                <w:szCs w:val="24"/>
              </w:rPr>
              <w:t>минимальное</w:t>
            </w:r>
          </w:p>
        </w:tc>
        <w:tc>
          <w:tcPr>
            <w:tcW w:w="2336" w:type="dxa"/>
            <w:vAlign w:val="center"/>
          </w:tcPr>
          <w:p w14:paraId="1168E78A" w14:textId="77777777" w:rsidR="00C11D46" w:rsidRPr="002706BE" w:rsidRDefault="00C11D46" w:rsidP="00880693">
            <w:pPr>
              <w:spacing w:after="0" w:line="240" w:lineRule="auto"/>
              <w:contextualSpacing/>
              <w:jc w:val="center"/>
              <w:rPr>
                <w:sz w:val="24"/>
                <w:szCs w:val="24"/>
              </w:rPr>
            </w:pPr>
            <w:r w:rsidRPr="002706BE">
              <w:rPr>
                <w:sz w:val="24"/>
                <w:szCs w:val="24"/>
              </w:rPr>
              <w:t>максимальное</w:t>
            </w:r>
          </w:p>
        </w:tc>
        <w:tc>
          <w:tcPr>
            <w:tcW w:w="2337" w:type="dxa"/>
            <w:vAlign w:val="center"/>
          </w:tcPr>
          <w:p w14:paraId="008759CD" w14:textId="77777777" w:rsidR="00C11D46" w:rsidRPr="002706BE" w:rsidRDefault="00C11D46" w:rsidP="00880693">
            <w:pPr>
              <w:spacing w:after="0" w:line="240" w:lineRule="auto"/>
              <w:contextualSpacing/>
              <w:jc w:val="center"/>
              <w:rPr>
                <w:sz w:val="24"/>
                <w:szCs w:val="24"/>
              </w:rPr>
            </w:pPr>
            <w:r w:rsidRPr="002706BE">
              <w:rPr>
                <w:sz w:val="24"/>
                <w:szCs w:val="24"/>
              </w:rPr>
              <w:t>среднее</w:t>
            </w:r>
          </w:p>
        </w:tc>
      </w:tr>
      <w:tr w:rsidR="002706BE" w:rsidRPr="002706BE" w14:paraId="5B344DB0" w14:textId="77777777" w:rsidTr="00F73B8E">
        <w:tc>
          <w:tcPr>
            <w:tcW w:w="2336" w:type="dxa"/>
            <w:vAlign w:val="center"/>
          </w:tcPr>
          <w:p w14:paraId="286BAC1E"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SiO</w:t>
            </w:r>
            <w:r w:rsidRPr="002706BE">
              <w:rPr>
                <w:sz w:val="24"/>
                <w:szCs w:val="24"/>
                <w:vertAlign w:val="subscript"/>
                <w:lang w:val="en-US"/>
              </w:rPr>
              <w:t>2</w:t>
            </w:r>
          </w:p>
        </w:tc>
        <w:tc>
          <w:tcPr>
            <w:tcW w:w="2336" w:type="dxa"/>
            <w:vAlign w:val="center"/>
          </w:tcPr>
          <w:p w14:paraId="45B6C9CC" w14:textId="77777777" w:rsidR="00C11D46" w:rsidRPr="002706BE" w:rsidRDefault="00C11D46" w:rsidP="00880693">
            <w:pPr>
              <w:spacing w:after="0" w:line="240" w:lineRule="auto"/>
              <w:contextualSpacing/>
              <w:jc w:val="center"/>
              <w:rPr>
                <w:sz w:val="24"/>
                <w:szCs w:val="24"/>
              </w:rPr>
            </w:pPr>
            <w:r w:rsidRPr="002706BE">
              <w:rPr>
                <w:sz w:val="24"/>
                <w:szCs w:val="24"/>
              </w:rPr>
              <w:t>0.75</w:t>
            </w:r>
          </w:p>
        </w:tc>
        <w:tc>
          <w:tcPr>
            <w:tcW w:w="2336" w:type="dxa"/>
            <w:vAlign w:val="center"/>
          </w:tcPr>
          <w:p w14:paraId="10687B38" w14:textId="77777777" w:rsidR="00C11D46" w:rsidRPr="002706BE" w:rsidRDefault="00C11D46" w:rsidP="00880693">
            <w:pPr>
              <w:spacing w:after="0" w:line="240" w:lineRule="auto"/>
              <w:contextualSpacing/>
              <w:jc w:val="center"/>
              <w:rPr>
                <w:sz w:val="24"/>
                <w:szCs w:val="24"/>
              </w:rPr>
            </w:pPr>
            <w:r w:rsidRPr="002706BE">
              <w:rPr>
                <w:sz w:val="24"/>
                <w:szCs w:val="24"/>
              </w:rPr>
              <w:t>33.3</w:t>
            </w:r>
          </w:p>
        </w:tc>
        <w:tc>
          <w:tcPr>
            <w:tcW w:w="2337" w:type="dxa"/>
            <w:vAlign w:val="center"/>
          </w:tcPr>
          <w:p w14:paraId="134BBA3C" w14:textId="77777777" w:rsidR="00C11D46" w:rsidRPr="002706BE" w:rsidRDefault="00C11D46" w:rsidP="00880693">
            <w:pPr>
              <w:spacing w:after="0" w:line="240" w:lineRule="auto"/>
              <w:contextualSpacing/>
              <w:jc w:val="center"/>
              <w:rPr>
                <w:sz w:val="24"/>
                <w:szCs w:val="24"/>
              </w:rPr>
            </w:pPr>
            <w:r w:rsidRPr="002706BE">
              <w:rPr>
                <w:sz w:val="24"/>
                <w:szCs w:val="24"/>
              </w:rPr>
              <w:t>9.50</w:t>
            </w:r>
          </w:p>
        </w:tc>
      </w:tr>
      <w:tr w:rsidR="002706BE" w:rsidRPr="002706BE" w14:paraId="7EFD84D5" w14:textId="77777777" w:rsidTr="00F73B8E">
        <w:tc>
          <w:tcPr>
            <w:tcW w:w="2336" w:type="dxa"/>
            <w:vAlign w:val="center"/>
          </w:tcPr>
          <w:p w14:paraId="00953421"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Al</w:t>
            </w:r>
            <w:r w:rsidRPr="002706BE">
              <w:rPr>
                <w:sz w:val="24"/>
                <w:szCs w:val="24"/>
                <w:vertAlign w:val="subscript"/>
                <w:lang w:val="en-US"/>
              </w:rPr>
              <w:t>2</w:t>
            </w:r>
            <w:r w:rsidRPr="002706BE">
              <w:rPr>
                <w:sz w:val="24"/>
                <w:szCs w:val="24"/>
                <w:lang w:val="en-US"/>
              </w:rPr>
              <w:t>O</w:t>
            </w:r>
            <w:r w:rsidRPr="002706BE">
              <w:rPr>
                <w:sz w:val="24"/>
                <w:szCs w:val="24"/>
                <w:vertAlign w:val="subscript"/>
                <w:lang w:val="en-US"/>
              </w:rPr>
              <w:t>3</w:t>
            </w:r>
          </w:p>
        </w:tc>
        <w:tc>
          <w:tcPr>
            <w:tcW w:w="2336" w:type="dxa"/>
            <w:vAlign w:val="center"/>
          </w:tcPr>
          <w:p w14:paraId="76FD8BA2" w14:textId="77777777" w:rsidR="00C11D46" w:rsidRPr="002706BE" w:rsidRDefault="00C11D46" w:rsidP="00880693">
            <w:pPr>
              <w:spacing w:after="0" w:line="240" w:lineRule="auto"/>
              <w:contextualSpacing/>
              <w:jc w:val="center"/>
              <w:rPr>
                <w:sz w:val="24"/>
                <w:szCs w:val="24"/>
              </w:rPr>
            </w:pPr>
            <w:r w:rsidRPr="002706BE">
              <w:rPr>
                <w:sz w:val="24"/>
                <w:szCs w:val="24"/>
              </w:rPr>
              <w:t>0.15</w:t>
            </w:r>
          </w:p>
        </w:tc>
        <w:tc>
          <w:tcPr>
            <w:tcW w:w="2336" w:type="dxa"/>
            <w:vAlign w:val="center"/>
          </w:tcPr>
          <w:p w14:paraId="77E2C826" w14:textId="77777777" w:rsidR="00C11D46" w:rsidRPr="002706BE" w:rsidRDefault="00C11D46" w:rsidP="00880693">
            <w:pPr>
              <w:spacing w:after="0" w:line="240" w:lineRule="auto"/>
              <w:contextualSpacing/>
              <w:jc w:val="center"/>
              <w:rPr>
                <w:sz w:val="24"/>
                <w:szCs w:val="24"/>
              </w:rPr>
            </w:pPr>
            <w:r w:rsidRPr="002706BE">
              <w:rPr>
                <w:sz w:val="24"/>
                <w:szCs w:val="24"/>
              </w:rPr>
              <w:t>11.84</w:t>
            </w:r>
          </w:p>
        </w:tc>
        <w:tc>
          <w:tcPr>
            <w:tcW w:w="2337" w:type="dxa"/>
            <w:vAlign w:val="center"/>
          </w:tcPr>
          <w:p w14:paraId="522560C0" w14:textId="77777777" w:rsidR="00C11D46" w:rsidRPr="002706BE" w:rsidRDefault="00C11D46" w:rsidP="00880693">
            <w:pPr>
              <w:spacing w:after="0" w:line="240" w:lineRule="auto"/>
              <w:contextualSpacing/>
              <w:jc w:val="center"/>
              <w:rPr>
                <w:sz w:val="24"/>
                <w:szCs w:val="24"/>
              </w:rPr>
            </w:pPr>
            <w:r w:rsidRPr="002706BE">
              <w:rPr>
                <w:sz w:val="24"/>
                <w:szCs w:val="24"/>
              </w:rPr>
              <w:t>3.32</w:t>
            </w:r>
          </w:p>
        </w:tc>
      </w:tr>
      <w:tr w:rsidR="002706BE" w:rsidRPr="002706BE" w14:paraId="735C02FD" w14:textId="77777777" w:rsidTr="00F73B8E">
        <w:tc>
          <w:tcPr>
            <w:tcW w:w="2336" w:type="dxa"/>
            <w:vAlign w:val="center"/>
          </w:tcPr>
          <w:p w14:paraId="5EDDCC79"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CaO</w:t>
            </w:r>
          </w:p>
        </w:tc>
        <w:tc>
          <w:tcPr>
            <w:tcW w:w="2336" w:type="dxa"/>
            <w:vAlign w:val="center"/>
          </w:tcPr>
          <w:p w14:paraId="7DFA29C6" w14:textId="77777777" w:rsidR="00C11D46" w:rsidRPr="002706BE" w:rsidRDefault="00C11D46" w:rsidP="00880693">
            <w:pPr>
              <w:spacing w:after="0" w:line="240" w:lineRule="auto"/>
              <w:contextualSpacing/>
              <w:jc w:val="center"/>
              <w:rPr>
                <w:sz w:val="24"/>
                <w:szCs w:val="24"/>
              </w:rPr>
            </w:pPr>
            <w:r w:rsidRPr="002706BE">
              <w:rPr>
                <w:sz w:val="24"/>
                <w:szCs w:val="24"/>
              </w:rPr>
              <w:t>28.4</w:t>
            </w:r>
          </w:p>
        </w:tc>
        <w:tc>
          <w:tcPr>
            <w:tcW w:w="2336" w:type="dxa"/>
            <w:vAlign w:val="center"/>
          </w:tcPr>
          <w:p w14:paraId="01219FBF" w14:textId="77777777" w:rsidR="00C11D46" w:rsidRPr="002706BE" w:rsidRDefault="00C11D46" w:rsidP="00880693">
            <w:pPr>
              <w:spacing w:after="0" w:line="240" w:lineRule="auto"/>
              <w:contextualSpacing/>
              <w:jc w:val="center"/>
              <w:rPr>
                <w:sz w:val="24"/>
                <w:szCs w:val="24"/>
              </w:rPr>
            </w:pPr>
            <w:r w:rsidRPr="002706BE">
              <w:rPr>
                <w:sz w:val="24"/>
                <w:szCs w:val="24"/>
              </w:rPr>
              <w:t>52.33</w:t>
            </w:r>
          </w:p>
        </w:tc>
        <w:tc>
          <w:tcPr>
            <w:tcW w:w="2337" w:type="dxa"/>
            <w:vAlign w:val="center"/>
          </w:tcPr>
          <w:p w14:paraId="01FA1DF5" w14:textId="77777777" w:rsidR="00C11D46" w:rsidRPr="002706BE" w:rsidRDefault="00C11D46" w:rsidP="00880693">
            <w:pPr>
              <w:spacing w:after="0" w:line="240" w:lineRule="auto"/>
              <w:contextualSpacing/>
              <w:jc w:val="center"/>
              <w:rPr>
                <w:sz w:val="24"/>
                <w:szCs w:val="24"/>
              </w:rPr>
            </w:pPr>
            <w:r w:rsidRPr="002706BE">
              <w:rPr>
                <w:sz w:val="24"/>
                <w:szCs w:val="24"/>
              </w:rPr>
              <w:t>40.76</w:t>
            </w:r>
          </w:p>
        </w:tc>
      </w:tr>
      <w:tr w:rsidR="002706BE" w:rsidRPr="002706BE" w14:paraId="3A27E881" w14:textId="77777777" w:rsidTr="00F73B8E">
        <w:tc>
          <w:tcPr>
            <w:tcW w:w="2336" w:type="dxa"/>
            <w:vAlign w:val="center"/>
          </w:tcPr>
          <w:p w14:paraId="2BEB9816"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MgO</w:t>
            </w:r>
          </w:p>
        </w:tc>
        <w:tc>
          <w:tcPr>
            <w:tcW w:w="2336" w:type="dxa"/>
            <w:vAlign w:val="center"/>
          </w:tcPr>
          <w:p w14:paraId="08364C01" w14:textId="77777777" w:rsidR="00C11D46" w:rsidRPr="002706BE" w:rsidRDefault="00C11D46" w:rsidP="00880693">
            <w:pPr>
              <w:spacing w:after="0" w:line="240" w:lineRule="auto"/>
              <w:contextualSpacing/>
              <w:jc w:val="center"/>
              <w:rPr>
                <w:sz w:val="24"/>
                <w:szCs w:val="24"/>
              </w:rPr>
            </w:pPr>
            <w:r w:rsidRPr="002706BE">
              <w:rPr>
                <w:sz w:val="24"/>
                <w:szCs w:val="24"/>
              </w:rPr>
              <w:t>0.28</w:t>
            </w:r>
          </w:p>
        </w:tc>
        <w:tc>
          <w:tcPr>
            <w:tcW w:w="2336" w:type="dxa"/>
            <w:vAlign w:val="center"/>
          </w:tcPr>
          <w:p w14:paraId="260E64D5" w14:textId="77777777" w:rsidR="00C11D46" w:rsidRPr="002706BE" w:rsidRDefault="00C11D46" w:rsidP="00880693">
            <w:pPr>
              <w:spacing w:after="0" w:line="240" w:lineRule="auto"/>
              <w:contextualSpacing/>
              <w:jc w:val="center"/>
              <w:rPr>
                <w:sz w:val="24"/>
                <w:szCs w:val="24"/>
              </w:rPr>
            </w:pPr>
            <w:r w:rsidRPr="002706BE">
              <w:rPr>
                <w:sz w:val="24"/>
                <w:szCs w:val="24"/>
              </w:rPr>
              <w:t>18.46</w:t>
            </w:r>
          </w:p>
        </w:tc>
        <w:tc>
          <w:tcPr>
            <w:tcW w:w="2337" w:type="dxa"/>
            <w:vAlign w:val="center"/>
          </w:tcPr>
          <w:p w14:paraId="113F0823" w14:textId="77777777" w:rsidR="00C11D46" w:rsidRPr="002706BE" w:rsidRDefault="00C11D46" w:rsidP="00880693">
            <w:pPr>
              <w:spacing w:after="0" w:line="240" w:lineRule="auto"/>
              <w:contextualSpacing/>
              <w:jc w:val="center"/>
              <w:rPr>
                <w:sz w:val="24"/>
                <w:szCs w:val="24"/>
              </w:rPr>
            </w:pPr>
            <w:r w:rsidRPr="002706BE">
              <w:rPr>
                <w:sz w:val="24"/>
                <w:szCs w:val="24"/>
              </w:rPr>
              <w:t>5.94</w:t>
            </w:r>
          </w:p>
        </w:tc>
      </w:tr>
      <w:tr w:rsidR="002706BE" w:rsidRPr="002706BE" w14:paraId="3B19BB5F" w14:textId="77777777" w:rsidTr="00F73B8E">
        <w:tc>
          <w:tcPr>
            <w:tcW w:w="2336" w:type="dxa"/>
            <w:vAlign w:val="center"/>
          </w:tcPr>
          <w:p w14:paraId="280F62C6"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SO</w:t>
            </w:r>
            <w:r w:rsidRPr="002706BE">
              <w:rPr>
                <w:sz w:val="24"/>
                <w:szCs w:val="24"/>
                <w:vertAlign w:val="subscript"/>
                <w:lang w:val="en-US"/>
              </w:rPr>
              <w:t>3</w:t>
            </w:r>
          </w:p>
        </w:tc>
        <w:tc>
          <w:tcPr>
            <w:tcW w:w="2336" w:type="dxa"/>
            <w:vAlign w:val="center"/>
          </w:tcPr>
          <w:p w14:paraId="714D0B76"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w:t>
            </w:r>
          </w:p>
        </w:tc>
        <w:tc>
          <w:tcPr>
            <w:tcW w:w="2336" w:type="dxa"/>
            <w:vAlign w:val="center"/>
          </w:tcPr>
          <w:p w14:paraId="33BD9D49"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5.98</w:t>
            </w:r>
          </w:p>
        </w:tc>
        <w:tc>
          <w:tcPr>
            <w:tcW w:w="2337" w:type="dxa"/>
            <w:vAlign w:val="center"/>
          </w:tcPr>
          <w:p w14:paraId="0C47D742"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0.94</w:t>
            </w:r>
          </w:p>
        </w:tc>
      </w:tr>
      <w:tr w:rsidR="002706BE" w:rsidRPr="002706BE" w14:paraId="59947443" w14:textId="77777777" w:rsidTr="00F73B8E">
        <w:tc>
          <w:tcPr>
            <w:tcW w:w="2336" w:type="dxa"/>
            <w:vAlign w:val="center"/>
          </w:tcPr>
          <w:p w14:paraId="6535EE6C"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K</w:t>
            </w:r>
            <w:r w:rsidRPr="002706BE">
              <w:rPr>
                <w:sz w:val="24"/>
                <w:szCs w:val="24"/>
                <w:vertAlign w:val="subscript"/>
                <w:lang w:val="en-US"/>
              </w:rPr>
              <w:t>2</w:t>
            </w:r>
            <w:r w:rsidRPr="002706BE">
              <w:rPr>
                <w:sz w:val="24"/>
                <w:szCs w:val="24"/>
                <w:lang w:val="en-US"/>
              </w:rPr>
              <w:t>O</w:t>
            </w:r>
          </w:p>
        </w:tc>
        <w:tc>
          <w:tcPr>
            <w:tcW w:w="2336" w:type="dxa"/>
            <w:vAlign w:val="center"/>
          </w:tcPr>
          <w:p w14:paraId="610886F0"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0.01</w:t>
            </w:r>
          </w:p>
        </w:tc>
        <w:tc>
          <w:tcPr>
            <w:tcW w:w="2336" w:type="dxa"/>
            <w:vAlign w:val="center"/>
          </w:tcPr>
          <w:p w14:paraId="1F2D9FFF"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2.29</w:t>
            </w:r>
          </w:p>
        </w:tc>
        <w:tc>
          <w:tcPr>
            <w:tcW w:w="2337" w:type="dxa"/>
            <w:vAlign w:val="center"/>
          </w:tcPr>
          <w:p w14:paraId="345FC850"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0.60</w:t>
            </w:r>
          </w:p>
        </w:tc>
      </w:tr>
      <w:tr w:rsidR="002706BE" w:rsidRPr="002706BE" w14:paraId="184FF826" w14:textId="77777777" w:rsidTr="00F73B8E">
        <w:tc>
          <w:tcPr>
            <w:tcW w:w="2336" w:type="dxa"/>
            <w:vAlign w:val="center"/>
          </w:tcPr>
          <w:p w14:paraId="2F3D07F5"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Na</w:t>
            </w:r>
            <w:r w:rsidRPr="002706BE">
              <w:rPr>
                <w:sz w:val="24"/>
                <w:szCs w:val="24"/>
                <w:vertAlign w:val="subscript"/>
                <w:lang w:val="en-US"/>
              </w:rPr>
              <w:t>2</w:t>
            </w:r>
            <w:r w:rsidRPr="002706BE">
              <w:rPr>
                <w:sz w:val="24"/>
                <w:szCs w:val="24"/>
                <w:lang w:val="en-US"/>
              </w:rPr>
              <w:t>O</w:t>
            </w:r>
          </w:p>
        </w:tc>
        <w:tc>
          <w:tcPr>
            <w:tcW w:w="2336" w:type="dxa"/>
            <w:vAlign w:val="center"/>
          </w:tcPr>
          <w:p w14:paraId="5366FEC5"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0.08</w:t>
            </w:r>
          </w:p>
        </w:tc>
        <w:tc>
          <w:tcPr>
            <w:tcW w:w="2336" w:type="dxa"/>
            <w:vAlign w:val="center"/>
          </w:tcPr>
          <w:p w14:paraId="3148B152"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1.72</w:t>
            </w:r>
          </w:p>
        </w:tc>
        <w:tc>
          <w:tcPr>
            <w:tcW w:w="2337" w:type="dxa"/>
            <w:vAlign w:val="center"/>
          </w:tcPr>
          <w:p w14:paraId="4CC763E4"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0.46</w:t>
            </w:r>
          </w:p>
        </w:tc>
      </w:tr>
      <w:tr w:rsidR="002706BE" w:rsidRPr="002706BE" w14:paraId="4AAD3DB6" w14:textId="77777777" w:rsidTr="00F73B8E">
        <w:tc>
          <w:tcPr>
            <w:tcW w:w="2336" w:type="dxa"/>
            <w:vAlign w:val="center"/>
          </w:tcPr>
          <w:p w14:paraId="4EEF86DF"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P</w:t>
            </w:r>
          </w:p>
        </w:tc>
        <w:tc>
          <w:tcPr>
            <w:tcW w:w="2336" w:type="dxa"/>
            <w:vAlign w:val="center"/>
          </w:tcPr>
          <w:p w14:paraId="5615F446"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23490469"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433B07F6"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0.038</w:t>
            </w:r>
          </w:p>
        </w:tc>
      </w:tr>
      <w:tr w:rsidR="002706BE" w:rsidRPr="002706BE" w14:paraId="27B8C786" w14:textId="77777777" w:rsidTr="00F73B8E">
        <w:tc>
          <w:tcPr>
            <w:tcW w:w="2336" w:type="dxa"/>
            <w:vAlign w:val="center"/>
          </w:tcPr>
          <w:p w14:paraId="732544AF"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S</w:t>
            </w:r>
          </w:p>
        </w:tc>
        <w:tc>
          <w:tcPr>
            <w:tcW w:w="2336" w:type="dxa"/>
            <w:vAlign w:val="center"/>
          </w:tcPr>
          <w:p w14:paraId="77C8D80B"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0.5</w:t>
            </w:r>
          </w:p>
        </w:tc>
        <w:tc>
          <w:tcPr>
            <w:tcW w:w="2336" w:type="dxa"/>
            <w:vAlign w:val="center"/>
          </w:tcPr>
          <w:p w14:paraId="6F15228B"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5.3</w:t>
            </w:r>
          </w:p>
        </w:tc>
        <w:tc>
          <w:tcPr>
            <w:tcW w:w="2337" w:type="dxa"/>
            <w:vAlign w:val="center"/>
          </w:tcPr>
          <w:p w14:paraId="18DB14C7"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2.0</w:t>
            </w:r>
          </w:p>
        </w:tc>
      </w:tr>
      <w:tr w:rsidR="002706BE" w:rsidRPr="002706BE" w14:paraId="72CBFF14" w14:textId="77777777" w:rsidTr="00F73B8E">
        <w:tc>
          <w:tcPr>
            <w:tcW w:w="2336" w:type="dxa"/>
            <w:vAlign w:val="center"/>
          </w:tcPr>
          <w:p w14:paraId="76CB201D"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Co</w:t>
            </w:r>
          </w:p>
        </w:tc>
        <w:tc>
          <w:tcPr>
            <w:tcW w:w="2336" w:type="dxa"/>
            <w:vAlign w:val="center"/>
          </w:tcPr>
          <w:p w14:paraId="699C00D4"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20D8AE71"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33A8EE55"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0.006</w:t>
            </w:r>
          </w:p>
        </w:tc>
      </w:tr>
      <w:tr w:rsidR="002706BE" w:rsidRPr="002706BE" w14:paraId="61F74A60" w14:textId="77777777" w:rsidTr="00F73B8E">
        <w:tc>
          <w:tcPr>
            <w:tcW w:w="2336" w:type="dxa"/>
            <w:vAlign w:val="center"/>
          </w:tcPr>
          <w:p w14:paraId="1705980E"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Ni</w:t>
            </w:r>
          </w:p>
        </w:tc>
        <w:tc>
          <w:tcPr>
            <w:tcW w:w="2336" w:type="dxa"/>
            <w:vAlign w:val="center"/>
          </w:tcPr>
          <w:p w14:paraId="4CA7193E"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4180364A"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6EAF9BC2"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0.0012</w:t>
            </w:r>
          </w:p>
        </w:tc>
      </w:tr>
      <w:tr w:rsidR="002706BE" w:rsidRPr="002706BE" w14:paraId="5925E330" w14:textId="77777777" w:rsidTr="00F73B8E">
        <w:tc>
          <w:tcPr>
            <w:tcW w:w="2336" w:type="dxa"/>
            <w:vAlign w:val="center"/>
          </w:tcPr>
          <w:p w14:paraId="66ED2A1A"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Cu</w:t>
            </w:r>
          </w:p>
        </w:tc>
        <w:tc>
          <w:tcPr>
            <w:tcW w:w="2336" w:type="dxa"/>
            <w:vAlign w:val="center"/>
          </w:tcPr>
          <w:p w14:paraId="3375107F"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2D06A4F1"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72F26BFE"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0.041</w:t>
            </w:r>
          </w:p>
        </w:tc>
      </w:tr>
      <w:tr w:rsidR="002706BE" w:rsidRPr="002706BE" w14:paraId="25623BAA" w14:textId="77777777" w:rsidTr="00F73B8E">
        <w:tc>
          <w:tcPr>
            <w:tcW w:w="2336" w:type="dxa"/>
            <w:vAlign w:val="center"/>
          </w:tcPr>
          <w:p w14:paraId="1D898247"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Zn</w:t>
            </w:r>
          </w:p>
        </w:tc>
        <w:tc>
          <w:tcPr>
            <w:tcW w:w="2336" w:type="dxa"/>
            <w:vAlign w:val="center"/>
          </w:tcPr>
          <w:p w14:paraId="3F57AF77"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21F3419F"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0C293EFE"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0.025</w:t>
            </w:r>
          </w:p>
        </w:tc>
      </w:tr>
      <w:tr w:rsidR="002706BE" w:rsidRPr="002706BE" w14:paraId="5CEA1958" w14:textId="77777777" w:rsidTr="00F73B8E">
        <w:tc>
          <w:tcPr>
            <w:tcW w:w="2336" w:type="dxa"/>
            <w:vAlign w:val="center"/>
          </w:tcPr>
          <w:p w14:paraId="4497B4BC"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Pb</w:t>
            </w:r>
          </w:p>
        </w:tc>
        <w:tc>
          <w:tcPr>
            <w:tcW w:w="2336" w:type="dxa"/>
            <w:vAlign w:val="center"/>
          </w:tcPr>
          <w:p w14:paraId="0AFD712F"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37EBC63B"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6B209B13"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0.005</w:t>
            </w:r>
          </w:p>
        </w:tc>
      </w:tr>
      <w:tr w:rsidR="002706BE" w:rsidRPr="002706BE" w14:paraId="4B811C2B" w14:textId="77777777" w:rsidTr="00F73B8E">
        <w:tc>
          <w:tcPr>
            <w:tcW w:w="2336" w:type="dxa"/>
            <w:vAlign w:val="center"/>
          </w:tcPr>
          <w:p w14:paraId="1BDB1F1C"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Cd</w:t>
            </w:r>
          </w:p>
        </w:tc>
        <w:tc>
          <w:tcPr>
            <w:tcW w:w="2336" w:type="dxa"/>
            <w:vAlign w:val="center"/>
          </w:tcPr>
          <w:p w14:paraId="40453C5B"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3B2937F7"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3754CE74"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w:t>
            </w:r>
          </w:p>
        </w:tc>
      </w:tr>
      <w:tr w:rsidR="002706BE" w:rsidRPr="002706BE" w14:paraId="76FB79B9" w14:textId="77777777" w:rsidTr="00F73B8E">
        <w:tc>
          <w:tcPr>
            <w:tcW w:w="2336" w:type="dxa"/>
            <w:vAlign w:val="center"/>
          </w:tcPr>
          <w:p w14:paraId="33228A45"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As</w:t>
            </w:r>
          </w:p>
        </w:tc>
        <w:tc>
          <w:tcPr>
            <w:tcW w:w="2336" w:type="dxa"/>
            <w:vAlign w:val="center"/>
          </w:tcPr>
          <w:p w14:paraId="4F1F3B14"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7C2A4913"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7D4263CC"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w:t>
            </w:r>
          </w:p>
        </w:tc>
      </w:tr>
      <w:tr w:rsidR="002706BE" w:rsidRPr="002706BE" w14:paraId="18479F1A" w14:textId="77777777" w:rsidTr="00F73B8E">
        <w:tc>
          <w:tcPr>
            <w:tcW w:w="2336" w:type="dxa"/>
            <w:vAlign w:val="center"/>
          </w:tcPr>
          <w:p w14:paraId="2879AEB6"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Ba</w:t>
            </w:r>
          </w:p>
        </w:tc>
        <w:tc>
          <w:tcPr>
            <w:tcW w:w="2336" w:type="dxa"/>
            <w:vAlign w:val="center"/>
          </w:tcPr>
          <w:p w14:paraId="5F30435F"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599589BF"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58D2565A"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w:t>
            </w:r>
          </w:p>
        </w:tc>
      </w:tr>
      <w:tr w:rsidR="002706BE" w:rsidRPr="002706BE" w14:paraId="0728CD85" w14:textId="77777777" w:rsidTr="00F73B8E">
        <w:tc>
          <w:tcPr>
            <w:tcW w:w="2336" w:type="dxa"/>
            <w:vAlign w:val="center"/>
          </w:tcPr>
          <w:p w14:paraId="0EAF6B36"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Xr</w:t>
            </w:r>
          </w:p>
        </w:tc>
        <w:tc>
          <w:tcPr>
            <w:tcW w:w="2336" w:type="dxa"/>
            <w:vAlign w:val="center"/>
          </w:tcPr>
          <w:p w14:paraId="7AB0A405"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659156DD"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13BE50A7"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w:t>
            </w:r>
          </w:p>
        </w:tc>
      </w:tr>
      <w:tr w:rsidR="00C11D46" w:rsidRPr="002706BE" w14:paraId="76B4E7EB" w14:textId="77777777" w:rsidTr="00F73B8E">
        <w:tc>
          <w:tcPr>
            <w:tcW w:w="2336" w:type="dxa"/>
            <w:vAlign w:val="center"/>
          </w:tcPr>
          <w:p w14:paraId="4361194B"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Hg</w:t>
            </w:r>
          </w:p>
        </w:tc>
        <w:tc>
          <w:tcPr>
            <w:tcW w:w="2336" w:type="dxa"/>
            <w:vAlign w:val="center"/>
          </w:tcPr>
          <w:p w14:paraId="7F143200" w14:textId="77777777" w:rsidR="00C11D46" w:rsidRPr="002706BE" w:rsidRDefault="00C11D46" w:rsidP="00880693">
            <w:pPr>
              <w:spacing w:after="0" w:line="240" w:lineRule="auto"/>
              <w:contextualSpacing/>
              <w:jc w:val="center"/>
              <w:rPr>
                <w:sz w:val="24"/>
                <w:szCs w:val="24"/>
              </w:rPr>
            </w:pPr>
          </w:p>
        </w:tc>
        <w:tc>
          <w:tcPr>
            <w:tcW w:w="2336" w:type="dxa"/>
            <w:vAlign w:val="center"/>
          </w:tcPr>
          <w:p w14:paraId="44CF2F73" w14:textId="77777777" w:rsidR="00C11D46" w:rsidRPr="002706BE" w:rsidRDefault="00C11D46" w:rsidP="00880693">
            <w:pPr>
              <w:spacing w:after="0" w:line="240" w:lineRule="auto"/>
              <w:contextualSpacing/>
              <w:jc w:val="center"/>
              <w:rPr>
                <w:sz w:val="24"/>
                <w:szCs w:val="24"/>
              </w:rPr>
            </w:pPr>
          </w:p>
        </w:tc>
        <w:tc>
          <w:tcPr>
            <w:tcW w:w="2337" w:type="dxa"/>
            <w:vAlign w:val="center"/>
          </w:tcPr>
          <w:p w14:paraId="5B5C1595" w14:textId="77777777" w:rsidR="00C11D46" w:rsidRPr="002706BE" w:rsidRDefault="00C11D46" w:rsidP="00880693">
            <w:pPr>
              <w:spacing w:after="0" w:line="240" w:lineRule="auto"/>
              <w:contextualSpacing/>
              <w:jc w:val="center"/>
              <w:rPr>
                <w:sz w:val="24"/>
                <w:szCs w:val="24"/>
                <w:lang w:val="en-US"/>
              </w:rPr>
            </w:pPr>
            <w:r w:rsidRPr="002706BE">
              <w:rPr>
                <w:sz w:val="24"/>
                <w:szCs w:val="24"/>
                <w:lang w:val="en-US"/>
              </w:rPr>
              <w:t>-</w:t>
            </w:r>
          </w:p>
        </w:tc>
      </w:tr>
    </w:tbl>
    <w:p w14:paraId="153206B4" w14:textId="4320B787" w:rsidR="00C11D46" w:rsidRPr="002706BE" w:rsidRDefault="00C11D46" w:rsidP="00880693">
      <w:pPr>
        <w:spacing w:after="0" w:line="240" w:lineRule="auto"/>
        <w:ind w:firstLine="708"/>
        <w:contextualSpacing/>
        <w:jc w:val="both"/>
        <w:rPr>
          <w:sz w:val="28"/>
          <w:szCs w:val="28"/>
        </w:rPr>
      </w:pPr>
    </w:p>
    <w:p w14:paraId="6A1639D5" w14:textId="5CE74A96" w:rsidR="00C11D46" w:rsidRPr="002706BE" w:rsidRDefault="0055432F" w:rsidP="00880693">
      <w:pPr>
        <w:spacing w:after="0" w:line="240" w:lineRule="auto"/>
        <w:ind w:firstLine="708"/>
        <w:contextualSpacing/>
        <w:rPr>
          <w:b/>
          <w:i/>
          <w:noProof/>
          <w:sz w:val="28"/>
          <w:lang w:eastAsia="ru-RU"/>
        </w:rPr>
      </w:pPr>
      <w:r w:rsidRPr="002706BE">
        <w:rPr>
          <w:b/>
          <w:i/>
          <w:noProof/>
          <w:sz w:val="28"/>
          <w:lang w:eastAsia="ru-RU"/>
        </w:rPr>
        <w:t>4) Отвал «Старый» С</w:t>
      </w:r>
      <w:r w:rsidR="002F03D4" w:rsidRPr="002706BE">
        <w:rPr>
          <w:b/>
          <w:i/>
          <w:noProof/>
          <w:sz w:val="28"/>
          <w:lang w:eastAsia="ru-RU"/>
        </w:rPr>
        <w:t>о</w:t>
      </w:r>
      <w:r w:rsidRPr="002706BE">
        <w:rPr>
          <w:b/>
          <w:i/>
          <w:noProof/>
          <w:sz w:val="28"/>
          <w:lang w:eastAsia="ru-RU"/>
        </w:rPr>
        <w:t>коловского карьера</w:t>
      </w:r>
    </w:p>
    <w:p w14:paraId="3AFCBDD3" w14:textId="37455537" w:rsidR="0055432F" w:rsidRPr="002706BE" w:rsidRDefault="0055432F" w:rsidP="00880693">
      <w:pPr>
        <w:spacing w:after="0" w:line="240" w:lineRule="auto"/>
        <w:ind w:firstLine="708"/>
        <w:contextualSpacing/>
        <w:rPr>
          <w:noProof/>
          <w:sz w:val="28"/>
          <w:lang w:eastAsia="ru-RU"/>
        </w:rPr>
      </w:pPr>
      <w:r w:rsidRPr="002706BE">
        <w:rPr>
          <w:noProof/>
          <w:sz w:val="28"/>
          <w:lang w:eastAsia="ru-RU"/>
        </w:rPr>
        <w:t>Отвал «Старый» находится в 5 км от города Рудный</w:t>
      </w:r>
      <w:r w:rsidR="001A6CA4" w:rsidRPr="002706BE">
        <w:rPr>
          <w:noProof/>
          <w:sz w:val="28"/>
          <w:lang w:eastAsia="ru-RU"/>
        </w:rPr>
        <w:t xml:space="preserve"> (Рисунок 9</w:t>
      </w:r>
      <w:r w:rsidR="00657C0D" w:rsidRPr="002706BE">
        <w:rPr>
          <w:noProof/>
          <w:sz w:val="28"/>
          <w:lang w:eastAsia="ru-RU"/>
        </w:rPr>
        <w:t>)</w:t>
      </w:r>
      <w:r w:rsidRPr="002706BE">
        <w:rPr>
          <w:noProof/>
          <w:sz w:val="28"/>
          <w:lang w:eastAsia="ru-RU"/>
        </w:rPr>
        <w:t xml:space="preserve">. </w:t>
      </w:r>
    </w:p>
    <w:p w14:paraId="42106289" w14:textId="77777777" w:rsidR="00F86150" w:rsidRPr="002706BE" w:rsidRDefault="00F86150" w:rsidP="00880693">
      <w:pPr>
        <w:spacing w:after="0" w:line="240" w:lineRule="auto"/>
        <w:ind w:firstLine="708"/>
        <w:contextualSpacing/>
        <w:rPr>
          <w:noProof/>
          <w:lang w:eastAsia="ru-RU"/>
        </w:rPr>
      </w:pPr>
    </w:p>
    <w:p w14:paraId="61D3C4E0" w14:textId="77777777" w:rsidR="0055432F" w:rsidRPr="002706BE" w:rsidRDefault="0055432F" w:rsidP="00880693">
      <w:pPr>
        <w:spacing w:after="0" w:line="240" w:lineRule="auto"/>
        <w:ind w:firstLine="708"/>
        <w:contextualSpacing/>
        <w:rPr>
          <w:noProof/>
          <w:lang w:eastAsia="ru-RU"/>
        </w:rPr>
      </w:pPr>
    </w:p>
    <w:tbl>
      <w:tblPr>
        <w:tblW w:w="0" w:type="auto"/>
        <w:tblInd w:w="-431" w:type="dxa"/>
        <w:tblLook w:val="04A0" w:firstRow="1" w:lastRow="0" w:firstColumn="1" w:lastColumn="0" w:noHBand="0" w:noVBand="1"/>
      </w:tblPr>
      <w:tblGrid>
        <w:gridCol w:w="4776"/>
        <w:gridCol w:w="5236"/>
      </w:tblGrid>
      <w:tr w:rsidR="002706BE" w:rsidRPr="002706BE" w14:paraId="5BA0942F" w14:textId="77777777" w:rsidTr="00B25073">
        <w:tc>
          <w:tcPr>
            <w:tcW w:w="4540" w:type="dxa"/>
          </w:tcPr>
          <w:p w14:paraId="1440409A" w14:textId="23B72C62" w:rsidR="00B25073" w:rsidRPr="002706BE" w:rsidRDefault="00B25073" w:rsidP="00880693">
            <w:pPr>
              <w:spacing w:after="0" w:line="240" w:lineRule="auto"/>
              <w:contextualSpacing/>
              <w:rPr>
                <w:noProof/>
                <w:lang w:eastAsia="ru-RU"/>
              </w:rPr>
            </w:pPr>
            <w:r w:rsidRPr="002706BE">
              <w:rPr>
                <w:noProof/>
                <w:lang w:eastAsia="ru-RU"/>
              </w:rPr>
              <w:drawing>
                <wp:anchor distT="0" distB="0" distL="114300" distR="114300" simplePos="0" relativeHeight="251670528" behindDoc="0" locked="0" layoutInCell="1" allowOverlap="1" wp14:anchorId="76D8C530" wp14:editId="4B8DB48A">
                  <wp:simplePos x="0" y="0"/>
                  <wp:positionH relativeFrom="column">
                    <wp:posOffset>-65165</wp:posOffset>
                  </wp:positionH>
                  <wp:positionV relativeFrom="paragraph">
                    <wp:posOffset>539</wp:posOffset>
                  </wp:positionV>
                  <wp:extent cx="2895186" cy="2304000"/>
                  <wp:effectExtent l="0" t="0" r="635" b="127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8357" t="29740" b="4506"/>
                          <a:stretch/>
                        </pic:blipFill>
                        <pic:spPr bwMode="auto">
                          <a:xfrm>
                            <a:off x="0" y="0"/>
                            <a:ext cx="2895186" cy="230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236" w:type="dxa"/>
          </w:tcPr>
          <w:p w14:paraId="7FFB029F" w14:textId="4AC65FC6" w:rsidR="00B25073" w:rsidRPr="002706BE" w:rsidRDefault="000A2C97" w:rsidP="00880693">
            <w:pPr>
              <w:spacing w:after="0" w:line="240" w:lineRule="auto"/>
              <w:contextualSpacing/>
              <w:rPr>
                <w:noProof/>
                <w:lang w:eastAsia="ru-RU"/>
              </w:rPr>
            </w:pPr>
            <w:r w:rsidRPr="002706BE">
              <w:rPr>
                <w:noProof/>
                <w:lang w:eastAsia="ru-RU"/>
              </w:rPr>
              <w:drawing>
                <wp:anchor distT="0" distB="0" distL="114300" distR="114300" simplePos="0" relativeHeight="251678720" behindDoc="0" locked="0" layoutInCell="1" allowOverlap="1" wp14:anchorId="0709AAB7" wp14:editId="1653DE7D">
                  <wp:simplePos x="0" y="0"/>
                  <wp:positionH relativeFrom="column">
                    <wp:posOffset>-48590</wp:posOffset>
                  </wp:positionH>
                  <wp:positionV relativeFrom="paragraph">
                    <wp:posOffset>3175</wp:posOffset>
                  </wp:positionV>
                  <wp:extent cx="3072109" cy="2304000"/>
                  <wp:effectExtent l="0" t="0" r="0" b="127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0230702_11023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72109" cy="2304000"/>
                          </a:xfrm>
                          <a:prstGeom prst="rect">
                            <a:avLst/>
                          </a:prstGeom>
                        </pic:spPr>
                      </pic:pic>
                    </a:graphicData>
                  </a:graphic>
                </wp:anchor>
              </w:drawing>
            </w:r>
          </w:p>
        </w:tc>
      </w:tr>
      <w:tr w:rsidR="002706BE" w:rsidRPr="00DA0676" w14:paraId="1418CE0A" w14:textId="77777777" w:rsidTr="00B25073">
        <w:tc>
          <w:tcPr>
            <w:tcW w:w="9776" w:type="dxa"/>
            <w:gridSpan w:val="2"/>
          </w:tcPr>
          <w:p w14:paraId="4ED67379" w14:textId="069BB175" w:rsidR="00B25073" w:rsidRPr="00DA0676" w:rsidRDefault="00B25073" w:rsidP="00880693">
            <w:pPr>
              <w:spacing w:after="0" w:line="240" w:lineRule="auto"/>
              <w:contextualSpacing/>
              <w:jc w:val="center"/>
              <w:rPr>
                <w:noProof/>
                <w:sz w:val="28"/>
                <w:szCs w:val="32"/>
                <w:lang w:eastAsia="ru-RU"/>
              </w:rPr>
            </w:pPr>
            <w:r w:rsidRPr="00DA0676">
              <w:rPr>
                <w:sz w:val="28"/>
                <w:szCs w:val="32"/>
              </w:rPr>
              <w:t xml:space="preserve">Рисунок </w:t>
            </w:r>
            <w:r w:rsidR="001A6CA4" w:rsidRPr="00DA0676">
              <w:rPr>
                <w:sz w:val="28"/>
                <w:szCs w:val="32"/>
              </w:rPr>
              <w:t>9</w:t>
            </w:r>
            <w:r w:rsidRPr="00DA0676">
              <w:rPr>
                <w:sz w:val="28"/>
                <w:szCs w:val="32"/>
              </w:rPr>
              <w:t xml:space="preserve"> – </w:t>
            </w:r>
            <w:r w:rsidR="000A2C97" w:rsidRPr="00DA0676">
              <w:rPr>
                <w:sz w:val="28"/>
                <w:szCs w:val="32"/>
              </w:rPr>
              <w:t>«Старый</w:t>
            </w:r>
            <w:r w:rsidRPr="00DA0676">
              <w:rPr>
                <w:sz w:val="28"/>
                <w:szCs w:val="32"/>
              </w:rPr>
              <w:t>» отвал Соколовского карьера</w:t>
            </w:r>
          </w:p>
        </w:tc>
      </w:tr>
    </w:tbl>
    <w:p w14:paraId="48C4D217" w14:textId="575FB65C" w:rsidR="00B25073" w:rsidRPr="002706BE" w:rsidRDefault="00B25073" w:rsidP="00880693">
      <w:pPr>
        <w:spacing w:after="0" w:line="240" w:lineRule="auto"/>
        <w:ind w:firstLine="708"/>
        <w:contextualSpacing/>
        <w:rPr>
          <w:noProof/>
          <w:lang w:eastAsia="ru-RU"/>
        </w:rPr>
      </w:pPr>
    </w:p>
    <w:p w14:paraId="56EFE79F" w14:textId="77777777" w:rsidR="00DA0676" w:rsidRPr="002706BE" w:rsidRDefault="00DA0676" w:rsidP="00DA0676">
      <w:pPr>
        <w:spacing w:after="0" w:line="240" w:lineRule="auto"/>
        <w:ind w:firstLine="708"/>
        <w:contextualSpacing/>
        <w:rPr>
          <w:sz w:val="28"/>
          <w:szCs w:val="28"/>
        </w:rPr>
      </w:pPr>
      <w:r w:rsidRPr="002706BE">
        <w:rPr>
          <w:sz w:val="28"/>
          <w:szCs w:val="28"/>
        </w:rPr>
        <w:t>Параметры отвала: длина – 5 км, ширина – 0,5-3,3 км, высота – 60 м., площадь – 13,5 км</w:t>
      </w:r>
      <w:r w:rsidRPr="002706BE">
        <w:rPr>
          <w:sz w:val="28"/>
          <w:szCs w:val="28"/>
          <w:vertAlign w:val="superscript"/>
        </w:rPr>
        <w:t>2</w:t>
      </w:r>
      <w:r w:rsidRPr="002706BE">
        <w:rPr>
          <w:sz w:val="28"/>
          <w:szCs w:val="28"/>
        </w:rPr>
        <w:t>.</w:t>
      </w:r>
    </w:p>
    <w:p w14:paraId="4C95AEC7" w14:textId="77777777" w:rsidR="00DA0676" w:rsidRPr="002706BE" w:rsidRDefault="00DA0676" w:rsidP="00DA0676">
      <w:pPr>
        <w:spacing w:after="0" w:line="240" w:lineRule="auto"/>
        <w:ind w:firstLine="708"/>
        <w:contextualSpacing/>
        <w:jc w:val="both"/>
        <w:rPr>
          <w:sz w:val="28"/>
          <w:szCs w:val="28"/>
        </w:rPr>
      </w:pPr>
      <w:r w:rsidRPr="002706BE">
        <w:rPr>
          <w:sz w:val="28"/>
          <w:szCs w:val="28"/>
        </w:rPr>
        <w:t>Возраст отвала – более 50 лет. Выведен из эксплуатации АО «ССГПО». Вскрышные породы вывозились различным траспортом.</w:t>
      </w:r>
    </w:p>
    <w:p w14:paraId="255EF757" w14:textId="77777777" w:rsidR="00DA0676" w:rsidRPr="002706BE" w:rsidRDefault="00DA0676" w:rsidP="00DA0676">
      <w:pPr>
        <w:spacing w:after="0" w:line="240" w:lineRule="auto"/>
        <w:ind w:firstLine="708"/>
        <w:contextualSpacing/>
        <w:jc w:val="both"/>
        <w:rPr>
          <w:sz w:val="28"/>
          <w:szCs w:val="28"/>
        </w:rPr>
      </w:pPr>
      <w:r w:rsidRPr="002706BE">
        <w:rPr>
          <w:sz w:val="28"/>
          <w:szCs w:val="28"/>
        </w:rPr>
        <w:lastRenderedPageBreak/>
        <w:t xml:space="preserve">Средняя скорость ветра в районе отвала равна 5 м/сек, максимальная – более 20 м/сек. Количество атмосферных осадков в год – 300-320 мм, в том числе 70-75% летом [121]. </w:t>
      </w:r>
    </w:p>
    <w:p w14:paraId="47437F6D" w14:textId="77777777" w:rsidR="00DA0676" w:rsidRPr="002706BE" w:rsidRDefault="00DA0676" w:rsidP="00DA0676">
      <w:pPr>
        <w:spacing w:after="0" w:line="240" w:lineRule="auto"/>
        <w:ind w:firstLine="708"/>
        <w:contextualSpacing/>
        <w:jc w:val="both"/>
        <w:rPr>
          <w:sz w:val="28"/>
          <w:szCs w:val="28"/>
        </w:rPr>
      </w:pPr>
      <w:r w:rsidRPr="002706BE">
        <w:rPr>
          <w:sz w:val="28"/>
          <w:szCs w:val="28"/>
        </w:rPr>
        <w:t>При загрязнении ТМО отчуждается 13,5 км</w:t>
      </w:r>
      <w:r w:rsidRPr="002706BE">
        <w:rPr>
          <w:sz w:val="28"/>
          <w:szCs w:val="28"/>
          <w:vertAlign w:val="superscript"/>
        </w:rPr>
        <w:t>2</w:t>
      </w:r>
      <w:r w:rsidRPr="002706BE">
        <w:rPr>
          <w:sz w:val="28"/>
          <w:szCs w:val="28"/>
        </w:rPr>
        <w:t xml:space="preserve"> земель.</w:t>
      </w:r>
    </w:p>
    <w:p w14:paraId="037C42A1" w14:textId="77777777" w:rsidR="00DA0676" w:rsidRPr="002706BE" w:rsidRDefault="00DA0676" w:rsidP="00DA0676">
      <w:pPr>
        <w:spacing w:after="0" w:line="240" w:lineRule="auto"/>
        <w:ind w:firstLine="708"/>
        <w:contextualSpacing/>
        <w:rPr>
          <w:sz w:val="28"/>
          <w:szCs w:val="28"/>
        </w:rPr>
      </w:pPr>
      <w:r w:rsidRPr="002706BE">
        <w:rPr>
          <w:sz w:val="28"/>
          <w:szCs w:val="28"/>
        </w:rPr>
        <w:t>Отвал является плоским внешним многоярусным.</w:t>
      </w:r>
    </w:p>
    <w:p w14:paraId="0DE3DD23" w14:textId="77777777" w:rsidR="00B25073" w:rsidRPr="002706BE" w:rsidRDefault="00B25073" w:rsidP="00880693">
      <w:pPr>
        <w:spacing w:after="0" w:line="240" w:lineRule="auto"/>
        <w:ind w:firstLine="708"/>
        <w:contextualSpacing/>
        <w:rPr>
          <w:noProof/>
        </w:rPr>
      </w:pPr>
    </w:p>
    <w:p w14:paraId="71B59EEE" w14:textId="64FE7AEA" w:rsidR="00C11D46" w:rsidRPr="002706BE" w:rsidRDefault="00C11D46" w:rsidP="00880693">
      <w:pPr>
        <w:pStyle w:val="30"/>
        <w:spacing w:line="240" w:lineRule="auto"/>
        <w:ind w:firstLine="709"/>
        <w:contextualSpacing/>
        <w:rPr>
          <w:rFonts w:ascii="Times New Roman" w:hAnsi="Times New Roman" w:cs="Times New Roman"/>
          <w:color w:val="auto"/>
          <w:sz w:val="28"/>
          <w:szCs w:val="28"/>
        </w:rPr>
      </w:pPr>
      <w:bookmarkStart w:id="26" w:name="_Toc167725592"/>
      <w:r w:rsidRPr="002706BE">
        <w:rPr>
          <w:rFonts w:ascii="Times New Roman" w:hAnsi="Times New Roman" w:cs="Times New Roman"/>
          <w:color w:val="auto"/>
          <w:sz w:val="28"/>
          <w:szCs w:val="28"/>
        </w:rPr>
        <w:t>3.1.</w:t>
      </w:r>
      <w:r w:rsidR="00712923" w:rsidRPr="002706BE">
        <w:rPr>
          <w:rFonts w:ascii="Times New Roman" w:hAnsi="Times New Roman" w:cs="Times New Roman"/>
          <w:color w:val="auto"/>
          <w:sz w:val="28"/>
          <w:szCs w:val="28"/>
        </w:rPr>
        <w:t>4</w:t>
      </w:r>
      <w:r w:rsidRPr="002706BE">
        <w:rPr>
          <w:rFonts w:ascii="Times New Roman" w:hAnsi="Times New Roman" w:cs="Times New Roman"/>
          <w:color w:val="auto"/>
          <w:sz w:val="28"/>
          <w:szCs w:val="28"/>
        </w:rPr>
        <w:t>.2 Отвалы АО «Качары руда»</w:t>
      </w:r>
      <w:bookmarkEnd w:id="26"/>
    </w:p>
    <w:p w14:paraId="5F9F08A5" w14:textId="3B34AB3C" w:rsidR="00C11D46" w:rsidRPr="002706BE" w:rsidRDefault="00C11D46" w:rsidP="00880693">
      <w:pPr>
        <w:spacing w:after="0" w:line="240" w:lineRule="auto"/>
        <w:ind w:firstLine="709"/>
        <w:contextualSpacing/>
        <w:jc w:val="both"/>
        <w:rPr>
          <w:sz w:val="28"/>
          <w:szCs w:val="28"/>
        </w:rPr>
      </w:pPr>
      <w:r w:rsidRPr="002706BE">
        <w:rPr>
          <w:sz w:val="28"/>
          <w:szCs w:val="28"/>
        </w:rPr>
        <w:t>В октябре 1960 при разработке плана открытых работ на Качарском месторождении, установили границы карьера, исходя из значения расчётного экономически целесообразного коэффициента вскрыши 10 м</w:t>
      </w:r>
      <w:r w:rsidR="00D60D59" w:rsidRPr="002706BE">
        <w:rPr>
          <w:sz w:val="28"/>
          <w:szCs w:val="28"/>
          <w:vertAlign w:val="superscript"/>
        </w:rPr>
        <w:t>3</w:t>
      </w:r>
      <w:r w:rsidR="00D60D59" w:rsidRPr="002706BE">
        <w:rPr>
          <w:sz w:val="28"/>
          <w:szCs w:val="28"/>
        </w:rPr>
        <w:t>/м</w:t>
      </w:r>
      <w:r w:rsidR="00D60D59" w:rsidRPr="002706BE">
        <w:rPr>
          <w:sz w:val="28"/>
          <w:szCs w:val="28"/>
          <w:vertAlign w:val="superscript"/>
        </w:rPr>
        <w:t>3</w:t>
      </w:r>
      <w:r w:rsidRPr="002706BE">
        <w:rPr>
          <w:sz w:val="28"/>
          <w:szCs w:val="28"/>
        </w:rPr>
        <w:t xml:space="preserve"> и величины углов предельного откоса по рыхлой толще до 26° (в среднем 23–24°), по скальным породам 42–38°. Запасы руды в контуре карьера 1040 млн т (313,5 млн м</w:t>
      </w:r>
      <w:r w:rsidR="00D60D59" w:rsidRPr="002706BE">
        <w:rPr>
          <w:sz w:val="28"/>
          <w:szCs w:val="28"/>
          <w:vertAlign w:val="superscript"/>
        </w:rPr>
        <w:t>3</w:t>
      </w:r>
      <w:r w:rsidRPr="002706BE">
        <w:rPr>
          <w:sz w:val="28"/>
          <w:szCs w:val="28"/>
        </w:rPr>
        <w:t>). Общее количество пустых пород 3532,4 млн т (1635,5 млн м</w:t>
      </w:r>
      <w:r w:rsidR="00D60D59" w:rsidRPr="002706BE">
        <w:rPr>
          <w:sz w:val="28"/>
          <w:szCs w:val="28"/>
          <w:vertAlign w:val="superscript"/>
        </w:rPr>
        <w:t>3</w:t>
      </w:r>
      <w:r w:rsidRPr="002706BE">
        <w:rPr>
          <w:sz w:val="28"/>
          <w:szCs w:val="28"/>
        </w:rPr>
        <w:t>), в том числе рыхлых и полускальных — 1800,9 млн т (969,5 млн м</w:t>
      </w:r>
      <w:r w:rsidR="00D60D59" w:rsidRPr="002706BE">
        <w:rPr>
          <w:sz w:val="28"/>
          <w:szCs w:val="28"/>
          <w:vertAlign w:val="superscript"/>
        </w:rPr>
        <w:t>3</w:t>
      </w:r>
      <w:r w:rsidRPr="002706BE">
        <w:rPr>
          <w:sz w:val="28"/>
          <w:szCs w:val="28"/>
        </w:rPr>
        <w:t>), скальных 1731,4 млн т (665,98 млн м</w:t>
      </w:r>
      <w:r w:rsidR="00D60D59" w:rsidRPr="002706BE">
        <w:rPr>
          <w:sz w:val="28"/>
          <w:szCs w:val="28"/>
          <w:vertAlign w:val="superscript"/>
        </w:rPr>
        <w:t>3</w:t>
      </w:r>
      <w:r w:rsidRPr="002706BE">
        <w:rPr>
          <w:sz w:val="28"/>
          <w:szCs w:val="28"/>
        </w:rPr>
        <w:t>) [</w:t>
      </w:r>
      <w:r w:rsidR="00BF0266" w:rsidRPr="002706BE">
        <w:rPr>
          <w:sz w:val="28"/>
          <w:szCs w:val="28"/>
        </w:rPr>
        <w:t>1</w:t>
      </w:r>
      <w:r w:rsidR="0082215B" w:rsidRPr="002706BE">
        <w:rPr>
          <w:sz w:val="28"/>
          <w:szCs w:val="28"/>
        </w:rPr>
        <w:t>2</w:t>
      </w:r>
      <w:r w:rsidR="00F53136" w:rsidRPr="002706BE">
        <w:rPr>
          <w:sz w:val="28"/>
          <w:szCs w:val="28"/>
        </w:rPr>
        <w:t>5</w:t>
      </w:r>
      <w:r w:rsidRPr="002706BE">
        <w:rPr>
          <w:sz w:val="28"/>
          <w:szCs w:val="28"/>
        </w:rPr>
        <w:t>].</w:t>
      </w:r>
    </w:p>
    <w:p w14:paraId="474F309A" w14:textId="1E5C179E" w:rsidR="00DB0FE0" w:rsidRPr="002706BE" w:rsidRDefault="00C11D46" w:rsidP="00880693">
      <w:pPr>
        <w:spacing w:after="0" w:line="240" w:lineRule="auto"/>
        <w:ind w:firstLine="709"/>
        <w:contextualSpacing/>
        <w:jc w:val="both"/>
        <w:rPr>
          <w:sz w:val="28"/>
          <w:szCs w:val="28"/>
        </w:rPr>
      </w:pPr>
      <w:r w:rsidRPr="002706BE">
        <w:rPr>
          <w:sz w:val="28"/>
          <w:szCs w:val="28"/>
        </w:rPr>
        <w:t>Вскрышные породы, образующиеся при добыче руды на Качарском месторождении:</w:t>
      </w:r>
      <w:r w:rsidR="00C64501" w:rsidRPr="002706BE">
        <w:rPr>
          <w:sz w:val="28"/>
          <w:szCs w:val="28"/>
        </w:rPr>
        <w:t xml:space="preserve"> </w:t>
      </w:r>
      <w:r w:rsidRPr="002706BE">
        <w:rPr>
          <w:sz w:val="28"/>
          <w:szCs w:val="28"/>
        </w:rPr>
        <w:t>суглинки;</w:t>
      </w:r>
      <w:r w:rsidR="00C64501" w:rsidRPr="002706BE">
        <w:rPr>
          <w:sz w:val="28"/>
          <w:szCs w:val="28"/>
        </w:rPr>
        <w:t xml:space="preserve"> </w:t>
      </w:r>
      <w:r w:rsidRPr="002706BE">
        <w:rPr>
          <w:sz w:val="28"/>
          <w:szCs w:val="28"/>
        </w:rPr>
        <w:t xml:space="preserve">глина песчанистая, чеганская, слоистая, лигнинтовая, </w:t>
      </w:r>
      <w:r w:rsidR="00DB0FE0" w:rsidRPr="002706BE">
        <w:rPr>
          <w:sz w:val="28"/>
          <w:szCs w:val="28"/>
        </w:rPr>
        <w:t>бокситовидная, зоны</w:t>
      </w:r>
      <w:r w:rsidRPr="002706BE">
        <w:rPr>
          <w:sz w:val="28"/>
          <w:szCs w:val="28"/>
        </w:rPr>
        <w:t xml:space="preserve"> окисления;</w:t>
      </w:r>
      <w:r w:rsidR="00C64501" w:rsidRPr="002706BE">
        <w:rPr>
          <w:sz w:val="28"/>
          <w:szCs w:val="28"/>
        </w:rPr>
        <w:t xml:space="preserve"> </w:t>
      </w:r>
      <w:r w:rsidRPr="002706BE">
        <w:rPr>
          <w:sz w:val="28"/>
          <w:szCs w:val="28"/>
        </w:rPr>
        <w:t>опока послойно-кремнистая, слоистая;</w:t>
      </w:r>
      <w:r w:rsidR="00C64501" w:rsidRPr="002706BE">
        <w:rPr>
          <w:sz w:val="28"/>
          <w:szCs w:val="28"/>
        </w:rPr>
        <w:t xml:space="preserve"> </w:t>
      </w:r>
      <w:r w:rsidRPr="002706BE">
        <w:rPr>
          <w:sz w:val="28"/>
          <w:szCs w:val="28"/>
        </w:rPr>
        <w:t xml:space="preserve">песчаник на опоко-глинистом цементе, кремнистый, </w:t>
      </w:r>
      <w:r w:rsidR="00DB0FE0" w:rsidRPr="002706BE">
        <w:rPr>
          <w:sz w:val="28"/>
          <w:szCs w:val="28"/>
        </w:rPr>
        <w:t>слоистый, глауконитовый;</w:t>
      </w:r>
      <w:r w:rsidR="00C64501" w:rsidRPr="002706BE">
        <w:rPr>
          <w:sz w:val="28"/>
          <w:szCs w:val="28"/>
        </w:rPr>
        <w:t xml:space="preserve"> </w:t>
      </w:r>
      <w:r w:rsidRPr="002706BE">
        <w:rPr>
          <w:sz w:val="28"/>
          <w:szCs w:val="28"/>
        </w:rPr>
        <w:t>пироксен-скаполитовые метасоматиты</w:t>
      </w:r>
      <w:r w:rsidR="00DB0FE0" w:rsidRPr="002706BE">
        <w:rPr>
          <w:sz w:val="28"/>
          <w:szCs w:val="28"/>
        </w:rPr>
        <w:t>;</w:t>
      </w:r>
      <w:r w:rsidR="00C64501" w:rsidRPr="002706BE">
        <w:rPr>
          <w:sz w:val="28"/>
          <w:szCs w:val="28"/>
        </w:rPr>
        <w:t xml:space="preserve"> </w:t>
      </w:r>
      <w:r w:rsidRPr="002706BE">
        <w:rPr>
          <w:sz w:val="28"/>
          <w:szCs w:val="28"/>
        </w:rPr>
        <w:t>афириты</w:t>
      </w:r>
      <w:r w:rsidR="00DB0FE0" w:rsidRPr="002706BE">
        <w:rPr>
          <w:sz w:val="28"/>
          <w:szCs w:val="28"/>
        </w:rPr>
        <w:t>;</w:t>
      </w:r>
      <w:r w:rsidR="00C64501" w:rsidRPr="002706BE">
        <w:rPr>
          <w:sz w:val="28"/>
          <w:szCs w:val="28"/>
        </w:rPr>
        <w:t xml:space="preserve"> </w:t>
      </w:r>
      <w:r w:rsidRPr="002706BE">
        <w:rPr>
          <w:sz w:val="28"/>
          <w:szCs w:val="28"/>
        </w:rPr>
        <w:t>туфы порфиритов</w:t>
      </w:r>
      <w:r w:rsidR="00DB0FE0" w:rsidRPr="002706BE">
        <w:rPr>
          <w:sz w:val="28"/>
          <w:szCs w:val="28"/>
        </w:rPr>
        <w:t>;</w:t>
      </w:r>
      <w:r w:rsidR="00C64501" w:rsidRPr="002706BE">
        <w:rPr>
          <w:sz w:val="28"/>
          <w:szCs w:val="28"/>
        </w:rPr>
        <w:t xml:space="preserve"> </w:t>
      </w:r>
      <w:r w:rsidRPr="002706BE">
        <w:rPr>
          <w:sz w:val="28"/>
          <w:szCs w:val="28"/>
        </w:rPr>
        <w:t>порфириты</w:t>
      </w:r>
      <w:r w:rsidR="00DB0FE0" w:rsidRPr="002706BE">
        <w:rPr>
          <w:sz w:val="28"/>
          <w:szCs w:val="28"/>
        </w:rPr>
        <w:t>;</w:t>
      </w:r>
      <w:r w:rsidR="00C64501" w:rsidRPr="002706BE">
        <w:rPr>
          <w:sz w:val="28"/>
          <w:szCs w:val="28"/>
        </w:rPr>
        <w:t xml:space="preserve"> </w:t>
      </w:r>
      <w:r w:rsidRPr="002706BE">
        <w:rPr>
          <w:sz w:val="28"/>
          <w:szCs w:val="28"/>
        </w:rPr>
        <w:t>известняки</w:t>
      </w:r>
      <w:r w:rsidR="005055AD" w:rsidRPr="002706BE">
        <w:rPr>
          <w:sz w:val="28"/>
          <w:szCs w:val="28"/>
        </w:rPr>
        <w:t xml:space="preserve"> [</w:t>
      </w:r>
      <w:r w:rsidR="00BF0266" w:rsidRPr="002706BE">
        <w:rPr>
          <w:sz w:val="28"/>
          <w:szCs w:val="28"/>
        </w:rPr>
        <w:t>1</w:t>
      </w:r>
      <w:r w:rsidR="0082215B" w:rsidRPr="002706BE">
        <w:rPr>
          <w:sz w:val="28"/>
          <w:szCs w:val="28"/>
        </w:rPr>
        <w:t>2</w:t>
      </w:r>
      <w:r w:rsidR="00F53136" w:rsidRPr="002706BE">
        <w:rPr>
          <w:sz w:val="28"/>
          <w:szCs w:val="28"/>
        </w:rPr>
        <w:t>6</w:t>
      </w:r>
      <w:r w:rsidR="005055AD" w:rsidRPr="002706BE">
        <w:rPr>
          <w:sz w:val="28"/>
          <w:szCs w:val="28"/>
        </w:rPr>
        <w:t>]</w:t>
      </w:r>
      <w:r w:rsidR="00DB0FE0" w:rsidRPr="002706BE">
        <w:rPr>
          <w:sz w:val="28"/>
          <w:szCs w:val="28"/>
        </w:rPr>
        <w:t xml:space="preserve">. </w:t>
      </w:r>
    </w:p>
    <w:p w14:paraId="017D1823" w14:textId="55BB6BF1" w:rsidR="00C11D46" w:rsidRPr="002706BE" w:rsidRDefault="00C11D46" w:rsidP="00880693">
      <w:pPr>
        <w:spacing w:after="0" w:line="240" w:lineRule="auto"/>
        <w:ind w:firstLine="709"/>
        <w:contextualSpacing/>
        <w:jc w:val="both"/>
        <w:rPr>
          <w:sz w:val="28"/>
          <w:szCs w:val="28"/>
        </w:rPr>
      </w:pPr>
      <w:r w:rsidRPr="002706BE">
        <w:rPr>
          <w:sz w:val="28"/>
          <w:szCs w:val="28"/>
        </w:rPr>
        <w:t>На данный момент вывоз в</w:t>
      </w:r>
      <w:r w:rsidR="005B3FD1" w:rsidRPr="002706BE">
        <w:rPr>
          <w:sz w:val="28"/>
          <w:szCs w:val="28"/>
        </w:rPr>
        <w:t>скрышных пород производится на 3</w:t>
      </w:r>
      <w:r w:rsidRPr="002706BE">
        <w:rPr>
          <w:sz w:val="28"/>
          <w:szCs w:val="28"/>
        </w:rPr>
        <w:t xml:space="preserve"> отвала (№№ 3, 4, 8), которые показаны на рисунке 1</w:t>
      </w:r>
      <w:r w:rsidR="001A6CA4" w:rsidRPr="002706BE">
        <w:rPr>
          <w:sz w:val="28"/>
          <w:szCs w:val="28"/>
        </w:rPr>
        <w:t>0</w:t>
      </w:r>
      <w:r w:rsidRPr="002706BE">
        <w:rPr>
          <w:sz w:val="28"/>
          <w:szCs w:val="28"/>
        </w:rPr>
        <w:t>.</w:t>
      </w:r>
      <w:r w:rsidR="00914F47" w:rsidRPr="002706BE">
        <w:rPr>
          <w:sz w:val="28"/>
          <w:szCs w:val="28"/>
        </w:rPr>
        <w:t xml:space="preserve"> Проведен осмотр всех указанных далее отвалов. Для проведения флористических исследований </w:t>
      </w:r>
      <w:r w:rsidR="00115143" w:rsidRPr="002706BE">
        <w:rPr>
          <w:sz w:val="28"/>
          <w:szCs w:val="28"/>
        </w:rPr>
        <w:t>выбран</w:t>
      </w:r>
      <w:r w:rsidR="00914F47" w:rsidRPr="002706BE">
        <w:rPr>
          <w:sz w:val="28"/>
          <w:szCs w:val="28"/>
        </w:rPr>
        <w:t xml:space="preserve"> отработанный отвал, не подверагющийся прямому техногенному воздействию на момент исследования.</w:t>
      </w:r>
    </w:p>
    <w:p w14:paraId="45C72AE1" w14:textId="77777777" w:rsidR="00914F47" w:rsidRPr="002706BE" w:rsidRDefault="00914F47" w:rsidP="00880693">
      <w:pPr>
        <w:spacing w:after="0" w:line="240" w:lineRule="auto"/>
        <w:ind w:firstLine="709"/>
        <w:contextualSpacing/>
        <w:jc w:val="both"/>
        <w:rPr>
          <w:i/>
          <w:iCs/>
          <w:sz w:val="28"/>
          <w:szCs w:val="28"/>
        </w:rPr>
      </w:pPr>
      <w:r w:rsidRPr="002706BE">
        <w:rPr>
          <w:i/>
          <w:iCs/>
          <w:sz w:val="28"/>
          <w:szCs w:val="28"/>
        </w:rPr>
        <w:t>Отвал № 3</w:t>
      </w:r>
    </w:p>
    <w:p w14:paraId="04C4C3C5" w14:textId="77777777" w:rsidR="00914F47" w:rsidRPr="002706BE" w:rsidRDefault="00914F47" w:rsidP="00880693">
      <w:pPr>
        <w:spacing w:after="0" w:line="240" w:lineRule="auto"/>
        <w:ind w:firstLine="709"/>
        <w:contextualSpacing/>
        <w:jc w:val="both"/>
        <w:rPr>
          <w:sz w:val="28"/>
          <w:szCs w:val="28"/>
        </w:rPr>
      </w:pPr>
      <w:r w:rsidRPr="002706BE">
        <w:rPr>
          <w:sz w:val="28"/>
          <w:szCs w:val="28"/>
        </w:rPr>
        <w:t xml:space="preserve">Располагается к северо-востоку от Качарского карьера. </w:t>
      </w:r>
    </w:p>
    <w:p w14:paraId="0B9721BB" w14:textId="77777777" w:rsidR="00914F47" w:rsidRPr="002706BE" w:rsidRDefault="00914F47" w:rsidP="00880693">
      <w:pPr>
        <w:spacing w:after="0" w:line="240" w:lineRule="auto"/>
        <w:ind w:firstLine="709"/>
        <w:contextualSpacing/>
        <w:jc w:val="both"/>
        <w:rPr>
          <w:sz w:val="28"/>
          <w:szCs w:val="28"/>
        </w:rPr>
      </w:pPr>
      <w:r w:rsidRPr="002706BE">
        <w:rPr>
          <w:sz w:val="28"/>
          <w:szCs w:val="28"/>
        </w:rPr>
        <w:t>Начало отсыпки данного отвала – 1986 г. На данный отвал поступает порода с верхних горизонтов, которую транспортируют железнодорожным транспортом через восточную траншею. Отвальные работы ведутся на 4 ярусах с пометками 205, 217, 229 и 241 м [126].</w:t>
      </w:r>
    </w:p>
    <w:p w14:paraId="3FF5A926" w14:textId="77777777" w:rsidR="00914F47" w:rsidRPr="002706BE" w:rsidRDefault="00914F47" w:rsidP="00880693">
      <w:pPr>
        <w:spacing w:after="0" w:line="240" w:lineRule="auto"/>
        <w:ind w:firstLine="709"/>
        <w:contextualSpacing/>
        <w:jc w:val="both"/>
        <w:rPr>
          <w:sz w:val="28"/>
          <w:szCs w:val="28"/>
        </w:rPr>
      </w:pPr>
      <w:r w:rsidRPr="002706BE">
        <w:rPr>
          <w:sz w:val="28"/>
          <w:szCs w:val="28"/>
        </w:rPr>
        <w:t>Насыпной объем составляет 338034125 м</w:t>
      </w:r>
      <w:r w:rsidRPr="002706BE">
        <w:rPr>
          <w:sz w:val="28"/>
          <w:szCs w:val="28"/>
          <w:vertAlign w:val="superscript"/>
        </w:rPr>
        <w:t xml:space="preserve">3 </w:t>
      </w:r>
      <w:r w:rsidRPr="002706BE">
        <w:rPr>
          <w:sz w:val="28"/>
          <w:szCs w:val="28"/>
        </w:rPr>
        <w:t>(01.05.2022 г</w:t>
      </w:r>
      <w:r w:rsidRPr="002706BE">
        <w:rPr>
          <w:sz w:val="32"/>
          <w:szCs w:val="32"/>
        </w:rPr>
        <w:t>.</w:t>
      </w:r>
      <w:r w:rsidRPr="002706BE">
        <w:rPr>
          <w:sz w:val="28"/>
          <w:szCs w:val="28"/>
        </w:rPr>
        <w:t>)</w:t>
      </w:r>
      <w:r w:rsidRPr="002706BE">
        <w:rPr>
          <w:sz w:val="28"/>
          <w:szCs w:val="28"/>
          <w:vertAlign w:val="superscript"/>
        </w:rPr>
        <w:t xml:space="preserve"> </w:t>
      </w:r>
      <w:r w:rsidRPr="002706BE">
        <w:rPr>
          <w:sz w:val="28"/>
          <w:szCs w:val="28"/>
        </w:rPr>
        <w:t>[126].</w:t>
      </w:r>
    </w:p>
    <w:p w14:paraId="4E66E2B5" w14:textId="77777777" w:rsidR="00914F47" w:rsidRPr="002706BE" w:rsidRDefault="00914F47" w:rsidP="00880693">
      <w:pPr>
        <w:spacing w:after="0" w:line="240" w:lineRule="auto"/>
        <w:ind w:firstLine="709"/>
        <w:contextualSpacing/>
        <w:jc w:val="both"/>
        <w:rPr>
          <w:i/>
          <w:iCs/>
          <w:sz w:val="28"/>
          <w:szCs w:val="28"/>
        </w:rPr>
      </w:pPr>
      <w:r w:rsidRPr="002706BE">
        <w:rPr>
          <w:i/>
          <w:iCs/>
          <w:sz w:val="28"/>
          <w:szCs w:val="28"/>
        </w:rPr>
        <w:t>Отвал № 4</w:t>
      </w:r>
    </w:p>
    <w:p w14:paraId="5C1413AB" w14:textId="77777777" w:rsidR="00914F47" w:rsidRPr="002706BE" w:rsidRDefault="00914F47" w:rsidP="00880693">
      <w:pPr>
        <w:spacing w:after="0" w:line="240" w:lineRule="auto"/>
        <w:ind w:firstLine="709"/>
        <w:contextualSpacing/>
        <w:jc w:val="both"/>
        <w:rPr>
          <w:sz w:val="28"/>
          <w:szCs w:val="28"/>
        </w:rPr>
      </w:pPr>
      <w:r w:rsidRPr="002706BE">
        <w:rPr>
          <w:sz w:val="28"/>
          <w:szCs w:val="28"/>
        </w:rPr>
        <w:t xml:space="preserve">Автоотвал №4 располагается к северу от Качарского карьера. </w:t>
      </w:r>
    </w:p>
    <w:p w14:paraId="09435FC4" w14:textId="77777777" w:rsidR="00914F47" w:rsidRPr="002706BE" w:rsidRDefault="00914F47" w:rsidP="00880693">
      <w:pPr>
        <w:spacing w:after="0" w:line="240" w:lineRule="auto"/>
        <w:ind w:firstLine="709"/>
        <w:contextualSpacing/>
        <w:jc w:val="both"/>
        <w:rPr>
          <w:sz w:val="28"/>
          <w:szCs w:val="28"/>
        </w:rPr>
      </w:pPr>
      <w:r w:rsidRPr="002706BE">
        <w:rPr>
          <w:sz w:val="28"/>
          <w:szCs w:val="28"/>
        </w:rPr>
        <w:t>Начало отсыпки отвала – 1975 г.</w:t>
      </w:r>
    </w:p>
    <w:p w14:paraId="78BD911B" w14:textId="77777777" w:rsidR="00914F47" w:rsidRPr="002706BE" w:rsidRDefault="00914F47" w:rsidP="00880693">
      <w:pPr>
        <w:spacing w:after="0" w:line="240" w:lineRule="auto"/>
        <w:ind w:firstLine="709"/>
        <w:contextualSpacing/>
        <w:jc w:val="both"/>
        <w:rPr>
          <w:sz w:val="28"/>
          <w:szCs w:val="28"/>
        </w:rPr>
      </w:pPr>
      <w:r w:rsidRPr="002706BE">
        <w:rPr>
          <w:sz w:val="28"/>
          <w:szCs w:val="28"/>
        </w:rPr>
        <w:t>На данный отвал поступает порода с Северного участка карьера. Отвалообразование происходит на 3 ярусах с отметками 201, 213 и 225 м [126].</w:t>
      </w:r>
    </w:p>
    <w:p w14:paraId="5C1BEDB0" w14:textId="1B74ADC6" w:rsidR="00914F47" w:rsidRPr="002706BE" w:rsidRDefault="00914F47" w:rsidP="00880693">
      <w:pPr>
        <w:spacing w:after="0" w:line="240" w:lineRule="auto"/>
        <w:ind w:firstLine="709"/>
        <w:contextualSpacing/>
        <w:jc w:val="both"/>
        <w:rPr>
          <w:sz w:val="28"/>
          <w:szCs w:val="28"/>
        </w:rPr>
      </w:pPr>
      <w:r w:rsidRPr="002706BE">
        <w:rPr>
          <w:sz w:val="28"/>
          <w:szCs w:val="28"/>
        </w:rPr>
        <w:t>Насыпной объем составляет 124230 378 м</w:t>
      </w:r>
      <w:r w:rsidRPr="002706BE">
        <w:rPr>
          <w:sz w:val="28"/>
          <w:szCs w:val="28"/>
          <w:vertAlign w:val="superscript"/>
        </w:rPr>
        <w:t xml:space="preserve">3 </w:t>
      </w:r>
      <w:r w:rsidRPr="002706BE">
        <w:rPr>
          <w:sz w:val="28"/>
          <w:szCs w:val="28"/>
        </w:rPr>
        <w:t>(01.05.2022 г</w:t>
      </w:r>
      <w:r w:rsidRPr="002706BE">
        <w:rPr>
          <w:sz w:val="32"/>
          <w:szCs w:val="32"/>
        </w:rPr>
        <w:t>.</w:t>
      </w:r>
      <w:r w:rsidRPr="002706BE">
        <w:rPr>
          <w:sz w:val="28"/>
          <w:szCs w:val="28"/>
        </w:rPr>
        <w:t>) [126].</w:t>
      </w:r>
    </w:p>
    <w:p w14:paraId="026C3D02" w14:textId="77777777" w:rsidR="00DA0676" w:rsidRPr="002706BE" w:rsidRDefault="00DA0676" w:rsidP="00DA0676">
      <w:pPr>
        <w:tabs>
          <w:tab w:val="left" w:pos="3103"/>
        </w:tabs>
        <w:spacing w:after="0" w:line="240" w:lineRule="auto"/>
        <w:ind w:firstLine="708"/>
        <w:contextualSpacing/>
        <w:rPr>
          <w:i/>
          <w:iCs/>
          <w:sz w:val="28"/>
          <w:szCs w:val="28"/>
        </w:rPr>
      </w:pPr>
      <w:r w:rsidRPr="002706BE">
        <w:rPr>
          <w:i/>
          <w:iCs/>
          <w:sz w:val="28"/>
          <w:szCs w:val="28"/>
        </w:rPr>
        <w:t>Отвал №7</w:t>
      </w:r>
    </w:p>
    <w:p w14:paraId="0D6D2948" w14:textId="77777777" w:rsidR="00DA0676" w:rsidRPr="002706BE" w:rsidRDefault="00DA0676" w:rsidP="00DA0676">
      <w:pPr>
        <w:tabs>
          <w:tab w:val="left" w:pos="3103"/>
        </w:tabs>
        <w:spacing w:after="0" w:line="240" w:lineRule="auto"/>
        <w:ind w:firstLine="708"/>
        <w:contextualSpacing/>
        <w:jc w:val="both"/>
        <w:rPr>
          <w:sz w:val="28"/>
          <w:szCs w:val="28"/>
        </w:rPr>
      </w:pPr>
      <w:r w:rsidRPr="002706BE">
        <w:rPr>
          <w:sz w:val="28"/>
          <w:szCs w:val="28"/>
        </w:rPr>
        <w:t xml:space="preserve">Железнодорожный отвал №7 располагается на Северо-Западе от карьера. Отвальные работы ведутся в 3 яруса. Отвалообразование на некоторых участках приостановлено в 1980 г, 2002 г., 2009 г., 2017 г., на данных участках происходят </w:t>
      </w:r>
      <w:r w:rsidRPr="002706BE">
        <w:rPr>
          <w:sz w:val="28"/>
          <w:szCs w:val="28"/>
        </w:rPr>
        <w:lastRenderedPageBreak/>
        <w:t>процессы зарастания, описанные далее в работе. Отсыпка отвала на момент исследования окончена [126].</w:t>
      </w:r>
    </w:p>
    <w:p w14:paraId="6FE910C9" w14:textId="77777777" w:rsidR="00F86150" w:rsidRPr="002706BE" w:rsidRDefault="00F86150" w:rsidP="00880693">
      <w:pPr>
        <w:spacing w:after="0" w:line="240" w:lineRule="auto"/>
        <w:ind w:firstLine="709"/>
        <w:contextualSpacing/>
        <w:jc w:val="center"/>
        <w:rPr>
          <w:sz w:val="28"/>
          <w:szCs w:val="28"/>
        </w:rPr>
      </w:pPr>
    </w:p>
    <w:tbl>
      <w:tblPr>
        <w:tblW w:w="0" w:type="auto"/>
        <w:tblLook w:val="04A0" w:firstRow="1" w:lastRow="0" w:firstColumn="1" w:lastColumn="0" w:noHBand="0" w:noVBand="1"/>
      </w:tblPr>
      <w:tblGrid>
        <w:gridCol w:w="9345"/>
      </w:tblGrid>
      <w:tr w:rsidR="002706BE" w:rsidRPr="002706BE" w14:paraId="0FFE4F75" w14:textId="77777777" w:rsidTr="00DC1DA8">
        <w:tc>
          <w:tcPr>
            <w:tcW w:w="9345" w:type="dxa"/>
          </w:tcPr>
          <w:p w14:paraId="233DAC0E" w14:textId="309CF3CC" w:rsidR="00DC1DA8" w:rsidRPr="002706BE" w:rsidRDefault="008963B7" w:rsidP="00880693">
            <w:pPr>
              <w:spacing w:after="0" w:line="240" w:lineRule="auto"/>
              <w:contextualSpacing/>
              <w:jc w:val="center"/>
              <w:rPr>
                <w:sz w:val="22"/>
                <w:szCs w:val="28"/>
              </w:rPr>
            </w:pPr>
            <w:r w:rsidRPr="002706BE">
              <w:rPr>
                <w:noProof/>
                <w:sz w:val="22"/>
                <w:lang w:eastAsia="ru-RU"/>
              </w:rPr>
              <w:drawing>
                <wp:anchor distT="0" distB="0" distL="114300" distR="114300" simplePos="0" relativeHeight="251679744" behindDoc="0" locked="0" layoutInCell="1" allowOverlap="1" wp14:anchorId="0D858575" wp14:editId="06890740">
                  <wp:simplePos x="0" y="0"/>
                  <wp:positionH relativeFrom="margin">
                    <wp:align>center</wp:align>
                  </wp:positionH>
                  <wp:positionV relativeFrom="margin">
                    <wp:align>top</wp:align>
                  </wp:positionV>
                  <wp:extent cx="4635312" cy="3960000"/>
                  <wp:effectExtent l="0" t="0" r="0" b="254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52568" t="30669" b="4495"/>
                          <a:stretch/>
                        </pic:blipFill>
                        <pic:spPr bwMode="auto">
                          <a:xfrm>
                            <a:off x="0" y="0"/>
                            <a:ext cx="4635312" cy="396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5140" w:rsidRPr="002706BE">
              <w:rPr>
                <w:noProof/>
                <w:sz w:val="22"/>
                <w:szCs w:val="28"/>
                <w:lang w:eastAsia="ru-RU"/>
              </w:rPr>
              <w:t xml:space="preserve"> </w:t>
            </w:r>
          </w:p>
        </w:tc>
      </w:tr>
      <w:tr w:rsidR="002706BE" w:rsidRPr="002706BE" w14:paraId="627E5A4E" w14:textId="77777777" w:rsidTr="00DC1DA8">
        <w:tc>
          <w:tcPr>
            <w:tcW w:w="9345" w:type="dxa"/>
          </w:tcPr>
          <w:p w14:paraId="01CAF750" w14:textId="77777777" w:rsidR="008963B7" w:rsidRPr="002706BE" w:rsidRDefault="008963B7" w:rsidP="00880693">
            <w:pPr>
              <w:spacing w:after="0" w:line="240" w:lineRule="auto"/>
              <w:contextualSpacing/>
              <w:rPr>
                <w:noProof/>
                <w:sz w:val="16"/>
                <w:szCs w:val="28"/>
                <w:lang w:eastAsia="ru-RU"/>
              </w:rPr>
            </w:pPr>
          </w:p>
        </w:tc>
      </w:tr>
      <w:tr w:rsidR="00DC1DA8" w:rsidRPr="002706BE" w14:paraId="34CBE3E1" w14:textId="77777777" w:rsidTr="00DC1DA8">
        <w:tc>
          <w:tcPr>
            <w:tcW w:w="9345" w:type="dxa"/>
          </w:tcPr>
          <w:p w14:paraId="3C4426CA" w14:textId="1D90D818" w:rsidR="00DA0676" w:rsidRDefault="00DA0676" w:rsidP="00880693">
            <w:pPr>
              <w:spacing w:after="0" w:line="240" w:lineRule="auto"/>
              <w:ind w:firstLine="709"/>
              <w:contextualSpacing/>
              <w:jc w:val="center"/>
              <w:rPr>
                <w:i/>
                <w:sz w:val="24"/>
                <w:szCs w:val="28"/>
              </w:rPr>
            </w:pPr>
            <w:r w:rsidRPr="002706BE">
              <w:rPr>
                <w:i/>
                <w:sz w:val="24"/>
                <w:szCs w:val="28"/>
              </w:rPr>
              <w:t>желтый - №7, фиолетовый - №4, голубой - №3, розовый - №8</w:t>
            </w:r>
          </w:p>
          <w:p w14:paraId="2CB83E76" w14:textId="77777777" w:rsidR="00DA0676" w:rsidRDefault="00DA0676" w:rsidP="00880693">
            <w:pPr>
              <w:spacing w:after="0" w:line="240" w:lineRule="auto"/>
              <w:ind w:firstLine="709"/>
              <w:contextualSpacing/>
              <w:jc w:val="center"/>
              <w:rPr>
                <w:sz w:val="28"/>
                <w:szCs w:val="32"/>
              </w:rPr>
            </w:pPr>
          </w:p>
          <w:p w14:paraId="794BCACF" w14:textId="2E959A10" w:rsidR="003D49C1" w:rsidRPr="002706BE" w:rsidRDefault="00DC1DA8" w:rsidP="00880693">
            <w:pPr>
              <w:spacing w:after="0" w:line="240" w:lineRule="auto"/>
              <w:ind w:firstLine="709"/>
              <w:contextualSpacing/>
              <w:jc w:val="center"/>
              <w:rPr>
                <w:sz w:val="24"/>
                <w:szCs w:val="28"/>
              </w:rPr>
            </w:pPr>
            <w:r w:rsidRPr="00DA0676">
              <w:rPr>
                <w:sz w:val="28"/>
                <w:szCs w:val="32"/>
              </w:rPr>
              <w:t>Рисунок 1</w:t>
            </w:r>
            <w:r w:rsidR="001A6CA4" w:rsidRPr="00DA0676">
              <w:rPr>
                <w:sz w:val="28"/>
                <w:szCs w:val="32"/>
              </w:rPr>
              <w:t>0</w:t>
            </w:r>
            <w:r w:rsidRPr="00DA0676">
              <w:rPr>
                <w:sz w:val="28"/>
                <w:szCs w:val="32"/>
              </w:rPr>
              <w:t xml:space="preserve"> – Расположение отвалов Качарского месторождения</w:t>
            </w:r>
            <w:r w:rsidR="00DA5140" w:rsidRPr="002706BE">
              <w:rPr>
                <w:sz w:val="24"/>
                <w:szCs w:val="28"/>
              </w:rPr>
              <w:t xml:space="preserve"> </w:t>
            </w:r>
          </w:p>
          <w:p w14:paraId="2A3B0217" w14:textId="3B0449F2" w:rsidR="00DC1DA8" w:rsidRPr="002706BE" w:rsidRDefault="00DC1DA8" w:rsidP="00880693">
            <w:pPr>
              <w:spacing w:after="0" w:line="240" w:lineRule="auto"/>
              <w:ind w:firstLine="709"/>
              <w:contextualSpacing/>
              <w:jc w:val="center"/>
              <w:rPr>
                <w:sz w:val="24"/>
                <w:szCs w:val="28"/>
              </w:rPr>
            </w:pPr>
          </w:p>
        </w:tc>
      </w:tr>
    </w:tbl>
    <w:p w14:paraId="30F58C13" w14:textId="77777777" w:rsidR="00C70CD7" w:rsidRPr="002706BE" w:rsidRDefault="00C70CD7" w:rsidP="00880693">
      <w:pPr>
        <w:spacing w:after="0" w:line="240" w:lineRule="auto"/>
        <w:ind w:firstLine="709"/>
        <w:contextualSpacing/>
        <w:jc w:val="both"/>
        <w:rPr>
          <w:i/>
          <w:iCs/>
          <w:sz w:val="28"/>
          <w:szCs w:val="28"/>
          <w:vertAlign w:val="superscript"/>
        </w:rPr>
      </w:pPr>
      <w:r w:rsidRPr="002706BE">
        <w:rPr>
          <w:i/>
          <w:iCs/>
          <w:sz w:val="28"/>
          <w:szCs w:val="28"/>
        </w:rPr>
        <w:t>Отвал № 8</w:t>
      </w:r>
    </w:p>
    <w:p w14:paraId="570B7EA1" w14:textId="77777777" w:rsidR="00C70CD7" w:rsidRPr="002706BE" w:rsidRDefault="00C70CD7" w:rsidP="00880693">
      <w:pPr>
        <w:spacing w:after="0" w:line="240" w:lineRule="auto"/>
        <w:ind w:firstLine="709"/>
        <w:contextualSpacing/>
        <w:jc w:val="both"/>
        <w:rPr>
          <w:sz w:val="28"/>
          <w:szCs w:val="28"/>
        </w:rPr>
      </w:pPr>
      <w:r w:rsidRPr="002706BE">
        <w:rPr>
          <w:sz w:val="28"/>
          <w:szCs w:val="28"/>
        </w:rPr>
        <w:t>Автоотвал №8 располагается к югу от Качарского карьера.</w:t>
      </w:r>
    </w:p>
    <w:p w14:paraId="4EE8F78F" w14:textId="0EA00242" w:rsidR="00C70CD7" w:rsidRPr="002706BE" w:rsidRDefault="00C70CD7" w:rsidP="00880693">
      <w:pPr>
        <w:spacing w:after="0" w:line="240" w:lineRule="auto"/>
        <w:ind w:firstLine="709"/>
        <w:contextualSpacing/>
        <w:jc w:val="both"/>
        <w:rPr>
          <w:sz w:val="28"/>
          <w:szCs w:val="28"/>
        </w:rPr>
      </w:pPr>
      <w:r w:rsidRPr="002706BE">
        <w:rPr>
          <w:sz w:val="28"/>
          <w:szCs w:val="28"/>
        </w:rPr>
        <w:t>На данный отвал порода поступает с Южного участка карьера. Отвалообразование производится на 4 ярусах с отметками 203, 217, 229 и 241 м. В юго-восточной части отвала ведется отсыпка первого яруса с железнодорожного тупика. Отсыпка производится экскаватором ЭШ 10/50.</w:t>
      </w:r>
      <w:r w:rsidR="00EE215E" w:rsidRPr="002706BE">
        <w:rPr>
          <w:sz w:val="28"/>
          <w:szCs w:val="28"/>
        </w:rPr>
        <w:t xml:space="preserve"> </w:t>
      </w:r>
      <w:r w:rsidRPr="002706BE">
        <w:rPr>
          <w:sz w:val="28"/>
          <w:szCs w:val="28"/>
        </w:rPr>
        <w:t>Насыпной объем составляет 142852968 м</w:t>
      </w:r>
      <w:r w:rsidRPr="002706BE">
        <w:rPr>
          <w:sz w:val="28"/>
          <w:szCs w:val="28"/>
          <w:vertAlign w:val="superscript"/>
        </w:rPr>
        <w:t>3</w:t>
      </w:r>
      <w:r w:rsidR="0023658E" w:rsidRPr="002706BE">
        <w:rPr>
          <w:sz w:val="28"/>
          <w:szCs w:val="28"/>
          <w:vertAlign w:val="superscript"/>
        </w:rPr>
        <w:t xml:space="preserve"> </w:t>
      </w:r>
      <w:r w:rsidR="0023658E" w:rsidRPr="002706BE">
        <w:rPr>
          <w:sz w:val="28"/>
          <w:szCs w:val="28"/>
        </w:rPr>
        <w:t>(01.05.2022 г</w:t>
      </w:r>
      <w:r w:rsidR="0023658E" w:rsidRPr="002706BE">
        <w:rPr>
          <w:sz w:val="32"/>
          <w:szCs w:val="32"/>
        </w:rPr>
        <w:t>.</w:t>
      </w:r>
      <w:r w:rsidR="0023658E" w:rsidRPr="002706BE">
        <w:rPr>
          <w:sz w:val="28"/>
          <w:szCs w:val="28"/>
        </w:rPr>
        <w:t>)</w:t>
      </w:r>
      <w:r w:rsidR="0023658E" w:rsidRPr="002706BE">
        <w:rPr>
          <w:sz w:val="24"/>
          <w:szCs w:val="24"/>
        </w:rPr>
        <w:t xml:space="preserve"> </w:t>
      </w:r>
      <w:r w:rsidR="0023658E" w:rsidRPr="002706BE">
        <w:rPr>
          <w:sz w:val="28"/>
          <w:szCs w:val="28"/>
        </w:rPr>
        <w:t>[</w:t>
      </w:r>
      <w:r w:rsidR="00F53136" w:rsidRPr="002706BE">
        <w:rPr>
          <w:sz w:val="28"/>
          <w:szCs w:val="28"/>
        </w:rPr>
        <w:t>126</w:t>
      </w:r>
      <w:r w:rsidR="0023658E" w:rsidRPr="002706BE">
        <w:rPr>
          <w:sz w:val="28"/>
          <w:szCs w:val="28"/>
        </w:rPr>
        <w:t>]</w:t>
      </w:r>
      <w:r w:rsidRPr="002706BE">
        <w:rPr>
          <w:sz w:val="28"/>
          <w:szCs w:val="28"/>
        </w:rPr>
        <w:t>.</w:t>
      </w:r>
    </w:p>
    <w:p w14:paraId="1E22B1BC" w14:textId="77777777" w:rsidR="00C11D46" w:rsidRPr="002706BE" w:rsidRDefault="00C11D46" w:rsidP="00880693">
      <w:pPr>
        <w:spacing w:after="0" w:line="240" w:lineRule="auto"/>
        <w:contextualSpacing/>
      </w:pPr>
    </w:p>
    <w:p w14:paraId="34092F9F" w14:textId="21B1AEA6" w:rsidR="00C11D46" w:rsidRPr="002706BE" w:rsidRDefault="00C11D46" w:rsidP="00880693">
      <w:pPr>
        <w:pStyle w:val="2"/>
        <w:spacing w:line="240" w:lineRule="auto"/>
        <w:ind w:firstLine="709"/>
        <w:contextualSpacing/>
        <w:rPr>
          <w:rFonts w:ascii="Times New Roman" w:hAnsi="Times New Roman" w:cs="Times New Roman"/>
          <w:b/>
          <w:color w:val="auto"/>
          <w:sz w:val="28"/>
          <w:szCs w:val="28"/>
        </w:rPr>
      </w:pPr>
      <w:bookmarkStart w:id="27" w:name="_Toc167725593"/>
      <w:r w:rsidRPr="002706BE">
        <w:rPr>
          <w:rFonts w:ascii="Times New Roman" w:hAnsi="Times New Roman" w:cs="Times New Roman"/>
          <w:b/>
          <w:color w:val="auto"/>
          <w:sz w:val="28"/>
          <w:szCs w:val="28"/>
        </w:rPr>
        <w:t>3.2 Методика исследований</w:t>
      </w:r>
      <w:bookmarkEnd w:id="27"/>
    </w:p>
    <w:p w14:paraId="7B377415" w14:textId="3893C487" w:rsidR="00202583" w:rsidRPr="002706BE" w:rsidRDefault="003A3C50" w:rsidP="00880693">
      <w:pPr>
        <w:spacing w:after="0" w:line="240" w:lineRule="auto"/>
        <w:ind w:firstLine="709"/>
        <w:contextualSpacing/>
        <w:jc w:val="both"/>
        <w:rPr>
          <w:bCs/>
          <w:sz w:val="28"/>
          <w:szCs w:val="28"/>
          <w:shd w:val="clear" w:color="auto" w:fill="FFFFFF"/>
        </w:rPr>
      </w:pPr>
      <w:r w:rsidRPr="002706BE">
        <w:rPr>
          <w:sz w:val="28"/>
          <w:szCs w:val="28"/>
        </w:rPr>
        <w:t xml:space="preserve">Флористические исследования проводились в </w:t>
      </w:r>
      <w:r w:rsidR="007D5F0E" w:rsidRPr="002706BE">
        <w:rPr>
          <w:sz w:val="28"/>
          <w:szCs w:val="28"/>
        </w:rPr>
        <w:t>мае</w:t>
      </w:r>
      <w:r w:rsidRPr="002706BE">
        <w:rPr>
          <w:sz w:val="28"/>
          <w:szCs w:val="28"/>
        </w:rPr>
        <w:t>-августе 20</w:t>
      </w:r>
      <w:r w:rsidR="00914FE2" w:rsidRPr="002706BE">
        <w:rPr>
          <w:sz w:val="28"/>
          <w:szCs w:val="28"/>
        </w:rPr>
        <w:t>2</w:t>
      </w:r>
      <w:r w:rsidRPr="002706BE">
        <w:rPr>
          <w:sz w:val="28"/>
          <w:szCs w:val="28"/>
        </w:rPr>
        <w:t xml:space="preserve">2 и 2023 года на разновозрастных отвалах </w:t>
      </w:r>
      <w:r w:rsidR="007D5F0E" w:rsidRPr="002706BE">
        <w:rPr>
          <w:bCs/>
          <w:sz w:val="28"/>
          <w:szCs w:val="28"/>
          <w:shd w:val="clear" w:color="auto" w:fill="FFFFFF"/>
        </w:rPr>
        <w:t>АО «ССГПО»</w:t>
      </w:r>
      <w:r w:rsidR="00202583" w:rsidRPr="002706BE">
        <w:rPr>
          <w:bCs/>
          <w:sz w:val="28"/>
          <w:szCs w:val="28"/>
          <w:shd w:val="clear" w:color="auto" w:fill="FFFFFF"/>
        </w:rPr>
        <w:t xml:space="preserve"> и АО «Качары руда». Предварительно с</w:t>
      </w:r>
      <w:r w:rsidR="00202583" w:rsidRPr="002706BE">
        <w:rPr>
          <w:sz w:val="28"/>
          <w:szCs w:val="28"/>
        </w:rPr>
        <w:t xml:space="preserve">овместно с сотрудниками </w:t>
      </w:r>
      <w:r w:rsidR="007D5F0E" w:rsidRPr="002706BE">
        <w:rPr>
          <w:bCs/>
          <w:sz w:val="28"/>
          <w:szCs w:val="28"/>
          <w:shd w:val="clear" w:color="auto" w:fill="FFFFFF"/>
        </w:rPr>
        <w:t>предприятий</w:t>
      </w:r>
      <w:r w:rsidR="00202583" w:rsidRPr="002706BE">
        <w:rPr>
          <w:bCs/>
          <w:sz w:val="28"/>
          <w:szCs w:val="28"/>
          <w:shd w:val="clear" w:color="auto" w:fill="FFFFFF"/>
        </w:rPr>
        <w:t xml:space="preserve"> были определены разновозрастные отвалы и различным литологическим составом</w:t>
      </w:r>
      <w:r w:rsidR="007D5F0E" w:rsidRPr="002706BE">
        <w:rPr>
          <w:bCs/>
          <w:sz w:val="28"/>
          <w:szCs w:val="28"/>
          <w:shd w:val="clear" w:color="auto" w:fill="FFFFFF"/>
        </w:rPr>
        <w:t xml:space="preserve"> (Рисунок</w:t>
      </w:r>
      <w:r w:rsidR="00FE1416" w:rsidRPr="002706BE">
        <w:rPr>
          <w:bCs/>
          <w:sz w:val="28"/>
          <w:szCs w:val="28"/>
          <w:shd w:val="clear" w:color="auto" w:fill="FFFFFF"/>
        </w:rPr>
        <w:t xml:space="preserve"> 11</w:t>
      </w:r>
      <w:r w:rsidR="007D5F0E" w:rsidRPr="002706BE">
        <w:rPr>
          <w:bCs/>
          <w:sz w:val="28"/>
          <w:szCs w:val="28"/>
          <w:shd w:val="clear" w:color="auto" w:fill="FFFFFF"/>
        </w:rPr>
        <w:t>)</w:t>
      </w:r>
      <w:r w:rsidR="00914FE2" w:rsidRPr="002706BE">
        <w:rPr>
          <w:bCs/>
          <w:sz w:val="28"/>
          <w:szCs w:val="28"/>
          <w:shd w:val="clear" w:color="auto" w:fill="FFFFFF"/>
        </w:rPr>
        <w:t>.</w:t>
      </w:r>
    </w:p>
    <w:p w14:paraId="73484343" w14:textId="1B422C54" w:rsidR="00CF03C6" w:rsidRPr="002706BE" w:rsidRDefault="00CF03C6" w:rsidP="00880693">
      <w:pPr>
        <w:spacing w:after="0" w:line="240" w:lineRule="auto"/>
        <w:ind w:firstLine="709"/>
        <w:contextualSpacing/>
        <w:jc w:val="both"/>
        <w:rPr>
          <w:sz w:val="28"/>
          <w:szCs w:val="28"/>
        </w:rPr>
      </w:pPr>
      <w:r w:rsidRPr="002706BE">
        <w:rPr>
          <w:sz w:val="28"/>
          <w:szCs w:val="28"/>
        </w:rPr>
        <w:t xml:space="preserve">В ходе выполнения работ был зафиксирован раннелетний и летний аспект растительности. Обследование территории начиналось с определения типов местообитаний, особенностей субстрата; отнесения к определенной стадии сингенеза и перечня основных растительных формаций данной территории. Одновременно проводился сбор полевого материала и почвенных образцов в </w:t>
      </w:r>
      <w:r w:rsidRPr="002706BE">
        <w:rPr>
          <w:sz w:val="28"/>
          <w:szCs w:val="28"/>
        </w:rPr>
        <w:lastRenderedPageBreak/>
        <w:t>соответствии с программой полевых исследований. Таким образом, охватывался весь комплекс существующих экосистем и максимально возможная полнота выявления видов растений</w:t>
      </w:r>
      <w:r w:rsidR="00DC78A3" w:rsidRPr="002706BE">
        <w:rPr>
          <w:sz w:val="28"/>
          <w:szCs w:val="28"/>
        </w:rPr>
        <w:t>,</w:t>
      </w:r>
      <w:r w:rsidRPr="002706BE">
        <w:rPr>
          <w:sz w:val="28"/>
          <w:szCs w:val="28"/>
        </w:rPr>
        <w:t xml:space="preserve"> присущих данной территории.</w:t>
      </w:r>
    </w:p>
    <w:p w14:paraId="7471CB25" w14:textId="528D05E0" w:rsidR="00F54D1B" w:rsidRPr="002706BE" w:rsidRDefault="00F54D1B" w:rsidP="00880693">
      <w:pPr>
        <w:spacing w:after="0" w:line="240" w:lineRule="auto"/>
        <w:ind w:firstLine="709"/>
        <w:contextualSpacing/>
        <w:jc w:val="both"/>
        <w:rPr>
          <w:bCs/>
          <w:sz w:val="28"/>
          <w:szCs w:val="28"/>
          <w:shd w:val="clear" w:color="auto" w:fill="FFFFFF"/>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2706BE" w:rsidRPr="002706BE" w14:paraId="43160DBA" w14:textId="77777777" w:rsidTr="007D5F0E">
        <w:tc>
          <w:tcPr>
            <w:tcW w:w="4672" w:type="dxa"/>
            <w:vAlign w:val="center"/>
          </w:tcPr>
          <w:p w14:paraId="69A97118" w14:textId="1341501B" w:rsidR="00F54D1B" w:rsidRPr="002706BE" w:rsidRDefault="00F54D1B" w:rsidP="00880693">
            <w:pPr>
              <w:spacing w:after="0" w:line="240" w:lineRule="auto"/>
              <w:contextualSpacing/>
              <w:jc w:val="center"/>
              <w:rPr>
                <w:bCs/>
                <w:sz w:val="28"/>
                <w:szCs w:val="28"/>
                <w:shd w:val="clear" w:color="auto" w:fill="FFFFFF"/>
              </w:rPr>
            </w:pPr>
            <w:r w:rsidRPr="002706BE">
              <w:rPr>
                <w:bCs/>
                <w:noProof/>
                <w:sz w:val="28"/>
                <w:szCs w:val="28"/>
                <w:shd w:val="clear" w:color="auto" w:fill="FFFFFF"/>
                <w:lang w:eastAsia="ru-RU"/>
              </w:rPr>
              <w:drawing>
                <wp:anchor distT="0" distB="0" distL="114300" distR="114300" simplePos="0" relativeHeight="251682816" behindDoc="0" locked="0" layoutInCell="1" allowOverlap="1" wp14:anchorId="39D763A3" wp14:editId="3534340F">
                  <wp:simplePos x="0" y="0"/>
                  <wp:positionH relativeFrom="column">
                    <wp:posOffset>260985</wp:posOffset>
                  </wp:positionH>
                  <wp:positionV relativeFrom="paragraph">
                    <wp:posOffset>-1981835</wp:posOffset>
                  </wp:positionV>
                  <wp:extent cx="2636520" cy="1979930"/>
                  <wp:effectExtent l="0" t="0" r="0" b="127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pic:nvPicPr>
                        <pic:blipFill rotWithShape="1">
                          <a:blip r:embed="rId25" cstate="print">
                            <a:extLst>
                              <a:ext uri="{BEBA8EAE-BF5A-486C-A8C5-ECC9F3942E4B}">
                                <a14:imgProps xmlns:a14="http://schemas.microsoft.com/office/drawing/2010/main">
                                  <a14:imgLayer r:embed="rId26">
                                    <a14:imgEffect>
                                      <a14:saturation sat="104000"/>
                                    </a14:imgEffect>
                                  </a14:imgLayer>
                                </a14:imgProps>
                              </a:ext>
                              <a:ext uri="{28A0092B-C50C-407E-A947-70E740481C1C}">
                                <a14:useLocalDpi xmlns:a14="http://schemas.microsoft.com/office/drawing/2010/main" val="0"/>
                              </a:ext>
                            </a:extLst>
                          </a:blip>
                          <a:srcRect l="11225"/>
                          <a:stretch/>
                        </pic:blipFill>
                        <pic:spPr bwMode="auto">
                          <a:xfrm>
                            <a:off x="0" y="0"/>
                            <a:ext cx="2636520"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5F0E" w:rsidRPr="002706BE">
              <w:rPr>
                <w:bCs/>
                <w:sz w:val="28"/>
                <w:szCs w:val="28"/>
                <w:shd w:val="clear" w:color="auto" w:fill="FFFFFF"/>
              </w:rPr>
              <w:t>А</w:t>
            </w:r>
          </w:p>
        </w:tc>
        <w:tc>
          <w:tcPr>
            <w:tcW w:w="4672" w:type="dxa"/>
            <w:vAlign w:val="center"/>
          </w:tcPr>
          <w:p w14:paraId="24649E35" w14:textId="11B20294" w:rsidR="00F54D1B" w:rsidRPr="002706BE" w:rsidRDefault="00F54D1B" w:rsidP="00880693">
            <w:pPr>
              <w:spacing w:after="0" w:line="240" w:lineRule="auto"/>
              <w:contextualSpacing/>
              <w:jc w:val="center"/>
              <w:rPr>
                <w:bCs/>
                <w:sz w:val="28"/>
                <w:szCs w:val="28"/>
                <w:shd w:val="clear" w:color="auto" w:fill="FFFFFF"/>
              </w:rPr>
            </w:pPr>
            <w:r w:rsidRPr="002706BE">
              <w:rPr>
                <w:bCs/>
                <w:noProof/>
                <w:sz w:val="28"/>
                <w:szCs w:val="28"/>
                <w:shd w:val="clear" w:color="auto" w:fill="FFFFFF"/>
                <w:lang w:eastAsia="ru-RU"/>
              </w:rPr>
              <w:drawing>
                <wp:anchor distT="0" distB="0" distL="114300" distR="114300" simplePos="0" relativeHeight="251683840" behindDoc="0" locked="0" layoutInCell="1" allowOverlap="1" wp14:anchorId="65B22A32" wp14:editId="2EBDFAF8">
                  <wp:simplePos x="0" y="0"/>
                  <wp:positionH relativeFrom="column">
                    <wp:posOffset>102235</wp:posOffset>
                  </wp:positionH>
                  <wp:positionV relativeFrom="paragraph">
                    <wp:posOffset>-1995170</wp:posOffset>
                  </wp:positionV>
                  <wp:extent cx="2626995" cy="1979930"/>
                  <wp:effectExtent l="0" t="0" r="1905" b="1270"/>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pic:cNvPicPr/>
                        </pic:nvPicPr>
                        <pic:blipFill rotWithShape="1">
                          <a:blip r:embed="rId27" cstate="print">
                            <a:extLst>
                              <a:ext uri="{BEBA8EAE-BF5A-486C-A8C5-ECC9F3942E4B}">
                                <a14:imgProps xmlns:a14="http://schemas.microsoft.com/office/drawing/2010/main">
                                  <a14:imgLayer r:embed="rId28">
                                    <a14:imgEffect>
                                      <a14:saturation sat="104000"/>
                                    </a14:imgEffect>
                                  </a14:imgLayer>
                                </a14:imgProps>
                              </a:ext>
                              <a:ext uri="{28A0092B-C50C-407E-A947-70E740481C1C}">
                                <a14:useLocalDpi xmlns:a14="http://schemas.microsoft.com/office/drawing/2010/main" val="0"/>
                              </a:ext>
                            </a:extLst>
                          </a:blip>
                          <a:srcRect l="11545"/>
                          <a:stretch/>
                        </pic:blipFill>
                        <pic:spPr bwMode="auto">
                          <a:xfrm>
                            <a:off x="0" y="0"/>
                            <a:ext cx="2626995" cy="1979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5F0E" w:rsidRPr="002706BE">
              <w:rPr>
                <w:bCs/>
                <w:sz w:val="28"/>
                <w:szCs w:val="28"/>
                <w:shd w:val="clear" w:color="auto" w:fill="FFFFFF"/>
              </w:rPr>
              <w:t>Б</w:t>
            </w:r>
          </w:p>
        </w:tc>
      </w:tr>
      <w:tr w:rsidR="002706BE" w:rsidRPr="002706BE" w14:paraId="7E0B115C" w14:textId="77777777" w:rsidTr="007D5F0E">
        <w:tc>
          <w:tcPr>
            <w:tcW w:w="4672" w:type="dxa"/>
            <w:vAlign w:val="center"/>
          </w:tcPr>
          <w:p w14:paraId="4019746F" w14:textId="4BAAC88A" w:rsidR="00F54D1B" w:rsidRPr="002706BE" w:rsidRDefault="001E288A" w:rsidP="00880693">
            <w:pPr>
              <w:spacing w:after="0" w:line="240" w:lineRule="auto"/>
              <w:contextualSpacing/>
              <w:jc w:val="center"/>
              <w:rPr>
                <w:bCs/>
                <w:sz w:val="28"/>
                <w:szCs w:val="28"/>
                <w:shd w:val="clear" w:color="auto" w:fill="FFFFFF"/>
              </w:rPr>
            </w:pPr>
            <w:r w:rsidRPr="002706BE">
              <w:rPr>
                <w:bCs/>
                <w:noProof/>
                <w:sz w:val="28"/>
                <w:szCs w:val="28"/>
                <w:shd w:val="clear" w:color="auto" w:fill="FFFFFF"/>
                <w:lang w:eastAsia="ru-RU"/>
              </w:rPr>
              <w:drawing>
                <wp:anchor distT="0" distB="0" distL="114300" distR="114300" simplePos="0" relativeHeight="251684864" behindDoc="1" locked="0" layoutInCell="1" allowOverlap="1" wp14:anchorId="5BDBB029" wp14:editId="4951B590">
                  <wp:simplePos x="0" y="0"/>
                  <wp:positionH relativeFrom="column">
                    <wp:posOffset>250190</wp:posOffset>
                  </wp:positionH>
                  <wp:positionV relativeFrom="paragraph">
                    <wp:posOffset>-1882775</wp:posOffset>
                  </wp:positionV>
                  <wp:extent cx="2638425" cy="1979930"/>
                  <wp:effectExtent l="0" t="0" r="9525" b="1270"/>
                  <wp:wrapTight wrapText="bothSides">
                    <wp:wrapPolygon edited="0">
                      <wp:start x="0" y="0"/>
                      <wp:lineTo x="0" y="21406"/>
                      <wp:lineTo x="21522" y="21406"/>
                      <wp:lineTo x="21522"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pic:cNvPicPr/>
                        </pic:nvPicPr>
                        <pic:blipFill rotWithShape="1">
                          <a:blip r:embed="rId29" cstate="print">
                            <a:extLst>
                              <a:ext uri="{BEBA8EAE-BF5A-486C-A8C5-ECC9F3942E4B}">
                                <a14:imgProps xmlns:a14="http://schemas.microsoft.com/office/drawing/2010/main">
                                  <a14:imgLayer r:embed="rId30">
                                    <a14:imgEffect>
                                      <a14:saturation sat="104000"/>
                                    </a14:imgEffect>
                                  </a14:imgLayer>
                                </a14:imgProps>
                              </a:ext>
                              <a:ext uri="{28A0092B-C50C-407E-A947-70E740481C1C}">
                                <a14:useLocalDpi xmlns:a14="http://schemas.microsoft.com/office/drawing/2010/main" val="0"/>
                              </a:ext>
                            </a:extLst>
                          </a:blip>
                          <a:srcRect r="11161"/>
                          <a:stretch/>
                        </pic:blipFill>
                        <pic:spPr bwMode="auto">
                          <a:xfrm>
                            <a:off x="0" y="0"/>
                            <a:ext cx="2638425" cy="1979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5F0E" w:rsidRPr="002706BE">
              <w:rPr>
                <w:bCs/>
                <w:sz w:val="28"/>
                <w:szCs w:val="28"/>
                <w:shd w:val="clear" w:color="auto" w:fill="FFFFFF"/>
              </w:rPr>
              <w:t>В</w:t>
            </w:r>
          </w:p>
        </w:tc>
        <w:tc>
          <w:tcPr>
            <w:tcW w:w="4672" w:type="dxa"/>
            <w:vAlign w:val="center"/>
          </w:tcPr>
          <w:p w14:paraId="2B949453" w14:textId="04F8B92F" w:rsidR="00F54D1B" w:rsidRPr="002706BE" w:rsidRDefault="00374531" w:rsidP="00880693">
            <w:pPr>
              <w:spacing w:after="0" w:line="240" w:lineRule="auto"/>
              <w:contextualSpacing/>
              <w:jc w:val="center"/>
              <w:rPr>
                <w:bCs/>
                <w:sz w:val="28"/>
                <w:szCs w:val="28"/>
                <w:shd w:val="clear" w:color="auto" w:fill="FFFFFF"/>
              </w:rPr>
            </w:pPr>
            <w:r w:rsidRPr="002706BE">
              <w:rPr>
                <w:bCs/>
                <w:noProof/>
                <w:sz w:val="28"/>
                <w:szCs w:val="28"/>
                <w:shd w:val="clear" w:color="auto" w:fill="FFFFFF"/>
                <w:lang w:eastAsia="ru-RU"/>
              </w:rPr>
              <w:drawing>
                <wp:anchor distT="0" distB="0" distL="114300" distR="114300" simplePos="0" relativeHeight="251774976" behindDoc="0" locked="0" layoutInCell="1" allowOverlap="1" wp14:anchorId="7DCC73E6" wp14:editId="5EAF3B5D">
                  <wp:simplePos x="0" y="0"/>
                  <wp:positionH relativeFrom="column">
                    <wp:posOffset>93980</wp:posOffset>
                  </wp:positionH>
                  <wp:positionV relativeFrom="paragraph">
                    <wp:posOffset>-2114550</wp:posOffset>
                  </wp:positionV>
                  <wp:extent cx="2639695" cy="1979930"/>
                  <wp:effectExtent l="0" t="0" r="8255" b="1270"/>
                  <wp:wrapSquare wrapText="bothSides"/>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G_20230521_115709 (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39695" cy="1979930"/>
                          </a:xfrm>
                          <a:prstGeom prst="rect">
                            <a:avLst/>
                          </a:prstGeom>
                        </pic:spPr>
                      </pic:pic>
                    </a:graphicData>
                  </a:graphic>
                  <wp14:sizeRelH relativeFrom="margin">
                    <wp14:pctWidth>0</wp14:pctWidth>
                  </wp14:sizeRelH>
                  <wp14:sizeRelV relativeFrom="margin">
                    <wp14:pctHeight>0</wp14:pctHeight>
                  </wp14:sizeRelV>
                </wp:anchor>
              </w:drawing>
            </w:r>
            <w:r w:rsidR="007D5F0E" w:rsidRPr="002706BE">
              <w:rPr>
                <w:bCs/>
                <w:sz w:val="28"/>
                <w:szCs w:val="28"/>
                <w:shd w:val="clear" w:color="auto" w:fill="FFFFFF"/>
              </w:rPr>
              <w:t>Г</w:t>
            </w:r>
          </w:p>
        </w:tc>
      </w:tr>
      <w:tr w:rsidR="007D5F0E" w:rsidRPr="002706BE" w14:paraId="299BFFDA" w14:textId="77777777" w:rsidTr="007D5F0E">
        <w:tc>
          <w:tcPr>
            <w:tcW w:w="9344" w:type="dxa"/>
            <w:gridSpan w:val="2"/>
            <w:vAlign w:val="center"/>
          </w:tcPr>
          <w:p w14:paraId="72F154C2" w14:textId="77777777" w:rsidR="00DA0676" w:rsidRPr="00DA0676" w:rsidRDefault="00DA0676" w:rsidP="00DA0676">
            <w:pPr>
              <w:spacing w:after="0" w:line="240" w:lineRule="auto"/>
              <w:jc w:val="center"/>
              <w:rPr>
                <w:iCs/>
                <w:sz w:val="24"/>
                <w:szCs w:val="28"/>
              </w:rPr>
            </w:pPr>
            <w:r w:rsidRPr="00DA0676">
              <w:rPr>
                <w:iCs/>
                <w:sz w:val="24"/>
                <w:szCs w:val="28"/>
              </w:rPr>
              <w:t>А - Склон на второй уступ отвала; Б - Пионерная группировка на склоне;</w:t>
            </w:r>
          </w:p>
          <w:p w14:paraId="67EFBB4D" w14:textId="2F4D83E0" w:rsidR="00DA0676" w:rsidRDefault="00DA0676" w:rsidP="00DA0676">
            <w:pPr>
              <w:spacing w:after="0" w:line="240" w:lineRule="auto"/>
              <w:jc w:val="center"/>
              <w:rPr>
                <w:sz w:val="28"/>
                <w:szCs w:val="32"/>
              </w:rPr>
            </w:pPr>
            <w:r w:rsidRPr="00DA0676">
              <w:rPr>
                <w:iCs/>
                <w:sz w:val="24"/>
                <w:szCs w:val="28"/>
              </w:rPr>
              <w:t>В - Зарастание второго уступа; Г - Склон на третий уступ.</w:t>
            </w:r>
          </w:p>
          <w:p w14:paraId="74C67EEF" w14:textId="77777777" w:rsidR="00DA0676" w:rsidRDefault="00DA0676" w:rsidP="00880693">
            <w:pPr>
              <w:spacing w:after="0" w:line="240" w:lineRule="auto"/>
              <w:jc w:val="center"/>
              <w:rPr>
                <w:sz w:val="28"/>
                <w:szCs w:val="32"/>
              </w:rPr>
            </w:pPr>
          </w:p>
          <w:p w14:paraId="3659AF04" w14:textId="7E007A1A" w:rsidR="007D5F0E" w:rsidRPr="00DA0676" w:rsidRDefault="007D5F0E" w:rsidP="00DA0676">
            <w:pPr>
              <w:spacing w:after="0" w:line="240" w:lineRule="auto"/>
              <w:jc w:val="center"/>
              <w:rPr>
                <w:sz w:val="24"/>
                <w:szCs w:val="28"/>
              </w:rPr>
            </w:pPr>
            <w:r w:rsidRPr="00DA0676">
              <w:rPr>
                <w:sz w:val="28"/>
                <w:szCs w:val="32"/>
              </w:rPr>
              <w:t>Рис</w:t>
            </w:r>
            <w:r w:rsidR="00ED04D0" w:rsidRPr="00DA0676">
              <w:rPr>
                <w:sz w:val="28"/>
                <w:szCs w:val="32"/>
              </w:rPr>
              <w:t>унок</w:t>
            </w:r>
            <w:r w:rsidRPr="00DA0676">
              <w:rPr>
                <w:sz w:val="28"/>
                <w:szCs w:val="32"/>
              </w:rPr>
              <w:t xml:space="preserve"> </w:t>
            </w:r>
            <w:r w:rsidR="00F4121B" w:rsidRPr="00DA0676">
              <w:rPr>
                <w:sz w:val="28"/>
                <w:szCs w:val="32"/>
              </w:rPr>
              <w:t>11</w:t>
            </w:r>
            <w:r w:rsidRPr="00DA0676">
              <w:rPr>
                <w:sz w:val="28"/>
                <w:szCs w:val="32"/>
              </w:rPr>
              <w:t xml:space="preserve"> </w:t>
            </w:r>
            <w:r w:rsidR="00B7193B" w:rsidRPr="00DA0676">
              <w:rPr>
                <w:sz w:val="28"/>
                <w:szCs w:val="32"/>
              </w:rPr>
              <w:t>– О</w:t>
            </w:r>
            <w:r w:rsidR="00F4121B" w:rsidRPr="00DA0676">
              <w:rPr>
                <w:sz w:val="28"/>
                <w:szCs w:val="32"/>
              </w:rPr>
              <w:t>твалы предприятий</w:t>
            </w:r>
          </w:p>
        </w:tc>
      </w:tr>
    </w:tbl>
    <w:p w14:paraId="07275578" w14:textId="77777777" w:rsidR="00F54D1B" w:rsidRPr="002706BE" w:rsidRDefault="00F54D1B" w:rsidP="00880693">
      <w:pPr>
        <w:spacing w:after="0" w:line="240" w:lineRule="auto"/>
        <w:ind w:firstLine="709"/>
        <w:contextualSpacing/>
        <w:jc w:val="both"/>
        <w:rPr>
          <w:bCs/>
          <w:sz w:val="28"/>
          <w:szCs w:val="28"/>
          <w:shd w:val="clear" w:color="auto" w:fill="FFFFFF"/>
        </w:rPr>
      </w:pPr>
    </w:p>
    <w:p w14:paraId="1B449A2F" w14:textId="2D3BB8C5" w:rsidR="00C11D46" w:rsidRPr="002706BE" w:rsidRDefault="003A3C50" w:rsidP="00880693">
      <w:pPr>
        <w:spacing w:after="0" w:line="240" w:lineRule="auto"/>
        <w:ind w:firstLine="709"/>
        <w:contextualSpacing/>
        <w:jc w:val="both"/>
        <w:rPr>
          <w:spacing w:val="-2"/>
          <w:sz w:val="28"/>
          <w:szCs w:val="28"/>
          <w:lang w:eastAsia="ru-RU"/>
        </w:rPr>
      </w:pPr>
      <w:r w:rsidRPr="002706BE">
        <w:rPr>
          <w:sz w:val="28"/>
          <w:szCs w:val="28"/>
        </w:rPr>
        <w:t>Геоботанические описания выполнялись на всех отмеченных типах растительности. Места описаний фиксировались с помощью приборов системы глобального позиционирования (</w:t>
      </w:r>
      <w:r w:rsidRPr="002706BE">
        <w:rPr>
          <w:sz w:val="28"/>
          <w:szCs w:val="28"/>
          <w:lang w:val="en-US"/>
        </w:rPr>
        <w:t>GPS</w:t>
      </w:r>
      <w:r w:rsidRPr="002706BE">
        <w:rPr>
          <w:sz w:val="28"/>
          <w:szCs w:val="28"/>
        </w:rPr>
        <w:t>)</w:t>
      </w:r>
      <w:r w:rsidR="00901B36" w:rsidRPr="002706BE">
        <w:rPr>
          <w:sz w:val="28"/>
          <w:szCs w:val="28"/>
        </w:rPr>
        <w:t xml:space="preserve"> (Приложение Б)</w:t>
      </w:r>
      <w:r w:rsidRPr="002706BE">
        <w:rPr>
          <w:sz w:val="28"/>
          <w:szCs w:val="28"/>
        </w:rPr>
        <w:t>.</w:t>
      </w:r>
      <w:r w:rsidRPr="002706BE">
        <w:t xml:space="preserve"> </w:t>
      </w:r>
      <w:r w:rsidR="0008503D" w:rsidRPr="002706BE">
        <w:rPr>
          <w:sz w:val="28"/>
          <w:szCs w:val="28"/>
          <w:lang w:eastAsia="ru-RU"/>
        </w:rPr>
        <w:t xml:space="preserve">Флористические данные были обработаны с помощью </w:t>
      </w:r>
      <w:r w:rsidR="00D22C00" w:rsidRPr="002706BE">
        <w:rPr>
          <w:sz w:val="28"/>
          <w:szCs w:val="28"/>
          <w:lang w:eastAsia="ru-RU"/>
        </w:rPr>
        <w:t>программного</w:t>
      </w:r>
      <w:r w:rsidR="00C2747F" w:rsidRPr="002706BE">
        <w:rPr>
          <w:sz w:val="28"/>
          <w:szCs w:val="28"/>
          <w:lang w:eastAsia="ru-RU"/>
        </w:rPr>
        <w:t xml:space="preserve"> обеспечения IBIS 7.2</w:t>
      </w:r>
      <w:r w:rsidR="0008503D" w:rsidRPr="002706BE">
        <w:rPr>
          <w:sz w:val="28"/>
          <w:szCs w:val="28"/>
          <w:lang w:eastAsia="ru-RU"/>
        </w:rPr>
        <w:t xml:space="preserve">. Данная программа позволяет проводить комплексный анализ флористических данных, включая расчет индексов биоразнообразия, анализ флористического сходства и различия, построение эколого-ценотических рядов и другие задачи </w:t>
      </w:r>
      <w:r w:rsidR="00C11D46" w:rsidRPr="002706BE">
        <w:rPr>
          <w:sz w:val="28"/>
          <w:szCs w:val="28"/>
          <w:lang w:eastAsia="ru-RU"/>
        </w:rPr>
        <w:t>[</w:t>
      </w:r>
      <w:r w:rsidR="0023658E" w:rsidRPr="002706BE">
        <w:rPr>
          <w:sz w:val="28"/>
          <w:szCs w:val="28"/>
          <w:lang w:eastAsia="ru-RU"/>
        </w:rPr>
        <w:t>1</w:t>
      </w:r>
      <w:r w:rsidR="000F5FDF" w:rsidRPr="002706BE">
        <w:rPr>
          <w:sz w:val="28"/>
          <w:szCs w:val="28"/>
          <w:lang w:eastAsia="ru-RU"/>
        </w:rPr>
        <w:t>2</w:t>
      </w:r>
      <w:r w:rsidR="00F53136" w:rsidRPr="002706BE">
        <w:rPr>
          <w:sz w:val="28"/>
          <w:szCs w:val="28"/>
          <w:lang w:eastAsia="ru-RU"/>
        </w:rPr>
        <w:t>7</w:t>
      </w:r>
      <w:r w:rsidR="00C11D46" w:rsidRPr="002706BE">
        <w:rPr>
          <w:sz w:val="28"/>
          <w:szCs w:val="28"/>
          <w:lang w:eastAsia="ru-RU"/>
        </w:rPr>
        <w:t>]</w:t>
      </w:r>
      <w:r w:rsidR="00C11D46" w:rsidRPr="002706BE">
        <w:rPr>
          <w:spacing w:val="-2"/>
          <w:sz w:val="28"/>
          <w:szCs w:val="28"/>
          <w:lang w:eastAsia="ru-RU"/>
        </w:rPr>
        <w:t>.</w:t>
      </w:r>
    </w:p>
    <w:p w14:paraId="0DCEDB31" w14:textId="77777777" w:rsidR="0008503D" w:rsidRPr="002706BE" w:rsidRDefault="0008503D" w:rsidP="00880693">
      <w:pPr>
        <w:spacing w:after="0" w:line="240" w:lineRule="auto"/>
        <w:ind w:firstLine="709"/>
        <w:contextualSpacing/>
        <w:jc w:val="both"/>
        <w:rPr>
          <w:sz w:val="28"/>
          <w:szCs w:val="28"/>
        </w:rPr>
      </w:pPr>
      <w:r w:rsidRPr="002706BE">
        <w:rPr>
          <w:sz w:val="28"/>
          <w:szCs w:val="28"/>
        </w:rPr>
        <w:t xml:space="preserve">В соответствии с общепринятыми методиками проводился учет численности и встречаемости видов. </w:t>
      </w:r>
    </w:p>
    <w:p w14:paraId="46CC5610" w14:textId="77777777" w:rsidR="000F143C" w:rsidRPr="002706BE" w:rsidRDefault="0008503D" w:rsidP="00880693">
      <w:pPr>
        <w:spacing w:after="0" w:line="240" w:lineRule="auto"/>
        <w:ind w:firstLine="709"/>
        <w:contextualSpacing/>
        <w:jc w:val="both"/>
        <w:rPr>
          <w:sz w:val="28"/>
          <w:szCs w:val="28"/>
        </w:rPr>
      </w:pPr>
      <w:r w:rsidRPr="002706BE">
        <w:rPr>
          <w:sz w:val="28"/>
          <w:szCs w:val="28"/>
        </w:rPr>
        <w:t>Фиксировались следующие показатели:</w:t>
      </w:r>
      <w:r w:rsidR="000F143C" w:rsidRPr="002706BE">
        <w:rPr>
          <w:sz w:val="28"/>
          <w:szCs w:val="28"/>
        </w:rPr>
        <w:t xml:space="preserve"> о</w:t>
      </w:r>
      <w:r w:rsidRPr="002706BE">
        <w:rPr>
          <w:sz w:val="28"/>
          <w:szCs w:val="28"/>
        </w:rPr>
        <w:t>бщее проективное покрытие (ОПП, %): доля площади, занятой проекциями всех особей данного вида в фитоценозе</w:t>
      </w:r>
      <w:r w:rsidR="000F143C" w:rsidRPr="002706BE">
        <w:rPr>
          <w:sz w:val="28"/>
          <w:szCs w:val="28"/>
        </w:rPr>
        <w:t>; ч</w:t>
      </w:r>
      <w:r w:rsidRPr="002706BE">
        <w:rPr>
          <w:sz w:val="28"/>
          <w:szCs w:val="28"/>
        </w:rPr>
        <w:t>астное проективное покрытие (ЧПП, %): доля площади, занятой проекциями особей данного вида в ярусе, к которому он принадлежит</w:t>
      </w:r>
      <w:r w:rsidR="000F143C" w:rsidRPr="002706BE">
        <w:rPr>
          <w:sz w:val="28"/>
          <w:szCs w:val="28"/>
        </w:rPr>
        <w:t xml:space="preserve">; </w:t>
      </w:r>
      <w:r w:rsidR="000F143C" w:rsidRPr="002706BE">
        <w:rPr>
          <w:sz w:val="28"/>
          <w:szCs w:val="28"/>
        </w:rPr>
        <w:lastRenderedPageBreak/>
        <w:t>в</w:t>
      </w:r>
      <w:r w:rsidRPr="002706BE">
        <w:rPr>
          <w:sz w:val="28"/>
          <w:szCs w:val="28"/>
        </w:rPr>
        <w:t>стречаемость (%) – доля фитоценозов, где был отмечен данный вид.</w:t>
      </w:r>
      <w:r w:rsidR="00EA0E9F" w:rsidRPr="002706BE">
        <w:rPr>
          <w:sz w:val="28"/>
          <w:szCs w:val="28"/>
        </w:rPr>
        <w:t xml:space="preserve"> </w:t>
      </w:r>
      <w:r w:rsidR="00EA0E9F" w:rsidRPr="002706BE">
        <w:rPr>
          <w:sz w:val="28"/>
          <w:szCs w:val="28"/>
          <w:lang w:eastAsia="ru-RU"/>
        </w:rPr>
        <w:t>[</w:t>
      </w:r>
      <w:r w:rsidR="000F5FDF" w:rsidRPr="002706BE">
        <w:rPr>
          <w:sz w:val="28"/>
          <w:szCs w:val="28"/>
          <w:lang w:eastAsia="ru-RU"/>
        </w:rPr>
        <w:t>9</w:t>
      </w:r>
      <w:r w:rsidR="00F53136" w:rsidRPr="002706BE">
        <w:rPr>
          <w:sz w:val="28"/>
          <w:szCs w:val="28"/>
          <w:lang w:eastAsia="ru-RU"/>
        </w:rPr>
        <w:t>8</w:t>
      </w:r>
      <w:r w:rsidR="00EA0E9F" w:rsidRPr="002706BE">
        <w:rPr>
          <w:sz w:val="28"/>
          <w:szCs w:val="28"/>
          <w:lang w:eastAsia="ru-RU"/>
        </w:rPr>
        <w:t xml:space="preserve">, </w:t>
      </w:r>
      <w:r w:rsidR="000F5FDF" w:rsidRPr="002706BE">
        <w:rPr>
          <w:sz w:val="28"/>
          <w:szCs w:val="28"/>
          <w:lang w:eastAsia="ru-RU"/>
        </w:rPr>
        <w:t>1</w:t>
      </w:r>
      <w:r w:rsidR="001076FC" w:rsidRPr="002706BE">
        <w:rPr>
          <w:sz w:val="28"/>
          <w:szCs w:val="28"/>
          <w:lang w:eastAsia="ru-RU"/>
        </w:rPr>
        <w:t>2</w:t>
      </w:r>
      <w:r w:rsidR="00F53136" w:rsidRPr="002706BE">
        <w:rPr>
          <w:sz w:val="28"/>
          <w:szCs w:val="28"/>
          <w:lang w:eastAsia="ru-RU"/>
        </w:rPr>
        <w:t>8</w:t>
      </w:r>
      <w:r w:rsidR="00EA0E9F" w:rsidRPr="002706BE">
        <w:rPr>
          <w:sz w:val="28"/>
          <w:szCs w:val="28"/>
          <w:lang w:eastAsia="ru-RU"/>
        </w:rPr>
        <w:t xml:space="preserve">, </w:t>
      </w:r>
      <w:r w:rsidR="00F53136" w:rsidRPr="002706BE">
        <w:rPr>
          <w:sz w:val="28"/>
          <w:szCs w:val="28"/>
          <w:lang w:eastAsia="ru-RU"/>
        </w:rPr>
        <w:t>129</w:t>
      </w:r>
      <w:r w:rsidR="00EA0E9F" w:rsidRPr="002706BE">
        <w:rPr>
          <w:sz w:val="28"/>
          <w:szCs w:val="28"/>
          <w:lang w:eastAsia="ru-RU"/>
        </w:rPr>
        <w:t>]</w:t>
      </w:r>
      <w:r w:rsidR="00C11D46" w:rsidRPr="002706BE">
        <w:rPr>
          <w:sz w:val="28"/>
          <w:szCs w:val="28"/>
        </w:rPr>
        <w:t xml:space="preserve">. </w:t>
      </w:r>
      <w:r w:rsidR="000F143C" w:rsidRPr="002706BE">
        <w:rPr>
          <w:sz w:val="28"/>
          <w:szCs w:val="28"/>
        </w:rPr>
        <w:t xml:space="preserve"> </w:t>
      </w:r>
    </w:p>
    <w:p w14:paraId="1624B6E3" w14:textId="6D22715F" w:rsidR="003F7E71" w:rsidRPr="002706BE" w:rsidRDefault="003F7E71" w:rsidP="00880693">
      <w:pPr>
        <w:spacing w:after="0" w:line="240" w:lineRule="auto"/>
        <w:ind w:firstLine="709"/>
        <w:contextualSpacing/>
        <w:jc w:val="both"/>
        <w:rPr>
          <w:sz w:val="28"/>
          <w:szCs w:val="24"/>
        </w:rPr>
      </w:pPr>
      <w:r w:rsidRPr="002706BE">
        <w:rPr>
          <w:sz w:val="28"/>
          <w:szCs w:val="24"/>
        </w:rPr>
        <w:t>На иссле</w:t>
      </w:r>
      <w:r w:rsidR="003B6770" w:rsidRPr="002706BE">
        <w:rPr>
          <w:sz w:val="28"/>
          <w:szCs w:val="24"/>
        </w:rPr>
        <w:t>дуемых отвалах было выполнено 7</w:t>
      </w:r>
      <w:r w:rsidR="007613B7" w:rsidRPr="002706BE">
        <w:rPr>
          <w:sz w:val="28"/>
          <w:szCs w:val="24"/>
        </w:rPr>
        <w:t>2</w:t>
      </w:r>
      <w:r w:rsidRPr="002706BE">
        <w:rPr>
          <w:sz w:val="28"/>
          <w:szCs w:val="24"/>
        </w:rPr>
        <w:t xml:space="preserve"> геоботанически</w:t>
      </w:r>
      <w:r w:rsidR="00F705CE" w:rsidRPr="002706BE">
        <w:rPr>
          <w:sz w:val="28"/>
          <w:szCs w:val="24"/>
        </w:rPr>
        <w:t>х</w:t>
      </w:r>
      <w:r w:rsidR="003B6770" w:rsidRPr="002706BE">
        <w:rPr>
          <w:sz w:val="28"/>
          <w:szCs w:val="24"/>
        </w:rPr>
        <w:t xml:space="preserve"> описани</w:t>
      </w:r>
      <w:r w:rsidR="00F705CE" w:rsidRPr="002706BE">
        <w:rPr>
          <w:sz w:val="28"/>
          <w:szCs w:val="24"/>
        </w:rPr>
        <w:t>я</w:t>
      </w:r>
      <w:r w:rsidRPr="002706BE">
        <w:rPr>
          <w:sz w:val="28"/>
          <w:szCs w:val="24"/>
        </w:rPr>
        <w:t xml:space="preserve">: 15 – пионерные группировки, 26 – группово-зарослевые сообщества, 22 – сложные фитоценозы, </w:t>
      </w:r>
      <w:r w:rsidR="00141036" w:rsidRPr="002706BE">
        <w:rPr>
          <w:sz w:val="28"/>
          <w:szCs w:val="24"/>
        </w:rPr>
        <w:t>8</w:t>
      </w:r>
      <w:r w:rsidRPr="002706BE">
        <w:rPr>
          <w:sz w:val="28"/>
          <w:szCs w:val="24"/>
        </w:rPr>
        <w:t xml:space="preserve"> – н</w:t>
      </w:r>
      <w:r w:rsidR="003B6770" w:rsidRPr="002706BE">
        <w:rPr>
          <w:sz w:val="28"/>
          <w:szCs w:val="24"/>
        </w:rPr>
        <w:t>а</w:t>
      </w:r>
      <w:r w:rsidRPr="002706BE">
        <w:rPr>
          <w:sz w:val="28"/>
          <w:szCs w:val="24"/>
        </w:rPr>
        <w:t xml:space="preserve"> старом 50-летнем отвале. Характеристики ценопопуляций представлены в Приложении Б. </w:t>
      </w:r>
      <w:r w:rsidR="003B6770" w:rsidRPr="002706BE">
        <w:rPr>
          <w:sz w:val="28"/>
          <w:szCs w:val="24"/>
        </w:rPr>
        <w:t xml:space="preserve">Также были выполнены геоботанические описания для контрольной территории. </w:t>
      </w:r>
      <w:r w:rsidRPr="002706BE">
        <w:rPr>
          <w:sz w:val="28"/>
          <w:szCs w:val="24"/>
        </w:rPr>
        <w:t>Результаты исследования о</w:t>
      </w:r>
      <w:r w:rsidR="00914FE2" w:rsidRPr="002706BE">
        <w:rPr>
          <w:sz w:val="28"/>
          <w:szCs w:val="24"/>
        </w:rPr>
        <w:t>п</w:t>
      </w:r>
      <w:r w:rsidRPr="002706BE">
        <w:rPr>
          <w:sz w:val="28"/>
          <w:szCs w:val="24"/>
        </w:rPr>
        <w:t>у</w:t>
      </w:r>
      <w:r w:rsidR="00914FE2" w:rsidRPr="002706BE">
        <w:rPr>
          <w:sz w:val="28"/>
          <w:szCs w:val="24"/>
        </w:rPr>
        <w:t>б</w:t>
      </w:r>
      <w:r w:rsidRPr="002706BE">
        <w:rPr>
          <w:sz w:val="28"/>
          <w:szCs w:val="24"/>
        </w:rPr>
        <w:t>ли</w:t>
      </w:r>
      <w:r w:rsidR="00914FE2" w:rsidRPr="002706BE">
        <w:rPr>
          <w:sz w:val="28"/>
          <w:szCs w:val="24"/>
        </w:rPr>
        <w:t>ко</w:t>
      </w:r>
      <w:r w:rsidRPr="002706BE">
        <w:rPr>
          <w:sz w:val="28"/>
          <w:szCs w:val="24"/>
        </w:rPr>
        <w:t xml:space="preserve">ваны в различных публикациях [46, </w:t>
      </w:r>
      <w:r w:rsidRPr="002706BE">
        <w:rPr>
          <w:sz w:val="28"/>
          <w:szCs w:val="24"/>
          <w:lang w:val="kk-KZ"/>
        </w:rPr>
        <w:t>142-147</w:t>
      </w:r>
      <w:r w:rsidRPr="002706BE">
        <w:rPr>
          <w:sz w:val="28"/>
          <w:szCs w:val="24"/>
        </w:rPr>
        <w:t>]</w:t>
      </w:r>
    </w:p>
    <w:p w14:paraId="54757E5E" w14:textId="0818136E" w:rsidR="00C11D46" w:rsidRPr="002706BE" w:rsidRDefault="0008503D" w:rsidP="00880693">
      <w:pPr>
        <w:spacing w:after="0" w:line="240" w:lineRule="auto"/>
        <w:ind w:firstLine="709"/>
        <w:contextualSpacing/>
        <w:jc w:val="both"/>
        <w:rPr>
          <w:sz w:val="28"/>
          <w:szCs w:val="28"/>
        </w:rPr>
      </w:pPr>
      <w:r w:rsidRPr="002706BE">
        <w:rPr>
          <w:sz w:val="28"/>
          <w:szCs w:val="28"/>
        </w:rPr>
        <w:t>Расчет фитоценотических показателей</w:t>
      </w:r>
      <w:r w:rsidR="00EA0E9F" w:rsidRPr="002706BE">
        <w:rPr>
          <w:sz w:val="28"/>
          <w:szCs w:val="28"/>
        </w:rPr>
        <w:t>: плотности травостоя (шт./м2), количество видов (шт</w:t>
      </w:r>
      <w:r w:rsidR="00CB53B3" w:rsidRPr="002706BE">
        <w:rPr>
          <w:sz w:val="28"/>
          <w:szCs w:val="28"/>
        </w:rPr>
        <w:t>.</w:t>
      </w:r>
      <w:r w:rsidR="00EA0E9F" w:rsidRPr="002706BE">
        <w:rPr>
          <w:sz w:val="28"/>
          <w:szCs w:val="28"/>
        </w:rPr>
        <w:t xml:space="preserve">), парциальное проективное покрытие (%) – проводился по указанным ранее показателям. </w:t>
      </w:r>
      <w:r w:rsidRPr="002706BE">
        <w:rPr>
          <w:sz w:val="28"/>
          <w:szCs w:val="28"/>
        </w:rPr>
        <w:t>Для оценки степени участия каждого вида в фитоценозе использовался показатель встречаемости, на основании которого выделялись классы постоянства (КП) с шагом 20%: I</w:t>
      </w:r>
      <w:r w:rsidR="00A87E25" w:rsidRPr="002706BE">
        <w:rPr>
          <w:sz w:val="28"/>
          <w:szCs w:val="28"/>
        </w:rPr>
        <w:t xml:space="preserve"> (единичные виды)</w:t>
      </w:r>
      <w:r w:rsidRPr="002706BE">
        <w:rPr>
          <w:sz w:val="28"/>
          <w:szCs w:val="28"/>
        </w:rPr>
        <w:t xml:space="preserve"> – 20%, II</w:t>
      </w:r>
      <w:r w:rsidR="00A87E25" w:rsidRPr="002706BE">
        <w:rPr>
          <w:sz w:val="28"/>
          <w:szCs w:val="28"/>
        </w:rPr>
        <w:t xml:space="preserve"> (редкие)</w:t>
      </w:r>
      <w:r w:rsidRPr="002706BE">
        <w:rPr>
          <w:sz w:val="28"/>
          <w:szCs w:val="28"/>
        </w:rPr>
        <w:t xml:space="preserve"> – 40%, III</w:t>
      </w:r>
      <w:r w:rsidR="00A87E25" w:rsidRPr="002706BE">
        <w:rPr>
          <w:sz w:val="28"/>
          <w:szCs w:val="28"/>
        </w:rPr>
        <w:t xml:space="preserve"> (обычные)</w:t>
      </w:r>
      <w:r w:rsidRPr="002706BE">
        <w:rPr>
          <w:sz w:val="28"/>
          <w:szCs w:val="28"/>
        </w:rPr>
        <w:t xml:space="preserve"> – 60%, IV </w:t>
      </w:r>
      <w:r w:rsidR="00A87E25" w:rsidRPr="002706BE">
        <w:rPr>
          <w:sz w:val="28"/>
          <w:szCs w:val="28"/>
        </w:rPr>
        <w:t xml:space="preserve">(доминантные) </w:t>
      </w:r>
      <w:r w:rsidRPr="002706BE">
        <w:rPr>
          <w:sz w:val="28"/>
          <w:szCs w:val="28"/>
        </w:rPr>
        <w:t>– 80%, V</w:t>
      </w:r>
      <w:r w:rsidR="00A87E25" w:rsidRPr="002706BE">
        <w:rPr>
          <w:sz w:val="28"/>
          <w:szCs w:val="28"/>
        </w:rPr>
        <w:t xml:space="preserve"> (константные)</w:t>
      </w:r>
      <w:r w:rsidRPr="002706BE">
        <w:rPr>
          <w:sz w:val="28"/>
          <w:szCs w:val="28"/>
        </w:rPr>
        <w:t xml:space="preserve"> – 100% </w:t>
      </w:r>
      <w:r w:rsidR="00EA0E9F" w:rsidRPr="002706BE">
        <w:rPr>
          <w:sz w:val="28"/>
          <w:szCs w:val="28"/>
        </w:rPr>
        <w:t>[</w:t>
      </w:r>
      <w:r w:rsidR="00F53136" w:rsidRPr="002706BE">
        <w:rPr>
          <w:sz w:val="28"/>
          <w:szCs w:val="28"/>
        </w:rPr>
        <w:t xml:space="preserve">46, </w:t>
      </w:r>
      <w:r w:rsidR="000F5FDF" w:rsidRPr="002706BE">
        <w:rPr>
          <w:sz w:val="28"/>
          <w:szCs w:val="28"/>
        </w:rPr>
        <w:t>7</w:t>
      </w:r>
      <w:r w:rsidR="00F53136" w:rsidRPr="002706BE">
        <w:rPr>
          <w:sz w:val="28"/>
          <w:szCs w:val="28"/>
        </w:rPr>
        <w:t>6</w:t>
      </w:r>
      <w:r w:rsidR="00EA0E9F" w:rsidRPr="002706BE">
        <w:rPr>
          <w:sz w:val="28"/>
          <w:szCs w:val="28"/>
        </w:rPr>
        <w:t>].</w:t>
      </w:r>
    </w:p>
    <w:p w14:paraId="3A7DBEC1" w14:textId="220E34AD" w:rsidR="00C11D46" w:rsidRPr="002706BE" w:rsidRDefault="00A87E25" w:rsidP="00880693">
      <w:pPr>
        <w:spacing w:after="0" w:line="240" w:lineRule="auto"/>
        <w:ind w:firstLine="709"/>
        <w:contextualSpacing/>
        <w:jc w:val="both"/>
        <w:rPr>
          <w:sz w:val="28"/>
          <w:szCs w:val="28"/>
          <w:lang w:eastAsia="ru-RU"/>
        </w:rPr>
      </w:pPr>
      <w:r w:rsidRPr="002706BE">
        <w:rPr>
          <w:sz w:val="28"/>
          <w:szCs w:val="28"/>
        </w:rPr>
        <w:t xml:space="preserve">Комплексный показатель активности вида позволяет оценить его жизненное преуспевание на конкретной территории. Он отражает вклад вида в состав флоры и его уровень адаптации к условиям среды </w:t>
      </w:r>
      <w:r w:rsidR="00DA7E7D" w:rsidRPr="002706BE">
        <w:rPr>
          <w:sz w:val="28"/>
          <w:szCs w:val="28"/>
          <w:lang w:eastAsia="ru-RU"/>
        </w:rPr>
        <w:t>[1</w:t>
      </w:r>
      <w:r w:rsidR="00F53136" w:rsidRPr="002706BE">
        <w:rPr>
          <w:sz w:val="28"/>
          <w:szCs w:val="28"/>
          <w:lang w:eastAsia="ru-RU"/>
        </w:rPr>
        <w:t>30</w:t>
      </w:r>
      <w:r w:rsidR="00DA7E7D" w:rsidRPr="002706BE">
        <w:rPr>
          <w:sz w:val="28"/>
          <w:szCs w:val="28"/>
          <w:lang w:eastAsia="ru-RU"/>
        </w:rPr>
        <w:t>]</w:t>
      </w:r>
      <w:r w:rsidR="00C11D46" w:rsidRPr="002706BE">
        <w:rPr>
          <w:sz w:val="28"/>
          <w:szCs w:val="28"/>
          <w:lang w:eastAsia="ru-RU"/>
        </w:rPr>
        <w:t>.</w:t>
      </w:r>
    </w:p>
    <w:p w14:paraId="050BCD74" w14:textId="234000E3" w:rsidR="00C11D46" w:rsidRPr="002706BE" w:rsidRDefault="00C11D46" w:rsidP="00880693">
      <w:pPr>
        <w:spacing w:after="0" w:line="240" w:lineRule="auto"/>
        <w:ind w:firstLine="709"/>
        <w:contextualSpacing/>
        <w:jc w:val="both"/>
        <w:rPr>
          <w:sz w:val="28"/>
          <w:szCs w:val="28"/>
        </w:rPr>
      </w:pPr>
      <w:r w:rsidRPr="002706BE">
        <w:rPr>
          <w:sz w:val="28"/>
          <w:szCs w:val="28"/>
        </w:rPr>
        <w:t xml:space="preserve">Расчет активности видов выполнялся в </w:t>
      </w:r>
      <w:r w:rsidR="009B1F7E" w:rsidRPr="002706BE">
        <w:rPr>
          <w:sz w:val="28"/>
          <w:szCs w:val="28"/>
        </w:rPr>
        <w:t xml:space="preserve">модулях </w:t>
      </w:r>
      <w:r w:rsidRPr="002706BE">
        <w:rPr>
          <w:sz w:val="28"/>
          <w:szCs w:val="28"/>
        </w:rPr>
        <w:t>систем</w:t>
      </w:r>
      <w:r w:rsidR="009B1F7E" w:rsidRPr="002706BE">
        <w:rPr>
          <w:sz w:val="28"/>
          <w:szCs w:val="28"/>
        </w:rPr>
        <w:t>ы</w:t>
      </w:r>
      <w:r w:rsidRPr="002706BE">
        <w:rPr>
          <w:sz w:val="28"/>
          <w:szCs w:val="28"/>
        </w:rPr>
        <w:t xml:space="preserve"> </w:t>
      </w:r>
      <w:r w:rsidRPr="002706BE">
        <w:rPr>
          <w:sz w:val="28"/>
          <w:szCs w:val="28"/>
          <w:lang w:val="en-US"/>
        </w:rPr>
        <w:t>IBIS</w:t>
      </w:r>
      <w:r w:rsidR="002B47E4" w:rsidRPr="002706BE">
        <w:rPr>
          <w:sz w:val="28"/>
          <w:szCs w:val="28"/>
        </w:rPr>
        <w:t xml:space="preserve"> Зверева А.А.</w:t>
      </w:r>
      <w:r w:rsidRPr="002706BE">
        <w:rPr>
          <w:sz w:val="28"/>
          <w:szCs w:val="28"/>
        </w:rPr>
        <w:t xml:space="preserve"> по формуле 1</w:t>
      </w:r>
      <w:r w:rsidR="00DA7E7D" w:rsidRPr="002706BE">
        <w:rPr>
          <w:sz w:val="28"/>
          <w:szCs w:val="28"/>
        </w:rPr>
        <w:t xml:space="preserve"> [1</w:t>
      </w:r>
      <w:r w:rsidR="000F5FDF" w:rsidRPr="002706BE">
        <w:rPr>
          <w:sz w:val="28"/>
          <w:szCs w:val="28"/>
        </w:rPr>
        <w:t>2</w:t>
      </w:r>
      <w:r w:rsidR="00F53136" w:rsidRPr="002706BE">
        <w:rPr>
          <w:sz w:val="28"/>
          <w:szCs w:val="28"/>
        </w:rPr>
        <w:t>7</w:t>
      </w:r>
      <w:r w:rsidR="00DA7E7D" w:rsidRPr="002706BE">
        <w:rPr>
          <w:sz w:val="28"/>
          <w:szCs w:val="28"/>
        </w:rPr>
        <w:t>]</w:t>
      </w:r>
      <w:r w:rsidRPr="002706BE">
        <w:rPr>
          <w:sz w:val="28"/>
          <w:szCs w:val="28"/>
        </w:rPr>
        <w:t xml:space="preserve">: </w:t>
      </w:r>
    </w:p>
    <w:p w14:paraId="30D59EBA" w14:textId="77777777" w:rsidR="00C11D46" w:rsidRPr="002706BE" w:rsidRDefault="00C11D46" w:rsidP="00880693">
      <w:pPr>
        <w:spacing w:after="0" w:line="240" w:lineRule="auto"/>
        <w:ind w:firstLine="851"/>
        <w:contextualSpacing/>
        <w:jc w:val="both"/>
        <w:rPr>
          <w:sz w:val="28"/>
          <w:szCs w:val="28"/>
        </w:rPr>
      </w:pPr>
    </w:p>
    <w:p w14:paraId="413DE97C" w14:textId="38B9F4F4" w:rsidR="00873C52" w:rsidRPr="002706BE" w:rsidRDefault="00C11D46" w:rsidP="00880693">
      <w:pPr>
        <w:spacing w:after="0" w:line="240" w:lineRule="auto"/>
        <w:ind w:firstLine="851"/>
        <w:contextualSpacing/>
        <w:jc w:val="both"/>
        <w:rPr>
          <w:sz w:val="28"/>
          <w:szCs w:val="28"/>
        </w:rPr>
      </w:pPr>
      <w:r w:rsidRPr="002706BE">
        <w:rPr>
          <w:sz w:val="28"/>
          <w:szCs w:val="28"/>
        </w:rPr>
        <w:object w:dxaOrig="3560" w:dyaOrig="840" w14:anchorId="2215CE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4.5pt;height:57.75pt" o:ole="">
            <v:imagedata r:id="rId32" o:title=""/>
          </v:shape>
          <o:OLEObject Type="Embed" ProgID="Equation.3" ShapeID="_x0000_i1025" DrawAspect="Content" ObjectID="_1792413292" r:id="rId33"/>
        </w:object>
      </w:r>
      <w:r w:rsidRPr="002706BE">
        <w:rPr>
          <w:sz w:val="28"/>
          <w:szCs w:val="28"/>
        </w:rPr>
        <w:t xml:space="preserve">       </w:t>
      </w:r>
      <w:r w:rsidR="003D49C1" w:rsidRPr="002706BE">
        <w:rPr>
          <w:sz w:val="28"/>
          <w:szCs w:val="28"/>
        </w:rPr>
        <w:t xml:space="preserve">        </w:t>
      </w:r>
      <w:r w:rsidRPr="002706BE">
        <w:rPr>
          <w:sz w:val="28"/>
          <w:szCs w:val="28"/>
        </w:rPr>
        <w:t xml:space="preserve">      (1),    </w:t>
      </w:r>
    </w:p>
    <w:p w14:paraId="0E371945" w14:textId="24C1FE1A" w:rsidR="00C11D46" w:rsidRPr="002706BE" w:rsidRDefault="00C11D46" w:rsidP="00880693">
      <w:pPr>
        <w:spacing w:after="0" w:line="240" w:lineRule="auto"/>
        <w:ind w:firstLine="851"/>
        <w:contextualSpacing/>
        <w:jc w:val="both"/>
        <w:rPr>
          <w:sz w:val="28"/>
          <w:szCs w:val="28"/>
        </w:rPr>
      </w:pPr>
      <w:r w:rsidRPr="002706BE">
        <w:rPr>
          <w:sz w:val="28"/>
          <w:szCs w:val="28"/>
        </w:rPr>
        <w:t xml:space="preserve">                       </w:t>
      </w:r>
    </w:p>
    <w:p w14:paraId="72D11B6B" w14:textId="170E7454" w:rsidR="00C11D46" w:rsidRPr="002706BE" w:rsidRDefault="00C11D46" w:rsidP="00880693">
      <w:pPr>
        <w:spacing w:after="0" w:line="240" w:lineRule="auto"/>
        <w:ind w:firstLine="851"/>
        <w:contextualSpacing/>
        <w:jc w:val="both"/>
        <w:rPr>
          <w:sz w:val="28"/>
          <w:szCs w:val="28"/>
        </w:rPr>
      </w:pPr>
      <w:r w:rsidRPr="002706BE">
        <w:rPr>
          <w:sz w:val="28"/>
          <w:szCs w:val="28"/>
        </w:rPr>
        <w:t xml:space="preserve">где </w:t>
      </w:r>
      <w:r w:rsidRPr="002706BE">
        <w:rPr>
          <w:i/>
          <w:sz w:val="28"/>
          <w:szCs w:val="28"/>
        </w:rPr>
        <w:t>Act</w:t>
      </w:r>
      <w:r w:rsidRPr="002706BE">
        <w:rPr>
          <w:sz w:val="28"/>
          <w:szCs w:val="28"/>
        </w:rPr>
        <w:t xml:space="preserve"> – расчетная активность таксона для мониторинговой площади в процентах (0÷100%);</w:t>
      </w:r>
    </w:p>
    <w:p w14:paraId="5B15D048" w14:textId="77777777" w:rsidR="00C11D46" w:rsidRPr="002706BE" w:rsidRDefault="00C11D46" w:rsidP="00880693">
      <w:pPr>
        <w:spacing w:after="0" w:line="240" w:lineRule="auto"/>
        <w:ind w:firstLine="851"/>
        <w:contextualSpacing/>
        <w:jc w:val="both"/>
        <w:rPr>
          <w:sz w:val="28"/>
          <w:szCs w:val="28"/>
        </w:rPr>
      </w:pPr>
      <w:r w:rsidRPr="002706BE">
        <w:rPr>
          <w:i/>
          <w:sz w:val="28"/>
          <w:szCs w:val="28"/>
        </w:rPr>
        <w:t>N</w:t>
      </w:r>
      <w:r w:rsidRPr="002706BE">
        <w:rPr>
          <w:sz w:val="28"/>
          <w:szCs w:val="28"/>
        </w:rPr>
        <w:t xml:space="preserve"> – число учетных площадок (элементарных метровых проб);</w:t>
      </w:r>
    </w:p>
    <w:p w14:paraId="6EE43019" w14:textId="77777777" w:rsidR="00C11D46" w:rsidRPr="002706BE" w:rsidRDefault="00C11D46" w:rsidP="00880693">
      <w:pPr>
        <w:spacing w:after="0" w:line="240" w:lineRule="auto"/>
        <w:ind w:firstLine="851"/>
        <w:contextualSpacing/>
        <w:jc w:val="both"/>
        <w:rPr>
          <w:sz w:val="28"/>
          <w:szCs w:val="28"/>
        </w:rPr>
      </w:pPr>
      <w:r w:rsidRPr="002706BE">
        <w:rPr>
          <w:i/>
          <w:sz w:val="28"/>
          <w:szCs w:val="28"/>
        </w:rPr>
        <w:t>C</w:t>
      </w:r>
      <w:r w:rsidRPr="002706BE">
        <w:rPr>
          <w:sz w:val="28"/>
          <w:szCs w:val="28"/>
        </w:rPr>
        <w:t xml:space="preserve"> – постоянство таксона – абсолютное число учетных площадок, где зарегистрирован таксон;</w:t>
      </w:r>
    </w:p>
    <w:p w14:paraId="43161609" w14:textId="77777777" w:rsidR="00C11D46" w:rsidRPr="002706BE" w:rsidRDefault="00C11D46" w:rsidP="00880693">
      <w:pPr>
        <w:spacing w:after="0" w:line="240" w:lineRule="auto"/>
        <w:ind w:firstLine="851"/>
        <w:contextualSpacing/>
        <w:jc w:val="both"/>
        <w:rPr>
          <w:sz w:val="28"/>
          <w:szCs w:val="28"/>
        </w:rPr>
      </w:pPr>
      <w:r w:rsidRPr="002706BE">
        <w:rPr>
          <w:i/>
          <w:sz w:val="28"/>
          <w:szCs w:val="28"/>
        </w:rPr>
        <w:t>A</w:t>
      </w:r>
      <w:r w:rsidRPr="002706BE">
        <w:rPr>
          <w:sz w:val="28"/>
          <w:szCs w:val="28"/>
          <w:vertAlign w:val="subscript"/>
        </w:rPr>
        <w:t>i</w:t>
      </w:r>
      <w:r w:rsidRPr="002706BE">
        <w:rPr>
          <w:sz w:val="28"/>
          <w:szCs w:val="28"/>
        </w:rPr>
        <w:t xml:space="preserve"> – проективное покрытие таксона на i-ой учетной площадке;</w:t>
      </w:r>
    </w:p>
    <w:p w14:paraId="2236D48D" w14:textId="3C41B137" w:rsidR="00222295" w:rsidRPr="002706BE" w:rsidRDefault="00C11D46" w:rsidP="00880693">
      <w:pPr>
        <w:spacing w:after="0" w:line="240" w:lineRule="auto"/>
        <w:ind w:firstLine="851"/>
        <w:contextualSpacing/>
        <w:jc w:val="both"/>
        <w:rPr>
          <w:sz w:val="28"/>
          <w:szCs w:val="28"/>
        </w:rPr>
      </w:pPr>
      <w:r w:rsidRPr="002706BE">
        <w:rPr>
          <w:i/>
          <w:sz w:val="28"/>
          <w:szCs w:val="28"/>
        </w:rPr>
        <w:t>A</w:t>
      </w:r>
      <w:r w:rsidR="0033442C" w:rsidRPr="002706BE">
        <w:rPr>
          <w:sz w:val="28"/>
          <w:szCs w:val="28"/>
          <w:vertAlign w:val="subscript"/>
        </w:rPr>
        <w:t>Σ</w:t>
      </w:r>
      <w:r w:rsidRPr="002706BE">
        <w:rPr>
          <w:sz w:val="28"/>
          <w:szCs w:val="28"/>
        </w:rPr>
        <w:t xml:space="preserve"> – сумма проективных покрытий таксона на всех учетных площадках.</w:t>
      </w:r>
    </w:p>
    <w:p w14:paraId="069F61C6" w14:textId="77777777" w:rsidR="00F86150" w:rsidRPr="002706BE" w:rsidRDefault="00F86150" w:rsidP="00880693">
      <w:pPr>
        <w:spacing w:after="0" w:line="240" w:lineRule="auto"/>
        <w:ind w:firstLine="851"/>
        <w:contextualSpacing/>
        <w:jc w:val="both"/>
        <w:rPr>
          <w:sz w:val="28"/>
          <w:szCs w:val="28"/>
        </w:rPr>
      </w:pPr>
    </w:p>
    <w:p w14:paraId="62A4A023" w14:textId="2FE6A697" w:rsidR="00873C52" w:rsidRPr="002706BE" w:rsidRDefault="00222295" w:rsidP="00880693">
      <w:pPr>
        <w:spacing w:after="0" w:line="240" w:lineRule="auto"/>
        <w:ind w:firstLine="709"/>
        <w:contextualSpacing/>
        <w:jc w:val="both"/>
        <w:rPr>
          <w:sz w:val="28"/>
          <w:szCs w:val="28"/>
        </w:rPr>
      </w:pPr>
      <w:r w:rsidRPr="002706BE">
        <w:rPr>
          <w:sz w:val="28"/>
          <w:szCs w:val="28"/>
        </w:rPr>
        <w:t>Программа IBIS позволяет объединить списки видов в единую таблицу и провести глубокий анализ флоры. Систематический анализ этой таблицы даёт информацию о таксономической структуре (соотношении отделов, классов, порядков, семейств, родов и видов, а также о наличии эндемичных и реликтовых видов), флористическом спектре (процентном соотношении семейств в регионе, что позволяет сравнивать флору разных регионов) и принадлежности флоры к определенной ботанико-географической области (сходстве флористического спектра с флорой других областей и наличии видов, характерных для данной области) [127, 132-138]</w:t>
      </w:r>
      <w:r w:rsidRPr="002706BE">
        <w:rPr>
          <w:spacing w:val="-2"/>
          <w:sz w:val="28"/>
          <w:szCs w:val="28"/>
          <w:lang w:eastAsia="ru-RU"/>
        </w:rPr>
        <w:t>.</w:t>
      </w:r>
    </w:p>
    <w:p w14:paraId="11021909" w14:textId="450D234A" w:rsidR="004B07B1" w:rsidRPr="002706BE" w:rsidRDefault="004B07B1" w:rsidP="00880693">
      <w:pPr>
        <w:shd w:val="clear" w:color="auto" w:fill="FFFFFF"/>
        <w:spacing w:after="0" w:line="240" w:lineRule="auto"/>
        <w:ind w:firstLine="680"/>
        <w:contextualSpacing/>
        <w:jc w:val="both"/>
        <w:rPr>
          <w:bCs/>
          <w:sz w:val="28"/>
          <w:szCs w:val="28"/>
        </w:rPr>
      </w:pPr>
      <w:r w:rsidRPr="002706BE">
        <w:rPr>
          <w:sz w:val="28"/>
          <w:szCs w:val="28"/>
        </w:rPr>
        <w:t xml:space="preserve">В рамках исследования был применен метод расчета коэффициента синантропизации флоры железорудных отвалов, основанный на формуле, </w:t>
      </w:r>
      <w:r w:rsidRPr="002706BE">
        <w:rPr>
          <w:sz w:val="28"/>
          <w:szCs w:val="28"/>
        </w:rPr>
        <w:lastRenderedPageBreak/>
        <w:t xml:space="preserve">разработанной Е.П. Прокопьевым и соавторами. </w:t>
      </w:r>
      <w:r w:rsidRPr="002706BE">
        <w:rPr>
          <w:bCs/>
          <w:sz w:val="28"/>
          <w:szCs w:val="28"/>
        </w:rPr>
        <w:t xml:space="preserve">Указанный коэффициент учитывает совокупную встречаемость как синантропных, так и гемерофобных видов. Расчет коэффициента синантропизации позволяет оценить уровень адаптации флоры к антропогенно-измененным условиям на отвалах </w:t>
      </w:r>
      <w:r w:rsidRPr="002706BE">
        <w:rPr>
          <w:sz w:val="28"/>
          <w:szCs w:val="28"/>
        </w:rPr>
        <w:t>[</w:t>
      </w:r>
      <w:r w:rsidR="007059BD" w:rsidRPr="002706BE">
        <w:rPr>
          <w:sz w:val="28"/>
          <w:szCs w:val="28"/>
        </w:rPr>
        <w:t>128</w:t>
      </w:r>
      <w:r w:rsidRPr="002706BE">
        <w:rPr>
          <w:sz w:val="28"/>
          <w:szCs w:val="28"/>
        </w:rPr>
        <w:t>]</w:t>
      </w:r>
      <w:r w:rsidRPr="002706BE">
        <w:rPr>
          <w:bCs/>
          <w:sz w:val="28"/>
          <w:szCs w:val="28"/>
        </w:rPr>
        <w:t>.</w:t>
      </w:r>
    </w:p>
    <w:p w14:paraId="16A745B6" w14:textId="77777777" w:rsidR="004B07B1" w:rsidRPr="002706BE" w:rsidRDefault="004B07B1" w:rsidP="00880693">
      <w:pPr>
        <w:spacing w:after="0" w:line="240" w:lineRule="auto"/>
        <w:ind w:firstLine="709"/>
        <w:contextualSpacing/>
        <w:jc w:val="both"/>
        <w:rPr>
          <w:bCs/>
          <w:sz w:val="28"/>
          <w:szCs w:val="28"/>
        </w:rPr>
      </w:pPr>
    </w:p>
    <w:tbl>
      <w:tblPr>
        <w:tblW w:w="9209" w:type="dxa"/>
        <w:tblInd w:w="993" w:type="dxa"/>
        <w:tblLook w:val="04A0" w:firstRow="1" w:lastRow="0" w:firstColumn="1" w:lastColumn="0" w:noHBand="0" w:noVBand="1"/>
      </w:tblPr>
      <w:tblGrid>
        <w:gridCol w:w="5524"/>
        <w:gridCol w:w="3685"/>
      </w:tblGrid>
      <w:tr w:rsidR="004B07B1" w:rsidRPr="002706BE" w14:paraId="020AA329" w14:textId="77777777" w:rsidTr="003F236B">
        <w:tc>
          <w:tcPr>
            <w:tcW w:w="5524" w:type="dxa"/>
          </w:tcPr>
          <w:p w14:paraId="2A2A1CBA" w14:textId="77777777" w:rsidR="004B07B1" w:rsidRPr="002706BE" w:rsidRDefault="004B07B1" w:rsidP="00880693">
            <w:pPr>
              <w:spacing w:after="0" w:line="240" w:lineRule="auto"/>
              <w:contextualSpacing/>
              <w:jc w:val="both"/>
              <w:rPr>
                <w:bCs/>
                <w:sz w:val="28"/>
                <w:szCs w:val="28"/>
                <w:lang w:val="en-US"/>
              </w:rPr>
            </w:pPr>
            <w:r w:rsidRPr="002706BE">
              <w:rPr>
                <w:bCs/>
                <w:sz w:val="28"/>
                <w:szCs w:val="28"/>
              </w:rPr>
              <w:t xml:space="preserve">           </w:t>
            </w:r>
            <w:r w:rsidRPr="002706BE">
              <w:rPr>
                <w:bCs/>
                <w:sz w:val="28"/>
                <w:szCs w:val="28"/>
                <w:lang w:val="en-US"/>
              </w:rPr>
              <w:t>N</w:t>
            </w:r>
            <w:r w:rsidRPr="002706BE">
              <w:rPr>
                <w:bCs/>
                <w:sz w:val="28"/>
                <w:szCs w:val="28"/>
                <w:vertAlign w:val="subscript"/>
                <w:lang w:val="en-US"/>
              </w:rPr>
              <w:t xml:space="preserve">a                                      </w:t>
            </w:r>
            <w:r w:rsidRPr="002706BE">
              <w:rPr>
                <w:bCs/>
                <w:sz w:val="28"/>
                <w:szCs w:val="28"/>
                <w:lang w:val="en-US"/>
              </w:rPr>
              <w:t>N</w:t>
            </w:r>
            <w:r w:rsidRPr="002706BE">
              <w:rPr>
                <w:bCs/>
                <w:sz w:val="28"/>
                <w:szCs w:val="28"/>
                <w:vertAlign w:val="subscript"/>
                <w:lang w:val="en-US"/>
              </w:rPr>
              <w:t xml:space="preserve">a              </w:t>
            </w:r>
            <w:r w:rsidRPr="002706BE">
              <w:rPr>
                <w:bCs/>
                <w:sz w:val="28"/>
                <w:szCs w:val="28"/>
                <w:lang w:val="en-US"/>
              </w:rPr>
              <w:t>N</w:t>
            </w:r>
            <w:r w:rsidRPr="002706BE">
              <w:rPr>
                <w:bCs/>
                <w:sz w:val="28"/>
                <w:szCs w:val="28"/>
                <w:vertAlign w:val="subscript"/>
                <w:lang w:val="en-US"/>
              </w:rPr>
              <w:t>b</w:t>
            </w:r>
            <w:r w:rsidRPr="002706BE">
              <w:rPr>
                <w:bCs/>
                <w:sz w:val="28"/>
                <w:szCs w:val="28"/>
                <w:lang w:val="en-US"/>
              </w:rPr>
              <w:t xml:space="preserve"> </w:t>
            </w:r>
          </w:p>
          <w:p w14:paraId="2C9CDB98" w14:textId="77777777" w:rsidR="004B07B1" w:rsidRPr="002706BE" w:rsidRDefault="004B07B1" w:rsidP="00880693">
            <w:pPr>
              <w:tabs>
                <w:tab w:val="left" w:pos="3825"/>
              </w:tabs>
              <w:spacing w:after="0" w:line="240" w:lineRule="auto"/>
              <w:contextualSpacing/>
              <w:jc w:val="both"/>
              <w:rPr>
                <w:bCs/>
                <w:sz w:val="28"/>
                <w:szCs w:val="28"/>
                <w:lang w:val="en-US"/>
              </w:rPr>
            </w:pPr>
            <w:r w:rsidRPr="002706BE">
              <w:rPr>
                <w:bCs/>
                <w:sz w:val="28"/>
                <w:szCs w:val="28"/>
                <w:lang w:val="en-US"/>
              </w:rPr>
              <w:t>K</w:t>
            </w:r>
            <w:r w:rsidRPr="002706BE">
              <w:rPr>
                <w:bCs/>
                <w:sz w:val="28"/>
                <w:szCs w:val="28"/>
                <w:vertAlign w:val="subscript"/>
                <w:lang w:val="en-US"/>
              </w:rPr>
              <w:t>s</w:t>
            </w:r>
            <w:r w:rsidRPr="002706BE">
              <w:rPr>
                <w:rFonts w:hint="eastAsia"/>
                <w:bCs/>
                <w:sz w:val="28"/>
                <w:szCs w:val="28"/>
                <w:lang w:val="en-US"/>
              </w:rPr>
              <w:t xml:space="preserve"> = </w:t>
            </w:r>
            <w:r w:rsidRPr="002706BE">
              <w:rPr>
                <w:rFonts w:hint="eastAsia"/>
                <w:bCs/>
                <w:sz w:val="28"/>
                <w:szCs w:val="28"/>
                <w:lang w:val="en-US"/>
              </w:rPr>
              <w:t>∑</w:t>
            </w:r>
            <w:r w:rsidRPr="002706BE">
              <w:rPr>
                <w:rFonts w:hint="eastAsia"/>
                <w:bCs/>
                <w:sz w:val="28"/>
                <w:szCs w:val="28"/>
                <w:lang w:val="en-US"/>
              </w:rPr>
              <w:t>a</w:t>
            </w:r>
            <w:r w:rsidRPr="002706BE">
              <w:rPr>
                <w:bCs/>
                <w:sz w:val="28"/>
                <w:szCs w:val="28"/>
                <w:vertAlign w:val="subscript"/>
                <w:lang w:val="en-US"/>
              </w:rPr>
              <w:t>i</w:t>
            </w:r>
            <w:r w:rsidRPr="002706BE">
              <w:rPr>
                <w:rFonts w:hint="eastAsia"/>
                <w:bCs/>
                <w:sz w:val="28"/>
                <w:szCs w:val="28"/>
                <w:lang w:val="en-US"/>
              </w:rPr>
              <w:t xml:space="preserve"> </w:t>
            </w:r>
            <w:r w:rsidRPr="002706BE">
              <w:rPr>
                <w:rFonts w:hint="eastAsia"/>
                <w:bCs/>
                <w:sz w:val="28"/>
                <w:szCs w:val="28"/>
                <w:lang w:val="en-US"/>
              </w:rPr>
              <w:t>×</w:t>
            </w:r>
            <w:r w:rsidRPr="002706BE">
              <w:rPr>
                <w:rFonts w:hint="eastAsia"/>
                <w:bCs/>
                <w:sz w:val="28"/>
                <w:szCs w:val="28"/>
                <w:lang w:val="en-US"/>
              </w:rPr>
              <w:t xml:space="preserve"> 100</w:t>
            </w:r>
            <w:r w:rsidRPr="002706BE">
              <w:rPr>
                <w:rFonts w:hint="eastAsia"/>
                <w:bCs/>
                <w:sz w:val="28"/>
                <w:szCs w:val="28"/>
                <w:lang w:val="en-US"/>
              </w:rPr>
              <w:t>÷</w:t>
            </w:r>
            <w:r w:rsidRPr="002706BE">
              <w:rPr>
                <w:rFonts w:hint="eastAsia"/>
                <w:bCs/>
                <w:sz w:val="28"/>
                <w:szCs w:val="28"/>
                <w:lang w:val="en-US"/>
              </w:rPr>
              <w:t xml:space="preserve"> (</w:t>
            </w:r>
            <w:r w:rsidRPr="002706BE">
              <w:rPr>
                <w:rFonts w:hint="eastAsia"/>
                <w:bCs/>
                <w:sz w:val="28"/>
                <w:szCs w:val="28"/>
                <w:lang w:val="en-US"/>
              </w:rPr>
              <w:t>∑</w:t>
            </w:r>
            <w:r w:rsidRPr="002706BE">
              <w:rPr>
                <w:rFonts w:hint="eastAsia"/>
                <w:bCs/>
                <w:sz w:val="28"/>
                <w:szCs w:val="28"/>
                <w:lang w:val="en-US"/>
              </w:rPr>
              <w:t>a</w:t>
            </w:r>
            <w:r w:rsidRPr="002706BE">
              <w:rPr>
                <w:bCs/>
                <w:sz w:val="28"/>
                <w:szCs w:val="28"/>
                <w:vertAlign w:val="subscript"/>
                <w:lang w:val="en-US"/>
              </w:rPr>
              <w:t>i</w:t>
            </w:r>
            <w:r w:rsidRPr="002706BE">
              <w:rPr>
                <w:rFonts w:hint="eastAsia"/>
                <w:bCs/>
                <w:sz w:val="28"/>
                <w:szCs w:val="28"/>
                <w:lang w:val="en-US"/>
              </w:rPr>
              <w:t xml:space="preserve"> + </w:t>
            </w:r>
            <w:r w:rsidRPr="002706BE">
              <w:rPr>
                <w:rFonts w:hint="eastAsia"/>
                <w:bCs/>
                <w:sz w:val="28"/>
                <w:szCs w:val="28"/>
                <w:lang w:val="en-US"/>
              </w:rPr>
              <w:t>∑</w:t>
            </w:r>
            <w:proofErr w:type="gramStart"/>
            <w:r w:rsidRPr="002706BE">
              <w:rPr>
                <w:bCs/>
                <w:sz w:val="28"/>
                <w:szCs w:val="28"/>
                <w:lang w:val="en-US"/>
              </w:rPr>
              <w:t>b</w:t>
            </w:r>
            <w:r w:rsidRPr="002706BE">
              <w:rPr>
                <w:bCs/>
                <w:sz w:val="28"/>
                <w:szCs w:val="28"/>
                <w:vertAlign w:val="subscript"/>
                <w:lang w:val="en-US"/>
              </w:rPr>
              <w:t>i</w:t>
            </w:r>
            <w:r w:rsidRPr="002706BE">
              <w:rPr>
                <w:bCs/>
                <w:sz w:val="28"/>
                <w:szCs w:val="28"/>
                <w:lang w:val="en-US"/>
              </w:rPr>
              <w:t xml:space="preserve"> )</w:t>
            </w:r>
            <w:proofErr w:type="gramEnd"/>
            <w:r w:rsidRPr="002706BE">
              <w:rPr>
                <w:bCs/>
                <w:sz w:val="28"/>
                <w:szCs w:val="28"/>
                <w:lang w:val="en-US"/>
              </w:rPr>
              <w:t xml:space="preserve"> ,</w:t>
            </w:r>
          </w:p>
          <w:p w14:paraId="18A12FC3" w14:textId="77777777" w:rsidR="004B07B1" w:rsidRPr="002706BE" w:rsidRDefault="004B07B1" w:rsidP="00880693">
            <w:pPr>
              <w:spacing w:after="0" w:line="240" w:lineRule="auto"/>
              <w:contextualSpacing/>
              <w:jc w:val="both"/>
              <w:rPr>
                <w:bCs/>
                <w:sz w:val="28"/>
                <w:szCs w:val="28"/>
                <w:lang w:val="en-US"/>
              </w:rPr>
            </w:pPr>
            <w:r w:rsidRPr="002706BE">
              <w:rPr>
                <w:bCs/>
                <w:sz w:val="28"/>
                <w:szCs w:val="28"/>
                <w:lang w:val="en-US"/>
              </w:rPr>
              <w:t xml:space="preserve">            i=1                       i=1        i=1</w:t>
            </w:r>
          </w:p>
        </w:tc>
        <w:tc>
          <w:tcPr>
            <w:tcW w:w="3685" w:type="dxa"/>
          </w:tcPr>
          <w:p w14:paraId="7AB201A3" w14:textId="77777777" w:rsidR="004B07B1" w:rsidRPr="002706BE" w:rsidRDefault="004B07B1" w:rsidP="00880693">
            <w:pPr>
              <w:tabs>
                <w:tab w:val="left" w:pos="1215"/>
              </w:tabs>
              <w:spacing w:after="0" w:line="240" w:lineRule="auto"/>
              <w:contextualSpacing/>
              <w:jc w:val="both"/>
              <w:rPr>
                <w:bCs/>
                <w:sz w:val="28"/>
                <w:szCs w:val="28"/>
                <w:lang w:val="en-US"/>
              </w:rPr>
            </w:pPr>
          </w:p>
          <w:p w14:paraId="19F5B417" w14:textId="77777777" w:rsidR="004B07B1" w:rsidRPr="002706BE" w:rsidRDefault="004B07B1" w:rsidP="00880693">
            <w:pPr>
              <w:tabs>
                <w:tab w:val="left" w:pos="1215"/>
              </w:tabs>
              <w:spacing w:after="0" w:line="240" w:lineRule="auto"/>
              <w:contextualSpacing/>
              <w:jc w:val="center"/>
              <w:rPr>
                <w:bCs/>
                <w:sz w:val="28"/>
                <w:szCs w:val="28"/>
              </w:rPr>
            </w:pPr>
            <w:r w:rsidRPr="002706BE">
              <w:rPr>
                <w:bCs/>
                <w:sz w:val="28"/>
                <w:szCs w:val="28"/>
              </w:rPr>
              <w:t>(2),</w:t>
            </w:r>
          </w:p>
        </w:tc>
      </w:tr>
    </w:tbl>
    <w:p w14:paraId="6D221656" w14:textId="77777777" w:rsidR="004B07B1" w:rsidRPr="002706BE" w:rsidRDefault="004B07B1" w:rsidP="00880693">
      <w:pPr>
        <w:tabs>
          <w:tab w:val="left" w:pos="1215"/>
        </w:tabs>
        <w:spacing w:after="0" w:line="240" w:lineRule="auto"/>
        <w:contextualSpacing/>
        <w:jc w:val="both"/>
        <w:rPr>
          <w:bCs/>
          <w:sz w:val="28"/>
          <w:szCs w:val="28"/>
        </w:rPr>
      </w:pPr>
    </w:p>
    <w:p w14:paraId="4FBFD528" w14:textId="41BB0EE2" w:rsidR="004B07B1" w:rsidRPr="002706BE" w:rsidRDefault="004B07B1" w:rsidP="00880693">
      <w:pPr>
        <w:tabs>
          <w:tab w:val="left" w:pos="1215"/>
        </w:tabs>
        <w:spacing w:after="0" w:line="240" w:lineRule="auto"/>
        <w:ind w:firstLine="709"/>
        <w:contextualSpacing/>
        <w:jc w:val="both"/>
        <w:rPr>
          <w:bCs/>
          <w:sz w:val="28"/>
          <w:szCs w:val="28"/>
        </w:rPr>
      </w:pPr>
      <w:r w:rsidRPr="002706BE">
        <w:rPr>
          <w:bCs/>
          <w:sz w:val="28"/>
          <w:szCs w:val="28"/>
        </w:rPr>
        <w:t xml:space="preserve">где </w:t>
      </w:r>
      <w:proofErr w:type="gramStart"/>
      <w:r w:rsidRPr="002706BE">
        <w:rPr>
          <w:bCs/>
          <w:i/>
          <w:sz w:val="28"/>
          <w:szCs w:val="28"/>
          <w:lang w:val="en-US"/>
        </w:rPr>
        <w:t>K</w:t>
      </w:r>
      <w:r w:rsidRPr="002706BE">
        <w:rPr>
          <w:bCs/>
          <w:i/>
          <w:sz w:val="28"/>
          <w:szCs w:val="28"/>
          <w:vertAlign w:val="subscript"/>
          <w:lang w:val="en-US"/>
        </w:rPr>
        <w:t>s</w:t>
      </w:r>
      <w:r w:rsidRPr="002706BE">
        <w:rPr>
          <w:bCs/>
          <w:sz w:val="28"/>
          <w:szCs w:val="28"/>
          <w:vertAlign w:val="subscript"/>
        </w:rPr>
        <w:t xml:space="preserve"> </w:t>
      </w:r>
      <w:r w:rsidRPr="002706BE">
        <w:rPr>
          <w:bCs/>
          <w:sz w:val="28"/>
          <w:szCs w:val="28"/>
        </w:rPr>
        <w:t xml:space="preserve"> –</w:t>
      </w:r>
      <w:proofErr w:type="gramEnd"/>
      <w:r w:rsidRPr="002706BE">
        <w:rPr>
          <w:bCs/>
          <w:sz w:val="28"/>
          <w:szCs w:val="28"/>
        </w:rPr>
        <w:t xml:space="preserve"> коэффициент синантропизации;</w:t>
      </w:r>
    </w:p>
    <w:p w14:paraId="0D61504D" w14:textId="77777777" w:rsidR="004B07B1" w:rsidRPr="002706BE" w:rsidRDefault="004B07B1" w:rsidP="00880693">
      <w:pPr>
        <w:tabs>
          <w:tab w:val="left" w:pos="1215"/>
          <w:tab w:val="left" w:pos="5190"/>
        </w:tabs>
        <w:spacing w:after="0" w:line="240" w:lineRule="auto"/>
        <w:ind w:firstLine="709"/>
        <w:contextualSpacing/>
        <w:jc w:val="both"/>
        <w:rPr>
          <w:bCs/>
          <w:sz w:val="28"/>
          <w:szCs w:val="28"/>
        </w:rPr>
      </w:pPr>
      <w:r w:rsidRPr="002706BE">
        <w:rPr>
          <w:bCs/>
          <w:i/>
          <w:sz w:val="28"/>
          <w:szCs w:val="28"/>
          <w:lang w:val="en-US"/>
        </w:rPr>
        <w:t>a</w:t>
      </w:r>
      <w:r w:rsidRPr="002706BE">
        <w:rPr>
          <w:bCs/>
          <w:i/>
          <w:sz w:val="28"/>
          <w:szCs w:val="28"/>
          <w:vertAlign w:val="subscript"/>
          <w:lang w:val="en-US"/>
        </w:rPr>
        <w:t>i</w:t>
      </w:r>
      <w:r w:rsidRPr="002706BE">
        <w:rPr>
          <w:bCs/>
          <w:sz w:val="28"/>
          <w:szCs w:val="28"/>
        </w:rPr>
        <w:t xml:space="preserve"> – встречаемость синантропных видов; </w:t>
      </w:r>
    </w:p>
    <w:p w14:paraId="69525B9C" w14:textId="77777777" w:rsidR="004B07B1" w:rsidRPr="002706BE" w:rsidRDefault="004B07B1" w:rsidP="00880693">
      <w:pPr>
        <w:tabs>
          <w:tab w:val="left" w:pos="1215"/>
          <w:tab w:val="left" w:pos="5190"/>
        </w:tabs>
        <w:spacing w:after="0" w:line="240" w:lineRule="auto"/>
        <w:ind w:firstLine="709"/>
        <w:contextualSpacing/>
        <w:jc w:val="both"/>
        <w:rPr>
          <w:bCs/>
          <w:sz w:val="28"/>
          <w:szCs w:val="28"/>
        </w:rPr>
      </w:pPr>
      <w:r w:rsidRPr="002706BE">
        <w:rPr>
          <w:bCs/>
          <w:i/>
          <w:sz w:val="28"/>
          <w:szCs w:val="28"/>
          <w:lang w:val="en-US"/>
        </w:rPr>
        <w:t>N</w:t>
      </w:r>
      <w:r w:rsidRPr="002706BE">
        <w:rPr>
          <w:bCs/>
          <w:i/>
          <w:sz w:val="28"/>
          <w:szCs w:val="28"/>
          <w:vertAlign w:val="subscript"/>
          <w:lang w:val="en-US"/>
        </w:rPr>
        <w:t>a</w:t>
      </w:r>
      <w:r w:rsidRPr="002706BE">
        <w:rPr>
          <w:bCs/>
          <w:sz w:val="28"/>
          <w:szCs w:val="28"/>
        </w:rPr>
        <w:t xml:space="preserve"> – число синантропных видов;</w:t>
      </w:r>
    </w:p>
    <w:p w14:paraId="17914E02" w14:textId="77777777" w:rsidR="004B07B1" w:rsidRPr="002706BE" w:rsidRDefault="004B07B1" w:rsidP="00880693">
      <w:pPr>
        <w:tabs>
          <w:tab w:val="left" w:pos="1215"/>
        </w:tabs>
        <w:spacing w:after="0" w:line="240" w:lineRule="auto"/>
        <w:ind w:firstLine="709"/>
        <w:contextualSpacing/>
        <w:jc w:val="both"/>
        <w:rPr>
          <w:bCs/>
          <w:sz w:val="28"/>
          <w:szCs w:val="28"/>
        </w:rPr>
      </w:pPr>
      <w:r w:rsidRPr="002706BE">
        <w:rPr>
          <w:bCs/>
          <w:i/>
          <w:sz w:val="28"/>
          <w:szCs w:val="28"/>
          <w:lang w:val="en-US"/>
        </w:rPr>
        <w:t>b</w:t>
      </w:r>
      <w:r w:rsidRPr="002706BE">
        <w:rPr>
          <w:bCs/>
          <w:i/>
          <w:sz w:val="28"/>
          <w:szCs w:val="28"/>
          <w:vertAlign w:val="subscript"/>
          <w:lang w:val="en-US"/>
        </w:rPr>
        <w:t>i</w:t>
      </w:r>
      <w:r w:rsidRPr="002706BE">
        <w:rPr>
          <w:bCs/>
          <w:sz w:val="28"/>
          <w:szCs w:val="28"/>
        </w:rPr>
        <w:t xml:space="preserve">– встречаемость видов гемерофобов; </w:t>
      </w:r>
    </w:p>
    <w:p w14:paraId="3C6A7081" w14:textId="77777777" w:rsidR="004B07B1" w:rsidRPr="002706BE" w:rsidRDefault="004B07B1" w:rsidP="00880693">
      <w:pPr>
        <w:spacing w:after="0" w:line="240" w:lineRule="auto"/>
        <w:ind w:firstLine="709"/>
        <w:contextualSpacing/>
        <w:jc w:val="both"/>
        <w:rPr>
          <w:bCs/>
          <w:sz w:val="28"/>
          <w:szCs w:val="28"/>
        </w:rPr>
      </w:pPr>
      <w:r w:rsidRPr="002706BE">
        <w:rPr>
          <w:bCs/>
          <w:i/>
          <w:sz w:val="28"/>
          <w:szCs w:val="28"/>
          <w:lang w:val="en-US"/>
        </w:rPr>
        <w:t>N</w:t>
      </w:r>
      <w:r w:rsidRPr="002706BE">
        <w:rPr>
          <w:bCs/>
          <w:i/>
          <w:sz w:val="28"/>
          <w:szCs w:val="28"/>
          <w:vertAlign w:val="subscript"/>
          <w:lang w:val="en-US"/>
        </w:rPr>
        <w:t>b</w:t>
      </w:r>
      <w:r w:rsidRPr="002706BE">
        <w:rPr>
          <w:bCs/>
          <w:sz w:val="28"/>
          <w:szCs w:val="28"/>
        </w:rPr>
        <w:t xml:space="preserve"> – число видов гемерофобов.</w:t>
      </w:r>
    </w:p>
    <w:p w14:paraId="5C4CFFE7" w14:textId="77777777" w:rsidR="004B07B1" w:rsidRPr="002706BE" w:rsidRDefault="004B07B1" w:rsidP="00880693">
      <w:pPr>
        <w:spacing w:after="0" w:line="240" w:lineRule="auto"/>
        <w:ind w:firstLine="709"/>
        <w:contextualSpacing/>
        <w:jc w:val="both"/>
        <w:rPr>
          <w:sz w:val="28"/>
          <w:szCs w:val="28"/>
        </w:rPr>
      </w:pPr>
    </w:p>
    <w:p w14:paraId="2EE3D2BA" w14:textId="0EB3E35B" w:rsidR="00C11D46" w:rsidRPr="002706BE" w:rsidRDefault="00C11D46" w:rsidP="00880693">
      <w:pPr>
        <w:spacing w:after="0" w:line="240" w:lineRule="auto"/>
        <w:ind w:firstLine="709"/>
        <w:contextualSpacing/>
        <w:jc w:val="both"/>
        <w:rPr>
          <w:spacing w:val="-2"/>
          <w:sz w:val="28"/>
          <w:szCs w:val="28"/>
          <w:lang w:eastAsia="ru-RU"/>
        </w:rPr>
      </w:pPr>
      <w:r w:rsidRPr="002706BE">
        <w:rPr>
          <w:spacing w:val="-2"/>
          <w:sz w:val="28"/>
          <w:szCs w:val="28"/>
          <w:lang w:eastAsia="ru-RU"/>
        </w:rPr>
        <w:t xml:space="preserve">Выделено </w:t>
      </w:r>
      <w:r w:rsidR="00F86150" w:rsidRPr="002706BE">
        <w:rPr>
          <w:spacing w:val="-2"/>
          <w:sz w:val="28"/>
          <w:szCs w:val="28"/>
          <w:lang w:eastAsia="ru-RU"/>
        </w:rPr>
        <w:t>пять</w:t>
      </w:r>
      <w:r w:rsidRPr="002706BE">
        <w:rPr>
          <w:spacing w:val="-2"/>
          <w:sz w:val="28"/>
          <w:szCs w:val="28"/>
          <w:lang w:eastAsia="ru-RU"/>
        </w:rPr>
        <w:t xml:space="preserve"> основных групп ареалов: мультирегиональная, голарктическая, евразийская, азиатская, американо-азиатская группа. </w:t>
      </w:r>
    </w:p>
    <w:p w14:paraId="7517F206" w14:textId="77777777" w:rsidR="00C11D46" w:rsidRPr="002706BE" w:rsidRDefault="00C11D46" w:rsidP="00880693">
      <w:pPr>
        <w:spacing w:after="0" w:line="240" w:lineRule="auto"/>
        <w:ind w:firstLine="709"/>
        <w:contextualSpacing/>
        <w:jc w:val="both"/>
        <w:rPr>
          <w:spacing w:val="-2"/>
          <w:sz w:val="28"/>
          <w:szCs w:val="28"/>
          <w:lang w:eastAsia="ru-RU"/>
        </w:rPr>
      </w:pPr>
      <w:r w:rsidRPr="002706BE">
        <w:rPr>
          <w:i/>
          <w:iCs/>
          <w:spacing w:val="-2"/>
          <w:sz w:val="28"/>
          <w:szCs w:val="28"/>
          <w:lang w:eastAsia="ru-RU"/>
        </w:rPr>
        <w:t>Мультирегиональная группа</w:t>
      </w:r>
      <w:r w:rsidRPr="002706BE">
        <w:rPr>
          <w:spacing w:val="-2"/>
          <w:sz w:val="28"/>
          <w:szCs w:val="28"/>
          <w:lang w:eastAsia="ru-RU"/>
        </w:rPr>
        <w:t xml:space="preserve"> – растение распространено в двух и более царствах флоры. </w:t>
      </w:r>
    </w:p>
    <w:p w14:paraId="32ACC2D2" w14:textId="34408C68" w:rsidR="00C11D46" w:rsidRPr="002706BE" w:rsidRDefault="00C11D46" w:rsidP="00880693">
      <w:pPr>
        <w:spacing w:after="0" w:line="240" w:lineRule="auto"/>
        <w:ind w:firstLine="709"/>
        <w:contextualSpacing/>
        <w:jc w:val="both"/>
        <w:rPr>
          <w:spacing w:val="-2"/>
          <w:sz w:val="28"/>
          <w:szCs w:val="28"/>
          <w:lang w:eastAsia="ru-RU"/>
        </w:rPr>
      </w:pPr>
      <w:r w:rsidRPr="002706BE">
        <w:rPr>
          <w:i/>
          <w:iCs/>
          <w:spacing w:val="-2"/>
          <w:sz w:val="28"/>
          <w:szCs w:val="28"/>
          <w:lang w:eastAsia="ru-RU"/>
        </w:rPr>
        <w:t>Голарктическая группа</w:t>
      </w:r>
      <w:r w:rsidRPr="002706BE">
        <w:rPr>
          <w:spacing w:val="-2"/>
          <w:sz w:val="28"/>
          <w:szCs w:val="28"/>
          <w:lang w:eastAsia="ru-RU"/>
        </w:rPr>
        <w:t xml:space="preserve"> – распространение вида охватывает не менее 3 подцарств Голарктики. Голарктика может характеризоваться не только специфичным набором флоры, но и господством определенного типа флоры, отсут</w:t>
      </w:r>
      <w:r w:rsidR="00CB53B3" w:rsidRPr="002706BE">
        <w:rPr>
          <w:spacing w:val="-2"/>
          <w:sz w:val="28"/>
          <w:szCs w:val="28"/>
          <w:lang w:eastAsia="ru-RU"/>
        </w:rPr>
        <w:t>ст</w:t>
      </w:r>
      <w:r w:rsidRPr="002706BE">
        <w:rPr>
          <w:spacing w:val="-2"/>
          <w:sz w:val="28"/>
          <w:szCs w:val="28"/>
          <w:lang w:eastAsia="ru-RU"/>
        </w:rPr>
        <w:t>вующие или слабо представленные в южных областях. Голарктика занимает большую часть Северного полушария, от высокоширотной Арктики до субтропической зоны включительно [</w:t>
      </w:r>
      <w:r w:rsidR="000F5FDF" w:rsidRPr="002706BE">
        <w:rPr>
          <w:spacing w:val="-2"/>
          <w:sz w:val="28"/>
          <w:szCs w:val="28"/>
          <w:lang w:eastAsia="ru-RU"/>
        </w:rPr>
        <w:t>1</w:t>
      </w:r>
      <w:r w:rsidR="001076FC" w:rsidRPr="002706BE">
        <w:rPr>
          <w:spacing w:val="-2"/>
          <w:sz w:val="28"/>
          <w:szCs w:val="28"/>
          <w:lang w:eastAsia="ru-RU"/>
        </w:rPr>
        <w:t>3</w:t>
      </w:r>
      <w:r w:rsidR="007059BD" w:rsidRPr="002706BE">
        <w:rPr>
          <w:spacing w:val="-2"/>
          <w:sz w:val="28"/>
          <w:szCs w:val="28"/>
          <w:lang w:eastAsia="ru-RU"/>
        </w:rPr>
        <w:t>9</w:t>
      </w:r>
      <w:r w:rsidRPr="002706BE">
        <w:rPr>
          <w:spacing w:val="-2"/>
          <w:sz w:val="28"/>
          <w:szCs w:val="28"/>
          <w:lang w:eastAsia="ru-RU"/>
        </w:rPr>
        <w:t xml:space="preserve">]. </w:t>
      </w:r>
    </w:p>
    <w:p w14:paraId="28BAC8D5" w14:textId="2737F0BB" w:rsidR="00C11D46" w:rsidRPr="002706BE" w:rsidRDefault="00C11D46" w:rsidP="00880693">
      <w:pPr>
        <w:spacing w:after="0" w:line="240" w:lineRule="auto"/>
        <w:ind w:firstLine="709"/>
        <w:contextualSpacing/>
        <w:jc w:val="both"/>
        <w:rPr>
          <w:spacing w:val="-2"/>
          <w:sz w:val="28"/>
          <w:szCs w:val="28"/>
          <w:lang w:eastAsia="ru-RU"/>
        </w:rPr>
      </w:pPr>
      <w:r w:rsidRPr="002706BE">
        <w:rPr>
          <w:i/>
          <w:iCs/>
          <w:spacing w:val="-2"/>
          <w:sz w:val="28"/>
          <w:szCs w:val="28"/>
          <w:lang w:eastAsia="ru-RU"/>
        </w:rPr>
        <w:t>Евразийская группа</w:t>
      </w:r>
      <w:r w:rsidRPr="002706BE">
        <w:rPr>
          <w:spacing w:val="-2"/>
          <w:sz w:val="28"/>
          <w:szCs w:val="28"/>
          <w:lang w:eastAsia="ru-RU"/>
        </w:rPr>
        <w:t xml:space="preserve"> – группа видов, распространенных на территории Европы, Западной Сибири и западной части Древнего Средиземья. Евразийская группа включает в себя ряд типов ареалов. Евроазиатский тип – покрывает территорию Европы, Западной Сибири, Средней и </w:t>
      </w:r>
      <w:r w:rsidR="00CB53B3" w:rsidRPr="002706BE">
        <w:rPr>
          <w:spacing w:val="-2"/>
          <w:sz w:val="28"/>
          <w:szCs w:val="28"/>
          <w:lang w:eastAsia="ru-RU"/>
        </w:rPr>
        <w:t>Передней</w:t>
      </w:r>
      <w:r w:rsidRPr="002706BE">
        <w:rPr>
          <w:spacing w:val="-2"/>
          <w:sz w:val="28"/>
          <w:szCs w:val="28"/>
          <w:lang w:eastAsia="ru-RU"/>
        </w:rPr>
        <w:t xml:space="preserve"> Азии. Евро-сибирский тип – виды, широко распространенные в бореальной подобласти Голарктики, однако отсутствующие в Старом Свете. Евразийско-атлантический тип – группа видов, распространенных, большей частью, в западной части Голарктики. Евро-западноазиатский </w:t>
      </w:r>
      <w:r w:rsidRPr="002706BE">
        <w:rPr>
          <w:spacing w:val="-2"/>
          <w:sz w:val="28"/>
          <w:szCs w:val="28"/>
          <w:lang w:eastAsia="ru-RU"/>
        </w:rPr>
        <w:softHyphen/>
        <w:t xml:space="preserve"> в Западной Сибири проходит восточная граница распространения этой группы</w:t>
      </w:r>
      <w:r w:rsidR="000F5FDF" w:rsidRPr="002706BE">
        <w:rPr>
          <w:spacing w:val="-2"/>
          <w:sz w:val="28"/>
          <w:szCs w:val="28"/>
          <w:lang w:eastAsia="ru-RU"/>
        </w:rPr>
        <w:t xml:space="preserve"> [1</w:t>
      </w:r>
      <w:r w:rsidR="001076FC" w:rsidRPr="002706BE">
        <w:rPr>
          <w:spacing w:val="-2"/>
          <w:sz w:val="28"/>
          <w:szCs w:val="28"/>
          <w:lang w:eastAsia="ru-RU"/>
        </w:rPr>
        <w:t>3</w:t>
      </w:r>
      <w:r w:rsidR="007059BD" w:rsidRPr="002706BE">
        <w:rPr>
          <w:spacing w:val="-2"/>
          <w:sz w:val="28"/>
          <w:szCs w:val="28"/>
          <w:lang w:eastAsia="ru-RU"/>
        </w:rPr>
        <w:t>9</w:t>
      </w:r>
      <w:r w:rsidR="000F5FDF" w:rsidRPr="002706BE">
        <w:rPr>
          <w:spacing w:val="-2"/>
          <w:sz w:val="28"/>
          <w:szCs w:val="28"/>
          <w:lang w:eastAsia="ru-RU"/>
        </w:rPr>
        <w:t>]</w:t>
      </w:r>
      <w:r w:rsidRPr="002706BE">
        <w:rPr>
          <w:spacing w:val="-2"/>
          <w:sz w:val="28"/>
          <w:szCs w:val="28"/>
          <w:lang w:eastAsia="ru-RU"/>
        </w:rPr>
        <w:t>.</w:t>
      </w:r>
    </w:p>
    <w:p w14:paraId="20B7655A" w14:textId="277CE82F" w:rsidR="00C11D46" w:rsidRPr="002706BE" w:rsidRDefault="00C11D46" w:rsidP="00880693">
      <w:pPr>
        <w:spacing w:after="0" w:line="240" w:lineRule="auto"/>
        <w:ind w:firstLine="709"/>
        <w:contextualSpacing/>
        <w:jc w:val="both"/>
        <w:rPr>
          <w:spacing w:val="-2"/>
          <w:sz w:val="28"/>
          <w:szCs w:val="28"/>
          <w:lang w:eastAsia="ru-RU"/>
        </w:rPr>
      </w:pPr>
      <w:r w:rsidRPr="002706BE">
        <w:rPr>
          <w:i/>
          <w:iCs/>
          <w:spacing w:val="-2"/>
          <w:sz w:val="28"/>
          <w:szCs w:val="28"/>
          <w:lang w:eastAsia="ru-RU"/>
        </w:rPr>
        <w:t>Азиатская группа</w:t>
      </w:r>
      <w:r w:rsidRPr="002706BE">
        <w:rPr>
          <w:spacing w:val="-2"/>
          <w:sz w:val="28"/>
          <w:szCs w:val="28"/>
          <w:lang w:eastAsia="ru-RU"/>
        </w:rPr>
        <w:t xml:space="preserve"> – растения Сибири, Центральной и Северной Азии. Включает в себя собственно азиатский тип ареалов, западно-азиатский тип, восточноазиатский, североазиатский, сибирский и южно-сибирский типы ареалов. Азиатский тип ареалов охватывает восточную часть Голарктики, без Старого Света и Средиземноморья. Западно-азиатский тип приурочен к Западной Сибири и Передней Азии. Сибирский и южно-сибирский типы теснее связаны с Алтае-Саянской горной области, характеризующейся мощным видообразованием</w:t>
      </w:r>
      <w:r w:rsidR="000F5FDF" w:rsidRPr="002706BE">
        <w:rPr>
          <w:spacing w:val="-2"/>
          <w:sz w:val="28"/>
          <w:szCs w:val="28"/>
          <w:lang w:eastAsia="ru-RU"/>
        </w:rPr>
        <w:t xml:space="preserve"> [1</w:t>
      </w:r>
      <w:r w:rsidR="001076FC" w:rsidRPr="002706BE">
        <w:rPr>
          <w:spacing w:val="-2"/>
          <w:sz w:val="28"/>
          <w:szCs w:val="28"/>
          <w:lang w:eastAsia="ru-RU"/>
        </w:rPr>
        <w:t>3</w:t>
      </w:r>
      <w:r w:rsidR="007059BD" w:rsidRPr="002706BE">
        <w:rPr>
          <w:spacing w:val="-2"/>
          <w:sz w:val="28"/>
          <w:szCs w:val="28"/>
          <w:lang w:eastAsia="ru-RU"/>
        </w:rPr>
        <w:t>9</w:t>
      </w:r>
      <w:r w:rsidR="000F5FDF" w:rsidRPr="002706BE">
        <w:rPr>
          <w:spacing w:val="-2"/>
          <w:sz w:val="28"/>
          <w:szCs w:val="28"/>
          <w:lang w:eastAsia="ru-RU"/>
        </w:rPr>
        <w:t>]</w:t>
      </w:r>
      <w:r w:rsidRPr="002706BE">
        <w:rPr>
          <w:spacing w:val="-2"/>
          <w:sz w:val="28"/>
          <w:szCs w:val="28"/>
          <w:lang w:eastAsia="ru-RU"/>
        </w:rPr>
        <w:t xml:space="preserve">. </w:t>
      </w:r>
    </w:p>
    <w:p w14:paraId="36B7FC98" w14:textId="77777777" w:rsidR="00C11D46" w:rsidRPr="002706BE" w:rsidRDefault="00C11D46" w:rsidP="00880693">
      <w:pPr>
        <w:spacing w:after="0" w:line="240" w:lineRule="auto"/>
        <w:ind w:firstLine="709"/>
        <w:contextualSpacing/>
        <w:jc w:val="both"/>
        <w:rPr>
          <w:spacing w:val="-2"/>
          <w:sz w:val="28"/>
          <w:szCs w:val="28"/>
          <w:lang w:eastAsia="ru-RU"/>
        </w:rPr>
      </w:pPr>
      <w:r w:rsidRPr="002706BE">
        <w:rPr>
          <w:i/>
          <w:iCs/>
          <w:spacing w:val="-2"/>
          <w:sz w:val="28"/>
          <w:szCs w:val="28"/>
          <w:lang w:eastAsia="ru-RU"/>
        </w:rPr>
        <w:t>Американо-азиатская</w:t>
      </w:r>
      <w:r w:rsidRPr="002706BE">
        <w:rPr>
          <w:spacing w:val="-2"/>
          <w:sz w:val="28"/>
          <w:szCs w:val="28"/>
          <w:lang w:eastAsia="ru-RU"/>
        </w:rPr>
        <w:t xml:space="preserve"> группа представлена растениями, связанных с флорой Северной Америки.</w:t>
      </w:r>
    </w:p>
    <w:p w14:paraId="4B623753" w14:textId="29058016" w:rsidR="00C11D46" w:rsidRPr="002706BE" w:rsidRDefault="003D4F56" w:rsidP="00880693">
      <w:pPr>
        <w:spacing w:after="0" w:line="240" w:lineRule="auto"/>
        <w:ind w:firstLine="709"/>
        <w:contextualSpacing/>
        <w:jc w:val="both"/>
        <w:rPr>
          <w:spacing w:val="-2"/>
          <w:sz w:val="28"/>
          <w:szCs w:val="28"/>
          <w:lang w:eastAsia="ru-RU"/>
        </w:rPr>
      </w:pPr>
      <w:r w:rsidRPr="002706BE">
        <w:rPr>
          <w:spacing w:val="-2"/>
          <w:sz w:val="28"/>
          <w:szCs w:val="28"/>
          <w:lang w:eastAsia="ru-RU"/>
        </w:rPr>
        <w:lastRenderedPageBreak/>
        <w:t xml:space="preserve">Изучение жизненных форм видов флоры базировалось на фундаментальных трудах И.Г. Серебрякова, заложившего основы геоботанического районирования и изучения растительных сообществ </w:t>
      </w:r>
      <w:r w:rsidR="00C11D46" w:rsidRPr="002706BE">
        <w:rPr>
          <w:spacing w:val="-2"/>
          <w:sz w:val="28"/>
          <w:szCs w:val="28"/>
          <w:lang w:eastAsia="ru-RU"/>
        </w:rPr>
        <w:t>[</w:t>
      </w:r>
      <w:r w:rsidR="00DA7E7D" w:rsidRPr="002706BE">
        <w:rPr>
          <w:spacing w:val="-2"/>
          <w:sz w:val="28"/>
          <w:szCs w:val="28"/>
          <w:lang w:eastAsia="ru-RU"/>
        </w:rPr>
        <w:t>1</w:t>
      </w:r>
      <w:r w:rsidR="007059BD" w:rsidRPr="002706BE">
        <w:rPr>
          <w:spacing w:val="-2"/>
          <w:sz w:val="28"/>
          <w:szCs w:val="28"/>
          <w:lang w:eastAsia="ru-RU"/>
        </w:rPr>
        <w:t>40</w:t>
      </w:r>
      <w:r w:rsidR="00C11D46" w:rsidRPr="002706BE">
        <w:rPr>
          <w:spacing w:val="-2"/>
          <w:sz w:val="28"/>
          <w:szCs w:val="28"/>
          <w:lang w:eastAsia="ru-RU"/>
        </w:rPr>
        <w:t xml:space="preserve">]. </w:t>
      </w:r>
    </w:p>
    <w:p w14:paraId="11F13868" w14:textId="1C807AFC" w:rsidR="00C11D46" w:rsidRPr="002706BE" w:rsidRDefault="003D4F56" w:rsidP="00880693">
      <w:pPr>
        <w:spacing w:after="0" w:line="240" w:lineRule="auto"/>
        <w:ind w:firstLine="709"/>
        <w:contextualSpacing/>
        <w:jc w:val="both"/>
        <w:rPr>
          <w:spacing w:val="-2"/>
          <w:sz w:val="28"/>
          <w:szCs w:val="28"/>
          <w:lang w:eastAsia="ru-RU"/>
        </w:rPr>
      </w:pPr>
      <w:r w:rsidRPr="002706BE">
        <w:rPr>
          <w:spacing w:val="-2"/>
          <w:sz w:val="28"/>
          <w:szCs w:val="28"/>
          <w:lang w:eastAsia="ru-RU"/>
        </w:rPr>
        <w:t>Определение жизненных форм осуществлялось с использованием авторитетных ботанических источнико</w:t>
      </w:r>
      <w:r w:rsidR="007059BD" w:rsidRPr="002706BE">
        <w:rPr>
          <w:spacing w:val="-2"/>
          <w:sz w:val="28"/>
          <w:szCs w:val="28"/>
          <w:lang w:eastAsia="ru-RU"/>
        </w:rPr>
        <w:t>в, таких как «Флора Сибири» [141</w:t>
      </w:r>
      <w:r w:rsidRPr="002706BE">
        <w:rPr>
          <w:spacing w:val="-2"/>
          <w:sz w:val="28"/>
          <w:szCs w:val="28"/>
          <w:lang w:eastAsia="ru-RU"/>
        </w:rPr>
        <w:t>] и «Флора Казахстана» [14</w:t>
      </w:r>
      <w:r w:rsidR="002E407C" w:rsidRPr="002706BE">
        <w:rPr>
          <w:spacing w:val="-2"/>
          <w:sz w:val="28"/>
          <w:szCs w:val="28"/>
          <w:lang w:eastAsia="ru-RU"/>
        </w:rPr>
        <w:t>2</w:t>
      </w:r>
      <w:r w:rsidRPr="002706BE">
        <w:rPr>
          <w:spacing w:val="-2"/>
          <w:sz w:val="28"/>
          <w:szCs w:val="28"/>
          <w:lang w:eastAsia="ru-RU"/>
        </w:rPr>
        <w:t xml:space="preserve">], содержащих подробные описания и характеристики видов. </w:t>
      </w:r>
    </w:p>
    <w:p w14:paraId="6E0DABAB" w14:textId="2F2B4E21" w:rsidR="00C11D46" w:rsidRPr="002706BE" w:rsidRDefault="00CF71BF" w:rsidP="00880693">
      <w:pPr>
        <w:spacing w:after="0" w:line="240" w:lineRule="auto"/>
        <w:ind w:firstLine="709"/>
        <w:contextualSpacing/>
        <w:jc w:val="both"/>
        <w:rPr>
          <w:spacing w:val="-2"/>
          <w:sz w:val="28"/>
          <w:szCs w:val="28"/>
          <w:lang w:eastAsia="ru-RU"/>
        </w:rPr>
      </w:pPr>
      <w:r w:rsidRPr="002706BE">
        <w:rPr>
          <w:spacing w:val="-2"/>
          <w:sz w:val="28"/>
          <w:szCs w:val="28"/>
          <w:lang w:eastAsia="ru-RU"/>
        </w:rPr>
        <w:t xml:space="preserve">Для оценки отношения видов к увлажнению была применена шкала А.П. Шенникова, являющаяся общепризнанным инструментом в экологии растений и позволяющая количественно характеризовать данный фактор </w:t>
      </w:r>
      <w:r w:rsidR="00C11D46" w:rsidRPr="002706BE">
        <w:rPr>
          <w:spacing w:val="-2"/>
          <w:sz w:val="28"/>
          <w:szCs w:val="28"/>
          <w:lang w:eastAsia="ru-RU"/>
        </w:rPr>
        <w:t>[</w:t>
      </w:r>
      <w:r w:rsidR="000F5FDF" w:rsidRPr="002706BE">
        <w:rPr>
          <w:spacing w:val="-2"/>
          <w:sz w:val="28"/>
          <w:szCs w:val="28"/>
          <w:lang w:eastAsia="ru-RU"/>
        </w:rPr>
        <w:t>9</w:t>
      </w:r>
      <w:r w:rsidR="00F53136" w:rsidRPr="002706BE">
        <w:rPr>
          <w:spacing w:val="-2"/>
          <w:sz w:val="28"/>
          <w:szCs w:val="28"/>
          <w:lang w:eastAsia="ru-RU"/>
        </w:rPr>
        <w:t>4</w:t>
      </w:r>
      <w:r w:rsidR="00C11D46" w:rsidRPr="002706BE">
        <w:rPr>
          <w:spacing w:val="-2"/>
          <w:sz w:val="28"/>
          <w:szCs w:val="28"/>
          <w:lang w:eastAsia="ru-RU"/>
        </w:rPr>
        <w:t>].</w:t>
      </w:r>
    </w:p>
    <w:p w14:paraId="1D7FC0AD" w14:textId="57299282" w:rsidR="00C11D46" w:rsidRPr="002706BE" w:rsidRDefault="00C2747F" w:rsidP="00880693">
      <w:pPr>
        <w:pStyle w:val="a3"/>
        <w:numPr>
          <w:ilvl w:val="0"/>
          <w:numId w:val="34"/>
        </w:numPr>
        <w:spacing w:after="0" w:line="240" w:lineRule="auto"/>
        <w:ind w:left="0" w:firstLine="709"/>
        <w:jc w:val="both"/>
        <w:rPr>
          <w:rFonts w:ascii="Times New Roman" w:hAnsi="Times New Roman" w:cs="Times New Roman"/>
          <w:spacing w:val="-2"/>
          <w:sz w:val="28"/>
          <w:szCs w:val="28"/>
          <w:lang w:eastAsia="ru-RU"/>
        </w:rPr>
      </w:pPr>
      <w:r w:rsidRPr="002706BE">
        <w:rPr>
          <w:rFonts w:ascii="Times New Roman" w:hAnsi="Times New Roman" w:cs="Times New Roman"/>
          <w:spacing w:val="-2"/>
          <w:sz w:val="28"/>
          <w:szCs w:val="28"/>
          <w:lang w:eastAsia="ru-RU"/>
        </w:rPr>
        <w:t>К</w:t>
      </w:r>
      <w:r w:rsidR="00C11D46" w:rsidRPr="002706BE">
        <w:rPr>
          <w:rFonts w:ascii="Times New Roman" w:hAnsi="Times New Roman" w:cs="Times New Roman"/>
          <w:spacing w:val="-2"/>
          <w:sz w:val="28"/>
          <w:szCs w:val="28"/>
          <w:lang w:eastAsia="ru-RU"/>
        </w:rPr>
        <w:t>серофит</w:t>
      </w:r>
      <w:r w:rsidRPr="002706BE">
        <w:rPr>
          <w:rFonts w:ascii="Times New Roman" w:hAnsi="Times New Roman" w:cs="Times New Roman"/>
          <w:spacing w:val="-2"/>
          <w:sz w:val="28"/>
          <w:szCs w:val="28"/>
          <w:lang w:eastAsia="ru-RU"/>
        </w:rPr>
        <w:t>ы</w:t>
      </w:r>
      <w:r w:rsidR="00C11D46" w:rsidRPr="002706BE">
        <w:rPr>
          <w:rFonts w:ascii="Times New Roman" w:hAnsi="Times New Roman" w:cs="Times New Roman"/>
          <w:spacing w:val="-2"/>
          <w:sz w:val="28"/>
          <w:szCs w:val="28"/>
          <w:lang w:eastAsia="ru-RU"/>
        </w:rPr>
        <w:t xml:space="preserve"> – растения, </w:t>
      </w:r>
      <w:r w:rsidRPr="002706BE">
        <w:rPr>
          <w:rFonts w:ascii="Times New Roman" w:hAnsi="Times New Roman" w:cs="Times New Roman"/>
          <w:spacing w:val="-2"/>
          <w:sz w:val="28"/>
          <w:szCs w:val="28"/>
          <w:lang w:eastAsia="ru-RU"/>
        </w:rPr>
        <w:t>приспособленные к условиям с выраженным дефицитом влаги</w:t>
      </w:r>
      <w:r w:rsidR="00C11D46" w:rsidRPr="002706BE">
        <w:rPr>
          <w:rFonts w:ascii="Times New Roman" w:hAnsi="Times New Roman" w:cs="Times New Roman"/>
          <w:spacing w:val="-2"/>
          <w:sz w:val="28"/>
          <w:szCs w:val="28"/>
          <w:lang w:eastAsia="ru-RU"/>
        </w:rPr>
        <w:t>.</w:t>
      </w:r>
      <w:r w:rsidRPr="002706BE">
        <w:rPr>
          <w:rFonts w:ascii="Times New Roman" w:hAnsi="Times New Roman" w:cs="Times New Roman"/>
          <w:spacing w:val="-2"/>
          <w:sz w:val="28"/>
          <w:szCs w:val="28"/>
          <w:lang w:eastAsia="ru-RU"/>
        </w:rPr>
        <w:t xml:space="preserve"> Обладают рядом адаптаций, позволяющих минимизировать потери влаги и оптимизировать ее использование [94].</w:t>
      </w:r>
      <w:r w:rsidR="00C11D46" w:rsidRPr="002706BE">
        <w:rPr>
          <w:rFonts w:ascii="Times New Roman" w:hAnsi="Times New Roman" w:cs="Times New Roman"/>
          <w:spacing w:val="-2"/>
          <w:sz w:val="28"/>
          <w:szCs w:val="28"/>
          <w:lang w:eastAsia="ru-RU"/>
        </w:rPr>
        <w:t xml:space="preserve"> </w:t>
      </w:r>
    </w:p>
    <w:p w14:paraId="490F6292" w14:textId="140EBCF7" w:rsidR="00C11D46" w:rsidRPr="002706BE" w:rsidRDefault="00C2747F" w:rsidP="00880693">
      <w:pPr>
        <w:pStyle w:val="a3"/>
        <w:numPr>
          <w:ilvl w:val="0"/>
          <w:numId w:val="34"/>
        </w:numPr>
        <w:spacing w:after="0" w:line="240" w:lineRule="auto"/>
        <w:ind w:left="0" w:firstLine="709"/>
        <w:jc w:val="both"/>
        <w:rPr>
          <w:rFonts w:ascii="Times New Roman" w:hAnsi="Times New Roman" w:cs="Times New Roman"/>
          <w:spacing w:val="-2"/>
          <w:sz w:val="28"/>
          <w:szCs w:val="28"/>
          <w:lang w:eastAsia="ru-RU"/>
        </w:rPr>
      </w:pPr>
      <w:r w:rsidRPr="002706BE">
        <w:rPr>
          <w:rFonts w:ascii="Times New Roman" w:hAnsi="Times New Roman" w:cs="Times New Roman"/>
          <w:spacing w:val="-2"/>
          <w:sz w:val="28"/>
          <w:szCs w:val="28"/>
          <w:lang w:eastAsia="ru-RU"/>
        </w:rPr>
        <w:t>К</w:t>
      </w:r>
      <w:r w:rsidR="00C11D46" w:rsidRPr="002706BE">
        <w:rPr>
          <w:rFonts w:ascii="Times New Roman" w:hAnsi="Times New Roman" w:cs="Times New Roman"/>
          <w:spacing w:val="-2"/>
          <w:sz w:val="28"/>
          <w:szCs w:val="28"/>
          <w:lang w:eastAsia="ru-RU"/>
        </w:rPr>
        <w:t>серомезофит</w:t>
      </w:r>
      <w:r w:rsidRPr="002706BE">
        <w:rPr>
          <w:rFonts w:ascii="Times New Roman" w:hAnsi="Times New Roman" w:cs="Times New Roman"/>
          <w:spacing w:val="-2"/>
          <w:sz w:val="28"/>
          <w:szCs w:val="28"/>
          <w:lang w:eastAsia="ru-RU"/>
        </w:rPr>
        <w:t>ы</w:t>
      </w:r>
      <w:r w:rsidR="00C11D46" w:rsidRPr="002706BE">
        <w:rPr>
          <w:rFonts w:ascii="Times New Roman" w:hAnsi="Times New Roman" w:cs="Times New Roman"/>
          <w:spacing w:val="-2"/>
          <w:sz w:val="28"/>
          <w:szCs w:val="28"/>
          <w:lang w:eastAsia="ru-RU"/>
        </w:rPr>
        <w:t xml:space="preserve"> – растения</w:t>
      </w:r>
      <w:r w:rsidR="00D341EA" w:rsidRPr="002706BE">
        <w:rPr>
          <w:rFonts w:ascii="Times New Roman" w:hAnsi="Times New Roman" w:cs="Times New Roman"/>
          <w:spacing w:val="-2"/>
          <w:sz w:val="28"/>
          <w:szCs w:val="28"/>
          <w:lang w:eastAsia="ru-RU"/>
        </w:rPr>
        <w:t>,</w:t>
      </w:r>
      <w:r w:rsidR="00C11D46" w:rsidRPr="002706BE">
        <w:rPr>
          <w:rFonts w:ascii="Times New Roman" w:hAnsi="Times New Roman" w:cs="Times New Roman"/>
          <w:spacing w:val="-2"/>
          <w:sz w:val="28"/>
          <w:szCs w:val="28"/>
          <w:lang w:eastAsia="ru-RU"/>
        </w:rPr>
        <w:t xml:space="preserve"> </w:t>
      </w:r>
      <w:r w:rsidRPr="002706BE">
        <w:rPr>
          <w:rFonts w:ascii="Times New Roman" w:hAnsi="Times New Roman" w:cs="Times New Roman"/>
          <w:spacing w:val="-2"/>
          <w:sz w:val="28"/>
          <w:szCs w:val="28"/>
          <w:lang w:eastAsia="ru-RU"/>
        </w:rPr>
        <w:t>произрастающие в условиях периодической или постоянной, но некритичной нехватки влаги [94].</w:t>
      </w:r>
    </w:p>
    <w:p w14:paraId="6E455DF1" w14:textId="2E92CBE3" w:rsidR="00C11D46" w:rsidRPr="002706BE" w:rsidRDefault="00C2747F" w:rsidP="00880693">
      <w:pPr>
        <w:pStyle w:val="a3"/>
        <w:numPr>
          <w:ilvl w:val="0"/>
          <w:numId w:val="34"/>
        </w:numPr>
        <w:spacing w:after="0" w:line="240" w:lineRule="auto"/>
        <w:ind w:left="0" w:firstLine="709"/>
        <w:jc w:val="both"/>
        <w:rPr>
          <w:rFonts w:ascii="Times New Roman" w:hAnsi="Times New Roman" w:cs="Times New Roman"/>
          <w:spacing w:val="-2"/>
          <w:sz w:val="28"/>
          <w:szCs w:val="28"/>
          <w:lang w:eastAsia="ru-RU"/>
        </w:rPr>
      </w:pPr>
      <w:r w:rsidRPr="002706BE">
        <w:rPr>
          <w:rFonts w:ascii="Times New Roman" w:hAnsi="Times New Roman" w:cs="Times New Roman"/>
          <w:spacing w:val="-2"/>
          <w:sz w:val="28"/>
          <w:szCs w:val="28"/>
          <w:lang w:eastAsia="ru-RU"/>
        </w:rPr>
        <w:t>М</w:t>
      </w:r>
      <w:r w:rsidR="00C11D46" w:rsidRPr="002706BE">
        <w:rPr>
          <w:rFonts w:ascii="Times New Roman" w:hAnsi="Times New Roman" w:cs="Times New Roman"/>
          <w:spacing w:val="-2"/>
          <w:sz w:val="28"/>
          <w:szCs w:val="28"/>
          <w:lang w:eastAsia="ru-RU"/>
        </w:rPr>
        <w:t>езофит</w:t>
      </w:r>
      <w:r w:rsidRPr="002706BE">
        <w:rPr>
          <w:rFonts w:ascii="Times New Roman" w:hAnsi="Times New Roman" w:cs="Times New Roman"/>
          <w:spacing w:val="-2"/>
          <w:sz w:val="28"/>
          <w:szCs w:val="28"/>
          <w:lang w:eastAsia="ru-RU"/>
        </w:rPr>
        <w:t>ы</w:t>
      </w:r>
      <w:r w:rsidR="00C11D46" w:rsidRPr="002706BE">
        <w:rPr>
          <w:rFonts w:ascii="Times New Roman" w:hAnsi="Times New Roman" w:cs="Times New Roman"/>
          <w:spacing w:val="-2"/>
          <w:sz w:val="28"/>
          <w:szCs w:val="28"/>
          <w:lang w:eastAsia="ru-RU"/>
        </w:rPr>
        <w:t xml:space="preserve"> – растения, </w:t>
      </w:r>
      <w:r w:rsidRPr="002706BE">
        <w:rPr>
          <w:rFonts w:ascii="Times New Roman" w:hAnsi="Times New Roman" w:cs="Times New Roman"/>
          <w:spacing w:val="-2"/>
          <w:sz w:val="28"/>
          <w:szCs w:val="28"/>
          <w:lang w:eastAsia="ru-RU"/>
        </w:rPr>
        <w:t>предпочитающие среду с постоянным достаточным</w:t>
      </w:r>
      <w:r w:rsidR="00C11D46" w:rsidRPr="002706BE">
        <w:rPr>
          <w:rFonts w:ascii="Times New Roman" w:hAnsi="Times New Roman" w:cs="Times New Roman"/>
          <w:spacing w:val="-2"/>
          <w:sz w:val="28"/>
          <w:szCs w:val="28"/>
          <w:lang w:eastAsia="ru-RU"/>
        </w:rPr>
        <w:t>, но не избыточного увлажнени</w:t>
      </w:r>
      <w:r w:rsidRPr="002706BE">
        <w:rPr>
          <w:rFonts w:ascii="Times New Roman" w:hAnsi="Times New Roman" w:cs="Times New Roman"/>
          <w:spacing w:val="-2"/>
          <w:sz w:val="28"/>
          <w:szCs w:val="28"/>
          <w:lang w:eastAsia="ru-RU"/>
        </w:rPr>
        <w:t xml:space="preserve">ем. Они не имеют ярко выраженных адаптаций к </w:t>
      </w:r>
      <w:r w:rsidR="00D22C00" w:rsidRPr="002706BE">
        <w:rPr>
          <w:rFonts w:ascii="Times New Roman" w:hAnsi="Times New Roman" w:cs="Times New Roman"/>
          <w:spacing w:val="-2"/>
          <w:sz w:val="28"/>
          <w:szCs w:val="28"/>
          <w:lang w:eastAsia="ru-RU"/>
        </w:rPr>
        <w:t>недостатку</w:t>
      </w:r>
      <w:r w:rsidRPr="002706BE">
        <w:rPr>
          <w:rFonts w:ascii="Times New Roman" w:hAnsi="Times New Roman" w:cs="Times New Roman"/>
          <w:spacing w:val="-2"/>
          <w:sz w:val="28"/>
          <w:szCs w:val="28"/>
          <w:lang w:eastAsia="ru-RU"/>
        </w:rPr>
        <w:t xml:space="preserve"> или </w:t>
      </w:r>
      <w:r w:rsidR="00D22C00" w:rsidRPr="002706BE">
        <w:rPr>
          <w:rFonts w:ascii="Times New Roman" w:hAnsi="Times New Roman" w:cs="Times New Roman"/>
          <w:spacing w:val="-2"/>
          <w:sz w:val="28"/>
          <w:szCs w:val="28"/>
          <w:lang w:eastAsia="ru-RU"/>
        </w:rPr>
        <w:t>избытку</w:t>
      </w:r>
      <w:r w:rsidRPr="002706BE">
        <w:rPr>
          <w:rFonts w:ascii="Times New Roman" w:hAnsi="Times New Roman" w:cs="Times New Roman"/>
          <w:spacing w:val="-2"/>
          <w:sz w:val="28"/>
          <w:szCs w:val="28"/>
          <w:lang w:eastAsia="ru-RU"/>
        </w:rPr>
        <w:t xml:space="preserve"> влаги [94].</w:t>
      </w:r>
    </w:p>
    <w:p w14:paraId="7631DDC2" w14:textId="6101089F" w:rsidR="00C11D46" w:rsidRPr="002706BE" w:rsidRDefault="00C2747F" w:rsidP="00880693">
      <w:pPr>
        <w:pStyle w:val="a3"/>
        <w:numPr>
          <w:ilvl w:val="0"/>
          <w:numId w:val="34"/>
        </w:numPr>
        <w:spacing w:after="0" w:line="240" w:lineRule="auto"/>
        <w:ind w:left="0" w:firstLine="709"/>
        <w:jc w:val="both"/>
        <w:rPr>
          <w:rFonts w:ascii="Times New Roman" w:hAnsi="Times New Roman" w:cs="Times New Roman"/>
          <w:spacing w:val="-2"/>
          <w:sz w:val="28"/>
          <w:szCs w:val="28"/>
          <w:lang w:eastAsia="ru-RU"/>
        </w:rPr>
      </w:pPr>
      <w:r w:rsidRPr="002706BE">
        <w:rPr>
          <w:rFonts w:ascii="Times New Roman" w:hAnsi="Times New Roman" w:cs="Times New Roman"/>
          <w:spacing w:val="-2"/>
          <w:sz w:val="28"/>
          <w:szCs w:val="28"/>
          <w:lang w:eastAsia="ru-RU"/>
        </w:rPr>
        <w:t>Г</w:t>
      </w:r>
      <w:r w:rsidR="00C11D46" w:rsidRPr="002706BE">
        <w:rPr>
          <w:rFonts w:ascii="Times New Roman" w:hAnsi="Times New Roman" w:cs="Times New Roman"/>
          <w:spacing w:val="-2"/>
          <w:sz w:val="28"/>
          <w:szCs w:val="28"/>
          <w:lang w:eastAsia="ru-RU"/>
        </w:rPr>
        <w:t>игромезофит</w:t>
      </w:r>
      <w:r w:rsidRPr="002706BE">
        <w:rPr>
          <w:rFonts w:ascii="Times New Roman" w:hAnsi="Times New Roman" w:cs="Times New Roman"/>
          <w:spacing w:val="-2"/>
          <w:sz w:val="28"/>
          <w:szCs w:val="28"/>
          <w:lang w:eastAsia="ru-RU"/>
        </w:rPr>
        <w:t>ы</w:t>
      </w:r>
      <w:r w:rsidR="00C11D46" w:rsidRPr="002706BE">
        <w:rPr>
          <w:rFonts w:ascii="Times New Roman" w:hAnsi="Times New Roman" w:cs="Times New Roman"/>
          <w:spacing w:val="-2"/>
          <w:sz w:val="28"/>
          <w:szCs w:val="28"/>
          <w:lang w:eastAsia="ru-RU"/>
        </w:rPr>
        <w:t xml:space="preserve"> (лесные гигрофиты) –</w:t>
      </w:r>
      <w:r w:rsidR="00E25532" w:rsidRPr="002706BE">
        <w:rPr>
          <w:rFonts w:ascii="Times New Roman" w:hAnsi="Times New Roman" w:cs="Times New Roman"/>
          <w:spacing w:val="-2"/>
          <w:sz w:val="28"/>
          <w:szCs w:val="28"/>
          <w:lang w:eastAsia="ru-RU"/>
        </w:rPr>
        <w:t xml:space="preserve"> </w:t>
      </w:r>
      <w:r w:rsidR="00C11D46" w:rsidRPr="002706BE">
        <w:rPr>
          <w:rFonts w:ascii="Times New Roman" w:hAnsi="Times New Roman" w:cs="Times New Roman"/>
          <w:spacing w:val="-2"/>
          <w:sz w:val="28"/>
          <w:szCs w:val="28"/>
          <w:lang w:eastAsia="ru-RU"/>
        </w:rPr>
        <w:t>растени</w:t>
      </w:r>
      <w:r w:rsidR="00E25532" w:rsidRPr="002706BE">
        <w:rPr>
          <w:rFonts w:ascii="Times New Roman" w:hAnsi="Times New Roman" w:cs="Times New Roman"/>
          <w:spacing w:val="-2"/>
          <w:sz w:val="28"/>
          <w:szCs w:val="28"/>
          <w:lang w:eastAsia="ru-RU"/>
        </w:rPr>
        <w:t>я</w:t>
      </w:r>
      <w:r w:rsidR="00D341EA" w:rsidRPr="002706BE">
        <w:rPr>
          <w:rFonts w:ascii="Times New Roman" w:hAnsi="Times New Roman" w:cs="Times New Roman"/>
          <w:spacing w:val="-2"/>
          <w:sz w:val="28"/>
          <w:szCs w:val="28"/>
          <w:lang w:eastAsia="ru-RU"/>
        </w:rPr>
        <w:t>,</w:t>
      </w:r>
      <w:r w:rsidR="00E25532" w:rsidRPr="002706BE">
        <w:rPr>
          <w:rFonts w:ascii="Times New Roman" w:hAnsi="Times New Roman" w:cs="Times New Roman"/>
          <w:spacing w:val="-2"/>
          <w:sz w:val="28"/>
          <w:szCs w:val="28"/>
          <w:lang w:eastAsia="ru-RU"/>
        </w:rPr>
        <w:t xml:space="preserve"> нуждающиеся</w:t>
      </w:r>
      <w:r w:rsidR="00C11D46" w:rsidRPr="002706BE">
        <w:rPr>
          <w:rFonts w:ascii="Times New Roman" w:hAnsi="Times New Roman" w:cs="Times New Roman"/>
          <w:spacing w:val="-2"/>
          <w:sz w:val="28"/>
          <w:szCs w:val="28"/>
          <w:lang w:eastAsia="ru-RU"/>
        </w:rPr>
        <w:t xml:space="preserve"> </w:t>
      </w:r>
      <w:r w:rsidR="00E25532" w:rsidRPr="002706BE">
        <w:rPr>
          <w:rFonts w:ascii="Times New Roman" w:hAnsi="Times New Roman" w:cs="Times New Roman"/>
          <w:spacing w:val="-2"/>
          <w:sz w:val="28"/>
          <w:szCs w:val="28"/>
          <w:lang w:eastAsia="ru-RU"/>
        </w:rPr>
        <w:t>в постоянном увлажнении или высокой влажности воздуха</w:t>
      </w:r>
      <w:r w:rsidR="00C11D46" w:rsidRPr="002706BE">
        <w:rPr>
          <w:rFonts w:ascii="Times New Roman" w:hAnsi="Times New Roman" w:cs="Times New Roman"/>
          <w:spacing w:val="-2"/>
          <w:sz w:val="28"/>
          <w:szCs w:val="28"/>
          <w:lang w:eastAsia="ru-RU"/>
        </w:rPr>
        <w:t>.</w:t>
      </w:r>
      <w:r w:rsidR="00E25532" w:rsidRPr="002706BE">
        <w:rPr>
          <w:rFonts w:ascii="Times New Roman" w:hAnsi="Times New Roman" w:cs="Times New Roman"/>
          <w:spacing w:val="-2"/>
          <w:sz w:val="28"/>
          <w:szCs w:val="28"/>
          <w:lang w:eastAsia="ru-RU"/>
        </w:rPr>
        <w:t xml:space="preserve"> Обладают рядом адаптация для успешного поглощения влаги из воздуха, облегчения процесса транспирации; неглубокой корневой системой [94].</w:t>
      </w:r>
      <w:r w:rsidR="00C11D46" w:rsidRPr="002706BE">
        <w:rPr>
          <w:rFonts w:ascii="Times New Roman" w:hAnsi="Times New Roman" w:cs="Times New Roman"/>
          <w:spacing w:val="-2"/>
          <w:sz w:val="28"/>
          <w:szCs w:val="28"/>
          <w:lang w:eastAsia="ru-RU"/>
        </w:rPr>
        <w:t xml:space="preserve"> </w:t>
      </w:r>
    </w:p>
    <w:p w14:paraId="72155B60" w14:textId="3780481B" w:rsidR="00C11D46" w:rsidRPr="002706BE" w:rsidRDefault="00C2747F" w:rsidP="00880693">
      <w:pPr>
        <w:pStyle w:val="a3"/>
        <w:numPr>
          <w:ilvl w:val="0"/>
          <w:numId w:val="34"/>
        </w:numPr>
        <w:spacing w:after="0" w:line="240" w:lineRule="auto"/>
        <w:ind w:left="0" w:firstLine="709"/>
        <w:jc w:val="both"/>
        <w:rPr>
          <w:rFonts w:ascii="Times New Roman" w:hAnsi="Times New Roman" w:cs="Times New Roman"/>
          <w:spacing w:val="-2"/>
          <w:sz w:val="28"/>
          <w:szCs w:val="28"/>
          <w:lang w:eastAsia="ru-RU"/>
        </w:rPr>
      </w:pPr>
      <w:r w:rsidRPr="002706BE">
        <w:rPr>
          <w:rFonts w:ascii="Times New Roman" w:hAnsi="Times New Roman" w:cs="Times New Roman"/>
          <w:spacing w:val="-2"/>
          <w:sz w:val="28"/>
          <w:szCs w:val="28"/>
          <w:lang w:eastAsia="ru-RU"/>
        </w:rPr>
        <w:t>Г</w:t>
      </w:r>
      <w:r w:rsidR="00C11D46" w:rsidRPr="002706BE">
        <w:rPr>
          <w:rFonts w:ascii="Times New Roman" w:hAnsi="Times New Roman" w:cs="Times New Roman"/>
          <w:spacing w:val="-2"/>
          <w:sz w:val="28"/>
          <w:szCs w:val="28"/>
          <w:lang w:eastAsia="ru-RU"/>
        </w:rPr>
        <w:t>игрофит</w:t>
      </w:r>
      <w:r w:rsidRPr="002706BE">
        <w:rPr>
          <w:rFonts w:ascii="Times New Roman" w:hAnsi="Times New Roman" w:cs="Times New Roman"/>
          <w:spacing w:val="-2"/>
          <w:sz w:val="28"/>
          <w:szCs w:val="28"/>
          <w:lang w:eastAsia="ru-RU"/>
        </w:rPr>
        <w:t>ы</w:t>
      </w:r>
      <w:r w:rsidR="00C11D46" w:rsidRPr="002706BE">
        <w:rPr>
          <w:rFonts w:ascii="Times New Roman" w:hAnsi="Times New Roman" w:cs="Times New Roman"/>
          <w:spacing w:val="-2"/>
          <w:sz w:val="28"/>
          <w:szCs w:val="28"/>
          <w:lang w:eastAsia="ru-RU"/>
        </w:rPr>
        <w:t xml:space="preserve"> – </w:t>
      </w:r>
      <w:r w:rsidR="00E25532" w:rsidRPr="002706BE">
        <w:rPr>
          <w:rFonts w:ascii="Times New Roman" w:hAnsi="Times New Roman" w:cs="Times New Roman"/>
          <w:spacing w:val="-2"/>
          <w:sz w:val="28"/>
          <w:szCs w:val="28"/>
          <w:lang w:eastAsia="ru-RU"/>
        </w:rPr>
        <w:t>рас</w:t>
      </w:r>
      <w:r w:rsidR="002E648B" w:rsidRPr="002706BE">
        <w:rPr>
          <w:rFonts w:ascii="Times New Roman" w:hAnsi="Times New Roman" w:cs="Times New Roman"/>
          <w:spacing w:val="-2"/>
          <w:sz w:val="28"/>
          <w:szCs w:val="28"/>
          <w:lang w:eastAsia="ru-RU"/>
        </w:rPr>
        <w:t>т</w:t>
      </w:r>
      <w:r w:rsidR="00E25532" w:rsidRPr="002706BE">
        <w:rPr>
          <w:rFonts w:ascii="Times New Roman" w:hAnsi="Times New Roman" w:cs="Times New Roman"/>
          <w:spacing w:val="-2"/>
          <w:sz w:val="28"/>
          <w:szCs w:val="28"/>
          <w:lang w:eastAsia="ru-RU"/>
        </w:rPr>
        <w:t>ения береговой и прибрежно-водной зоны</w:t>
      </w:r>
      <w:r w:rsidR="00525B3F" w:rsidRPr="002706BE">
        <w:rPr>
          <w:rFonts w:ascii="Times New Roman" w:hAnsi="Times New Roman" w:cs="Times New Roman"/>
          <w:spacing w:val="-2"/>
          <w:sz w:val="28"/>
          <w:szCs w:val="28"/>
          <w:lang w:eastAsia="ru-RU"/>
        </w:rPr>
        <w:t>, также, как и заболоченных мест</w:t>
      </w:r>
      <w:r w:rsidR="00C11D46" w:rsidRPr="002706BE">
        <w:rPr>
          <w:rFonts w:ascii="Times New Roman" w:hAnsi="Times New Roman" w:cs="Times New Roman"/>
          <w:spacing w:val="-2"/>
          <w:sz w:val="28"/>
          <w:szCs w:val="28"/>
          <w:lang w:eastAsia="ru-RU"/>
        </w:rPr>
        <w:t xml:space="preserve">. </w:t>
      </w:r>
      <w:r w:rsidR="00525B3F" w:rsidRPr="002706BE">
        <w:rPr>
          <w:rFonts w:ascii="Times New Roman" w:hAnsi="Times New Roman" w:cs="Times New Roman"/>
          <w:spacing w:val="-2"/>
          <w:sz w:val="28"/>
          <w:szCs w:val="28"/>
          <w:lang w:eastAsia="ru-RU"/>
        </w:rPr>
        <w:t xml:space="preserve">Способны </w:t>
      </w:r>
      <w:r w:rsidR="00C11D46" w:rsidRPr="002706BE">
        <w:rPr>
          <w:rFonts w:ascii="Times New Roman" w:hAnsi="Times New Roman" w:cs="Times New Roman"/>
          <w:spacing w:val="-2"/>
          <w:sz w:val="28"/>
          <w:szCs w:val="28"/>
          <w:lang w:eastAsia="ru-RU"/>
        </w:rPr>
        <w:t xml:space="preserve">переносить временное полное погружение в воду. </w:t>
      </w:r>
      <w:r w:rsidR="00525B3F" w:rsidRPr="002706BE">
        <w:rPr>
          <w:rFonts w:ascii="Times New Roman" w:hAnsi="Times New Roman" w:cs="Times New Roman"/>
          <w:spacing w:val="-2"/>
          <w:sz w:val="28"/>
          <w:szCs w:val="28"/>
          <w:lang w:eastAsia="ru-RU"/>
        </w:rPr>
        <w:t>Имеют ряд адаптаций для обеспечения плавучести, повышенной скорости транспирации [94].</w:t>
      </w:r>
    </w:p>
    <w:p w14:paraId="385F747A" w14:textId="0EA7323D" w:rsidR="00C11D46" w:rsidRPr="002706BE" w:rsidRDefault="00C11D46" w:rsidP="00880693">
      <w:pPr>
        <w:pStyle w:val="a3"/>
        <w:numPr>
          <w:ilvl w:val="0"/>
          <w:numId w:val="34"/>
        </w:numPr>
        <w:spacing w:after="0" w:line="240" w:lineRule="auto"/>
        <w:ind w:left="0" w:firstLine="709"/>
        <w:jc w:val="both"/>
        <w:rPr>
          <w:rFonts w:ascii="Times New Roman" w:eastAsia="SimSun" w:hAnsi="Times New Roman" w:cs="Times New Roman"/>
          <w:sz w:val="28"/>
          <w:lang w:eastAsia="ar-SA"/>
        </w:rPr>
      </w:pPr>
      <w:r w:rsidRPr="002706BE">
        <w:rPr>
          <w:rFonts w:ascii="Times New Roman" w:hAnsi="Times New Roman" w:cs="Times New Roman"/>
          <w:spacing w:val="-2"/>
          <w:sz w:val="28"/>
          <w:szCs w:val="28"/>
          <w:lang w:eastAsia="ru-RU"/>
        </w:rPr>
        <w:t>Гидрофиты –</w:t>
      </w:r>
      <w:r w:rsidR="002E648B" w:rsidRPr="002706BE">
        <w:rPr>
          <w:rFonts w:ascii="Times New Roman" w:hAnsi="Times New Roman" w:cs="Times New Roman"/>
          <w:spacing w:val="-2"/>
          <w:sz w:val="28"/>
          <w:szCs w:val="28"/>
          <w:lang w:eastAsia="ru-RU"/>
        </w:rPr>
        <w:t xml:space="preserve"> </w:t>
      </w:r>
      <w:r w:rsidR="00525B3F" w:rsidRPr="002706BE">
        <w:rPr>
          <w:rFonts w:ascii="Times New Roman" w:hAnsi="Times New Roman" w:cs="Times New Roman"/>
          <w:spacing w:val="-2"/>
          <w:sz w:val="28"/>
          <w:szCs w:val="28"/>
          <w:lang w:eastAsia="ru-RU"/>
        </w:rPr>
        <w:t>растения</w:t>
      </w:r>
      <w:r w:rsidR="00D341EA" w:rsidRPr="002706BE">
        <w:rPr>
          <w:rFonts w:ascii="Times New Roman" w:hAnsi="Times New Roman" w:cs="Times New Roman"/>
          <w:spacing w:val="-2"/>
          <w:sz w:val="28"/>
          <w:szCs w:val="28"/>
          <w:lang w:eastAsia="ru-RU"/>
        </w:rPr>
        <w:t>,</w:t>
      </w:r>
      <w:r w:rsidRPr="002706BE">
        <w:rPr>
          <w:rFonts w:ascii="Times New Roman" w:hAnsi="Times New Roman" w:cs="Times New Roman"/>
          <w:spacing w:val="-2"/>
          <w:sz w:val="28"/>
          <w:szCs w:val="28"/>
          <w:lang w:eastAsia="ru-RU"/>
        </w:rPr>
        <w:t xml:space="preserve"> </w:t>
      </w:r>
      <w:r w:rsidR="00525B3F" w:rsidRPr="002706BE">
        <w:rPr>
          <w:rFonts w:ascii="Times New Roman" w:hAnsi="Times New Roman" w:cs="Times New Roman"/>
          <w:spacing w:val="-2"/>
          <w:sz w:val="28"/>
          <w:szCs w:val="28"/>
          <w:lang w:eastAsia="ru-RU"/>
        </w:rPr>
        <w:t xml:space="preserve">полностью или частично </w:t>
      </w:r>
      <w:r w:rsidR="00D22C00" w:rsidRPr="002706BE">
        <w:rPr>
          <w:rFonts w:ascii="Times New Roman" w:hAnsi="Times New Roman" w:cs="Times New Roman"/>
          <w:spacing w:val="-2"/>
          <w:sz w:val="28"/>
          <w:szCs w:val="28"/>
          <w:lang w:eastAsia="ru-RU"/>
        </w:rPr>
        <w:t>погружённые</w:t>
      </w:r>
      <w:r w:rsidR="00525B3F" w:rsidRPr="002706BE">
        <w:rPr>
          <w:rFonts w:ascii="Times New Roman" w:hAnsi="Times New Roman" w:cs="Times New Roman"/>
          <w:spacing w:val="-2"/>
          <w:sz w:val="28"/>
          <w:szCs w:val="28"/>
          <w:lang w:eastAsia="ru-RU"/>
        </w:rPr>
        <w:t xml:space="preserve"> в толщу воды</w:t>
      </w:r>
      <w:r w:rsidRPr="002706BE">
        <w:rPr>
          <w:rFonts w:ascii="Times New Roman" w:hAnsi="Times New Roman" w:cs="Times New Roman"/>
          <w:spacing w:val="-2"/>
          <w:sz w:val="28"/>
          <w:szCs w:val="28"/>
          <w:lang w:eastAsia="ru-RU"/>
        </w:rPr>
        <w:t>.</w:t>
      </w:r>
      <w:r w:rsidR="00525B3F" w:rsidRPr="002706BE">
        <w:rPr>
          <w:rFonts w:ascii="Times New Roman" w:hAnsi="Times New Roman" w:cs="Times New Roman"/>
          <w:spacing w:val="-2"/>
          <w:sz w:val="28"/>
          <w:szCs w:val="28"/>
          <w:lang w:eastAsia="ru-RU"/>
        </w:rPr>
        <w:t xml:space="preserve"> Имеется ряд адаптаций для поглощения питательных веществ всей поверхностью тела, газообмена [94].</w:t>
      </w:r>
      <w:r w:rsidR="00525B3F" w:rsidRPr="002706BE">
        <w:rPr>
          <w:rFonts w:ascii="Times New Roman" w:eastAsia="SimSun" w:hAnsi="Times New Roman" w:cs="Times New Roman"/>
          <w:sz w:val="28"/>
          <w:lang w:eastAsia="ar-SA"/>
        </w:rPr>
        <w:t xml:space="preserve"> </w:t>
      </w:r>
      <w:r w:rsidRPr="002706BE">
        <w:rPr>
          <w:rFonts w:ascii="Times New Roman" w:eastAsia="SimSun" w:hAnsi="Times New Roman" w:cs="Times New Roman"/>
          <w:sz w:val="28"/>
          <w:lang w:eastAsia="ar-SA"/>
        </w:rPr>
        <w:t xml:space="preserve"> </w:t>
      </w:r>
    </w:p>
    <w:p w14:paraId="755D5C8C" w14:textId="043C926D" w:rsidR="004E2A8A" w:rsidRPr="002706BE" w:rsidRDefault="00046FD2" w:rsidP="00DA0676">
      <w:pPr>
        <w:spacing w:after="0" w:line="240" w:lineRule="auto"/>
        <w:ind w:firstLine="709"/>
        <w:contextualSpacing/>
        <w:jc w:val="both"/>
        <w:rPr>
          <w:sz w:val="28"/>
          <w:szCs w:val="28"/>
        </w:rPr>
      </w:pPr>
      <w:r w:rsidRPr="002706BE">
        <w:rPr>
          <w:sz w:val="28"/>
        </w:rPr>
        <w:t>Химический анализ выполнен в аккредитованной лаборатории ТОО «Агрохимическая компания ДАРКАН ДАЛА» в городе Костанай (№ KZ.T.11.2383). А</w:t>
      </w:r>
      <w:r w:rsidR="00765036" w:rsidRPr="002706BE">
        <w:rPr>
          <w:sz w:val="28"/>
        </w:rPr>
        <w:t>нализ почв отвалов проводился после м</w:t>
      </w:r>
      <w:r w:rsidR="00C2307C" w:rsidRPr="002706BE">
        <w:rPr>
          <w:sz w:val="28"/>
        </w:rPr>
        <w:t>ногократн</w:t>
      </w:r>
      <w:r w:rsidR="00765036" w:rsidRPr="002706BE">
        <w:rPr>
          <w:sz w:val="28"/>
        </w:rPr>
        <w:t>ого</w:t>
      </w:r>
      <w:r w:rsidR="00C2307C" w:rsidRPr="002706BE">
        <w:rPr>
          <w:sz w:val="28"/>
        </w:rPr>
        <w:t xml:space="preserve"> отбор</w:t>
      </w:r>
      <w:r w:rsidR="00765036" w:rsidRPr="002706BE">
        <w:rPr>
          <w:sz w:val="28"/>
        </w:rPr>
        <w:t>а</w:t>
      </w:r>
      <w:r w:rsidR="00C2307C" w:rsidRPr="002706BE">
        <w:rPr>
          <w:sz w:val="28"/>
        </w:rPr>
        <w:t xml:space="preserve"> проб почвы в 11 точках по ГОСТ 17.4.3.01-2017. Репрезентативные образцы были отправлены в аккредитованную лабораторию «</w:t>
      </w:r>
      <w:r w:rsidR="00CB53B3" w:rsidRPr="002706BE">
        <w:rPr>
          <w:sz w:val="28"/>
        </w:rPr>
        <w:t>ДАРКАН ДАЛА</w:t>
      </w:r>
      <w:r w:rsidR="00C2307C" w:rsidRPr="002706BE">
        <w:rPr>
          <w:sz w:val="28"/>
        </w:rPr>
        <w:t xml:space="preserve">» (Костанай, Казахстан). </w:t>
      </w:r>
      <w:r w:rsidR="00C661A9" w:rsidRPr="002706BE">
        <w:rPr>
          <w:sz w:val="28"/>
        </w:rPr>
        <w:t>Определены: п</w:t>
      </w:r>
      <w:r w:rsidR="00C2307C" w:rsidRPr="002706BE">
        <w:rPr>
          <w:sz w:val="28"/>
        </w:rPr>
        <w:t>л</w:t>
      </w:r>
      <w:r w:rsidR="00EE215E" w:rsidRPr="002706BE">
        <w:rPr>
          <w:sz w:val="28"/>
        </w:rPr>
        <w:t>отный остаток (ГОСТ 26423-85); и</w:t>
      </w:r>
      <w:r w:rsidR="00C2307C" w:rsidRPr="002706BE">
        <w:rPr>
          <w:sz w:val="28"/>
        </w:rPr>
        <w:t>ндикатор pH (ГОСТ 26423-85); анионы солей: СО</w:t>
      </w:r>
      <w:r w:rsidR="00C2307C" w:rsidRPr="002706BE">
        <w:rPr>
          <w:sz w:val="28"/>
          <w:vertAlign w:val="subscript"/>
        </w:rPr>
        <w:t>4</w:t>
      </w:r>
      <w:r w:rsidR="00C2307C" w:rsidRPr="002706BE">
        <w:rPr>
          <w:sz w:val="28"/>
          <w:vertAlign w:val="superscript"/>
        </w:rPr>
        <w:t>2-</w:t>
      </w:r>
      <w:r w:rsidR="00C2307C" w:rsidRPr="002706BE">
        <w:rPr>
          <w:sz w:val="28"/>
        </w:rPr>
        <w:t xml:space="preserve"> (ГОСТ 26426-85), CO</w:t>
      </w:r>
      <w:r w:rsidR="00C2307C" w:rsidRPr="002706BE">
        <w:rPr>
          <w:sz w:val="28"/>
          <w:vertAlign w:val="subscript"/>
        </w:rPr>
        <w:t>3</w:t>
      </w:r>
      <w:r w:rsidR="00C2307C" w:rsidRPr="002706BE">
        <w:rPr>
          <w:sz w:val="28"/>
          <w:vertAlign w:val="superscript"/>
        </w:rPr>
        <w:t>2-</w:t>
      </w:r>
      <w:r w:rsidR="00C2307C" w:rsidRPr="002706BE">
        <w:rPr>
          <w:sz w:val="28"/>
        </w:rPr>
        <w:t>, HCO</w:t>
      </w:r>
      <w:r w:rsidR="00C2307C" w:rsidRPr="002706BE">
        <w:rPr>
          <w:sz w:val="28"/>
          <w:vertAlign w:val="superscript"/>
        </w:rPr>
        <w:t>3-</w:t>
      </w:r>
      <w:r w:rsidR="00C2307C" w:rsidRPr="002706BE">
        <w:rPr>
          <w:sz w:val="28"/>
        </w:rPr>
        <w:t>, Cl</w:t>
      </w:r>
      <w:r w:rsidR="00C2307C" w:rsidRPr="002706BE">
        <w:rPr>
          <w:sz w:val="28"/>
          <w:vertAlign w:val="superscript"/>
        </w:rPr>
        <w:t>-</w:t>
      </w:r>
      <w:r w:rsidR="00C2307C" w:rsidRPr="002706BE">
        <w:rPr>
          <w:sz w:val="28"/>
        </w:rPr>
        <w:t xml:space="preserve"> (ГОСТ Р 59540-2021); кальций и магний (ГОСТ 26428-85) натрий и калий (ГОСТ 26427-85) в водной вытяжке; подвижные формы фосфора (ГОСТ 26207-91), азот общий (ГОСТ 26107-84), органические вещества (МВИ 66373620-005-2015), подвижные формы меди, железа, свинца и цинка (ПНД Ф 16.2.2:2.3. 71-2011).</w:t>
      </w:r>
      <w:r w:rsidR="00F86150" w:rsidRPr="002706BE">
        <w:rPr>
          <w:sz w:val="28"/>
        </w:rPr>
        <w:t xml:space="preserve"> </w:t>
      </w:r>
      <w:r w:rsidR="00765036" w:rsidRPr="002706BE">
        <w:rPr>
          <w:sz w:val="28"/>
        </w:rPr>
        <w:t xml:space="preserve">Для определения потенциальных прямых влияний был проведен корреляционный анализ данных с использованием коэффициента корреляции r-Пирсона, определена сила связи </w:t>
      </w:r>
      <w:r w:rsidR="00B87F8D" w:rsidRPr="002706BE">
        <w:rPr>
          <w:sz w:val="28"/>
        </w:rPr>
        <w:t>всех показателей с числом видов, проективным покрытием</w:t>
      </w:r>
      <w:r w:rsidR="00525B3F" w:rsidRPr="002706BE">
        <w:rPr>
          <w:sz w:val="28"/>
        </w:rPr>
        <w:t xml:space="preserve"> [46]</w:t>
      </w:r>
      <w:r w:rsidR="00765036" w:rsidRPr="002706BE">
        <w:rPr>
          <w:sz w:val="28"/>
        </w:rPr>
        <w:t xml:space="preserve">. </w:t>
      </w:r>
    </w:p>
    <w:p w14:paraId="7C1149D5" w14:textId="089EE276" w:rsidR="00A045B8" w:rsidRPr="002706BE" w:rsidRDefault="00A045B8" w:rsidP="00880693">
      <w:pPr>
        <w:pStyle w:val="1"/>
        <w:spacing w:line="240" w:lineRule="auto"/>
        <w:contextualSpacing/>
        <w:jc w:val="center"/>
        <w:rPr>
          <w:rFonts w:ascii="Times New Roman" w:hAnsi="Times New Roman" w:cs="Times New Roman"/>
          <w:b/>
          <w:color w:val="auto"/>
          <w:sz w:val="28"/>
          <w:szCs w:val="28"/>
        </w:rPr>
      </w:pPr>
      <w:bookmarkStart w:id="28" w:name="_Toc167725594"/>
      <w:r w:rsidRPr="002706BE">
        <w:rPr>
          <w:rFonts w:ascii="Times New Roman" w:hAnsi="Times New Roman" w:cs="Times New Roman"/>
          <w:b/>
          <w:color w:val="auto"/>
          <w:sz w:val="28"/>
          <w:szCs w:val="28"/>
        </w:rPr>
        <w:lastRenderedPageBreak/>
        <w:t xml:space="preserve">4 </w:t>
      </w:r>
      <w:r w:rsidR="003D0625" w:rsidRPr="002706BE">
        <w:rPr>
          <w:rFonts w:ascii="Times New Roman" w:hAnsi="Times New Roman" w:cs="Times New Roman"/>
          <w:b/>
          <w:bCs/>
          <w:color w:val="auto"/>
          <w:sz w:val="28"/>
          <w:szCs w:val="28"/>
          <w:shd w:val="clear" w:color="auto" w:fill="FFFFFF"/>
        </w:rPr>
        <w:t>ДИНАМИКА ЕСТЕСТВЕННОГО ЗАРАСТАНИЯ ОТВАЛОВ ГОРНОДОБЫВАЮЩЕЙ ПРОМЫШЛЕННОСТИ КОСТАНАЙСКОЙ ОБЛАСТИ</w:t>
      </w:r>
      <w:bookmarkEnd w:id="28"/>
    </w:p>
    <w:p w14:paraId="2BFE748E" w14:textId="4BC297E8" w:rsidR="00AB6563" w:rsidRPr="002706BE" w:rsidRDefault="00AB6563" w:rsidP="00880693">
      <w:pPr>
        <w:spacing w:after="0" w:line="240" w:lineRule="auto"/>
        <w:contextualSpacing/>
        <w:rPr>
          <w:sz w:val="24"/>
          <w:szCs w:val="24"/>
        </w:rPr>
      </w:pPr>
    </w:p>
    <w:p w14:paraId="480A5EAB" w14:textId="1922E1CD" w:rsidR="00A045B8" w:rsidRPr="002706BE" w:rsidRDefault="00FF7C79" w:rsidP="00880693">
      <w:pPr>
        <w:pStyle w:val="2"/>
        <w:spacing w:before="0" w:line="240" w:lineRule="auto"/>
        <w:ind w:firstLine="709"/>
        <w:contextualSpacing/>
        <w:rPr>
          <w:rFonts w:ascii="Times New Roman" w:hAnsi="Times New Roman" w:cs="Times New Roman"/>
          <w:b/>
          <w:bCs/>
          <w:color w:val="auto"/>
          <w:sz w:val="28"/>
          <w:szCs w:val="28"/>
        </w:rPr>
      </w:pPr>
      <w:bookmarkStart w:id="29" w:name="_Toc167725595"/>
      <w:r w:rsidRPr="002706BE">
        <w:rPr>
          <w:rFonts w:ascii="Times New Roman" w:hAnsi="Times New Roman" w:cs="Times New Roman"/>
          <w:b/>
          <w:color w:val="auto"/>
          <w:sz w:val="28"/>
          <w:szCs w:val="28"/>
        </w:rPr>
        <w:t>4.1</w:t>
      </w:r>
      <w:r w:rsidR="00A045B8" w:rsidRPr="002706BE">
        <w:rPr>
          <w:rFonts w:ascii="Times New Roman" w:hAnsi="Times New Roman" w:cs="Times New Roman"/>
          <w:b/>
          <w:color w:val="auto"/>
          <w:sz w:val="28"/>
          <w:szCs w:val="28"/>
        </w:rPr>
        <w:t xml:space="preserve"> </w:t>
      </w:r>
      <w:r w:rsidR="00A045B8" w:rsidRPr="002706BE">
        <w:rPr>
          <w:rFonts w:ascii="Times New Roman" w:hAnsi="Times New Roman" w:cs="Times New Roman"/>
          <w:b/>
          <w:bCs/>
          <w:color w:val="auto"/>
          <w:sz w:val="28"/>
          <w:szCs w:val="28"/>
        </w:rPr>
        <w:t>Пионерная стадия зарастания отвалов</w:t>
      </w:r>
      <w:bookmarkEnd w:id="29"/>
    </w:p>
    <w:p w14:paraId="0A65F29E" w14:textId="2C96D8C7" w:rsidR="00A045B8" w:rsidRPr="002706BE" w:rsidRDefault="00826264" w:rsidP="00880693">
      <w:pPr>
        <w:spacing w:after="0" w:line="240" w:lineRule="auto"/>
        <w:ind w:firstLine="709"/>
        <w:contextualSpacing/>
        <w:jc w:val="both"/>
        <w:rPr>
          <w:b/>
          <w:sz w:val="28"/>
          <w:szCs w:val="28"/>
        </w:rPr>
      </w:pPr>
      <w:r w:rsidRPr="002706BE">
        <w:rPr>
          <w:sz w:val="28"/>
          <w:szCs w:val="28"/>
        </w:rPr>
        <w:t>Изучение закономерностей формирования и развития растительных сообществ – одна из важных проблем биологии [14</w:t>
      </w:r>
      <w:r w:rsidR="002E407C" w:rsidRPr="002706BE">
        <w:rPr>
          <w:sz w:val="28"/>
          <w:szCs w:val="28"/>
          <w:lang w:val="kk-KZ"/>
        </w:rPr>
        <w:t>3</w:t>
      </w:r>
      <w:r w:rsidR="002E407C" w:rsidRPr="002706BE">
        <w:rPr>
          <w:sz w:val="28"/>
          <w:szCs w:val="28"/>
        </w:rPr>
        <w:t>, 149</w:t>
      </w:r>
      <w:r w:rsidRPr="002706BE">
        <w:rPr>
          <w:sz w:val="28"/>
          <w:szCs w:val="28"/>
        </w:rPr>
        <w:t xml:space="preserve">]. Первые этапы этого процесса можно наблюдать на первично обнаженном субстрате, например, на свежих речных наносах, после отступления ледника или лавового потока. Наиболее ярко этот процесс проявляется на отвалах вскрышных пород при разработке месторождений. В.В. Алехин назвал такие сообщества пионерными </w:t>
      </w:r>
      <w:r w:rsidR="002E407C" w:rsidRPr="002706BE">
        <w:rPr>
          <w:sz w:val="28"/>
          <w:szCs w:val="28"/>
        </w:rPr>
        <w:t>[150</w:t>
      </w:r>
      <w:r w:rsidR="007C48C5" w:rsidRPr="002706BE">
        <w:rPr>
          <w:sz w:val="28"/>
          <w:szCs w:val="28"/>
        </w:rPr>
        <w:t>]</w:t>
      </w:r>
      <w:r w:rsidR="00A045B8" w:rsidRPr="002706BE">
        <w:rPr>
          <w:sz w:val="28"/>
          <w:szCs w:val="28"/>
        </w:rPr>
        <w:t>.</w:t>
      </w:r>
    </w:p>
    <w:p w14:paraId="35246459" w14:textId="77777777" w:rsidR="00A62A74" w:rsidRPr="002706BE" w:rsidRDefault="00A62A74" w:rsidP="00880693">
      <w:pPr>
        <w:spacing w:after="0" w:line="240" w:lineRule="auto"/>
        <w:ind w:firstLine="709"/>
        <w:contextualSpacing/>
        <w:jc w:val="both"/>
        <w:rPr>
          <w:sz w:val="28"/>
          <w:szCs w:val="28"/>
        </w:rPr>
      </w:pPr>
      <w:r w:rsidRPr="002706BE">
        <w:rPr>
          <w:sz w:val="28"/>
          <w:szCs w:val="28"/>
        </w:rPr>
        <w:t>Отвалы горных пород, формирующиеся в результате эксплуатации Соколовского, Сарбайского и Качарского железорудных месторождений, представляют собой антропогенные геоморфологические образования, не имеющие растительного покрова.</w:t>
      </w:r>
    </w:p>
    <w:p w14:paraId="7D99BC45" w14:textId="35509257" w:rsidR="00A62A74" w:rsidRPr="002706BE" w:rsidRDefault="00A62A74" w:rsidP="00880693">
      <w:pPr>
        <w:spacing w:after="0" w:line="240" w:lineRule="auto"/>
        <w:ind w:firstLine="709"/>
        <w:contextualSpacing/>
        <w:jc w:val="both"/>
        <w:rPr>
          <w:sz w:val="28"/>
          <w:szCs w:val="28"/>
        </w:rPr>
      </w:pPr>
      <w:r w:rsidRPr="002706BE">
        <w:rPr>
          <w:sz w:val="28"/>
          <w:szCs w:val="28"/>
        </w:rPr>
        <w:t>С момента их формирования данные объекты являются идеальными модельными системами для изучения закономерностей первичного сукцессионного (стадийного) развития наземных экосистем. Привлекательность отвалов в качестве модельных объектов обуславливается отсутствием на момент формирования абиотических и биотических компонентов, характерных для природных экосистем; точной датировкой начала сукцессионных процессов; вариативностью литолого-геохимических характеристик, морфометрических параметров, ландшафтных условий.</w:t>
      </w:r>
    </w:p>
    <w:p w14:paraId="29DAB2BC" w14:textId="53ECE23E" w:rsidR="001A6CA4" w:rsidRPr="002706BE" w:rsidRDefault="001A6CA4" w:rsidP="00880693">
      <w:pPr>
        <w:spacing w:after="0" w:line="240" w:lineRule="auto"/>
        <w:ind w:firstLine="709"/>
        <w:contextualSpacing/>
        <w:jc w:val="both"/>
        <w:rPr>
          <w:rFonts w:eastAsia="Times New Roman"/>
          <w:sz w:val="28"/>
          <w:szCs w:val="28"/>
          <w:lang w:eastAsia="ru-RU"/>
        </w:rPr>
      </w:pPr>
    </w:p>
    <w:tbl>
      <w:tblPr>
        <w:tblW w:w="0" w:type="auto"/>
        <w:tblLook w:val="04A0" w:firstRow="1" w:lastRow="0" w:firstColumn="1" w:lastColumn="0" w:noHBand="0" w:noVBand="1"/>
      </w:tblPr>
      <w:tblGrid>
        <w:gridCol w:w="4546"/>
        <w:gridCol w:w="4799"/>
      </w:tblGrid>
      <w:tr w:rsidR="002706BE" w:rsidRPr="002706BE" w14:paraId="6CD8D46C" w14:textId="77777777" w:rsidTr="00765467">
        <w:tc>
          <w:tcPr>
            <w:tcW w:w="4546" w:type="dxa"/>
          </w:tcPr>
          <w:p w14:paraId="74EBA98E" w14:textId="77777777" w:rsidR="001A6CA4" w:rsidRPr="002706BE" w:rsidRDefault="001A6CA4" w:rsidP="00880693">
            <w:pPr>
              <w:spacing w:after="0" w:line="240" w:lineRule="auto"/>
              <w:contextualSpacing/>
              <w:jc w:val="center"/>
              <w:rPr>
                <w:sz w:val="24"/>
              </w:rPr>
            </w:pPr>
            <w:r w:rsidRPr="002706BE">
              <w:rPr>
                <w:noProof/>
                <w:sz w:val="24"/>
                <w:lang w:eastAsia="ru-RU"/>
              </w:rPr>
              <w:drawing>
                <wp:inline distT="0" distB="0" distL="0" distR="0" wp14:anchorId="44050015" wp14:editId="038547C4">
                  <wp:extent cx="2684305" cy="1980000"/>
                  <wp:effectExtent l="0" t="0" r="1905"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5027" t="26816" r="47212" b="21658"/>
                          <a:stretch/>
                        </pic:blipFill>
                        <pic:spPr bwMode="auto">
                          <a:xfrm>
                            <a:off x="0" y="0"/>
                            <a:ext cx="2684305"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4799" w:type="dxa"/>
          </w:tcPr>
          <w:p w14:paraId="0FD4AC0B" w14:textId="77777777" w:rsidR="001A6CA4" w:rsidRPr="002706BE" w:rsidRDefault="001A6CA4" w:rsidP="00880693">
            <w:pPr>
              <w:spacing w:after="0" w:line="240" w:lineRule="auto"/>
              <w:contextualSpacing/>
              <w:jc w:val="center"/>
              <w:rPr>
                <w:sz w:val="24"/>
              </w:rPr>
            </w:pPr>
            <w:r w:rsidRPr="002706BE">
              <w:rPr>
                <w:noProof/>
                <w:sz w:val="24"/>
                <w:lang w:eastAsia="ru-RU"/>
              </w:rPr>
              <w:drawing>
                <wp:inline distT="0" distB="0" distL="0" distR="0" wp14:anchorId="6A33BF10" wp14:editId="2B1EC9AD">
                  <wp:extent cx="2842468" cy="1980000"/>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9487" t="46206" r="40477" b="4213"/>
                          <a:stretch/>
                        </pic:blipFill>
                        <pic:spPr bwMode="auto">
                          <a:xfrm>
                            <a:off x="0" y="0"/>
                            <a:ext cx="2842468" cy="1980000"/>
                          </a:xfrm>
                          <a:prstGeom prst="rect">
                            <a:avLst/>
                          </a:prstGeom>
                          <a:ln>
                            <a:noFill/>
                          </a:ln>
                          <a:extLst>
                            <a:ext uri="{53640926-AAD7-44D8-BBD7-CCE9431645EC}">
                              <a14:shadowObscured xmlns:a14="http://schemas.microsoft.com/office/drawing/2010/main"/>
                            </a:ext>
                          </a:extLst>
                        </pic:spPr>
                      </pic:pic>
                    </a:graphicData>
                  </a:graphic>
                </wp:inline>
              </w:drawing>
            </w:r>
          </w:p>
        </w:tc>
      </w:tr>
      <w:tr w:rsidR="002706BE" w:rsidRPr="002706BE" w14:paraId="4DBE8C20" w14:textId="77777777" w:rsidTr="00765467">
        <w:tc>
          <w:tcPr>
            <w:tcW w:w="4546" w:type="dxa"/>
          </w:tcPr>
          <w:p w14:paraId="555A1670" w14:textId="77777777" w:rsidR="001A6CA4" w:rsidRPr="002706BE" w:rsidRDefault="001A6CA4" w:rsidP="00880693">
            <w:pPr>
              <w:spacing w:after="0" w:line="240" w:lineRule="auto"/>
              <w:contextualSpacing/>
              <w:jc w:val="center"/>
              <w:rPr>
                <w:noProof/>
                <w:sz w:val="10"/>
                <w:szCs w:val="10"/>
              </w:rPr>
            </w:pPr>
          </w:p>
        </w:tc>
        <w:tc>
          <w:tcPr>
            <w:tcW w:w="4799" w:type="dxa"/>
          </w:tcPr>
          <w:p w14:paraId="7C1BB368" w14:textId="77777777" w:rsidR="001A6CA4" w:rsidRPr="002706BE" w:rsidRDefault="001A6CA4" w:rsidP="00880693">
            <w:pPr>
              <w:spacing w:after="0" w:line="240" w:lineRule="auto"/>
              <w:contextualSpacing/>
              <w:jc w:val="center"/>
              <w:rPr>
                <w:noProof/>
                <w:sz w:val="10"/>
                <w:szCs w:val="10"/>
              </w:rPr>
            </w:pPr>
          </w:p>
        </w:tc>
      </w:tr>
      <w:tr w:rsidR="002706BE" w:rsidRPr="002706BE" w14:paraId="6FB982AE" w14:textId="77777777" w:rsidTr="00765467">
        <w:tc>
          <w:tcPr>
            <w:tcW w:w="4546" w:type="dxa"/>
          </w:tcPr>
          <w:p w14:paraId="22127E78" w14:textId="77777777" w:rsidR="001A6CA4" w:rsidRPr="002706BE" w:rsidRDefault="001A6CA4" w:rsidP="00880693">
            <w:pPr>
              <w:spacing w:after="0" w:line="240" w:lineRule="auto"/>
              <w:contextualSpacing/>
              <w:jc w:val="center"/>
              <w:rPr>
                <w:sz w:val="24"/>
              </w:rPr>
            </w:pPr>
            <w:r w:rsidRPr="002706BE">
              <w:rPr>
                <w:sz w:val="24"/>
              </w:rPr>
              <w:t>А</w:t>
            </w:r>
          </w:p>
        </w:tc>
        <w:tc>
          <w:tcPr>
            <w:tcW w:w="4799" w:type="dxa"/>
          </w:tcPr>
          <w:p w14:paraId="3A8A8913" w14:textId="77777777" w:rsidR="001A6CA4" w:rsidRPr="002706BE" w:rsidRDefault="001A6CA4" w:rsidP="00880693">
            <w:pPr>
              <w:spacing w:after="0" w:line="240" w:lineRule="auto"/>
              <w:contextualSpacing/>
              <w:jc w:val="center"/>
              <w:rPr>
                <w:sz w:val="24"/>
              </w:rPr>
            </w:pPr>
            <w:r w:rsidRPr="002706BE">
              <w:rPr>
                <w:sz w:val="24"/>
              </w:rPr>
              <w:t>Б</w:t>
            </w:r>
          </w:p>
        </w:tc>
      </w:tr>
      <w:tr w:rsidR="002706BE" w:rsidRPr="002706BE" w14:paraId="6578BFEA" w14:textId="77777777" w:rsidTr="00765467">
        <w:tc>
          <w:tcPr>
            <w:tcW w:w="4546" w:type="dxa"/>
          </w:tcPr>
          <w:p w14:paraId="3AD732D0" w14:textId="77777777" w:rsidR="001A6CA4" w:rsidRPr="002706BE" w:rsidRDefault="001A6CA4" w:rsidP="00880693">
            <w:pPr>
              <w:spacing w:after="0" w:line="240" w:lineRule="auto"/>
              <w:contextualSpacing/>
              <w:jc w:val="center"/>
              <w:rPr>
                <w:sz w:val="24"/>
              </w:rPr>
            </w:pPr>
          </w:p>
        </w:tc>
        <w:tc>
          <w:tcPr>
            <w:tcW w:w="4799" w:type="dxa"/>
          </w:tcPr>
          <w:p w14:paraId="6CC53B17" w14:textId="77777777" w:rsidR="001A6CA4" w:rsidRPr="002706BE" w:rsidRDefault="001A6CA4" w:rsidP="00880693">
            <w:pPr>
              <w:spacing w:after="0" w:line="240" w:lineRule="auto"/>
              <w:contextualSpacing/>
              <w:jc w:val="center"/>
              <w:rPr>
                <w:sz w:val="24"/>
              </w:rPr>
            </w:pPr>
          </w:p>
        </w:tc>
      </w:tr>
      <w:tr w:rsidR="001A6CA4" w:rsidRPr="002706BE" w14:paraId="62A3E13E" w14:textId="77777777" w:rsidTr="00765467">
        <w:tc>
          <w:tcPr>
            <w:tcW w:w="9345" w:type="dxa"/>
            <w:gridSpan w:val="2"/>
          </w:tcPr>
          <w:p w14:paraId="5C3F44CF" w14:textId="49937AAF" w:rsidR="00DA0676" w:rsidRPr="00DA0676" w:rsidRDefault="00DA0676" w:rsidP="00DA0676">
            <w:pPr>
              <w:spacing w:after="0" w:line="240" w:lineRule="auto"/>
              <w:contextualSpacing/>
              <w:jc w:val="center"/>
              <w:rPr>
                <w:noProof/>
                <w:sz w:val="24"/>
                <w:szCs w:val="24"/>
              </w:rPr>
            </w:pPr>
            <w:r w:rsidRPr="00DA0676">
              <w:rPr>
                <w:sz w:val="24"/>
                <w:szCs w:val="24"/>
              </w:rPr>
              <w:t xml:space="preserve">А - Юго-Западный отвал Сарбайского месторождения, Б </w:t>
            </w:r>
            <w:r w:rsidRPr="00DA0676">
              <w:rPr>
                <w:noProof/>
                <w:sz w:val="24"/>
                <w:szCs w:val="24"/>
              </w:rPr>
              <w:t>– Отвал №7 Качарского карьера</w:t>
            </w:r>
          </w:p>
          <w:p w14:paraId="2857C0FD" w14:textId="77777777" w:rsidR="00DA0676" w:rsidRDefault="00DA0676" w:rsidP="00DA0676">
            <w:pPr>
              <w:spacing w:after="0" w:line="240" w:lineRule="auto"/>
              <w:contextualSpacing/>
              <w:jc w:val="center"/>
              <w:rPr>
                <w:sz w:val="28"/>
                <w:szCs w:val="28"/>
              </w:rPr>
            </w:pPr>
          </w:p>
          <w:p w14:paraId="72528421" w14:textId="43C4495D" w:rsidR="001A6CA4" w:rsidRPr="002706BE" w:rsidRDefault="001A6CA4" w:rsidP="00DA0676">
            <w:pPr>
              <w:spacing w:after="0" w:line="240" w:lineRule="auto"/>
              <w:contextualSpacing/>
              <w:jc w:val="center"/>
              <w:rPr>
                <w:sz w:val="24"/>
                <w:szCs w:val="24"/>
              </w:rPr>
            </w:pPr>
            <w:r w:rsidRPr="00DA0676">
              <w:rPr>
                <w:sz w:val="28"/>
                <w:szCs w:val="28"/>
              </w:rPr>
              <w:t>Рисунок 1</w:t>
            </w:r>
            <w:r w:rsidR="00FE1416" w:rsidRPr="00DA0676">
              <w:rPr>
                <w:sz w:val="28"/>
                <w:szCs w:val="28"/>
              </w:rPr>
              <w:t>2</w:t>
            </w:r>
            <w:r w:rsidRPr="00DA0676">
              <w:rPr>
                <w:sz w:val="28"/>
                <w:szCs w:val="28"/>
              </w:rPr>
              <w:t xml:space="preserve"> – Расположение изученных экотопов пионерной группировки растений</w:t>
            </w:r>
          </w:p>
        </w:tc>
      </w:tr>
    </w:tbl>
    <w:p w14:paraId="2F2C0E30" w14:textId="7E03C1A9" w:rsidR="00901B36" w:rsidRPr="002706BE" w:rsidRDefault="00901B36" w:rsidP="00880693">
      <w:pPr>
        <w:spacing w:after="0" w:line="240" w:lineRule="auto"/>
        <w:ind w:firstLine="540"/>
        <w:contextualSpacing/>
        <w:jc w:val="both"/>
        <w:rPr>
          <w:rFonts w:eastAsia="Times New Roman"/>
          <w:sz w:val="28"/>
          <w:szCs w:val="28"/>
          <w:lang w:eastAsia="ru-RU"/>
        </w:rPr>
      </w:pPr>
    </w:p>
    <w:p w14:paraId="6A15EDCC" w14:textId="77777777" w:rsidR="00901B36" w:rsidRPr="002706BE" w:rsidRDefault="00901B36" w:rsidP="00880693">
      <w:pPr>
        <w:spacing w:after="0" w:line="240" w:lineRule="auto"/>
        <w:ind w:firstLine="709"/>
        <w:contextualSpacing/>
        <w:jc w:val="both"/>
        <w:rPr>
          <w:sz w:val="28"/>
          <w:szCs w:val="28"/>
        </w:rPr>
      </w:pPr>
      <w:r w:rsidRPr="002706BE">
        <w:rPr>
          <w:sz w:val="28"/>
          <w:szCs w:val="28"/>
        </w:rPr>
        <w:t xml:space="preserve">Проанализировано 15 геоботанических описаний, сделанных на незасоленных и засоленных отвалах, имеющих возраст отсыпки 2-5 лет и </w:t>
      </w:r>
      <w:r w:rsidRPr="002706BE">
        <w:rPr>
          <w:sz w:val="28"/>
          <w:szCs w:val="28"/>
        </w:rPr>
        <w:lastRenderedPageBreak/>
        <w:t xml:space="preserve">попадающих под определение пионерной группировки: ЦП 1-5, ЦП 43-47, ЦП 48-52 (таблица 6, рисунок 12). </w:t>
      </w:r>
    </w:p>
    <w:p w14:paraId="71297B02" w14:textId="17884CB5" w:rsidR="00901B36" w:rsidRPr="002706BE" w:rsidRDefault="00901B36" w:rsidP="00880693">
      <w:pPr>
        <w:spacing w:after="0" w:line="240" w:lineRule="auto"/>
        <w:ind w:firstLine="540"/>
        <w:contextualSpacing/>
        <w:jc w:val="both"/>
        <w:rPr>
          <w:rFonts w:eastAsia="Times New Roman"/>
          <w:sz w:val="28"/>
          <w:szCs w:val="28"/>
          <w:lang w:eastAsia="ru-RU"/>
        </w:rPr>
      </w:pPr>
      <w:r w:rsidRPr="002706BE">
        <w:rPr>
          <w:sz w:val="28"/>
          <w:szCs w:val="28"/>
        </w:rPr>
        <w:t xml:space="preserve">Пионерная группировка на засоленных грунтах крайне малочисленна насчитывает 7 видов (таблица 7, рисунок 13), проективное покрытие в среднем 16%. С </w:t>
      </w:r>
      <w:r w:rsidRPr="002706BE">
        <w:rPr>
          <w:rFonts w:eastAsia="Times New Roman"/>
          <w:sz w:val="28"/>
          <w:szCs w:val="28"/>
          <w:lang w:eastAsia="ru-RU"/>
        </w:rPr>
        <w:t xml:space="preserve">V классом постоянства встречаются 2 вида </w:t>
      </w:r>
      <w:r w:rsidRPr="002706BE">
        <w:rPr>
          <w:rFonts w:eastAsia="Times New Roman"/>
          <w:i/>
          <w:iCs/>
          <w:sz w:val="28"/>
          <w:szCs w:val="28"/>
          <w:lang w:val="en-US" w:eastAsia="ru-RU"/>
        </w:rPr>
        <w:t>Isatis</w:t>
      </w:r>
      <w:r w:rsidRPr="002706BE">
        <w:rPr>
          <w:rFonts w:eastAsia="Times New Roman"/>
          <w:i/>
          <w:iCs/>
          <w:sz w:val="28"/>
          <w:szCs w:val="28"/>
          <w:lang w:eastAsia="ru-RU"/>
        </w:rPr>
        <w:t xml:space="preserve"> </w:t>
      </w:r>
      <w:r w:rsidRPr="002706BE">
        <w:rPr>
          <w:rFonts w:eastAsia="Times New Roman"/>
          <w:i/>
          <w:iCs/>
          <w:sz w:val="28"/>
          <w:szCs w:val="28"/>
          <w:lang w:val="en-US" w:eastAsia="ru-RU"/>
        </w:rPr>
        <w:t>costata</w:t>
      </w:r>
      <w:r w:rsidRPr="002706BE">
        <w:rPr>
          <w:rFonts w:eastAsia="Times New Roman"/>
          <w:i/>
          <w:iCs/>
          <w:sz w:val="28"/>
          <w:szCs w:val="28"/>
          <w:lang w:eastAsia="ru-RU"/>
        </w:rPr>
        <w:t xml:space="preserve"> </w:t>
      </w:r>
      <w:r w:rsidRPr="002706BE">
        <w:rPr>
          <w:rFonts w:eastAsia="Times New Roman"/>
          <w:sz w:val="28"/>
          <w:szCs w:val="28"/>
          <w:lang w:eastAsia="ru-RU"/>
        </w:rPr>
        <w:t xml:space="preserve">и </w:t>
      </w:r>
      <w:r w:rsidRPr="002706BE">
        <w:rPr>
          <w:rFonts w:eastAsia="Times New Roman"/>
          <w:i/>
          <w:iCs/>
          <w:sz w:val="28"/>
          <w:szCs w:val="28"/>
          <w:lang w:eastAsia="ru-RU"/>
        </w:rPr>
        <w:t>Chenopodium album</w:t>
      </w:r>
      <w:r w:rsidRPr="002706BE">
        <w:rPr>
          <w:rFonts w:eastAsia="Times New Roman"/>
          <w:sz w:val="28"/>
          <w:szCs w:val="28"/>
          <w:lang w:eastAsia="ru-RU"/>
        </w:rPr>
        <w:t xml:space="preserve">. На сильно засоленных грунтах с высоким КП встречается </w:t>
      </w:r>
      <w:r w:rsidRPr="002706BE">
        <w:rPr>
          <w:bCs/>
          <w:i/>
          <w:iCs/>
          <w:sz w:val="28"/>
          <w:szCs w:val="28"/>
          <w:lang w:val="en-US"/>
        </w:rPr>
        <w:t>Polygonum</w:t>
      </w:r>
      <w:r w:rsidRPr="002706BE">
        <w:rPr>
          <w:bCs/>
          <w:i/>
          <w:iCs/>
          <w:sz w:val="28"/>
          <w:szCs w:val="28"/>
        </w:rPr>
        <w:t xml:space="preserve"> </w:t>
      </w:r>
      <w:r w:rsidRPr="002706BE">
        <w:rPr>
          <w:bCs/>
          <w:i/>
          <w:iCs/>
          <w:sz w:val="28"/>
          <w:szCs w:val="28"/>
          <w:lang w:val="en-US"/>
        </w:rPr>
        <w:t>salsugineum</w:t>
      </w:r>
      <w:r w:rsidRPr="002706BE">
        <w:rPr>
          <w:rFonts w:eastAsia="Times New Roman"/>
          <w:i/>
          <w:iCs/>
          <w:sz w:val="28"/>
          <w:szCs w:val="28"/>
          <w:lang w:eastAsia="ru-RU"/>
        </w:rPr>
        <w:t>.</w:t>
      </w:r>
      <w:r w:rsidRPr="002706BE">
        <w:rPr>
          <w:rFonts w:eastAsia="Times New Roman"/>
          <w:sz w:val="28"/>
          <w:szCs w:val="28"/>
          <w:lang w:eastAsia="ru-RU"/>
        </w:rPr>
        <w:t xml:space="preserve"> Все виды относятся к адвентивным или сорным растениям. Отмечено только два вида степной зональной флоры (</w:t>
      </w:r>
      <w:r w:rsidRPr="002706BE">
        <w:rPr>
          <w:rFonts w:eastAsia="Times New Roman"/>
          <w:i/>
          <w:iCs/>
          <w:sz w:val="28"/>
          <w:szCs w:val="28"/>
          <w:lang w:eastAsia="ru-RU"/>
        </w:rPr>
        <w:t xml:space="preserve">Achillea nobilis </w:t>
      </w:r>
      <w:r w:rsidRPr="002706BE">
        <w:rPr>
          <w:rFonts w:eastAsia="Times New Roman"/>
          <w:sz w:val="28"/>
          <w:szCs w:val="28"/>
          <w:lang w:eastAsia="ru-RU"/>
        </w:rPr>
        <w:t xml:space="preserve">и </w:t>
      </w:r>
      <w:r w:rsidRPr="002706BE">
        <w:rPr>
          <w:rFonts w:eastAsia="Times New Roman"/>
          <w:i/>
          <w:iCs/>
          <w:sz w:val="28"/>
          <w:szCs w:val="28"/>
          <w:lang w:eastAsia="ru-RU"/>
        </w:rPr>
        <w:t>Poa angustifolia</w:t>
      </w:r>
      <w:r w:rsidRPr="002706BE">
        <w:rPr>
          <w:rFonts w:eastAsia="Times New Roman"/>
          <w:sz w:val="28"/>
          <w:szCs w:val="28"/>
          <w:lang w:eastAsia="ru-RU"/>
        </w:rPr>
        <w:t>)</w:t>
      </w:r>
      <w:r w:rsidRPr="002706BE">
        <w:rPr>
          <w:rFonts w:eastAsia="Times New Roman"/>
          <w:i/>
          <w:iCs/>
          <w:sz w:val="28"/>
          <w:szCs w:val="28"/>
          <w:lang w:eastAsia="ru-RU"/>
        </w:rPr>
        <w:t xml:space="preserve"> </w:t>
      </w:r>
      <w:r w:rsidRPr="002706BE">
        <w:rPr>
          <w:rFonts w:eastAsia="Times New Roman"/>
          <w:sz w:val="28"/>
          <w:szCs w:val="28"/>
          <w:lang w:eastAsia="ru-RU"/>
        </w:rPr>
        <w:t xml:space="preserve">с минимальной встречаемостью и активностью </w:t>
      </w:r>
      <w:r w:rsidRPr="002706BE">
        <w:rPr>
          <w:rFonts w:eastAsia="Times New Roman"/>
          <w:sz w:val="28"/>
          <w:szCs w:val="28"/>
          <w:lang w:val="en-US" w:eastAsia="ru-RU"/>
        </w:rPr>
        <w:t>[46</w:t>
      </w:r>
      <w:r w:rsidRPr="002706BE">
        <w:rPr>
          <w:rFonts w:eastAsia="Times New Roman"/>
          <w:sz w:val="28"/>
          <w:szCs w:val="28"/>
          <w:lang w:eastAsia="ru-RU"/>
        </w:rPr>
        <w:t>, 143</w:t>
      </w:r>
      <w:r w:rsidRPr="002706BE">
        <w:rPr>
          <w:rFonts w:eastAsia="Times New Roman"/>
          <w:sz w:val="28"/>
          <w:szCs w:val="28"/>
          <w:lang w:val="en-US" w:eastAsia="ru-RU"/>
        </w:rPr>
        <w:t>]</w:t>
      </w:r>
      <w:r w:rsidRPr="002706BE">
        <w:rPr>
          <w:rFonts w:eastAsia="Times New Roman"/>
          <w:sz w:val="28"/>
          <w:szCs w:val="28"/>
          <w:lang w:eastAsia="ru-RU"/>
        </w:rPr>
        <w:t>.</w:t>
      </w:r>
    </w:p>
    <w:p w14:paraId="62F36B1B" w14:textId="77777777" w:rsidR="00901B36" w:rsidRPr="002706BE" w:rsidRDefault="00901B36" w:rsidP="00880693">
      <w:pPr>
        <w:spacing w:after="0" w:line="240" w:lineRule="auto"/>
        <w:ind w:firstLine="540"/>
        <w:contextualSpacing/>
        <w:jc w:val="both"/>
        <w:rPr>
          <w:rFonts w:eastAsia="Times New Roman"/>
          <w:sz w:val="28"/>
          <w:szCs w:val="28"/>
          <w:lang w:eastAsia="ru-RU"/>
        </w:rPr>
      </w:pPr>
    </w:p>
    <w:p w14:paraId="32311435" w14:textId="1FEBE6D9" w:rsidR="00A045B8" w:rsidRPr="002706BE" w:rsidRDefault="00C078DF" w:rsidP="00880693">
      <w:pPr>
        <w:spacing w:after="0" w:line="240" w:lineRule="auto"/>
        <w:contextualSpacing/>
        <w:jc w:val="both"/>
        <w:rPr>
          <w:sz w:val="28"/>
          <w:szCs w:val="28"/>
        </w:rPr>
      </w:pPr>
      <w:r w:rsidRPr="002706BE">
        <w:rPr>
          <w:sz w:val="28"/>
          <w:szCs w:val="28"/>
        </w:rPr>
        <w:t xml:space="preserve">Таблица </w:t>
      </w:r>
      <w:r w:rsidR="0051299F" w:rsidRPr="002706BE">
        <w:rPr>
          <w:sz w:val="28"/>
          <w:szCs w:val="28"/>
        </w:rPr>
        <w:t>6</w:t>
      </w:r>
      <w:r w:rsidR="00A045B8" w:rsidRPr="002706BE">
        <w:rPr>
          <w:sz w:val="28"/>
          <w:szCs w:val="28"/>
        </w:rPr>
        <w:t xml:space="preserve"> – Характеристика ценопопуляций пионерной стадии</w:t>
      </w:r>
    </w:p>
    <w:p w14:paraId="0D2BF2DF" w14:textId="77777777" w:rsidR="00D862C6" w:rsidRPr="002706BE" w:rsidRDefault="00D862C6" w:rsidP="00880693">
      <w:pPr>
        <w:spacing w:after="0" w:line="240" w:lineRule="auto"/>
        <w:contextualSpacing/>
        <w:jc w:val="both"/>
        <w:rPr>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4140"/>
        <w:gridCol w:w="1275"/>
        <w:gridCol w:w="1701"/>
      </w:tblGrid>
      <w:tr w:rsidR="002706BE" w:rsidRPr="002706BE" w14:paraId="1672E0D4" w14:textId="77777777" w:rsidTr="00F73B8E">
        <w:trPr>
          <w:trHeight w:val="567"/>
        </w:trPr>
        <w:tc>
          <w:tcPr>
            <w:tcW w:w="1242" w:type="dxa"/>
            <w:vAlign w:val="center"/>
          </w:tcPr>
          <w:p w14:paraId="15D0D721" w14:textId="77777777" w:rsidR="00A045B8" w:rsidRPr="002706BE" w:rsidRDefault="00A045B8" w:rsidP="00880693">
            <w:pPr>
              <w:spacing w:after="0" w:line="240" w:lineRule="auto"/>
              <w:contextualSpacing/>
              <w:jc w:val="center"/>
              <w:rPr>
                <w:sz w:val="24"/>
              </w:rPr>
            </w:pPr>
            <w:r w:rsidRPr="002706BE">
              <w:rPr>
                <w:sz w:val="24"/>
              </w:rPr>
              <w:t>Шифр</w:t>
            </w:r>
          </w:p>
        </w:tc>
        <w:tc>
          <w:tcPr>
            <w:tcW w:w="1276" w:type="dxa"/>
            <w:vAlign w:val="center"/>
          </w:tcPr>
          <w:p w14:paraId="07D9CE7B" w14:textId="77777777" w:rsidR="00A045B8" w:rsidRPr="002706BE" w:rsidRDefault="00A045B8" w:rsidP="00880693">
            <w:pPr>
              <w:spacing w:after="0" w:line="240" w:lineRule="auto"/>
              <w:contextualSpacing/>
              <w:jc w:val="center"/>
              <w:rPr>
                <w:sz w:val="24"/>
              </w:rPr>
            </w:pPr>
            <w:r w:rsidRPr="002706BE">
              <w:rPr>
                <w:sz w:val="24"/>
              </w:rPr>
              <w:t>Дата</w:t>
            </w:r>
          </w:p>
        </w:tc>
        <w:tc>
          <w:tcPr>
            <w:tcW w:w="4140" w:type="dxa"/>
            <w:vAlign w:val="center"/>
          </w:tcPr>
          <w:p w14:paraId="49D2EEB8" w14:textId="77777777" w:rsidR="00A045B8" w:rsidRPr="002706BE" w:rsidRDefault="00A045B8" w:rsidP="00880693">
            <w:pPr>
              <w:spacing w:after="0" w:line="240" w:lineRule="auto"/>
              <w:contextualSpacing/>
              <w:jc w:val="center"/>
              <w:rPr>
                <w:sz w:val="24"/>
              </w:rPr>
            </w:pPr>
            <w:r w:rsidRPr="002706BE">
              <w:rPr>
                <w:sz w:val="24"/>
              </w:rPr>
              <w:t>Доминанты</w:t>
            </w:r>
          </w:p>
        </w:tc>
        <w:tc>
          <w:tcPr>
            <w:tcW w:w="1275" w:type="dxa"/>
            <w:vAlign w:val="center"/>
          </w:tcPr>
          <w:p w14:paraId="3C1CDEDD" w14:textId="2E41031B" w:rsidR="00A045B8" w:rsidRPr="002706BE" w:rsidRDefault="00A045B8" w:rsidP="00880693">
            <w:pPr>
              <w:spacing w:after="0" w:line="240" w:lineRule="auto"/>
              <w:contextualSpacing/>
              <w:jc w:val="center"/>
              <w:rPr>
                <w:sz w:val="24"/>
              </w:rPr>
            </w:pPr>
            <w:r w:rsidRPr="002706BE">
              <w:rPr>
                <w:sz w:val="24"/>
              </w:rPr>
              <w:t>ОПП %</w:t>
            </w:r>
          </w:p>
          <w:p w14:paraId="3A9E8BD8" w14:textId="77777777" w:rsidR="00A045B8" w:rsidRPr="002706BE" w:rsidRDefault="00A045B8" w:rsidP="00880693">
            <w:pPr>
              <w:spacing w:after="0" w:line="240" w:lineRule="auto"/>
              <w:contextualSpacing/>
              <w:jc w:val="center"/>
              <w:rPr>
                <w:sz w:val="24"/>
              </w:rPr>
            </w:pPr>
          </w:p>
        </w:tc>
        <w:tc>
          <w:tcPr>
            <w:tcW w:w="1701" w:type="dxa"/>
            <w:vAlign w:val="center"/>
          </w:tcPr>
          <w:p w14:paraId="6F67A2DA" w14:textId="77777777" w:rsidR="00A045B8" w:rsidRPr="002706BE" w:rsidRDefault="00A045B8" w:rsidP="00880693">
            <w:pPr>
              <w:spacing w:after="0" w:line="240" w:lineRule="auto"/>
              <w:contextualSpacing/>
              <w:jc w:val="center"/>
              <w:rPr>
                <w:sz w:val="24"/>
              </w:rPr>
            </w:pPr>
            <w:r w:rsidRPr="002706BE">
              <w:rPr>
                <w:sz w:val="24"/>
              </w:rPr>
              <w:t>Количество</w:t>
            </w:r>
          </w:p>
          <w:p w14:paraId="75DF66AD" w14:textId="77777777" w:rsidR="00A045B8" w:rsidRPr="002706BE" w:rsidRDefault="00A045B8" w:rsidP="00880693">
            <w:pPr>
              <w:spacing w:after="0" w:line="240" w:lineRule="auto"/>
              <w:contextualSpacing/>
              <w:jc w:val="center"/>
              <w:rPr>
                <w:sz w:val="24"/>
              </w:rPr>
            </w:pPr>
            <w:r w:rsidRPr="002706BE">
              <w:rPr>
                <w:sz w:val="24"/>
              </w:rPr>
              <w:t>видов</w:t>
            </w:r>
          </w:p>
        </w:tc>
      </w:tr>
      <w:tr w:rsidR="002706BE" w:rsidRPr="002706BE" w14:paraId="14D0A95D" w14:textId="77777777" w:rsidTr="00F73B8E">
        <w:trPr>
          <w:trHeight w:val="327"/>
        </w:trPr>
        <w:tc>
          <w:tcPr>
            <w:tcW w:w="1242" w:type="dxa"/>
            <w:vAlign w:val="center"/>
          </w:tcPr>
          <w:p w14:paraId="5027E0BC" w14:textId="77777777" w:rsidR="00A045B8" w:rsidRPr="002706BE" w:rsidRDefault="00A045B8" w:rsidP="00880693">
            <w:pPr>
              <w:spacing w:after="0" w:line="240" w:lineRule="auto"/>
              <w:contextualSpacing/>
              <w:jc w:val="center"/>
              <w:rPr>
                <w:sz w:val="24"/>
              </w:rPr>
            </w:pPr>
            <w:r w:rsidRPr="002706BE">
              <w:rPr>
                <w:sz w:val="24"/>
              </w:rPr>
              <w:t>ЦП-1</w:t>
            </w:r>
          </w:p>
        </w:tc>
        <w:tc>
          <w:tcPr>
            <w:tcW w:w="1276" w:type="dxa"/>
            <w:vAlign w:val="center"/>
          </w:tcPr>
          <w:p w14:paraId="24E55D39" w14:textId="77777777" w:rsidR="00A045B8" w:rsidRPr="002706BE" w:rsidRDefault="00A045B8" w:rsidP="00880693">
            <w:pPr>
              <w:spacing w:after="0" w:line="240" w:lineRule="auto"/>
              <w:contextualSpacing/>
              <w:jc w:val="center"/>
              <w:rPr>
                <w:sz w:val="24"/>
                <w:lang w:eastAsia="ru-RU"/>
              </w:rPr>
            </w:pPr>
            <w:r w:rsidRPr="002706BE">
              <w:rPr>
                <w:sz w:val="24"/>
                <w:lang w:eastAsia="ru-RU"/>
              </w:rPr>
              <w:t xml:space="preserve">18 </w:t>
            </w:r>
            <w:r w:rsidRPr="002706BE">
              <w:rPr>
                <w:sz w:val="24"/>
                <w:lang w:val="en-US" w:eastAsia="ru-RU"/>
              </w:rPr>
              <w:t>V 2022</w:t>
            </w:r>
          </w:p>
        </w:tc>
        <w:tc>
          <w:tcPr>
            <w:tcW w:w="4140" w:type="dxa"/>
            <w:vAlign w:val="center"/>
          </w:tcPr>
          <w:p w14:paraId="0E360DC8" w14:textId="5BE5E301" w:rsidR="00A045B8" w:rsidRPr="002706BE" w:rsidRDefault="00A045B8" w:rsidP="00880693">
            <w:pPr>
              <w:spacing w:after="0" w:line="240" w:lineRule="auto"/>
              <w:contextualSpacing/>
              <w:rPr>
                <w:i/>
                <w:sz w:val="24"/>
                <w:lang w:val="en-US"/>
              </w:rPr>
            </w:pPr>
            <w:r w:rsidRPr="002706BE">
              <w:rPr>
                <w:i/>
                <w:iCs/>
                <w:sz w:val="24"/>
              </w:rPr>
              <w:t>Artemisia dracunculus</w:t>
            </w:r>
            <w:r w:rsidRPr="002706BE">
              <w:rPr>
                <w:sz w:val="24"/>
              </w:rPr>
              <w:t xml:space="preserve"> </w:t>
            </w:r>
          </w:p>
        </w:tc>
        <w:tc>
          <w:tcPr>
            <w:tcW w:w="1275" w:type="dxa"/>
            <w:vAlign w:val="center"/>
          </w:tcPr>
          <w:p w14:paraId="4ABB5C5D" w14:textId="77777777" w:rsidR="00A045B8" w:rsidRPr="002706BE" w:rsidRDefault="00A045B8" w:rsidP="00880693">
            <w:pPr>
              <w:spacing w:after="0" w:line="240" w:lineRule="auto"/>
              <w:contextualSpacing/>
              <w:jc w:val="center"/>
              <w:rPr>
                <w:sz w:val="24"/>
              </w:rPr>
            </w:pPr>
            <w:r w:rsidRPr="002706BE">
              <w:rPr>
                <w:sz w:val="24"/>
              </w:rPr>
              <w:t>&lt; 1</w:t>
            </w:r>
          </w:p>
        </w:tc>
        <w:tc>
          <w:tcPr>
            <w:tcW w:w="1701" w:type="dxa"/>
            <w:vAlign w:val="center"/>
          </w:tcPr>
          <w:p w14:paraId="10D34A28" w14:textId="77777777" w:rsidR="00A045B8" w:rsidRPr="002706BE" w:rsidRDefault="00A045B8" w:rsidP="00880693">
            <w:pPr>
              <w:spacing w:after="0" w:line="240" w:lineRule="auto"/>
              <w:contextualSpacing/>
              <w:jc w:val="center"/>
              <w:rPr>
                <w:sz w:val="24"/>
              </w:rPr>
            </w:pPr>
            <w:r w:rsidRPr="002706BE">
              <w:rPr>
                <w:sz w:val="24"/>
              </w:rPr>
              <w:t>3</w:t>
            </w:r>
          </w:p>
        </w:tc>
      </w:tr>
      <w:tr w:rsidR="002706BE" w:rsidRPr="002706BE" w14:paraId="2F970876" w14:textId="77777777" w:rsidTr="00F73B8E">
        <w:trPr>
          <w:trHeight w:val="262"/>
        </w:trPr>
        <w:tc>
          <w:tcPr>
            <w:tcW w:w="1242" w:type="dxa"/>
            <w:vAlign w:val="center"/>
          </w:tcPr>
          <w:p w14:paraId="23FE1D8B" w14:textId="77777777" w:rsidR="00A045B8" w:rsidRPr="002706BE" w:rsidRDefault="00A045B8" w:rsidP="00880693">
            <w:pPr>
              <w:spacing w:after="0" w:line="240" w:lineRule="auto"/>
              <w:contextualSpacing/>
              <w:jc w:val="center"/>
              <w:rPr>
                <w:sz w:val="24"/>
              </w:rPr>
            </w:pPr>
            <w:r w:rsidRPr="002706BE">
              <w:rPr>
                <w:sz w:val="24"/>
              </w:rPr>
              <w:t>ЦП-2</w:t>
            </w:r>
          </w:p>
        </w:tc>
        <w:tc>
          <w:tcPr>
            <w:tcW w:w="1276" w:type="dxa"/>
            <w:vAlign w:val="center"/>
          </w:tcPr>
          <w:p w14:paraId="66C01F48" w14:textId="77777777" w:rsidR="00A045B8" w:rsidRPr="002706BE" w:rsidRDefault="00A045B8" w:rsidP="00880693">
            <w:pPr>
              <w:spacing w:after="0" w:line="240" w:lineRule="auto"/>
              <w:contextualSpacing/>
              <w:jc w:val="center"/>
              <w:rPr>
                <w:sz w:val="24"/>
                <w:lang w:eastAsia="ru-RU"/>
              </w:rPr>
            </w:pPr>
            <w:r w:rsidRPr="002706BE">
              <w:rPr>
                <w:sz w:val="24"/>
                <w:lang w:eastAsia="ru-RU"/>
              </w:rPr>
              <w:t xml:space="preserve">18 </w:t>
            </w:r>
            <w:r w:rsidRPr="002706BE">
              <w:rPr>
                <w:sz w:val="24"/>
                <w:lang w:val="en-US" w:eastAsia="ru-RU"/>
              </w:rPr>
              <w:t>V 2022</w:t>
            </w:r>
          </w:p>
        </w:tc>
        <w:tc>
          <w:tcPr>
            <w:tcW w:w="4140" w:type="dxa"/>
            <w:vAlign w:val="center"/>
          </w:tcPr>
          <w:p w14:paraId="737CF96D" w14:textId="6D26C948" w:rsidR="00A045B8" w:rsidRPr="002706BE" w:rsidRDefault="00A045B8" w:rsidP="00880693">
            <w:pPr>
              <w:spacing w:after="0" w:line="240" w:lineRule="auto"/>
              <w:contextualSpacing/>
              <w:rPr>
                <w:sz w:val="24"/>
              </w:rPr>
            </w:pPr>
            <w:r w:rsidRPr="002706BE">
              <w:rPr>
                <w:i/>
                <w:iCs/>
                <w:sz w:val="24"/>
              </w:rPr>
              <w:t>Koeleria cristata</w:t>
            </w:r>
            <w:r w:rsidRPr="002706BE">
              <w:rPr>
                <w:sz w:val="24"/>
              </w:rPr>
              <w:t xml:space="preserve"> </w:t>
            </w:r>
          </w:p>
        </w:tc>
        <w:tc>
          <w:tcPr>
            <w:tcW w:w="1275" w:type="dxa"/>
            <w:vAlign w:val="center"/>
          </w:tcPr>
          <w:p w14:paraId="1C79B67F" w14:textId="77777777" w:rsidR="00A045B8" w:rsidRPr="002706BE" w:rsidRDefault="00A045B8" w:rsidP="00880693">
            <w:pPr>
              <w:spacing w:after="0" w:line="240" w:lineRule="auto"/>
              <w:contextualSpacing/>
              <w:jc w:val="center"/>
              <w:rPr>
                <w:sz w:val="24"/>
              </w:rPr>
            </w:pPr>
            <w:r w:rsidRPr="002706BE">
              <w:rPr>
                <w:sz w:val="24"/>
              </w:rPr>
              <w:t>&lt; 1</w:t>
            </w:r>
          </w:p>
        </w:tc>
        <w:tc>
          <w:tcPr>
            <w:tcW w:w="1701" w:type="dxa"/>
            <w:vAlign w:val="center"/>
          </w:tcPr>
          <w:p w14:paraId="045AEF32" w14:textId="77777777" w:rsidR="00A045B8" w:rsidRPr="002706BE" w:rsidRDefault="00A045B8" w:rsidP="00880693">
            <w:pPr>
              <w:spacing w:after="0" w:line="240" w:lineRule="auto"/>
              <w:contextualSpacing/>
              <w:jc w:val="center"/>
              <w:rPr>
                <w:sz w:val="24"/>
              </w:rPr>
            </w:pPr>
            <w:r w:rsidRPr="002706BE">
              <w:rPr>
                <w:sz w:val="24"/>
              </w:rPr>
              <w:t>2</w:t>
            </w:r>
          </w:p>
        </w:tc>
      </w:tr>
      <w:tr w:rsidR="002706BE" w:rsidRPr="002706BE" w14:paraId="23B3C3E2" w14:textId="77777777" w:rsidTr="00F73B8E">
        <w:trPr>
          <w:trHeight w:val="266"/>
        </w:trPr>
        <w:tc>
          <w:tcPr>
            <w:tcW w:w="1242" w:type="dxa"/>
            <w:vAlign w:val="center"/>
          </w:tcPr>
          <w:p w14:paraId="502C72A7" w14:textId="77777777" w:rsidR="00A045B8" w:rsidRPr="002706BE" w:rsidRDefault="00A045B8" w:rsidP="00880693">
            <w:pPr>
              <w:spacing w:after="0" w:line="240" w:lineRule="auto"/>
              <w:contextualSpacing/>
              <w:jc w:val="center"/>
              <w:rPr>
                <w:sz w:val="24"/>
              </w:rPr>
            </w:pPr>
            <w:r w:rsidRPr="002706BE">
              <w:rPr>
                <w:sz w:val="24"/>
              </w:rPr>
              <w:t>ЦП-3</w:t>
            </w:r>
          </w:p>
        </w:tc>
        <w:tc>
          <w:tcPr>
            <w:tcW w:w="1276" w:type="dxa"/>
            <w:vAlign w:val="center"/>
          </w:tcPr>
          <w:p w14:paraId="54375E10" w14:textId="77777777" w:rsidR="00A045B8" w:rsidRPr="002706BE" w:rsidRDefault="00A045B8" w:rsidP="00880693">
            <w:pPr>
              <w:spacing w:after="0" w:line="240" w:lineRule="auto"/>
              <w:contextualSpacing/>
              <w:jc w:val="center"/>
              <w:rPr>
                <w:sz w:val="24"/>
                <w:lang w:eastAsia="ru-RU"/>
              </w:rPr>
            </w:pPr>
            <w:r w:rsidRPr="002706BE">
              <w:rPr>
                <w:sz w:val="24"/>
                <w:lang w:eastAsia="ru-RU"/>
              </w:rPr>
              <w:t xml:space="preserve">18 </w:t>
            </w:r>
            <w:r w:rsidRPr="002706BE">
              <w:rPr>
                <w:sz w:val="24"/>
                <w:lang w:val="en-US" w:eastAsia="ru-RU"/>
              </w:rPr>
              <w:t>V 2022</w:t>
            </w:r>
          </w:p>
        </w:tc>
        <w:tc>
          <w:tcPr>
            <w:tcW w:w="4140" w:type="dxa"/>
            <w:vAlign w:val="center"/>
          </w:tcPr>
          <w:p w14:paraId="6B206D24" w14:textId="7B4FA166" w:rsidR="00A045B8" w:rsidRPr="002706BE" w:rsidRDefault="00A045B8" w:rsidP="00880693">
            <w:pPr>
              <w:spacing w:after="0" w:line="240" w:lineRule="auto"/>
              <w:contextualSpacing/>
              <w:rPr>
                <w:i/>
                <w:sz w:val="24"/>
                <w:lang w:val="en-US"/>
              </w:rPr>
            </w:pPr>
            <w:r w:rsidRPr="002706BE">
              <w:rPr>
                <w:i/>
                <w:iCs/>
                <w:sz w:val="24"/>
              </w:rPr>
              <w:t>Artemisia marschalliana</w:t>
            </w:r>
            <w:r w:rsidRPr="002706BE">
              <w:rPr>
                <w:sz w:val="24"/>
              </w:rPr>
              <w:t xml:space="preserve"> </w:t>
            </w:r>
          </w:p>
        </w:tc>
        <w:tc>
          <w:tcPr>
            <w:tcW w:w="1275" w:type="dxa"/>
            <w:vAlign w:val="center"/>
          </w:tcPr>
          <w:p w14:paraId="5607FC68" w14:textId="77777777" w:rsidR="00A045B8" w:rsidRPr="002706BE" w:rsidRDefault="00A045B8" w:rsidP="00880693">
            <w:pPr>
              <w:spacing w:after="0" w:line="240" w:lineRule="auto"/>
              <w:contextualSpacing/>
              <w:jc w:val="center"/>
              <w:rPr>
                <w:sz w:val="24"/>
                <w:lang w:val="en-US"/>
              </w:rPr>
            </w:pPr>
            <w:r w:rsidRPr="002706BE">
              <w:rPr>
                <w:sz w:val="24"/>
              </w:rPr>
              <w:t>&lt; 1</w:t>
            </w:r>
          </w:p>
        </w:tc>
        <w:tc>
          <w:tcPr>
            <w:tcW w:w="1701" w:type="dxa"/>
            <w:vAlign w:val="center"/>
          </w:tcPr>
          <w:p w14:paraId="0B6B0537" w14:textId="77777777" w:rsidR="00A045B8" w:rsidRPr="002706BE" w:rsidRDefault="00A045B8" w:rsidP="00880693">
            <w:pPr>
              <w:spacing w:after="0" w:line="240" w:lineRule="auto"/>
              <w:contextualSpacing/>
              <w:jc w:val="center"/>
              <w:rPr>
                <w:sz w:val="24"/>
              </w:rPr>
            </w:pPr>
            <w:r w:rsidRPr="002706BE">
              <w:rPr>
                <w:sz w:val="24"/>
              </w:rPr>
              <w:t>4</w:t>
            </w:r>
          </w:p>
        </w:tc>
      </w:tr>
      <w:tr w:rsidR="002706BE" w:rsidRPr="002706BE" w14:paraId="1BB9185A" w14:textId="77777777" w:rsidTr="00F73B8E">
        <w:trPr>
          <w:trHeight w:val="256"/>
        </w:trPr>
        <w:tc>
          <w:tcPr>
            <w:tcW w:w="1242" w:type="dxa"/>
            <w:vAlign w:val="center"/>
          </w:tcPr>
          <w:p w14:paraId="426E71B8" w14:textId="77777777" w:rsidR="00A045B8" w:rsidRPr="002706BE" w:rsidRDefault="00A045B8" w:rsidP="00880693">
            <w:pPr>
              <w:spacing w:after="0" w:line="240" w:lineRule="auto"/>
              <w:contextualSpacing/>
              <w:jc w:val="center"/>
              <w:rPr>
                <w:sz w:val="24"/>
              </w:rPr>
            </w:pPr>
            <w:r w:rsidRPr="002706BE">
              <w:rPr>
                <w:sz w:val="24"/>
              </w:rPr>
              <w:t>ЦП-4</w:t>
            </w:r>
          </w:p>
        </w:tc>
        <w:tc>
          <w:tcPr>
            <w:tcW w:w="1276" w:type="dxa"/>
            <w:vAlign w:val="center"/>
          </w:tcPr>
          <w:p w14:paraId="220D77A9" w14:textId="77777777" w:rsidR="00A045B8" w:rsidRPr="002706BE" w:rsidRDefault="00A045B8" w:rsidP="00880693">
            <w:pPr>
              <w:spacing w:after="0" w:line="240" w:lineRule="auto"/>
              <w:contextualSpacing/>
              <w:jc w:val="center"/>
              <w:rPr>
                <w:sz w:val="24"/>
                <w:lang w:eastAsia="ru-RU"/>
              </w:rPr>
            </w:pPr>
            <w:r w:rsidRPr="002706BE">
              <w:rPr>
                <w:sz w:val="24"/>
                <w:lang w:eastAsia="ru-RU"/>
              </w:rPr>
              <w:t xml:space="preserve">18 </w:t>
            </w:r>
            <w:r w:rsidRPr="002706BE">
              <w:rPr>
                <w:sz w:val="24"/>
                <w:lang w:val="en-US" w:eastAsia="ru-RU"/>
              </w:rPr>
              <w:t>V 2022</w:t>
            </w:r>
          </w:p>
        </w:tc>
        <w:tc>
          <w:tcPr>
            <w:tcW w:w="4140" w:type="dxa"/>
            <w:vAlign w:val="center"/>
          </w:tcPr>
          <w:p w14:paraId="79B463BC" w14:textId="239887A1" w:rsidR="00A045B8" w:rsidRPr="002706BE" w:rsidRDefault="00A045B8" w:rsidP="00880693">
            <w:pPr>
              <w:spacing w:after="0" w:line="240" w:lineRule="auto"/>
              <w:contextualSpacing/>
              <w:rPr>
                <w:i/>
                <w:sz w:val="24"/>
                <w:lang w:val="en-US"/>
              </w:rPr>
            </w:pPr>
            <w:r w:rsidRPr="002706BE">
              <w:rPr>
                <w:i/>
                <w:iCs/>
                <w:sz w:val="24"/>
              </w:rPr>
              <w:t>Koeleria cristata</w:t>
            </w:r>
            <w:r w:rsidRPr="002706BE">
              <w:rPr>
                <w:sz w:val="24"/>
              </w:rPr>
              <w:t xml:space="preserve"> </w:t>
            </w:r>
          </w:p>
        </w:tc>
        <w:tc>
          <w:tcPr>
            <w:tcW w:w="1275" w:type="dxa"/>
            <w:vAlign w:val="center"/>
          </w:tcPr>
          <w:p w14:paraId="18631F3B" w14:textId="77777777" w:rsidR="00A045B8" w:rsidRPr="002706BE" w:rsidRDefault="00A045B8" w:rsidP="00880693">
            <w:pPr>
              <w:spacing w:after="0" w:line="240" w:lineRule="auto"/>
              <w:contextualSpacing/>
              <w:jc w:val="center"/>
              <w:rPr>
                <w:sz w:val="24"/>
                <w:lang w:val="en-US"/>
              </w:rPr>
            </w:pPr>
            <w:r w:rsidRPr="002706BE">
              <w:rPr>
                <w:sz w:val="24"/>
              </w:rPr>
              <w:t>&lt; 1</w:t>
            </w:r>
          </w:p>
        </w:tc>
        <w:tc>
          <w:tcPr>
            <w:tcW w:w="1701" w:type="dxa"/>
            <w:vAlign w:val="center"/>
          </w:tcPr>
          <w:p w14:paraId="2DB1DEB2" w14:textId="77777777" w:rsidR="00A045B8" w:rsidRPr="002706BE" w:rsidRDefault="00A045B8" w:rsidP="00880693">
            <w:pPr>
              <w:spacing w:after="0" w:line="240" w:lineRule="auto"/>
              <w:contextualSpacing/>
              <w:jc w:val="center"/>
              <w:rPr>
                <w:sz w:val="24"/>
              </w:rPr>
            </w:pPr>
            <w:r w:rsidRPr="002706BE">
              <w:rPr>
                <w:sz w:val="24"/>
              </w:rPr>
              <w:t>3</w:t>
            </w:r>
          </w:p>
        </w:tc>
      </w:tr>
      <w:tr w:rsidR="002706BE" w:rsidRPr="002706BE" w14:paraId="6B48474B" w14:textId="77777777" w:rsidTr="00F73B8E">
        <w:trPr>
          <w:trHeight w:val="260"/>
        </w:trPr>
        <w:tc>
          <w:tcPr>
            <w:tcW w:w="1242" w:type="dxa"/>
            <w:vAlign w:val="center"/>
          </w:tcPr>
          <w:p w14:paraId="26E7E553" w14:textId="77777777" w:rsidR="00A045B8" w:rsidRPr="002706BE" w:rsidRDefault="00A045B8" w:rsidP="00880693">
            <w:pPr>
              <w:spacing w:after="0" w:line="240" w:lineRule="auto"/>
              <w:contextualSpacing/>
              <w:jc w:val="center"/>
              <w:rPr>
                <w:sz w:val="24"/>
              </w:rPr>
            </w:pPr>
            <w:r w:rsidRPr="002706BE">
              <w:rPr>
                <w:sz w:val="24"/>
              </w:rPr>
              <w:t>ЦП-5</w:t>
            </w:r>
          </w:p>
        </w:tc>
        <w:tc>
          <w:tcPr>
            <w:tcW w:w="1276" w:type="dxa"/>
            <w:vAlign w:val="center"/>
          </w:tcPr>
          <w:p w14:paraId="29557693" w14:textId="77777777" w:rsidR="00A045B8" w:rsidRPr="002706BE" w:rsidRDefault="00A045B8" w:rsidP="00880693">
            <w:pPr>
              <w:spacing w:after="0" w:line="240" w:lineRule="auto"/>
              <w:contextualSpacing/>
              <w:jc w:val="center"/>
              <w:rPr>
                <w:sz w:val="24"/>
                <w:lang w:eastAsia="ru-RU"/>
              </w:rPr>
            </w:pPr>
            <w:r w:rsidRPr="002706BE">
              <w:rPr>
                <w:sz w:val="24"/>
                <w:lang w:eastAsia="ru-RU"/>
              </w:rPr>
              <w:t xml:space="preserve">18 </w:t>
            </w:r>
            <w:r w:rsidRPr="002706BE">
              <w:rPr>
                <w:sz w:val="24"/>
                <w:lang w:val="en-US" w:eastAsia="ru-RU"/>
              </w:rPr>
              <w:t>V 2022</w:t>
            </w:r>
          </w:p>
        </w:tc>
        <w:tc>
          <w:tcPr>
            <w:tcW w:w="4140" w:type="dxa"/>
            <w:vAlign w:val="center"/>
          </w:tcPr>
          <w:p w14:paraId="4EB29B93" w14:textId="06670DB7" w:rsidR="00A045B8" w:rsidRPr="002706BE" w:rsidRDefault="00A045B8" w:rsidP="00880693">
            <w:pPr>
              <w:spacing w:after="0" w:line="240" w:lineRule="auto"/>
              <w:contextualSpacing/>
              <w:rPr>
                <w:i/>
                <w:sz w:val="24"/>
                <w:lang w:val="en-US"/>
              </w:rPr>
            </w:pPr>
            <w:r w:rsidRPr="002706BE">
              <w:rPr>
                <w:i/>
                <w:iCs/>
                <w:sz w:val="24"/>
              </w:rPr>
              <w:t>Conyza canadensis</w:t>
            </w:r>
            <w:r w:rsidRPr="002706BE">
              <w:rPr>
                <w:sz w:val="24"/>
              </w:rPr>
              <w:t xml:space="preserve"> </w:t>
            </w:r>
          </w:p>
        </w:tc>
        <w:tc>
          <w:tcPr>
            <w:tcW w:w="1275" w:type="dxa"/>
            <w:vAlign w:val="center"/>
          </w:tcPr>
          <w:p w14:paraId="35073CC1" w14:textId="1EB74EC9" w:rsidR="00A045B8" w:rsidRPr="002706BE" w:rsidRDefault="00A045B8" w:rsidP="00880693">
            <w:pPr>
              <w:spacing w:after="0" w:line="240" w:lineRule="auto"/>
              <w:contextualSpacing/>
              <w:jc w:val="center"/>
              <w:rPr>
                <w:sz w:val="24"/>
              </w:rPr>
            </w:pPr>
            <w:r w:rsidRPr="002706BE">
              <w:rPr>
                <w:sz w:val="24"/>
              </w:rPr>
              <w:t>1</w:t>
            </w:r>
          </w:p>
        </w:tc>
        <w:tc>
          <w:tcPr>
            <w:tcW w:w="1701" w:type="dxa"/>
            <w:vAlign w:val="center"/>
          </w:tcPr>
          <w:p w14:paraId="71B29698" w14:textId="77777777" w:rsidR="00A045B8" w:rsidRPr="002706BE" w:rsidRDefault="00A045B8" w:rsidP="00880693">
            <w:pPr>
              <w:spacing w:after="0" w:line="240" w:lineRule="auto"/>
              <w:contextualSpacing/>
              <w:jc w:val="center"/>
              <w:rPr>
                <w:sz w:val="24"/>
              </w:rPr>
            </w:pPr>
            <w:r w:rsidRPr="002706BE">
              <w:rPr>
                <w:sz w:val="24"/>
              </w:rPr>
              <w:t>1</w:t>
            </w:r>
          </w:p>
        </w:tc>
      </w:tr>
      <w:tr w:rsidR="002706BE" w:rsidRPr="002706BE" w14:paraId="0B100AE6" w14:textId="77777777" w:rsidTr="00F73B8E">
        <w:trPr>
          <w:trHeight w:val="567"/>
        </w:trPr>
        <w:tc>
          <w:tcPr>
            <w:tcW w:w="1242" w:type="dxa"/>
            <w:vAlign w:val="center"/>
          </w:tcPr>
          <w:p w14:paraId="4EE3EEAC" w14:textId="77777777" w:rsidR="00A045B8" w:rsidRPr="002706BE" w:rsidRDefault="00A045B8" w:rsidP="00880693">
            <w:pPr>
              <w:spacing w:after="0" w:line="240" w:lineRule="auto"/>
              <w:contextualSpacing/>
              <w:jc w:val="center"/>
              <w:rPr>
                <w:sz w:val="24"/>
              </w:rPr>
            </w:pPr>
            <w:r w:rsidRPr="002706BE">
              <w:rPr>
                <w:sz w:val="24"/>
              </w:rPr>
              <w:t>ЦП-43</w:t>
            </w:r>
          </w:p>
        </w:tc>
        <w:tc>
          <w:tcPr>
            <w:tcW w:w="1276" w:type="dxa"/>
            <w:vAlign w:val="center"/>
          </w:tcPr>
          <w:p w14:paraId="19482204" w14:textId="77777777" w:rsidR="00A045B8" w:rsidRPr="002706BE" w:rsidRDefault="00A045B8" w:rsidP="00880693">
            <w:pPr>
              <w:spacing w:after="0" w:line="240" w:lineRule="auto"/>
              <w:contextualSpacing/>
              <w:jc w:val="center"/>
              <w:rPr>
                <w:sz w:val="24"/>
                <w:lang w:eastAsia="ru-RU"/>
              </w:rPr>
            </w:pPr>
            <w:r w:rsidRPr="002706BE">
              <w:rPr>
                <w:sz w:val="24"/>
                <w:lang w:eastAsia="ru-RU"/>
              </w:rPr>
              <w:t>1</w:t>
            </w:r>
            <w:r w:rsidRPr="002706BE">
              <w:rPr>
                <w:sz w:val="24"/>
                <w:lang w:val="en-US" w:eastAsia="ru-RU"/>
              </w:rPr>
              <w:t>9</w:t>
            </w:r>
            <w:r w:rsidRPr="002706BE">
              <w:rPr>
                <w:sz w:val="24"/>
                <w:lang w:eastAsia="ru-RU"/>
              </w:rPr>
              <w:t xml:space="preserve"> </w:t>
            </w:r>
            <w:r w:rsidRPr="002706BE">
              <w:rPr>
                <w:sz w:val="24"/>
                <w:lang w:val="en-US" w:eastAsia="ru-RU"/>
              </w:rPr>
              <w:t>V 2022</w:t>
            </w:r>
          </w:p>
        </w:tc>
        <w:tc>
          <w:tcPr>
            <w:tcW w:w="4140" w:type="dxa"/>
            <w:vAlign w:val="center"/>
          </w:tcPr>
          <w:p w14:paraId="7F4DABA5" w14:textId="79563E72" w:rsidR="00A045B8" w:rsidRPr="002706BE" w:rsidRDefault="00A045B8" w:rsidP="00880693">
            <w:pPr>
              <w:spacing w:after="0" w:line="240" w:lineRule="auto"/>
              <w:contextualSpacing/>
              <w:rPr>
                <w:i/>
                <w:sz w:val="24"/>
                <w:lang w:val="en-US"/>
              </w:rPr>
            </w:pPr>
            <w:r w:rsidRPr="002706BE">
              <w:rPr>
                <w:i/>
                <w:iCs/>
                <w:sz w:val="24"/>
                <w:lang w:val="en-US"/>
              </w:rPr>
              <w:t>Isatis costata, Chenopodium album</w:t>
            </w:r>
            <w:r w:rsidRPr="002706BE">
              <w:rPr>
                <w:sz w:val="24"/>
                <w:lang w:val="en-US"/>
              </w:rPr>
              <w:t xml:space="preserve">, </w:t>
            </w:r>
            <w:r w:rsidRPr="002706BE">
              <w:rPr>
                <w:i/>
                <w:iCs/>
                <w:sz w:val="24"/>
                <w:lang w:val="en-US"/>
              </w:rPr>
              <w:t>Polygonum salsugineum</w:t>
            </w:r>
          </w:p>
        </w:tc>
        <w:tc>
          <w:tcPr>
            <w:tcW w:w="1275" w:type="dxa"/>
            <w:vAlign w:val="center"/>
          </w:tcPr>
          <w:p w14:paraId="61BEE1FC" w14:textId="77777777" w:rsidR="00A045B8" w:rsidRPr="002706BE" w:rsidRDefault="00A045B8" w:rsidP="00880693">
            <w:pPr>
              <w:spacing w:after="0" w:line="240" w:lineRule="auto"/>
              <w:contextualSpacing/>
              <w:jc w:val="center"/>
              <w:rPr>
                <w:sz w:val="24"/>
                <w:lang w:val="en-US"/>
              </w:rPr>
            </w:pPr>
            <w:r w:rsidRPr="002706BE">
              <w:rPr>
                <w:sz w:val="24"/>
                <w:lang w:val="en-US"/>
              </w:rPr>
              <w:t>30</w:t>
            </w:r>
          </w:p>
        </w:tc>
        <w:tc>
          <w:tcPr>
            <w:tcW w:w="1701" w:type="dxa"/>
            <w:vAlign w:val="center"/>
          </w:tcPr>
          <w:p w14:paraId="72F062ED" w14:textId="77777777" w:rsidR="00A045B8" w:rsidRPr="002706BE" w:rsidRDefault="00A045B8" w:rsidP="00880693">
            <w:pPr>
              <w:spacing w:after="0" w:line="240" w:lineRule="auto"/>
              <w:contextualSpacing/>
              <w:jc w:val="center"/>
              <w:rPr>
                <w:sz w:val="24"/>
                <w:lang w:val="en-US"/>
              </w:rPr>
            </w:pPr>
            <w:r w:rsidRPr="002706BE">
              <w:rPr>
                <w:sz w:val="24"/>
                <w:lang w:val="en-US"/>
              </w:rPr>
              <w:t>4</w:t>
            </w:r>
          </w:p>
        </w:tc>
      </w:tr>
      <w:tr w:rsidR="002706BE" w:rsidRPr="002706BE" w14:paraId="31A942D1" w14:textId="77777777" w:rsidTr="00F73B8E">
        <w:trPr>
          <w:trHeight w:val="567"/>
        </w:trPr>
        <w:tc>
          <w:tcPr>
            <w:tcW w:w="1242" w:type="dxa"/>
            <w:vAlign w:val="center"/>
          </w:tcPr>
          <w:p w14:paraId="017EC325" w14:textId="77777777" w:rsidR="00A045B8" w:rsidRPr="002706BE" w:rsidRDefault="00A045B8" w:rsidP="00880693">
            <w:pPr>
              <w:spacing w:after="0" w:line="240" w:lineRule="auto"/>
              <w:contextualSpacing/>
              <w:jc w:val="center"/>
              <w:rPr>
                <w:sz w:val="24"/>
              </w:rPr>
            </w:pPr>
            <w:r w:rsidRPr="002706BE">
              <w:rPr>
                <w:sz w:val="24"/>
              </w:rPr>
              <w:t>ЦП-44</w:t>
            </w:r>
          </w:p>
        </w:tc>
        <w:tc>
          <w:tcPr>
            <w:tcW w:w="1276" w:type="dxa"/>
            <w:vAlign w:val="center"/>
          </w:tcPr>
          <w:p w14:paraId="77110EA5" w14:textId="77777777" w:rsidR="00A045B8" w:rsidRPr="002706BE" w:rsidRDefault="00A045B8" w:rsidP="00880693">
            <w:pPr>
              <w:spacing w:after="0" w:line="240" w:lineRule="auto"/>
              <w:contextualSpacing/>
              <w:jc w:val="center"/>
              <w:rPr>
                <w:sz w:val="24"/>
                <w:lang w:eastAsia="ru-RU"/>
              </w:rPr>
            </w:pPr>
            <w:r w:rsidRPr="002706BE">
              <w:rPr>
                <w:sz w:val="24"/>
                <w:lang w:eastAsia="ru-RU"/>
              </w:rPr>
              <w:t>1</w:t>
            </w:r>
            <w:r w:rsidRPr="002706BE">
              <w:rPr>
                <w:sz w:val="24"/>
                <w:lang w:val="en-US" w:eastAsia="ru-RU"/>
              </w:rPr>
              <w:t>9</w:t>
            </w:r>
            <w:r w:rsidRPr="002706BE">
              <w:rPr>
                <w:sz w:val="24"/>
                <w:lang w:eastAsia="ru-RU"/>
              </w:rPr>
              <w:t xml:space="preserve"> </w:t>
            </w:r>
            <w:r w:rsidRPr="002706BE">
              <w:rPr>
                <w:sz w:val="24"/>
                <w:lang w:val="en-US" w:eastAsia="ru-RU"/>
              </w:rPr>
              <w:t>V 2022</w:t>
            </w:r>
          </w:p>
        </w:tc>
        <w:tc>
          <w:tcPr>
            <w:tcW w:w="4140" w:type="dxa"/>
            <w:vAlign w:val="center"/>
          </w:tcPr>
          <w:p w14:paraId="646BD696" w14:textId="77777777" w:rsidR="00A045B8" w:rsidRPr="002706BE" w:rsidRDefault="00A045B8" w:rsidP="00880693">
            <w:pPr>
              <w:spacing w:after="0" w:line="240" w:lineRule="auto"/>
              <w:contextualSpacing/>
              <w:rPr>
                <w:i/>
                <w:sz w:val="24"/>
                <w:lang w:val="en-US"/>
              </w:rPr>
            </w:pPr>
            <w:r w:rsidRPr="002706BE">
              <w:rPr>
                <w:i/>
                <w:iCs/>
                <w:sz w:val="24"/>
                <w:lang w:val="en-US"/>
              </w:rPr>
              <w:t>Isatis costata, Chenopodium album</w:t>
            </w:r>
            <w:r w:rsidRPr="002706BE">
              <w:rPr>
                <w:sz w:val="24"/>
                <w:lang w:val="en-US"/>
              </w:rPr>
              <w:t xml:space="preserve">, </w:t>
            </w:r>
            <w:r w:rsidRPr="002706BE">
              <w:rPr>
                <w:i/>
                <w:iCs/>
                <w:sz w:val="24"/>
                <w:lang w:val="en-US"/>
              </w:rPr>
              <w:t>Polygonum salsugineum</w:t>
            </w:r>
          </w:p>
        </w:tc>
        <w:tc>
          <w:tcPr>
            <w:tcW w:w="1275" w:type="dxa"/>
            <w:vAlign w:val="center"/>
          </w:tcPr>
          <w:p w14:paraId="18142D9C" w14:textId="77777777" w:rsidR="00A045B8" w:rsidRPr="002706BE" w:rsidRDefault="00A045B8" w:rsidP="00880693">
            <w:pPr>
              <w:spacing w:after="0" w:line="240" w:lineRule="auto"/>
              <w:contextualSpacing/>
              <w:jc w:val="center"/>
              <w:rPr>
                <w:sz w:val="24"/>
                <w:lang w:val="en-US"/>
              </w:rPr>
            </w:pPr>
            <w:r w:rsidRPr="002706BE">
              <w:rPr>
                <w:sz w:val="24"/>
                <w:lang w:val="en-US"/>
              </w:rPr>
              <w:t>20</w:t>
            </w:r>
          </w:p>
        </w:tc>
        <w:tc>
          <w:tcPr>
            <w:tcW w:w="1701" w:type="dxa"/>
            <w:vAlign w:val="center"/>
          </w:tcPr>
          <w:p w14:paraId="5926697A" w14:textId="77777777" w:rsidR="00A045B8" w:rsidRPr="002706BE" w:rsidRDefault="00A045B8" w:rsidP="00880693">
            <w:pPr>
              <w:spacing w:after="0" w:line="240" w:lineRule="auto"/>
              <w:contextualSpacing/>
              <w:jc w:val="center"/>
              <w:rPr>
                <w:sz w:val="24"/>
                <w:lang w:val="en-US"/>
              </w:rPr>
            </w:pPr>
            <w:r w:rsidRPr="002706BE">
              <w:rPr>
                <w:sz w:val="24"/>
                <w:lang w:val="en-US"/>
              </w:rPr>
              <w:t>5</w:t>
            </w:r>
          </w:p>
        </w:tc>
      </w:tr>
      <w:tr w:rsidR="002706BE" w:rsidRPr="002706BE" w14:paraId="50C5C24A" w14:textId="77777777" w:rsidTr="00F73B8E">
        <w:trPr>
          <w:trHeight w:val="567"/>
        </w:trPr>
        <w:tc>
          <w:tcPr>
            <w:tcW w:w="1242" w:type="dxa"/>
            <w:vAlign w:val="center"/>
          </w:tcPr>
          <w:p w14:paraId="45750911" w14:textId="77777777" w:rsidR="00A045B8" w:rsidRPr="002706BE" w:rsidRDefault="00A045B8" w:rsidP="00880693">
            <w:pPr>
              <w:spacing w:after="0" w:line="240" w:lineRule="auto"/>
              <w:contextualSpacing/>
              <w:jc w:val="center"/>
              <w:rPr>
                <w:sz w:val="24"/>
              </w:rPr>
            </w:pPr>
            <w:r w:rsidRPr="002706BE">
              <w:rPr>
                <w:sz w:val="24"/>
              </w:rPr>
              <w:t>ЦП-45</w:t>
            </w:r>
          </w:p>
        </w:tc>
        <w:tc>
          <w:tcPr>
            <w:tcW w:w="1276" w:type="dxa"/>
            <w:vAlign w:val="center"/>
          </w:tcPr>
          <w:p w14:paraId="35E9B368" w14:textId="77777777" w:rsidR="00A045B8" w:rsidRPr="002706BE" w:rsidRDefault="00A045B8" w:rsidP="00880693">
            <w:pPr>
              <w:spacing w:after="0" w:line="240" w:lineRule="auto"/>
              <w:contextualSpacing/>
              <w:jc w:val="center"/>
              <w:rPr>
                <w:sz w:val="24"/>
                <w:lang w:eastAsia="ru-RU"/>
              </w:rPr>
            </w:pPr>
            <w:r w:rsidRPr="002706BE">
              <w:rPr>
                <w:sz w:val="24"/>
                <w:lang w:eastAsia="ru-RU"/>
              </w:rPr>
              <w:t>1</w:t>
            </w:r>
            <w:r w:rsidRPr="002706BE">
              <w:rPr>
                <w:sz w:val="24"/>
                <w:lang w:val="en-US" w:eastAsia="ru-RU"/>
              </w:rPr>
              <w:t>9</w:t>
            </w:r>
            <w:r w:rsidRPr="002706BE">
              <w:rPr>
                <w:sz w:val="24"/>
                <w:lang w:eastAsia="ru-RU"/>
              </w:rPr>
              <w:t xml:space="preserve"> </w:t>
            </w:r>
            <w:r w:rsidRPr="002706BE">
              <w:rPr>
                <w:sz w:val="24"/>
                <w:lang w:val="en-US" w:eastAsia="ru-RU"/>
              </w:rPr>
              <w:t>V 2022</w:t>
            </w:r>
          </w:p>
        </w:tc>
        <w:tc>
          <w:tcPr>
            <w:tcW w:w="4140" w:type="dxa"/>
            <w:vAlign w:val="center"/>
          </w:tcPr>
          <w:p w14:paraId="61947BA4" w14:textId="77777777" w:rsidR="00A045B8" w:rsidRPr="002706BE" w:rsidRDefault="00A045B8" w:rsidP="00880693">
            <w:pPr>
              <w:spacing w:after="0" w:line="240" w:lineRule="auto"/>
              <w:contextualSpacing/>
              <w:rPr>
                <w:i/>
                <w:sz w:val="24"/>
                <w:lang w:val="en-US"/>
              </w:rPr>
            </w:pPr>
            <w:r w:rsidRPr="002706BE">
              <w:rPr>
                <w:i/>
                <w:iCs/>
                <w:sz w:val="24"/>
                <w:lang w:val="en-US"/>
              </w:rPr>
              <w:t>Isatis costata, Chenopodium album</w:t>
            </w:r>
            <w:r w:rsidRPr="002706BE">
              <w:rPr>
                <w:sz w:val="24"/>
                <w:lang w:val="en-US"/>
              </w:rPr>
              <w:t xml:space="preserve">, </w:t>
            </w:r>
            <w:r w:rsidRPr="002706BE">
              <w:rPr>
                <w:i/>
                <w:iCs/>
                <w:sz w:val="24"/>
                <w:lang w:val="en-US"/>
              </w:rPr>
              <w:t>Polygonum salsugineum</w:t>
            </w:r>
          </w:p>
        </w:tc>
        <w:tc>
          <w:tcPr>
            <w:tcW w:w="1275" w:type="dxa"/>
            <w:vAlign w:val="center"/>
          </w:tcPr>
          <w:p w14:paraId="18581AC5" w14:textId="77777777" w:rsidR="00A045B8" w:rsidRPr="002706BE" w:rsidRDefault="00A045B8" w:rsidP="00880693">
            <w:pPr>
              <w:spacing w:after="0" w:line="240" w:lineRule="auto"/>
              <w:contextualSpacing/>
              <w:jc w:val="center"/>
              <w:rPr>
                <w:sz w:val="24"/>
                <w:lang w:val="en-US"/>
              </w:rPr>
            </w:pPr>
            <w:r w:rsidRPr="002706BE">
              <w:rPr>
                <w:sz w:val="24"/>
                <w:lang w:val="en-US"/>
              </w:rPr>
              <w:t>40</w:t>
            </w:r>
          </w:p>
        </w:tc>
        <w:tc>
          <w:tcPr>
            <w:tcW w:w="1701" w:type="dxa"/>
            <w:vAlign w:val="center"/>
          </w:tcPr>
          <w:p w14:paraId="0707C964" w14:textId="77777777" w:rsidR="00A045B8" w:rsidRPr="002706BE" w:rsidRDefault="00A045B8" w:rsidP="00880693">
            <w:pPr>
              <w:spacing w:after="0" w:line="240" w:lineRule="auto"/>
              <w:contextualSpacing/>
              <w:jc w:val="center"/>
              <w:rPr>
                <w:sz w:val="24"/>
                <w:lang w:val="en-US"/>
              </w:rPr>
            </w:pPr>
            <w:r w:rsidRPr="002706BE">
              <w:rPr>
                <w:sz w:val="24"/>
                <w:lang w:val="en-US"/>
              </w:rPr>
              <w:t>4</w:t>
            </w:r>
          </w:p>
        </w:tc>
      </w:tr>
      <w:tr w:rsidR="002706BE" w:rsidRPr="002706BE" w14:paraId="53A62C2A" w14:textId="77777777" w:rsidTr="00F73B8E">
        <w:trPr>
          <w:trHeight w:val="218"/>
        </w:trPr>
        <w:tc>
          <w:tcPr>
            <w:tcW w:w="1242" w:type="dxa"/>
            <w:vAlign w:val="center"/>
          </w:tcPr>
          <w:p w14:paraId="4DBB7D3B" w14:textId="77777777" w:rsidR="00A045B8" w:rsidRPr="002706BE" w:rsidRDefault="00A045B8" w:rsidP="00880693">
            <w:pPr>
              <w:spacing w:after="0" w:line="240" w:lineRule="auto"/>
              <w:contextualSpacing/>
              <w:jc w:val="center"/>
              <w:rPr>
                <w:sz w:val="24"/>
              </w:rPr>
            </w:pPr>
            <w:r w:rsidRPr="002706BE">
              <w:rPr>
                <w:sz w:val="24"/>
              </w:rPr>
              <w:t>ЦП-46</w:t>
            </w:r>
          </w:p>
        </w:tc>
        <w:tc>
          <w:tcPr>
            <w:tcW w:w="1276" w:type="dxa"/>
            <w:vAlign w:val="center"/>
          </w:tcPr>
          <w:p w14:paraId="2CC00CF0" w14:textId="77777777" w:rsidR="00A045B8" w:rsidRPr="002706BE" w:rsidRDefault="00A045B8" w:rsidP="00880693">
            <w:pPr>
              <w:spacing w:after="0" w:line="240" w:lineRule="auto"/>
              <w:contextualSpacing/>
              <w:jc w:val="center"/>
              <w:rPr>
                <w:sz w:val="24"/>
                <w:lang w:eastAsia="ru-RU"/>
              </w:rPr>
            </w:pPr>
            <w:r w:rsidRPr="002706BE">
              <w:rPr>
                <w:sz w:val="24"/>
                <w:lang w:eastAsia="ru-RU"/>
              </w:rPr>
              <w:t>1</w:t>
            </w:r>
            <w:r w:rsidRPr="002706BE">
              <w:rPr>
                <w:sz w:val="24"/>
                <w:lang w:val="en-US" w:eastAsia="ru-RU"/>
              </w:rPr>
              <w:t>9</w:t>
            </w:r>
            <w:r w:rsidRPr="002706BE">
              <w:rPr>
                <w:sz w:val="24"/>
                <w:lang w:eastAsia="ru-RU"/>
              </w:rPr>
              <w:t xml:space="preserve"> </w:t>
            </w:r>
            <w:r w:rsidRPr="002706BE">
              <w:rPr>
                <w:sz w:val="24"/>
                <w:lang w:val="en-US" w:eastAsia="ru-RU"/>
              </w:rPr>
              <w:t>V 2022</w:t>
            </w:r>
          </w:p>
        </w:tc>
        <w:tc>
          <w:tcPr>
            <w:tcW w:w="4140" w:type="dxa"/>
            <w:vAlign w:val="center"/>
          </w:tcPr>
          <w:p w14:paraId="5EBD181F" w14:textId="77777777" w:rsidR="00A045B8" w:rsidRPr="002706BE" w:rsidRDefault="00A045B8" w:rsidP="00880693">
            <w:pPr>
              <w:spacing w:after="0" w:line="240" w:lineRule="auto"/>
              <w:contextualSpacing/>
              <w:rPr>
                <w:i/>
                <w:sz w:val="24"/>
                <w:lang w:val="en-US"/>
              </w:rPr>
            </w:pPr>
            <w:r w:rsidRPr="002706BE">
              <w:rPr>
                <w:i/>
                <w:iCs/>
                <w:sz w:val="24"/>
                <w:lang w:val="en-US"/>
              </w:rPr>
              <w:t>Lactuca tatarica, Polygonum gracilius</w:t>
            </w:r>
          </w:p>
        </w:tc>
        <w:tc>
          <w:tcPr>
            <w:tcW w:w="1275" w:type="dxa"/>
            <w:vAlign w:val="center"/>
          </w:tcPr>
          <w:p w14:paraId="17533B4D" w14:textId="77777777" w:rsidR="00A045B8" w:rsidRPr="002706BE" w:rsidRDefault="00A045B8" w:rsidP="00880693">
            <w:pPr>
              <w:spacing w:after="0" w:line="240" w:lineRule="auto"/>
              <w:contextualSpacing/>
              <w:jc w:val="center"/>
              <w:rPr>
                <w:sz w:val="24"/>
                <w:lang w:val="en-US"/>
              </w:rPr>
            </w:pPr>
            <w:r w:rsidRPr="002706BE">
              <w:rPr>
                <w:sz w:val="24"/>
                <w:lang w:val="en-US"/>
              </w:rPr>
              <w:t>30</w:t>
            </w:r>
          </w:p>
        </w:tc>
        <w:tc>
          <w:tcPr>
            <w:tcW w:w="1701" w:type="dxa"/>
            <w:vAlign w:val="center"/>
          </w:tcPr>
          <w:p w14:paraId="6F16AADF" w14:textId="77777777" w:rsidR="00A045B8" w:rsidRPr="002706BE" w:rsidRDefault="00A045B8" w:rsidP="00880693">
            <w:pPr>
              <w:spacing w:after="0" w:line="240" w:lineRule="auto"/>
              <w:contextualSpacing/>
              <w:jc w:val="center"/>
              <w:rPr>
                <w:sz w:val="24"/>
                <w:lang w:val="en-US"/>
              </w:rPr>
            </w:pPr>
            <w:r w:rsidRPr="002706BE">
              <w:rPr>
                <w:sz w:val="24"/>
                <w:lang w:val="en-US"/>
              </w:rPr>
              <w:t>3</w:t>
            </w:r>
          </w:p>
        </w:tc>
      </w:tr>
      <w:tr w:rsidR="002706BE" w:rsidRPr="002706BE" w14:paraId="4C8B775A" w14:textId="77777777" w:rsidTr="00F73B8E">
        <w:trPr>
          <w:trHeight w:val="221"/>
        </w:trPr>
        <w:tc>
          <w:tcPr>
            <w:tcW w:w="1242" w:type="dxa"/>
            <w:vAlign w:val="center"/>
          </w:tcPr>
          <w:p w14:paraId="28F92A8A" w14:textId="77777777" w:rsidR="00A045B8" w:rsidRPr="002706BE" w:rsidRDefault="00A045B8" w:rsidP="00880693">
            <w:pPr>
              <w:spacing w:after="0" w:line="240" w:lineRule="auto"/>
              <w:contextualSpacing/>
              <w:jc w:val="center"/>
              <w:rPr>
                <w:sz w:val="24"/>
              </w:rPr>
            </w:pPr>
            <w:r w:rsidRPr="002706BE">
              <w:rPr>
                <w:sz w:val="24"/>
              </w:rPr>
              <w:t>ЦП-47</w:t>
            </w:r>
          </w:p>
        </w:tc>
        <w:tc>
          <w:tcPr>
            <w:tcW w:w="1276" w:type="dxa"/>
            <w:vAlign w:val="center"/>
          </w:tcPr>
          <w:p w14:paraId="79E1BD75" w14:textId="77777777" w:rsidR="00A045B8" w:rsidRPr="002706BE" w:rsidRDefault="00A045B8" w:rsidP="00880693">
            <w:pPr>
              <w:spacing w:after="0" w:line="240" w:lineRule="auto"/>
              <w:contextualSpacing/>
              <w:jc w:val="center"/>
              <w:rPr>
                <w:sz w:val="24"/>
                <w:lang w:eastAsia="ru-RU"/>
              </w:rPr>
            </w:pPr>
            <w:r w:rsidRPr="002706BE">
              <w:rPr>
                <w:sz w:val="24"/>
                <w:lang w:eastAsia="ru-RU"/>
              </w:rPr>
              <w:t>1</w:t>
            </w:r>
            <w:r w:rsidRPr="002706BE">
              <w:rPr>
                <w:sz w:val="24"/>
                <w:lang w:val="en-US" w:eastAsia="ru-RU"/>
              </w:rPr>
              <w:t>9</w:t>
            </w:r>
            <w:r w:rsidRPr="002706BE">
              <w:rPr>
                <w:sz w:val="24"/>
                <w:lang w:eastAsia="ru-RU"/>
              </w:rPr>
              <w:t xml:space="preserve"> </w:t>
            </w:r>
            <w:r w:rsidRPr="002706BE">
              <w:rPr>
                <w:sz w:val="24"/>
                <w:lang w:val="en-US" w:eastAsia="ru-RU"/>
              </w:rPr>
              <w:t>V 2022</w:t>
            </w:r>
          </w:p>
        </w:tc>
        <w:tc>
          <w:tcPr>
            <w:tcW w:w="4140" w:type="dxa"/>
            <w:vAlign w:val="center"/>
          </w:tcPr>
          <w:p w14:paraId="5810E2B6" w14:textId="1F86E970" w:rsidR="00A045B8" w:rsidRPr="002706BE" w:rsidRDefault="00A045B8" w:rsidP="00880693">
            <w:pPr>
              <w:spacing w:after="0" w:line="240" w:lineRule="auto"/>
              <w:contextualSpacing/>
              <w:rPr>
                <w:sz w:val="24"/>
                <w:lang w:val="en-US"/>
              </w:rPr>
            </w:pPr>
            <w:r w:rsidRPr="002706BE">
              <w:rPr>
                <w:i/>
                <w:iCs/>
                <w:sz w:val="24"/>
                <w:lang w:val="en-US"/>
              </w:rPr>
              <w:t>Isatis costata</w:t>
            </w:r>
          </w:p>
        </w:tc>
        <w:tc>
          <w:tcPr>
            <w:tcW w:w="1275" w:type="dxa"/>
            <w:vAlign w:val="center"/>
          </w:tcPr>
          <w:p w14:paraId="1AD6437A" w14:textId="77777777" w:rsidR="00A045B8" w:rsidRPr="002706BE" w:rsidRDefault="00A045B8" w:rsidP="00880693">
            <w:pPr>
              <w:spacing w:after="0" w:line="240" w:lineRule="auto"/>
              <w:contextualSpacing/>
              <w:jc w:val="center"/>
              <w:rPr>
                <w:sz w:val="24"/>
                <w:lang w:val="en-US"/>
              </w:rPr>
            </w:pPr>
            <w:r w:rsidRPr="002706BE">
              <w:rPr>
                <w:sz w:val="24"/>
                <w:lang w:val="en-US"/>
              </w:rPr>
              <w:t>40</w:t>
            </w:r>
          </w:p>
        </w:tc>
        <w:tc>
          <w:tcPr>
            <w:tcW w:w="1701" w:type="dxa"/>
            <w:vAlign w:val="center"/>
          </w:tcPr>
          <w:p w14:paraId="28E74D41" w14:textId="77777777" w:rsidR="00A045B8" w:rsidRPr="002706BE" w:rsidRDefault="00A045B8" w:rsidP="00880693">
            <w:pPr>
              <w:spacing w:after="0" w:line="240" w:lineRule="auto"/>
              <w:contextualSpacing/>
              <w:jc w:val="center"/>
              <w:rPr>
                <w:sz w:val="24"/>
                <w:lang w:val="en-US"/>
              </w:rPr>
            </w:pPr>
            <w:r w:rsidRPr="002706BE">
              <w:rPr>
                <w:sz w:val="24"/>
                <w:lang w:val="en-US"/>
              </w:rPr>
              <w:t>3</w:t>
            </w:r>
          </w:p>
        </w:tc>
      </w:tr>
      <w:tr w:rsidR="002706BE" w:rsidRPr="002706BE" w14:paraId="76EEEFD4" w14:textId="77777777" w:rsidTr="00F73B8E">
        <w:trPr>
          <w:trHeight w:val="212"/>
        </w:trPr>
        <w:tc>
          <w:tcPr>
            <w:tcW w:w="1242" w:type="dxa"/>
            <w:vAlign w:val="center"/>
          </w:tcPr>
          <w:p w14:paraId="1D6E8F24" w14:textId="77777777" w:rsidR="00A045B8" w:rsidRPr="002706BE" w:rsidRDefault="00A045B8" w:rsidP="00880693">
            <w:pPr>
              <w:spacing w:after="0" w:line="240" w:lineRule="auto"/>
              <w:contextualSpacing/>
              <w:jc w:val="center"/>
              <w:rPr>
                <w:sz w:val="24"/>
              </w:rPr>
            </w:pPr>
            <w:r w:rsidRPr="002706BE">
              <w:rPr>
                <w:sz w:val="24"/>
              </w:rPr>
              <w:t>ЦП-48</w:t>
            </w:r>
          </w:p>
        </w:tc>
        <w:tc>
          <w:tcPr>
            <w:tcW w:w="1276" w:type="dxa"/>
            <w:vAlign w:val="center"/>
          </w:tcPr>
          <w:p w14:paraId="35760A95" w14:textId="77777777" w:rsidR="00A045B8" w:rsidRPr="002706BE" w:rsidRDefault="00A045B8" w:rsidP="00880693">
            <w:pPr>
              <w:spacing w:after="0" w:line="240" w:lineRule="auto"/>
              <w:contextualSpacing/>
              <w:jc w:val="center"/>
              <w:rPr>
                <w:sz w:val="24"/>
                <w:lang w:eastAsia="ru-RU"/>
              </w:rPr>
            </w:pPr>
            <w:r w:rsidRPr="002706BE">
              <w:rPr>
                <w:sz w:val="24"/>
                <w:lang w:eastAsia="ru-RU"/>
              </w:rPr>
              <w:t>1</w:t>
            </w:r>
            <w:r w:rsidRPr="002706BE">
              <w:rPr>
                <w:sz w:val="24"/>
                <w:lang w:val="en-US" w:eastAsia="ru-RU"/>
              </w:rPr>
              <w:t>9</w:t>
            </w:r>
            <w:r w:rsidRPr="002706BE">
              <w:rPr>
                <w:sz w:val="24"/>
                <w:lang w:eastAsia="ru-RU"/>
              </w:rPr>
              <w:t xml:space="preserve"> </w:t>
            </w:r>
            <w:r w:rsidRPr="002706BE">
              <w:rPr>
                <w:sz w:val="24"/>
                <w:lang w:val="en-US" w:eastAsia="ru-RU"/>
              </w:rPr>
              <w:t>V 2022</w:t>
            </w:r>
          </w:p>
        </w:tc>
        <w:tc>
          <w:tcPr>
            <w:tcW w:w="4140" w:type="dxa"/>
            <w:vAlign w:val="center"/>
          </w:tcPr>
          <w:p w14:paraId="0C80B9F1" w14:textId="1EB84DA1" w:rsidR="00A045B8" w:rsidRPr="002706BE" w:rsidRDefault="00A045B8" w:rsidP="00880693">
            <w:pPr>
              <w:spacing w:after="0" w:line="240" w:lineRule="auto"/>
              <w:contextualSpacing/>
              <w:rPr>
                <w:i/>
                <w:sz w:val="24"/>
                <w:lang w:val="en-US"/>
              </w:rPr>
            </w:pPr>
            <w:r w:rsidRPr="002706BE">
              <w:rPr>
                <w:i/>
                <w:iCs/>
                <w:sz w:val="24"/>
                <w:lang w:val="en-US"/>
              </w:rPr>
              <w:t xml:space="preserve">Isatis costata, </w:t>
            </w:r>
            <w:r w:rsidRPr="002706BE">
              <w:rPr>
                <w:i/>
                <w:iCs/>
                <w:sz w:val="24"/>
              </w:rPr>
              <w:t>Chenopodium album</w:t>
            </w:r>
          </w:p>
        </w:tc>
        <w:tc>
          <w:tcPr>
            <w:tcW w:w="1275" w:type="dxa"/>
            <w:vAlign w:val="center"/>
          </w:tcPr>
          <w:p w14:paraId="416A14CA" w14:textId="77777777" w:rsidR="00A045B8" w:rsidRPr="002706BE" w:rsidRDefault="00A045B8" w:rsidP="00880693">
            <w:pPr>
              <w:spacing w:after="0" w:line="240" w:lineRule="auto"/>
              <w:contextualSpacing/>
              <w:jc w:val="center"/>
              <w:rPr>
                <w:sz w:val="24"/>
                <w:lang w:val="en-US"/>
              </w:rPr>
            </w:pPr>
            <w:r w:rsidRPr="002706BE">
              <w:rPr>
                <w:sz w:val="24"/>
              </w:rPr>
              <w:t>&lt; 1</w:t>
            </w:r>
          </w:p>
        </w:tc>
        <w:tc>
          <w:tcPr>
            <w:tcW w:w="1701" w:type="dxa"/>
            <w:vAlign w:val="center"/>
          </w:tcPr>
          <w:p w14:paraId="1DAC52BD" w14:textId="77777777" w:rsidR="00A045B8" w:rsidRPr="002706BE" w:rsidRDefault="00A045B8" w:rsidP="00880693">
            <w:pPr>
              <w:spacing w:after="0" w:line="240" w:lineRule="auto"/>
              <w:contextualSpacing/>
              <w:jc w:val="center"/>
              <w:rPr>
                <w:sz w:val="24"/>
                <w:lang w:val="en-US"/>
              </w:rPr>
            </w:pPr>
            <w:r w:rsidRPr="002706BE">
              <w:rPr>
                <w:sz w:val="24"/>
                <w:lang w:val="en-US"/>
              </w:rPr>
              <w:t>2</w:t>
            </w:r>
          </w:p>
        </w:tc>
      </w:tr>
      <w:tr w:rsidR="002706BE" w:rsidRPr="002706BE" w14:paraId="3E5B245E" w14:textId="77777777" w:rsidTr="00F73B8E">
        <w:trPr>
          <w:trHeight w:val="357"/>
        </w:trPr>
        <w:tc>
          <w:tcPr>
            <w:tcW w:w="1242" w:type="dxa"/>
            <w:vAlign w:val="center"/>
          </w:tcPr>
          <w:p w14:paraId="477389AF" w14:textId="77777777" w:rsidR="00A045B8" w:rsidRPr="002706BE" w:rsidRDefault="00A045B8" w:rsidP="00880693">
            <w:pPr>
              <w:spacing w:after="0" w:line="240" w:lineRule="auto"/>
              <w:contextualSpacing/>
              <w:jc w:val="center"/>
              <w:rPr>
                <w:sz w:val="24"/>
              </w:rPr>
            </w:pPr>
            <w:r w:rsidRPr="002706BE">
              <w:rPr>
                <w:sz w:val="24"/>
              </w:rPr>
              <w:t>ЦП-49</w:t>
            </w:r>
          </w:p>
        </w:tc>
        <w:tc>
          <w:tcPr>
            <w:tcW w:w="1276" w:type="dxa"/>
            <w:vAlign w:val="center"/>
          </w:tcPr>
          <w:p w14:paraId="3675C72E" w14:textId="77777777" w:rsidR="00A045B8" w:rsidRPr="002706BE" w:rsidRDefault="00A045B8" w:rsidP="00880693">
            <w:pPr>
              <w:spacing w:after="0" w:line="240" w:lineRule="auto"/>
              <w:contextualSpacing/>
              <w:jc w:val="center"/>
              <w:rPr>
                <w:sz w:val="24"/>
                <w:lang w:eastAsia="ru-RU"/>
              </w:rPr>
            </w:pPr>
            <w:r w:rsidRPr="002706BE">
              <w:rPr>
                <w:sz w:val="24"/>
                <w:lang w:eastAsia="ru-RU"/>
              </w:rPr>
              <w:t>1</w:t>
            </w:r>
            <w:r w:rsidRPr="002706BE">
              <w:rPr>
                <w:sz w:val="24"/>
                <w:lang w:val="en-US" w:eastAsia="ru-RU"/>
              </w:rPr>
              <w:t>9</w:t>
            </w:r>
            <w:r w:rsidRPr="002706BE">
              <w:rPr>
                <w:sz w:val="24"/>
                <w:lang w:eastAsia="ru-RU"/>
              </w:rPr>
              <w:t xml:space="preserve"> </w:t>
            </w:r>
            <w:r w:rsidRPr="002706BE">
              <w:rPr>
                <w:sz w:val="24"/>
                <w:lang w:val="en-US" w:eastAsia="ru-RU"/>
              </w:rPr>
              <w:t>V 2022</w:t>
            </w:r>
          </w:p>
        </w:tc>
        <w:tc>
          <w:tcPr>
            <w:tcW w:w="4140" w:type="dxa"/>
            <w:vAlign w:val="center"/>
          </w:tcPr>
          <w:p w14:paraId="5F6709EC" w14:textId="77777777" w:rsidR="00A045B8" w:rsidRPr="002706BE" w:rsidRDefault="00A045B8" w:rsidP="00880693">
            <w:pPr>
              <w:spacing w:after="0" w:line="240" w:lineRule="auto"/>
              <w:contextualSpacing/>
              <w:rPr>
                <w:i/>
                <w:sz w:val="24"/>
                <w:lang w:val="en-US"/>
              </w:rPr>
            </w:pPr>
            <w:r w:rsidRPr="002706BE">
              <w:rPr>
                <w:i/>
                <w:iCs/>
                <w:sz w:val="24"/>
                <w:lang w:val="en-US"/>
              </w:rPr>
              <w:t xml:space="preserve">Isatis costata, </w:t>
            </w:r>
            <w:r w:rsidRPr="002706BE">
              <w:rPr>
                <w:i/>
                <w:iCs/>
                <w:sz w:val="24"/>
              </w:rPr>
              <w:t>Chenopodium album</w:t>
            </w:r>
          </w:p>
        </w:tc>
        <w:tc>
          <w:tcPr>
            <w:tcW w:w="1275" w:type="dxa"/>
            <w:vAlign w:val="center"/>
          </w:tcPr>
          <w:p w14:paraId="0EF49740" w14:textId="77777777" w:rsidR="00A045B8" w:rsidRPr="002706BE" w:rsidRDefault="00A045B8" w:rsidP="00880693">
            <w:pPr>
              <w:spacing w:after="0" w:line="240" w:lineRule="auto"/>
              <w:contextualSpacing/>
              <w:jc w:val="center"/>
              <w:rPr>
                <w:sz w:val="24"/>
                <w:lang w:val="en-US"/>
              </w:rPr>
            </w:pPr>
            <w:r w:rsidRPr="002706BE">
              <w:rPr>
                <w:sz w:val="24"/>
              </w:rPr>
              <w:t>&lt; 1</w:t>
            </w:r>
          </w:p>
        </w:tc>
        <w:tc>
          <w:tcPr>
            <w:tcW w:w="1701" w:type="dxa"/>
            <w:vAlign w:val="center"/>
          </w:tcPr>
          <w:p w14:paraId="585B3708" w14:textId="77777777" w:rsidR="00A045B8" w:rsidRPr="002706BE" w:rsidRDefault="00A045B8" w:rsidP="00880693">
            <w:pPr>
              <w:spacing w:after="0" w:line="240" w:lineRule="auto"/>
              <w:contextualSpacing/>
              <w:jc w:val="center"/>
              <w:rPr>
                <w:sz w:val="24"/>
                <w:lang w:val="en-US"/>
              </w:rPr>
            </w:pPr>
            <w:r w:rsidRPr="002706BE">
              <w:rPr>
                <w:sz w:val="24"/>
                <w:lang w:val="en-US"/>
              </w:rPr>
              <w:t>3</w:t>
            </w:r>
          </w:p>
        </w:tc>
      </w:tr>
      <w:tr w:rsidR="002706BE" w:rsidRPr="002706BE" w14:paraId="1C3694C6" w14:textId="77777777" w:rsidTr="00F73B8E">
        <w:trPr>
          <w:trHeight w:val="278"/>
        </w:trPr>
        <w:tc>
          <w:tcPr>
            <w:tcW w:w="1242" w:type="dxa"/>
            <w:vAlign w:val="center"/>
          </w:tcPr>
          <w:p w14:paraId="498F0AA8" w14:textId="77777777" w:rsidR="00A045B8" w:rsidRPr="002706BE" w:rsidRDefault="00A045B8" w:rsidP="00880693">
            <w:pPr>
              <w:spacing w:after="0" w:line="240" w:lineRule="auto"/>
              <w:contextualSpacing/>
              <w:jc w:val="center"/>
              <w:rPr>
                <w:sz w:val="24"/>
              </w:rPr>
            </w:pPr>
            <w:r w:rsidRPr="002706BE">
              <w:rPr>
                <w:sz w:val="24"/>
              </w:rPr>
              <w:t>ЦП-50</w:t>
            </w:r>
          </w:p>
        </w:tc>
        <w:tc>
          <w:tcPr>
            <w:tcW w:w="1276" w:type="dxa"/>
            <w:vAlign w:val="center"/>
          </w:tcPr>
          <w:p w14:paraId="0F98A713" w14:textId="77777777" w:rsidR="00A045B8" w:rsidRPr="002706BE" w:rsidRDefault="00A045B8" w:rsidP="00880693">
            <w:pPr>
              <w:spacing w:after="0" w:line="240" w:lineRule="auto"/>
              <w:contextualSpacing/>
              <w:jc w:val="center"/>
              <w:rPr>
                <w:sz w:val="24"/>
                <w:lang w:eastAsia="ru-RU"/>
              </w:rPr>
            </w:pPr>
            <w:r w:rsidRPr="002706BE">
              <w:rPr>
                <w:sz w:val="24"/>
                <w:lang w:eastAsia="ru-RU"/>
              </w:rPr>
              <w:t>1</w:t>
            </w:r>
            <w:r w:rsidRPr="002706BE">
              <w:rPr>
                <w:sz w:val="24"/>
                <w:lang w:val="en-US" w:eastAsia="ru-RU"/>
              </w:rPr>
              <w:t>9</w:t>
            </w:r>
            <w:r w:rsidRPr="002706BE">
              <w:rPr>
                <w:sz w:val="24"/>
                <w:lang w:eastAsia="ru-RU"/>
              </w:rPr>
              <w:t xml:space="preserve"> </w:t>
            </w:r>
            <w:r w:rsidRPr="002706BE">
              <w:rPr>
                <w:sz w:val="24"/>
                <w:lang w:val="en-US" w:eastAsia="ru-RU"/>
              </w:rPr>
              <w:t>V 2022</w:t>
            </w:r>
          </w:p>
        </w:tc>
        <w:tc>
          <w:tcPr>
            <w:tcW w:w="4140" w:type="dxa"/>
            <w:vAlign w:val="center"/>
          </w:tcPr>
          <w:p w14:paraId="6E4E47C9" w14:textId="77777777" w:rsidR="00A045B8" w:rsidRPr="002706BE" w:rsidRDefault="00A045B8" w:rsidP="00880693">
            <w:pPr>
              <w:spacing w:after="0" w:line="240" w:lineRule="auto"/>
              <w:contextualSpacing/>
              <w:rPr>
                <w:i/>
                <w:sz w:val="24"/>
                <w:lang w:val="en-US"/>
              </w:rPr>
            </w:pPr>
            <w:r w:rsidRPr="002706BE">
              <w:rPr>
                <w:i/>
                <w:iCs/>
                <w:sz w:val="24"/>
                <w:lang w:val="en-US"/>
              </w:rPr>
              <w:t xml:space="preserve">Isatis costata, </w:t>
            </w:r>
            <w:r w:rsidRPr="002706BE">
              <w:rPr>
                <w:i/>
                <w:iCs/>
                <w:sz w:val="24"/>
              </w:rPr>
              <w:t>Chenopodium album</w:t>
            </w:r>
          </w:p>
        </w:tc>
        <w:tc>
          <w:tcPr>
            <w:tcW w:w="1275" w:type="dxa"/>
            <w:vAlign w:val="center"/>
          </w:tcPr>
          <w:p w14:paraId="4C24D996" w14:textId="77777777" w:rsidR="00A045B8" w:rsidRPr="002706BE" w:rsidRDefault="00A045B8" w:rsidP="00880693">
            <w:pPr>
              <w:spacing w:after="0" w:line="240" w:lineRule="auto"/>
              <w:contextualSpacing/>
              <w:jc w:val="center"/>
              <w:rPr>
                <w:sz w:val="24"/>
                <w:lang w:val="en-US"/>
              </w:rPr>
            </w:pPr>
            <w:r w:rsidRPr="002706BE">
              <w:rPr>
                <w:sz w:val="24"/>
              </w:rPr>
              <w:t>&lt; 1</w:t>
            </w:r>
          </w:p>
        </w:tc>
        <w:tc>
          <w:tcPr>
            <w:tcW w:w="1701" w:type="dxa"/>
            <w:vAlign w:val="center"/>
          </w:tcPr>
          <w:p w14:paraId="3CBC3B2A" w14:textId="77777777" w:rsidR="00A045B8" w:rsidRPr="002706BE" w:rsidRDefault="00A045B8" w:rsidP="00880693">
            <w:pPr>
              <w:spacing w:after="0" w:line="240" w:lineRule="auto"/>
              <w:contextualSpacing/>
              <w:jc w:val="center"/>
              <w:rPr>
                <w:sz w:val="24"/>
                <w:lang w:val="en-US"/>
              </w:rPr>
            </w:pPr>
            <w:r w:rsidRPr="002706BE">
              <w:rPr>
                <w:sz w:val="24"/>
                <w:lang w:val="en-US"/>
              </w:rPr>
              <w:t>4</w:t>
            </w:r>
          </w:p>
        </w:tc>
      </w:tr>
      <w:tr w:rsidR="002706BE" w:rsidRPr="002706BE" w14:paraId="7CCC307B" w14:textId="77777777" w:rsidTr="00F73B8E">
        <w:trPr>
          <w:trHeight w:val="281"/>
        </w:trPr>
        <w:tc>
          <w:tcPr>
            <w:tcW w:w="1242" w:type="dxa"/>
            <w:vAlign w:val="center"/>
          </w:tcPr>
          <w:p w14:paraId="74F63396" w14:textId="77777777" w:rsidR="00A045B8" w:rsidRPr="002706BE" w:rsidRDefault="00A045B8" w:rsidP="00880693">
            <w:pPr>
              <w:spacing w:after="0" w:line="240" w:lineRule="auto"/>
              <w:contextualSpacing/>
              <w:jc w:val="center"/>
              <w:rPr>
                <w:sz w:val="24"/>
              </w:rPr>
            </w:pPr>
            <w:r w:rsidRPr="002706BE">
              <w:rPr>
                <w:sz w:val="24"/>
              </w:rPr>
              <w:t>ЦП-51</w:t>
            </w:r>
          </w:p>
        </w:tc>
        <w:tc>
          <w:tcPr>
            <w:tcW w:w="1276" w:type="dxa"/>
            <w:vAlign w:val="center"/>
          </w:tcPr>
          <w:p w14:paraId="24260285" w14:textId="77777777" w:rsidR="00A045B8" w:rsidRPr="002706BE" w:rsidRDefault="00A045B8" w:rsidP="00880693">
            <w:pPr>
              <w:spacing w:after="0" w:line="240" w:lineRule="auto"/>
              <w:contextualSpacing/>
              <w:jc w:val="center"/>
              <w:rPr>
                <w:sz w:val="24"/>
                <w:lang w:eastAsia="ru-RU"/>
              </w:rPr>
            </w:pPr>
            <w:r w:rsidRPr="002706BE">
              <w:rPr>
                <w:sz w:val="24"/>
                <w:lang w:eastAsia="ru-RU"/>
              </w:rPr>
              <w:t>1</w:t>
            </w:r>
            <w:r w:rsidRPr="002706BE">
              <w:rPr>
                <w:sz w:val="24"/>
                <w:lang w:val="en-US" w:eastAsia="ru-RU"/>
              </w:rPr>
              <w:t>9</w:t>
            </w:r>
            <w:r w:rsidRPr="002706BE">
              <w:rPr>
                <w:sz w:val="24"/>
                <w:lang w:eastAsia="ru-RU"/>
              </w:rPr>
              <w:t xml:space="preserve"> </w:t>
            </w:r>
            <w:r w:rsidRPr="002706BE">
              <w:rPr>
                <w:sz w:val="24"/>
                <w:lang w:val="en-US" w:eastAsia="ru-RU"/>
              </w:rPr>
              <w:t>V 2022</w:t>
            </w:r>
          </w:p>
        </w:tc>
        <w:tc>
          <w:tcPr>
            <w:tcW w:w="4140" w:type="dxa"/>
            <w:vAlign w:val="center"/>
          </w:tcPr>
          <w:p w14:paraId="613B7A10" w14:textId="77777777" w:rsidR="00A045B8" w:rsidRPr="002706BE" w:rsidRDefault="00A045B8" w:rsidP="00880693">
            <w:pPr>
              <w:spacing w:after="0" w:line="240" w:lineRule="auto"/>
              <w:contextualSpacing/>
              <w:rPr>
                <w:i/>
                <w:sz w:val="24"/>
                <w:lang w:val="en-US"/>
              </w:rPr>
            </w:pPr>
            <w:r w:rsidRPr="002706BE">
              <w:rPr>
                <w:i/>
                <w:iCs/>
                <w:sz w:val="24"/>
                <w:lang w:val="en-US"/>
              </w:rPr>
              <w:t xml:space="preserve">Isatis costata, </w:t>
            </w:r>
            <w:r w:rsidRPr="002706BE">
              <w:rPr>
                <w:i/>
                <w:iCs/>
                <w:sz w:val="24"/>
              </w:rPr>
              <w:t>Chenopodium album</w:t>
            </w:r>
          </w:p>
        </w:tc>
        <w:tc>
          <w:tcPr>
            <w:tcW w:w="1275" w:type="dxa"/>
            <w:vAlign w:val="center"/>
          </w:tcPr>
          <w:p w14:paraId="41C6982C" w14:textId="77777777" w:rsidR="00A045B8" w:rsidRPr="002706BE" w:rsidRDefault="00A045B8" w:rsidP="00880693">
            <w:pPr>
              <w:spacing w:after="0" w:line="240" w:lineRule="auto"/>
              <w:contextualSpacing/>
              <w:jc w:val="center"/>
              <w:rPr>
                <w:sz w:val="24"/>
                <w:lang w:val="en-US"/>
              </w:rPr>
            </w:pPr>
            <w:r w:rsidRPr="002706BE">
              <w:rPr>
                <w:sz w:val="24"/>
              </w:rPr>
              <w:t>&lt; 1</w:t>
            </w:r>
          </w:p>
        </w:tc>
        <w:tc>
          <w:tcPr>
            <w:tcW w:w="1701" w:type="dxa"/>
            <w:vAlign w:val="center"/>
          </w:tcPr>
          <w:p w14:paraId="7AC89A16" w14:textId="77777777" w:rsidR="00A045B8" w:rsidRPr="002706BE" w:rsidRDefault="00A045B8" w:rsidP="00880693">
            <w:pPr>
              <w:spacing w:after="0" w:line="240" w:lineRule="auto"/>
              <w:contextualSpacing/>
              <w:jc w:val="center"/>
              <w:rPr>
                <w:sz w:val="24"/>
                <w:lang w:val="en-US"/>
              </w:rPr>
            </w:pPr>
            <w:r w:rsidRPr="002706BE">
              <w:rPr>
                <w:sz w:val="24"/>
                <w:lang w:val="en-US"/>
              </w:rPr>
              <w:t>4</w:t>
            </w:r>
          </w:p>
        </w:tc>
      </w:tr>
      <w:tr w:rsidR="00A045B8" w:rsidRPr="002706BE" w14:paraId="0113363C" w14:textId="77777777" w:rsidTr="00F73B8E">
        <w:trPr>
          <w:trHeight w:val="258"/>
        </w:trPr>
        <w:tc>
          <w:tcPr>
            <w:tcW w:w="1242" w:type="dxa"/>
            <w:vAlign w:val="center"/>
          </w:tcPr>
          <w:p w14:paraId="406CCD81" w14:textId="77777777" w:rsidR="00A045B8" w:rsidRPr="002706BE" w:rsidRDefault="00A045B8" w:rsidP="00880693">
            <w:pPr>
              <w:spacing w:after="0" w:line="240" w:lineRule="auto"/>
              <w:contextualSpacing/>
              <w:jc w:val="center"/>
              <w:rPr>
                <w:sz w:val="24"/>
              </w:rPr>
            </w:pPr>
            <w:r w:rsidRPr="002706BE">
              <w:rPr>
                <w:sz w:val="24"/>
              </w:rPr>
              <w:t>ЦП-52</w:t>
            </w:r>
          </w:p>
        </w:tc>
        <w:tc>
          <w:tcPr>
            <w:tcW w:w="1276" w:type="dxa"/>
            <w:vAlign w:val="center"/>
          </w:tcPr>
          <w:p w14:paraId="29149A38" w14:textId="77777777" w:rsidR="00A045B8" w:rsidRPr="002706BE" w:rsidRDefault="00A045B8" w:rsidP="00880693">
            <w:pPr>
              <w:spacing w:after="0" w:line="240" w:lineRule="auto"/>
              <w:contextualSpacing/>
              <w:jc w:val="center"/>
              <w:rPr>
                <w:sz w:val="24"/>
                <w:lang w:eastAsia="ru-RU"/>
              </w:rPr>
            </w:pPr>
            <w:r w:rsidRPr="002706BE">
              <w:rPr>
                <w:sz w:val="24"/>
                <w:lang w:eastAsia="ru-RU"/>
              </w:rPr>
              <w:t>1</w:t>
            </w:r>
            <w:r w:rsidRPr="002706BE">
              <w:rPr>
                <w:sz w:val="24"/>
                <w:lang w:val="en-US" w:eastAsia="ru-RU"/>
              </w:rPr>
              <w:t>9</w:t>
            </w:r>
            <w:r w:rsidRPr="002706BE">
              <w:rPr>
                <w:sz w:val="24"/>
                <w:lang w:eastAsia="ru-RU"/>
              </w:rPr>
              <w:t xml:space="preserve"> </w:t>
            </w:r>
            <w:r w:rsidRPr="002706BE">
              <w:rPr>
                <w:sz w:val="24"/>
                <w:lang w:val="en-US" w:eastAsia="ru-RU"/>
              </w:rPr>
              <w:t>V 2022</w:t>
            </w:r>
          </w:p>
        </w:tc>
        <w:tc>
          <w:tcPr>
            <w:tcW w:w="4140" w:type="dxa"/>
            <w:vAlign w:val="center"/>
          </w:tcPr>
          <w:p w14:paraId="166D0D58" w14:textId="77777777" w:rsidR="00A045B8" w:rsidRPr="002706BE" w:rsidRDefault="00A045B8" w:rsidP="00880693">
            <w:pPr>
              <w:spacing w:after="0" w:line="240" w:lineRule="auto"/>
              <w:contextualSpacing/>
              <w:rPr>
                <w:iCs/>
                <w:sz w:val="24"/>
              </w:rPr>
            </w:pPr>
            <w:r w:rsidRPr="002706BE">
              <w:rPr>
                <w:iCs/>
                <w:sz w:val="24"/>
              </w:rPr>
              <w:t>0</w:t>
            </w:r>
          </w:p>
        </w:tc>
        <w:tc>
          <w:tcPr>
            <w:tcW w:w="1275" w:type="dxa"/>
            <w:vAlign w:val="center"/>
          </w:tcPr>
          <w:p w14:paraId="70A5A8E1" w14:textId="77777777" w:rsidR="00A045B8" w:rsidRPr="002706BE" w:rsidRDefault="00A045B8" w:rsidP="00880693">
            <w:pPr>
              <w:spacing w:after="0" w:line="240" w:lineRule="auto"/>
              <w:contextualSpacing/>
              <w:jc w:val="center"/>
              <w:rPr>
                <w:sz w:val="24"/>
                <w:lang w:val="en-US"/>
              </w:rPr>
            </w:pPr>
            <w:r w:rsidRPr="002706BE">
              <w:rPr>
                <w:sz w:val="24"/>
                <w:lang w:val="en-US"/>
              </w:rPr>
              <w:t>0</w:t>
            </w:r>
          </w:p>
        </w:tc>
        <w:tc>
          <w:tcPr>
            <w:tcW w:w="1701" w:type="dxa"/>
            <w:vAlign w:val="center"/>
          </w:tcPr>
          <w:p w14:paraId="1E4CBD9F" w14:textId="77777777" w:rsidR="00A045B8" w:rsidRPr="002706BE" w:rsidRDefault="00A045B8" w:rsidP="00880693">
            <w:pPr>
              <w:spacing w:after="0" w:line="240" w:lineRule="auto"/>
              <w:contextualSpacing/>
              <w:jc w:val="center"/>
              <w:rPr>
                <w:sz w:val="24"/>
                <w:lang w:val="en-US"/>
              </w:rPr>
            </w:pPr>
            <w:r w:rsidRPr="002706BE">
              <w:rPr>
                <w:sz w:val="24"/>
                <w:lang w:val="en-US"/>
              </w:rPr>
              <w:t>0</w:t>
            </w:r>
          </w:p>
        </w:tc>
      </w:tr>
    </w:tbl>
    <w:p w14:paraId="59145B7C" w14:textId="77777777" w:rsidR="00A045B8" w:rsidRPr="002706BE" w:rsidRDefault="00A045B8" w:rsidP="00880693">
      <w:pPr>
        <w:spacing w:after="0" w:line="240" w:lineRule="auto"/>
        <w:contextualSpacing/>
        <w:rPr>
          <w:sz w:val="28"/>
          <w:szCs w:val="28"/>
        </w:rPr>
      </w:pPr>
    </w:p>
    <w:tbl>
      <w:tblPr>
        <w:tblW w:w="0" w:type="auto"/>
        <w:tblLook w:val="04A0" w:firstRow="1" w:lastRow="0" w:firstColumn="1" w:lastColumn="0" w:noHBand="0" w:noVBand="1"/>
      </w:tblPr>
      <w:tblGrid>
        <w:gridCol w:w="4959"/>
        <w:gridCol w:w="4386"/>
      </w:tblGrid>
      <w:tr w:rsidR="002706BE" w:rsidRPr="002706BE" w14:paraId="0DC82BCF" w14:textId="62093F3C" w:rsidTr="0001213C">
        <w:tc>
          <w:tcPr>
            <w:tcW w:w="4959" w:type="dxa"/>
            <w:vAlign w:val="center"/>
          </w:tcPr>
          <w:p w14:paraId="4674E6D4" w14:textId="2F890784" w:rsidR="0001213C" w:rsidRPr="002706BE" w:rsidRDefault="0001213C" w:rsidP="00880693">
            <w:pPr>
              <w:spacing w:after="0" w:line="240" w:lineRule="auto"/>
              <w:contextualSpacing/>
              <w:jc w:val="center"/>
              <w:rPr>
                <w:rFonts w:eastAsia="Times New Roman"/>
                <w:sz w:val="28"/>
                <w:szCs w:val="28"/>
                <w:lang w:eastAsia="ru-RU"/>
              </w:rPr>
            </w:pPr>
            <w:r w:rsidRPr="002706BE">
              <w:rPr>
                <w:noProof/>
                <w:lang w:eastAsia="ru-RU"/>
              </w:rPr>
              <w:drawing>
                <wp:inline distT="0" distB="0" distL="0" distR="0" wp14:anchorId="09890966" wp14:editId="572BB069">
                  <wp:extent cx="2640468" cy="1980000"/>
                  <wp:effectExtent l="0" t="0" r="762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40468" cy="1980000"/>
                          </a:xfrm>
                          <a:prstGeom prst="rect">
                            <a:avLst/>
                          </a:prstGeom>
                          <a:noFill/>
                          <a:ln>
                            <a:noFill/>
                          </a:ln>
                        </pic:spPr>
                      </pic:pic>
                    </a:graphicData>
                  </a:graphic>
                </wp:inline>
              </w:drawing>
            </w:r>
          </w:p>
        </w:tc>
        <w:tc>
          <w:tcPr>
            <w:tcW w:w="4386" w:type="dxa"/>
            <w:vAlign w:val="center"/>
          </w:tcPr>
          <w:p w14:paraId="17CBD098" w14:textId="2F72BBC1" w:rsidR="0001213C" w:rsidRPr="002706BE" w:rsidRDefault="0001213C" w:rsidP="00880693">
            <w:pPr>
              <w:spacing w:after="0" w:line="240" w:lineRule="auto"/>
              <w:contextualSpacing/>
              <w:jc w:val="center"/>
              <w:rPr>
                <w:noProof/>
                <w:lang w:eastAsia="ru-RU"/>
              </w:rPr>
            </w:pPr>
            <w:r w:rsidRPr="002706BE">
              <w:rPr>
                <w:noProof/>
                <w:lang w:eastAsia="ru-RU"/>
              </w:rPr>
              <w:drawing>
                <wp:inline distT="0" distB="0" distL="0" distR="0" wp14:anchorId="5F99B327" wp14:editId="421B9FAF">
                  <wp:extent cx="2640094" cy="1980000"/>
                  <wp:effectExtent l="0" t="0" r="8255" b="12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20220519_11122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40094" cy="1980000"/>
                          </a:xfrm>
                          <a:prstGeom prst="rect">
                            <a:avLst/>
                          </a:prstGeom>
                        </pic:spPr>
                      </pic:pic>
                    </a:graphicData>
                  </a:graphic>
                </wp:inline>
              </w:drawing>
            </w:r>
          </w:p>
        </w:tc>
      </w:tr>
      <w:tr w:rsidR="0001213C" w:rsidRPr="00DA0676" w14:paraId="27A8A95B" w14:textId="010E0B00" w:rsidTr="0001213C">
        <w:tc>
          <w:tcPr>
            <w:tcW w:w="9345" w:type="dxa"/>
            <w:gridSpan w:val="2"/>
          </w:tcPr>
          <w:p w14:paraId="4A34F097" w14:textId="77777777" w:rsidR="00A04700" w:rsidRPr="00DA0676" w:rsidRDefault="00A04700" w:rsidP="00880693">
            <w:pPr>
              <w:spacing w:after="0" w:line="240" w:lineRule="auto"/>
              <w:ind w:firstLine="540"/>
              <w:contextualSpacing/>
              <w:jc w:val="center"/>
              <w:rPr>
                <w:rFonts w:eastAsia="Times New Roman"/>
                <w:sz w:val="28"/>
                <w:szCs w:val="32"/>
                <w:lang w:eastAsia="ru-RU"/>
              </w:rPr>
            </w:pPr>
          </w:p>
          <w:p w14:paraId="12C89FD2" w14:textId="47C77734" w:rsidR="0001213C" w:rsidRPr="00DA0676" w:rsidRDefault="0001213C" w:rsidP="00880693">
            <w:pPr>
              <w:spacing w:after="0" w:line="240" w:lineRule="auto"/>
              <w:ind w:firstLine="540"/>
              <w:contextualSpacing/>
              <w:jc w:val="center"/>
              <w:rPr>
                <w:rFonts w:eastAsia="Times New Roman"/>
                <w:sz w:val="28"/>
                <w:szCs w:val="32"/>
                <w:lang w:eastAsia="ru-RU"/>
              </w:rPr>
            </w:pPr>
            <w:r w:rsidRPr="00DA0676">
              <w:rPr>
                <w:rFonts w:eastAsia="Times New Roman"/>
                <w:sz w:val="28"/>
                <w:szCs w:val="32"/>
                <w:lang w:eastAsia="ru-RU"/>
              </w:rPr>
              <w:t>Рисунок 1</w:t>
            </w:r>
            <w:r w:rsidR="00FE1416" w:rsidRPr="00DA0676">
              <w:rPr>
                <w:rFonts w:eastAsia="Times New Roman"/>
                <w:sz w:val="28"/>
                <w:szCs w:val="32"/>
                <w:lang w:eastAsia="ru-RU"/>
              </w:rPr>
              <w:t>3</w:t>
            </w:r>
            <w:r w:rsidRPr="00DA0676">
              <w:rPr>
                <w:rFonts w:eastAsia="Times New Roman"/>
                <w:sz w:val="28"/>
                <w:szCs w:val="32"/>
                <w:lang w:eastAsia="ru-RU"/>
              </w:rPr>
              <w:t xml:space="preserve"> – Пионерная стадия на засоленных отвалах</w:t>
            </w:r>
          </w:p>
        </w:tc>
      </w:tr>
    </w:tbl>
    <w:p w14:paraId="7F8CB3BF" w14:textId="2ED27B2A" w:rsidR="00C0695F" w:rsidRPr="002706BE" w:rsidRDefault="00C0695F" w:rsidP="00880693">
      <w:pPr>
        <w:spacing w:after="0" w:line="240" w:lineRule="auto"/>
        <w:ind w:firstLine="540"/>
        <w:contextualSpacing/>
        <w:jc w:val="both"/>
        <w:rPr>
          <w:rFonts w:eastAsia="Times New Roman"/>
          <w:sz w:val="28"/>
          <w:szCs w:val="28"/>
          <w:lang w:eastAsia="ru-RU"/>
        </w:rPr>
      </w:pPr>
    </w:p>
    <w:p w14:paraId="5BCBCB1B" w14:textId="2913C2C1" w:rsidR="00A04700" w:rsidRPr="002706BE" w:rsidRDefault="00A04700" w:rsidP="00880693">
      <w:pPr>
        <w:spacing w:after="0" w:line="240" w:lineRule="auto"/>
        <w:ind w:firstLine="540"/>
        <w:contextualSpacing/>
        <w:jc w:val="both"/>
        <w:rPr>
          <w:rFonts w:eastAsia="Times New Roman"/>
          <w:sz w:val="28"/>
          <w:szCs w:val="28"/>
          <w:lang w:eastAsia="ru-RU"/>
        </w:rPr>
      </w:pPr>
    </w:p>
    <w:p w14:paraId="76231CCF" w14:textId="77777777" w:rsidR="00A04700" w:rsidRPr="002706BE" w:rsidRDefault="00A04700" w:rsidP="00880693">
      <w:pPr>
        <w:spacing w:after="0" w:line="240" w:lineRule="auto"/>
        <w:ind w:firstLine="540"/>
        <w:contextualSpacing/>
        <w:jc w:val="both"/>
        <w:rPr>
          <w:rFonts w:eastAsia="Times New Roman"/>
          <w:sz w:val="28"/>
          <w:szCs w:val="28"/>
          <w:lang w:eastAsia="ru-RU"/>
        </w:rPr>
      </w:pPr>
    </w:p>
    <w:p w14:paraId="26E7520A" w14:textId="43D9D84A" w:rsidR="003D0625" w:rsidRPr="002706BE" w:rsidRDefault="00A045B8" w:rsidP="00880693">
      <w:pPr>
        <w:spacing w:after="0" w:line="240" w:lineRule="auto"/>
        <w:contextualSpacing/>
        <w:jc w:val="both"/>
        <w:rPr>
          <w:sz w:val="28"/>
          <w:szCs w:val="28"/>
        </w:rPr>
      </w:pPr>
      <w:r w:rsidRPr="002706BE">
        <w:rPr>
          <w:sz w:val="28"/>
          <w:szCs w:val="28"/>
        </w:rPr>
        <w:t>Таблица</w:t>
      </w:r>
      <w:r w:rsidR="00C078DF" w:rsidRPr="002706BE">
        <w:rPr>
          <w:sz w:val="28"/>
          <w:szCs w:val="28"/>
        </w:rPr>
        <w:t xml:space="preserve"> </w:t>
      </w:r>
      <w:r w:rsidR="0051299F" w:rsidRPr="002706BE">
        <w:rPr>
          <w:sz w:val="28"/>
          <w:szCs w:val="28"/>
        </w:rPr>
        <w:t>7</w:t>
      </w:r>
      <w:r w:rsidR="001D0918" w:rsidRPr="002706BE">
        <w:rPr>
          <w:sz w:val="28"/>
          <w:szCs w:val="28"/>
        </w:rPr>
        <w:t xml:space="preserve"> - </w:t>
      </w:r>
      <w:r w:rsidRPr="002706BE">
        <w:rPr>
          <w:sz w:val="28"/>
          <w:szCs w:val="28"/>
        </w:rPr>
        <w:t xml:space="preserve">Характеристика сообществ пионерной стадии на засоленных грунтах </w:t>
      </w:r>
      <w:r w:rsidR="002E407C" w:rsidRPr="002706BE">
        <w:rPr>
          <w:rFonts w:eastAsia="Times New Roman"/>
          <w:sz w:val="28"/>
          <w:szCs w:val="28"/>
          <w:lang w:eastAsia="ru-RU"/>
        </w:rPr>
        <w:t>[46, 143</w:t>
      </w:r>
      <w:r w:rsidR="00826264" w:rsidRPr="002706BE">
        <w:rPr>
          <w:rFonts w:eastAsia="Times New Roman"/>
          <w:sz w:val="28"/>
          <w:szCs w:val="28"/>
          <w:lang w:eastAsia="ru-RU"/>
        </w:rPr>
        <w:t>]</w:t>
      </w:r>
    </w:p>
    <w:p w14:paraId="0BCC0443" w14:textId="77777777" w:rsidR="00D862C6" w:rsidRPr="002706BE" w:rsidRDefault="00D862C6" w:rsidP="00880693">
      <w:pPr>
        <w:spacing w:after="0" w:line="240" w:lineRule="auto"/>
        <w:contextualSpacing/>
        <w:jc w:val="both"/>
        <w:rPr>
          <w:sz w:val="28"/>
          <w:szCs w:val="28"/>
        </w:rPr>
      </w:pPr>
    </w:p>
    <w:tbl>
      <w:tblPr>
        <w:tblpPr w:leftFromText="180" w:rightFromText="180" w:vertAnchor="text" w:tblpY="1"/>
        <w:tblOverlap w:val="never"/>
        <w:tblW w:w="9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992"/>
        <w:gridCol w:w="851"/>
        <w:gridCol w:w="992"/>
        <w:gridCol w:w="917"/>
      </w:tblGrid>
      <w:tr w:rsidR="002706BE" w:rsidRPr="002706BE" w14:paraId="236927A5" w14:textId="77777777" w:rsidTr="0030180B">
        <w:trPr>
          <w:trHeight w:val="279"/>
        </w:trPr>
        <w:tc>
          <w:tcPr>
            <w:tcW w:w="5524" w:type="dxa"/>
            <w:shd w:val="clear" w:color="auto" w:fill="auto"/>
            <w:noWrap/>
            <w:vAlign w:val="center"/>
            <w:hideMark/>
          </w:tcPr>
          <w:p w14:paraId="420F7B36"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Виды растений</w:t>
            </w:r>
          </w:p>
        </w:tc>
        <w:tc>
          <w:tcPr>
            <w:tcW w:w="992" w:type="dxa"/>
            <w:shd w:val="clear" w:color="auto" w:fill="auto"/>
            <w:noWrap/>
            <w:vAlign w:val="center"/>
            <w:hideMark/>
          </w:tcPr>
          <w:p w14:paraId="66F69357" w14:textId="77777777" w:rsidR="00A045B8" w:rsidRPr="002706BE" w:rsidRDefault="00A045B8" w:rsidP="00880693">
            <w:pPr>
              <w:spacing w:after="0" w:line="240" w:lineRule="auto"/>
              <w:contextualSpacing/>
              <w:jc w:val="center"/>
              <w:rPr>
                <w:rFonts w:eastAsia="Times New Roman"/>
                <w:sz w:val="24"/>
                <w:szCs w:val="28"/>
                <w:lang w:val="en-US" w:eastAsia="ru-RU"/>
              </w:rPr>
            </w:pPr>
            <w:r w:rsidRPr="002706BE">
              <w:rPr>
                <w:rFonts w:eastAsia="Times New Roman"/>
                <w:sz w:val="24"/>
                <w:szCs w:val="28"/>
                <w:lang w:eastAsia="ru-RU"/>
              </w:rPr>
              <w:t>V</w:t>
            </w:r>
            <w:r w:rsidRPr="002706BE">
              <w:rPr>
                <w:rFonts w:eastAsia="Times New Roman"/>
                <w:sz w:val="24"/>
                <w:szCs w:val="28"/>
                <w:lang w:val="en-US" w:eastAsia="ru-RU"/>
              </w:rPr>
              <w:t>*</w:t>
            </w:r>
          </w:p>
        </w:tc>
        <w:tc>
          <w:tcPr>
            <w:tcW w:w="851" w:type="dxa"/>
            <w:shd w:val="clear" w:color="auto" w:fill="auto"/>
            <w:noWrap/>
            <w:vAlign w:val="center"/>
            <w:hideMark/>
          </w:tcPr>
          <w:p w14:paraId="1C7F70CF"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P</w:t>
            </w:r>
          </w:p>
        </w:tc>
        <w:tc>
          <w:tcPr>
            <w:tcW w:w="992" w:type="dxa"/>
            <w:shd w:val="clear" w:color="auto" w:fill="auto"/>
            <w:noWrap/>
            <w:vAlign w:val="center"/>
            <w:hideMark/>
          </w:tcPr>
          <w:p w14:paraId="601786DF"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A</w:t>
            </w:r>
          </w:p>
        </w:tc>
        <w:tc>
          <w:tcPr>
            <w:tcW w:w="917" w:type="dxa"/>
            <w:shd w:val="clear" w:color="auto" w:fill="auto"/>
            <w:noWrap/>
            <w:vAlign w:val="center"/>
            <w:hideMark/>
          </w:tcPr>
          <w:p w14:paraId="019DF268"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КП</w:t>
            </w:r>
          </w:p>
        </w:tc>
      </w:tr>
      <w:tr w:rsidR="002706BE" w:rsidRPr="002706BE" w14:paraId="47E974E4" w14:textId="77777777" w:rsidTr="0030180B">
        <w:trPr>
          <w:trHeight w:val="299"/>
        </w:trPr>
        <w:tc>
          <w:tcPr>
            <w:tcW w:w="5524" w:type="dxa"/>
            <w:shd w:val="clear" w:color="auto" w:fill="auto"/>
            <w:noWrap/>
            <w:vAlign w:val="center"/>
            <w:hideMark/>
          </w:tcPr>
          <w:p w14:paraId="1422B0B3" w14:textId="4206A895" w:rsidR="00A045B8" w:rsidRPr="002706BE" w:rsidRDefault="00A045B8" w:rsidP="00880693">
            <w:pPr>
              <w:spacing w:after="0" w:line="240" w:lineRule="auto"/>
              <w:contextualSpacing/>
              <w:rPr>
                <w:rFonts w:eastAsia="Times New Roman"/>
                <w:sz w:val="24"/>
                <w:szCs w:val="28"/>
                <w:lang w:val="en-US" w:eastAsia="ru-RU"/>
              </w:rPr>
            </w:pPr>
            <w:r w:rsidRPr="002706BE">
              <w:rPr>
                <w:rFonts w:eastAsia="Times New Roman"/>
                <w:i/>
                <w:iCs/>
                <w:sz w:val="24"/>
                <w:szCs w:val="28"/>
                <w:lang w:val="en-US" w:eastAsia="ru-RU"/>
              </w:rPr>
              <w:t>Isatis costata</w:t>
            </w:r>
            <w:r w:rsidRPr="002706BE">
              <w:rPr>
                <w:rFonts w:eastAsia="Times New Roman"/>
                <w:sz w:val="24"/>
                <w:szCs w:val="28"/>
                <w:lang w:val="en-US" w:eastAsia="ru-RU"/>
              </w:rPr>
              <w:t xml:space="preserve"> </w:t>
            </w:r>
          </w:p>
        </w:tc>
        <w:tc>
          <w:tcPr>
            <w:tcW w:w="992" w:type="dxa"/>
            <w:shd w:val="clear" w:color="auto" w:fill="auto"/>
            <w:noWrap/>
            <w:vAlign w:val="bottom"/>
            <w:hideMark/>
          </w:tcPr>
          <w:p w14:paraId="11E17425"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90</w:t>
            </w:r>
          </w:p>
        </w:tc>
        <w:tc>
          <w:tcPr>
            <w:tcW w:w="851" w:type="dxa"/>
            <w:shd w:val="clear" w:color="auto" w:fill="auto"/>
            <w:noWrap/>
            <w:vAlign w:val="bottom"/>
            <w:hideMark/>
          </w:tcPr>
          <w:p w14:paraId="1131789D"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4,9</w:t>
            </w:r>
          </w:p>
        </w:tc>
        <w:tc>
          <w:tcPr>
            <w:tcW w:w="992" w:type="dxa"/>
            <w:shd w:val="clear" w:color="auto" w:fill="auto"/>
            <w:noWrap/>
            <w:vAlign w:val="bottom"/>
            <w:hideMark/>
          </w:tcPr>
          <w:p w14:paraId="31ECCD9B"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21</w:t>
            </w:r>
          </w:p>
        </w:tc>
        <w:tc>
          <w:tcPr>
            <w:tcW w:w="917" w:type="dxa"/>
            <w:shd w:val="clear" w:color="auto" w:fill="auto"/>
            <w:noWrap/>
            <w:vAlign w:val="bottom"/>
            <w:hideMark/>
          </w:tcPr>
          <w:p w14:paraId="649875BB"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V</w:t>
            </w:r>
          </w:p>
        </w:tc>
      </w:tr>
      <w:tr w:rsidR="002706BE" w:rsidRPr="002706BE" w14:paraId="522CC399" w14:textId="77777777" w:rsidTr="0030180B">
        <w:trPr>
          <w:trHeight w:val="245"/>
        </w:trPr>
        <w:tc>
          <w:tcPr>
            <w:tcW w:w="5524" w:type="dxa"/>
            <w:shd w:val="clear" w:color="auto" w:fill="auto"/>
            <w:noWrap/>
            <w:vAlign w:val="center"/>
            <w:hideMark/>
          </w:tcPr>
          <w:p w14:paraId="62362AD7" w14:textId="455C36E4" w:rsidR="00A045B8" w:rsidRPr="002706BE" w:rsidRDefault="00A045B8" w:rsidP="00880693">
            <w:pPr>
              <w:spacing w:after="0" w:line="240" w:lineRule="auto"/>
              <w:contextualSpacing/>
              <w:rPr>
                <w:rFonts w:eastAsia="Times New Roman"/>
                <w:sz w:val="24"/>
                <w:szCs w:val="28"/>
                <w:lang w:eastAsia="ru-RU"/>
              </w:rPr>
            </w:pPr>
            <w:r w:rsidRPr="002706BE">
              <w:rPr>
                <w:rFonts w:eastAsia="Times New Roman"/>
                <w:i/>
                <w:iCs/>
                <w:sz w:val="24"/>
                <w:szCs w:val="28"/>
                <w:lang w:eastAsia="ru-RU"/>
              </w:rPr>
              <w:t>Chenopodium album</w:t>
            </w:r>
            <w:r w:rsidRPr="002706BE">
              <w:rPr>
                <w:rFonts w:eastAsia="Times New Roman"/>
                <w:sz w:val="24"/>
                <w:szCs w:val="28"/>
                <w:lang w:eastAsia="ru-RU"/>
              </w:rPr>
              <w:t xml:space="preserve"> </w:t>
            </w:r>
          </w:p>
        </w:tc>
        <w:tc>
          <w:tcPr>
            <w:tcW w:w="992" w:type="dxa"/>
            <w:shd w:val="clear" w:color="auto" w:fill="auto"/>
            <w:noWrap/>
            <w:vAlign w:val="bottom"/>
            <w:hideMark/>
          </w:tcPr>
          <w:p w14:paraId="5316560B"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90</w:t>
            </w:r>
          </w:p>
        </w:tc>
        <w:tc>
          <w:tcPr>
            <w:tcW w:w="851" w:type="dxa"/>
            <w:shd w:val="clear" w:color="auto" w:fill="auto"/>
            <w:noWrap/>
            <w:vAlign w:val="bottom"/>
            <w:hideMark/>
          </w:tcPr>
          <w:p w14:paraId="1AEFB8F8"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6,6</w:t>
            </w:r>
          </w:p>
        </w:tc>
        <w:tc>
          <w:tcPr>
            <w:tcW w:w="992" w:type="dxa"/>
            <w:shd w:val="clear" w:color="auto" w:fill="auto"/>
            <w:noWrap/>
            <w:vAlign w:val="bottom"/>
            <w:hideMark/>
          </w:tcPr>
          <w:p w14:paraId="7997B4D1"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24,4</w:t>
            </w:r>
          </w:p>
        </w:tc>
        <w:tc>
          <w:tcPr>
            <w:tcW w:w="917" w:type="dxa"/>
            <w:shd w:val="clear" w:color="auto" w:fill="auto"/>
            <w:noWrap/>
            <w:vAlign w:val="bottom"/>
            <w:hideMark/>
          </w:tcPr>
          <w:p w14:paraId="4C00B501"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V</w:t>
            </w:r>
          </w:p>
        </w:tc>
      </w:tr>
      <w:tr w:rsidR="002706BE" w:rsidRPr="002706BE" w14:paraId="41CB0B23" w14:textId="77777777" w:rsidTr="0030180B">
        <w:trPr>
          <w:trHeight w:val="235"/>
        </w:trPr>
        <w:tc>
          <w:tcPr>
            <w:tcW w:w="5524" w:type="dxa"/>
            <w:shd w:val="clear" w:color="auto" w:fill="auto"/>
            <w:noWrap/>
            <w:vAlign w:val="center"/>
            <w:hideMark/>
          </w:tcPr>
          <w:p w14:paraId="1A58B56D" w14:textId="43B206EF" w:rsidR="00A045B8" w:rsidRPr="002706BE" w:rsidRDefault="00A045B8" w:rsidP="00880693">
            <w:pPr>
              <w:spacing w:after="0" w:line="240" w:lineRule="auto"/>
              <w:contextualSpacing/>
              <w:rPr>
                <w:rFonts w:eastAsia="Times New Roman"/>
                <w:sz w:val="24"/>
                <w:szCs w:val="28"/>
                <w:lang w:eastAsia="ru-RU"/>
              </w:rPr>
            </w:pPr>
            <w:r w:rsidRPr="002706BE">
              <w:rPr>
                <w:i/>
                <w:iCs/>
                <w:sz w:val="24"/>
                <w:szCs w:val="28"/>
                <w:lang w:val="en-US"/>
              </w:rPr>
              <w:t xml:space="preserve">Polygonum salsugineum </w:t>
            </w:r>
          </w:p>
        </w:tc>
        <w:tc>
          <w:tcPr>
            <w:tcW w:w="992" w:type="dxa"/>
            <w:shd w:val="clear" w:color="auto" w:fill="auto"/>
            <w:noWrap/>
            <w:vAlign w:val="bottom"/>
            <w:hideMark/>
          </w:tcPr>
          <w:p w14:paraId="5834DF34"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50</w:t>
            </w:r>
          </w:p>
        </w:tc>
        <w:tc>
          <w:tcPr>
            <w:tcW w:w="851" w:type="dxa"/>
            <w:shd w:val="clear" w:color="auto" w:fill="auto"/>
            <w:noWrap/>
            <w:vAlign w:val="bottom"/>
            <w:hideMark/>
          </w:tcPr>
          <w:p w14:paraId="7F63A81A"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3,3</w:t>
            </w:r>
          </w:p>
        </w:tc>
        <w:tc>
          <w:tcPr>
            <w:tcW w:w="992" w:type="dxa"/>
            <w:shd w:val="clear" w:color="auto" w:fill="auto"/>
            <w:noWrap/>
            <w:vAlign w:val="bottom"/>
            <w:hideMark/>
          </w:tcPr>
          <w:p w14:paraId="2D34E1F6"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12,8</w:t>
            </w:r>
          </w:p>
        </w:tc>
        <w:tc>
          <w:tcPr>
            <w:tcW w:w="917" w:type="dxa"/>
            <w:shd w:val="clear" w:color="auto" w:fill="auto"/>
            <w:noWrap/>
            <w:vAlign w:val="bottom"/>
            <w:hideMark/>
          </w:tcPr>
          <w:p w14:paraId="60CD5F3A"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III</w:t>
            </w:r>
          </w:p>
        </w:tc>
      </w:tr>
      <w:tr w:rsidR="002706BE" w:rsidRPr="002706BE" w14:paraId="3001EE49" w14:textId="77777777" w:rsidTr="0030180B">
        <w:trPr>
          <w:trHeight w:val="239"/>
        </w:trPr>
        <w:tc>
          <w:tcPr>
            <w:tcW w:w="5524" w:type="dxa"/>
            <w:shd w:val="clear" w:color="auto" w:fill="auto"/>
            <w:noWrap/>
            <w:vAlign w:val="center"/>
            <w:hideMark/>
          </w:tcPr>
          <w:p w14:paraId="25771A1A" w14:textId="4966C3F5" w:rsidR="00A045B8" w:rsidRPr="002706BE" w:rsidRDefault="00A045B8" w:rsidP="00880693">
            <w:pPr>
              <w:spacing w:after="0" w:line="240" w:lineRule="auto"/>
              <w:contextualSpacing/>
              <w:rPr>
                <w:rFonts w:eastAsia="Times New Roman"/>
                <w:sz w:val="24"/>
                <w:szCs w:val="28"/>
                <w:lang w:val="en-US" w:eastAsia="ru-RU"/>
              </w:rPr>
            </w:pPr>
            <w:r w:rsidRPr="002706BE">
              <w:rPr>
                <w:rFonts w:eastAsia="Times New Roman"/>
                <w:i/>
                <w:iCs/>
                <w:sz w:val="24"/>
                <w:szCs w:val="28"/>
                <w:lang w:val="en-US" w:eastAsia="ru-RU"/>
              </w:rPr>
              <w:t>Lactuca tatarica</w:t>
            </w:r>
            <w:r w:rsidRPr="002706BE">
              <w:rPr>
                <w:rFonts w:eastAsia="Times New Roman"/>
                <w:sz w:val="24"/>
                <w:szCs w:val="28"/>
                <w:lang w:val="en-US" w:eastAsia="ru-RU"/>
              </w:rPr>
              <w:t xml:space="preserve"> </w:t>
            </w:r>
          </w:p>
        </w:tc>
        <w:tc>
          <w:tcPr>
            <w:tcW w:w="992" w:type="dxa"/>
            <w:shd w:val="clear" w:color="auto" w:fill="auto"/>
            <w:noWrap/>
            <w:vAlign w:val="bottom"/>
            <w:hideMark/>
          </w:tcPr>
          <w:p w14:paraId="65312FDC"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10</w:t>
            </w:r>
          </w:p>
        </w:tc>
        <w:tc>
          <w:tcPr>
            <w:tcW w:w="851" w:type="dxa"/>
            <w:shd w:val="clear" w:color="auto" w:fill="auto"/>
            <w:noWrap/>
            <w:vAlign w:val="bottom"/>
            <w:hideMark/>
          </w:tcPr>
          <w:p w14:paraId="2B05F1A6"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0,05</w:t>
            </w:r>
          </w:p>
        </w:tc>
        <w:tc>
          <w:tcPr>
            <w:tcW w:w="992" w:type="dxa"/>
            <w:shd w:val="clear" w:color="auto" w:fill="auto"/>
            <w:noWrap/>
            <w:vAlign w:val="bottom"/>
            <w:hideMark/>
          </w:tcPr>
          <w:p w14:paraId="1E144845"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0,7</w:t>
            </w:r>
          </w:p>
        </w:tc>
        <w:tc>
          <w:tcPr>
            <w:tcW w:w="917" w:type="dxa"/>
            <w:shd w:val="clear" w:color="auto" w:fill="auto"/>
            <w:noWrap/>
            <w:vAlign w:val="bottom"/>
            <w:hideMark/>
          </w:tcPr>
          <w:p w14:paraId="0B25462D" w14:textId="77777777" w:rsidR="00A045B8" w:rsidRPr="002706BE" w:rsidRDefault="00A045B8" w:rsidP="00880693">
            <w:pPr>
              <w:spacing w:after="0" w:line="240" w:lineRule="auto"/>
              <w:contextualSpacing/>
              <w:jc w:val="center"/>
              <w:rPr>
                <w:rFonts w:eastAsia="Times New Roman"/>
                <w:sz w:val="24"/>
                <w:szCs w:val="28"/>
                <w:lang w:val="en-US" w:eastAsia="ru-RU"/>
              </w:rPr>
            </w:pPr>
            <w:r w:rsidRPr="002706BE">
              <w:rPr>
                <w:rFonts w:eastAsia="Times New Roman"/>
                <w:sz w:val="24"/>
                <w:szCs w:val="28"/>
                <w:lang w:val="en-US" w:eastAsia="ru-RU"/>
              </w:rPr>
              <w:t>I</w:t>
            </w:r>
          </w:p>
        </w:tc>
      </w:tr>
      <w:tr w:rsidR="002706BE" w:rsidRPr="002706BE" w14:paraId="192131AA" w14:textId="77777777" w:rsidTr="0030180B">
        <w:trPr>
          <w:trHeight w:val="243"/>
        </w:trPr>
        <w:tc>
          <w:tcPr>
            <w:tcW w:w="5524" w:type="dxa"/>
            <w:shd w:val="clear" w:color="auto" w:fill="auto"/>
            <w:noWrap/>
            <w:vAlign w:val="center"/>
            <w:hideMark/>
          </w:tcPr>
          <w:p w14:paraId="551F3A5D" w14:textId="4A51E32E" w:rsidR="00A045B8" w:rsidRPr="002706BE" w:rsidRDefault="00611BFD" w:rsidP="00880693">
            <w:pPr>
              <w:spacing w:after="0" w:line="240" w:lineRule="auto"/>
              <w:contextualSpacing/>
              <w:rPr>
                <w:rFonts w:eastAsia="Times New Roman"/>
                <w:sz w:val="24"/>
                <w:szCs w:val="28"/>
                <w:lang w:val="en-US" w:eastAsia="ru-RU"/>
              </w:rPr>
            </w:pPr>
            <w:r w:rsidRPr="002706BE">
              <w:rPr>
                <w:rFonts w:eastAsia="Times New Roman"/>
                <w:i/>
                <w:iCs/>
                <w:sz w:val="24"/>
                <w:szCs w:val="28"/>
                <w:lang w:val="en-US" w:eastAsia="ru-RU"/>
              </w:rPr>
              <w:t>Tripleurospermum inodorum</w:t>
            </w:r>
          </w:p>
        </w:tc>
        <w:tc>
          <w:tcPr>
            <w:tcW w:w="992" w:type="dxa"/>
            <w:shd w:val="clear" w:color="auto" w:fill="auto"/>
            <w:noWrap/>
            <w:vAlign w:val="bottom"/>
            <w:hideMark/>
          </w:tcPr>
          <w:p w14:paraId="2A0EE571"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10</w:t>
            </w:r>
          </w:p>
        </w:tc>
        <w:tc>
          <w:tcPr>
            <w:tcW w:w="851" w:type="dxa"/>
            <w:shd w:val="clear" w:color="auto" w:fill="auto"/>
            <w:noWrap/>
            <w:vAlign w:val="bottom"/>
            <w:hideMark/>
          </w:tcPr>
          <w:p w14:paraId="1884E9DC"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0,05</w:t>
            </w:r>
          </w:p>
        </w:tc>
        <w:tc>
          <w:tcPr>
            <w:tcW w:w="992" w:type="dxa"/>
            <w:shd w:val="clear" w:color="auto" w:fill="auto"/>
            <w:noWrap/>
            <w:vAlign w:val="bottom"/>
            <w:hideMark/>
          </w:tcPr>
          <w:p w14:paraId="3E0C4D2D"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0,7</w:t>
            </w:r>
          </w:p>
        </w:tc>
        <w:tc>
          <w:tcPr>
            <w:tcW w:w="917" w:type="dxa"/>
            <w:shd w:val="clear" w:color="auto" w:fill="auto"/>
            <w:noWrap/>
            <w:vAlign w:val="bottom"/>
            <w:hideMark/>
          </w:tcPr>
          <w:p w14:paraId="78F99049" w14:textId="77777777" w:rsidR="00A045B8" w:rsidRPr="002706BE" w:rsidRDefault="00A045B8" w:rsidP="00880693">
            <w:pPr>
              <w:spacing w:after="0" w:line="240" w:lineRule="auto"/>
              <w:contextualSpacing/>
              <w:jc w:val="center"/>
              <w:rPr>
                <w:rFonts w:eastAsia="Times New Roman"/>
                <w:sz w:val="24"/>
                <w:szCs w:val="28"/>
                <w:lang w:val="en-US" w:eastAsia="ru-RU"/>
              </w:rPr>
            </w:pPr>
            <w:r w:rsidRPr="002706BE">
              <w:rPr>
                <w:rFonts w:eastAsia="Times New Roman"/>
                <w:sz w:val="24"/>
                <w:szCs w:val="28"/>
                <w:lang w:val="en-US" w:eastAsia="ru-RU"/>
              </w:rPr>
              <w:t>I</w:t>
            </w:r>
          </w:p>
        </w:tc>
      </w:tr>
      <w:tr w:rsidR="002706BE" w:rsidRPr="002706BE" w14:paraId="0C8DBAF9" w14:textId="77777777" w:rsidTr="0030180B">
        <w:trPr>
          <w:trHeight w:val="233"/>
        </w:trPr>
        <w:tc>
          <w:tcPr>
            <w:tcW w:w="5524" w:type="dxa"/>
            <w:shd w:val="clear" w:color="auto" w:fill="auto"/>
            <w:noWrap/>
            <w:vAlign w:val="center"/>
            <w:hideMark/>
          </w:tcPr>
          <w:p w14:paraId="297B0506" w14:textId="0682A28B" w:rsidR="00A045B8" w:rsidRPr="002706BE" w:rsidRDefault="00A045B8" w:rsidP="00880693">
            <w:pPr>
              <w:spacing w:after="0" w:line="240" w:lineRule="auto"/>
              <w:contextualSpacing/>
              <w:rPr>
                <w:rFonts w:eastAsia="Times New Roman"/>
                <w:sz w:val="24"/>
                <w:szCs w:val="28"/>
                <w:lang w:eastAsia="ru-RU"/>
              </w:rPr>
            </w:pPr>
            <w:r w:rsidRPr="002706BE">
              <w:rPr>
                <w:rFonts w:eastAsia="Times New Roman"/>
                <w:i/>
                <w:iCs/>
                <w:sz w:val="24"/>
                <w:szCs w:val="28"/>
                <w:lang w:eastAsia="ru-RU"/>
              </w:rPr>
              <w:t>Achillea nobilis</w:t>
            </w:r>
            <w:r w:rsidRPr="002706BE">
              <w:rPr>
                <w:rFonts w:eastAsia="Times New Roman"/>
                <w:sz w:val="24"/>
                <w:szCs w:val="28"/>
                <w:lang w:eastAsia="ru-RU"/>
              </w:rPr>
              <w:t xml:space="preserve"> </w:t>
            </w:r>
          </w:p>
        </w:tc>
        <w:tc>
          <w:tcPr>
            <w:tcW w:w="992" w:type="dxa"/>
            <w:shd w:val="clear" w:color="auto" w:fill="auto"/>
            <w:noWrap/>
            <w:vAlign w:val="bottom"/>
            <w:hideMark/>
          </w:tcPr>
          <w:p w14:paraId="6F7C8ED8"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10</w:t>
            </w:r>
          </w:p>
        </w:tc>
        <w:tc>
          <w:tcPr>
            <w:tcW w:w="851" w:type="dxa"/>
            <w:shd w:val="clear" w:color="auto" w:fill="auto"/>
            <w:noWrap/>
            <w:vAlign w:val="bottom"/>
            <w:hideMark/>
          </w:tcPr>
          <w:p w14:paraId="1880E23E"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0,05</w:t>
            </w:r>
          </w:p>
        </w:tc>
        <w:tc>
          <w:tcPr>
            <w:tcW w:w="992" w:type="dxa"/>
            <w:shd w:val="clear" w:color="auto" w:fill="auto"/>
            <w:noWrap/>
            <w:vAlign w:val="bottom"/>
            <w:hideMark/>
          </w:tcPr>
          <w:p w14:paraId="23741C0C"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0,7</w:t>
            </w:r>
          </w:p>
        </w:tc>
        <w:tc>
          <w:tcPr>
            <w:tcW w:w="917" w:type="dxa"/>
            <w:shd w:val="clear" w:color="auto" w:fill="auto"/>
            <w:noWrap/>
            <w:vAlign w:val="bottom"/>
            <w:hideMark/>
          </w:tcPr>
          <w:p w14:paraId="3864C2B0" w14:textId="77777777" w:rsidR="00A045B8" w:rsidRPr="002706BE" w:rsidRDefault="00A045B8" w:rsidP="00880693">
            <w:pPr>
              <w:spacing w:after="0" w:line="240" w:lineRule="auto"/>
              <w:contextualSpacing/>
              <w:jc w:val="center"/>
              <w:rPr>
                <w:rFonts w:eastAsia="Times New Roman"/>
                <w:sz w:val="24"/>
                <w:szCs w:val="28"/>
                <w:lang w:val="en-US" w:eastAsia="ru-RU"/>
              </w:rPr>
            </w:pPr>
            <w:r w:rsidRPr="002706BE">
              <w:rPr>
                <w:rFonts w:eastAsia="Times New Roman"/>
                <w:sz w:val="24"/>
                <w:szCs w:val="28"/>
                <w:lang w:val="en-US" w:eastAsia="ru-RU"/>
              </w:rPr>
              <w:t>I</w:t>
            </w:r>
          </w:p>
        </w:tc>
      </w:tr>
      <w:tr w:rsidR="002706BE" w:rsidRPr="002706BE" w14:paraId="29E65582" w14:textId="77777777" w:rsidTr="0030180B">
        <w:trPr>
          <w:trHeight w:val="237"/>
        </w:trPr>
        <w:tc>
          <w:tcPr>
            <w:tcW w:w="5524" w:type="dxa"/>
            <w:shd w:val="clear" w:color="auto" w:fill="auto"/>
            <w:noWrap/>
            <w:vAlign w:val="center"/>
            <w:hideMark/>
          </w:tcPr>
          <w:p w14:paraId="344A9E8D" w14:textId="1EB20900" w:rsidR="00A045B8" w:rsidRPr="002706BE" w:rsidRDefault="00A045B8" w:rsidP="00880693">
            <w:pPr>
              <w:spacing w:after="0" w:line="240" w:lineRule="auto"/>
              <w:contextualSpacing/>
              <w:rPr>
                <w:rFonts w:eastAsia="Times New Roman"/>
                <w:sz w:val="24"/>
                <w:szCs w:val="28"/>
                <w:lang w:eastAsia="ru-RU"/>
              </w:rPr>
            </w:pPr>
            <w:r w:rsidRPr="002706BE">
              <w:rPr>
                <w:rFonts w:eastAsia="Times New Roman"/>
                <w:i/>
                <w:iCs/>
                <w:sz w:val="24"/>
                <w:szCs w:val="28"/>
                <w:lang w:eastAsia="ru-RU"/>
              </w:rPr>
              <w:t>Poa angustifolia</w:t>
            </w:r>
          </w:p>
        </w:tc>
        <w:tc>
          <w:tcPr>
            <w:tcW w:w="992" w:type="dxa"/>
            <w:shd w:val="clear" w:color="auto" w:fill="auto"/>
            <w:noWrap/>
            <w:vAlign w:val="bottom"/>
            <w:hideMark/>
          </w:tcPr>
          <w:p w14:paraId="2DB154A0"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10</w:t>
            </w:r>
          </w:p>
        </w:tc>
        <w:tc>
          <w:tcPr>
            <w:tcW w:w="851" w:type="dxa"/>
            <w:shd w:val="clear" w:color="auto" w:fill="auto"/>
            <w:noWrap/>
            <w:vAlign w:val="bottom"/>
            <w:hideMark/>
          </w:tcPr>
          <w:p w14:paraId="070849F5"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0,05</w:t>
            </w:r>
          </w:p>
        </w:tc>
        <w:tc>
          <w:tcPr>
            <w:tcW w:w="992" w:type="dxa"/>
            <w:shd w:val="clear" w:color="auto" w:fill="auto"/>
            <w:noWrap/>
            <w:vAlign w:val="bottom"/>
            <w:hideMark/>
          </w:tcPr>
          <w:p w14:paraId="6409E896"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0,7</w:t>
            </w:r>
          </w:p>
        </w:tc>
        <w:tc>
          <w:tcPr>
            <w:tcW w:w="917" w:type="dxa"/>
            <w:shd w:val="clear" w:color="auto" w:fill="auto"/>
            <w:noWrap/>
            <w:vAlign w:val="bottom"/>
            <w:hideMark/>
          </w:tcPr>
          <w:p w14:paraId="6B2C9F40" w14:textId="77777777" w:rsidR="00A045B8" w:rsidRPr="002706BE" w:rsidRDefault="00A045B8" w:rsidP="00880693">
            <w:pPr>
              <w:spacing w:after="0" w:line="240" w:lineRule="auto"/>
              <w:contextualSpacing/>
              <w:jc w:val="center"/>
              <w:rPr>
                <w:rFonts w:eastAsia="Times New Roman"/>
                <w:sz w:val="24"/>
                <w:szCs w:val="28"/>
                <w:lang w:val="en-US" w:eastAsia="ru-RU"/>
              </w:rPr>
            </w:pPr>
            <w:r w:rsidRPr="002706BE">
              <w:rPr>
                <w:rFonts w:eastAsia="Times New Roman"/>
                <w:sz w:val="24"/>
                <w:szCs w:val="28"/>
                <w:lang w:val="en-US" w:eastAsia="ru-RU"/>
              </w:rPr>
              <w:t>I</w:t>
            </w:r>
          </w:p>
        </w:tc>
      </w:tr>
    </w:tbl>
    <w:p w14:paraId="32F8B592" w14:textId="77777777" w:rsidR="00D862C6" w:rsidRPr="002706BE" w:rsidRDefault="00D862C6" w:rsidP="00880693">
      <w:pPr>
        <w:spacing w:after="0" w:line="240" w:lineRule="auto"/>
        <w:contextualSpacing/>
        <w:jc w:val="both"/>
        <w:rPr>
          <w:sz w:val="28"/>
          <w:szCs w:val="28"/>
          <w:lang w:val="en-US"/>
        </w:rPr>
      </w:pPr>
    </w:p>
    <w:p w14:paraId="1EE0C90B" w14:textId="20B6BF25" w:rsidR="00A045B8" w:rsidRPr="002706BE" w:rsidRDefault="009D1E5D" w:rsidP="00880693">
      <w:pPr>
        <w:spacing w:after="0" w:line="240" w:lineRule="auto"/>
        <w:contextualSpacing/>
        <w:jc w:val="both"/>
        <w:rPr>
          <w:sz w:val="28"/>
          <w:szCs w:val="28"/>
        </w:rPr>
      </w:pPr>
      <w:r w:rsidRPr="002706BE">
        <w:rPr>
          <w:sz w:val="28"/>
          <w:szCs w:val="28"/>
        </w:rPr>
        <w:t>*</w:t>
      </w:r>
      <w:r w:rsidR="00A045B8" w:rsidRPr="002706BE">
        <w:rPr>
          <w:sz w:val="28"/>
          <w:szCs w:val="28"/>
          <w:lang w:val="en-US"/>
        </w:rPr>
        <w:t>V</w:t>
      </w:r>
      <w:r w:rsidR="00A045B8" w:rsidRPr="002706BE">
        <w:rPr>
          <w:sz w:val="28"/>
          <w:szCs w:val="28"/>
        </w:rPr>
        <w:t xml:space="preserve"> – встречаемость, %; </w:t>
      </w:r>
      <w:r w:rsidR="00A045B8" w:rsidRPr="002706BE">
        <w:rPr>
          <w:sz w:val="28"/>
          <w:szCs w:val="28"/>
          <w:lang w:val="en-US"/>
        </w:rPr>
        <w:t>P</w:t>
      </w:r>
      <w:r w:rsidR="00A045B8" w:rsidRPr="002706BE">
        <w:rPr>
          <w:sz w:val="28"/>
          <w:szCs w:val="28"/>
        </w:rPr>
        <w:t xml:space="preserve"> – частное проективное покрытие,</w:t>
      </w:r>
      <w:r w:rsidR="001D0918" w:rsidRPr="002706BE">
        <w:rPr>
          <w:sz w:val="28"/>
          <w:szCs w:val="28"/>
        </w:rPr>
        <w:t xml:space="preserve"> </w:t>
      </w:r>
      <w:r w:rsidR="00A045B8" w:rsidRPr="002706BE">
        <w:rPr>
          <w:sz w:val="28"/>
          <w:szCs w:val="28"/>
        </w:rPr>
        <w:t xml:space="preserve">%; </w:t>
      </w:r>
      <w:r w:rsidR="00A045B8" w:rsidRPr="002706BE">
        <w:rPr>
          <w:sz w:val="28"/>
          <w:szCs w:val="28"/>
          <w:lang w:val="en-US"/>
        </w:rPr>
        <w:t>A</w:t>
      </w:r>
      <w:r w:rsidR="00A045B8" w:rsidRPr="002706BE">
        <w:rPr>
          <w:sz w:val="28"/>
          <w:szCs w:val="28"/>
        </w:rPr>
        <w:t xml:space="preserve"> – активность, балл; КП –класс постоянства</w:t>
      </w:r>
    </w:p>
    <w:p w14:paraId="76D604BC" w14:textId="77777777" w:rsidR="001D0918" w:rsidRPr="002706BE" w:rsidRDefault="001D0918" w:rsidP="00880693">
      <w:pPr>
        <w:spacing w:after="0" w:line="240" w:lineRule="auto"/>
        <w:contextualSpacing/>
        <w:rPr>
          <w:sz w:val="28"/>
          <w:szCs w:val="28"/>
        </w:rPr>
      </w:pPr>
    </w:p>
    <w:p w14:paraId="308D5C60" w14:textId="46668F61" w:rsidR="00A045B8" w:rsidRPr="002706BE" w:rsidRDefault="00A045B8" w:rsidP="00880693">
      <w:pPr>
        <w:spacing w:after="0" w:line="240" w:lineRule="auto"/>
        <w:ind w:firstLine="540"/>
        <w:contextualSpacing/>
        <w:jc w:val="both"/>
        <w:rPr>
          <w:rFonts w:eastAsia="Times New Roman"/>
          <w:sz w:val="28"/>
          <w:szCs w:val="28"/>
          <w:lang w:eastAsia="ru-RU"/>
        </w:rPr>
      </w:pPr>
      <w:r w:rsidRPr="002706BE">
        <w:rPr>
          <w:rFonts w:eastAsia="Times New Roman"/>
          <w:sz w:val="28"/>
          <w:szCs w:val="28"/>
          <w:lang w:eastAsia="ru-RU"/>
        </w:rPr>
        <w:t>Через два года на отвале, сложенным ожелезненным известняком</w:t>
      </w:r>
      <w:r w:rsidR="00AF3B6E" w:rsidRPr="002706BE">
        <w:rPr>
          <w:rFonts w:eastAsia="Times New Roman"/>
          <w:sz w:val="28"/>
          <w:szCs w:val="28"/>
          <w:lang w:eastAsia="ru-RU"/>
        </w:rPr>
        <w:t>,</w:t>
      </w:r>
      <w:r w:rsidRPr="002706BE">
        <w:rPr>
          <w:rFonts w:eastAsia="Times New Roman"/>
          <w:sz w:val="28"/>
          <w:szCs w:val="28"/>
          <w:lang w:eastAsia="ru-RU"/>
        </w:rPr>
        <w:t xml:space="preserve"> поселилось 7 видов (</w:t>
      </w:r>
      <w:r w:rsidR="00A432CF" w:rsidRPr="002706BE">
        <w:rPr>
          <w:rFonts w:eastAsia="Times New Roman"/>
          <w:sz w:val="28"/>
          <w:szCs w:val="28"/>
          <w:lang w:eastAsia="ru-RU"/>
        </w:rPr>
        <w:t>таблица</w:t>
      </w:r>
      <w:r w:rsidRPr="002706BE">
        <w:rPr>
          <w:rFonts w:eastAsia="Times New Roman"/>
          <w:sz w:val="28"/>
          <w:szCs w:val="28"/>
          <w:lang w:eastAsia="ru-RU"/>
        </w:rPr>
        <w:t xml:space="preserve"> </w:t>
      </w:r>
      <w:r w:rsidR="0051299F" w:rsidRPr="002706BE">
        <w:rPr>
          <w:rFonts w:eastAsia="Times New Roman"/>
          <w:sz w:val="28"/>
          <w:szCs w:val="28"/>
          <w:lang w:eastAsia="ru-RU"/>
        </w:rPr>
        <w:t>8</w:t>
      </w:r>
      <w:r w:rsidRPr="002706BE">
        <w:rPr>
          <w:rFonts w:eastAsia="Times New Roman"/>
          <w:sz w:val="28"/>
          <w:szCs w:val="28"/>
          <w:lang w:eastAsia="ru-RU"/>
        </w:rPr>
        <w:t>). Поскольку условия произрастания растений крайне тяжелые (провальная влагопроницаемость, высокая температура на поверхности отвала) поселяющиеся растения крайне маломощные, что отражается на проективном пок</w:t>
      </w:r>
      <w:r w:rsidR="00901B36" w:rsidRPr="002706BE">
        <w:rPr>
          <w:rFonts w:eastAsia="Times New Roman"/>
          <w:sz w:val="28"/>
          <w:szCs w:val="28"/>
          <w:lang w:eastAsia="ru-RU"/>
        </w:rPr>
        <w:t>рытии, которое составляет 1-2 %</w:t>
      </w:r>
      <w:r w:rsidRPr="002706BE">
        <w:rPr>
          <w:rFonts w:eastAsia="Times New Roman"/>
          <w:sz w:val="28"/>
          <w:szCs w:val="28"/>
          <w:lang w:eastAsia="ru-RU"/>
        </w:rPr>
        <w:t xml:space="preserve"> </w:t>
      </w:r>
      <w:r w:rsidR="00A432CF" w:rsidRPr="002706BE">
        <w:rPr>
          <w:rFonts w:eastAsia="Times New Roman"/>
          <w:sz w:val="28"/>
          <w:szCs w:val="28"/>
          <w:lang w:eastAsia="ru-RU"/>
        </w:rPr>
        <w:t>(</w:t>
      </w:r>
      <w:r w:rsidR="00901B36" w:rsidRPr="002706BE">
        <w:rPr>
          <w:rFonts w:eastAsia="Times New Roman"/>
          <w:sz w:val="28"/>
          <w:szCs w:val="28"/>
          <w:lang w:eastAsia="ru-RU"/>
        </w:rPr>
        <w:t>Р</w:t>
      </w:r>
      <w:r w:rsidR="00A432CF" w:rsidRPr="002706BE">
        <w:rPr>
          <w:rFonts w:eastAsia="Times New Roman"/>
          <w:sz w:val="28"/>
          <w:szCs w:val="28"/>
          <w:lang w:eastAsia="ru-RU"/>
        </w:rPr>
        <w:t xml:space="preserve">исунок </w:t>
      </w:r>
      <w:r w:rsidR="00D306D5" w:rsidRPr="002706BE">
        <w:rPr>
          <w:rFonts w:eastAsia="Times New Roman"/>
          <w:sz w:val="28"/>
          <w:szCs w:val="28"/>
          <w:lang w:eastAsia="ru-RU"/>
        </w:rPr>
        <w:t>1</w:t>
      </w:r>
      <w:r w:rsidR="00FE1416" w:rsidRPr="002706BE">
        <w:rPr>
          <w:rFonts w:eastAsia="Times New Roman"/>
          <w:sz w:val="28"/>
          <w:szCs w:val="28"/>
          <w:lang w:eastAsia="ru-RU"/>
        </w:rPr>
        <w:t>4</w:t>
      </w:r>
      <w:r w:rsidRPr="002706BE">
        <w:rPr>
          <w:rFonts w:eastAsia="Times New Roman"/>
          <w:sz w:val="28"/>
          <w:szCs w:val="28"/>
          <w:lang w:eastAsia="ru-RU"/>
        </w:rPr>
        <w:t xml:space="preserve">). </w:t>
      </w:r>
    </w:p>
    <w:p w14:paraId="28AC1007" w14:textId="6BEF9303" w:rsidR="002566D9" w:rsidRPr="002706BE" w:rsidRDefault="002566D9" w:rsidP="00880693">
      <w:pPr>
        <w:spacing w:after="0" w:line="240" w:lineRule="auto"/>
        <w:ind w:firstLine="540"/>
        <w:contextualSpacing/>
        <w:jc w:val="both"/>
        <w:rPr>
          <w:rFonts w:eastAsia="Times New Roman"/>
          <w:sz w:val="28"/>
          <w:szCs w:val="28"/>
          <w:lang w:eastAsia="ru-RU"/>
        </w:rPr>
      </w:pPr>
    </w:p>
    <w:tbl>
      <w:tblPr>
        <w:tblW w:w="0" w:type="auto"/>
        <w:tblLook w:val="04A0" w:firstRow="1" w:lastRow="0" w:firstColumn="1" w:lastColumn="0" w:noHBand="0" w:noVBand="1"/>
      </w:tblPr>
      <w:tblGrid>
        <w:gridCol w:w="4959"/>
        <w:gridCol w:w="4386"/>
      </w:tblGrid>
      <w:tr w:rsidR="002706BE" w:rsidRPr="002706BE" w14:paraId="18E4D270" w14:textId="4A92795F" w:rsidTr="0001213C">
        <w:trPr>
          <w:trHeight w:val="3415"/>
        </w:trPr>
        <w:tc>
          <w:tcPr>
            <w:tcW w:w="4959" w:type="dxa"/>
            <w:vAlign w:val="center"/>
          </w:tcPr>
          <w:p w14:paraId="76CC5BA5" w14:textId="7B976B24" w:rsidR="0001213C" w:rsidRPr="002706BE" w:rsidRDefault="0001213C" w:rsidP="00880693">
            <w:pPr>
              <w:spacing w:after="0" w:line="240" w:lineRule="auto"/>
              <w:contextualSpacing/>
              <w:jc w:val="center"/>
              <w:rPr>
                <w:rFonts w:eastAsia="Times New Roman"/>
                <w:sz w:val="28"/>
                <w:szCs w:val="28"/>
                <w:lang w:eastAsia="ru-RU"/>
              </w:rPr>
            </w:pPr>
            <w:r w:rsidRPr="002706BE">
              <w:rPr>
                <w:noProof/>
                <w:lang w:eastAsia="ru-RU"/>
              </w:rPr>
              <w:drawing>
                <wp:inline distT="0" distB="0" distL="0" distR="0" wp14:anchorId="27314FEB" wp14:editId="38C9D9DC">
                  <wp:extent cx="2640468" cy="1980000"/>
                  <wp:effectExtent l="0" t="0" r="762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40468" cy="1980000"/>
                          </a:xfrm>
                          <a:prstGeom prst="rect">
                            <a:avLst/>
                          </a:prstGeom>
                          <a:noFill/>
                          <a:ln>
                            <a:noFill/>
                          </a:ln>
                        </pic:spPr>
                      </pic:pic>
                    </a:graphicData>
                  </a:graphic>
                </wp:inline>
              </w:drawing>
            </w:r>
          </w:p>
        </w:tc>
        <w:tc>
          <w:tcPr>
            <w:tcW w:w="4386" w:type="dxa"/>
            <w:vAlign w:val="center"/>
          </w:tcPr>
          <w:p w14:paraId="704712B1" w14:textId="4C1EA85A" w:rsidR="0001213C" w:rsidRPr="002706BE" w:rsidRDefault="0001213C" w:rsidP="00880693">
            <w:pPr>
              <w:spacing w:after="0" w:line="240" w:lineRule="auto"/>
              <w:contextualSpacing/>
              <w:jc w:val="center"/>
              <w:rPr>
                <w:noProof/>
                <w:lang w:eastAsia="ru-RU"/>
              </w:rPr>
            </w:pPr>
            <w:r w:rsidRPr="002706BE">
              <w:rPr>
                <w:noProof/>
                <w:lang w:eastAsia="ru-RU"/>
              </w:rPr>
              <w:drawing>
                <wp:inline distT="0" distB="0" distL="0" distR="0" wp14:anchorId="4F2D61FB" wp14:editId="32B7AC3B">
                  <wp:extent cx="2640094" cy="1980000"/>
                  <wp:effectExtent l="0" t="0" r="8255" b="127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20220518_16073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40094" cy="1980000"/>
                          </a:xfrm>
                          <a:prstGeom prst="rect">
                            <a:avLst/>
                          </a:prstGeom>
                        </pic:spPr>
                      </pic:pic>
                    </a:graphicData>
                  </a:graphic>
                </wp:inline>
              </w:drawing>
            </w:r>
          </w:p>
        </w:tc>
      </w:tr>
      <w:tr w:rsidR="0001213C" w:rsidRPr="002706BE" w14:paraId="7FAFF63C" w14:textId="71A500B1" w:rsidTr="0001213C">
        <w:tc>
          <w:tcPr>
            <w:tcW w:w="9345" w:type="dxa"/>
            <w:gridSpan w:val="2"/>
          </w:tcPr>
          <w:p w14:paraId="621871D2" w14:textId="5CA2778F" w:rsidR="0001213C" w:rsidRPr="002706BE" w:rsidRDefault="0001213C" w:rsidP="00880693">
            <w:pPr>
              <w:spacing w:after="0" w:line="240" w:lineRule="auto"/>
              <w:ind w:firstLine="540"/>
              <w:contextualSpacing/>
              <w:jc w:val="center"/>
              <w:rPr>
                <w:rFonts w:eastAsia="Times New Roman"/>
                <w:sz w:val="24"/>
                <w:szCs w:val="28"/>
                <w:lang w:eastAsia="ru-RU"/>
              </w:rPr>
            </w:pPr>
            <w:r w:rsidRPr="00413A12">
              <w:rPr>
                <w:rFonts w:eastAsia="Times New Roman"/>
                <w:sz w:val="28"/>
                <w:szCs w:val="32"/>
                <w:lang w:eastAsia="ru-RU"/>
              </w:rPr>
              <w:t>Рисунок 1</w:t>
            </w:r>
            <w:r w:rsidR="00FE1416" w:rsidRPr="00413A12">
              <w:rPr>
                <w:rFonts w:eastAsia="Times New Roman"/>
                <w:sz w:val="28"/>
                <w:szCs w:val="32"/>
                <w:lang w:eastAsia="ru-RU"/>
              </w:rPr>
              <w:t>4</w:t>
            </w:r>
            <w:r w:rsidRPr="00413A12">
              <w:rPr>
                <w:rFonts w:eastAsia="Times New Roman"/>
                <w:sz w:val="28"/>
                <w:szCs w:val="32"/>
                <w:lang w:eastAsia="ru-RU"/>
              </w:rPr>
              <w:t xml:space="preserve"> – Внешний вид пионерной группировке на отвале, сложенным незасоленными породами</w:t>
            </w:r>
          </w:p>
        </w:tc>
      </w:tr>
    </w:tbl>
    <w:p w14:paraId="1D2679F1" w14:textId="77777777" w:rsidR="00A045B8" w:rsidRPr="002706BE" w:rsidRDefault="00A045B8" w:rsidP="00880693">
      <w:pPr>
        <w:spacing w:after="0" w:line="240" w:lineRule="auto"/>
        <w:contextualSpacing/>
        <w:rPr>
          <w:sz w:val="28"/>
          <w:szCs w:val="28"/>
        </w:rPr>
      </w:pPr>
    </w:p>
    <w:p w14:paraId="5D2C39B1" w14:textId="77777777" w:rsidR="00901B36" w:rsidRPr="002706BE" w:rsidRDefault="00901B36" w:rsidP="00880693">
      <w:pPr>
        <w:spacing w:after="0" w:line="240" w:lineRule="auto"/>
        <w:ind w:firstLine="540"/>
        <w:contextualSpacing/>
        <w:jc w:val="both"/>
        <w:rPr>
          <w:rFonts w:eastAsia="Times New Roman"/>
          <w:sz w:val="28"/>
          <w:szCs w:val="28"/>
          <w:lang w:eastAsia="ru-RU"/>
        </w:rPr>
      </w:pPr>
      <w:r w:rsidRPr="002706BE">
        <w:rPr>
          <w:rFonts w:eastAsia="Times New Roman"/>
          <w:sz w:val="28"/>
          <w:szCs w:val="28"/>
          <w:lang w:eastAsia="ru-RU"/>
        </w:rPr>
        <w:t xml:space="preserve">Наибольшим классом постоянства обладают степные виды </w:t>
      </w:r>
      <w:r w:rsidRPr="002706BE">
        <w:rPr>
          <w:rFonts w:eastAsia="Times New Roman"/>
          <w:i/>
          <w:iCs/>
          <w:sz w:val="28"/>
          <w:szCs w:val="28"/>
          <w:lang w:eastAsia="ru-RU"/>
        </w:rPr>
        <w:t xml:space="preserve">Artemisia dracunculus, A. marschalliana </w:t>
      </w:r>
      <w:r w:rsidRPr="002706BE">
        <w:rPr>
          <w:rFonts w:eastAsia="Times New Roman"/>
          <w:sz w:val="28"/>
          <w:szCs w:val="28"/>
          <w:lang w:eastAsia="ru-RU"/>
        </w:rPr>
        <w:t xml:space="preserve">и сорный вид – </w:t>
      </w:r>
      <w:r w:rsidRPr="002706BE">
        <w:rPr>
          <w:rFonts w:eastAsia="Times New Roman"/>
          <w:i/>
          <w:iCs/>
          <w:sz w:val="28"/>
          <w:szCs w:val="28"/>
          <w:lang w:eastAsia="ru-RU"/>
        </w:rPr>
        <w:t>Artemisia sieversiana</w:t>
      </w:r>
      <w:r w:rsidRPr="002706BE">
        <w:rPr>
          <w:rFonts w:eastAsia="Times New Roman"/>
          <w:sz w:val="28"/>
          <w:szCs w:val="28"/>
          <w:lang w:eastAsia="ru-RU"/>
        </w:rPr>
        <w:t>. Более 70% количества поселившихся видов на пионерной стадии относятся к степным растениям [46, 143].</w:t>
      </w:r>
    </w:p>
    <w:p w14:paraId="16333E8E" w14:textId="523DD133" w:rsidR="00901B36" w:rsidRPr="002706BE" w:rsidRDefault="00901B36" w:rsidP="00880693">
      <w:pPr>
        <w:spacing w:after="0" w:line="240" w:lineRule="auto"/>
        <w:contextualSpacing/>
        <w:jc w:val="both"/>
        <w:rPr>
          <w:sz w:val="28"/>
          <w:szCs w:val="28"/>
        </w:rPr>
      </w:pPr>
    </w:p>
    <w:p w14:paraId="288F7290" w14:textId="316D6CB8" w:rsidR="00901B36" w:rsidRPr="002706BE" w:rsidRDefault="00901B36" w:rsidP="00880693">
      <w:pPr>
        <w:spacing w:after="0" w:line="240" w:lineRule="auto"/>
        <w:contextualSpacing/>
        <w:jc w:val="both"/>
        <w:rPr>
          <w:sz w:val="28"/>
          <w:szCs w:val="28"/>
        </w:rPr>
      </w:pPr>
    </w:p>
    <w:p w14:paraId="4DF08EE8" w14:textId="7C39957B" w:rsidR="00901B36" w:rsidRPr="002706BE" w:rsidRDefault="00901B36" w:rsidP="00880693">
      <w:pPr>
        <w:spacing w:after="0" w:line="240" w:lineRule="auto"/>
        <w:contextualSpacing/>
        <w:jc w:val="both"/>
        <w:rPr>
          <w:sz w:val="28"/>
          <w:szCs w:val="28"/>
        </w:rPr>
      </w:pPr>
    </w:p>
    <w:p w14:paraId="48289535" w14:textId="5C72E3BB" w:rsidR="00901B36" w:rsidRPr="002706BE" w:rsidRDefault="00901B36" w:rsidP="00880693">
      <w:pPr>
        <w:spacing w:after="0" w:line="240" w:lineRule="auto"/>
        <w:contextualSpacing/>
        <w:jc w:val="both"/>
        <w:rPr>
          <w:sz w:val="28"/>
          <w:szCs w:val="28"/>
        </w:rPr>
      </w:pPr>
    </w:p>
    <w:p w14:paraId="3E9762D6" w14:textId="5A69F508" w:rsidR="00901B36" w:rsidRPr="002706BE" w:rsidRDefault="00901B36" w:rsidP="00880693">
      <w:pPr>
        <w:spacing w:after="0" w:line="240" w:lineRule="auto"/>
        <w:contextualSpacing/>
        <w:jc w:val="both"/>
        <w:rPr>
          <w:sz w:val="28"/>
          <w:szCs w:val="28"/>
        </w:rPr>
      </w:pPr>
    </w:p>
    <w:p w14:paraId="2DEA195C" w14:textId="77777777" w:rsidR="00901B36" w:rsidRPr="002706BE" w:rsidRDefault="00901B36" w:rsidP="00880693">
      <w:pPr>
        <w:spacing w:after="0" w:line="240" w:lineRule="auto"/>
        <w:contextualSpacing/>
        <w:jc w:val="both"/>
        <w:rPr>
          <w:sz w:val="28"/>
          <w:szCs w:val="28"/>
        </w:rPr>
      </w:pPr>
    </w:p>
    <w:p w14:paraId="25ABF5A5" w14:textId="5EDE6E1D" w:rsidR="00A045B8" w:rsidRPr="002706BE" w:rsidRDefault="00A045B8" w:rsidP="00880693">
      <w:pPr>
        <w:spacing w:after="0" w:line="240" w:lineRule="auto"/>
        <w:contextualSpacing/>
        <w:jc w:val="both"/>
        <w:rPr>
          <w:sz w:val="28"/>
          <w:szCs w:val="28"/>
        </w:rPr>
      </w:pPr>
      <w:r w:rsidRPr="002706BE">
        <w:rPr>
          <w:sz w:val="28"/>
          <w:szCs w:val="28"/>
        </w:rPr>
        <w:lastRenderedPageBreak/>
        <w:t xml:space="preserve">Таблица </w:t>
      </w:r>
      <w:r w:rsidR="0051299F" w:rsidRPr="002706BE">
        <w:rPr>
          <w:sz w:val="28"/>
          <w:szCs w:val="28"/>
        </w:rPr>
        <w:t>8</w:t>
      </w:r>
      <w:r w:rsidR="00D306D5" w:rsidRPr="002706BE">
        <w:rPr>
          <w:sz w:val="28"/>
          <w:szCs w:val="28"/>
        </w:rPr>
        <w:t xml:space="preserve"> </w:t>
      </w:r>
      <w:r w:rsidRPr="002706BE">
        <w:rPr>
          <w:sz w:val="28"/>
          <w:szCs w:val="28"/>
        </w:rPr>
        <w:t>- Характеристика сообществ пионерной стадии на незасоленных грунтах</w:t>
      </w:r>
      <w:r w:rsidR="00826264" w:rsidRPr="002706BE">
        <w:rPr>
          <w:sz w:val="28"/>
          <w:szCs w:val="28"/>
        </w:rPr>
        <w:t xml:space="preserve"> </w:t>
      </w:r>
      <w:r w:rsidR="00826264" w:rsidRPr="002706BE">
        <w:rPr>
          <w:rFonts w:eastAsia="Times New Roman"/>
          <w:sz w:val="28"/>
          <w:szCs w:val="28"/>
          <w:lang w:eastAsia="ru-RU"/>
        </w:rPr>
        <w:t>[46, 14</w:t>
      </w:r>
      <w:r w:rsidR="002E407C" w:rsidRPr="002706BE">
        <w:rPr>
          <w:rFonts w:eastAsia="Times New Roman"/>
          <w:sz w:val="28"/>
          <w:szCs w:val="28"/>
          <w:lang w:eastAsia="ru-RU"/>
        </w:rPr>
        <w:t>3</w:t>
      </w:r>
      <w:r w:rsidR="00826264" w:rsidRPr="002706BE">
        <w:rPr>
          <w:rFonts w:eastAsia="Times New Roman"/>
          <w:sz w:val="28"/>
          <w:szCs w:val="28"/>
          <w:lang w:eastAsia="ru-RU"/>
        </w:rPr>
        <w:t>]</w:t>
      </w:r>
    </w:p>
    <w:p w14:paraId="49A5F70F" w14:textId="77777777" w:rsidR="00D862C6" w:rsidRPr="002706BE" w:rsidRDefault="00D862C6" w:rsidP="00880693">
      <w:pPr>
        <w:spacing w:after="0" w:line="240" w:lineRule="auto"/>
        <w:contextualSpacing/>
        <w:jc w:val="both"/>
        <w:rPr>
          <w:sz w:val="28"/>
          <w:szCs w:val="28"/>
        </w:rPr>
      </w:pP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9"/>
        <w:gridCol w:w="1134"/>
        <w:gridCol w:w="1276"/>
        <w:gridCol w:w="1276"/>
        <w:gridCol w:w="1559"/>
      </w:tblGrid>
      <w:tr w:rsidR="002706BE" w:rsidRPr="002706BE" w14:paraId="69EB00F4" w14:textId="77777777" w:rsidTr="0030180B">
        <w:trPr>
          <w:trHeight w:val="283"/>
        </w:trPr>
        <w:tc>
          <w:tcPr>
            <w:tcW w:w="3969" w:type="dxa"/>
            <w:shd w:val="clear" w:color="auto" w:fill="auto"/>
            <w:noWrap/>
            <w:vAlign w:val="center"/>
            <w:hideMark/>
          </w:tcPr>
          <w:p w14:paraId="50FB8DBD"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Виды растений</w:t>
            </w:r>
          </w:p>
        </w:tc>
        <w:tc>
          <w:tcPr>
            <w:tcW w:w="1134" w:type="dxa"/>
            <w:shd w:val="clear" w:color="auto" w:fill="auto"/>
            <w:noWrap/>
            <w:vAlign w:val="center"/>
            <w:hideMark/>
          </w:tcPr>
          <w:p w14:paraId="5D795A7C" w14:textId="29182B3A"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V*</w:t>
            </w:r>
          </w:p>
        </w:tc>
        <w:tc>
          <w:tcPr>
            <w:tcW w:w="1276" w:type="dxa"/>
            <w:shd w:val="clear" w:color="auto" w:fill="auto"/>
            <w:noWrap/>
            <w:vAlign w:val="center"/>
            <w:hideMark/>
          </w:tcPr>
          <w:p w14:paraId="13912430" w14:textId="1DC26622"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P</w:t>
            </w:r>
          </w:p>
        </w:tc>
        <w:tc>
          <w:tcPr>
            <w:tcW w:w="1276" w:type="dxa"/>
            <w:shd w:val="clear" w:color="auto" w:fill="auto"/>
            <w:noWrap/>
            <w:vAlign w:val="center"/>
            <w:hideMark/>
          </w:tcPr>
          <w:p w14:paraId="4225F072"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A</w:t>
            </w:r>
          </w:p>
        </w:tc>
        <w:tc>
          <w:tcPr>
            <w:tcW w:w="1559" w:type="dxa"/>
            <w:shd w:val="clear" w:color="auto" w:fill="auto"/>
            <w:noWrap/>
            <w:vAlign w:val="center"/>
            <w:hideMark/>
          </w:tcPr>
          <w:p w14:paraId="4486294B"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КП</w:t>
            </w:r>
          </w:p>
        </w:tc>
      </w:tr>
      <w:tr w:rsidR="002706BE" w:rsidRPr="002706BE" w14:paraId="25295AE2" w14:textId="77777777" w:rsidTr="0030180B">
        <w:trPr>
          <w:trHeight w:val="283"/>
        </w:trPr>
        <w:tc>
          <w:tcPr>
            <w:tcW w:w="3969" w:type="dxa"/>
            <w:shd w:val="clear" w:color="auto" w:fill="auto"/>
            <w:noWrap/>
            <w:vAlign w:val="center"/>
            <w:hideMark/>
          </w:tcPr>
          <w:p w14:paraId="77908141" w14:textId="5B6D031C" w:rsidR="00A045B8" w:rsidRPr="002706BE" w:rsidRDefault="00A045B8" w:rsidP="00880693">
            <w:pPr>
              <w:spacing w:after="0" w:line="240" w:lineRule="auto"/>
              <w:contextualSpacing/>
              <w:rPr>
                <w:rFonts w:eastAsia="Times New Roman"/>
                <w:sz w:val="24"/>
                <w:szCs w:val="28"/>
                <w:lang w:eastAsia="ru-RU"/>
              </w:rPr>
            </w:pPr>
            <w:r w:rsidRPr="002706BE">
              <w:rPr>
                <w:rFonts w:eastAsia="Times New Roman"/>
                <w:i/>
                <w:iCs/>
                <w:sz w:val="24"/>
                <w:szCs w:val="28"/>
                <w:lang w:eastAsia="ru-RU"/>
              </w:rPr>
              <w:t>Artemisia dracunculus</w:t>
            </w:r>
            <w:r w:rsidR="0030180B" w:rsidRPr="002706BE">
              <w:rPr>
                <w:rFonts w:eastAsia="Times New Roman"/>
                <w:sz w:val="24"/>
                <w:szCs w:val="28"/>
                <w:lang w:eastAsia="ru-RU"/>
              </w:rPr>
              <w:t xml:space="preserve"> </w:t>
            </w:r>
          </w:p>
        </w:tc>
        <w:tc>
          <w:tcPr>
            <w:tcW w:w="1134" w:type="dxa"/>
            <w:shd w:val="clear" w:color="auto" w:fill="auto"/>
            <w:noWrap/>
            <w:vAlign w:val="bottom"/>
            <w:hideMark/>
          </w:tcPr>
          <w:p w14:paraId="7DBB9B09"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80</w:t>
            </w:r>
          </w:p>
        </w:tc>
        <w:tc>
          <w:tcPr>
            <w:tcW w:w="1276" w:type="dxa"/>
            <w:shd w:val="clear" w:color="auto" w:fill="auto"/>
            <w:noWrap/>
            <w:vAlign w:val="bottom"/>
            <w:hideMark/>
          </w:tcPr>
          <w:p w14:paraId="2137B55D"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0,4</w:t>
            </w:r>
          </w:p>
        </w:tc>
        <w:tc>
          <w:tcPr>
            <w:tcW w:w="1276" w:type="dxa"/>
            <w:shd w:val="clear" w:color="auto" w:fill="auto"/>
            <w:noWrap/>
            <w:vAlign w:val="bottom"/>
            <w:hideMark/>
          </w:tcPr>
          <w:p w14:paraId="71356575"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5,6</w:t>
            </w:r>
          </w:p>
        </w:tc>
        <w:tc>
          <w:tcPr>
            <w:tcW w:w="1559" w:type="dxa"/>
            <w:shd w:val="clear" w:color="auto" w:fill="auto"/>
            <w:noWrap/>
            <w:vAlign w:val="bottom"/>
            <w:hideMark/>
          </w:tcPr>
          <w:p w14:paraId="28822DF2"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V</w:t>
            </w:r>
          </w:p>
        </w:tc>
      </w:tr>
      <w:tr w:rsidR="002706BE" w:rsidRPr="002706BE" w14:paraId="217A37A3" w14:textId="77777777" w:rsidTr="0030180B">
        <w:trPr>
          <w:trHeight w:val="283"/>
        </w:trPr>
        <w:tc>
          <w:tcPr>
            <w:tcW w:w="3969" w:type="dxa"/>
            <w:shd w:val="clear" w:color="auto" w:fill="auto"/>
            <w:noWrap/>
            <w:vAlign w:val="center"/>
            <w:hideMark/>
          </w:tcPr>
          <w:p w14:paraId="3E904BE5" w14:textId="62B8A030" w:rsidR="00A045B8" w:rsidRPr="002706BE" w:rsidRDefault="00A045B8" w:rsidP="00880693">
            <w:pPr>
              <w:spacing w:after="0" w:line="240" w:lineRule="auto"/>
              <w:contextualSpacing/>
              <w:rPr>
                <w:rFonts w:eastAsia="Times New Roman"/>
                <w:sz w:val="24"/>
                <w:szCs w:val="28"/>
                <w:lang w:eastAsia="ru-RU"/>
              </w:rPr>
            </w:pPr>
            <w:r w:rsidRPr="002706BE">
              <w:rPr>
                <w:rFonts w:eastAsia="Times New Roman"/>
                <w:i/>
                <w:iCs/>
                <w:sz w:val="24"/>
                <w:szCs w:val="28"/>
                <w:lang w:eastAsia="ru-RU"/>
              </w:rPr>
              <w:t>Artemisia marschalliana</w:t>
            </w:r>
            <w:r w:rsidR="0030180B" w:rsidRPr="002706BE">
              <w:rPr>
                <w:rFonts w:eastAsia="Times New Roman"/>
                <w:sz w:val="24"/>
                <w:szCs w:val="28"/>
                <w:lang w:eastAsia="ru-RU"/>
              </w:rPr>
              <w:t xml:space="preserve"> </w:t>
            </w:r>
          </w:p>
        </w:tc>
        <w:tc>
          <w:tcPr>
            <w:tcW w:w="1134" w:type="dxa"/>
            <w:shd w:val="clear" w:color="auto" w:fill="auto"/>
            <w:noWrap/>
            <w:vAlign w:val="bottom"/>
            <w:hideMark/>
          </w:tcPr>
          <w:p w14:paraId="40BC6815"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60</w:t>
            </w:r>
          </w:p>
        </w:tc>
        <w:tc>
          <w:tcPr>
            <w:tcW w:w="1276" w:type="dxa"/>
            <w:shd w:val="clear" w:color="auto" w:fill="auto"/>
            <w:noWrap/>
            <w:vAlign w:val="bottom"/>
            <w:hideMark/>
          </w:tcPr>
          <w:p w14:paraId="16F1C9F2"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0,3</w:t>
            </w:r>
          </w:p>
        </w:tc>
        <w:tc>
          <w:tcPr>
            <w:tcW w:w="1276" w:type="dxa"/>
            <w:shd w:val="clear" w:color="auto" w:fill="auto"/>
            <w:noWrap/>
            <w:vAlign w:val="bottom"/>
            <w:hideMark/>
          </w:tcPr>
          <w:p w14:paraId="54DCF3FF"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2</w:t>
            </w:r>
          </w:p>
        </w:tc>
        <w:tc>
          <w:tcPr>
            <w:tcW w:w="1559" w:type="dxa"/>
            <w:shd w:val="clear" w:color="auto" w:fill="auto"/>
            <w:noWrap/>
            <w:vAlign w:val="bottom"/>
            <w:hideMark/>
          </w:tcPr>
          <w:p w14:paraId="3B89687C"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IV</w:t>
            </w:r>
          </w:p>
        </w:tc>
      </w:tr>
      <w:tr w:rsidR="002706BE" w:rsidRPr="002706BE" w14:paraId="741C35E7" w14:textId="77777777" w:rsidTr="0030180B">
        <w:trPr>
          <w:trHeight w:val="283"/>
        </w:trPr>
        <w:tc>
          <w:tcPr>
            <w:tcW w:w="3969" w:type="dxa"/>
            <w:shd w:val="clear" w:color="auto" w:fill="auto"/>
            <w:noWrap/>
            <w:vAlign w:val="center"/>
            <w:hideMark/>
          </w:tcPr>
          <w:p w14:paraId="68B532D7" w14:textId="3AC75E1D" w:rsidR="00A045B8" w:rsidRPr="002706BE" w:rsidRDefault="00A045B8" w:rsidP="00880693">
            <w:pPr>
              <w:spacing w:after="0" w:line="240" w:lineRule="auto"/>
              <w:contextualSpacing/>
              <w:rPr>
                <w:rFonts w:eastAsia="Times New Roman"/>
                <w:sz w:val="24"/>
                <w:szCs w:val="28"/>
                <w:lang w:eastAsia="ru-RU"/>
              </w:rPr>
            </w:pPr>
            <w:r w:rsidRPr="002706BE">
              <w:rPr>
                <w:rFonts w:eastAsia="Times New Roman"/>
                <w:i/>
                <w:iCs/>
                <w:sz w:val="24"/>
                <w:szCs w:val="28"/>
                <w:lang w:eastAsia="ru-RU"/>
              </w:rPr>
              <w:t>Artemisia sieversiana</w:t>
            </w:r>
            <w:r w:rsidR="0030180B" w:rsidRPr="002706BE">
              <w:rPr>
                <w:rFonts w:eastAsia="Times New Roman"/>
                <w:sz w:val="24"/>
                <w:szCs w:val="28"/>
                <w:lang w:eastAsia="ru-RU"/>
              </w:rPr>
              <w:t xml:space="preserve"> </w:t>
            </w:r>
          </w:p>
        </w:tc>
        <w:tc>
          <w:tcPr>
            <w:tcW w:w="1134" w:type="dxa"/>
            <w:shd w:val="clear" w:color="auto" w:fill="auto"/>
            <w:noWrap/>
            <w:vAlign w:val="bottom"/>
            <w:hideMark/>
          </w:tcPr>
          <w:p w14:paraId="0A6C5F04"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60</w:t>
            </w:r>
          </w:p>
        </w:tc>
        <w:tc>
          <w:tcPr>
            <w:tcW w:w="1276" w:type="dxa"/>
            <w:shd w:val="clear" w:color="auto" w:fill="auto"/>
            <w:noWrap/>
            <w:vAlign w:val="bottom"/>
            <w:hideMark/>
          </w:tcPr>
          <w:p w14:paraId="7A85C80F"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0,4</w:t>
            </w:r>
          </w:p>
        </w:tc>
        <w:tc>
          <w:tcPr>
            <w:tcW w:w="1276" w:type="dxa"/>
            <w:shd w:val="clear" w:color="auto" w:fill="auto"/>
            <w:noWrap/>
            <w:vAlign w:val="bottom"/>
            <w:hideMark/>
          </w:tcPr>
          <w:p w14:paraId="7958DCB5"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4,9</w:t>
            </w:r>
          </w:p>
        </w:tc>
        <w:tc>
          <w:tcPr>
            <w:tcW w:w="1559" w:type="dxa"/>
            <w:shd w:val="clear" w:color="auto" w:fill="auto"/>
            <w:noWrap/>
            <w:vAlign w:val="bottom"/>
            <w:hideMark/>
          </w:tcPr>
          <w:p w14:paraId="6118164B"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IV</w:t>
            </w:r>
          </w:p>
        </w:tc>
      </w:tr>
      <w:tr w:rsidR="002706BE" w:rsidRPr="002706BE" w14:paraId="68EE0B3F" w14:textId="77777777" w:rsidTr="0030180B">
        <w:trPr>
          <w:trHeight w:val="283"/>
        </w:trPr>
        <w:tc>
          <w:tcPr>
            <w:tcW w:w="3969" w:type="dxa"/>
            <w:shd w:val="clear" w:color="auto" w:fill="auto"/>
            <w:noWrap/>
            <w:vAlign w:val="center"/>
            <w:hideMark/>
          </w:tcPr>
          <w:p w14:paraId="794CC604" w14:textId="4670283E" w:rsidR="00A045B8" w:rsidRPr="002706BE" w:rsidRDefault="00A045B8" w:rsidP="00880693">
            <w:pPr>
              <w:spacing w:after="0" w:line="240" w:lineRule="auto"/>
              <w:contextualSpacing/>
              <w:rPr>
                <w:rFonts w:eastAsia="Times New Roman"/>
                <w:sz w:val="24"/>
                <w:szCs w:val="28"/>
                <w:lang w:eastAsia="ru-RU"/>
              </w:rPr>
            </w:pPr>
            <w:r w:rsidRPr="002706BE">
              <w:rPr>
                <w:rFonts w:eastAsia="Times New Roman"/>
                <w:i/>
                <w:iCs/>
                <w:sz w:val="24"/>
                <w:szCs w:val="28"/>
                <w:lang w:eastAsia="ru-RU"/>
              </w:rPr>
              <w:t>Achillea nobilis</w:t>
            </w:r>
            <w:r w:rsidR="0030180B" w:rsidRPr="002706BE">
              <w:rPr>
                <w:rFonts w:eastAsia="Times New Roman"/>
                <w:sz w:val="24"/>
                <w:szCs w:val="28"/>
                <w:lang w:eastAsia="ru-RU"/>
              </w:rPr>
              <w:t xml:space="preserve"> </w:t>
            </w:r>
          </w:p>
        </w:tc>
        <w:tc>
          <w:tcPr>
            <w:tcW w:w="1134" w:type="dxa"/>
            <w:shd w:val="clear" w:color="auto" w:fill="auto"/>
            <w:noWrap/>
            <w:vAlign w:val="bottom"/>
            <w:hideMark/>
          </w:tcPr>
          <w:p w14:paraId="11558543"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20</w:t>
            </w:r>
          </w:p>
        </w:tc>
        <w:tc>
          <w:tcPr>
            <w:tcW w:w="1276" w:type="dxa"/>
            <w:shd w:val="clear" w:color="auto" w:fill="auto"/>
            <w:noWrap/>
            <w:vAlign w:val="bottom"/>
            <w:hideMark/>
          </w:tcPr>
          <w:p w14:paraId="18E60DEB"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0,1</w:t>
            </w:r>
          </w:p>
        </w:tc>
        <w:tc>
          <w:tcPr>
            <w:tcW w:w="1276" w:type="dxa"/>
            <w:shd w:val="clear" w:color="auto" w:fill="auto"/>
            <w:noWrap/>
            <w:vAlign w:val="bottom"/>
            <w:hideMark/>
          </w:tcPr>
          <w:p w14:paraId="4CB0BB26"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1,4</w:t>
            </w:r>
          </w:p>
        </w:tc>
        <w:tc>
          <w:tcPr>
            <w:tcW w:w="1559" w:type="dxa"/>
            <w:shd w:val="clear" w:color="auto" w:fill="auto"/>
            <w:noWrap/>
            <w:vAlign w:val="bottom"/>
            <w:hideMark/>
          </w:tcPr>
          <w:p w14:paraId="33088549"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I</w:t>
            </w:r>
          </w:p>
        </w:tc>
      </w:tr>
      <w:tr w:rsidR="002706BE" w:rsidRPr="002706BE" w14:paraId="09AD1306" w14:textId="77777777" w:rsidTr="0030180B">
        <w:trPr>
          <w:trHeight w:val="283"/>
        </w:trPr>
        <w:tc>
          <w:tcPr>
            <w:tcW w:w="3969" w:type="dxa"/>
            <w:shd w:val="clear" w:color="auto" w:fill="auto"/>
            <w:noWrap/>
            <w:vAlign w:val="center"/>
            <w:hideMark/>
          </w:tcPr>
          <w:p w14:paraId="0F3265E7" w14:textId="06C268EB" w:rsidR="00A045B8" w:rsidRPr="002706BE" w:rsidRDefault="00A045B8" w:rsidP="00880693">
            <w:pPr>
              <w:spacing w:after="0" w:line="240" w:lineRule="auto"/>
              <w:contextualSpacing/>
              <w:rPr>
                <w:rFonts w:eastAsia="Times New Roman"/>
                <w:sz w:val="24"/>
                <w:szCs w:val="28"/>
                <w:lang w:eastAsia="ru-RU"/>
              </w:rPr>
            </w:pPr>
            <w:r w:rsidRPr="002706BE">
              <w:rPr>
                <w:rFonts w:eastAsia="Times New Roman"/>
                <w:i/>
                <w:iCs/>
                <w:sz w:val="24"/>
                <w:szCs w:val="28"/>
                <w:lang w:eastAsia="ru-RU"/>
              </w:rPr>
              <w:t>Koeleria cristata</w:t>
            </w:r>
            <w:r w:rsidR="0030180B" w:rsidRPr="002706BE">
              <w:rPr>
                <w:rFonts w:eastAsia="Times New Roman"/>
                <w:sz w:val="24"/>
                <w:szCs w:val="28"/>
                <w:lang w:eastAsia="ru-RU"/>
              </w:rPr>
              <w:t xml:space="preserve"> </w:t>
            </w:r>
          </w:p>
        </w:tc>
        <w:tc>
          <w:tcPr>
            <w:tcW w:w="1134" w:type="dxa"/>
            <w:shd w:val="clear" w:color="auto" w:fill="auto"/>
            <w:noWrap/>
            <w:vAlign w:val="bottom"/>
            <w:hideMark/>
          </w:tcPr>
          <w:p w14:paraId="1B7C059E"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20</w:t>
            </w:r>
          </w:p>
        </w:tc>
        <w:tc>
          <w:tcPr>
            <w:tcW w:w="1276" w:type="dxa"/>
            <w:shd w:val="clear" w:color="auto" w:fill="auto"/>
            <w:noWrap/>
            <w:vAlign w:val="bottom"/>
            <w:hideMark/>
          </w:tcPr>
          <w:p w14:paraId="7FF048CC"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0,1</w:t>
            </w:r>
          </w:p>
        </w:tc>
        <w:tc>
          <w:tcPr>
            <w:tcW w:w="1276" w:type="dxa"/>
            <w:shd w:val="clear" w:color="auto" w:fill="auto"/>
            <w:noWrap/>
            <w:vAlign w:val="bottom"/>
            <w:hideMark/>
          </w:tcPr>
          <w:p w14:paraId="4025C879"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1,4</w:t>
            </w:r>
          </w:p>
        </w:tc>
        <w:tc>
          <w:tcPr>
            <w:tcW w:w="1559" w:type="dxa"/>
            <w:shd w:val="clear" w:color="auto" w:fill="auto"/>
            <w:noWrap/>
            <w:vAlign w:val="bottom"/>
            <w:hideMark/>
          </w:tcPr>
          <w:p w14:paraId="0488A84C"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I</w:t>
            </w:r>
          </w:p>
        </w:tc>
      </w:tr>
      <w:tr w:rsidR="002706BE" w:rsidRPr="002706BE" w14:paraId="0D5E1888" w14:textId="77777777" w:rsidTr="0030180B">
        <w:trPr>
          <w:trHeight w:val="283"/>
        </w:trPr>
        <w:tc>
          <w:tcPr>
            <w:tcW w:w="3969" w:type="dxa"/>
            <w:shd w:val="clear" w:color="auto" w:fill="auto"/>
            <w:noWrap/>
            <w:vAlign w:val="center"/>
            <w:hideMark/>
          </w:tcPr>
          <w:p w14:paraId="4FBF957C" w14:textId="58F148DB" w:rsidR="00A045B8" w:rsidRPr="002706BE" w:rsidRDefault="00A045B8" w:rsidP="00880693">
            <w:pPr>
              <w:spacing w:after="0" w:line="240" w:lineRule="auto"/>
              <w:contextualSpacing/>
              <w:rPr>
                <w:rFonts w:eastAsia="Times New Roman"/>
                <w:sz w:val="24"/>
                <w:szCs w:val="28"/>
                <w:lang w:eastAsia="ru-RU"/>
              </w:rPr>
            </w:pPr>
            <w:r w:rsidRPr="002706BE">
              <w:rPr>
                <w:rFonts w:eastAsia="Times New Roman"/>
                <w:i/>
                <w:iCs/>
                <w:sz w:val="24"/>
                <w:szCs w:val="28"/>
                <w:lang w:eastAsia="ru-RU"/>
              </w:rPr>
              <w:t>Conyza canadensis</w:t>
            </w:r>
            <w:r w:rsidR="0030180B" w:rsidRPr="002706BE">
              <w:rPr>
                <w:rFonts w:eastAsia="Times New Roman"/>
                <w:sz w:val="24"/>
                <w:szCs w:val="28"/>
                <w:lang w:eastAsia="ru-RU"/>
              </w:rPr>
              <w:t xml:space="preserve"> </w:t>
            </w:r>
          </w:p>
        </w:tc>
        <w:tc>
          <w:tcPr>
            <w:tcW w:w="1134" w:type="dxa"/>
            <w:shd w:val="clear" w:color="auto" w:fill="auto"/>
            <w:noWrap/>
            <w:vAlign w:val="bottom"/>
            <w:hideMark/>
          </w:tcPr>
          <w:p w14:paraId="03D69AC1"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20</w:t>
            </w:r>
          </w:p>
        </w:tc>
        <w:tc>
          <w:tcPr>
            <w:tcW w:w="1276" w:type="dxa"/>
            <w:shd w:val="clear" w:color="auto" w:fill="auto"/>
            <w:noWrap/>
            <w:vAlign w:val="bottom"/>
            <w:hideMark/>
          </w:tcPr>
          <w:p w14:paraId="5AFB9662"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0,1</w:t>
            </w:r>
          </w:p>
        </w:tc>
        <w:tc>
          <w:tcPr>
            <w:tcW w:w="1276" w:type="dxa"/>
            <w:shd w:val="clear" w:color="auto" w:fill="auto"/>
            <w:noWrap/>
            <w:vAlign w:val="bottom"/>
            <w:hideMark/>
          </w:tcPr>
          <w:p w14:paraId="00C51741"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1,4</w:t>
            </w:r>
          </w:p>
        </w:tc>
        <w:tc>
          <w:tcPr>
            <w:tcW w:w="1559" w:type="dxa"/>
            <w:shd w:val="clear" w:color="auto" w:fill="auto"/>
            <w:noWrap/>
            <w:vAlign w:val="bottom"/>
            <w:hideMark/>
          </w:tcPr>
          <w:p w14:paraId="2419D070"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I</w:t>
            </w:r>
          </w:p>
        </w:tc>
      </w:tr>
      <w:tr w:rsidR="00A045B8" w:rsidRPr="002706BE" w14:paraId="2D0D7826" w14:textId="77777777" w:rsidTr="0030180B">
        <w:trPr>
          <w:trHeight w:val="283"/>
        </w:trPr>
        <w:tc>
          <w:tcPr>
            <w:tcW w:w="3969" w:type="dxa"/>
            <w:shd w:val="clear" w:color="auto" w:fill="auto"/>
            <w:noWrap/>
            <w:vAlign w:val="center"/>
            <w:hideMark/>
          </w:tcPr>
          <w:p w14:paraId="6DDFCF17" w14:textId="5A9BE0F3" w:rsidR="00A045B8" w:rsidRPr="002706BE" w:rsidRDefault="00A045B8" w:rsidP="00880693">
            <w:pPr>
              <w:spacing w:after="0" w:line="240" w:lineRule="auto"/>
              <w:contextualSpacing/>
              <w:rPr>
                <w:rFonts w:eastAsia="Times New Roman"/>
                <w:sz w:val="24"/>
                <w:szCs w:val="28"/>
                <w:lang w:eastAsia="ru-RU"/>
              </w:rPr>
            </w:pPr>
            <w:r w:rsidRPr="002706BE">
              <w:rPr>
                <w:rFonts w:eastAsia="Times New Roman"/>
                <w:i/>
                <w:iCs/>
                <w:sz w:val="24"/>
                <w:szCs w:val="28"/>
                <w:lang w:eastAsia="ru-RU"/>
              </w:rPr>
              <w:t>Tragopogon orientalis</w:t>
            </w:r>
            <w:r w:rsidR="0030180B" w:rsidRPr="002706BE">
              <w:rPr>
                <w:rFonts w:eastAsia="Times New Roman"/>
                <w:sz w:val="24"/>
                <w:szCs w:val="28"/>
                <w:lang w:eastAsia="ru-RU"/>
              </w:rPr>
              <w:t xml:space="preserve"> </w:t>
            </w:r>
          </w:p>
        </w:tc>
        <w:tc>
          <w:tcPr>
            <w:tcW w:w="1134" w:type="dxa"/>
            <w:shd w:val="clear" w:color="auto" w:fill="auto"/>
            <w:noWrap/>
            <w:vAlign w:val="bottom"/>
            <w:hideMark/>
          </w:tcPr>
          <w:p w14:paraId="3E1897F5"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20</w:t>
            </w:r>
          </w:p>
        </w:tc>
        <w:tc>
          <w:tcPr>
            <w:tcW w:w="1276" w:type="dxa"/>
            <w:shd w:val="clear" w:color="auto" w:fill="auto"/>
            <w:noWrap/>
            <w:vAlign w:val="bottom"/>
            <w:hideMark/>
          </w:tcPr>
          <w:p w14:paraId="508A7821"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0,1</w:t>
            </w:r>
          </w:p>
        </w:tc>
        <w:tc>
          <w:tcPr>
            <w:tcW w:w="1276" w:type="dxa"/>
            <w:shd w:val="clear" w:color="auto" w:fill="auto"/>
            <w:noWrap/>
            <w:vAlign w:val="bottom"/>
            <w:hideMark/>
          </w:tcPr>
          <w:p w14:paraId="6B2F79EE"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1,4</w:t>
            </w:r>
          </w:p>
        </w:tc>
        <w:tc>
          <w:tcPr>
            <w:tcW w:w="1559" w:type="dxa"/>
            <w:shd w:val="clear" w:color="auto" w:fill="auto"/>
            <w:noWrap/>
            <w:vAlign w:val="bottom"/>
            <w:hideMark/>
          </w:tcPr>
          <w:p w14:paraId="1765878A" w14:textId="77777777" w:rsidR="00A045B8" w:rsidRPr="002706BE" w:rsidRDefault="00A045B8" w:rsidP="00880693">
            <w:pPr>
              <w:spacing w:after="0" w:line="240" w:lineRule="auto"/>
              <w:contextualSpacing/>
              <w:jc w:val="center"/>
              <w:rPr>
                <w:rFonts w:eastAsia="Times New Roman"/>
                <w:sz w:val="24"/>
                <w:szCs w:val="28"/>
                <w:lang w:eastAsia="ru-RU"/>
              </w:rPr>
            </w:pPr>
            <w:r w:rsidRPr="002706BE">
              <w:rPr>
                <w:rFonts w:eastAsia="Times New Roman"/>
                <w:sz w:val="24"/>
                <w:szCs w:val="28"/>
                <w:lang w:eastAsia="ru-RU"/>
              </w:rPr>
              <w:t>I</w:t>
            </w:r>
          </w:p>
        </w:tc>
      </w:tr>
    </w:tbl>
    <w:p w14:paraId="53862EF0" w14:textId="77777777" w:rsidR="00D862C6" w:rsidRPr="002706BE" w:rsidRDefault="00D862C6" w:rsidP="00880693">
      <w:pPr>
        <w:spacing w:after="0" w:line="240" w:lineRule="auto"/>
        <w:contextualSpacing/>
        <w:jc w:val="both"/>
        <w:rPr>
          <w:sz w:val="28"/>
          <w:szCs w:val="28"/>
          <w:lang w:val="en-US"/>
        </w:rPr>
      </w:pPr>
    </w:p>
    <w:p w14:paraId="094DB286" w14:textId="50E94740" w:rsidR="00A045B8" w:rsidRPr="002706BE" w:rsidRDefault="009D1E5D" w:rsidP="00880693">
      <w:pPr>
        <w:spacing w:after="0" w:line="240" w:lineRule="auto"/>
        <w:contextualSpacing/>
        <w:jc w:val="both"/>
        <w:rPr>
          <w:sz w:val="28"/>
          <w:szCs w:val="28"/>
        </w:rPr>
      </w:pPr>
      <w:r w:rsidRPr="002706BE">
        <w:rPr>
          <w:sz w:val="28"/>
          <w:szCs w:val="28"/>
        </w:rPr>
        <w:t>*</w:t>
      </w:r>
      <w:r w:rsidR="00A045B8" w:rsidRPr="002706BE">
        <w:rPr>
          <w:sz w:val="28"/>
          <w:szCs w:val="28"/>
          <w:lang w:val="en-US"/>
        </w:rPr>
        <w:t>V</w:t>
      </w:r>
      <w:r w:rsidR="00A045B8" w:rsidRPr="002706BE">
        <w:rPr>
          <w:sz w:val="28"/>
          <w:szCs w:val="28"/>
        </w:rPr>
        <w:t xml:space="preserve"> – встречаемость, %; </w:t>
      </w:r>
      <w:r w:rsidR="00A045B8" w:rsidRPr="002706BE">
        <w:rPr>
          <w:sz w:val="28"/>
          <w:szCs w:val="28"/>
          <w:lang w:val="en-US"/>
        </w:rPr>
        <w:t>P</w:t>
      </w:r>
      <w:r w:rsidR="00A045B8" w:rsidRPr="002706BE">
        <w:rPr>
          <w:sz w:val="28"/>
          <w:szCs w:val="28"/>
        </w:rPr>
        <w:t xml:space="preserve"> – частное проективное покрытие,</w:t>
      </w:r>
      <w:r w:rsidR="001D0918" w:rsidRPr="002706BE">
        <w:rPr>
          <w:sz w:val="28"/>
          <w:szCs w:val="28"/>
        </w:rPr>
        <w:t xml:space="preserve"> </w:t>
      </w:r>
      <w:r w:rsidR="00A045B8" w:rsidRPr="002706BE">
        <w:rPr>
          <w:sz w:val="28"/>
          <w:szCs w:val="28"/>
        </w:rPr>
        <w:t xml:space="preserve">%; </w:t>
      </w:r>
      <w:r w:rsidR="00A045B8" w:rsidRPr="002706BE">
        <w:rPr>
          <w:sz w:val="28"/>
          <w:szCs w:val="28"/>
          <w:lang w:val="en-US"/>
        </w:rPr>
        <w:t>A</w:t>
      </w:r>
      <w:r w:rsidR="00A045B8" w:rsidRPr="002706BE">
        <w:rPr>
          <w:sz w:val="28"/>
          <w:szCs w:val="28"/>
        </w:rPr>
        <w:t xml:space="preserve"> – активность, балл; КП –класс постоянства</w:t>
      </w:r>
    </w:p>
    <w:p w14:paraId="7F0F1855" w14:textId="77777777" w:rsidR="0031131D" w:rsidRPr="002706BE" w:rsidRDefault="0031131D" w:rsidP="00880693">
      <w:pPr>
        <w:overflowPunct w:val="0"/>
        <w:autoSpaceDE w:val="0"/>
        <w:autoSpaceDN w:val="0"/>
        <w:adjustRightInd w:val="0"/>
        <w:spacing w:after="0" w:line="240" w:lineRule="auto"/>
        <w:ind w:firstLine="540"/>
        <w:contextualSpacing/>
        <w:jc w:val="both"/>
        <w:textAlignment w:val="baseline"/>
        <w:rPr>
          <w:sz w:val="28"/>
          <w:szCs w:val="28"/>
        </w:rPr>
      </w:pPr>
    </w:p>
    <w:p w14:paraId="04C679F4" w14:textId="3AF00CD9" w:rsidR="00A045B8" w:rsidRPr="002706BE" w:rsidRDefault="00826264" w:rsidP="00880693">
      <w:pPr>
        <w:overflowPunct w:val="0"/>
        <w:autoSpaceDE w:val="0"/>
        <w:autoSpaceDN w:val="0"/>
        <w:adjustRightInd w:val="0"/>
        <w:spacing w:after="0" w:line="240" w:lineRule="auto"/>
        <w:ind w:firstLine="540"/>
        <w:contextualSpacing/>
        <w:jc w:val="both"/>
        <w:textAlignment w:val="baseline"/>
        <w:rPr>
          <w:sz w:val="28"/>
          <w:szCs w:val="28"/>
        </w:rPr>
      </w:pPr>
      <w:r w:rsidRPr="002706BE">
        <w:rPr>
          <w:sz w:val="28"/>
          <w:szCs w:val="28"/>
        </w:rPr>
        <w:t xml:space="preserve">Первые несколько лет после отсыпки отвалы железорудных карьеров характеризуются низкой скоростью демутационных процессов и замедленной начальной стадией сукцессии. Постепенное улучшение эдафических условий экотопа и формирование фитосреды обуславливают ускорение сукцессионных процессов. На отвалах формируются пионерные сообщества, представленные как рудеральными, так и видами зональных фитоценозов. Рудеральные виды, обладающие высокой степенью адаптации к экстремальным условиям, доминируют на первоначальных этапах сукцессии </w:t>
      </w:r>
      <w:r w:rsidR="002E407C" w:rsidRPr="002706BE">
        <w:rPr>
          <w:rFonts w:eastAsia="Times New Roman"/>
          <w:sz w:val="28"/>
          <w:szCs w:val="28"/>
          <w:lang w:eastAsia="ru-RU"/>
        </w:rPr>
        <w:t>[46, 143</w:t>
      </w:r>
      <w:r w:rsidR="005B31F3" w:rsidRPr="002706BE">
        <w:rPr>
          <w:rFonts w:eastAsia="Times New Roman"/>
          <w:sz w:val="28"/>
          <w:szCs w:val="28"/>
          <w:lang w:eastAsia="ru-RU"/>
        </w:rPr>
        <w:t>]</w:t>
      </w:r>
      <w:r w:rsidR="00A045B8" w:rsidRPr="002706BE">
        <w:rPr>
          <w:sz w:val="28"/>
          <w:szCs w:val="28"/>
        </w:rPr>
        <w:t xml:space="preserve">. </w:t>
      </w:r>
    </w:p>
    <w:p w14:paraId="4D412CC1" w14:textId="6747908F" w:rsidR="00A045B8" w:rsidRPr="002706BE" w:rsidRDefault="00A045B8" w:rsidP="00880693">
      <w:pPr>
        <w:overflowPunct w:val="0"/>
        <w:autoSpaceDE w:val="0"/>
        <w:autoSpaceDN w:val="0"/>
        <w:adjustRightInd w:val="0"/>
        <w:spacing w:after="0" w:line="240" w:lineRule="auto"/>
        <w:ind w:firstLine="540"/>
        <w:contextualSpacing/>
        <w:jc w:val="both"/>
        <w:textAlignment w:val="baseline"/>
        <w:rPr>
          <w:sz w:val="28"/>
          <w:szCs w:val="28"/>
        </w:rPr>
      </w:pPr>
      <w:r w:rsidRPr="002706BE">
        <w:rPr>
          <w:sz w:val="28"/>
          <w:szCs w:val="28"/>
        </w:rPr>
        <w:t>Наивысшим классом постоянства (</w:t>
      </w:r>
      <w:r w:rsidRPr="002706BE">
        <w:rPr>
          <w:sz w:val="28"/>
          <w:szCs w:val="28"/>
          <w:lang w:val="en-US"/>
        </w:rPr>
        <w:t>V</w:t>
      </w:r>
      <w:r w:rsidRPr="002706BE">
        <w:rPr>
          <w:sz w:val="28"/>
          <w:szCs w:val="28"/>
        </w:rPr>
        <w:t xml:space="preserve">) на засоленных грунтах на пионерной стадии обладают </w:t>
      </w:r>
      <w:r w:rsidRPr="002706BE">
        <w:rPr>
          <w:rFonts w:eastAsia="Times New Roman"/>
          <w:i/>
          <w:iCs/>
          <w:sz w:val="28"/>
          <w:szCs w:val="28"/>
          <w:lang w:val="en-US" w:eastAsia="ru-RU"/>
        </w:rPr>
        <w:t>Isatis</w:t>
      </w:r>
      <w:r w:rsidRPr="002706BE">
        <w:rPr>
          <w:rFonts w:eastAsia="Times New Roman"/>
          <w:i/>
          <w:iCs/>
          <w:sz w:val="28"/>
          <w:szCs w:val="28"/>
          <w:lang w:eastAsia="ru-RU"/>
        </w:rPr>
        <w:t xml:space="preserve"> </w:t>
      </w:r>
      <w:r w:rsidRPr="002706BE">
        <w:rPr>
          <w:rFonts w:eastAsia="Times New Roman"/>
          <w:i/>
          <w:iCs/>
          <w:sz w:val="28"/>
          <w:szCs w:val="28"/>
          <w:lang w:val="en-US" w:eastAsia="ru-RU"/>
        </w:rPr>
        <w:t>costata</w:t>
      </w:r>
      <w:r w:rsidRPr="002706BE">
        <w:rPr>
          <w:rFonts w:eastAsia="Times New Roman"/>
          <w:i/>
          <w:iCs/>
          <w:sz w:val="28"/>
          <w:szCs w:val="28"/>
          <w:lang w:eastAsia="ru-RU"/>
        </w:rPr>
        <w:t xml:space="preserve"> </w:t>
      </w:r>
      <w:r w:rsidRPr="002706BE">
        <w:rPr>
          <w:rFonts w:eastAsia="Times New Roman"/>
          <w:sz w:val="28"/>
          <w:szCs w:val="28"/>
          <w:lang w:eastAsia="ru-RU"/>
        </w:rPr>
        <w:t xml:space="preserve">и </w:t>
      </w:r>
      <w:r w:rsidRPr="002706BE">
        <w:rPr>
          <w:rFonts w:eastAsia="Times New Roman"/>
          <w:i/>
          <w:iCs/>
          <w:sz w:val="28"/>
          <w:szCs w:val="28"/>
          <w:lang w:eastAsia="ru-RU"/>
        </w:rPr>
        <w:t>Chenopodium album</w:t>
      </w:r>
      <w:r w:rsidRPr="002706BE">
        <w:rPr>
          <w:rFonts w:eastAsia="Times New Roman"/>
          <w:sz w:val="28"/>
          <w:szCs w:val="28"/>
          <w:lang w:eastAsia="ru-RU"/>
        </w:rPr>
        <w:t>, достаточно высоким классом постоянства (</w:t>
      </w:r>
      <w:r w:rsidRPr="002706BE">
        <w:rPr>
          <w:rFonts w:eastAsia="Times New Roman"/>
          <w:sz w:val="28"/>
          <w:szCs w:val="28"/>
          <w:lang w:val="en-US" w:eastAsia="ru-RU"/>
        </w:rPr>
        <w:t>III</w:t>
      </w:r>
      <w:r w:rsidRPr="002706BE">
        <w:rPr>
          <w:rFonts w:eastAsia="Times New Roman"/>
          <w:sz w:val="28"/>
          <w:szCs w:val="28"/>
          <w:lang w:eastAsia="ru-RU"/>
        </w:rPr>
        <w:t xml:space="preserve">) обладает </w:t>
      </w:r>
      <w:r w:rsidRPr="002706BE">
        <w:rPr>
          <w:i/>
          <w:iCs/>
          <w:sz w:val="28"/>
          <w:szCs w:val="28"/>
          <w:lang w:val="en-US"/>
        </w:rPr>
        <w:t>Polygonum</w:t>
      </w:r>
      <w:r w:rsidRPr="002706BE">
        <w:rPr>
          <w:i/>
          <w:iCs/>
          <w:sz w:val="28"/>
          <w:szCs w:val="28"/>
        </w:rPr>
        <w:t xml:space="preserve"> </w:t>
      </w:r>
      <w:r w:rsidRPr="002706BE">
        <w:rPr>
          <w:i/>
          <w:iCs/>
          <w:sz w:val="28"/>
          <w:szCs w:val="28"/>
          <w:lang w:val="en-US"/>
        </w:rPr>
        <w:t>salsugineum</w:t>
      </w:r>
      <w:r w:rsidRPr="002706BE">
        <w:rPr>
          <w:i/>
          <w:iCs/>
          <w:sz w:val="28"/>
          <w:szCs w:val="28"/>
        </w:rPr>
        <w:t xml:space="preserve">. </w:t>
      </w:r>
      <w:r w:rsidRPr="002706BE">
        <w:rPr>
          <w:sz w:val="28"/>
          <w:szCs w:val="28"/>
        </w:rPr>
        <w:t>В основном это галофиты и сорный вид с широкой экологической амплитудой (табл</w:t>
      </w:r>
      <w:r w:rsidR="00A432CF" w:rsidRPr="002706BE">
        <w:rPr>
          <w:sz w:val="28"/>
          <w:szCs w:val="28"/>
        </w:rPr>
        <w:t>ица</w:t>
      </w:r>
      <w:r w:rsidR="0070510A" w:rsidRPr="002706BE">
        <w:rPr>
          <w:sz w:val="28"/>
          <w:szCs w:val="28"/>
        </w:rPr>
        <w:t xml:space="preserve"> </w:t>
      </w:r>
      <w:r w:rsidR="0051299F" w:rsidRPr="002706BE">
        <w:rPr>
          <w:sz w:val="28"/>
          <w:szCs w:val="28"/>
        </w:rPr>
        <w:t>8</w:t>
      </w:r>
      <w:r w:rsidRPr="002706BE">
        <w:rPr>
          <w:sz w:val="28"/>
          <w:szCs w:val="28"/>
        </w:rPr>
        <w:t>)</w:t>
      </w:r>
      <w:r w:rsidR="005B31F3" w:rsidRPr="002706BE">
        <w:rPr>
          <w:sz w:val="28"/>
          <w:szCs w:val="28"/>
        </w:rPr>
        <w:t xml:space="preserve"> </w:t>
      </w:r>
      <w:r w:rsidR="002E407C" w:rsidRPr="002706BE">
        <w:rPr>
          <w:rFonts w:eastAsia="Times New Roman"/>
          <w:sz w:val="28"/>
          <w:szCs w:val="28"/>
          <w:lang w:eastAsia="ru-RU"/>
        </w:rPr>
        <w:t>[46, 143</w:t>
      </w:r>
      <w:r w:rsidR="005B31F3" w:rsidRPr="002706BE">
        <w:rPr>
          <w:rFonts w:eastAsia="Times New Roman"/>
          <w:sz w:val="28"/>
          <w:szCs w:val="28"/>
          <w:lang w:eastAsia="ru-RU"/>
        </w:rPr>
        <w:t>]</w:t>
      </w:r>
      <w:r w:rsidRPr="002706BE">
        <w:rPr>
          <w:sz w:val="28"/>
          <w:szCs w:val="28"/>
        </w:rPr>
        <w:t>.</w:t>
      </w:r>
    </w:p>
    <w:p w14:paraId="585EBAE8" w14:textId="3BA67317" w:rsidR="00A045B8" w:rsidRPr="002706BE" w:rsidRDefault="00A045B8" w:rsidP="00880693">
      <w:pPr>
        <w:overflowPunct w:val="0"/>
        <w:autoSpaceDE w:val="0"/>
        <w:autoSpaceDN w:val="0"/>
        <w:adjustRightInd w:val="0"/>
        <w:spacing w:after="0" w:line="240" w:lineRule="auto"/>
        <w:ind w:firstLine="540"/>
        <w:contextualSpacing/>
        <w:jc w:val="both"/>
        <w:textAlignment w:val="baseline"/>
        <w:rPr>
          <w:sz w:val="28"/>
          <w:szCs w:val="28"/>
          <w:lang w:val="kk-KZ"/>
        </w:rPr>
      </w:pPr>
      <w:r w:rsidRPr="002706BE">
        <w:rPr>
          <w:sz w:val="28"/>
          <w:szCs w:val="28"/>
        </w:rPr>
        <w:t xml:space="preserve">На незасоленных грунтах наибольшим постоянством обладают полыни: </w:t>
      </w:r>
      <w:r w:rsidRPr="002706BE">
        <w:rPr>
          <w:rFonts w:eastAsia="Times New Roman"/>
          <w:i/>
          <w:iCs/>
          <w:sz w:val="28"/>
          <w:szCs w:val="28"/>
          <w:lang w:eastAsia="ru-RU"/>
        </w:rPr>
        <w:t>Artemisia dracunculus</w:t>
      </w:r>
      <w:r w:rsidRPr="002706BE">
        <w:rPr>
          <w:rFonts w:eastAsia="Times New Roman"/>
          <w:sz w:val="28"/>
          <w:szCs w:val="28"/>
          <w:lang w:eastAsia="ru-RU"/>
        </w:rPr>
        <w:t xml:space="preserve"> (</w:t>
      </w:r>
      <w:r w:rsidRPr="002706BE">
        <w:rPr>
          <w:rFonts w:eastAsia="Times New Roman"/>
          <w:sz w:val="28"/>
          <w:szCs w:val="28"/>
          <w:lang w:val="en-US" w:eastAsia="ru-RU"/>
        </w:rPr>
        <w:t>V</w:t>
      </w:r>
      <w:r w:rsidRPr="002706BE">
        <w:rPr>
          <w:rFonts w:eastAsia="Times New Roman"/>
          <w:sz w:val="28"/>
          <w:szCs w:val="28"/>
          <w:lang w:eastAsia="ru-RU"/>
        </w:rPr>
        <w:t xml:space="preserve">), </w:t>
      </w:r>
      <w:r w:rsidRPr="002706BE">
        <w:rPr>
          <w:rFonts w:eastAsia="Times New Roman"/>
          <w:i/>
          <w:iCs/>
          <w:sz w:val="28"/>
          <w:szCs w:val="28"/>
          <w:lang w:eastAsia="ru-RU"/>
        </w:rPr>
        <w:t>A. marschalliana</w:t>
      </w:r>
      <w:r w:rsidRPr="002706BE">
        <w:rPr>
          <w:rFonts w:eastAsia="Times New Roman"/>
          <w:sz w:val="28"/>
          <w:szCs w:val="28"/>
          <w:lang w:eastAsia="ru-RU"/>
        </w:rPr>
        <w:t xml:space="preserve"> (</w:t>
      </w:r>
      <w:r w:rsidRPr="002706BE">
        <w:rPr>
          <w:rFonts w:eastAsia="Times New Roman"/>
          <w:sz w:val="28"/>
          <w:szCs w:val="28"/>
          <w:lang w:val="en-US" w:eastAsia="ru-RU"/>
        </w:rPr>
        <w:t>IV</w:t>
      </w:r>
      <w:r w:rsidRPr="002706BE">
        <w:rPr>
          <w:rFonts w:eastAsia="Times New Roman"/>
          <w:sz w:val="28"/>
          <w:szCs w:val="28"/>
          <w:lang w:eastAsia="ru-RU"/>
        </w:rPr>
        <w:t xml:space="preserve">), </w:t>
      </w:r>
      <w:r w:rsidRPr="002706BE">
        <w:rPr>
          <w:rFonts w:eastAsia="Times New Roman"/>
          <w:i/>
          <w:iCs/>
          <w:sz w:val="28"/>
          <w:szCs w:val="28"/>
          <w:lang w:eastAsia="ru-RU"/>
        </w:rPr>
        <w:t xml:space="preserve">A. sieversiana </w:t>
      </w:r>
      <w:r w:rsidRPr="002706BE">
        <w:rPr>
          <w:rFonts w:eastAsia="Times New Roman"/>
          <w:sz w:val="28"/>
          <w:szCs w:val="28"/>
          <w:lang w:eastAsia="ru-RU"/>
        </w:rPr>
        <w:t>(</w:t>
      </w:r>
      <w:r w:rsidRPr="002706BE">
        <w:rPr>
          <w:rFonts w:eastAsia="Times New Roman"/>
          <w:sz w:val="28"/>
          <w:szCs w:val="28"/>
          <w:lang w:val="en-US" w:eastAsia="ru-RU"/>
        </w:rPr>
        <w:t>IV</w:t>
      </w:r>
      <w:r w:rsidRPr="002706BE">
        <w:rPr>
          <w:rFonts w:eastAsia="Times New Roman"/>
          <w:sz w:val="28"/>
          <w:szCs w:val="28"/>
          <w:lang w:eastAsia="ru-RU"/>
        </w:rPr>
        <w:t>). Все виды обладают широкой экологической а</w:t>
      </w:r>
      <w:r w:rsidR="00CB53B3" w:rsidRPr="002706BE">
        <w:rPr>
          <w:rFonts w:eastAsia="Times New Roman"/>
          <w:sz w:val="28"/>
          <w:szCs w:val="28"/>
          <w:lang w:eastAsia="ru-RU"/>
        </w:rPr>
        <w:t>м</w:t>
      </w:r>
      <w:r w:rsidRPr="002706BE">
        <w:rPr>
          <w:rFonts w:eastAsia="Times New Roman"/>
          <w:sz w:val="28"/>
          <w:szCs w:val="28"/>
          <w:lang w:eastAsia="ru-RU"/>
        </w:rPr>
        <w:t>плитудой</w:t>
      </w:r>
      <w:r w:rsidR="002E407C" w:rsidRPr="002706BE">
        <w:rPr>
          <w:rFonts w:eastAsia="Times New Roman"/>
          <w:sz w:val="28"/>
          <w:szCs w:val="28"/>
          <w:lang w:eastAsia="ru-RU"/>
        </w:rPr>
        <w:t xml:space="preserve"> [46, 143</w:t>
      </w:r>
      <w:r w:rsidR="005B31F3" w:rsidRPr="002706BE">
        <w:rPr>
          <w:rFonts w:eastAsia="Times New Roman"/>
          <w:sz w:val="28"/>
          <w:szCs w:val="28"/>
          <w:lang w:eastAsia="ru-RU"/>
        </w:rPr>
        <w:t>]</w:t>
      </w:r>
      <w:r w:rsidRPr="002706BE">
        <w:rPr>
          <w:rFonts w:eastAsia="Times New Roman"/>
          <w:sz w:val="28"/>
          <w:szCs w:val="28"/>
          <w:lang w:eastAsia="ru-RU"/>
        </w:rPr>
        <w:t>.</w:t>
      </w:r>
    </w:p>
    <w:p w14:paraId="45354B78" w14:textId="77777777" w:rsidR="00A045B8" w:rsidRPr="002706BE" w:rsidRDefault="00A045B8" w:rsidP="00880693">
      <w:pPr>
        <w:spacing w:after="0" w:line="240" w:lineRule="auto"/>
        <w:ind w:firstLine="709"/>
        <w:contextualSpacing/>
        <w:rPr>
          <w:b/>
          <w:sz w:val="28"/>
          <w:szCs w:val="28"/>
        </w:rPr>
      </w:pPr>
    </w:p>
    <w:p w14:paraId="289D17BB" w14:textId="0F7E332B" w:rsidR="00A045B8" w:rsidRPr="002706BE" w:rsidRDefault="00A045B8" w:rsidP="00880693">
      <w:pPr>
        <w:pStyle w:val="2"/>
        <w:spacing w:before="0" w:line="240" w:lineRule="auto"/>
        <w:ind w:firstLine="709"/>
        <w:contextualSpacing/>
        <w:rPr>
          <w:rFonts w:ascii="Times New Roman" w:hAnsi="Times New Roman" w:cs="Times New Roman"/>
          <w:b/>
          <w:color w:val="auto"/>
          <w:sz w:val="28"/>
          <w:szCs w:val="28"/>
        </w:rPr>
      </w:pPr>
      <w:bookmarkStart w:id="30" w:name="_Toc167725596"/>
      <w:r w:rsidRPr="002706BE">
        <w:rPr>
          <w:rFonts w:ascii="Times New Roman" w:hAnsi="Times New Roman" w:cs="Times New Roman"/>
          <w:b/>
          <w:color w:val="auto"/>
          <w:sz w:val="28"/>
          <w:szCs w:val="28"/>
        </w:rPr>
        <w:t>4.2 Группово-зарослевое сообщество</w:t>
      </w:r>
      <w:bookmarkEnd w:id="30"/>
    </w:p>
    <w:p w14:paraId="2DA4324F" w14:textId="1F2F2C51" w:rsidR="00A045B8" w:rsidRPr="002706BE" w:rsidRDefault="00A045B8" w:rsidP="00880693">
      <w:pPr>
        <w:spacing w:after="0" w:line="240" w:lineRule="auto"/>
        <w:ind w:firstLine="709"/>
        <w:contextualSpacing/>
        <w:jc w:val="both"/>
        <w:rPr>
          <w:sz w:val="28"/>
          <w:szCs w:val="28"/>
        </w:rPr>
      </w:pPr>
      <w:r w:rsidRPr="002706BE">
        <w:rPr>
          <w:sz w:val="28"/>
          <w:szCs w:val="28"/>
        </w:rPr>
        <w:t>На стадии группово-зарослевого сообщества 26 описаний: 16 на засоленных грунтах (ЦП-27-42) и 10 на незасоленных (ЦП 6-15)</w:t>
      </w:r>
      <w:r w:rsidR="00D77CB7" w:rsidRPr="002706BE">
        <w:rPr>
          <w:sz w:val="28"/>
          <w:szCs w:val="28"/>
        </w:rPr>
        <w:t xml:space="preserve"> (таб</w:t>
      </w:r>
      <w:r w:rsidR="009D6E11" w:rsidRPr="002706BE">
        <w:rPr>
          <w:sz w:val="28"/>
          <w:szCs w:val="28"/>
        </w:rPr>
        <w:t>лица</w:t>
      </w:r>
      <w:r w:rsidR="00D77CB7" w:rsidRPr="002706BE">
        <w:rPr>
          <w:sz w:val="28"/>
          <w:szCs w:val="28"/>
        </w:rPr>
        <w:t xml:space="preserve"> </w:t>
      </w:r>
      <w:r w:rsidR="0051299F" w:rsidRPr="002706BE">
        <w:rPr>
          <w:sz w:val="28"/>
          <w:szCs w:val="28"/>
        </w:rPr>
        <w:t>9</w:t>
      </w:r>
      <w:r w:rsidR="00D77CB7" w:rsidRPr="002706BE">
        <w:rPr>
          <w:sz w:val="28"/>
          <w:szCs w:val="28"/>
        </w:rPr>
        <w:t>)</w:t>
      </w:r>
      <w:r w:rsidRPr="002706BE">
        <w:rPr>
          <w:sz w:val="28"/>
          <w:szCs w:val="28"/>
        </w:rPr>
        <w:t>. Возр</w:t>
      </w:r>
      <w:r w:rsidR="001A6CA4" w:rsidRPr="002706BE">
        <w:rPr>
          <w:sz w:val="28"/>
          <w:szCs w:val="28"/>
        </w:rPr>
        <w:t xml:space="preserve">аст отвалов от 6 до </w:t>
      </w:r>
      <w:r w:rsidR="00F34ACB" w:rsidRPr="002706BE">
        <w:rPr>
          <w:sz w:val="28"/>
          <w:szCs w:val="28"/>
        </w:rPr>
        <w:t>20</w:t>
      </w:r>
      <w:r w:rsidR="001A6CA4" w:rsidRPr="002706BE">
        <w:rPr>
          <w:sz w:val="28"/>
          <w:szCs w:val="28"/>
        </w:rPr>
        <w:t xml:space="preserve"> лет (рисунок</w:t>
      </w:r>
      <w:r w:rsidRPr="002706BE">
        <w:rPr>
          <w:sz w:val="28"/>
          <w:szCs w:val="28"/>
        </w:rPr>
        <w:t xml:space="preserve"> </w:t>
      </w:r>
      <w:r w:rsidR="00D306D5" w:rsidRPr="002706BE">
        <w:rPr>
          <w:sz w:val="28"/>
          <w:szCs w:val="28"/>
        </w:rPr>
        <w:t>1</w:t>
      </w:r>
      <w:r w:rsidR="009D6E11" w:rsidRPr="002706BE">
        <w:rPr>
          <w:sz w:val="28"/>
          <w:szCs w:val="28"/>
        </w:rPr>
        <w:t>5</w:t>
      </w:r>
      <w:r w:rsidRPr="002706BE">
        <w:rPr>
          <w:sz w:val="28"/>
          <w:szCs w:val="28"/>
        </w:rPr>
        <w:t>).</w:t>
      </w:r>
    </w:p>
    <w:p w14:paraId="7E8C0FFD" w14:textId="15528560" w:rsidR="00427BC4" w:rsidRPr="002706BE" w:rsidRDefault="00611BFD" w:rsidP="00880693">
      <w:pPr>
        <w:spacing w:after="0" w:line="240" w:lineRule="auto"/>
        <w:ind w:firstLine="709"/>
        <w:contextualSpacing/>
        <w:jc w:val="both"/>
        <w:rPr>
          <w:sz w:val="28"/>
          <w:szCs w:val="28"/>
        </w:rPr>
      </w:pPr>
      <w:r w:rsidRPr="002706BE">
        <w:rPr>
          <w:sz w:val="28"/>
          <w:szCs w:val="28"/>
        </w:rPr>
        <w:t xml:space="preserve">На засоленных грунтах поселилось 42 вида, а на незасоленных 43 вида (таблицы 9, 10) </w:t>
      </w:r>
      <w:r w:rsidRPr="002706BE">
        <w:rPr>
          <w:rFonts w:eastAsia="Times New Roman"/>
          <w:sz w:val="28"/>
          <w:szCs w:val="28"/>
          <w:lang w:eastAsia="ru-RU"/>
        </w:rPr>
        <w:t>[46, 144]</w:t>
      </w:r>
      <w:r w:rsidRPr="002706BE">
        <w:rPr>
          <w:sz w:val="28"/>
          <w:szCs w:val="28"/>
        </w:rPr>
        <w:t>.</w:t>
      </w:r>
    </w:p>
    <w:tbl>
      <w:tblPr>
        <w:tblW w:w="0" w:type="auto"/>
        <w:tblLook w:val="04A0" w:firstRow="1" w:lastRow="0" w:firstColumn="1" w:lastColumn="0" w:noHBand="0" w:noVBand="1"/>
      </w:tblPr>
      <w:tblGrid>
        <w:gridCol w:w="4702"/>
        <w:gridCol w:w="4643"/>
      </w:tblGrid>
      <w:tr w:rsidR="002706BE" w:rsidRPr="002706BE" w14:paraId="1C2283BF" w14:textId="77777777" w:rsidTr="0001213C">
        <w:tc>
          <w:tcPr>
            <w:tcW w:w="4702" w:type="dxa"/>
            <w:vAlign w:val="center"/>
          </w:tcPr>
          <w:p w14:paraId="123D6A02" w14:textId="77777777" w:rsidR="00E36709" w:rsidRPr="002706BE" w:rsidRDefault="00E36709" w:rsidP="00880693">
            <w:pPr>
              <w:spacing w:after="0" w:line="240" w:lineRule="auto"/>
              <w:contextualSpacing/>
              <w:jc w:val="center"/>
              <w:rPr>
                <w:sz w:val="28"/>
                <w:szCs w:val="28"/>
              </w:rPr>
            </w:pPr>
            <w:r w:rsidRPr="002706BE">
              <w:rPr>
                <w:noProof/>
                <w:lang w:eastAsia="ru-RU"/>
              </w:rPr>
              <w:lastRenderedPageBreak/>
              <w:drawing>
                <wp:inline distT="0" distB="0" distL="0" distR="0" wp14:anchorId="5027816B" wp14:editId="4B572F12">
                  <wp:extent cx="2567037" cy="1980000"/>
                  <wp:effectExtent l="0" t="0" r="5080"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5838" t="23783" r="26877" b="11377"/>
                          <a:stretch/>
                        </pic:blipFill>
                        <pic:spPr bwMode="auto">
                          <a:xfrm>
                            <a:off x="0" y="0"/>
                            <a:ext cx="2567037"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4643" w:type="dxa"/>
            <w:vAlign w:val="center"/>
          </w:tcPr>
          <w:p w14:paraId="5918813A" w14:textId="77777777" w:rsidR="00E36709" w:rsidRPr="002706BE" w:rsidRDefault="00E36709" w:rsidP="00880693">
            <w:pPr>
              <w:spacing w:after="0" w:line="240" w:lineRule="auto"/>
              <w:contextualSpacing/>
              <w:jc w:val="center"/>
              <w:rPr>
                <w:sz w:val="28"/>
                <w:szCs w:val="28"/>
              </w:rPr>
            </w:pPr>
            <w:r w:rsidRPr="002706BE">
              <w:rPr>
                <w:noProof/>
                <w:lang w:eastAsia="ru-RU"/>
              </w:rPr>
              <w:drawing>
                <wp:inline distT="0" distB="0" distL="0" distR="0" wp14:anchorId="150C2AF5" wp14:editId="6AB5A4FF">
                  <wp:extent cx="2555468" cy="1980000"/>
                  <wp:effectExtent l="0" t="0" r="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9241" t="18244" r="32748" b="15621"/>
                          <a:stretch/>
                        </pic:blipFill>
                        <pic:spPr bwMode="auto">
                          <a:xfrm>
                            <a:off x="0" y="0"/>
                            <a:ext cx="2555468" cy="1980000"/>
                          </a:xfrm>
                          <a:prstGeom prst="rect">
                            <a:avLst/>
                          </a:prstGeom>
                          <a:ln>
                            <a:noFill/>
                          </a:ln>
                          <a:extLst>
                            <a:ext uri="{53640926-AAD7-44D8-BBD7-CCE9431645EC}">
                              <a14:shadowObscured xmlns:a14="http://schemas.microsoft.com/office/drawing/2010/main"/>
                            </a:ext>
                          </a:extLst>
                        </pic:spPr>
                      </pic:pic>
                    </a:graphicData>
                  </a:graphic>
                </wp:inline>
              </w:drawing>
            </w:r>
          </w:p>
        </w:tc>
      </w:tr>
      <w:tr w:rsidR="002706BE" w:rsidRPr="002706BE" w14:paraId="3A0C32ED" w14:textId="77777777" w:rsidTr="0001213C">
        <w:trPr>
          <w:trHeight w:val="258"/>
        </w:trPr>
        <w:tc>
          <w:tcPr>
            <w:tcW w:w="4702" w:type="dxa"/>
          </w:tcPr>
          <w:p w14:paraId="19EB748D" w14:textId="77777777" w:rsidR="00E36709" w:rsidRPr="002706BE" w:rsidRDefault="00E36709" w:rsidP="00880693">
            <w:pPr>
              <w:spacing w:after="0" w:line="240" w:lineRule="auto"/>
              <w:contextualSpacing/>
              <w:jc w:val="center"/>
              <w:rPr>
                <w:sz w:val="24"/>
              </w:rPr>
            </w:pPr>
            <w:r w:rsidRPr="002706BE">
              <w:rPr>
                <w:sz w:val="24"/>
              </w:rPr>
              <w:t>А</w:t>
            </w:r>
          </w:p>
        </w:tc>
        <w:tc>
          <w:tcPr>
            <w:tcW w:w="4643" w:type="dxa"/>
          </w:tcPr>
          <w:p w14:paraId="78E310E6" w14:textId="77777777" w:rsidR="00E36709" w:rsidRPr="002706BE" w:rsidRDefault="00E36709" w:rsidP="00880693">
            <w:pPr>
              <w:spacing w:after="0" w:line="240" w:lineRule="auto"/>
              <w:contextualSpacing/>
              <w:jc w:val="center"/>
              <w:rPr>
                <w:sz w:val="24"/>
              </w:rPr>
            </w:pPr>
            <w:r w:rsidRPr="002706BE">
              <w:rPr>
                <w:sz w:val="24"/>
              </w:rPr>
              <w:t>Б</w:t>
            </w:r>
          </w:p>
        </w:tc>
      </w:tr>
      <w:tr w:rsidR="002706BE" w:rsidRPr="002706BE" w14:paraId="26C783EA" w14:textId="77777777" w:rsidTr="00427BC4">
        <w:tc>
          <w:tcPr>
            <w:tcW w:w="4702" w:type="dxa"/>
          </w:tcPr>
          <w:p w14:paraId="010A932E" w14:textId="77777777" w:rsidR="00E36709" w:rsidRPr="002706BE" w:rsidRDefault="00E36709" w:rsidP="00880693">
            <w:pPr>
              <w:spacing w:after="0" w:line="240" w:lineRule="auto"/>
              <w:contextualSpacing/>
              <w:jc w:val="center"/>
              <w:rPr>
                <w:sz w:val="10"/>
                <w:szCs w:val="10"/>
              </w:rPr>
            </w:pPr>
          </w:p>
        </w:tc>
        <w:tc>
          <w:tcPr>
            <w:tcW w:w="4643" w:type="dxa"/>
          </w:tcPr>
          <w:p w14:paraId="0DBD0077" w14:textId="77777777" w:rsidR="00E36709" w:rsidRPr="002706BE" w:rsidRDefault="00E36709" w:rsidP="00880693">
            <w:pPr>
              <w:spacing w:after="0" w:line="240" w:lineRule="auto"/>
              <w:contextualSpacing/>
              <w:jc w:val="center"/>
              <w:rPr>
                <w:sz w:val="10"/>
                <w:szCs w:val="10"/>
              </w:rPr>
            </w:pPr>
          </w:p>
        </w:tc>
      </w:tr>
      <w:tr w:rsidR="002706BE" w:rsidRPr="002706BE" w14:paraId="7033C069" w14:textId="77777777" w:rsidTr="0001213C">
        <w:tc>
          <w:tcPr>
            <w:tcW w:w="4702" w:type="dxa"/>
            <w:vAlign w:val="center"/>
          </w:tcPr>
          <w:p w14:paraId="4F1C6D34" w14:textId="77777777" w:rsidR="00E36709" w:rsidRPr="002706BE" w:rsidRDefault="00E36709" w:rsidP="00880693">
            <w:pPr>
              <w:spacing w:after="0" w:line="240" w:lineRule="auto"/>
              <w:contextualSpacing/>
              <w:jc w:val="center"/>
              <w:rPr>
                <w:sz w:val="28"/>
                <w:szCs w:val="28"/>
              </w:rPr>
            </w:pPr>
            <w:r w:rsidRPr="002706BE">
              <w:rPr>
                <w:noProof/>
                <w:lang w:eastAsia="ru-RU"/>
              </w:rPr>
              <w:drawing>
                <wp:inline distT="0" distB="0" distL="0" distR="0" wp14:anchorId="2BC200D0" wp14:editId="5587B436">
                  <wp:extent cx="2743400" cy="1980000"/>
                  <wp:effectExtent l="0" t="0" r="0"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9974" t="18243" r="26698" b="13330"/>
                          <a:stretch/>
                        </pic:blipFill>
                        <pic:spPr bwMode="auto">
                          <a:xfrm>
                            <a:off x="0" y="0"/>
                            <a:ext cx="2743400"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4643" w:type="dxa"/>
            <w:vAlign w:val="center"/>
          </w:tcPr>
          <w:p w14:paraId="10964723" w14:textId="77777777" w:rsidR="00E36709" w:rsidRPr="002706BE" w:rsidRDefault="00E36709" w:rsidP="00880693">
            <w:pPr>
              <w:spacing w:after="0" w:line="240" w:lineRule="auto"/>
              <w:contextualSpacing/>
              <w:jc w:val="center"/>
              <w:rPr>
                <w:sz w:val="28"/>
                <w:szCs w:val="28"/>
              </w:rPr>
            </w:pPr>
            <w:r w:rsidRPr="002706BE">
              <w:rPr>
                <w:noProof/>
                <w:lang w:eastAsia="ru-RU"/>
              </w:rPr>
              <w:drawing>
                <wp:inline distT="0" distB="0" distL="0" distR="0" wp14:anchorId="13086D32" wp14:editId="521952D5">
                  <wp:extent cx="2706448" cy="1980000"/>
                  <wp:effectExtent l="0" t="0" r="0"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6829" t="17918" r="28048" b="10385"/>
                          <a:stretch/>
                        </pic:blipFill>
                        <pic:spPr bwMode="auto">
                          <a:xfrm>
                            <a:off x="0" y="0"/>
                            <a:ext cx="2706448" cy="1980000"/>
                          </a:xfrm>
                          <a:prstGeom prst="rect">
                            <a:avLst/>
                          </a:prstGeom>
                          <a:ln>
                            <a:noFill/>
                          </a:ln>
                          <a:extLst>
                            <a:ext uri="{53640926-AAD7-44D8-BBD7-CCE9431645EC}">
                              <a14:shadowObscured xmlns:a14="http://schemas.microsoft.com/office/drawing/2010/main"/>
                            </a:ext>
                          </a:extLst>
                        </pic:spPr>
                      </pic:pic>
                    </a:graphicData>
                  </a:graphic>
                </wp:inline>
              </w:drawing>
            </w:r>
          </w:p>
        </w:tc>
      </w:tr>
      <w:tr w:rsidR="002706BE" w:rsidRPr="002706BE" w14:paraId="3C358E26" w14:textId="77777777" w:rsidTr="00427BC4">
        <w:tc>
          <w:tcPr>
            <w:tcW w:w="4702" w:type="dxa"/>
          </w:tcPr>
          <w:p w14:paraId="0C696CEA" w14:textId="77777777" w:rsidR="00E36709" w:rsidRPr="002706BE" w:rsidRDefault="00E36709" w:rsidP="00880693">
            <w:pPr>
              <w:spacing w:after="0" w:line="240" w:lineRule="auto"/>
              <w:contextualSpacing/>
              <w:jc w:val="both"/>
              <w:rPr>
                <w:noProof/>
                <w:sz w:val="10"/>
                <w:szCs w:val="10"/>
              </w:rPr>
            </w:pPr>
          </w:p>
        </w:tc>
        <w:tc>
          <w:tcPr>
            <w:tcW w:w="4643" w:type="dxa"/>
          </w:tcPr>
          <w:p w14:paraId="43840EB8" w14:textId="77777777" w:rsidR="00E36709" w:rsidRPr="002706BE" w:rsidRDefault="00E36709" w:rsidP="00880693">
            <w:pPr>
              <w:spacing w:after="0" w:line="240" w:lineRule="auto"/>
              <w:contextualSpacing/>
              <w:jc w:val="both"/>
              <w:rPr>
                <w:noProof/>
                <w:sz w:val="10"/>
                <w:szCs w:val="10"/>
              </w:rPr>
            </w:pPr>
          </w:p>
        </w:tc>
      </w:tr>
      <w:tr w:rsidR="002706BE" w:rsidRPr="002706BE" w14:paraId="342A7031" w14:textId="77777777" w:rsidTr="00427BC4">
        <w:tc>
          <w:tcPr>
            <w:tcW w:w="4702" w:type="dxa"/>
          </w:tcPr>
          <w:p w14:paraId="6D9B1175" w14:textId="77777777" w:rsidR="00E36709" w:rsidRPr="002706BE" w:rsidRDefault="00E36709" w:rsidP="00880693">
            <w:pPr>
              <w:spacing w:after="0" w:line="240" w:lineRule="auto"/>
              <w:contextualSpacing/>
              <w:jc w:val="center"/>
              <w:rPr>
                <w:sz w:val="24"/>
              </w:rPr>
            </w:pPr>
            <w:r w:rsidRPr="002706BE">
              <w:rPr>
                <w:sz w:val="24"/>
              </w:rPr>
              <w:t>В</w:t>
            </w:r>
          </w:p>
        </w:tc>
        <w:tc>
          <w:tcPr>
            <w:tcW w:w="4643" w:type="dxa"/>
          </w:tcPr>
          <w:p w14:paraId="70F9A48C" w14:textId="77777777" w:rsidR="00E36709" w:rsidRPr="002706BE" w:rsidRDefault="00E36709" w:rsidP="00880693">
            <w:pPr>
              <w:spacing w:after="0" w:line="240" w:lineRule="auto"/>
              <w:contextualSpacing/>
              <w:jc w:val="center"/>
              <w:rPr>
                <w:sz w:val="24"/>
              </w:rPr>
            </w:pPr>
            <w:r w:rsidRPr="002706BE">
              <w:rPr>
                <w:sz w:val="24"/>
              </w:rPr>
              <w:t>Г</w:t>
            </w:r>
          </w:p>
        </w:tc>
      </w:tr>
      <w:tr w:rsidR="002706BE" w:rsidRPr="002706BE" w14:paraId="646BDD43" w14:textId="77777777" w:rsidTr="00427BC4">
        <w:tc>
          <w:tcPr>
            <w:tcW w:w="4702" w:type="dxa"/>
          </w:tcPr>
          <w:p w14:paraId="5B1EDFD7" w14:textId="77777777" w:rsidR="00E36709" w:rsidRPr="002706BE" w:rsidRDefault="00E36709" w:rsidP="00880693">
            <w:pPr>
              <w:spacing w:after="0" w:line="240" w:lineRule="auto"/>
              <w:contextualSpacing/>
              <w:jc w:val="center"/>
              <w:rPr>
                <w:sz w:val="10"/>
                <w:szCs w:val="10"/>
              </w:rPr>
            </w:pPr>
          </w:p>
        </w:tc>
        <w:tc>
          <w:tcPr>
            <w:tcW w:w="4643" w:type="dxa"/>
          </w:tcPr>
          <w:p w14:paraId="4A7E255A" w14:textId="77777777" w:rsidR="00E36709" w:rsidRPr="002706BE" w:rsidRDefault="00E36709" w:rsidP="00880693">
            <w:pPr>
              <w:spacing w:after="0" w:line="240" w:lineRule="auto"/>
              <w:contextualSpacing/>
              <w:jc w:val="center"/>
              <w:rPr>
                <w:sz w:val="10"/>
                <w:szCs w:val="10"/>
              </w:rPr>
            </w:pPr>
          </w:p>
        </w:tc>
      </w:tr>
      <w:tr w:rsidR="00E36709" w:rsidRPr="00BB14ED" w14:paraId="67A215B4" w14:textId="77777777" w:rsidTr="00427BC4">
        <w:tc>
          <w:tcPr>
            <w:tcW w:w="9345" w:type="dxa"/>
            <w:gridSpan w:val="2"/>
          </w:tcPr>
          <w:p w14:paraId="7A0E5D47" w14:textId="4414309D" w:rsidR="00BB14ED" w:rsidRPr="00BB14ED" w:rsidRDefault="00BB14ED" w:rsidP="00BB14ED">
            <w:pPr>
              <w:spacing w:after="0" w:line="240" w:lineRule="auto"/>
              <w:contextualSpacing/>
              <w:jc w:val="center"/>
              <w:rPr>
                <w:sz w:val="24"/>
                <w:szCs w:val="24"/>
              </w:rPr>
            </w:pPr>
            <w:r w:rsidRPr="00BB14ED">
              <w:rPr>
                <w:sz w:val="24"/>
                <w:szCs w:val="24"/>
              </w:rPr>
              <w:t xml:space="preserve">А – Соколовский карьер; Б, В – Сарбайский карьер; Г – Качарский карьер </w:t>
            </w:r>
          </w:p>
          <w:p w14:paraId="0867D921" w14:textId="77777777" w:rsidR="00BB14ED" w:rsidRDefault="00BB14ED" w:rsidP="00BB14ED">
            <w:pPr>
              <w:spacing w:after="0" w:line="240" w:lineRule="auto"/>
              <w:contextualSpacing/>
              <w:jc w:val="center"/>
              <w:rPr>
                <w:sz w:val="28"/>
                <w:szCs w:val="28"/>
              </w:rPr>
            </w:pPr>
          </w:p>
          <w:p w14:paraId="096E4D8F" w14:textId="63100EA3" w:rsidR="00E36709" w:rsidRPr="00BB14ED" w:rsidRDefault="00E36709" w:rsidP="00BB14ED">
            <w:pPr>
              <w:spacing w:after="0" w:line="240" w:lineRule="auto"/>
              <w:contextualSpacing/>
              <w:jc w:val="center"/>
              <w:rPr>
                <w:sz w:val="28"/>
                <w:szCs w:val="28"/>
              </w:rPr>
            </w:pPr>
            <w:r w:rsidRPr="00BB14ED">
              <w:rPr>
                <w:sz w:val="28"/>
                <w:szCs w:val="28"/>
              </w:rPr>
              <w:t>Рис</w:t>
            </w:r>
            <w:r w:rsidR="00D306D5" w:rsidRPr="00BB14ED">
              <w:rPr>
                <w:sz w:val="28"/>
                <w:szCs w:val="28"/>
              </w:rPr>
              <w:t>унок</w:t>
            </w:r>
            <w:r w:rsidR="0070510A" w:rsidRPr="00BB14ED">
              <w:rPr>
                <w:sz w:val="28"/>
                <w:szCs w:val="28"/>
              </w:rPr>
              <w:t xml:space="preserve"> </w:t>
            </w:r>
            <w:r w:rsidRPr="00BB14ED">
              <w:rPr>
                <w:sz w:val="28"/>
                <w:szCs w:val="28"/>
              </w:rPr>
              <w:t>1</w:t>
            </w:r>
            <w:r w:rsidR="009D6E11" w:rsidRPr="00BB14ED">
              <w:rPr>
                <w:sz w:val="28"/>
                <w:szCs w:val="28"/>
              </w:rPr>
              <w:t>5</w:t>
            </w:r>
            <w:r w:rsidR="00D306D5" w:rsidRPr="00BB14ED">
              <w:rPr>
                <w:sz w:val="28"/>
                <w:szCs w:val="28"/>
              </w:rPr>
              <w:t xml:space="preserve"> </w:t>
            </w:r>
            <w:r w:rsidR="003E3EB6" w:rsidRPr="00BB14ED">
              <w:rPr>
                <w:sz w:val="28"/>
                <w:szCs w:val="28"/>
              </w:rPr>
              <w:t>–</w:t>
            </w:r>
            <w:r w:rsidRPr="00BB14ED">
              <w:rPr>
                <w:sz w:val="28"/>
                <w:szCs w:val="28"/>
              </w:rPr>
              <w:t xml:space="preserve"> Расположение</w:t>
            </w:r>
            <w:r w:rsidR="003E3EB6" w:rsidRPr="00BB14ED">
              <w:rPr>
                <w:sz w:val="28"/>
                <w:szCs w:val="28"/>
              </w:rPr>
              <w:t xml:space="preserve"> </w:t>
            </w:r>
            <w:r w:rsidRPr="00BB14ED">
              <w:rPr>
                <w:sz w:val="28"/>
                <w:szCs w:val="28"/>
              </w:rPr>
              <w:t>изученных экотопов растений группово-зарослевой стадии</w:t>
            </w:r>
          </w:p>
        </w:tc>
      </w:tr>
    </w:tbl>
    <w:p w14:paraId="6B608A78" w14:textId="77777777" w:rsidR="003173B0" w:rsidRPr="002706BE" w:rsidRDefault="003173B0" w:rsidP="00880693">
      <w:pPr>
        <w:spacing w:after="0" w:line="240" w:lineRule="auto"/>
        <w:ind w:firstLine="709"/>
        <w:contextualSpacing/>
        <w:jc w:val="both"/>
        <w:rPr>
          <w:sz w:val="28"/>
          <w:szCs w:val="28"/>
        </w:rPr>
      </w:pPr>
    </w:p>
    <w:p w14:paraId="75D022B0" w14:textId="5848C018" w:rsidR="00A045B8" w:rsidRPr="002706BE" w:rsidRDefault="00A045B8" w:rsidP="00880693">
      <w:pPr>
        <w:spacing w:after="0" w:line="240" w:lineRule="auto"/>
        <w:contextualSpacing/>
        <w:jc w:val="both"/>
        <w:rPr>
          <w:sz w:val="28"/>
          <w:szCs w:val="28"/>
        </w:rPr>
      </w:pPr>
      <w:r w:rsidRPr="002706BE">
        <w:rPr>
          <w:sz w:val="28"/>
          <w:szCs w:val="28"/>
        </w:rPr>
        <w:t xml:space="preserve">Таблица </w:t>
      </w:r>
      <w:r w:rsidR="0051299F" w:rsidRPr="002706BE">
        <w:rPr>
          <w:sz w:val="28"/>
          <w:szCs w:val="28"/>
        </w:rPr>
        <w:t>9</w:t>
      </w:r>
      <w:r w:rsidRPr="002706BE">
        <w:rPr>
          <w:sz w:val="28"/>
          <w:szCs w:val="28"/>
        </w:rPr>
        <w:t xml:space="preserve"> – Характеристика ценопопуляций группово-зарослевого сообщества</w:t>
      </w:r>
      <w:r w:rsidR="00826264" w:rsidRPr="002706BE">
        <w:rPr>
          <w:sz w:val="28"/>
          <w:szCs w:val="28"/>
        </w:rPr>
        <w:t xml:space="preserve"> </w:t>
      </w:r>
      <w:r w:rsidR="002E407C" w:rsidRPr="002706BE">
        <w:rPr>
          <w:rFonts w:eastAsia="Times New Roman"/>
          <w:sz w:val="28"/>
          <w:szCs w:val="28"/>
          <w:lang w:eastAsia="ru-RU"/>
        </w:rPr>
        <w:t>[46, 144</w:t>
      </w:r>
      <w:r w:rsidR="00826264" w:rsidRPr="002706BE">
        <w:rPr>
          <w:rFonts w:eastAsia="Times New Roman"/>
          <w:sz w:val="28"/>
          <w:szCs w:val="28"/>
          <w:lang w:eastAsia="ru-RU"/>
        </w:rPr>
        <w:t>]</w:t>
      </w:r>
      <w:r w:rsidR="005B31F3" w:rsidRPr="002706BE">
        <w:rPr>
          <w:sz w:val="28"/>
          <w:szCs w:val="28"/>
        </w:rPr>
        <w:t xml:space="preserve"> </w:t>
      </w:r>
    </w:p>
    <w:p w14:paraId="4CCFAA8E" w14:textId="77777777" w:rsidR="00A045B8" w:rsidRPr="002706BE" w:rsidRDefault="00A045B8" w:rsidP="00880693">
      <w:pPr>
        <w:spacing w:after="0" w:line="240" w:lineRule="auto"/>
        <w:contextualSpacing/>
        <w:rPr>
          <w:sz w:val="28"/>
          <w:szCs w:val="28"/>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5557"/>
        <w:gridCol w:w="1134"/>
        <w:gridCol w:w="1417"/>
      </w:tblGrid>
      <w:tr w:rsidR="002706BE" w:rsidRPr="002706BE" w14:paraId="0756889B" w14:textId="77777777" w:rsidTr="00F73B8E">
        <w:trPr>
          <w:trHeight w:val="20"/>
        </w:trPr>
        <w:tc>
          <w:tcPr>
            <w:tcW w:w="1242" w:type="dxa"/>
            <w:vAlign w:val="center"/>
          </w:tcPr>
          <w:p w14:paraId="55CEE3B9" w14:textId="77777777" w:rsidR="00A045B8" w:rsidRPr="002706BE" w:rsidRDefault="00A045B8" w:rsidP="00880693">
            <w:pPr>
              <w:spacing w:after="0" w:line="240" w:lineRule="auto"/>
              <w:contextualSpacing/>
              <w:jc w:val="center"/>
              <w:rPr>
                <w:sz w:val="24"/>
              </w:rPr>
            </w:pPr>
            <w:r w:rsidRPr="002706BE">
              <w:rPr>
                <w:sz w:val="24"/>
              </w:rPr>
              <w:t>Шифр</w:t>
            </w:r>
          </w:p>
        </w:tc>
        <w:tc>
          <w:tcPr>
            <w:tcW w:w="5557" w:type="dxa"/>
            <w:vAlign w:val="center"/>
          </w:tcPr>
          <w:p w14:paraId="7D031DC0" w14:textId="77777777" w:rsidR="00A045B8" w:rsidRPr="002706BE" w:rsidRDefault="00A045B8" w:rsidP="00880693">
            <w:pPr>
              <w:spacing w:after="0" w:line="240" w:lineRule="auto"/>
              <w:contextualSpacing/>
              <w:jc w:val="center"/>
              <w:rPr>
                <w:sz w:val="24"/>
              </w:rPr>
            </w:pPr>
            <w:r w:rsidRPr="002706BE">
              <w:rPr>
                <w:sz w:val="24"/>
              </w:rPr>
              <w:t>Доминанты</w:t>
            </w:r>
          </w:p>
        </w:tc>
        <w:tc>
          <w:tcPr>
            <w:tcW w:w="1134" w:type="dxa"/>
            <w:vAlign w:val="center"/>
          </w:tcPr>
          <w:p w14:paraId="7B993E04" w14:textId="34DB1B47" w:rsidR="00A045B8" w:rsidRPr="002706BE" w:rsidRDefault="00A045B8" w:rsidP="00880693">
            <w:pPr>
              <w:spacing w:after="0" w:line="240" w:lineRule="auto"/>
              <w:contextualSpacing/>
              <w:jc w:val="center"/>
              <w:rPr>
                <w:sz w:val="24"/>
              </w:rPr>
            </w:pPr>
            <w:r w:rsidRPr="002706BE">
              <w:rPr>
                <w:sz w:val="24"/>
              </w:rPr>
              <w:t>ОПП %</w:t>
            </w:r>
          </w:p>
          <w:p w14:paraId="40ED159E" w14:textId="77777777" w:rsidR="00A045B8" w:rsidRPr="002706BE" w:rsidRDefault="00A045B8" w:rsidP="00880693">
            <w:pPr>
              <w:spacing w:after="0" w:line="240" w:lineRule="auto"/>
              <w:contextualSpacing/>
              <w:jc w:val="center"/>
              <w:rPr>
                <w:sz w:val="24"/>
              </w:rPr>
            </w:pPr>
          </w:p>
        </w:tc>
        <w:tc>
          <w:tcPr>
            <w:tcW w:w="1417" w:type="dxa"/>
            <w:vAlign w:val="center"/>
          </w:tcPr>
          <w:p w14:paraId="6263131B" w14:textId="77777777" w:rsidR="00A045B8" w:rsidRPr="002706BE" w:rsidRDefault="00A045B8" w:rsidP="00880693">
            <w:pPr>
              <w:spacing w:after="0" w:line="240" w:lineRule="auto"/>
              <w:contextualSpacing/>
              <w:jc w:val="center"/>
              <w:rPr>
                <w:sz w:val="24"/>
              </w:rPr>
            </w:pPr>
            <w:r w:rsidRPr="002706BE">
              <w:rPr>
                <w:sz w:val="24"/>
              </w:rPr>
              <w:t>Количество</w:t>
            </w:r>
          </w:p>
          <w:p w14:paraId="0DE0E24E" w14:textId="77777777" w:rsidR="00A045B8" w:rsidRPr="002706BE" w:rsidRDefault="00A045B8" w:rsidP="00880693">
            <w:pPr>
              <w:spacing w:after="0" w:line="240" w:lineRule="auto"/>
              <w:contextualSpacing/>
              <w:jc w:val="center"/>
              <w:rPr>
                <w:sz w:val="24"/>
              </w:rPr>
            </w:pPr>
            <w:r w:rsidRPr="002706BE">
              <w:rPr>
                <w:sz w:val="24"/>
              </w:rPr>
              <w:t>видов</w:t>
            </w:r>
          </w:p>
        </w:tc>
      </w:tr>
      <w:tr w:rsidR="002706BE" w:rsidRPr="002706BE" w14:paraId="45A823EB" w14:textId="77777777" w:rsidTr="00F73B8E">
        <w:trPr>
          <w:trHeight w:val="20"/>
        </w:trPr>
        <w:tc>
          <w:tcPr>
            <w:tcW w:w="1242" w:type="dxa"/>
            <w:vAlign w:val="center"/>
          </w:tcPr>
          <w:p w14:paraId="1E91B673" w14:textId="5E76B6AD" w:rsidR="00427BC4" w:rsidRPr="002706BE" w:rsidRDefault="00427BC4" w:rsidP="00880693">
            <w:pPr>
              <w:spacing w:after="0" w:line="240" w:lineRule="auto"/>
              <w:contextualSpacing/>
              <w:jc w:val="center"/>
              <w:rPr>
                <w:sz w:val="24"/>
              </w:rPr>
            </w:pPr>
            <w:r w:rsidRPr="002706BE">
              <w:rPr>
                <w:sz w:val="24"/>
              </w:rPr>
              <w:t>1</w:t>
            </w:r>
          </w:p>
        </w:tc>
        <w:tc>
          <w:tcPr>
            <w:tcW w:w="5557" w:type="dxa"/>
            <w:vAlign w:val="center"/>
          </w:tcPr>
          <w:p w14:paraId="5711242E" w14:textId="0B4AEF8E" w:rsidR="00427BC4" w:rsidRPr="002706BE" w:rsidRDefault="00427BC4" w:rsidP="00880693">
            <w:pPr>
              <w:spacing w:after="0" w:line="240" w:lineRule="auto"/>
              <w:contextualSpacing/>
              <w:jc w:val="center"/>
              <w:rPr>
                <w:sz w:val="24"/>
              </w:rPr>
            </w:pPr>
            <w:r w:rsidRPr="002706BE">
              <w:rPr>
                <w:sz w:val="24"/>
              </w:rPr>
              <w:t>2</w:t>
            </w:r>
          </w:p>
        </w:tc>
        <w:tc>
          <w:tcPr>
            <w:tcW w:w="1134" w:type="dxa"/>
            <w:vAlign w:val="center"/>
          </w:tcPr>
          <w:p w14:paraId="47A5E0B6" w14:textId="54D4D2DB" w:rsidR="00427BC4" w:rsidRPr="002706BE" w:rsidRDefault="00427BC4" w:rsidP="00880693">
            <w:pPr>
              <w:spacing w:after="0" w:line="240" w:lineRule="auto"/>
              <w:contextualSpacing/>
              <w:jc w:val="center"/>
              <w:rPr>
                <w:sz w:val="24"/>
              </w:rPr>
            </w:pPr>
            <w:r w:rsidRPr="002706BE">
              <w:rPr>
                <w:sz w:val="24"/>
              </w:rPr>
              <w:t>3</w:t>
            </w:r>
          </w:p>
        </w:tc>
        <w:tc>
          <w:tcPr>
            <w:tcW w:w="1417" w:type="dxa"/>
            <w:vAlign w:val="center"/>
          </w:tcPr>
          <w:p w14:paraId="41AA8474" w14:textId="03AA0536" w:rsidR="00427BC4" w:rsidRPr="002706BE" w:rsidRDefault="00427BC4" w:rsidP="00880693">
            <w:pPr>
              <w:spacing w:after="0" w:line="240" w:lineRule="auto"/>
              <w:contextualSpacing/>
              <w:jc w:val="center"/>
              <w:rPr>
                <w:sz w:val="24"/>
              </w:rPr>
            </w:pPr>
            <w:r w:rsidRPr="002706BE">
              <w:rPr>
                <w:sz w:val="24"/>
              </w:rPr>
              <w:t>4</w:t>
            </w:r>
          </w:p>
        </w:tc>
      </w:tr>
      <w:tr w:rsidR="002706BE" w:rsidRPr="002706BE" w14:paraId="023A67CE" w14:textId="77777777" w:rsidTr="00F73B8E">
        <w:trPr>
          <w:trHeight w:val="20"/>
        </w:trPr>
        <w:tc>
          <w:tcPr>
            <w:tcW w:w="1242" w:type="dxa"/>
            <w:vAlign w:val="center"/>
          </w:tcPr>
          <w:p w14:paraId="1DC3539D" w14:textId="77777777" w:rsidR="00A045B8" w:rsidRPr="002706BE" w:rsidRDefault="00A045B8" w:rsidP="00880693">
            <w:pPr>
              <w:spacing w:after="0" w:line="240" w:lineRule="auto"/>
              <w:contextualSpacing/>
              <w:jc w:val="center"/>
              <w:rPr>
                <w:sz w:val="24"/>
              </w:rPr>
            </w:pPr>
            <w:r w:rsidRPr="002706BE">
              <w:rPr>
                <w:sz w:val="24"/>
              </w:rPr>
              <w:t>ЦП-6</w:t>
            </w:r>
          </w:p>
        </w:tc>
        <w:tc>
          <w:tcPr>
            <w:tcW w:w="5557" w:type="dxa"/>
            <w:vAlign w:val="center"/>
          </w:tcPr>
          <w:p w14:paraId="696B7571" w14:textId="77777777" w:rsidR="00A045B8" w:rsidRPr="002706BE" w:rsidRDefault="00A045B8" w:rsidP="00880693">
            <w:pPr>
              <w:spacing w:after="0" w:line="240" w:lineRule="auto"/>
              <w:contextualSpacing/>
              <w:rPr>
                <w:sz w:val="24"/>
                <w:lang w:val="en-US"/>
              </w:rPr>
            </w:pPr>
            <w:r w:rsidRPr="002706BE">
              <w:rPr>
                <w:i/>
                <w:iCs/>
                <w:sz w:val="24"/>
                <w:lang w:val="en-US"/>
              </w:rPr>
              <w:t>Artemisia austriaca, Artemisia dracunculus,</w:t>
            </w:r>
          </w:p>
          <w:p w14:paraId="5A854DDC" w14:textId="77777777" w:rsidR="00A045B8" w:rsidRPr="002706BE" w:rsidRDefault="00A045B8" w:rsidP="00880693">
            <w:pPr>
              <w:spacing w:after="0" w:line="240" w:lineRule="auto"/>
              <w:contextualSpacing/>
              <w:rPr>
                <w:sz w:val="24"/>
                <w:lang w:val="en-US" w:eastAsia="ru-RU"/>
              </w:rPr>
            </w:pPr>
            <w:r w:rsidRPr="002706BE">
              <w:rPr>
                <w:i/>
                <w:iCs/>
                <w:sz w:val="24"/>
                <w:lang w:val="en-US"/>
              </w:rPr>
              <w:t>Tanacetum vulgare</w:t>
            </w:r>
            <w:r w:rsidRPr="002706BE">
              <w:rPr>
                <w:sz w:val="24"/>
                <w:lang w:val="en-US"/>
              </w:rPr>
              <w:t xml:space="preserve"> </w:t>
            </w:r>
          </w:p>
        </w:tc>
        <w:tc>
          <w:tcPr>
            <w:tcW w:w="1134" w:type="dxa"/>
            <w:vAlign w:val="center"/>
          </w:tcPr>
          <w:p w14:paraId="4708DAA5" w14:textId="77777777" w:rsidR="00A045B8" w:rsidRPr="002706BE" w:rsidRDefault="00A045B8" w:rsidP="00880693">
            <w:pPr>
              <w:spacing w:after="0" w:line="240" w:lineRule="auto"/>
              <w:ind w:left="459" w:hanging="459"/>
              <w:contextualSpacing/>
              <w:jc w:val="center"/>
              <w:rPr>
                <w:sz w:val="24"/>
              </w:rPr>
            </w:pPr>
            <w:r w:rsidRPr="002706BE">
              <w:rPr>
                <w:sz w:val="24"/>
              </w:rPr>
              <w:t>20</w:t>
            </w:r>
          </w:p>
        </w:tc>
        <w:tc>
          <w:tcPr>
            <w:tcW w:w="1417" w:type="dxa"/>
            <w:vAlign w:val="center"/>
          </w:tcPr>
          <w:p w14:paraId="39B8D118" w14:textId="77777777" w:rsidR="00A045B8" w:rsidRPr="002706BE" w:rsidRDefault="00A045B8" w:rsidP="00880693">
            <w:pPr>
              <w:spacing w:after="0" w:line="240" w:lineRule="auto"/>
              <w:contextualSpacing/>
              <w:jc w:val="center"/>
              <w:rPr>
                <w:sz w:val="24"/>
              </w:rPr>
            </w:pPr>
            <w:r w:rsidRPr="002706BE">
              <w:rPr>
                <w:sz w:val="24"/>
              </w:rPr>
              <w:t>21</w:t>
            </w:r>
          </w:p>
        </w:tc>
      </w:tr>
      <w:tr w:rsidR="002706BE" w:rsidRPr="002706BE" w14:paraId="68272C88" w14:textId="77777777" w:rsidTr="00F73B8E">
        <w:trPr>
          <w:trHeight w:val="20"/>
        </w:trPr>
        <w:tc>
          <w:tcPr>
            <w:tcW w:w="1242" w:type="dxa"/>
            <w:vAlign w:val="center"/>
          </w:tcPr>
          <w:p w14:paraId="15ACF466" w14:textId="77777777" w:rsidR="00A045B8" w:rsidRPr="002706BE" w:rsidRDefault="00A045B8" w:rsidP="00880693">
            <w:pPr>
              <w:spacing w:after="0" w:line="240" w:lineRule="auto"/>
              <w:contextualSpacing/>
              <w:jc w:val="center"/>
              <w:rPr>
                <w:sz w:val="24"/>
              </w:rPr>
            </w:pPr>
            <w:r w:rsidRPr="002706BE">
              <w:rPr>
                <w:sz w:val="24"/>
              </w:rPr>
              <w:t>ЦП-7</w:t>
            </w:r>
          </w:p>
        </w:tc>
        <w:tc>
          <w:tcPr>
            <w:tcW w:w="5557" w:type="dxa"/>
            <w:vAlign w:val="center"/>
          </w:tcPr>
          <w:p w14:paraId="2728A721" w14:textId="77777777" w:rsidR="00A045B8" w:rsidRPr="002706BE" w:rsidRDefault="00A045B8" w:rsidP="00880693">
            <w:pPr>
              <w:spacing w:after="0" w:line="240" w:lineRule="auto"/>
              <w:contextualSpacing/>
              <w:rPr>
                <w:sz w:val="24"/>
                <w:lang w:val="en-US" w:eastAsia="ru-RU"/>
              </w:rPr>
            </w:pPr>
            <w:r w:rsidRPr="002706BE">
              <w:rPr>
                <w:i/>
                <w:iCs/>
                <w:sz w:val="24"/>
                <w:lang w:val="en-US"/>
              </w:rPr>
              <w:t xml:space="preserve">Calamagrostis epigeios, Festuca valesiaca, </w:t>
            </w:r>
            <w:r w:rsidRPr="002706BE">
              <w:rPr>
                <w:i/>
                <w:sz w:val="24"/>
                <w:lang w:val="en-US"/>
              </w:rPr>
              <w:t>Medicago sativa</w:t>
            </w:r>
          </w:p>
        </w:tc>
        <w:tc>
          <w:tcPr>
            <w:tcW w:w="1134" w:type="dxa"/>
            <w:vAlign w:val="center"/>
          </w:tcPr>
          <w:p w14:paraId="5DA05EB3" w14:textId="77777777" w:rsidR="00A045B8" w:rsidRPr="002706BE" w:rsidRDefault="00A045B8" w:rsidP="00880693">
            <w:pPr>
              <w:spacing w:after="0" w:line="240" w:lineRule="auto"/>
              <w:contextualSpacing/>
              <w:jc w:val="center"/>
              <w:rPr>
                <w:sz w:val="24"/>
              </w:rPr>
            </w:pPr>
            <w:r w:rsidRPr="002706BE">
              <w:rPr>
                <w:sz w:val="24"/>
              </w:rPr>
              <w:t>70</w:t>
            </w:r>
          </w:p>
        </w:tc>
        <w:tc>
          <w:tcPr>
            <w:tcW w:w="1417" w:type="dxa"/>
            <w:vAlign w:val="center"/>
          </w:tcPr>
          <w:p w14:paraId="6C5DDE54" w14:textId="77777777" w:rsidR="00A045B8" w:rsidRPr="002706BE" w:rsidRDefault="00A045B8" w:rsidP="00880693">
            <w:pPr>
              <w:spacing w:after="0" w:line="240" w:lineRule="auto"/>
              <w:contextualSpacing/>
              <w:jc w:val="center"/>
              <w:rPr>
                <w:sz w:val="24"/>
              </w:rPr>
            </w:pPr>
            <w:r w:rsidRPr="002706BE">
              <w:rPr>
                <w:sz w:val="24"/>
              </w:rPr>
              <w:t>21</w:t>
            </w:r>
          </w:p>
        </w:tc>
      </w:tr>
      <w:tr w:rsidR="002706BE" w:rsidRPr="002706BE" w14:paraId="07B18ECD" w14:textId="77777777" w:rsidTr="00F73B8E">
        <w:trPr>
          <w:trHeight w:val="20"/>
        </w:trPr>
        <w:tc>
          <w:tcPr>
            <w:tcW w:w="1242" w:type="dxa"/>
            <w:vAlign w:val="center"/>
          </w:tcPr>
          <w:p w14:paraId="41E44C86" w14:textId="77777777" w:rsidR="00A045B8" w:rsidRPr="002706BE" w:rsidRDefault="00A045B8" w:rsidP="00880693">
            <w:pPr>
              <w:spacing w:after="0" w:line="240" w:lineRule="auto"/>
              <w:contextualSpacing/>
              <w:jc w:val="center"/>
              <w:rPr>
                <w:sz w:val="24"/>
              </w:rPr>
            </w:pPr>
            <w:r w:rsidRPr="002706BE">
              <w:rPr>
                <w:sz w:val="24"/>
              </w:rPr>
              <w:t>ЦП-8</w:t>
            </w:r>
          </w:p>
        </w:tc>
        <w:tc>
          <w:tcPr>
            <w:tcW w:w="5557" w:type="dxa"/>
            <w:vAlign w:val="center"/>
          </w:tcPr>
          <w:p w14:paraId="6E5898D4" w14:textId="77777777" w:rsidR="00A045B8" w:rsidRPr="002706BE" w:rsidRDefault="00A045B8" w:rsidP="00880693">
            <w:pPr>
              <w:spacing w:after="0" w:line="240" w:lineRule="auto"/>
              <w:contextualSpacing/>
              <w:rPr>
                <w:sz w:val="24"/>
                <w:lang w:val="en-US" w:eastAsia="ru-RU"/>
              </w:rPr>
            </w:pPr>
            <w:r w:rsidRPr="002706BE">
              <w:rPr>
                <w:i/>
                <w:iCs/>
                <w:sz w:val="24"/>
                <w:lang w:val="en-US"/>
              </w:rPr>
              <w:t xml:space="preserve">Artemisia austriaca, </w:t>
            </w:r>
            <w:r w:rsidRPr="002706BE">
              <w:rPr>
                <w:i/>
                <w:sz w:val="24"/>
                <w:lang w:val="en-US"/>
              </w:rPr>
              <w:t>Medicago sativa</w:t>
            </w:r>
            <w:r w:rsidRPr="002706BE">
              <w:rPr>
                <w:sz w:val="24"/>
                <w:lang w:val="en-US"/>
              </w:rPr>
              <w:t xml:space="preserve">, </w:t>
            </w:r>
            <w:r w:rsidRPr="002706BE">
              <w:rPr>
                <w:i/>
                <w:iCs/>
                <w:sz w:val="24"/>
                <w:lang w:val="en-US"/>
              </w:rPr>
              <w:t>Calamagrostis epigeios</w:t>
            </w:r>
            <w:r w:rsidRPr="002706BE">
              <w:rPr>
                <w:sz w:val="24"/>
                <w:lang w:val="en-US"/>
              </w:rPr>
              <w:t xml:space="preserve"> </w:t>
            </w:r>
          </w:p>
        </w:tc>
        <w:tc>
          <w:tcPr>
            <w:tcW w:w="1134" w:type="dxa"/>
            <w:vAlign w:val="center"/>
          </w:tcPr>
          <w:p w14:paraId="57EBE949" w14:textId="77777777" w:rsidR="00A045B8" w:rsidRPr="002706BE" w:rsidRDefault="00A045B8" w:rsidP="00880693">
            <w:pPr>
              <w:spacing w:after="0" w:line="240" w:lineRule="auto"/>
              <w:contextualSpacing/>
              <w:jc w:val="center"/>
              <w:rPr>
                <w:sz w:val="24"/>
              </w:rPr>
            </w:pPr>
            <w:r w:rsidRPr="002706BE">
              <w:rPr>
                <w:sz w:val="24"/>
              </w:rPr>
              <w:t>30</w:t>
            </w:r>
          </w:p>
        </w:tc>
        <w:tc>
          <w:tcPr>
            <w:tcW w:w="1417" w:type="dxa"/>
            <w:vAlign w:val="center"/>
          </w:tcPr>
          <w:p w14:paraId="1061817F" w14:textId="77777777" w:rsidR="00A045B8" w:rsidRPr="002706BE" w:rsidRDefault="00A045B8" w:rsidP="00880693">
            <w:pPr>
              <w:spacing w:after="0" w:line="240" w:lineRule="auto"/>
              <w:contextualSpacing/>
              <w:jc w:val="center"/>
              <w:rPr>
                <w:sz w:val="24"/>
              </w:rPr>
            </w:pPr>
            <w:r w:rsidRPr="002706BE">
              <w:rPr>
                <w:sz w:val="24"/>
              </w:rPr>
              <w:t>11</w:t>
            </w:r>
          </w:p>
        </w:tc>
      </w:tr>
      <w:tr w:rsidR="002706BE" w:rsidRPr="002706BE" w14:paraId="743E2D7A" w14:textId="77777777" w:rsidTr="00F73B8E">
        <w:trPr>
          <w:trHeight w:val="20"/>
        </w:trPr>
        <w:tc>
          <w:tcPr>
            <w:tcW w:w="1242" w:type="dxa"/>
            <w:vAlign w:val="center"/>
          </w:tcPr>
          <w:p w14:paraId="41C001A6" w14:textId="77777777" w:rsidR="00A045B8" w:rsidRPr="002706BE" w:rsidRDefault="00A045B8" w:rsidP="00880693">
            <w:pPr>
              <w:spacing w:after="0" w:line="240" w:lineRule="auto"/>
              <w:contextualSpacing/>
              <w:jc w:val="center"/>
              <w:rPr>
                <w:sz w:val="24"/>
              </w:rPr>
            </w:pPr>
            <w:r w:rsidRPr="002706BE">
              <w:rPr>
                <w:sz w:val="24"/>
              </w:rPr>
              <w:t>ЦП-9</w:t>
            </w:r>
          </w:p>
        </w:tc>
        <w:tc>
          <w:tcPr>
            <w:tcW w:w="5557" w:type="dxa"/>
            <w:vAlign w:val="center"/>
          </w:tcPr>
          <w:p w14:paraId="7E0C1977" w14:textId="77777777" w:rsidR="00A045B8" w:rsidRPr="002706BE" w:rsidRDefault="00A045B8" w:rsidP="00880693">
            <w:pPr>
              <w:spacing w:after="0" w:line="240" w:lineRule="auto"/>
              <w:contextualSpacing/>
              <w:rPr>
                <w:sz w:val="24"/>
                <w:lang w:val="en-US" w:eastAsia="ru-RU"/>
              </w:rPr>
            </w:pPr>
            <w:r w:rsidRPr="002706BE">
              <w:rPr>
                <w:i/>
                <w:iCs/>
                <w:sz w:val="24"/>
                <w:lang w:val="en-US"/>
              </w:rPr>
              <w:t xml:space="preserve">Calamagrostis epigeios, </w:t>
            </w:r>
            <w:r w:rsidRPr="002706BE">
              <w:rPr>
                <w:i/>
                <w:sz w:val="24"/>
                <w:lang w:val="en-US"/>
              </w:rPr>
              <w:t xml:space="preserve">Medicago sativa, </w:t>
            </w:r>
            <w:r w:rsidRPr="002706BE">
              <w:rPr>
                <w:i/>
                <w:iCs/>
                <w:sz w:val="24"/>
                <w:lang w:val="en-US"/>
              </w:rPr>
              <w:t>Festuca valesiaca</w:t>
            </w:r>
            <w:r w:rsidRPr="002706BE">
              <w:rPr>
                <w:sz w:val="24"/>
                <w:lang w:val="en-US"/>
              </w:rPr>
              <w:t xml:space="preserve"> </w:t>
            </w:r>
          </w:p>
        </w:tc>
        <w:tc>
          <w:tcPr>
            <w:tcW w:w="1134" w:type="dxa"/>
            <w:vAlign w:val="center"/>
          </w:tcPr>
          <w:p w14:paraId="3139D41B" w14:textId="77777777" w:rsidR="00A045B8" w:rsidRPr="002706BE" w:rsidRDefault="00A045B8" w:rsidP="00880693">
            <w:pPr>
              <w:spacing w:after="0" w:line="240" w:lineRule="auto"/>
              <w:contextualSpacing/>
              <w:jc w:val="center"/>
              <w:rPr>
                <w:sz w:val="24"/>
              </w:rPr>
            </w:pPr>
            <w:r w:rsidRPr="002706BE">
              <w:rPr>
                <w:sz w:val="24"/>
              </w:rPr>
              <w:t>40</w:t>
            </w:r>
          </w:p>
        </w:tc>
        <w:tc>
          <w:tcPr>
            <w:tcW w:w="1417" w:type="dxa"/>
            <w:vAlign w:val="center"/>
          </w:tcPr>
          <w:p w14:paraId="128ADC9D" w14:textId="77777777" w:rsidR="00A045B8" w:rsidRPr="002706BE" w:rsidRDefault="00A045B8" w:rsidP="00880693">
            <w:pPr>
              <w:spacing w:after="0" w:line="240" w:lineRule="auto"/>
              <w:contextualSpacing/>
              <w:jc w:val="center"/>
              <w:rPr>
                <w:sz w:val="24"/>
              </w:rPr>
            </w:pPr>
            <w:r w:rsidRPr="002706BE">
              <w:rPr>
                <w:sz w:val="24"/>
              </w:rPr>
              <w:t>10</w:t>
            </w:r>
          </w:p>
        </w:tc>
      </w:tr>
      <w:tr w:rsidR="002706BE" w:rsidRPr="002706BE" w14:paraId="5FAA6EC8" w14:textId="77777777" w:rsidTr="00F73B8E">
        <w:trPr>
          <w:trHeight w:val="20"/>
        </w:trPr>
        <w:tc>
          <w:tcPr>
            <w:tcW w:w="1242" w:type="dxa"/>
            <w:vAlign w:val="center"/>
          </w:tcPr>
          <w:p w14:paraId="1063953D" w14:textId="77777777" w:rsidR="00A045B8" w:rsidRPr="002706BE" w:rsidRDefault="00A045B8" w:rsidP="00880693">
            <w:pPr>
              <w:spacing w:after="0" w:line="240" w:lineRule="auto"/>
              <w:contextualSpacing/>
              <w:jc w:val="center"/>
              <w:rPr>
                <w:sz w:val="24"/>
              </w:rPr>
            </w:pPr>
            <w:r w:rsidRPr="002706BE">
              <w:rPr>
                <w:sz w:val="24"/>
              </w:rPr>
              <w:t>ЦП-10</w:t>
            </w:r>
          </w:p>
        </w:tc>
        <w:tc>
          <w:tcPr>
            <w:tcW w:w="5557" w:type="dxa"/>
            <w:vAlign w:val="center"/>
          </w:tcPr>
          <w:p w14:paraId="5760F8A3" w14:textId="77777777" w:rsidR="00A045B8" w:rsidRPr="002706BE" w:rsidRDefault="00A045B8" w:rsidP="00880693">
            <w:pPr>
              <w:spacing w:after="0" w:line="240" w:lineRule="auto"/>
              <w:contextualSpacing/>
              <w:rPr>
                <w:sz w:val="24"/>
                <w:lang w:val="en-US" w:eastAsia="ru-RU"/>
              </w:rPr>
            </w:pPr>
            <w:r w:rsidRPr="002706BE">
              <w:rPr>
                <w:i/>
                <w:iCs/>
                <w:sz w:val="24"/>
                <w:lang w:val="en-US"/>
              </w:rPr>
              <w:t>Calamagrostis epigeios, Artemisia dracunculus</w:t>
            </w:r>
            <w:r w:rsidRPr="002706BE">
              <w:rPr>
                <w:sz w:val="24"/>
                <w:lang w:val="en-US"/>
              </w:rPr>
              <w:t xml:space="preserve">, </w:t>
            </w:r>
            <w:r w:rsidRPr="002706BE">
              <w:rPr>
                <w:i/>
                <w:iCs/>
                <w:sz w:val="24"/>
                <w:lang w:val="en-US"/>
              </w:rPr>
              <w:t>Festuca valesiaca</w:t>
            </w:r>
          </w:p>
        </w:tc>
        <w:tc>
          <w:tcPr>
            <w:tcW w:w="1134" w:type="dxa"/>
            <w:vAlign w:val="center"/>
          </w:tcPr>
          <w:p w14:paraId="3E2F56E3" w14:textId="77777777" w:rsidR="00A045B8" w:rsidRPr="002706BE" w:rsidRDefault="00A045B8" w:rsidP="00880693">
            <w:pPr>
              <w:spacing w:after="0" w:line="240" w:lineRule="auto"/>
              <w:contextualSpacing/>
              <w:jc w:val="center"/>
              <w:rPr>
                <w:sz w:val="24"/>
              </w:rPr>
            </w:pPr>
            <w:r w:rsidRPr="002706BE">
              <w:rPr>
                <w:sz w:val="24"/>
              </w:rPr>
              <w:t>30</w:t>
            </w:r>
          </w:p>
        </w:tc>
        <w:tc>
          <w:tcPr>
            <w:tcW w:w="1417" w:type="dxa"/>
            <w:vAlign w:val="center"/>
          </w:tcPr>
          <w:p w14:paraId="39251BDB" w14:textId="77777777" w:rsidR="00A045B8" w:rsidRPr="002706BE" w:rsidRDefault="00A045B8" w:rsidP="00880693">
            <w:pPr>
              <w:spacing w:after="0" w:line="240" w:lineRule="auto"/>
              <w:contextualSpacing/>
              <w:jc w:val="center"/>
              <w:rPr>
                <w:sz w:val="24"/>
              </w:rPr>
            </w:pPr>
            <w:r w:rsidRPr="002706BE">
              <w:rPr>
                <w:sz w:val="24"/>
              </w:rPr>
              <w:t>20</w:t>
            </w:r>
          </w:p>
        </w:tc>
      </w:tr>
      <w:tr w:rsidR="002706BE" w:rsidRPr="002706BE" w14:paraId="617BAAEF" w14:textId="77777777" w:rsidTr="00F73B8E">
        <w:trPr>
          <w:trHeight w:val="20"/>
        </w:trPr>
        <w:tc>
          <w:tcPr>
            <w:tcW w:w="1242" w:type="dxa"/>
            <w:vAlign w:val="center"/>
          </w:tcPr>
          <w:p w14:paraId="2868E0C6" w14:textId="77777777" w:rsidR="00A045B8" w:rsidRPr="002706BE" w:rsidRDefault="00A045B8" w:rsidP="00880693">
            <w:pPr>
              <w:spacing w:after="0" w:line="240" w:lineRule="auto"/>
              <w:contextualSpacing/>
              <w:jc w:val="center"/>
              <w:rPr>
                <w:sz w:val="24"/>
              </w:rPr>
            </w:pPr>
            <w:r w:rsidRPr="002706BE">
              <w:rPr>
                <w:sz w:val="24"/>
              </w:rPr>
              <w:t>ЦП-11</w:t>
            </w:r>
          </w:p>
        </w:tc>
        <w:tc>
          <w:tcPr>
            <w:tcW w:w="5557" w:type="dxa"/>
            <w:vAlign w:val="center"/>
          </w:tcPr>
          <w:p w14:paraId="5A83D7E8" w14:textId="77777777" w:rsidR="00A045B8" w:rsidRPr="002706BE" w:rsidRDefault="00A045B8" w:rsidP="00880693">
            <w:pPr>
              <w:spacing w:after="0" w:line="240" w:lineRule="auto"/>
              <w:contextualSpacing/>
              <w:rPr>
                <w:sz w:val="24"/>
                <w:lang w:val="en-US" w:eastAsia="ru-RU"/>
              </w:rPr>
            </w:pPr>
            <w:r w:rsidRPr="002706BE">
              <w:rPr>
                <w:i/>
                <w:iCs/>
                <w:sz w:val="24"/>
                <w:lang w:val="en-US"/>
              </w:rPr>
              <w:t>Calamagrostis epigeios, Artemisia dracunculus</w:t>
            </w:r>
            <w:r w:rsidRPr="002706BE">
              <w:rPr>
                <w:sz w:val="24"/>
                <w:lang w:val="en-US"/>
              </w:rPr>
              <w:t xml:space="preserve">, </w:t>
            </w:r>
            <w:r w:rsidRPr="002706BE">
              <w:rPr>
                <w:i/>
                <w:sz w:val="24"/>
                <w:lang w:val="en-US"/>
              </w:rPr>
              <w:t>Artemisia marschalliana</w:t>
            </w:r>
            <w:r w:rsidRPr="002706BE">
              <w:rPr>
                <w:sz w:val="24"/>
                <w:lang w:val="en-US"/>
              </w:rPr>
              <w:t xml:space="preserve"> </w:t>
            </w:r>
          </w:p>
        </w:tc>
        <w:tc>
          <w:tcPr>
            <w:tcW w:w="1134" w:type="dxa"/>
            <w:vAlign w:val="center"/>
          </w:tcPr>
          <w:p w14:paraId="0EFEC02B" w14:textId="77777777" w:rsidR="00A045B8" w:rsidRPr="002706BE" w:rsidRDefault="00A045B8" w:rsidP="00880693">
            <w:pPr>
              <w:spacing w:after="0" w:line="240" w:lineRule="auto"/>
              <w:contextualSpacing/>
              <w:jc w:val="center"/>
              <w:rPr>
                <w:sz w:val="24"/>
              </w:rPr>
            </w:pPr>
            <w:r w:rsidRPr="002706BE">
              <w:rPr>
                <w:sz w:val="24"/>
              </w:rPr>
              <w:t>40</w:t>
            </w:r>
          </w:p>
        </w:tc>
        <w:tc>
          <w:tcPr>
            <w:tcW w:w="1417" w:type="dxa"/>
            <w:vAlign w:val="center"/>
          </w:tcPr>
          <w:p w14:paraId="5E1EDFC7" w14:textId="77777777" w:rsidR="00A045B8" w:rsidRPr="002706BE" w:rsidRDefault="00A045B8" w:rsidP="00880693">
            <w:pPr>
              <w:spacing w:after="0" w:line="240" w:lineRule="auto"/>
              <w:contextualSpacing/>
              <w:jc w:val="center"/>
              <w:rPr>
                <w:sz w:val="24"/>
              </w:rPr>
            </w:pPr>
            <w:r w:rsidRPr="002706BE">
              <w:rPr>
                <w:sz w:val="24"/>
              </w:rPr>
              <w:t>11</w:t>
            </w:r>
          </w:p>
        </w:tc>
      </w:tr>
      <w:tr w:rsidR="00A045B8" w:rsidRPr="002706BE" w14:paraId="46376CB8" w14:textId="77777777" w:rsidTr="00F73B8E">
        <w:trPr>
          <w:trHeight w:val="20"/>
        </w:trPr>
        <w:tc>
          <w:tcPr>
            <w:tcW w:w="1242" w:type="dxa"/>
            <w:vAlign w:val="center"/>
          </w:tcPr>
          <w:p w14:paraId="60598444" w14:textId="77777777" w:rsidR="00A045B8" w:rsidRPr="002706BE" w:rsidRDefault="00A045B8" w:rsidP="00880693">
            <w:pPr>
              <w:spacing w:after="0" w:line="240" w:lineRule="auto"/>
              <w:contextualSpacing/>
              <w:jc w:val="center"/>
              <w:rPr>
                <w:sz w:val="24"/>
              </w:rPr>
            </w:pPr>
            <w:r w:rsidRPr="002706BE">
              <w:rPr>
                <w:sz w:val="24"/>
              </w:rPr>
              <w:t>ЦП-12</w:t>
            </w:r>
          </w:p>
        </w:tc>
        <w:tc>
          <w:tcPr>
            <w:tcW w:w="5557" w:type="dxa"/>
            <w:vAlign w:val="center"/>
          </w:tcPr>
          <w:p w14:paraId="6533FEB1" w14:textId="77777777" w:rsidR="00A045B8" w:rsidRPr="002706BE" w:rsidRDefault="00A045B8" w:rsidP="00880693">
            <w:pPr>
              <w:spacing w:after="0" w:line="240" w:lineRule="auto"/>
              <w:contextualSpacing/>
              <w:rPr>
                <w:sz w:val="24"/>
                <w:lang w:val="en-US" w:eastAsia="ru-RU"/>
              </w:rPr>
            </w:pPr>
            <w:r w:rsidRPr="002706BE">
              <w:rPr>
                <w:i/>
                <w:iCs/>
                <w:sz w:val="24"/>
                <w:lang w:val="en-US"/>
              </w:rPr>
              <w:t>Calamagrostis epigeios, Artemisia dracunculus</w:t>
            </w:r>
            <w:r w:rsidRPr="002706BE">
              <w:rPr>
                <w:sz w:val="24"/>
                <w:lang w:val="en-US"/>
              </w:rPr>
              <w:t xml:space="preserve">, </w:t>
            </w:r>
            <w:r w:rsidRPr="002706BE">
              <w:rPr>
                <w:i/>
                <w:sz w:val="24"/>
                <w:lang w:val="en-US"/>
              </w:rPr>
              <w:t>Medicago sativa</w:t>
            </w:r>
          </w:p>
        </w:tc>
        <w:tc>
          <w:tcPr>
            <w:tcW w:w="1134" w:type="dxa"/>
            <w:vAlign w:val="center"/>
          </w:tcPr>
          <w:p w14:paraId="16BEABEA" w14:textId="77777777" w:rsidR="00A045B8" w:rsidRPr="002706BE" w:rsidRDefault="00A045B8" w:rsidP="00880693">
            <w:pPr>
              <w:spacing w:after="0" w:line="240" w:lineRule="auto"/>
              <w:contextualSpacing/>
              <w:jc w:val="center"/>
              <w:rPr>
                <w:sz w:val="24"/>
              </w:rPr>
            </w:pPr>
            <w:r w:rsidRPr="002706BE">
              <w:rPr>
                <w:sz w:val="24"/>
              </w:rPr>
              <w:t>30</w:t>
            </w:r>
          </w:p>
        </w:tc>
        <w:tc>
          <w:tcPr>
            <w:tcW w:w="1417" w:type="dxa"/>
            <w:vAlign w:val="center"/>
          </w:tcPr>
          <w:p w14:paraId="2BD5DACB" w14:textId="77777777" w:rsidR="00A045B8" w:rsidRPr="002706BE" w:rsidRDefault="00A045B8" w:rsidP="00880693">
            <w:pPr>
              <w:spacing w:after="0" w:line="240" w:lineRule="auto"/>
              <w:contextualSpacing/>
              <w:jc w:val="center"/>
              <w:rPr>
                <w:sz w:val="24"/>
              </w:rPr>
            </w:pPr>
            <w:r w:rsidRPr="002706BE">
              <w:rPr>
                <w:sz w:val="24"/>
              </w:rPr>
              <w:t>11</w:t>
            </w:r>
          </w:p>
        </w:tc>
      </w:tr>
    </w:tbl>
    <w:p w14:paraId="7E65CD8F" w14:textId="14ED15C0" w:rsidR="003173B0" w:rsidRPr="002706BE" w:rsidRDefault="003173B0" w:rsidP="00880693">
      <w:pPr>
        <w:spacing w:line="240" w:lineRule="auto"/>
        <w:jc w:val="right"/>
        <w:rPr>
          <w:i/>
          <w:sz w:val="28"/>
        </w:rPr>
      </w:pPr>
      <w:r w:rsidRPr="002706BE">
        <w:rPr>
          <w:i/>
          <w:sz w:val="28"/>
        </w:rPr>
        <w:lastRenderedPageBreak/>
        <w:t xml:space="preserve">Продолжение </w:t>
      </w:r>
      <w:r w:rsidR="004A6F33" w:rsidRPr="002706BE">
        <w:rPr>
          <w:i/>
          <w:sz w:val="28"/>
        </w:rPr>
        <w:t>т</w:t>
      </w:r>
      <w:r w:rsidRPr="002706BE">
        <w:rPr>
          <w:i/>
          <w:sz w:val="28"/>
        </w:rPr>
        <w:t>аблицы 9</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5557"/>
        <w:gridCol w:w="1134"/>
        <w:gridCol w:w="1417"/>
      </w:tblGrid>
      <w:tr w:rsidR="007E703A" w:rsidRPr="007E703A" w14:paraId="6BD735BF" w14:textId="77777777" w:rsidTr="00F73B8E">
        <w:trPr>
          <w:trHeight w:val="20"/>
        </w:trPr>
        <w:tc>
          <w:tcPr>
            <w:tcW w:w="1242" w:type="dxa"/>
            <w:vAlign w:val="center"/>
          </w:tcPr>
          <w:p w14:paraId="220584A4" w14:textId="738BD4C6" w:rsidR="007E703A" w:rsidRPr="007E703A" w:rsidRDefault="007E703A" w:rsidP="00880693">
            <w:pPr>
              <w:spacing w:after="0" w:line="240" w:lineRule="auto"/>
              <w:contextualSpacing/>
              <w:jc w:val="center"/>
              <w:rPr>
                <w:sz w:val="24"/>
              </w:rPr>
            </w:pPr>
            <w:r>
              <w:rPr>
                <w:sz w:val="24"/>
              </w:rPr>
              <w:t>1</w:t>
            </w:r>
          </w:p>
        </w:tc>
        <w:tc>
          <w:tcPr>
            <w:tcW w:w="5557" w:type="dxa"/>
            <w:vAlign w:val="center"/>
          </w:tcPr>
          <w:p w14:paraId="48BE47F1" w14:textId="3FF2C3A9" w:rsidR="007E703A" w:rsidRPr="007E703A" w:rsidRDefault="007E703A" w:rsidP="00880693">
            <w:pPr>
              <w:spacing w:after="0" w:line="240" w:lineRule="auto"/>
              <w:contextualSpacing/>
              <w:jc w:val="center"/>
              <w:rPr>
                <w:iCs/>
                <w:sz w:val="24"/>
                <w:lang w:val="kk-KZ"/>
              </w:rPr>
            </w:pPr>
            <w:r>
              <w:rPr>
                <w:iCs/>
                <w:sz w:val="24"/>
                <w:lang w:val="kk-KZ"/>
              </w:rPr>
              <w:t>2</w:t>
            </w:r>
          </w:p>
        </w:tc>
        <w:tc>
          <w:tcPr>
            <w:tcW w:w="1134" w:type="dxa"/>
            <w:vAlign w:val="center"/>
          </w:tcPr>
          <w:p w14:paraId="46DAC383" w14:textId="54E3FCB6" w:rsidR="007E703A" w:rsidRPr="007E703A" w:rsidRDefault="007E703A" w:rsidP="00880693">
            <w:pPr>
              <w:spacing w:after="0" w:line="240" w:lineRule="auto"/>
              <w:contextualSpacing/>
              <w:jc w:val="center"/>
              <w:rPr>
                <w:sz w:val="24"/>
                <w:lang w:val="kk-KZ"/>
              </w:rPr>
            </w:pPr>
            <w:r>
              <w:rPr>
                <w:sz w:val="24"/>
                <w:lang w:val="kk-KZ"/>
              </w:rPr>
              <w:t>3</w:t>
            </w:r>
          </w:p>
        </w:tc>
        <w:tc>
          <w:tcPr>
            <w:tcW w:w="1417" w:type="dxa"/>
            <w:vAlign w:val="center"/>
          </w:tcPr>
          <w:p w14:paraId="518B660F" w14:textId="484E1C81" w:rsidR="007E703A" w:rsidRPr="007E703A" w:rsidRDefault="007E703A" w:rsidP="00880693">
            <w:pPr>
              <w:spacing w:after="0" w:line="240" w:lineRule="auto"/>
              <w:contextualSpacing/>
              <w:jc w:val="center"/>
              <w:rPr>
                <w:sz w:val="24"/>
                <w:lang w:val="kk-KZ"/>
              </w:rPr>
            </w:pPr>
            <w:r>
              <w:rPr>
                <w:sz w:val="24"/>
                <w:lang w:val="kk-KZ"/>
              </w:rPr>
              <w:t>4</w:t>
            </w:r>
          </w:p>
        </w:tc>
      </w:tr>
      <w:tr w:rsidR="002706BE" w:rsidRPr="002706BE" w14:paraId="768FED6F" w14:textId="77777777" w:rsidTr="00F73B8E">
        <w:trPr>
          <w:trHeight w:val="20"/>
        </w:trPr>
        <w:tc>
          <w:tcPr>
            <w:tcW w:w="1242" w:type="dxa"/>
            <w:vAlign w:val="center"/>
          </w:tcPr>
          <w:p w14:paraId="5752B9EA" w14:textId="77777777" w:rsidR="00A045B8" w:rsidRPr="002706BE" w:rsidRDefault="00A045B8" w:rsidP="00880693">
            <w:pPr>
              <w:spacing w:after="0" w:line="240" w:lineRule="auto"/>
              <w:contextualSpacing/>
              <w:jc w:val="center"/>
              <w:rPr>
                <w:sz w:val="24"/>
              </w:rPr>
            </w:pPr>
            <w:r w:rsidRPr="002706BE">
              <w:rPr>
                <w:sz w:val="24"/>
              </w:rPr>
              <w:t>ЦП-13</w:t>
            </w:r>
          </w:p>
        </w:tc>
        <w:tc>
          <w:tcPr>
            <w:tcW w:w="5557" w:type="dxa"/>
            <w:vAlign w:val="center"/>
          </w:tcPr>
          <w:p w14:paraId="1BB33581" w14:textId="77777777" w:rsidR="00A045B8" w:rsidRPr="002706BE" w:rsidRDefault="00A045B8" w:rsidP="00880693">
            <w:pPr>
              <w:spacing w:after="0" w:line="240" w:lineRule="auto"/>
              <w:contextualSpacing/>
              <w:rPr>
                <w:sz w:val="24"/>
                <w:lang w:val="en-US" w:eastAsia="ru-RU"/>
              </w:rPr>
            </w:pPr>
            <w:r w:rsidRPr="002706BE">
              <w:rPr>
                <w:i/>
                <w:iCs/>
                <w:sz w:val="24"/>
                <w:lang w:val="en-US"/>
              </w:rPr>
              <w:t>Calamagrostis epigeios, Artemisia dracunculus</w:t>
            </w:r>
            <w:r w:rsidRPr="002706BE">
              <w:rPr>
                <w:sz w:val="24"/>
                <w:lang w:val="en-US"/>
              </w:rPr>
              <w:t xml:space="preserve">, </w:t>
            </w:r>
            <w:r w:rsidRPr="002706BE">
              <w:rPr>
                <w:i/>
                <w:iCs/>
                <w:sz w:val="24"/>
                <w:lang w:val="en-US"/>
              </w:rPr>
              <w:t>Achillea nobilis</w:t>
            </w:r>
          </w:p>
        </w:tc>
        <w:tc>
          <w:tcPr>
            <w:tcW w:w="1134" w:type="dxa"/>
            <w:vAlign w:val="center"/>
          </w:tcPr>
          <w:p w14:paraId="45185421" w14:textId="77777777" w:rsidR="00A045B8" w:rsidRPr="002706BE" w:rsidRDefault="00A045B8" w:rsidP="00880693">
            <w:pPr>
              <w:spacing w:after="0" w:line="240" w:lineRule="auto"/>
              <w:contextualSpacing/>
              <w:jc w:val="center"/>
              <w:rPr>
                <w:sz w:val="24"/>
              </w:rPr>
            </w:pPr>
            <w:r w:rsidRPr="002706BE">
              <w:rPr>
                <w:sz w:val="24"/>
              </w:rPr>
              <w:t>25</w:t>
            </w:r>
          </w:p>
        </w:tc>
        <w:tc>
          <w:tcPr>
            <w:tcW w:w="1417" w:type="dxa"/>
            <w:vAlign w:val="center"/>
          </w:tcPr>
          <w:p w14:paraId="51604DA7" w14:textId="77777777" w:rsidR="00A045B8" w:rsidRPr="002706BE" w:rsidRDefault="00A045B8" w:rsidP="00880693">
            <w:pPr>
              <w:spacing w:after="0" w:line="240" w:lineRule="auto"/>
              <w:contextualSpacing/>
              <w:jc w:val="center"/>
              <w:rPr>
                <w:sz w:val="24"/>
              </w:rPr>
            </w:pPr>
            <w:r w:rsidRPr="002706BE">
              <w:rPr>
                <w:sz w:val="24"/>
              </w:rPr>
              <w:t>10</w:t>
            </w:r>
          </w:p>
        </w:tc>
      </w:tr>
      <w:tr w:rsidR="002706BE" w:rsidRPr="002706BE" w14:paraId="56E14F78" w14:textId="77777777" w:rsidTr="00F73B8E">
        <w:trPr>
          <w:trHeight w:val="20"/>
        </w:trPr>
        <w:tc>
          <w:tcPr>
            <w:tcW w:w="1242" w:type="dxa"/>
            <w:vAlign w:val="center"/>
          </w:tcPr>
          <w:p w14:paraId="0A94BF80" w14:textId="77777777" w:rsidR="00A045B8" w:rsidRPr="002706BE" w:rsidRDefault="00A045B8" w:rsidP="00880693">
            <w:pPr>
              <w:spacing w:after="0" w:line="240" w:lineRule="auto"/>
              <w:contextualSpacing/>
              <w:jc w:val="center"/>
              <w:rPr>
                <w:sz w:val="24"/>
              </w:rPr>
            </w:pPr>
            <w:r w:rsidRPr="002706BE">
              <w:rPr>
                <w:sz w:val="24"/>
              </w:rPr>
              <w:t>ЦП-14</w:t>
            </w:r>
          </w:p>
        </w:tc>
        <w:tc>
          <w:tcPr>
            <w:tcW w:w="5557" w:type="dxa"/>
            <w:vAlign w:val="center"/>
          </w:tcPr>
          <w:p w14:paraId="078354DD" w14:textId="77777777" w:rsidR="00A045B8" w:rsidRPr="002706BE" w:rsidRDefault="00A045B8" w:rsidP="00880693">
            <w:pPr>
              <w:spacing w:after="0" w:line="240" w:lineRule="auto"/>
              <w:contextualSpacing/>
              <w:rPr>
                <w:i/>
                <w:sz w:val="24"/>
                <w:lang w:eastAsia="ru-RU"/>
              </w:rPr>
            </w:pPr>
            <w:r w:rsidRPr="002706BE">
              <w:rPr>
                <w:i/>
                <w:iCs/>
                <w:sz w:val="24"/>
              </w:rPr>
              <w:t>Achillea nobilis</w:t>
            </w:r>
            <w:r w:rsidRPr="002706BE">
              <w:rPr>
                <w:sz w:val="24"/>
              </w:rPr>
              <w:t xml:space="preserve">, </w:t>
            </w:r>
            <w:r w:rsidRPr="002706BE">
              <w:rPr>
                <w:i/>
                <w:iCs/>
                <w:sz w:val="24"/>
                <w:lang w:val="en-US"/>
              </w:rPr>
              <w:t xml:space="preserve">Polygonum salsugineum </w:t>
            </w:r>
          </w:p>
        </w:tc>
        <w:tc>
          <w:tcPr>
            <w:tcW w:w="1134" w:type="dxa"/>
            <w:vAlign w:val="center"/>
          </w:tcPr>
          <w:p w14:paraId="545B6113" w14:textId="77777777" w:rsidR="00A045B8" w:rsidRPr="002706BE" w:rsidRDefault="00A045B8" w:rsidP="00880693">
            <w:pPr>
              <w:spacing w:after="0" w:line="240" w:lineRule="auto"/>
              <w:contextualSpacing/>
              <w:jc w:val="center"/>
              <w:rPr>
                <w:sz w:val="24"/>
              </w:rPr>
            </w:pPr>
            <w:r w:rsidRPr="002706BE">
              <w:rPr>
                <w:sz w:val="24"/>
              </w:rPr>
              <w:t>20</w:t>
            </w:r>
          </w:p>
        </w:tc>
        <w:tc>
          <w:tcPr>
            <w:tcW w:w="1417" w:type="dxa"/>
            <w:vAlign w:val="center"/>
          </w:tcPr>
          <w:p w14:paraId="50A7F7FC" w14:textId="77777777" w:rsidR="00A045B8" w:rsidRPr="002706BE" w:rsidRDefault="00A045B8" w:rsidP="00880693">
            <w:pPr>
              <w:spacing w:after="0" w:line="240" w:lineRule="auto"/>
              <w:contextualSpacing/>
              <w:jc w:val="center"/>
              <w:rPr>
                <w:sz w:val="24"/>
              </w:rPr>
            </w:pPr>
            <w:r w:rsidRPr="002706BE">
              <w:rPr>
                <w:sz w:val="24"/>
              </w:rPr>
              <w:t>5</w:t>
            </w:r>
          </w:p>
        </w:tc>
      </w:tr>
      <w:tr w:rsidR="002706BE" w:rsidRPr="002706BE" w14:paraId="57A462CA" w14:textId="77777777" w:rsidTr="00F73B8E">
        <w:trPr>
          <w:trHeight w:val="20"/>
        </w:trPr>
        <w:tc>
          <w:tcPr>
            <w:tcW w:w="1242" w:type="dxa"/>
            <w:vAlign w:val="center"/>
          </w:tcPr>
          <w:p w14:paraId="1CB28F07" w14:textId="77777777" w:rsidR="00A045B8" w:rsidRPr="002706BE" w:rsidRDefault="00A045B8" w:rsidP="00880693">
            <w:pPr>
              <w:spacing w:after="0" w:line="240" w:lineRule="auto"/>
              <w:contextualSpacing/>
              <w:jc w:val="center"/>
              <w:rPr>
                <w:sz w:val="24"/>
              </w:rPr>
            </w:pPr>
            <w:r w:rsidRPr="002706BE">
              <w:rPr>
                <w:sz w:val="24"/>
              </w:rPr>
              <w:t>ЦП-15</w:t>
            </w:r>
          </w:p>
        </w:tc>
        <w:tc>
          <w:tcPr>
            <w:tcW w:w="5557" w:type="dxa"/>
            <w:vAlign w:val="center"/>
          </w:tcPr>
          <w:p w14:paraId="0925D09E" w14:textId="77777777" w:rsidR="00A045B8" w:rsidRPr="002706BE" w:rsidRDefault="00A045B8" w:rsidP="00880693">
            <w:pPr>
              <w:spacing w:after="0" w:line="240" w:lineRule="auto"/>
              <w:contextualSpacing/>
              <w:rPr>
                <w:sz w:val="24"/>
                <w:lang w:eastAsia="ru-RU"/>
              </w:rPr>
            </w:pPr>
            <w:r w:rsidRPr="002706BE">
              <w:rPr>
                <w:i/>
                <w:iCs/>
                <w:sz w:val="24"/>
              </w:rPr>
              <w:t>Calamagrostis epigeios, Tanacetum vulgare</w:t>
            </w:r>
          </w:p>
        </w:tc>
        <w:tc>
          <w:tcPr>
            <w:tcW w:w="1134" w:type="dxa"/>
            <w:vAlign w:val="center"/>
          </w:tcPr>
          <w:p w14:paraId="0AC10568" w14:textId="77777777" w:rsidR="00A045B8" w:rsidRPr="002706BE" w:rsidRDefault="00A045B8" w:rsidP="00880693">
            <w:pPr>
              <w:spacing w:after="0" w:line="240" w:lineRule="auto"/>
              <w:contextualSpacing/>
              <w:jc w:val="center"/>
              <w:rPr>
                <w:sz w:val="24"/>
              </w:rPr>
            </w:pPr>
            <w:r w:rsidRPr="002706BE">
              <w:rPr>
                <w:sz w:val="24"/>
              </w:rPr>
              <w:t>20</w:t>
            </w:r>
          </w:p>
        </w:tc>
        <w:tc>
          <w:tcPr>
            <w:tcW w:w="1417" w:type="dxa"/>
            <w:vAlign w:val="center"/>
          </w:tcPr>
          <w:p w14:paraId="29F92F9D" w14:textId="77777777" w:rsidR="00A045B8" w:rsidRPr="002706BE" w:rsidRDefault="00A045B8" w:rsidP="00880693">
            <w:pPr>
              <w:spacing w:after="0" w:line="240" w:lineRule="auto"/>
              <w:contextualSpacing/>
              <w:jc w:val="center"/>
              <w:rPr>
                <w:sz w:val="24"/>
              </w:rPr>
            </w:pPr>
            <w:r w:rsidRPr="002706BE">
              <w:rPr>
                <w:sz w:val="24"/>
              </w:rPr>
              <w:t>5</w:t>
            </w:r>
          </w:p>
        </w:tc>
      </w:tr>
      <w:tr w:rsidR="002706BE" w:rsidRPr="002706BE" w14:paraId="6CE024B5" w14:textId="77777777" w:rsidTr="00F73B8E">
        <w:trPr>
          <w:trHeight w:val="20"/>
        </w:trPr>
        <w:tc>
          <w:tcPr>
            <w:tcW w:w="1242" w:type="dxa"/>
            <w:vAlign w:val="center"/>
          </w:tcPr>
          <w:p w14:paraId="586EC788" w14:textId="77777777" w:rsidR="00A045B8" w:rsidRPr="002706BE" w:rsidRDefault="00A045B8" w:rsidP="00880693">
            <w:pPr>
              <w:spacing w:after="0" w:line="240" w:lineRule="auto"/>
              <w:contextualSpacing/>
              <w:jc w:val="center"/>
              <w:rPr>
                <w:sz w:val="24"/>
              </w:rPr>
            </w:pPr>
            <w:r w:rsidRPr="002706BE">
              <w:rPr>
                <w:sz w:val="24"/>
              </w:rPr>
              <w:t>ЦП-27</w:t>
            </w:r>
          </w:p>
        </w:tc>
        <w:tc>
          <w:tcPr>
            <w:tcW w:w="5557" w:type="dxa"/>
            <w:vAlign w:val="center"/>
          </w:tcPr>
          <w:p w14:paraId="2CE998AE" w14:textId="77777777" w:rsidR="00A045B8" w:rsidRPr="002706BE" w:rsidRDefault="00A045B8" w:rsidP="00880693">
            <w:pPr>
              <w:spacing w:after="0" w:line="240" w:lineRule="auto"/>
              <w:contextualSpacing/>
              <w:rPr>
                <w:i/>
                <w:sz w:val="24"/>
                <w:lang w:val="en-US" w:eastAsia="ru-RU"/>
              </w:rPr>
            </w:pPr>
            <w:r w:rsidRPr="002706BE">
              <w:rPr>
                <w:i/>
                <w:iCs/>
                <w:sz w:val="24"/>
                <w:lang w:val="en-US"/>
              </w:rPr>
              <w:t>Polygonum salsugineum</w:t>
            </w:r>
            <w:r w:rsidRPr="002706BE">
              <w:rPr>
                <w:i/>
                <w:iCs/>
                <w:sz w:val="24"/>
              </w:rPr>
              <w:t xml:space="preserve">, </w:t>
            </w:r>
            <w:r w:rsidRPr="002706BE">
              <w:rPr>
                <w:i/>
                <w:sz w:val="24"/>
                <w:lang w:val="en-US" w:eastAsia="ru-RU"/>
              </w:rPr>
              <w:t>Calamagrostis epigeios</w:t>
            </w:r>
          </w:p>
        </w:tc>
        <w:tc>
          <w:tcPr>
            <w:tcW w:w="1134" w:type="dxa"/>
            <w:vAlign w:val="center"/>
          </w:tcPr>
          <w:p w14:paraId="189310BF" w14:textId="77777777" w:rsidR="00A045B8" w:rsidRPr="002706BE" w:rsidRDefault="00A045B8" w:rsidP="00880693">
            <w:pPr>
              <w:spacing w:after="0" w:line="240" w:lineRule="auto"/>
              <w:contextualSpacing/>
              <w:jc w:val="center"/>
              <w:rPr>
                <w:sz w:val="24"/>
              </w:rPr>
            </w:pPr>
            <w:r w:rsidRPr="002706BE">
              <w:rPr>
                <w:sz w:val="24"/>
              </w:rPr>
              <w:t>20</w:t>
            </w:r>
          </w:p>
        </w:tc>
        <w:tc>
          <w:tcPr>
            <w:tcW w:w="1417" w:type="dxa"/>
            <w:vAlign w:val="center"/>
          </w:tcPr>
          <w:p w14:paraId="5CF63871" w14:textId="77777777" w:rsidR="00A045B8" w:rsidRPr="002706BE" w:rsidRDefault="00A045B8" w:rsidP="00880693">
            <w:pPr>
              <w:spacing w:after="0" w:line="240" w:lineRule="auto"/>
              <w:contextualSpacing/>
              <w:jc w:val="center"/>
              <w:rPr>
                <w:sz w:val="24"/>
              </w:rPr>
            </w:pPr>
            <w:r w:rsidRPr="002706BE">
              <w:rPr>
                <w:sz w:val="24"/>
              </w:rPr>
              <w:t>5</w:t>
            </w:r>
          </w:p>
        </w:tc>
      </w:tr>
      <w:tr w:rsidR="002706BE" w:rsidRPr="002706BE" w14:paraId="5DEBE667" w14:textId="77777777" w:rsidTr="00F73B8E">
        <w:trPr>
          <w:trHeight w:val="20"/>
        </w:trPr>
        <w:tc>
          <w:tcPr>
            <w:tcW w:w="1242" w:type="dxa"/>
            <w:vAlign w:val="center"/>
          </w:tcPr>
          <w:p w14:paraId="6DED35E7" w14:textId="77777777" w:rsidR="00A045B8" w:rsidRPr="002706BE" w:rsidRDefault="00A045B8" w:rsidP="00880693">
            <w:pPr>
              <w:spacing w:after="0" w:line="240" w:lineRule="auto"/>
              <w:contextualSpacing/>
              <w:jc w:val="center"/>
              <w:rPr>
                <w:sz w:val="24"/>
              </w:rPr>
            </w:pPr>
            <w:r w:rsidRPr="002706BE">
              <w:rPr>
                <w:sz w:val="24"/>
              </w:rPr>
              <w:t>ЦП-28</w:t>
            </w:r>
          </w:p>
        </w:tc>
        <w:tc>
          <w:tcPr>
            <w:tcW w:w="5557" w:type="dxa"/>
            <w:vAlign w:val="center"/>
          </w:tcPr>
          <w:p w14:paraId="4039CC63" w14:textId="77777777" w:rsidR="00A045B8" w:rsidRPr="002706BE" w:rsidRDefault="00A045B8" w:rsidP="00880693">
            <w:pPr>
              <w:spacing w:after="0" w:line="240" w:lineRule="auto"/>
              <w:contextualSpacing/>
              <w:rPr>
                <w:sz w:val="24"/>
                <w:lang w:val="en-US" w:eastAsia="ru-RU"/>
              </w:rPr>
            </w:pPr>
            <w:r w:rsidRPr="002706BE">
              <w:rPr>
                <w:i/>
                <w:sz w:val="24"/>
                <w:lang w:val="en-US"/>
              </w:rPr>
              <w:t>Phragmites australis</w:t>
            </w:r>
            <w:r w:rsidRPr="002706BE">
              <w:rPr>
                <w:i/>
                <w:sz w:val="24"/>
              </w:rPr>
              <w:t xml:space="preserve">, </w:t>
            </w:r>
            <w:r w:rsidRPr="002706BE">
              <w:rPr>
                <w:i/>
                <w:iCs/>
                <w:sz w:val="24"/>
                <w:lang w:val="en-US"/>
              </w:rPr>
              <w:t xml:space="preserve">Polygonum salsugineum </w:t>
            </w:r>
          </w:p>
        </w:tc>
        <w:tc>
          <w:tcPr>
            <w:tcW w:w="1134" w:type="dxa"/>
            <w:vAlign w:val="center"/>
          </w:tcPr>
          <w:p w14:paraId="0462DA58" w14:textId="77777777" w:rsidR="00A045B8" w:rsidRPr="002706BE" w:rsidRDefault="00A045B8" w:rsidP="00880693">
            <w:pPr>
              <w:spacing w:after="0" w:line="240" w:lineRule="auto"/>
              <w:contextualSpacing/>
              <w:jc w:val="center"/>
              <w:rPr>
                <w:sz w:val="24"/>
              </w:rPr>
            </w:pPr>
            <w:r w:rsidRPr="002706BE">
              <w:rPr>
                <w:sz w:val="24"/>
              </w:rPr>
              <w:t>70</w:t>
            </w:r>
          </w:p>
        </w:tc>
        <w:tc>
          <w:tcPr>
            <w:tcW w:w="1417" w:type="dxa"/>
            <w:vAlign w:val="center"/>
          </w:tcPr>
          <w:p w14:paraId="5F5F166B" w14:textId="77777777" w:rsidR="00A045B8" w:rsidRPr="002706BE" w:rsidRDefault="00A045B8" w:rsidP="00880693">
            <w:pPr>
              <w:spacing w:after="0" w:line="240" w:lineRule="auto"/>
              <w:contextualSpacing/>
              <w:jc w:val="center"/>
              <w:rPr>
                <w:sz w:val="24"/>
              </w:rPr>
            </w:pPr>
            <w:r w:rsidRPr="002706BE">
              <w:rPr>
                <w:sz w:val="24"/>
              </w:rPr>
              <w:t>3</w:t>
            </w:r>
          </w:p>
        </w:tc>
      </w:tr>
      <w:tr w:rsidR="002706BE" w:rsidRPr="002706BE" w14:paraId="79D08262" w14:textId="77777777" w:rsidTr="00F73B8E">
        <w:trPr>
          <w:trHeight w:val="20"/>
        </w:trPr>
        <w:tc>
          <w:tcPr>
            <w:tcW w:w="1242" w:type="dxa"/>
            <w:vAlign w:val="center"/>
          </w:tcPr>
          <w:p w14:paraId="3DF2EDF6" w14:textId="77777777" w:rsidR="00A045B8" w:rsidRPr="002706BE" w:rsidRDefault="00A045B8" w:rsidP="00880693">
            <w:pPr>
              <w:spacing w:after="0" w:line="240" w:lineRule="auto"/>
              <w:contextualSpacing/>
              <w:jc w:val="center"/>
              <w:rPr>
                <w:sz w:val="24"/>
              </w:rPr>
            </w:pPr>
            <w:r w:rsidRPr="002706BE">
              <w:rPr>
                <w:sz w:val="24"/>
              </w:rPr>
              <w:t>ЦП-29</w:t>
            </w:r>
          </w:p>
        </w:tc>
        <w:tc>
          <w:tcPr>
            <w:tcW w:w="5557" w:type="dxa"/>
            <w:vAlign w:val="center"/>
          </w:tcPr>
          <w:p w14:paraId="2B9FC977" w14:textId="77777777" w:rsidR="00A045B8" w:rsidRPr="002706BE" w:rsidRDefault="00A045B8" w:rsidP="00880693">
            <w:pPr>
              <w:spacing w:after="0" w:line="240" w:lineRule="auto"/>
              <w:contextualSpacing/>
              <w:rPr>
                <w:sz w:val="24"/>
                <w:lang w:eastAsia="ru-RU"/>
              </w:rPr>
            </w:pPr>
            <w:r w:rsidRPr="002706BE">
              <w:rPr>
                <w:i/>
                <w:iCs/>
                <w:sz w:val="24"/>
                <w:lang w:val="en-US"/>
              </w:rPr>
              <w:t xml:space="preserve">Polygonum salsugineum </w:t>
            </w:r>
          </w:p>
        </w:tc>
        <w:tc>
          <w:tcPr>
            <w:tcW w:w="1134" w:type="dxa"/>
            <w:vAlign w:val="center"/>
          </w:tcPr>
          <w:p w14:paraId="2C009E91" w14:textId="77777777" w:rsidR="00A045B8" w:rsidRPr="002706BE" w:rsidRDefault="00A045B8" w:rsidP="00880693">
            <w:pPr>
              <w:spacing w:after="0" w:line="240" w:lineRule="auto"/>
              <w:contextualSpacing/>
              <w:jc w:val="center"/>
              <w:rPr>
                <w:sz w:val="24"/>
              </w:rPr>
            </w:pPr>
            <w:r w:rsidRPr="002706BE">
              <w:rPr>
                <w:sz w:val="24"/>
              </w:rPr>
              <w:t>3</w:t>
            </w:r>
          </w:p>
        </w:tc>
        <w:tc>
          <w:tcPr>
            <w:tcW w:w="1417" w:type="dxa"/>
            <w:vAlign w:val="center"/>
          </w:tcPr>
          <w:p w14:paraId="2ECFED54" w14:textId="77777777" w:rsidR="00A045B8" w:rsidRPr="002706BE" w:rsidRDefault="00A045B8" w:rsidP="00880693">
            <w:pPr>
              <w:spacing w:after="0" w:line="240" w:lineRule="auto"/>
              <w:contextualSpacing/>
              <w:jc w:val="center"/>
              <w:rPr>
                <w:sz w:val="24"/>
              </w:rPr>
            </w:pPr>
            <w:r w:rsidRPr="002706BE">
              <w:rPr>
                <w:sz w:val="24"/>
              </w:rPr>
              <w:t>1</w:t>
            </w:r>
          </w:p>
        </w:tc>
      </w:tr>
      <w:tr w:rsidR="002706BE" w:rsidRPr="002706BE" w14:paraId="7549F427" w14:textId="77777777" w:rsidTr="00F73B8E">
        <w:trPr>
          <w:trHeight w:val="20"/>
        </w:trPr>
        <w:tc>
          <w:tcPr>
            <w:tcW w:w="1242" w:type="dxa"/>
            <w:vAlign w:val="center"/>
          </w:tcPr>
          <w:p w14:paraId="4F26E5C2" w14:textId="77777777" w:rsidR="00A045B8" w:rsidRPr="002706BE" w:rsidRDefault="00A045B8" w:rsidP="00880693">
            <w:pPr>
              <w:spacing w:after="0" w:line="240" w:lineRule="auto"/>
              <w:contextualSpacing/>
              <w:jc w:val="center"/>
              <w:rPr>
                <w:sz w:val="24"/>
              </w:rPr>
            </w:pPr>
            <w:r w:rsidRPr="002706BE">
              <w:rPr>
                <w:sz w:val="24"/>
              </w:rPr>
              <w:t>ЦП-30</w:t>
            </w:r>
          </w:p>
        </w:tc>
        <w:tc>
          <w:tcPr>
            <w:tcW w:w="5557" w:type="dxa"/>
            <w:vAlign w:val="center"/>
          </w:tcPr>
          <w:p w14:paraId="22491C92" w14:textId="77777777" w:rsidR="00A045B8" w:rsidRPr="002706BE" w:rsidRDefault="00A045B8" w:rsidP="00880693">
            <w:pPr>
              <w:spacing w:after="0" w:line="240" w:lineRule="auto"/>
              <w:contextualSpacing/>
              <w:rPr>
                <w:sz w:val="24"/>
                <w:lang w:val="en-US" w:eastAsia="ru-RU"/>
              </w:rPr>
            </w:pPr>
            <w:r w:rsidRPr="002706BE">
              <w:rPr>
                <w:i/>
                <w:iCs/>
                <w:sz w:val="24"/>
                <w:lang w:val="en-US"/>
              </w:rPr>
              <w:t>Phleum phleoides</w:t>
            </w:r>
            <w:r w:rsidRPr="002706BE">
              <w:rPr>
                <w:sz w:val="24"/>
                <w:lang w:val="en-US"/>
              </w:rPr>
              <w:t xml:space="preserve">, </w:t>
            </w:r>
            <w:r w:rsidRPr="002706BE">
              <w:rPr>
                <w:i/>
                <w:sz w:val="24"/>
                <w:lang w:val="en-US"/>
              </w:rPr>
              <w:t>Agrostis gigantea</w:t>
            </w:r>
          </w:p>
        </w:tc>
        <w:tc>
          <w:tcPr>
            <w:tcW w:w="1134" w:type="dxa"/>
            <w:vAlign w:val="center"/>
          </w:tcPr>
          <w:p w14:paraId="69D9BF63" w14:textId="77777777" w:rsidR="00A045B8" w:rsidRPr="002706BE" w:rsidRDefault="00A045B8" w:rsidP="00880693">
            <w:pPr>
              <w:spacing w:after="0" w:line="240" w:lineRule="auto"/>
              <w:contextualSpacing/>
              <w:jc w:val="center"/>
              <w:rPr>
                <w:sz w:val="24"/>
              </w:rPr>
            </w:pPr>
            <w:r w:rsidRPr="002706BE">
              <w:rPr>
                <w:sz w:val="24"/>
              </w:rPr>
              <w:t>40</w:t>
            </w:r>
          </w:p>
        </w:tc>
        <w:tc>
          <w:tcPr>
            <w:tcW w:w="1417" w:type="dxa"/>
            <w:vAlign w:val="center"/>
          </w:tcPr>
          <w:p w14:paraId="61903B90" w14:textId="77777777" w:rsidR="00A045B8" w:rsidRPr="002706BE" w:rsidRDefault="00A045B8" w:rsidP="00880693">
            <w:pPr>
              <w:spacing w:after="0" w:line="240" w:lineRule="auto"/>
              <w:contextualSpacing/>
              <w:jc w:val="center"/>
              <w:rPr>
                <w:sz w:val="24"/>
              </w:rPr>
            </w:pPr>
            <w:r w:rsidRPr="002706BE">
              <w:rPr>
                <w:sz w:val="24"/>
              </w:rPr>
              <w:t>5</w:t>
            </w:r>
          </w:p>
        </w:tc>
      </w:tr>
      <w:tr w:rsidR="002706BE" w:rsidRPr="002706BE" w14:paraId="3E96E297" w14:textId="77777777" w:rsidTr="00F73B8E">
        <w:trPr>
          <w:trHeight w:val="20"/>
        </w:trPr>
        <w:tc>
          <w:tcPr>
            <w:tcW w:w="1242" w:type="dxa"/>
            <w:vAlign w:val="center"/>
          </w:tcPr>
          <w:p w14:paraId="31286B23" w14:textId="77777777" w:rsidR="00A045B8" w:rsidRPr="002706BE" w:rsidRDefault="00A045B8" w:rsidP="00880693">
            <w:pPr>
              <w:spacing w:after="0" w:line="240" w:lineRule="auto"/>
              <w:contextualSpacing/>
              <w:jc w:val="center"/>
              <w:rPr>
                <w:sz w:val="24"/>
              </w:rPr>
            </w:pPr>
            <w:r w:rsidRPr="002706BE">
              <w:rPr>
                <w:sz w:val="24"/>
              </w:rPr>
              <w:t>ЦП-31</w:t>
            </w:r>
          </w:p>
        </w:tc>
        <w:tc>
          <w:tcPr>
            <w:tcW w:w="5557" w:type="dxa"/>
            <w:vAlign w:val="center"/>
          </w:tcPr>
          <w:p w14:paraId="76A2F800" w14:textId="13CAFC73" w:rsidR="00A045B8" w:rsidRPr="002706BE" w:rsidRDefault="00A045B8" w:rsidP="00880693">
            <w:pPr>
              <w:spacing w:after="0" w:line="240" w:lineRule="auto"/>
              <w:contextualSpacing/>
              <w:rPr>
                <w:sz w:val="24"/>
                <w:lang w:eastAsia="ru-RU"/>
              </w:rPr>
            </w:pPr>
            <w:r w:rsidRPr="002706BE">
              <w:rPr>
                <w:i/>
                <w:sz w:val="24"/>
              </w:rPr>
              <w:t xml:space="preserve">Elaeagnus </w:t>
            </w:r>
            <w:r w:rsidR="0024478C" w:rsidRPr="002706BE">
              <w:rPr>
                <w:i/>
                <w:sz w:val="24"/>
                <w:lang w:val="en-US"/>
              </w:rPr>
              <w:t>angustifolia</w:t>
            </w:r>
            <w:r w:rsidRPr="002706BE">
              <w:rPr>
                <w:sz w:val="24"/>
              </w:rPr>
              <w:t xml:space="preserve">, </w:t>
            </w:r>
            <w:r w:rsidRPr="002706BE">
              <w:rPr>
                <w:i/>
                <w:iCs/>
                <w:sz w:val="24"/>
                <w:lang w:val="en-US"/>
              </w:rPr>
              <w:t xml:space="preserve">Polygonum salsugineum </w:t>
            </w:r>
          </w:p>
        </w:tc>
        <w:tc>
          <w:tcPr>
            <w:tcW w:w="1134" w:type="dxa"/>
            <w:vAlign w:val="center"/>
          </w:tcPr>
          <w:p w14:paraId="6511137B" w14:textId="77777777" w:rsidR="00A045B8" w:rsidRPr="002706BE" w:rsidRDefault="00A045B8" w:rsidP="00880693">
            <w:pPr>
              <w:spacing w:after="0" w:line="240" w:lineRule="auto"/>
              <w:contextualSpacing/>
              <w:jc w:val="center"/>
              <w:rPr>
                <w:sz w:val="24"/>
              </w:rPr>
            </w:pPr>
            <w:r w:rsidRPr="002706BE">
              <w:rPr>
                <w:sz w:val="24"/>
              </w:rPr>
              <w:t>30</w:t>
            </w:r>
          </w:p>
        </w:tc>
        <w:tc>
          <w:tcPr>
            <w:tcW w:w="1417" w:type="dxa"/>
            <w:vAlign w:val="center"/>
          </w:tcPr>
          <w:p w14:paraId="5B253CB5" w14:textId="77777777" w:rsidR="00A045B8" w:rsidRPr="002706BE" w:rsidRDefault="00A045B8" w:rsidP="00880693">
            <w:pPr>
              <w:spacing w:after="0" w:line="240" w:lineRule="auto"/>
              <w:contextualSpacing/>
              <w:jc w:val="center"/>
              <w:rPr>
                <w:sz w:val="24"/>
              </w:rPr>
            </w:pPr>
            <w:r w:rsidRPr="002706BE">
              <w:rPr>
                <w:sz w:val="24"/>
              </w:rPr>
              <w:t>7</w:t>
            </w:r>
          </w:p>
        </w:tc>
      </w:tr>
      <w:tr w:rsidR="002706BE" w:rsidRPr="002706BE" w14:paraId="5FF3A784" w14:textId="77777777" w:rsidTr="00F73B8E">
        <w:trPr>
          <w:trHeight w:val="20"/>
        </w:trPr>
        <w:tc>
          <w:tcPr>
            <w:tcW w:w="1242" w:type="dxa"/>
            <w:vAlign w:val="center"/>
          </w:tcPr>
          <w:p w14:paraId="3D7F97D8" w14:textId="77777777" w:rsidR="00A045B8" w:rsidRPr="002706BE" w:rsidRDefault="00A045B8" w:rsidP="00880693">
            <w:pPr>
              <w:spacing w:after="0" w:line="240" w:lineRule="auto"/>
              <w:contextualSpacing/>
              <w:jc w:val="center"/>
              <w:rPr>
                <w:sz w:val="24"/>
              </w:rPr>
            </w:pPr>
            <w:r w:rsidRPr="002706BE">
              <w:rPr>
                <w:sz w:val="24"/>
              </w:rPr>
              <w:t>ЦП-32</w:t>
            </w:r>
          </w:p>
        </w:tc>
        <w:tc>
          <w:tcPr>
            <w:tcW w:w="5557" w:type="dxa"/>
            <w:vAlign w:val="center"/>
          </w:tcPr>
          <w:p w14:paraId="62F0FCE7" w14:textId="77777777" w:rsidR="00A045B8" w:rsidRPr="002706BE" w:rsidRDefault="00A045B8" w:rsidP="00880693">
            <w:pPr>
              <w:spacing w:after="0" w:line="240" w:lineRule="auto"/>
              <w:contextualSpacing/>
              <w:rPr>
                <w:sz w:val="24"/>
                <w:lang w:eastAsia="ru-RU"/>
              </w:rPr>
            </w:pPr>
            <w:r w:rsidRPr="002706BE">
              <w:rPr>
                <w:i/>
                <w:iCs/>
                <w:sz w:val="24"/>
              </w:rPr>
              <w:t>Artemisia dracunculus, Cirsium setosum</w:t>
            </w:r>
            <w:r w:rsidRPr="002706BE">
              <w:rPr>
                <w:sz w:val="24"/>
              </w:rPr>
              <w:t xml:space="preserve"> </w:t>
            </w:r>
          </w:p>
        </w:tc>
        <w:tc>
          <w:tcPr>
            <w:tcW w:w="1134" w:type="dxa"/>
            <w:vAlign w:val="center"/>
          </w:tcPr>
          <w:p w14:paraId="5223160A" w14:textId="77777777" w:rsidR="00A045B8" w:rsidRPr="002706BE" w:rsidRDefault="00A045B8" w:rsidP="00880693">
            <w:pPr>
              <w:spacing w:after="0" w:line="240" w:lineRule="auto"/>
              <w:contextualSpacing/>
              <w:jc w:val="center"/>
              <w:rPr>
                <w:sz w:val="24"/>
              </w:rPr>
            </w:pPr>
            <w:r w:rsidRPr="002706BE">
              <w:rPr>
                <w:sz w:val="24"/>
              </w:rPr>
              <w:t>50</w:t>
            </w:r>
          </w:p>
        </w:tc>
        <w:tc>
          <w:tcPr>
            <w:tcW w:w="1417" w:type="dxa"/>
            <w:vAlign w:val="center"/>
          </w:tcPr>
          <w:p w14:paraId="27115B98" w14:textId="77777777" w:rsidR="00A045B8" w:rsidRPr="002706BE" w:rsidRDefault="00A045B8" w:rsidP="00880693">
            <w:pPr>
              <w:spacing w:after="0" w:line="240" w:lineRule="auto"/>
              <w:contextualSpacing/>
              <w:jc w:val="center"/>
              <w:rPr>
                <w:sz w:val="24"/>
              </w:rPr>
            </w:pPr>
            <w:r w:rsidRPr="002706BE">
              <w:rPr>
                <w:sz w:val="24"/>
              </w:rPr>
              <w:t>12</w:t>
            </w:r>
          </w:p>
        </w:tc>
      </w:tr>
      <w:tr w:rsidR="002706BE" w:rsidRPr="002706BE" w14:paraId="263BB80D" w14:textId="77777777" w:rsidTr="00F73B8E">
        <w:trPr>
          <w:trHeight w:val="20"/>
        </w:trPr>
        <w:tc>
          <w:tcPr>
            <w:tcW w:w="1242" w:type="dxa"/>
            <w:vAlign w:val="center"/>
          </w:tcPr>
          <w:p w14:paraId="216E4FDE" w14:textId="77777777" w:rsidR="00A045B8" w:rsidRPr="002706BE" w:rsidRDefault="00A045B8" w:rsidP="00880693">
            <w:pPr>
              <w:spacing w:after="0" w:line="240" w:lineRule="auto"/>
              <w:contextualSpacing/>
              <w:jc w:val="center"/>
              <w:rPr>
                <w:sz w:val="24"/>
              </w:rPr>
            </w:pPr>
            <w:r w:rsidRPr="002706BE">
              <w:rPr>
                <w:sz w:val="24"/>
              </w:rPr>
              <w:t>ЦП-33</w:t>
            </w:r>
          </w:p>
        </w:tc>
        <w:tc>
          <w:tcPr>
            <w:tcW w:w="5557" w:type="dxa"/>
            <w:vAlign w:val="center"/>
          </w:tcPr>
          <w:p w14:paraId="1FFAB41E" w14:textId="77777777" w:rsidR="00A045B8" w:rsidRPr="002706BE" w:rsidRDefault="00A045B8" w:rsidP="00880693">
            <w:pPr>
              <w:spacing w:after="0" w:line="240" w:lineRule="auto"/>
              <w:contextualSpacing/>
              <w:rPr>
                <w:sz w:val="24"/>
                <w:lang w:val="en-US"/>
              </w:rPr>
            </w:pPr>
            <w:r w:rsidRPr="002706BE">
              <w:rPr>
                <w:i/>
                <w:iCs/>
                <w:sz w:val="24"/>
                <w:lang w:val="en-US"/>
              </w:rPr>
              <w:t>Artemisia dracunculus, Cirsium setosum,</w:t>
            </w:r>
            <w:r w:rsidRPr="002706BE">
              <w:rPr>
                <w:sz w:val="24"/>
                <w:lang w:val="en-US"/>
              </w:rPr>
              <w:t xml:space="preserve"> </w:t>
            </w:r>
          </w:p>
          <w:p w14:paraId="6FDCACC6" w14:textId="77777777" w:rsidR="00A045B8" w:rsidRPr="002706BE" w:rsidRDefault="00A045B8" w:rsidP="00880693">
            <w:pPr>
              <w:spacing w:after="0" w:line="240" w:lineRule="auto"/>
              <w:contextualSpacing/>
              <w:rPr>
                <w:sz w:val="24"/>
                <w:lang w:val="en-US" w:eastAsia="ru-RU"/>
              </w:rPr>
            </w:pPr>
            <w:r w:rsidRPr="002706BE">
              <w:rPr>
                <w:i/>
                <w:iCs/>
                <w:sz w:val="24"/>
                <w:lang w:val="en-US"/>
              </w:rPr>
              <w:t xml:space="preserve">Polygonum salsugineum </w:t>
            </w:r>
          </w:p>
        </w:tc>
        <w:tc>
          <w:tcPr>
            <w:tcW w:w="1134" w:type="dxa"/>
            <w:vAlign w:val="center"/>
          </w:tcPr>
          <w:p w14:paraId="7FDD2BE0" w14:textId="77777777" w:rsidR="00A045B8" w:rsidRPr="002706BE" w:rsidRDefault="00A045B8" w:rsidP="00880693">
            <w:pPr>
              <w:spacing w:after="0" w:line="240" w:lineRule="auto"/>
              <w:contextualSpacing/>
              <w:jc w:val="center"/>
              <w:rPr>
                <w:sz w:val="24"/>
              </w:rPr>
            </w:pPr>
            <w:r w:rsidRPr="002706BE">
              <w:rPr>
                <w:sz w:val="24"/>
              </w:rPr>
              <w:t>40</w:t>
            </w:r>
          </w:p>
        </w:tc>
        <w:tc>
          <w:tcPr>
            <w:tcW w:w="1417" w:type="dxa"/>
            <w:vAlign w:val="center"/>
          </w:tcPr>
          <w:p w14:paraId="62E92BA1" w14:textId="77777777" w:rsidR="00A045B8" w:rsidRPr="002706BE" w:rsidRDefault="00A045B8" w:rsidP="00880693">
            <w:pPr>
              <w:spacing w:after="0" w:line="240" w:lineRule="auto"/>
              <w:contextualSpacing/>
              <w:jc w:val="center"/>
              <w:rPr>
                <w:sz w:val="24"/>
              </w:rPr>
            </w:pPr>
            <w:r w:rsidRPr="002706BE">
              <w:rPr>
                <w:sz w:val="24"/>
              </w:rPr>
              <w:t>6</w:t>
            </w:r>
          </w:p>
        </w:tc>
      </w:tr>
      <w:tr w:rsidR="002706BE" w:rsidRPr="002706BE" w14:paraId="0601CAE1" w14:textId="77777777" w:rsidTr="00F73B8E">
        <w:trPr>
          <w:trHeight w:val="20"/>
        </w:trPr>
        <w:tc>
          <w:tcPr>
            <w:tcW w:w="1242" w:type="dxa"/>
            <w:vAlign w:val="center"/>
          </w:tcPr>
          <w:p w14:paraId="5C10882A" w14:textId="77777777" w:rsidR="00A045B8" w:rsidRPr="002706BE" w:rsidRDefault="00A045B8" w:rsidP="00880693">
            <w:pPr>
              <w:spacing w:after="0" w:line="240" w:lineRule="auto"/>
              <w:contextualSpacing/>
              <w:jc w:val="center"/>
              <w:rPr>
                <w:sz w:val="24"/>
              </w:rPr>
            </w:pPr>
            <w:r w:rsidRPr="002706BE">
              <w:rPr>
                <w:sz w:val="24"/>
              </w:rPr>
              <w:t>ЦП-34</w:t>
            </w:r>
          </w:p>
        </w:tc>
        <w:tc>
          <w:tcPr>
            <w:tcW w:w="5557" w:type="dxa"/>
            <w:vAlign w:val="center"/>
          </w:tcPr>
          <w:p w14:paraId="01448B01" w14:textId="77777777" w:rsidR="00A045B8" w:rsidRPr="002706BE" w:rsidRDefault="00A045B8" w:rsidP="00880693">
            <w:pPr>
              <w:spacing w:after="0" w:line="240" w:lineRule="auto"/>
              <w:contextualSpacing/>
              <w:rPr>
                <w:sz w:val="24"/>
                <w:lang w:val="en-US" w:eastAsia="ru-RU"/>
              </w:rPr>
            </w:pPr>
            <w:r w:rsidRPr="002706BE">
              <w:rPr>
                <w:i/>
                <w:iCs/>
                <w:sz w:val="24"/>
                <w:lang w:val="en-US"/>
              </w:rPr>
              <w:t>Artemisia dracunculus, Polygonum salsugineum, Taraxacum officinale</w:t>
            </w:r>
          </w:p>
        </w:tc>
        <w:tc>
          <w:tcPr>
            <w:tcW w:w="1134" w:type="dxa"/>
            <w:vAlign w:val="center"/>
          </w:tcPr>
          <w:p w14:paraId="3D954D60" w14:textId="77777777" w:rsidR="00A045B8" w:rsidRPr="002706BE" w:rsidRDefault="00A045B8" w:rsidP="00880693">
            <w:pPr>
              <w:spacing w:after="0" w:line="240" w:lineRule="auto"/>
              <w:contextualSpacing/>
              <w:jc w:val="center"/>
              <w:rPr>
                <w:sz w:val="24"/>
              </w:rPr>
            </w:pPr>
            <w:r w:rsidRPr="002706BE">
              <w:rPr>
                <w:sz w:val="24"/>
              </w:rPr>
              <w:t>70</w:t>
            </w:r>
          </w:p>
        </w:tc>
        <w:tc>
          <w:tcPr>
            <w:tcW w:w="1417" w:type="dxa"/>
            <w:vAlign w:val="center"/>
          </w:tcPr>
          <w:p w14:paraId="23C63591" w14:textId="77777777" w:rsidR="00A045B8" w:rsidRPr="002706BE" w:rsidRDefault="00A045B8" w:rsidP="00880693">
            <w:pPr>
              <w:spacing w:after="0" w:line="240" w:lineRule="auto"/>
              <w:contextualSpacing/>
              <w:jc w:val="center"/>
              <w:rPr>
                <w:sz w:val="24"/>
              </w:rPr>
            </w:pPr>
            <w:r w:rsidRPr="002706BE">
              <w:rPr>
                <w:sz w:val="24"/>
              </w:rPr>
              <w:t>11</w:t>
            </w:r>
          </w:p>
        </w:tc>
      </w:tr>
      <w:tr w:rsidR="002706BE" w:rsidRPr="002706BE" w14:paraId="40DA737E" w14:textId="77777777" w:rsidTr="00F73B8E">
        <w:trPr>
          <w:trHeight w:val="20"/>
        </w:trPr>
        <w:tc>
          <w:tcPr>
            <w:tcW w:w="1242" w:type="dxa"/>
            <w:vAlign w:val="center"/>
          </w:tcPr>
          <w:p w14:paraId="0DD0CCFE" w14:textId="77777777" w:rsidR="00A045B8" w:rsidRPr="002706BE" w:rsidRDefault="00A045B8" w:rsidP="00880693">
            <w:pPr>
              <w:spacing w:after="0" w:line="240" w:lineRule="auto"/>
              <w:contextualSpacing/>
              <w:jc w:val="center"/>
              <w:rPr>
                <w:sz w:val="24"/>
              </w:rPr>
            </w:pPr>
            <w:r w:rsidRPr="002706BE">
              <w:rPr>
                <w:sz w:val="24"/>
              </w:rPr>
              <w:t>ЦП-35</w:t>
            </w:r>
          </w:p>
        </w:tc>
        <w:tc>
          <w:tcPr>
            <w:tcW w:w="5557" w:type="dxa"/>
            <w:vAlign w:val="center"/>
          </w:tcPr>
          <w:p w14:paraId="1E54E90B" w14:textId="77777777" w:rsidR="00A045B8" w:rsidRPr="002706BE" w:rsidRDefault="00A045B8" w:rsidP="00880693">
            <w:pPr>
              <w:spacing w:after="0" w:line="240" w:lineRule="auto"/>
              <w:contextualSpacing/>
              <w:rPr>
                <w:sz w:val="24"/>
                <w:lang w:val="en-US" w:eastAsia="ru-RU"/>
              </w:rPr>
            </w:pPr>
            <w:r w:rsidRPr="002706BE">
              <w:rPr>
                <w:i/>
                <w:iCs/>
                <w:sz w:val="24"/>
                <w:lang w:val="en-US"/>
              </w:rPr>
              <w:t xml:space="preserve">Artemisia dracunculus, Polygonum salsugineum, </w:t>
            </w:r>
            <w:r w:rsidRPr="002706BE">
              <w:rPr>
                <w:i/>
                <w:sz w:val="24"/>
                <w:lang w:val="en-US"/>
              </w:rPr>
              <w:t>Phragmites australis</w:t>
            </w:r>
            <w:r w:rsidRPr="002706BE">
              <w:rPr>
                <w:sz w:val="24"/>
                <w:lang w:val="en-US"/>
              </w:rPr>
              <w:t xml:space="preserve"> </w:t>
            </w:r>
          </w:p>
        </w:tc>
        <w:tc>
          <w:tcPr>
            <w:tcW w:w="1134" w:type="dxa"/>
            <w:vAlign w:val="center"/>
          </w:tcPr>
          <w:p w14:paraId="3A7D0A63" w14:textId="77777777" w:rsidR="00A045B8" w:rsidRPr="002706BE" w:rsidRDefault="00A045B8" w:rsidP="00880693">
            <w:pPr>
              <w:spacing w:after="0" w:line="240" w:lineRule="auto"/>
              <w:contextualSpacing/>
              <w:jc w:val="center"/>
              <w:rPr>
                <w:sz w:val="24"/>
              </w:rPr>
            </w:pPr>
            <w:r w:rsidRPr="002706BE">
              <w:rPr>
                <w:sz w:val="24"/>
              </w:rPr>
              <w:t>40</w:t>
            </w:r>
          </w:p>
        </w:tc>
        <w:tc>
          <w:tcPr>
            <w:tcW w:w="1417" w:type="dxa"/>
            <w:vAlign w:val="center"/>
          </w:tcPr>
          <w:p w14:paraId="6A044510" w14:textId="77777777" w:rsidR="00A045B8" w:rsidRPr="002706BE" w:rsidRDefault="00A045B8" w:rsidP="00880693">
            <w:pPr>
              <w:spacing w:after="0" w:line="240" w:lineRule="auto"/>
              <w:contextualSpacing/>
              <w:jc w:val="center"/>
              <w:rPr>
                <w:sz w:val="24"/>
              </w:rPr>
            </w:pPr>
            <w:r w:rsidRPr="002706BE">
              <w:rPr>
                <w:sz w:val="24"/>
              </w:rPr>
              <w:t>8</w:t>
            </w:r>
          </w:p>
        </w:tc>
      </w:tr>
      <w:tr w:rsidR="002706BE" w:rsidRPr="002706BE" w14:paraId="74F4CB1A" w14:textId="77777777" w:rsidTr="00F73B8E">
        <w:trPr>
          <w:trHeight w:val="20"/>
        </w:trPr>
        <w:tc>
          <w:tcPr>
            <w:tcW w:w="1242" w:type="dxa"/>
            <w:vAlign w:val="center"/>
          </w:tcPr>
          <w:p w14:paraId="178D8C35" w14:textId="77777777" w:rsidR="00A045B8" w:rsidRPr="002706BE" w:rsidRDefault="00A045B8" w:rsidP="00880693">
            <w:pPr>
              <w:spacing w:after="0" w:line="240" w:lineRule="auto"/>
              <w:contextualSpacing/>
              <w:jc w:val="center"/>
              <w:rPr>
                <w:sz w:val="24"/>
              </w:rPr>
            </w:pPr>
            <w:r w:rsidRPr="002706BE">
              <w:rPr>
                <w:sz w:val="24"/>
              </w:rPr>
              <w:t>ЦП-36</w:t>
            </w:r>
          </w:p>
        </w:tc>
        <w:tc>
          <w:tcPr>
            <w:tcW w:w="5557" w:type="dxa"/>
            <w:vAlign w:val="center"/>
          </w:tcPr>
          <w:p w14:paraId="2C488228" w14:textId="77777777" w:rsidR="00A045B8" w:rsidRPr="002706BE" w:rsidRDefault="00A045B8" w:rsidP="00880693">
            <w:pPr>
              <w:spacing w:after="0" w:line="240" w:lineRule="auto"/>
              <w:contextualSpacing/>
              <w:rPr>
                <w:sz w:val="24"/>
                <w:lang w:val="en-US" w:eastAsia="ru-RU"/>
              </w:rPr>
            </w:pPr>
            <w:r w:rsidRPr="002706BE">
              <w:rPr>
                <w:i/>
                <w:iCs/>
                <w:sz w:val="24"/>
                <w:lang w:val="en-US"/>
              </w:rPr>
              <w:t xml:space="preserve">Artemisia dracunculus, </w:t>
            </w:r>
            <w:r w:rsidRPr="002706BE">
              <w:rPr>
                <w:i/>
                <w:sz w:val="24"/>
                <w:lang w:val="en-US"/>
              </w:rPr>
              <w:t>Isatis costata</w:t>
            </w:r>
            <w:r w:rsidRPr="002706BE">
              <w:rPr>
                <w:sz w:val="24"/>
                <w:lang w:val="en-US"/>
              </w:rPr>
              <w:t xml:space="preserve">, </w:t>
            </w:r>
            <w:r w:rsidRPr="002706BE">
              <w:rPr>
                <w:i/>
                <w:iCs/>
                <w:sz w:val="24"/>
                <w:lang w:val="en-US"/>
              </w:rPr>
              <w:t xml:space="preserve">Polygonum salsugineum </w:t>
            </w:r>
          </w:p>
        </w:tc>
        <w:tc>
          <w:tcPr>
            <w:tcW w:w="1134" w:type="dxa"/>
            <w:vAlign w:val="center"/>
          </w:tcPr>
          <w:p w14:paraId="74B5F525" w14:textId="77777777" w:rsidR="00A045B8" w:rsidRPr="002706BE" w:rsidRDefault="00A045B8" w:rsidP="00880693">
            <w:pPr>
              <w:spacing w:after="0" w:line="240" w:lineRule="auto"/>
              <w:contextualSpacing/>
              <w:jc w:val="center"/>
              <w:rPr>
                <w:sz w:val="24"/>
              </w:rPr>
            </w:pPr>
            <w:r w:rsidRPr="002706BE">
              <w:rPr>
                <w:sz w:val="24"/>
              </w:rPr>
              <w:t>60</w:t>
            </w:r>
          </w:p>
        </w:tc>
        <w:tc>
          <w:tcPr>
            <w:tcW w:w="1417" w:type="dxa"/>
            <w:vAlign w:val="center"/>
          </w:tcPr>
          <w:p w14:paraId="038A8AA0" w14:textId="77777777" w:rsidR="00A045B8" w:rsidRPr="002706BE" w:rsidRDefault="00A045B8" w:rsidP="00880693">
            <w:pPr>
              <w:spacing w:after="0" w:line="240" w:lineRule="auto"/>
              <w:contextualSpacing/>
              <w:jc w:val="center"/>
              <w:rPr>
                <w:sz w:val="24"/>
              </w:rPr>
            </w:pPr>
            <w:r w:rsidRPr="002706BE">
              <w:rPr>
                <w:sz w:val="24"/>
              </w:rPr>
              <w:t>6</w:t>
            </w:r>
          </w:p>
        </w:tc>
      </w:tr>
      <w:tr w:rsidR="002706BE" w:rsidRPr="002706BE" w14:paraId="1E0B7A6F" w14:textId="77777777" w:rsidTr="00F73B8E">
        <w:trPr>
          <w:trHeight w:val="20"/>
        </w:trPr>
        <w:tc>
          <w:tcPr>
            <w:tcW w:w="1242" w:type="dxa"/>
            <w:vAlign w:val="center"/>
          </w:tcPr>
          <w:p w14:paraId="6E20A060" w14:textId="77777777" w:rsidR="00A045B8" w:rsidRPr="002706BE" w:rsidRDefault="00A045B8" w:rsidP="00880693">
            <w:pPr>
              <w:spacing w:after="0" w:line="240" w:lineRule="auto"/>
              <w:contextualSpacing/>
              <w:jc w:val="center"/>
              <w:rPr>
                <w:sz w:val="24"/>
              </w:rPr>
            </w:pPr>
            <w:r w:rsidRPr="002706BE">
              <w:rPr>
                <w:sz w:val="24"/>
              </w:rPr>
              <w:t>ЦП-37</w:t>
            </w:r>
          </w:p>
        </w:tc>
        <w:tc>
          <w:tcPr>
            <w:tcW w:w="5557" w:type="dxa"/>
          </w:tcPr>
          <w:p w14:paraId="74B56D7F" w14:textId="77777777" w:rsidR="00A045B8" w:rsidRPr="002706BE" w:rsidRDefault="00A045B8" w:rsidP="00880693">
            <w:pPr>
              <w:spacing w:after="0" w:line="240" w:lineRule="auto"/>
              <w:contextualSpacing/>
              <w:rPr>
                <w:sz w:val="24"/>
                <w:lang w:val="en-US" w:eastAsia="ru-RU"/>
              </w:rPr>
            </w:pPr>
            <w:r w:rsidRPr="002706BE">
              <w:rPr>
                <w:i/>
                <w:iCs/>
                <w:sz w:val="24"/>
                <w:lang w:val="en-US"/>
              </w:rPr>
              <w:t>Artemisia dracunculus, Chenopodium album</w:t>
            </w:r>
            <w:r w:rsidRPr="002706BE">
              <w:rPr>
                <w:sz w:val="24"/>
                <w:lang w:val="en-US"/>
              </w:rPr>
              <w:t xml:space="preserve">, </w:t>
            </w:r>
            <w:r w:rsidRPr="002706BE">
              <w:rPr>
                <w:i/>
                <w:iCs/>
                <w:sz w:val="24"/>
                <w:lang w:val="en-US"/>
              </w:rPr>
              <w:t>Cirsium setosum</w:t>
            </w:r>
          </w:p>
        </w:tc>
        <w:tc>
          <w:tcPr>
            <w:tcW w:w="1134" w:type="dxa"/>
            <w:vAlign w:val="center"/>
          </w:tcPr>
          <w:p w14:paraId="6F368D41" w14:textId="77777777" w:rsidR="00A045B8" w:rsidRPr="002706BE" w:rsidRDefault="00A045B8" w:rsidP="00880693">
            <w:pPr>
              <w:spacing w:after="0" w:line="240" w:lineRule="auto"/>
              <w:contextualSpacing/>
              <w:jc w:val="center"/>
              <w:rPr>
                <w:sz w:val="24"/>
              </w:rPr>
            </w:pPr>
            <w:r w:rsidRPr="002706BE">
              <w:rPr>
                <w:sz w:val="24"/>
              </w:rPr>
              <w:t>70</w:t>
            </w:r>
          </w:p>
        </w:tc>
        <w:tc>
          <w:tcPr>
            <w:tcW w:w="1417" w:type="dxa"/>
            <w:vAlign w:val="center"/>
          </w:tcPr>
          <w:p w14:paraId="1AD5FB04" w14:textId="77777777" w:rsidR="00A045B8" w:rsidRPr="002706BE" w:rsidRDefault="00A045B8" w:rsidP="00880693">
            <w:pPr>
              <w:spacing w:after="0" w:line="240" w:lineRule="auto"/>
              <w:contextualSpacing/>
              <w:jc w:val="center"/>
              <w:rPr>
                <w:sz w:val="24"/>
              </w:rPr>
            </w:pPr>
            <w:r w:rsidRPr="002706BE">
              <w:rPr>
                <w:sz w:val="24"/>
              </w:rPr>
              <w:t>10</w:t>
            </w:r>
          </w:p>
        </w:tc>
      </w:tr>
      <w:tr w:rsidR="002706BE" w:rsidRPr="002706BE" w14:paraId="1EC73E4A" w14:textId="77777777" w:rsidTr="00F73B8E">
        <w:trPr>
          <w:trHeight w:val="20"/>
        </w:trPr>
        <w:tc>
          <w:tcPr>
            <w:tcW w:w="1242" w:type="dxa"/>
            <w:vAlign w:val="center"/>
          </w:tcPr>
          <w:p w14:paraId="3964ADB8" w14:textId="77777777" w:rsidR="00A045B8" w:rsidRPr="002706BE" w:rsidRDefault="00A045B8" w:rsidP="00880693">
            <w:pPr>
              <w:spacing w:after="0" w:line="240" w:lineRule="auto"/>
              <w:contextualSpacing/>
              <w:jc w:val="center"/>
              <w:rPr>
                <w:sz w:val="24"/>
              </w:rPr>
            </w:pPr>
            <w:r w:rsidRPr="002706BE">
              <w:rPr>
                <w:sz w:val="24"/>
              </w:rPr>
              <w:t>ЦП-38</w:t>
            </w:r>
          </w:p>
        </w:tc>
        <w:tc>
          <w:tcPr>
            <w:tcW w:w="5557" w:type="dxa"/>
          </w:tcPr>
          <w:p w14:paraId="66694AED" w14:textId="77777777" w:rsidR="00A045B8" w:rsidRPr="002706BE" w:rsidRDefault="00A045B8" w:rsidP="00880693">
            <w:pPr>
              <w:spacing w:after="0" w:line="240" w:lineRule="auto"/>
              <w:contextualSpacing/>
              <w:rPr>
                <w:sz w:val="24"/>
                <w:lang w:val="en-US" w:eastAsia="ru-RU"/>
              </w:rPr>
            </w:pPr>
            <w:r w:rsidRPr="002706BE">
              <w:rPr>
                <w:i/>
                <w:iCs/>
                <w:sz w:val="24"/>
                <w:lang w:val="en-US"/>
              </w:rPr>
              <w:t>Artemisia dracunculus, Calamagrostis epigeios</w:t>
            </w:r>
            <w:r w:rsidRPr="002706BE">
              <w:rPr>
                <w:sz w:val="24"/>
                <w:lang w:val="en-US"/>
              </w:rPr>
              <w:t xml:space="preserve">, </w:t>
            </w:r>
            <w:r w:rsidRPr="002706BE">
              <w:rPr>
                <w:i/>
                <w:iCs/>
                <w:sz w:val="24"/>
                <w:lang w:val="en-US"/>
              </w:rPr>
              <w:t xml:space="preserve">Polygonum salsugineum </w:t>
            </w:r>
          </w:p>
        </w:tc>
        <w:tc>
          <w:tcPr>
            <w:tcW w:w="1134" w:type="dxa"/>
            <w:vAlign w:val="center"/>
          </w:tcPr>
          <w:p w14:paraId="706C5331" w14:textId="77777777" w:rsidR="00A045B8" w:rsidRPr="002706BE" w:rsidRDefault="00A045B8" w:rsidP="00880693">
            <w:pPr>
              <w:spacing w:after="0" w:line="240" w:lineRule="auto"/>
              <w:contextualSpacing/>
              <w:jc w:val="center"/>
              <w:rPr>
                <w:sz w:val="24"/>
              </w:rPr>
            </w:pPr>
            <w:r w:rsidRPr="002706BE">
              <w:rPr>
                <w:sz w:val="24"/>
              </w:rPr>
              <w:t>50</w:t>
            </w:r>
          </w:p>
        </w:tc>
        <w:tc>
          <w:tcPr>
            <w:tcW w:w="1417" w:type="dxa"/>
            <w:vAlign w:val="center"/>
          </w:tcPr>
          <w:p w14:paraId="06C06AA0" w14:textId="77777777" w:rsidR="00A045B8" w:rsidRPr="002706BE" w:rsidRDefault="00A045B8" w:rsidP="00880693">
            <w:pPr>
              <w:spacing w:after="0" w:line="240" w:lineRule="auto"/>
              <w:contextualSpacing/>
              <w:jc w:val="center"/>
              <w:rPr>
                <w:sz w:val="24"/>
              </w:rPr>
            </w:pPr>
            <w:r w:rsidRPr="002706BE">
              <w:rPr>
                <w:sz w:val="24"/>
              </w:rPr>
              <w:t>6</w:t>
            </w:r>
          </w:p>
        </w:tc>
      </w:tr>
      <w:tr w:rsidR="002706BE" w:rsidRPr="002706BE" w14:paraId="05AF6F3C" w14:textId="77777777" w:rsidTr="00F73B8E">
        <w:trPr>
          <w:trHeight w:val="20"/>
        </w:trPr>
        <w:tc>
          <w:tcPr>
            <w:tcW w:w="1242" w:type="dxa"/>
            <w:vAlign w:val="center"/>
          </w:tcPr>
          <w:p w14:paraId="5CAD5F45" w14:textId="77777777" w:rsidR="00A045B8" w:rsidRPr="002706BE" w:rsidRDefault="00A045B8" w:rsidP="00880693">
            <w:pPr>
              <w:spacing w:after="0" w:line="240" w:lineRule="auto"/>
              <w:contextualSpacing/>
              <w:jc w:val="center"/>
              <w:rPr>
                <w:sz w:val="24"/>
              </w:rPr>
            </w:pPr>
            <w:r w:rsidRPr="002706BE">
              <w:rPr>
                <w:sz w:val="24"/>
              </w:rPr>
              <w:t>ЦП-39</w:t>
            </w:r>
          </w:p>
        </w:tc>
        <w:tc>
          <w:tcPr>
            <w:tcW w:w="5557" w:type="dxa"/>
          </w:tcPr>
          <w:p w14:paraId="022CB15D" w14:textId="45D4D6AE" w:rsidR="00A045B8" w:rsidRPr="002706BE" w:rsidRDefault="00A045B8" w:rsidP="00880693">
            <w:pPr>
              <w:spacing w:after="0" w:line="240" w:lineRule="auto"/>
              <w:contextualSpacing/>
              <w:rPr>
                <w:sz w:val="24"/>
                <w:lang w:val="en-US" w:eastAsia="ru-RU"/>
              </w:rPr>
            </w:pPr>
            <w:r w:rsidRPr="002706BE">
              <w:rPr>
                <w:i/>
                <w:iCs/>
                <w:sz w:val="24"/>
                <w:lang w:val="en-US"/>
              </w:rPr>
              <w:t xml:space="preserve">Artemisia dracunculus, Calamagrostis epigeios, </w:t>
            </w:r>
            <w:r w:rsidRPr="002706BE">
              <w:rPr>
                <w:i/>
                <w:sz w:val="24"/>
                <w:lang w:val="en-US"/>
              </w:rPr>
              <w:t>Artemisia nitrosa</w:t>
            </w:r>
          </w:p>
        </w:tc>
        <w:tc>
          <w:tcPr>
            <w:tcW w:w="1134" w:type="dxa"/>
            <w:vAlign w:val="center"/>
          </w:tcPr>
          <w:p w14:paraId="079CE15B" w14:textId="77777777" w:rsidR="00A045B8" w:rsidRPr="002706BE" w:rsidRDefault="00A045B8" w:rsidP="00880693">
            <w:pPr>
              <w:spacing w:after="0" w:line="240" w:lineRule="auto"/>
              <w:contextualSpacing/>
              <w:jc w:val="center"/>
              <w:rPr>
                <w:sz w:val="24"/>
              </w:rPr>
            </w:pPr>
            <w:r w:rsidRPr="002706BE">
              <w:rPr>
                <w:sz w:val="24"/>
              </w:rPr>
              <w:t>70</w:t>
            </w:r>
          </w:p>
        </w:tc>
        <w:tc>
          <w:tcPr>
            <w:tcW w:w="1417" w:type="dxa"/>
            <w:vAlign w:val="center"/>
          </w:tcPr>
          <w:p w14:paraId="287E05C0" w14:textId="77777777" w:rsidR="00A045B8" w:rsidRPr="002706BE" w:rsidRDefault="00A045B8" w:rsidP="00880693">
            <w:pPr>
              <w:spacing w:after="0" w:line="240" w:lineRule="auto"/>
              <w:contextualSpacing/>
              <w:jc w:val="center"/>
              <w:rPr>
                <w:sz w:val="24"/>
              </w:rPr>
            </w:pPr>
            <w:r w:rsidRPr="002706BE">
              <w:rPr>
                <w:sz w:val="24"/>
              </w:rPr>
              <w:t>13</w:t>
            </w:r>
          </w:p>
        </w:tc>
      </w:tr>
      <w:tr w:rsidR="002706BE" w:rsidRPr="002706BE" w14:paraId="3E913DD6" w14:textId="77777777" w:rsidTr="00F73B8E">
        <w:trPr>
          <w:trHeight w:val="20"/>
        </w:trPr>
        <w:tc>
          <w:tcPr>
            <w:tcW w:w="1242" w:type="dxa"/>
            <w:vAlign w:val="center"/>
          </w:tcPr>
          <w:p w14:paraId="364B08E2" w14:textId="77777777" w:rsidR="00A045B8" w:rsidRPr="002706BE" w:rsidRDefault="00A045B8" w:rsidP="00880693">
            <w:pPr>
              <w:spacing w:after="0" w:line="240" w:lineRule="auto"/>
              <w:contextualSpacing/>
              <w:jc w:val="center"/>
              <w:rPr>
                <w:sz w:val="24"/>
              </w:rPr>
            </w:pPr>
            <w:r w:rsidRPr="002706BE">
              <w:rPr>
                <w:sz w:val="24"/>
              </w:rPr>
              <w:t>ЦП-40</w:t>
            </w:r>
          </w:p>
        </w:tc>
        <w:tc>
          <w:tcPr>
            <w:tcW w:w="5557" w:type="dxa"/>
          </w:tcPr>
          <w:p w14:paraId="77A08B25" w14:textId="113CB11F" w:rsidR="00A045B8" w:rsidRPr="002706BE" w:rsidRDefault="00A045B8" w:rsidP="00880693">
            <w:pPr>
              <w:spacing w:after="0" w:line="240" w:lineRule="auto"/>
              <w:contextualSpacing/>
              <w:rPr>
                <w:sz w:val="24"/>
                <w:lang w:val="en-US" w:eastAsia="ru-RU"/>
              </w:rPr>
            </w:pPr>
            <w:r w:rsidRPr="002706BE">
              <w:rPr>
                <w:i/>
                <w:iCs/>
                <w:sz w:val="24"/>
                <w:lang w:val="en-US"/>
              </w:rPr>
              <w:t>Artemisia dracunculus, Calamagrostis epigeios, Gypsophila perfoliata</w:t>
            </w:r>
          </w:p>
        </w:tc>
        <w:tc>
          <w:tcPr>
            <w:tcW w:w="1134" w:type="dxa"/>
            <w:vAlign w:val="center"/>
          </w:tcPr>
          <w:p w14:paraId="65070612" w14:textId="77777777" w:rsidR="00A045B8" w:rsidRPr="002706BE" w:rsidRDefault="00A045B8" w:rsidP="00880693">
            <w:pPr>
              <w:spacing w:after="0" w:line="240" w:lineRule="auto"/>
              <w:contextualSpacing/>
              <w:jc w:val="center"/>
              <w:rPr>
                <w:sz w:val="24"/>
              </w:rPr>
            </w:pPr>
            <w:r w:rsidRPr="002706BE">
              <w:rPr>
                <w:sz w:val="24"/>
              </w:rPr>
              <w:t>70</w:t>
            </w:r>
          </w:p>
        </w:tc>
        <w:tc>
          <w:tcPr>
            <w:tcW w:w="1417" w:type="dxa"/>
            <w:vAlign w:val="center"/>
          </w:tcPr>
          <w:p w14:paraId="5980D5A7" w14:textId="77777777" w:rsidR="00A045B8" w:rsidRPr="002706BE" w:rsidRDefault="00A045B8" w:rsidP="00880693">
            <w:pPr>
              <w:spacing w:after="0" w:line="240" w:lineRule="auto"/>
              <w:contextualSpacing/>
              <w:jc w:val="center"/>
              <w:rPr>
                <w:sz w:val="24"/>
              </w:rPr>
            </w:pPr>
            <w:r w:rsidRPr="002706BE">
              <w:rPr>
                <w:sz w:val="24"/>
              </w:rPr>
              <w:t>12</w:t>
            </w:r>
          </w:p>
        </w:tc>
      </w:tr>
      <w:tr w:rsidR="002706BE" w:rsidRPr="002706BE" w14:paraId="22BA5B05" w14:textId="77777777" w:rsidTr="00F73B8E">
        <w:trPr>
          <w:trHeight w:val="20"/>
        </w:trPr>
        <w:tc>
          <w:tcPr>
            <w:tcW w:w="1242" w:type="dxa"/>
            <w:vAlign w:val="center"/>
          </w:tcPr>
          <w:p w14:paraId="64FE103C" w14:textId="77777777" w:rsidR="00A045B8" w:rsidRPr="002706BE" w:rsidRDefault="00A045B8" w:rsidP="00880693">
            <w:pPr>
              <w:spacing w:after="0" w:line="240" w:lineRule="auto"/>
              <w:contextualSpacing/>
              <w:jc w:val="center"/>
              <w:rPr>
                <w:sz w:val="24"/>
              </w:rPr>
            </w:pPr>
            <w:r w:rsidRPr="002706BE">
              <w:rPr>
                <w:sz w:val="24"/>
              </w:rPr>
              <w:t>ЦП-41</w:t>
            </w:r>
          </w:p>
        </w:tc>
        <w:tc>
          <w:tcPr>
            <w:tcW w:w="5557" w:type="dxa"/>
          </w:tcPr>
          <w:p w14:paraId="01C1B14E" w14:textId="6063B8EB" w:rsidR="00A045B8" w:rsidRPr="002706BE" w:rsidRDefault="00A045B8" w:rsidP="00880693">
            <w:pPr>
              <w:spacing w:after="0" w:line="240" w:lineRule="auto"/>
              <w:contextualSpacing/>
              <w:rPr>
                <w:sz w:val="24"/>
                <w:lang w:val="en-US" w:eastAsia="ru-RU"/>
              </w:rPr>
            </w:pPr>
            <w:r w:rsidRPr="002706BE">
              <w:rPr>
                <w:i/>
                <w:iCs/>
                <w:sz w:val="24"/>
                <w:lang w:val="en-US"/>
              </w:rPr>
              <w:t xml:space="preserve">Artemisia dracunculus, Calamagrostis epigeios, Chamaenerion angustifolium </w:t>
            </w:r>
          </w:p>
        </w:tc>
        <w:tc>
          <w:tcPr>
            <w:tcW w:w="1134" w:type="dxa"/>
            <w:vAlign w:val="center"/>
          </w:tcPr>
          <w:p w14:paraId="7EBBB933" w14:textId="77777777" w:rsidR="00A045B8" w:rsidRPr="002706BE" w:rsidRDefault="00A045B8" w:rsidP="00880693">
            <w:pPr>
              <w:spacing w:after="0" w:line="240" w:lineRule="auto"/>
              <w:contextualSpacing/>
              <w:jc w:val="center"/>
              <w:rPr>
                <w:sz w:val="24"/>
              </w:rPr>
            </w:pPr>
            <w:r w:rsidRPr="002706BE">
              <w:rPr>
                <w:sz w:val="24"/>
              </w:rPr>
              <w:t>80</w:t>
            </w:r>
          </w:p>
        </w:tc>
        <w:tc>
          <w:tcPr>
            <w:tcW w:w="1417" w:type="dxa"/>
            <w:vAlign w:val="center"/>
          </w:tcPr>
          <w:p w14:paraId="02BCDEC2" w14:textId="77777777" w:rsidR="00A045B8" w:rsidRPr="002706BE" w:rsidRDefault="00A045B8" w:rsidP="00880693">
            <w:pPr>
              <w:spacing w:after="0" w:line="240" w:lineRule="auto"/>
              <w:contextualSpacing/>
              <w:jc w:val="center"/>
              <w:rPr>
                <w:sz w:val="24"/>
              </w:rPr>
            </w:pPr>
            <w:r w:rsidRPr="002706BE">
              <w:rPr>
                <w:sz w:val="24"/>
              </w:rPr>
              <w:t>5</w:t>
            </w:r>
          </w:p>
        </w:tc>
      </w:tr>
      <w:tr w:rsidR="00A045B8" w:rsidRPr="002706BE" w14:paraId="494E334A" w14:textId="77777777" w:rsidTr="00F73B8E">
        <w:trPr>
          <w:trHeight w:val="20"/>
        </w:trPr>
        <w:tc>
          <w:tcPr>
            <w:tcW w:w="1242" w:type="dxa"/>
            <w:vAlign w:val="center"/>
          </w:tcPr>
          <w:p w14:paraId="62429E8A" w14:textId="77777777" w:rsidR="00A045B8" w:rsidRPr="002706BE" w:rsidRDefault="00A045B8" w:rsidP="00880693">
            <w:pPr>
              <w:spacing w:after="0" w:line="240" w:lineRule="auto"/>
              <w:contextualSpacing/>
              <w:jc w:val="center"/>
              <w:rPr>
                <w:sz w:val="24"/>
              </w:rPr>
            </w:pPr>
            <w:r w:rsidRPr="002706BE">
              <w:rPr>
                <w:sz w:val="24"/>
              </w:rPr>
              <w:t>ЦП-42</w:t>
            </w:r>
          </w:p>
        </w:tc>
        <w:tc>
          <w:tcPr>
            <w:tcW w:w="5557" w:type="dxa"/>
          </w:tcPr>
          <w:p w14:paraId="30C90F2B" w14:textId="6CB9F439" w:rsidR="00A045B8" w:rsidRPr="002706BE" w:rsidRDefault="00A045B8" w:rsidP="00880693">
            <w:pPr>
              <w:spacing w:after="0" w:line="240" w:lineRule="auto"/>
              <w:contextualSpacing/>
              <w:rPr>
                <w:sz w:val="24"/>
                <w:lang w:val="en-US" w:eastAsia="ru-RU"/>
              </w:rPr>
            </w:pPr>
            <w:r w:rsidRPr="002706BE">
              <w:rPr>
                <w:i/>
                <w:iCs/>
                <w:sz w:val="24"/>
                <w:lang w:val="en-US"/>
              </w:rPr>
              <w:t>Artemisia dracunculus, Calamagrostis epigeios, Gypsophila perfoliata</w:t>
            </w:r>
            <w:r w:rsidRPr="002706BE">
              <w:rPr>
                <w:sz w:val="24"/>
                <w:lang w:val="en-US"/>
              </w:rPr>
              <w:t xml:space="preserve"> </w:t>
            </w:r>
          </w:p>
        </w:tc>
        <w:tc>
          <w:tcPr>
            <w:tcW w:w="1134" w:type="dxa"/>
            <w:vAlign w:val="center"/>
          </w:tcPr>
          <w:p w14:paraId="2C57A1D7" w14:textId="77777777" w:rsidR="00A045B8" w:rsidRPr="002706BE" w:rsidRDefault="00A045B8" w:rsidP="00880693">
            <w:pPr>
              <w:spacing w:after="0" w:line="240" w:lineRule="auto"/>
              <w:contextualSpacing/>
              <w:jc w:val="center"/>
              <w:rPr>
                <w:sz w:val="24"/>
              </w:rPr>
            </w:pPr>
            <w:r w:rsidRPr="002706BE">
              <w:rPr>
                <w:sz w:val="24"/>
              </w:rPr>
              <w:t>70</w:t>
            </w:r>
          </w:p>
        </w:tc>
        <w:tc>
          <w:tcPr>
            <w:tcW w:w="1417" w:type="dxa"/>
            <w:vAlign w:val="center"/>
          </w:tcPr>
          <w:p w14:paraId="38E877F1" w14:textId="77777777" w:rsidR="00A045B8" w:rsidRPr="002706BE" w:rsidRDefault="00A045B8" w:rsidP="00880693">
            <w:pPr>
              <w:spacing w:after="0" w:line="240" w:lineRule="auto"/>
              <w:contextualSpacing/>
              <w:jc w:val="center"/>
              <w:rPr>
                <w:sz w:val="24"/>
              </w:rPr>
            </w:pPr>
            <w:r w:rsidRPr="002706BE">
              <w:rPr>
                <w:sz w:val="24"/>
              </w:rPr>
              <w:t>7</w:t>
            </w:r>
          </w:p>
        </w:tc>
      </w:tr>
    </w:tbl>
    <w:p w14:paraId="58127672" w14:textId="77777777" w:rsidR="00A045B8" w:rsidRPr="002706BE" w:rsidRDefault="00A045B8" w:rsidP="00880693">
      <w:pPr>
        <w:spacing w:after="0" w:line="240" w:lineRule="auto"/>
        <w:contextualSpacing/>
        <w:rPr>
          <w:sz w:val="28"/>
          <w:szCs w:val="28"/>
        </w:rPr>
      </w:pPr>
    </w:p>
    <w:p w14:paraId="5756E814" w14:textId="635E9098" w:rsidR="00A045B8" w:rsidRPr="002706BE" w:rsidRDefault="00A045B8" w:rsidP="00880693">
      <w:pPr>
        <w:spacing w:after="0" w:line="240" w:lineRule="auto"/>
        <w:ind w:firstLine="709"/>
        <w:contextualSpacing/>
        <w:jc w:val="both"/>
        <w:rPr>
          <w:rFonts w:eastAsia="Times New Roman"/>
          <w:iCs/>
          <w:sz w:val="28"/>
          <w:szCs w:val="28"/>
          <w:lang w:eastAsia="ru-RU"/>
        </w:rPr>
      </w:pPr>
      <w:r w:rsidRPr="002706BE">
        <w:rPr>
          <w:sz w:val="28"/>
          <w:szCs w:val="28"/>
        </w:rPr>
        <w:t>На засоленных грунтах с высоким классом постоянства (</w:t>
      </w:r>
      <w:r w:rsidRPr="002706BE">
        <w:rPr>
          <w:rFonts w:eastAsia="Times New Roman"/>
          <w:sz w:val="28"/>
          <w:szCs w:val="28"/>
          <w:lang w:eastAsia="ru-RU"/>
        </w:rPr>
        <w:t>IV</w:t>
      </w:r>
      <w:r w:rsidRPr="002706BE">
        <w:rPr>
          <w:sz w:val="28"/>
          <w:szCs w:val="28"/>
        </w:rPr>
        <w:t xml:space="preserve">) присутствуют </w:t>
      </w:r>
      <w:r w:rsidRPr="002706BE">
        <w:rPr>
          <w:rFonts w:eastAsia="Times New Roman"/>
          <w:i/>
          <w:iCs/>
          <w:sz w:val="28"/>
          <w:szCs w:val="28"/>
          <w:lang w:eastAsia="ru-RU"/>
        </w:rPr>
        <w:t xml:space="preserve">Polygonum </w:t>
      </w:r>
      <w:r w:rsidR="00F43A4A" w:rsidRPr="002706BE">
        <w:rPr>
          <w:rFonts w:eastAsia="Times New Roman"/>
          <w:i/>
          <w:iCs/>
          <w:sz w:val="28"/>
          <w:szCs w:val="28"/>
          <w:lang w:val="en-US" w:eastAsia="ru-RU"/>
        </w:rPr>
        <w:t>bordzilowskii</w:t>
      </w:r>
      <w:r w:rsidRPr="002706BE">
        <w:rPr>
          <w:rFonts w:eastAsia="Times New Roman"/>
          <w:i/>
          <w:iCs/>
          <w:sz w:val="28"/>
          <w:szCs w:val="28"/>
          <w:lang w:eastAsia="ru-RU"/>
        </w:rPr>
        <w:t xml:space="preserve"> </w:t>
      </w:r>
      <w:r w:rsidRPr="002706BE">
        <w:rPr>
          <w:rFonts w:eastAsia="Times New Roman"/>
          <w:iCs/>
          <w:sz w:val="28"/>
          <w:szCs w:val="28"/>
          <w:lang w:eastAsia="ru-RU"/>
        </w:rPr>
        <w:t xml:space="preserve">и </w:t>
      </w:r>
      <w:r w:rsidRPr="002706BE">
        <w:rPr>
          <w:rFonts w:eastAsia="Times New Roman"/>
          <w:i/>
          <w:iCs/>
          <w:sz w:val="28"/>
          <w:szCs w:val="28"/>
          <w:lang w:eastAsia="ru-RU"/>
        </w:rPr>
        <w:t>Artemisia dracunculus</w:t>
      </w:r>
      <w:r w:rsidRPr="002706BE">
        <w:rPr>
          <w:rFonts w:eastAsia="Times New Roman"/>
          <w:sz w:val="28"/>
          <w:szCs w:val="28"/>
          <w:lang w:eastAsia="ru-RU"/>
        </w:rPr>
        <w:t>. С классом постоянства III пр</w:t>
      </w:r>
      <w:r w:rsidR="0070510A" w:rsidRPr="002706BE">
        <w:rPr>
          <w:rFonts w:eastAsia="Times New Roman"/>
          <w:sz w:val="28"/>
          <w:szCs w:val="28"/>
          <w:lang w:eastAsia="ru-RU"/>
        </w:rPr>
        <w:t>и</w:t>
      </w:r>
      <w:r w:rsidRPr="002706BE">
        <w:rPr>
          <w:rFonts w:eastAsia="Times New Roman"/>
          <w:sz w:val="28"/>
          <w:szCs w:val="28"/>
          <w:lang w:eastAsia="ru-RU"/>
        </w:rPr>
        <w:t xml:space="preserve">сутствуют </w:t>
      </w:r>
      <w:r w:rsidRPr="002706BE">
        <w:rPr>
          <w:rFonts w:eastAsia="Times New Roman"/>
          <w:i/>
          <w:iCs/>
          <w:sz w:val="28"/>
          <w:szCs w:val="28"/>
          <w:lang w:eastAsia="ru-RU"/>
        </w:rPr>
        <w:t xml:space="preserve">Gypsophila perfoliata </w:t>
      </w:r>
      <w:r w:rsidRPr="002706BE">
        <w:rPr>
          <w:rFonts w:eastAsia="Times New Roman"/>
          <w:iCs/>
          <w:sz w:val="28"/>
          <w:szCs w:val="28"/>
          <w:lang w:eastAsia="ru-RU"/>
        </w:rPr>
        <w:t xml:space="preserve">и </w:t>
      </w:r>
      <w:r w:rsidRPr="002706BE">
        <w:rPr>
          <w:rFonts w:eastAsia="Times New Roman"/>
          <w:i/>
          <w:iCs/>
          <w:sz w:val="28"/>
          <w:szCs w:val="28"/>
          <w:lang w:eastAsia="ru-RU"/>
        </w:rPr>
        <w:t>Calamagrostis epigeios</w:t>
      </w:r>
      <w:r w:rsidR="00A432CF" w:rsidRPr="002706BE">
        <w:rPr>
          <w:rFonts w:eastAsia="Times New Roman"/>
          <w:iCs/>
          <w:sz w:val="28"/>
          <w:szCs w:val="28"/>
          <w:lang w:eastAsia="ru-RU"/>
        </w:rPr>
        <w:t xml:space="preserve"> (таблица</w:t>
      </w:r>
      <w:r w:rsidRPr="002706BE">
        <w:rPr>
          <w:rFonts w:eastAsia="Times New Roman"/>
          <w:iCs/>
          <w:sz w:val="28"/>
          <w:szCs w:val="28"/>
          <w:lang w:eastAsia="ru-RU"/>
        </w:rPr>
        <w:t xml:space="preserve"> </w:t>
      </w:r>
      <w:r w:rsidR="00F82B30" w:rsidRPr="002706BE">
        <w:rPr>
          <w:rFonts w:eastAsia="Times New Roman"/>
          <w:iCs/>
          <w:sz w:val="28"/>
          <w:szCs w:val="28"/>
          <w:lang w:eastAsia="ru-RU"/>
        </w:rPr>
        <w:t>10</w:t>
      </w:r>
      <w:r w:rsidR="003E3EB6" w:rsidRPr="002706BE">
        <w:rPr>
          <w:rFonts w:eastAsia="Times New Roman"/>
          <w:iCs/>
          <w:sz w:val="28"/>
          <w:szCs w:val="28"/>
          <w:lang w:eastAsia="ru-RU"/>
        </w:rPr>
        <w:t>, рис</w:t>
      </w:r>
      <w:r w:rsidR="00A432CF" w:rsidRPr="002706BE">
        <w:rPr>
          <w:rFonts w:eastAsia="Times New Roman"/>
          <w:iCs/>
          <w:sz w:val="28"/>
          <w:szCs w:val="28"/>
          <w:lang w:eastAsia="ru-RU"/>
        </w:rPr>
        <w:t>унок</w:t>
      </w:r>
      <w:r w:rsidR="003E3EB6" w:rsidRPr="002706BE">
        <w:rPr>
          <w:rFonts w:eastAsia="Times New Roman"/>
          <w:iCs/>
          <w:sz w:val="28"/>
          <w:szCs w:val="28"/>
          <w:lang w:eastAsia="ru-RU"/>
        </w:rPr>
        <w:t xml:space="preserve"> 1</w:t>
      </w:r>
      <w:r w:rsidR="009D6E11" w:rsidRPr="002706BE">
        <w:rPr>
          <w:rFonts w:eastAsia="Times New Roman"/>
          <w:iCs/>
          <w:sz w:val="28"/>
          <w:szCs w:val="28"/>
          <w:lang w:eastAsia="ru-RU"/>
        </w:rPr>
        <w:t>6</w:t>
      </w:r>
      <w:r w:rsidRPr="002706BE">
        <w:rPr>
          <w:rFonts w:eastAsia="Times New Roman"/>
          <w:iCs/>
          <w:sz w:val="28"/>
          <w:szCs w:val="28"/>
          <w:lang w:eastAsia="ru-RU"/>
        </w:rPr>
        <w:t>)</w:t>
      </w:r>
      <w:r w:rsidR="005B31F3" w:rsidRPr="002706BE">
        <w:rPr>
          <w:rFonts w:eastAsia="Times New Roman"/>
          <w:iCs/>
          <w:sz w:val="28"/>
          <w:szCs w:val="28"/>
          <w:lang w:eastAsia="ru-RU"/>
        </w:rPr>
        <w:t xml:space="preserve"> </w:t>
      </w:r>
      <w:r w:rsidR="002E407C" w:rsidRPr="002706BE">
        <w:rPr>
          <w:rFonts w:eastAsia="Times New Roman"/>
          <w:sz w:val="28"/>
          <w:szCs w:val="28"/>
          <w:lang w:eastAsia="ru-RU"/>
        </w:rPr>
        <w:t>[46, 144</w:t>
      </w:r>
      <w:r w:rsidR="005B31F3" w:rsidRPr="002706BE">
        <w:rPr>
          <w:rFonts w:eastAsia="Times New Roman"/>
          <w:sz w:val="28"/>
          <w:szCs w:val="28"/>
          <w:lang w:eastAsia="ru-RU"/>
        </w:rPr>
        <w:t>]</w:t>
      </w:r>
      <w:r w:rsidRPr="002706BE">
        <w:rPr>
          <w:rFonts w:eastAsia="Times New Roman"/>
          <w:iCs/>
          <w:sz w:val="28"/>
          <w:szCs w:val="28"/>
          <w:lang w:eastAsia="ru-RU"/>
        </w:rPr>
        <w:t>.</w:t>
      </w:r>
    </w:p>
    <w:p w14:paraId="3C1219FD" w14:textId="416A75E6" w:rsidR="00A045B8" w:rsidRPr="002706BE" w:rsidRDefault="00A045B8" w:rsidP="00880693">
      <w:pPr>
        <w:spacing w:after="0" w:line="240" w:lineRule="auto"/>
        <w:ind w:firstLine="709"/>
        <w:contextualSpacing/>
        <w:jc w:val="both"/>
        <w:rPr>
          <w:sz w:val="28"/>
          <w:szCs w:val="28"/>
        </w:rPr>
      </w:pPr>
    </w:p>
    <w:p w14:paraId="2C39D53E" w14:textId="77777777" w:rsidR="0001213C" w:rsidRPr="002706BE" w:rsidRDefault="0001213C" w:rsidP="00880693">
      <w:pPr>
        <w:spacing w:after="0" w:line="240" w:lineRule="auto"/>
        <w:ind w:firstLine="709"/>
        <w:contextualSpacing/>
        <w:jc w:val="both"/>
        <w:rPr>
          <w:sz w:val="28"/>
          <w:szCs w:val="28"/>
        </w:rPr>
      </w:pPr>
    </w:p>
    <w:tbl>
      <w:tblPr>
        <w:tblW w:w="0" w:type="auto"/>
        <w:tblLook w:val="04A0" w:firstRow="1" w:lastRow="0" w:firstColumn="1" w:lastColumn="0" w:noHBand="0" w:noVBand="1"/>
      </w:tblPr>
      <w:tblGrid>
        <w:gridCol w:w="4959"/>
        <w:gridCol w:w="4386"/>
      </w:tblGrid>
      <w:tr w:rsidR="002706BE" w:rsidRPr="002706BE" w14:paraId="3C0839C5" w14:textId="66DE8003" w:rsidTr="0001213C">
        <w:trPr>
          <w:trHeight w:val="3342"/>
        </w:trPr>
        <w:tc>
          <w:tcPr>
            <w:tcW w:w="4959" w:type="dxa"/>
            <w:vAlign w:val="center"/>
          </w:tcPr>
          <w:p w14:paraId="4EBCCCC3" w14:textId="1FD7C663" w:rsidR="0001213C" w:rsidRPr="002706BE" w:rsidRDefault="0001213C" w:rsidP="00880693">
            <w:pPr>
              <w:spacing w:after="0" w:line="240" w:lineRule="auto"/>
              <w:contextualSpacing/>
              <w:jc w:val="center"/>
              <w:rPr>
                <w:rFonts w:eastAsia="Times New Roman"/>
                <w:sz w:val="28"/>
                <w:szCs w:val="28"/>
                <w:lang w:eastAsia="ru-RU"/>
              </w:rPr>
            </w:pPr>
            <w:r w:rsidRPr="002706BE">
              <w:rPr>
                <w:noProof/>
                <w:lang w:eastAsia="ru-RU"/>
              </w:rPr>
              <w:lastRenderedPageBreak/>
              <w:drawing>
                <wp:inline distT="0" distB="0" distL="0" distR="0" wp14:anchorId="0AE05A4E" wp14:editId="308B9FB4">
                  <wp:extent cx="2639831" cy="1980000"/>
                  <wp:effectExtent l="0" t="0" r="8255"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39831" cy="1980000"/>
                          </a:xfrm>
                          <a:prstGeom prst="rect">
                            <a:avLst/>
                          </a:prstGeom>
                          <a:noFill/>
                          <a:ln>
                            <a:noFill/>
                          </a:ln>
                        </pic:spPr>
                      </pic:pic>
                    </a:graphicData>
                  </a:graphic>
                </wp:inline>
              </w:drawing>
            </w:r>
          </w:p>
        </w:tc>
        <w:tc>
          <w:tcPr>
            <w:tcW w:w="4386" w:type="dxa"/>
            <w:vAlign w:val="center"/>
          </w:tcPr>
          <w:p w14:paraId="00E1E50F" w14:textId="7BC148CD" w:rsidR="0001213C" w:rsidRPr="002706BE" w:rsidRDefault="0001213C" w:rsidP="00880693">
            <w:pPr>
              <w:spacing w:after="0" w:line="240" w:lineRule="auto"/>
              <w:contextualSpacing/>
              <w:jc w:val="center"/>
              <w:rPr>
                <w:noProof/>
                <w:lang w:eastAsia="ru-RU"/>
              </w:rPr>
            </w:pPr>
            <w:r w:rsidRPr="002706BE">
              <w:rPr>
                <w:noProof/>
                <w:lang w:eastAsia="ru-RU"/>
              </w:rPr>
              <w:drawing>
                <wp:inline distT="0" distB="0" distL="0" distR="0" wp14:anchorId="4112DEE0" wp14:editId="777A8C90">
                  <wp:extent cx="2640094" cy="1980000"/>
                  <wp:effectExtent l="0" t="0" r="8255" b="127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20220519_120518.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40094" cy="1980000"/>
                          </a:xfrm>
                          <a:prstGeom prst="rect">
                            <a:avLst/>
                          </a:prstGeom>
                        </pic:spPr>
                      </pic:pic>
                    </a:graphicData>
                  </a:graphic>
                </wp:inline>
              </w:drawing>
            </w:r>
          </w:p>
        </w:tc>
      </w:tr>
      <w:tr w:rsidR="0001213C" w:rsidRPr="002706BE" w14:paraId="7D3EE14E" w14:textId="751D2E7D" w:rsidTr="0001213C">
        <w:tc>
          <w:tcPr>
            <w:tcW w:w="9345" w:type="dxa"/>
            <w:gridSpan w:val="2"/>
          </w:tcPr>
          <w:p w14:paraId="3AFA9672" w14:textId="77777777" w:rsidR="00BB14ED" w:rsidRPr="00BB14ED" w:rsidRDefault="00BB14ED" w:rsidP="00880693">
            <w:pPr>
              <w:spacing w:after="0" w:line="240" w:lineRule="auto"/>
              <w:ind w:firstLine="540"/>
              <w:contextualSpacing/>
              <w:jc w:val="center"/>
              <w:rPr>
                <w:rFonts w:eastAsia="Times New Roman"/>
                <w:sz w:val="28"/>
                <w:szCs w:val="32"/>
                <w:lang w:eastAsia="ru-RU"/>
              </w:rPr>
            </w:pPr>
          </w:p>
          <w:p w14:paraId="7B8D5A88" w14:textId="13017BE4" w:rsidR="0001213C" w:rsidRPr="002706BE" w:rsidRDefault="0001213C" w:rsidP="00880693">
            <w:pPr>
              <w:spacing w:after="0" w:line="240" w:lineRule="auto"/>
              <w:ind w:firstLine="540"/>
              <w:contextualSpacing/>
              <w:jc w:val="center"/>
              <w:rPr>
                <w:rFonts w:eastAsia="Times New Roman"/>
                <w:sz w:val="24"/>
                <w:szCs w:val="28"/>
                <w:lang w:eastAsia="ru-RU"/>
              </w:rPr>
            </w:pPr>
            <w:r w:rsidRPr="00BB14ED">
              <w:rPr>
                <w:rFonts w:eastAsia="Times New Roman"/>
                <w:sz w:val="28"/>
                <w:szCs w:val="32"/>
                <w:lang w:eastAsia="ru-RU"/>
              </w:rPr>
              <w:t>Рисунок 1</w:t>
            </w:r>
            <w:r w:rsidR="009D6E11" w:rsidRPr="00BB14ED">
              <w:rPr>
                <w:rFonts w:eastAsia="Times New Roman"/>
                <w:sz w:val="28"/>
                <w:szCs w:val="32"/>
                <w:lang w:eastAsia="ru-RU"/>
              </w:rPr>
              <w:t>6</w:t>
            </w:r>
            <w:r w:rsidRPr="00BB14ED">
              <w:rPr>
                <w:rFonts w:eastAsia="Times New Roman"/>
                <w:sz w:val="28"/>
                <w:szCs w:val="32"/>
                <w:lang w:eastAsia="ru-RU"/>
              </w:rPr>
              <w:t xml:space="preserve"> – Группово-зарослевая стадия на засоленных отвалах</w:t>
            </w:r>
          </w:p>
        </w:tc>
      </w:tr>
    </w:tbl>
    <w:p w14:paraId="108DE53D" w14:textId="17F17EDE" w:rsidR="00D109EC" w:rsidRPr="002706BE" w:rsidRDefault="00D109EC" w:rsidP="00880693">
      <w:pPr>
        <w:spacing w:after="0" w:line="240" w:lineRule="auto"/>
        <w:ind w:firstLine="709"/>
        <w:contextualSpacing/>
        <w:jc w:val="both"/>
        <w:rPr>
          <w:sz w:val="28"/>
          <w:szCs w:val="28"/>
        </w:rPr>
      </w:pPr>
    </w:p>
    <w:p w14:paraId="1D7BC6C5" w14:textId="1BDCA03A" w:rsidR="00A045B8" w:rsidRPr="002706BE" w:rsidRDefault="00A045B8" w:rsidP="00880693">
      <w:pPr>
        <w:spacing w:after="0" w:line="240" w:lineRule="auto"/>
        <w:contextualSpacing/>
        <w:jc w:val="both"/>
        <w:rPr>
          <w:sz w:val="28"/>
          <w:szCs w:val="28"/>
        </w:rPr>
      </w:pPr>
      <w:r w:rsidRPr="002706BE">
        <w:rPr>
          <w:sz w:val="28"/>
          <w:szCs w:val="28"/>
        </w:rPr>
        <w:t xml:space="preserve">Таблица </w:t>
      </w:r>
      <w:r w:rsidR="00F82B30" w:rsidRPr="002706BE">
        <w:rPr>
          <w:sz w:val="28"/>
          <w:szCs w:val="28"/>
        </w:rPr>
        <w:t>10</w:t>
      </w:r>
      <w:r w:rsidR="00A67F30" w:rsidRPr="002706BE">
        <w:rPr>
          <w:sz w:val="28"/>
          <w:szCs w:val="28"/>
        </w:rPr>
        <w:t xml:space="preserve"> -</w:t>
      </w:r>
      <w:r w:rsidRPr="002706BE">
        <w:rPr>
          <w:sz w:val="28"/>
          <w:szCs w:val="28"/>
        </w:rPr>
        <w:t xml:space="preserve"> Характеристика сообществ группово-зарослевой стадии на засоленных грунтах</w:t>
      </w:r>
      <w:r w:rsidR="00826264" w:rsidRPr="002706BE">
        <w:rPr>
          <w:sz w:val="28"/>
          <w:szCs w:val="28"/>
        </w:rPr>
        <w:t xml:space="preserve"> </w:t>
      </w:r>
      <w:r w:rsidR="002E407C" w:rsidRPr="002706BE">
        <w:rPr>
          <w:rFonts w:eastAsia="Times New Roman"/>
          <w:sz w:val="28"/>
          <w:szCs w:val="28"/>
          <w:lang w:eastAsia="ru-RU"/>
        </w:rPr>
        <w:t>[46, 144</w:t>
      </w:r>
      <w:r w:rsidR="00826264" w:rsidRPr="002706BE">
        <w:rPr>
          <w:rFonts w:eastAsia="Times New Roman"/>
          <w:sz w:val="28"/>
          <w:szCs w:val="28"/>
          <w:lang w:eastAsia="ru-RU"/>
        </w:rPr>
        <w:t>]</w:t>
      </w:r>
    </w:p>
    <w:p w14:paraId="639CAF85" w14:textId="77777777" w:rsidR="0030180B" w:rsidRPr="002706BE" w:rsidRDefault="0030180B" w:rsidP="00880693">
      <w:pPr>
        <w:spacing w:after="0" w:line="240" w:lineRule="auto"/>
        <w:contextualSpacing/>
        <w:jc w:val="both"/>
        <w:rPr>
          <w:sz w:val="28"/>
          <w:szCs w:val="28"/>
        </w:rPr>
      </w:pPr>
    </w:p>
    <w:tbl>
      <w:tblPr>
        <w:tblW w:w="9505" w:type="dxa"/>
        <w:tblLook w:val="04A0" w:firstRow="1" w:lastRow="0" w:firstColumn="1" w:lastColumn="0" w:noHBand="0" w:noVBand="1"/>
      </w:tblPr>
      <w:tblGrid>
        <w:gridCol w:w="5665"/>
        <w:gridCol w:w="960"/>
        <w:gridCol w:w="960"/>
        <w:gridCol w:w="960"/>
        <w:gridCol w:w="960"/>
      </w:tblGrid>
      <w:tr w:rsidR="002706BE" w:rsidRPr="002706BE" w14:paraId="677AF518" w14:textId="77777777" w:rsidTr="0030180B">
        <w:trPr>
          <w:trHeight w:val="283"/>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852E76" w14:textId="41EEB3D2"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Виды растений</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005435D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39A346B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P</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47DB9AE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A</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4ED1F39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КП</w:t>
            </w:r>
          </w:p>
        </w:tc>
      </w:tr>
      <w:tr w:rsidR="002706BE" w:rsidRPr="002706BE" w14:paraId="08CF865A" w14:textId="77777777" w:rsidTr="0030180B">
        <w:trPr>
          <w:trHeight w:val="283"/>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14:paraId="04F8382B" w14:textId="1C61CD64" w:rsidR="00427BC4" w:rsidRPr="002706BE" w:rsidRDefault="00427BC4"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w:t>
            </w:r>
          </w:p>
        </w:tc>
        <w:tc>
          <w:tcPr>
            <w:tcW w:w="960" w:type="dxa"/>
            <w:tcBorders>
              <w:top w:val="single" w:sz="4" w:space="0" w:color="auto"/>
              <w:left w:val="nil"/>
              <w:bottom w:val="single" w:sz="4" w:space="0" w:color="auto"/>
              <w:right w:val="single" w:sz="4" w:space="0" w:color="auto"/>
            </w:tcBorders>
            <w:shd w:val="clear" w:color="auto" w:fill="auto"/>
            <w:vAlign w:val="center"/>
          </w:tcPr>
          <w:p w14:paraId="418F6C17" w14:textId="6F112C9F" w:rsidR="00427BC4" w:rsidRPr="002706BE" w:rsidRDefault="00427BC4"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w:t>
            </w:r>
          </w:p>
        </w:tc>
        <w:tc>
          <w:tcPr>
            <w:tcW w:w="960" w:type="dxa"/>
            <w:tcBorders>
              <w:top w:val="single" w:sz="4" w:space="0" w:color="auto"/>
              <w:left w:val="nil"/>
              <w:bottom w:val="single" w:sz="4" w:space="0" w:color="auto"/>
              <w:right w:val="single" w:sz="4" w:space="0" w:color="auto"/>
            </w:tcBorders>
            <w:shd w:val="clear" w:color="auto" w:fill="auto"/>
            <w:vAlign w:val="center"/>
          </w:tcPr>
          <w:p w14:paraId="3632771D" w14:textId="00E9D1EB" w:rsidR="00427BC4" w:rsidRPr="002706BE" w:rsidRDefault="00427BC4"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w:t>
            </w:r>
          </w:p>
        </w:tc>
        <w:tc>
          <w:tcPr>
            <w:tcW w:w="960" w:type="dxa"/>
            <w:tcBorders>
              <w:top w:val="single" w:sz="4" w:space="0" w:color="auto"/>
              <w:left w:val="nil"/>
              <w:bottom w:val="single" w:sz="4" w:space="0" w:color="auto"/>
              <w:right w:val="single" w:sz="4" w:space="0" w:color="auto"/>
            </w:tcBorders>
            <w:shd w:val="clear" w:color="auto" w:fill="auto"/>
            <w:vAlign w:val="center"/>
          </w:tcPr>
          <w:p w14:paraId="49105552" w14:textId="2526C51E" w:rsidR="00427BC4" w:rsidRPr="002706BE" w:rsidRDefault="00427BC4"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w:t>
            </w:r>
          </w:p>
        </w:tc>
        <w:tc>
          <w:tcPr>
            <w:tcW w:w="960" w:type="dxa"/>
            <w:tcBorders>
              <w:top w:val="single" w:sz="4" w:space="0" w:color="auto"/>
              <w:left w:val="nil"/>
              <w:bottom w:val="single" w:sz="4" w:space="0" w:color="auto"/>
              <w:right w:val="single" w:sz="4" w:space="0" w:color="auto"/>
            </w:tcBorders>
            <w:shd w:val="clear" w:color="auto" w:fill="auto"/>
            <w:vAlign w:val="center"/>
          </w:tcPr>
          <w:p w14:paraId="12A61710" w14:textId="5B64D1D6" w:rsidR="00427BC4" w:rsidRPr="002706BE" w:rsidRDefault="00427BC4"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5</w:t>
            </w:r>
          </w:p>
        </w:tc>
      </w:tr>
      <w:tr w:rsidR="002706BE" w:rsidRPr="002706BE" w14:paraId="5291CCCA"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7319829E" w14:textId="77777777" w:rsidR="00A045B8" w:rsidRPr="002706BE" w:rsidRDefault="00A045B8" w:rsidP="00880693">
            <w:pPr>
              <w:spacing w:after="0" w:line="240" w:lineRule="auto"/>
              <w:contextualSpacing/>
              <w:rPr>
                <w:rFonts w:eastAsia="Times New Roman"/>
                <w:sz w:val="24"/>
                <w:szCs w:val="24"/>
                <w:lang w:eastAsia="ru-RU"/>
              </w:rPr>
            </w:pPr>
            <w:r w:rsidRPr="002706BE">
              <w:rPr>
                <w:i/>
                <w:iCs/>
                <w:sz w:val="24"/>
                <w:szCs w:val="24"/>
                <w:lang w:val="en-US"/>
              </w:rPr>
              <w:t>Polygonum salsugineum</w:t>
            </w:r>
          </w:p>
        </w:tc>
        <w:tc>
          <w:tcPr>
            <w:tcW w:w="960" w:type="dxa"/>
            <w:tcBorders>
              <w:top w:val="nil"/>
              <w:left w:val="nil"/>
              <w:bottom w:val="single" w:sz="4" w:space="0" w:color="auto"/>
              <w:right w:val="single" w:sz="4" w:space="0" w:color="auto"/>
            </w:tcBorders>
            <w:shd w:val="clear" w:color="000000" w:fill="FFFFFF"/>
            <w:noWrap/>
            <w:vAlign w:val="bottom"/>
            <w:hideMark/>
          </w:tcPr>
          <w:p w14:paraId="34B4CCA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75</w:t>
            </w:r>
          </w:p>
        </w:tc>
        <w:tc>
          <w:tcPr>
            <w:tcW w:w="960" w:type="dxa"/>
            <w:tcBorders>
              <w:top w:val="nil"/>
              <w:left w:val="nil"/>
              <w:bottom w:val="single" w:sz="4" w:space="0" w:color="auto"/>
              <w:right w:val="single" w:sz="4" w:space="0" w:color="auto"/>
            </w:tcBorders>
            <w:shd w:val="clear" w:color="auto" w:fill="auto"/>
            <w:noWrap/>
            <w:vAlign w:val="bottom"/>
            <w:hideMark/>
          </w:tcPr>
          <w:p w14:paraId="171AFF41" w14:textId="77777777" w:rsidR="00A045B8" w:rsidRPr="002706BE" w:rsidRDefault="00A045B8"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eastAsia="ru-RU"/>
              </w:rPr>
              <w:t>5,</w:t>
            </w:r>
            <w:r w:rsidRPr="002706BE">
              <w:rPr>
                <w:rFonts w:eastAsia="Times New Roman"/>
                <w:sz w:val="24"/>
                <w:szCs w:val="24"/>
                <w:lang w:val="en-US"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14:paraId="01BF0E06" w14:textId="77777777" w:rsidR="00A045B8" w:rsidRPr="002706BE" w:rsidRDefault="00A045B8"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eastAsia="ru-RU"/>
              </w:rPr>
              <w:t>20,</w:t>
            </w:r>
            <w:r w:rsidRPr="002706BE">
              <w:rPr>
                <w:rFonts w:eastAsia="Times New Roman"/>
                <w:sz w:val="24"/>
                <w:szCs w:val="24"/>
                <w:lang w:val="en-US"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14:paraId="1989B28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r>
      <w:tr w:rsidR="002706BE" w:rsidRPr="002706BE" w14:paraId="2266558B"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3E6A4EA1"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dracunculus</w:t>
            </w:r>
            <w:r w:rsidRPr="002706BE">
              <w:rPr>
                <w:rFonts w:eastAsia="Times New Roman"/>
                <w:sz w:val="24"/>
                <w:szCs w:val="24"/>
                <w:lang w:eastAsia="ru-RU"/>
              </w:rPr>
              <w:t xml:space="preserve"> </w:t>
            </w:r>
          </w:p>
        </w:tc>
        <w:tc>
          <w:tcPr>
            <w:tcW w:w="960" w:type="dxa"/>
            <w:tcBorders>
              <w:top w:val="nil"/>
              <w:left w:val="nil"/>
              <w:bottom w:val="single" w:sz="4" w:space="0" w:color="auto"/>
              <w:right w:val="single" w:sz="4" w:space="0" w:color="auto"/>
            </w:tcBorders>
            <w:shd w:val="clear" w:color="000000" w:fill="FFFFFF"/>
            <w:vAlign w:val="bottom"/>
            <w:hideMark/>
          </w:tcPr>
          <w:p w14:paraId="0F5749E3" w14:textId="77777777" w:rsidR="00A045B8" w:rsidRPr="002706BE" w:rsidRDefault="00A045B8"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eastAsia="ru-RU"/>
              </w:rPr>
              <w:t>68,</w:t>
            </w:r>
            <w:r w:rsidRPr="002706BE">
              <w:rPr>
                <w:rFonts w:eastAsia="Times New Roman"/>
                <w:sz w:val="24"/>
                <w:szCs w:val="24"/>
                <w:lang w:val="en-US"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14:paraId="22BA4350" w14:textId="77777777" w:rsidR="00A045B8" w:rsidRPr="002706BE" w:rsidRDefault="00A045B8"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eastAsia="ru-RU"/>
              </w:rPr>
              <w:t>9,25</w:t>
            </w:r>
          </w:p>
        </w:tc>
        <w:tc>
          <w:tcPr>
            <w:tcW w:w="960" w:type="dxa"/>
            <w:tcBorders>
              <w:top w:val="nil"/>
              <w:left w:val="nil"/>
              <w:bottom w:val="single" w:sz="4" w:space="0" w:color="auto"/>
              <w:right w:val="single" w:sz="4" w:space="0" w:color="auto"/>
            </w:tcBorders>
            <w:shd w:val="clear" w:color="auto" w:fill="auto"/>
            <w:noWrap/>
            <w:vAlign w:val="bottom"/>
            <w:hideMark/>
          </w:tcPr>
          <w:p w14:paraId="5EB5103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25,22</w:t>
            </w:r>
          </w:p>
        </w:tc>
        <w:tc>
          <w:tcPr>
            <w:tcW w:w="960" w:type="dxa"/>
            <w:tcBorders>
              <w:top w:val="nil"/>
              <w:left w:val="nil"/>
              <w:bottom w:val="single" w:sz="4" w:space="0" w:color="auto"/>
              <w:right w:val="single" w:sz="4" w:space="0" w:color="auto"/>
            </w:tcBorders>
            <w:shd w:val="clear" w:color="auto" w:fill="auto"/>
            <w:noWrap/>
            <w:vAlign w:val="bottom"/>
            <w:hideMark/>
          </w:tcPr>
          <w:p w14:paraId="633C7BC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r>
      <w:tr w:rsidR="002706BE" w:rsidRPr="002706BE" w14:paraId="77E2C669"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4AEC88D1"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Gypsophila perfoliata</w:t>
            </w:r>
            <w:r w:rsidRPr="002706BE">
              <w:rPr>
                <w:rFonts w:eastAsia="Times New Roman"/>
                <w:sz w:val="24"/>
                <w:szCs w:val="24"/>
                <w:lang w:eastAsia="ru-RU"/>
              </w:rPr>
              <w:t xml:space="preserve"> </w:t>
            </w:r>
          </w:p>
        </w:tc>
        <w:tc>
          <w:tcPr>
            <w:tcW w:w="960" w:type="dxa"/>
            <w:tcBorders>
              <w:top w:val="nil"/>
              <w:left w:val="nil"/>
              <w:bottom w:val="single" w:sz="4" w:space="0" w:color="auto"/>
              <w:right w:val="single" w:sz="4" w:space="0" w:color="auto"/>
            </w:tcBorders>
            <w:shd w:val="clear" w:color="000000" w:fill="FFFFFF"/>
            <w:noWrap/>
            <w:vAlign w:val="bottom"/>
            <w:hideMark/>
          </w:tcPr>
          <w:p w14:paraId="6F49932A" w14:textId="77777777" w:rsidR="00A045B8" w:rsidRPr="002706BE" w:rsidRDefault="00A045B8"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eastAsia="ru-RU"/>
              </w:rPr>
              <w:t>43,</w:t>
            </w:r>
            <w:r w:rsidRPr="002706BE">
              <w:rPr>
                <w:rFonts w:eastAsia="Times New Roman"/>
                <w:sz w:val="24"/>
                <w:szCs w:val="24"/>
                <w:lang w:val="en-US"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14:paraId="749F98E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bottom"/>
            <w:hideMark/>
          </w:tcPr>
          <w:p w14:paraId="29B9F6C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4,68</w:t>
            </w:r>
          </w:p>
        </w:tc>
        <w:tc>
          <w:tcPr>
            <w:tcW w:w="960" w:type="dxa"/>
            <w:tcBorders>
              <w:top w:val="nil"/>
              <w:left w:val="nil"/>
              <w:bottom w:val="single" w:sz="4" w:space="0" w:color="auto"/>
              <w:right w:val="single" w:sz="4" w:space="0" w:color="auto"/>
            </w:tcBorders>
            <w:shd w:val="clear" w:color="auto" w:fill="auto"/>
            <w:noWrap/>
            <w:vAlign w:val="bottom"/>
            <w:hideMark/>
          </w:tcPr>
          <w:p w14:paraId="5E3D7C9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7A437A10"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51E2A480"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Calamagrostis epigeios</w:t>
            </w:r>
            <w:r w:rsidRPr="002706BE">
              <w:rPr>
                <w:rFonts w:eastAsia="Times New Roman"/>
                <w:sz w:val="24"/>
                <w:szCs w:val="24"/>
                <w:lang w:eastAsia="ru-RU"/>
              </w:rPr>
              <w:t xml:space="preserve"> </w:t>
            </w:r>
          </w:p>
        </w:tc>
        <w:tc>
          <w:tcPr>
            <w:tcW w:w="960" w:type="dxa"/>
            <w:tcBorders>
              <w:top w:val="nil"/>
              <w:left w:val="nil"/>
              <w:bottom w:val="single" w:sz="4" w:space="0" w:color="auto"/>
              <w:right w:val="single" w:sz="4" w:space="0" w:color="auto"/>
            </w:tcBorders>
            <w:shd w:val="clear" w:color="000000" w:fill="FFFFFF"/>
            <w:vAlign w:val="bottom"/>
            <w:hideMark/>
          </w:tcPr>
          <w:p w14:paraId="7ECDB42A" w14:textId="77777777" w:rsidR="00A045B8" w:rsidRPr="002706BE" w:rsidRDefault="00A045B8"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eastAsia="ru-RU"/>
              </w:rPr>
              <w:t>43,</w:t>
            </w:r>
            <w:r w:rsidRPr="002706BE">
              <w:rPr>
                <w:rFonts w:eastAsia="Times New Roman"/>
                <w:sz w:val="24"/>
                <w:szCs w:val="24"/>
                <w:lang w:val="en-US"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14:paraId="34859E2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15,34</w:t>
            </w:r>
          </w:p>
        </w:tc>
        <w:tc>
          <w:tcPr>
            <w:tcW w:w="960" w:type="dxa"/>
            <w:tcBorders>
              <w:top w:val="nil"/>
              <w:left w:val="nil"/>
              <w:bottom w:val="single" w:sz="4" w:space="0" w:color="auto"/>
              <w:right w:val="single" w:sz="4" w:space="0" w:color="auto"/>
            </w:tcBorders>
            <w:shd w:val="clear" w:color="auto" w:fill="auto"/>
            <w:noWrap/>
            <w:vAlign w:val="bottom"/>
            <w:hideMark/>
          </w:tcPr>
          <w:p w14:paraId="0511116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25,91</w:t>
            </w:r>
          </w:p>
        </w:tc>
        <w:tc>
          <w:tcPr>
            <w:tcW w:w="960" w:type="dxa"/>
            <w:tcBorders>
              <w:top w:val="nil"/>
              <w:left w:val="nil"/>
              <w:bottom w:val="single" w:sz="4" w:space="0" w:color="auto"/>
              <w:right w:val="single" w:sz="4" w:space="0" w:color="auto"/>
            </w:tcBorders>
            <w:shd w:val="clear" w:color="auto" w:fill="auto"/>
            <w:noWrap/>
            <w:vAlign w:val="bottom"/>
            <w:hideMark/>
          </w:tcPr>
          <w:p w14:paraId="7AD5E1C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0FD9899F"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09AEB1E0"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 xml:space="preserve">Chamaenerion angustifolium </w:t>
            </w:r>
          </w:p>
        </w:tc>
        <w:tc>
          <w:tcPr>
            <w:tcW w:w="960" w:type="dxa"/>
            <w:tcBorders>
              <w:top w:val="nil"/>
              <w:left w:val="nil"/>
              <w:bottom w:val="single" w:sz="4" w:space="0" w:color="auto"/>
              <w:right w:val="single" w:sz="4" w:space="0" w:color="auto"/>
            </w:tcBorders>
            <w:shd w:val="clear" w:color="000000" w:fill="FFFFFF"/>
            <w:noWrap/>
            <w:vAlign w:val="bottom"/>
            <w:hideMark/>
          </w:tcPr>
          <w:p w14:paraId="0DEA8DC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37,5</w:t>
            </w:r>
          </w:p>
        </w:tc>
        <w:tc>
          <w:tcPr>
            <w:tcW w:w="960" w:type="dxa"/>
            <w:tcBorders>
              <w:top w:val="nil"/>
              <w:left w:val="nil"/>
              <w:bottom w:val="single" w:sz="4" w:space="0" w:color="auto"/>
              <w:right w:val="single" w:sz="4" w:space="0" w:color="auto"/>
            </w:tcBorders>
            <w:shd w:val="clear" w:color="auto" w:fill="auto"/>
            <w:noWrap/>
            <w:vAlign w:val="bottom"/>
            <w:hideMark/>
          </w:tcPr>
          <w:p w14:paraId="7A4EF0D9" w14:textId="77777777" w:rsidR="00A045B8" w:rsidRPr="002706BE" w:rsidRDefault="00A045B8"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eastAsia="ru-RU"/>
              </w:rPr>
              <w:t>0,19</w:t>
            </w:r>
          </w:p>
        </w:tc>
        <w:tc>
          <w:tcPr>
            <w:tcW w:w="960" w:type="dxa"/>
            <w:tcBorders>
              <w:top w:val="nil"/>
              <w:left w:val="nil"/>
              <w:bottom w:val="single" w:sz="4" w:space="0" w:color="auto"/>
              <w:right w:val="single" w:sz="4" w:space="0" w:color="auto"/>
            </w:tcBorders>
            <w:shd w:val="clear" w:color="auto" w:fill="auto"/>
            <w:noWrap/>
            <w:vAlign w:val="bottom"/>
            <w:hideMark/>
          </w:tcPr>
          <w:p w14:paraId="417AACF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2,67</w:t>
            </w:r>
          </w:p>
        </w:tc>
        <w:tc>
          <w:tcPr>
            <w:tcW w:w="960" w:type="dxa"/>
            <w:tcBorders>
              <w:top w:val="nil"/>
              <w:left w:val="nil"/>
              <w:bottom w:val="single" w:sz="4" w:space="0" w:color="auto"/>
              <w:right w:val="single" w:sz="4" w:space="0" w:color="auto"/>
            </w:tcBorders>
            <w:shd w:val="clear" w:color="auto" w:fill="auto"/>
            <w:noWrap/>
            <w:vAlign w:val="bottom"/>
            <w:hideMark/>
          </w:tcPr>
          <w:p w14:paraId="1A4979F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2FF5F1D8"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278160C5"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nitrosa</w:t>
            </w:r>
          </w:p>
        </w:tc>
        <w:tc>
          <w:tcPr>
            <w:tcW w:w="960" w:type="dxa"/>
            <w:tcBorders>
              <w:top w:val="nil"/>
              <w:left w:val="nil"/>
              <w:bottom w:val="single" w:sz="4" w:space="0" w:color="auto"/>
              <w:right w:val="single" w:sz="4" w:space="0" w:color="auto"/>
            </w:tcBorders>
            <w:shd w:val="clear" w:color="000000" w:fill="FFFFFF"/>
            <w:noWrap/>
            <w:vAlign w:val="bottom"/>
            <w:hideMark/>
          </w:tcPr>
          <w:p w14:paraId="296A2E66" w14:textId="77777777" w:rsidR="00A045B8" w:rsidRPr="002706BE" w:rsidRDefault="00A045B8"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eastAsia="ru-RU"/>
              </w:rPr>
              <w:t>31,</w:t>
            </w:r>
            <w:r w:rsidRPr="002706BE">
              <w:rPr>
                <w:rFonts w:eastAsia="Times New Roman"/>
                <w:sz w:val="24"/>
                <w:szCs w:val="24"/>
                <w:lang w:val="en-US"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14:paraId="6982C7C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0,31</w:t>
            </w:r>
          </w:p>
        </w:tc>
        <w:tc>
          <w:tcPr>
            <w:tcW w:w="960" w:type="dxa"/>
            <w:tcBorders>
              <w:top w:val="nil"/>
              <w:left w:val="nil"/>
              <w:bottom w:val="single" w:sz="4" w:space="0" w:color="auto"/>
              <w:right w:val="single" w:sz="4" w:space="0" w:color="auto"/>
            </w:tcBorders>
            <w:shd w:val="clear" w:color="auto" w:fill="auto"/>
            <w:noWrap/>
            <w:vAlign w:val="bottom"/>
            <w:hideMark/>
          </w:tcPr>
          <w:p w14:paraId="5938385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3,13</w:t>
            </w:r>
          </w:p>
        </w:tc>
        <w:tc>
          <w:tcPr>
            <w:tcW w:w="960" w:type="dxa"/>
            <w:tcBorders>
              <w:top w:val="nil"/>
              <w:left w:val="nil"/>
              <w:bottom w:val="single" w:sz="4" w:space="0" w:color="auto"/>
              <w:right w:val="single" w:sz="4" w:space="0" w:color="auto"/>
            </w:tcBorders>
            <w:shd w:val="clear" w:color="auto" w:fill="auto"/>
            <w:noWrap/>
            <w:vAlign w:val="bottom"/>
            <w:hideMark/>
          </w:tcPr>
          <w:p w14:paraId="5CD69A9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6E9F1819"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094BB487"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sieversiana</w:t>
            </w:r>
            <w:r w:rsidRPr="002706BE">
              <w:rPr>
                <w:rFonts w:eastAsia="Times New Roman"/>
                <w:sz w:val="24"/>
                <w:szCs w:val="24"/>
                <w:lang w:eastAsia="ru-RU"/>
              </w:rPr>
              <w:t xml:space="preserve"> </w:t>
            </w:r>
          </w:p>
        </w:tc>
        <w:tc>
          <w:tcPr>
            <w:tcW w:w="960" w:type="dxa"/>
            <w:tcBorders>
              <w:top w:val="nil"/>
              <w:left w:val="nil"/>
              <w:bottom w:val="single" w:sz="4" w:space="0" w:color="auto"/>
              <w:right w:val="single" w:sz="4" w:space="0" w:color="auto"/>
            </w:tcBorders>
            <w:shd w:val="clear" w:color="000000" w:fill="FFFFFF"/>
            <w:noWrap/>
            <w:vAlign w:val="bottom"/>
            <w:hideMark/>
          </w:tcPr>
          <w:p w14:paraId="38595657" w14:textId="77777777" w:rsidR="00A045B8" w:rsidRPr="002706BE" w:rsidRDefault="00A045B8"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eastAsia="ru-RU"/>
              </w:rPr>
              <w:t>31,</w:t>
            </w:r>
            <w:r w:rsidRPr="002706BE">
              <w:rPr>
                <w:rFonts w:eastAsia="Times New Roman"/>
                <w:sz w:val="24"/>
                <w:szCs w:val="24"/>
                <w:lang w:val="en-US"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14:paraId="56522364" w14:textId="77777777" w:rsidR="00A045B8" w:rsidRPr="002706BE" w:rsidRDefault="00A045B8"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eastAsia="ru-RU"/>
              </w:rPr>
              <w:t>0,16</w:t>
            </w:r>
          </w:p>
        </w:tc>
        <w:tc>
          <w:tcPr>
            <w:tcW w:w="960" w:type="dxa"/>
            <w:tcBorders>
              <w:top w:val="nil"/>
              <w:left w:val="nil"/>
              <w:bottom w:val="single" w:sz="4" w:space="0" w:color="auto"/>
              <w:right w:val="single" w:sz="4" w:space="0" w:color="auto"/>
            </w:tcBorders>
            <w:shd w:val="clear" w:color="auto" w:fill="auto"/>
            <w:noWrap/>
            <w:vAlign w:val="bottom"/>
            <w:hideMark/>
          </w:tcPr>
          <w:p w14:paraId="2824A0B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2,24</w:t>
            </w:r>
          </w:p>
        </w:tc>
        <w:tc>
          <w:tcPr>
            <w:tcW w:w="960" w:type="dxa"/>
            <w:tcBorders>
              <w:top w:val="nil"/>
              <w:left w:val="nil"/>
              <w:bottom w:val="single" w:sz="4" w:space="0" w:color="auto"/>
              <w:right w:val="single" w:sz="4" w:space="0" w:color="auto"/>
            </w:tcBorders>
            <w:shd w:val="clear" w:color="auto" w:fill="auto"/>
            <w:noWrap/>
            <w:vAlign w:val="bottom"/>
            <w:hideMark/>
          </w:tcPr>
          <w:p w14:paraId="2036BA8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2A6DF512"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686C5A5C"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val="en-US" w:eastAsia="ru-RU"/>
              </w:rPr>
              <w:t>Lactuca tatarica</w:t>
            </w:r>
            <w:r w:rsidRPr="002706BE">
              <w:rPr>
                <w:rFonts w:eastAsia="Times New Roman"/>
                <w:sz w:val="24"/>
                <w:szCs w:val="24"/>
                <w:lang w:val="en-US" w:eastAsia="ru-RU"/>
              </w:rPr>
              <w:t xml:space="preserve"> </w:t>
            </w:r>
          </w:p>
        </w:tc>
        <w:tc>
          <w:tcPr>
            <w:tcW w:w="960" w:type="dxa"/>
            <w:tcBorders>
              <w:top w:val="nil"/>
              <w:left w:val="nil"/>
              <w:bottom w:val="single" w:sz="4" w:space="0" w:color="auto"/>
              <w:right w:val="single" w:sz="4" w:space="0" w:color="auto"/>
            </w:tcBorders>
            <w:shd w:val="clear" w:color="000000" w:fill="FFFFFF"/>
            <w:noWrap/>
            <w:vAlign w:val="bottom"/>
            <w:hideMark/>
          </w:tcPr>
          <w:p w14:paraId="1FD36F3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25</w:t>
            </w:r>
          </w:p>
        </w:tc>
        <w:tc>
          <w:tcPr>
            <w:tcW w:w="960" w:type="dxa"/>
            <w:tcBorders>
              <w:top w:val="nil"/>
              <w:left w:val="nil"/>
              <w:bottom w:val="single" w:sz="4" w:space="0" w:color="auto"/>
              <w:right w:val="single" w:sz="4" w:space="0" w:color="auto"/>
            </w:tcBorders>
            <w:shd w:val="clear" w:color="auto" w:fill="auto"/>
            <w:noWrap/>
            <w:vAlign w:val="bottom"/>
            <w:hideMark/>
          </w:tcPr>
          <w:p w14:paraId="0D5D5045" w14:textId="77777777" w:rsidR="00A045B8" w:rsidRPr="002706BE" w:rsidRDefault="00A045B8"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eastAsia="ru-RU"/>
              </w:rPr>
              <w:t>0,69</w:t>
            </w:r>
          </w:p>
        </w:tc>
        <w:tc>
          <w:tcPr>
            <w:tcW w:w="960" w:type="dxa"/>
            <w:tcBorders>
              <w:top w:val="nil"/>
              <w:left w:val="nil"/>
              <w:bottom w:val="single" w:sz="4" w:space="0" w:color="auto"/>
              <w:right w:val="single" w:sz="4" w:space="0" w:color="auto"/>
            </w:tcBorders>
            <w:shd w:val="clear" w:color="auto" w:fill="auto"/>
            <w:noWrap/>
            <w:vAlign w:val="bottom"/>
            <w:hideMark/>
          </w:tcPr>
          <w:p w14:paraId="4FDD13A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4,15</w:t>
            </w:r>
          </w:p>
        </w:tc>
        <w:tc>
          <w:tcPr>
            <w:tcW w:w="960" w:type="dxa"/>
            <w:tcBorders>
              <w:top w:val="nil"/>
              <w:left w:val="nil"/>
              <w:bottom w:val="single" w:sz="4" w:space="0" w:color="auto"/>
              <w:right w:val="single" w:sz="4" w:space="0" w:color="auto"/>
            </w:tcBorders>
            <w:shd w:val="clear" w:color="auto" w:fill="auto"/>
            <w:noWrap/>
            <w:vAlign w:val="bottom"/>
            <w:hideMark/>
          </w:tcPr>
          <w:p w14:paraId="6F47A41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4CDA2B2A"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575F85BC" w14:textId="3B7FD0E4" w:rsidR="00A045B8" w:rsidRPr="002706BE" w:rsidRDefault="004A6F33"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Carduus thoermeri</w:t>
            </w:r>
          </w:p>
        </w:tc>
        <w:tc>
          <w:tcPr>
            <w:tcW w:w="960" w:type="dxa"/>
            <w:tcBorders>
              <w:top w:val="nil"/>
              <w:left w:val="nil"/>
              <w:bottom w:val="single" w:sz="4" w:space="0" w:color="auto"/>
              <w:right w:val="single" w:sz="4" w:space="0" w:color="auto"/>
            </w:tcBorders>
            <w:shd w:val="clear" w:color="000000" w:fill="FFFFFF"/>
            <w:noWrap/>
            <w:vAlign w:val="bottom"/>
            <w:hideMark/>
          </w:tcPr>
          <w:p w14:paraId="069A611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25</w:t>
            </w:r>
          </w:p>
        </w:tc>
        <w:tc>
          <w:tcPr>
            <w:tcW w:w="960" w:type="dxa"/>
            <w:tcBorders>
              <w:top w:val="nil"/>
              <w:left w:val="nil"/>
              <w:bottom w:val="single" w:sz="4" w:space="0" w:color="auto"/>
              <w:right w:val="single" w:sz="4" w:space="0" w:color="auto"/>
            </w:tcBorders>
            <w:shd w:val="clear" w:color="auto" w:fill="auto"/>
            <w:noWrap/>
            <w:vAlign w:val="bottom"/>
            <w:hideMark/>
          </w:tcPr>
          <w:p w14:paraId="6B8BFA2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0,125</w:t>
            </w:r>
          </w:p>
        </w:tc>
        <w:tc>
          <w:tcPr>
            <w:tcW w:w="960" w:type="dxa"/>
            <w:tcBorders>
              <w:top w:val="nil"/>
              <w:left w:val="nil"/>
              <w:bottom w:val="single" w:sz="4" w:space="0" w:color="auto"/>
              <w:right w:val="single" w:sz="4" w:space="0" w:color="auto"/>
            </w:tcBorders>
            <w:shd w:val="clear" w:color="auto" w:fill="auto"/>
            <w:noWrap/>
            <w:vAlign w:val="bottom"/>
            <w:hideMark/>
          </w:tcPr>
          <w:p w14:paraId="7409D1C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1,77</w:t>
            </w:r>
          </w:p>
        </w:tc>
        <w:tc>
          <w:tcPr>
            <w:tcW w:w="960" w:type="dxa"/>
            <w:tcBorders>
              <w:top w:val="nil"/>
              <w:left w:val="nil"/>
              <w:bottom w:val="single" w:sz="4" w:space="0" w:color="auto"/>
              <w:right w:val="single" w:sz="4" w:space="0" w:color="auto"/>
            </w:tcBorders>
            <w:shd w:val="clear" w:color="auto" w:fill="auto"/>
            <w:noWrap/>
            <w:vAlign w:val="bottom"/>
            <w:hideMark/>
          </w:tcPr>
          <w:p w14:paraId="37C2F26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43509902"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68B6CA9D"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val="en-US" w:eastAsia="ru-RU"/>
              </w:rPr>
              <w:t>Isatis costata</w:t>
            </w:r>
          </w:p>
        </w:tc>
        <w:tc>
          <w:tcPr>
            <w:tcW w:w="960" w:type="dxa"/>
            <w:tcBorders>
              <w:top w:val="nil"/>
              <w:left w:val="nil"/>
              <w:bottom w:val="single" w:sz="4" w:space="0" w:color="auto"/>
              <w:right w:val="single" w:sz="4" w:space="0" w:color="auto"/>
            </w:tcBorders>
            <w:shd w:val="clear" w:color="000000" w:fill="FFFFFF"/>
            <w:noWrap/>
            <w:vAlign w:val="bottom"/>
            <w:hideMark/>
          </w:tcPr>
          <w:p w14:paraId="4787D98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25</w:t>
            </w:r>
          </w:p>
        </w:tc>
        <w:tc>
          <w:tcPr>
            <w:tcW w:w="960" w:type="dxa"/>
            <w:tcBorders>
              <w:top w:val="nil"/>
              <w:left w:val="nil"/>
              <w:bottom w:val="single" w:sz="4" w:space="0" w:color="auto"/>
              <w:right w:val="single" w:sz="4" w:space="0" w:color="auto"/>
            </w:tcBorders>
            <w:shd w:val="clear" w:color="auto" w:fill="auto"/>
            <w:noWrap/>
            <w:vAlign w:val="bottom"/>
            <w:hideMark/>
          </w:tcPr>
          <w:p w14:paraId="41AFF5F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0,125</w:t>
            </w:r>
          </w:p>
        </w:tc>
        <w:tc>
          <w:tcPr>
            <w:tcW w:w="960" w:type="dxa"/>
            <w:tcBorders>
              <w:top w:val="nil"/>
              <w:left w:val="nil"/>
              <w:bottom w:val="single" w:sz="4" w:space="0" w:color="auto"/>
              <w:right w:val="single" w:sz="4" w:space="0" w:color="auto"/>
            </w:tcBorders>
            <w:shd w:val="clear" w:color="auto" w:fill="auto"/>
            <w:noWrap/>
            <w:vAlign w:val="bottom"/>
            <w:hideMark/>
          </w:tcPr>
          <w:p w14:paraId="167CD9B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1,77</w:t>
            </w:r>
          </w:p>
        </w:tc>
        <w:tc>
          <w:tcPr>
            <w:tcW w:w="960" w:type="dxa"/>
            <w:tcBorders>
              <w:top w:val="nil"/>
              <w:left w:val="nil"/>
              <w:bottom w:val="single" w:sz="4" w:space="0" w:color="auto"/>
              <w:right w:val="single" w:sz="4" w:space="0" w:color="auto"/>
            </w:tcBorders>
            <w:shd w:val="clear" w:color="auto" w:fill="auto"/>
            <w:noWrap/>
            <w:vAlign w:val="bottom"/>
            <w:hideMark/>
          </w:tcPr>
          <w:p w14:paraId="4EB9A73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24E2B870"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060ACC21" w14:textId="77777777" w:rsidR="00A045B8" w:rsidRPr="002706BE" w:rsidRDefault="00A045B8" w:rsidP="00880693">
            <w:pPr>
              <w:spacing w:after="0" w:line="240" w:lineRule="auto"/>
              <w:contextualSpacing/>
              <w:rPr>
                <w:rFonts w:eastAsia="Times New Roman"/>
                <w:sz w:val="24"/>
                <w:szCs w:val="24"/>
                <w:lang w:val="en-US" w:eastAsia="ru-RU"/>
              </w:rPr>
            </w:pPr>
            <w:r w:rsidRPr="002706BE">
              <w:rPr>
                <w:rFonts w:eastAsia="Times New Roman"/>
                <w:i/>
                <w:iCs/>
                <w:sz w:val="24"/>
                <w:szCs w:val="24"/>
                <w:lang w:val="en-US" w:eastAsia="ru-RU"/>
              </w:rPr>
              <w:t>Phragmites australis</w:t>
            </w:r>
            <w:r w:rsidRPr="002706BE">
              <w:rPr>
                <w:rFonts w:eastAsia="Times New Roman"/>
                <w:sz w:val="24"/>
                <w:szCs w:val="24"/>
                <w:lang w:val="en-US" w:eastAsia="ru-RU"/>
              </w:rPr>
              <w:t xml:space="preserve"> </w:t>
            </w:r>
          </w:p>
        </w:tc>
        <w:tc>
          <w:tcPr>
            <w:tcW w:w="960" w:type="dxa"/>
            <w:tcBorders>
              <w:top w:val="nil"/>
              <w:left w:val="nil"/>
              <w:bottom w:val="single" w:sz="4" w:space="0" w:color="auto"/>
              <w:right w:val="single" w:sz="4" w:space="0" w:color="auto"/>
            </w:tcBorders>
            <w:shd w:val="clear" w:color="000000" w:fill="FFFFFF"/>
            <w:noWrap/>
            <w:vAlign w:val="bottom"/>
            <w:hideMark/>
          </w:tcPr>
          <w:p w14:paraId="6745BEC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25</w:t>
            </w:r>
          </w:p>
        </w:tc>
        <w:tc>
          <w:tcPr>
            <w:tcW w:w="960" w:type="dxa"/>
            <w:tcBorders>
              <w:top w:val="nil"/>
              <w:left w:val="nil"/>
              <w:bottom w:val="single" w:sz="4" w:space="0" w:color="auto"/>
              <w:right w:val="single" w:sz="4" w:space="0" w:color="auto"/>
            </w:tcBorders>
            <w:shd w:val="clear" w:color="auto" w:fill="auto"/>
            <w:noWrap/>
            <w:vAlign w:val="bottom"/>
            <w:hideMark/>
          </w:tcPr>
          <w:p w14:paraId="79B4488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4,44</w:t>
            </w:r>
          </w:p>
        </w:tc>
        <w:tc>
          <w:tcPr>
            <w:tcW w:w="960" w:type="dxa"/>
            <w:tcBorders>
              <w:top w:val="nil"/>
              <w:left w:val="nil"/>
              <w:bottom w:val="single" w:sz="4" w:space="0" w:color="auto"/>
              <w:right w:val="single" w:sz="4" w:space="0" w:color="auto"/>
            </w:tcBorders>
            <w:shd w:val="clear" w:color="auto" w:fill="auto"/>
            <w:noWrap/>
            <w:vAlign w:val="bottom"/>
            <w:hideMark/>
          </w:tcPr>
          <w:p w14:paraId="14506A3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10,54</w:t>
            </w:r>
          </w:p>
        </w:tc>
        <w:tc>
          <w:tcPr>
            <w:tcW w:w="960" w:type="dxa"/>
            <w:tcBorders>
              <w:top w:val="nil"/>
              <w:left w:val="nil"/>
              <w:bottom w:val="single" w:sz="4" w:space="0" w:color="auto"/>
              <w:right w:val="single" w:sz="4" w:space="0" w:color="auto"/>
            </w:tcBorders>
            <w:shd w:val="clear" w:color="auto" w:fill="auto"/>
            <w:noWrap/>
            <w:vAlign w:val="bottom"/>
            <w:hideMark/>
          </w:tcPr>
          <w:p w14:paraId="6C08B3B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14A92C3E"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28CA756F"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Cirsium setosum</w:t>
            </w:r>
            <w:r w:rsidRPr="002706BE">
              <w:rPr>
                <w:rFonts w:eastAsia="Times New Roman"/>
                <w:sz w:val="24"/>
                <w:szCs w:val="24"/>
                <w:lang w:eastAsia="ru-RU"/>
              </w:rPr>
              <w:t xml:space="preserve"> </w:t>
            </w:r>
          </w:p>
        </w:tc>
        <w:tc>
          <w:tcPr>
            <w:tcW w:w="960" w:type="dxa"/>
            <w:tcBorders>
              <w:top w:val="nil"/>
              <w:left w:val="nil"/>
              <w:bottom w:val="single" w:sz="4" w:space="0" w:color="auto"/>
              <w:right w:val="single" w:sz="4" w:space="0" w:color="auto"/>
            </w:tcBorders>
            <w:shd w:val="clear" w:color="000000" w:fill="FFFFFF"/>
            <w:noWrap/>
            <w:vAlign w:val="bottom"/>
            <w:hideMark/>
          </w:tcPr>
          <w:p w14:paraId="7A07E781" w14:textId="77777777" w:rsidR="00A045B8" w:rsidRPr="002706BE" w:rsidRDefault="00A045B8"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eastAsia="ru-RU"/>
              </w:rPr>
              <w:t>18,</w:t>
            </w:r>
            <w:r w:rsidRPr="002706BE">
              <w:rPr>
                <w:rFonts w:eastAsia="Times New Roman"/>
                <w:sz w:val="24"/>
                <w:szCs w:val="24"/>
                <w:lang w:val="en-US"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14:paraId="1C494B4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0,84</w:t>
            </w:r>
          </w:p>
        </w:tc>
        <w:tc>
          <w:tcPr>
            <w:tcW w:w="960" w:type="dxa"/>
            <w:tcBorders>
              <w:top w:val="nil"/>
              <w:left w:val="nil"/>
              <w:bottom w:val="single" w:sz="4" w:space="0" w:color="auto"/>
              <w:right w:val="single" w:sz="4" w:space="0" w:color="auto"/>
            </w:tcBorders>
            <w:shd w:val="clear" w:color="auto" w:fill="auto"/>
            <w:noWrap/>
            <w:vAlign w:val="bottom"/>
            <w:hideMark/>
          </w:tcPr>
          <w:p w14:paraId="42DACA8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3,97</w:t>
            </w:r>
          </w:p>
        </w:tc>
        <w:tc>
          <w:tcPr>
            <w:tcW w:w="960" w:type="dxa"/>
            <w:tcBorders>
              <w:top w:val="nil"/>
              <w:left w:val="nil"/>
              <w:bottom w:val="single" w:sz="4" w:space="0" w:color="auto"/>
              <w:right w:val="single" w:sz="4" w:space="0" w:color="auto"/>
            </w:tcBorders>
            <w:shd w:val="clear" w:color="auto" w:fill="auto"/>
            <w:noWrap/>
            <w:vAlign w:val="bottom"/>
            <w:hideMark/>
          </w:tcPr>
          <w:p w14:paraId="5E9852B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2D8E6A3D"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3912F521"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Tragopogon orientalis</w:t>
            </w:r>
            <w:r w:rsidRPr="002706BE">
              <w:rPr>
                <w:rFonts w:eastAsia="Times New Roman"/>
                <w:sz w:val="24"/>
                <w:szCs w:val="24"/>
                <w:lang w:eastAsia="ru-RU"/>
              </w:rPr>
              <w:t xml:space="preserve"> </w:t>
            </w:r>
          </w:p>
        </w:tc>
        <w:tc>
          <w:tcPr>
            <w:tcW w:w="960" w:type="dxa"/>
            <w:tcBorders>
              <w:top w:val="nil"/>
              <w:left w:val="nil"/>
              <w:bottom w:val="single" w:sz="4" w:space="0" w:color="auto"/>
              <w:right w:val="single" w:sz="4" w:space="0" w:color="auto"/>
            </w:tcBorders>
            <w:shd w:val="clear" w:color="000000" w:fill="FFFFFF"/>
            <w:noWrap/>
            <w:vAlign w:val="bottom"/>
            <w:hideMark/>
          </w:tcPr>
          <w:p w14:paraId="2752CC14" w14:textId="77777777" w:rsidR="00A045B8" w:rsidRPr="002706BE" w:rsidRDefault="00A045B8"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eastAsia="ru-RU"/>
              </w:rPr>
              <w:t>18,</w:t>
            </w:r>
            <w:r w:rsidRPr="002706BE">
              <w:rPr>
                <w:rFonts w:eastAsia="Times New Roman"/>
                <w:sz w:val="24"/>
                <w:szCs w:val="24"/>
                <w:lang w:val="en-US"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14:paraId="2E6BF3FB" w14:textId="77777777" w:rsidR="00A045B8" w:rsidRPr="002706BE" w:rsidRDefault="00A045B8"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eastAsia="ru-RU"/>
              </w:rPr>
              <w:t>0,09</w:t>
            </w:r>
          </w:p>
        </w:tc>
        <w:tc>
          <w:tcPr>
            <w:tcW w:w="960" w:type="dxa"/>
            <w:tcBorders>
              <w:top w:val="nil"/>
              <w:left w:val="nil"/>
              <w:bottom w:val="single" w:sz="4" w:space="0" w:color="auto"/>
              <w:right w:val="single" w:sz="4" w:space="0" w:color="auto"/>
            </w:tcBorders>
            <w:shd w:val="clear" w:color="auto" w:fill="auto"/>
            <w:noWrap/>
            <w:vAlign w:val="bottom"/>
            <w:hideMark/>
          </w:tcPr>
          <w:p w14:paraId="7E7BC06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bottom"/>
            <w:hideMark/>
          </w:tcPr>
          <w:p w14:paraId="6C91B9B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7674D2F1"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4B8E6806" w14:textId="77777777" w:rsidR="00A045B8" w:rsidRPr="002706BE" w:rsidRDefault="00A045B8" w:rsidP="00880693">
            <w:pPr>
              <w:spacing w:after="0" w:line="240" w:lineRule="auto"/>
              <w:contextualSpacing/>
              <w:rPr>
                <w:rFonts w:eastAsia="Times New Roman"/>
                <w:sz w:val="24"/>
                <w:szCs w:val="24"/>
                <w:lang w:val="en-US" w:eastAsia="ru-RU"/>
              </w:rPr>
            </w:pPr>
            <w:r w:rsidRPr="002706BE">
              <w:rPr>
                <w:rFonts w:eastAsia="Times New Roman"/>
                <w:i/>
                <w:iCs/>
                <w:sz w:val="24"/>
                <w:szCs w:val="24"/>
                <w:lang w:val="en-US" w:eastAsia="ru-RU"/>
              </w:rPr>
              <w:t>Taraxacum officinale</w:t>
            </w:r>
            <w:r w:rsidRPr="002706BE">
              <w:rPr>
                <w:rFonts w:eastAsia="Times New Roman"/>
                <w:sz w:val="24"/>
                <w:szCs w:val="24"/>
                <w:lang w:val="en-US" w:eastAsia="ru-RU"/>
              </w:rPr>
              <w:t xml:space="preserve"> </w:t>
            </w:r>
          </w:p>
        </w:tc>
        <w:tc>
          <w:tcPr>
            <w:tcW w:w="960" w:type="dxa"/>
            <w:tcBorders>
              <w:top w:val="nil"/>
              <w:left w:val="nil"/>
              <w:bottom w:val="single" w:sz="4" w:space="0" w:color="auto"/>
              <w:right w:val="single" w:sz="4" w:space="0" w:color="auto"/>
            </w:tcBorders>
            <w:shd w:val="clear" w:color="000000" w:fill="FFFFFF"/>
            <w:noWrap/>
            <w:vAlign w:val="bottom"/>
            <w:hideMark/>
          </w:tcPr>
          <w:p w14:paraId="31397B0F" w14:textId="77777777" w:rsidR="00A045B8" w:rsidRPr="002706BE" w:rsidRDefault="00A045B8"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eastAsia="ru-RU"/>
              </w:rPr>
              <w:t>18,</w:t>
            </w:r>
            <w:r w:rsidRPr="002706BE">
              <w:rPr>
                <w:rFonts w:eastAsia="Times New Roman"/>
                <w:sz w:val="24"/>
                <w:szCs w:val="24"/>
                <w:lang w:val="en-US"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14:paraId="0532AFD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0,09</w:t>
            </w:r>
          </w:p>
        </w:tc>
        <w:tc>
          <w:tcPr>
            <w:tcW w:w="960" w:type="dxa"/>
            <w:tcBorders>
              <w:top w:val="nil"/>
              <w:left w:val="nil"/>
              <w:bottom w:val="single" w:sz="4" w:space="0" w:color="auto"/>
              <w:right w:val="single" w:sz="4" w:space="0" w:color="auto"/>
            </w:tcBorders>
            <w:shd w:val="clear" w:color="auto" w:fill="auto"/>
            <w:noWrap/>
            <w:vAlign w:val="bottom"/>
            <w:hideMark/>
          </w:tcPr>
          <w:p w14:paraId="04917AB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bottom"/>
            <w:hideMark/>
          </w:tcPr>
          <w:p w14:paraId="5C1D989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0B8AD566"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7ACD56D1"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Artemisia vulgaris </w:t>
            </w:r>
          </w:p>
        </w:tc>
        <w:tc>
          <w:tcPr>
            <w:tcW w:w="960" w:type="dxa"/>
            <w:tcBorders>
              <w:top w:val="nil"/>
              <w:left w:val="nil"/>
              <w:bottom w:val="single" w:sz="4" w:space="0" w:color="auto"/>
              <w:right w:val="single" w:sz="4" w:space="0" w:color="auto"/>
            </w:tcBorders>
            <w:shd w:val="clear" w:color="000000" w:fill="FFFFFF"/>
            <w:noWrap/>
            <w:hideMark/>
          </w:tcPr>
          <w:p w14:paraId="3288861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18,</w:t>
            </w:r>
            <w:r w:rsidRPr="002706BE">
              <w:rPr>
                <w:rFonts w:eastAsia="Times New Roman"/>
                <w:sz w:val="24"/>
                <w:szCs w:val="24"/>
                <w:lang w:val="en-US"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14:paraId="3A8CE51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0,09</w:t>
            </w:r>
          </w:p>
        </w:tc>
        <w:tc>
          <w:tcPr>
            <w:tcW w:w="960" w:type="dxa"/>
            <w:tcBorders>
              <w:top w:val="nil"/>
              <w:left w:val="nil"/>
              <w:bottom w:val="single" w:sz="4" w:space="0" w:color="auto"/>
              <w:right w:val="single" w:sz="4" w:space="0" w:color="auto"/>
            </w:tcBorders>
            <w:shd w:val="clear" w:color="auto" w:fill="auto"/>
            <w:noWrap/>
            <w:vAlign w:val="bottom"/>
            <w:hideMark/>
          </w:tcPr>
          <w:p w14:paraId="4A3C864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bottom"/>
            <w:hideMark/>
          </w:tcPr>
          <w:p w14:paraId="0EF942F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0108F107"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68297176"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Gypsophila paniculata</w:t>
            </w:r>
            <w:r w:rsidRPr="002706BE">
              <w:rPr>
                <w:rFonts w:eastAsia="Times New Roman"/>
                <w:sz w:val="24"/>
                <w:szCs w:val="24"/>
                <w:lang w:eastAsia="ru-RU"/>
              </w:rPr>
              <w:t xml:space="preserve"> </w:t>
            </w:r>
          </w:p>
        </w:tc>
        <w:tc>
          <w:tcPr>
            <w:tcW w:w="960" w:type="dxa"/>
            <w:tcBorders>
              <w:top w:val="nil"/>
              <w:left w:val="nil"/>
              <w:bottom w:val="single" w:sz="4" w:space="0" w:color="auto"/>
              <w:right w:val="single" w:sz="4" w:space="0" w:color="auto"/>
            </w:tcBorders>
            <w:shd w:val="clear" w:color="000000" w:fill="FFFFFF"/>
            <w:noWrap/>
            <w:hideMark/>
          </w:tcPr>
          <w:p w14:paraId="18F299A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18,</w:t>
            </w:r>
            <w:r w:rsidRPr="002706BE">
              <w:rPr>
                <w:rFonts w:eastAsia="Times New Roman"/>
                <w:sz w:val="24"/>
                <w:szCs w:val="24"/>
                <w:lang w:val="en-US"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14:paraId="2DFE6B9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0,09</w:t>
            </w:r>
          </w:p>
        </w:tc>
        <w:tc>
          <w:tcPr>
            <w:tcW w:w="960" w:type="dxa"/>
            <w:tcBorders>
              <w:top w:val="nil"/>
              <w:left w:val="nil"/>
              <w:bottom w:val="single" w:sz="4" w:space="0" w:color="auto"/>
              <w:right w:val="single" w:sz="4" w:space="0" w:color="auto"/>
            </w:tcBorders>
            <w:shd w:val="clear" w:color="auto" w:fill="auto"/>
            <w:noWrap/>
            <w:vAlign w:val="bottom"/>
            <w:hideMark/>
          </w:tcPr>
          <w:p w14:paraId="1471A53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bottom"/>
            <w:hideMark/>
          </w:tcPr>
          <w:p w14:paraId="66DB2AE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38F2DD6D"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4F13539D"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Achillea millefolium</w:t>
            </w:r>
            <w:r w:rsidRPr="002706BE">
              <w:rPr>
                <w:rFonts w:eastAsia="Times New Roman"/>
                <w:sz w:val="24"/>
                <w:szCs w:val="24"/>
                <w:lang w:eastAsia="ru-RU"/>
              </w:rPr>
              <w:t xml:space="preserve"> </w:t>
            </w:r>
          </w:p>
        </w:tc>
        <w:tc>
          <w:tcPr>
            <w:tcW w:w="960" w:type="dxa"/>
            <w:tcBorders>
              <w:top w:val="nil"/>
              <w:left w:val="nil"/>
              <w:bottom w:val="single" w:sz="4" w:space="0" w:color="auto"/>
              <w:right w:val="single" w:sz="4" w:space="0" w:color="auto"/>
            </w:tcBorders>
            <w:shd w:val="clear" w:color="000000" w:fill="FFFFFF"/>
            <w:noWrap/>
            <w:vAlign w:val="bottom"/>
            <w:hideMark/>
          </w:tcPr>
          <w:p w14:paraId="337B7F1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12,5</w:t>
            </w:r>
          </w:p>
        </w:tc>
        <w:tc>
          <w:tcPr>
            <w:tcW w:w="960" w:type="dxa"/>
            <w:tcBorders>
              <w:top w:val="nil"/>
              <w:left w:val="nil"/>
              <w:bottom w:val="single" w:sz="4" w:space="0" w:color="auto"/>
              <w:right w:val="single" w:sz="4" w:space="0" w:color="auto"/>
            </w:tcBorders>
            <w:shd w:val="clear" w:color="auto" w:fill="auto"/>
            <w:noWrap/>
            <w:vAlign w:val="bottom"/>
            <w:hideMark/>
          </w:tcPr>
          <w:p w14:paraId="23C828A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0,06</w:t>
            </w:r>
          </w:p>
        </w:tc>
        <w:tc>
          <w:tcPr>
            <w:tcW w:w="960" w:type="dxa"/>
            <w:tcBorders>
              <w:top w:val="nil"/>
              <w:left w:val="nil"/>
              <w:bottom w:val="single" w:sz="4" w:space="0" w:color="auto"/>
              <w:right w:val="single" w:sz="4" w:space="0" w:color="auto"/>
            </w:tcBorders>
            <w:shd w:val="clear" w:color="auto" w:fill="auto"/>
            <w:noWrap/>
            <w:vAlign w:val="bottom"/>
            <w:hideMark/>
          </w:tcPr>
          <w:p w14:paraId="50CC02C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0,87</w:t>
            </w:r>
          </w:p>
        </w:tc>
        <w:tc>
          <w:tcPr>
            <w:tcW w:w="960" w:type="dxa"/>
            <w:tcBorders>
              <w:top w:val="nil"/>
              <w:left w:val="nil"/>
              <w:bottom w:val="single" w:sz="4" w:space="0" w:color="auto"/>
              <w:right w:val="single" w:sz="4" w:space="0" w:color="auto"/>
            </w:tcBorders>
            <w:shd w:val="clear" w:color="auto" w:fill="auto"/>
            <w:noWrap/>
            <w:vAlign w:val="bottom"/>
            <w:hideMark/>
          </w:tcPr>
          <w:p w14:paraId="3D92848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0D2D2CBC"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582562C8"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Convolvulus arvensis</w:t>
            </w:r>
            <w:r w:rsidRPr="002706BE">
              <w:rPr>
                <w:rFonts w:eastAsia="Times New Roman"/>
                <w:sz w:val="24"/>
                <w:szCs w:val="24"/>
                <w:lang w:eastAsia="ru-RU"/>
              </w:rPr>
              <w:t xml:space="preserve"> </w:t>
            </w:r>
          </w:p>
        </w:tc>
        <w:tc>
          <w:tcPr>
            <w:tcW w:w="960" w:type="dxa"/>
            <w:tcBorders>
              <w:top w:val="nil"/>
              <w:left w:val="nil"/>
              <w:bottom w:val="single" w:sz="4" w:space="0" w:color="auto"/>
              <w:right w:val="single" w:sz="4" w:space="0" w:color="auto"/>
            </w:tcBorders>
            <w:shd w:val="clear" w:color="000000" w:fill="FFFFFF"/>
            <w:noWrap/>
            <w:vAlign w:val="bottom"/>
            <w:hideMark/>
          </w:tcPr>
          <w:p w14:paraId="2D4B77B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12,5</w:t>
            </w:r>
          </w:p>
        </w:tc>
        <w:tc>
          <w:tcPr>
            <w:tcW w:w="960" w:type="dxa"/>
            <w:tcBorders>
              <w:top w:val="nil"/>
              <w:left w:val="nil"/>
              <w:bottom w:val="single" w:sz="4" w:space="0" w:color="auto"/>
              <w:right w:val="single" w:sz="4" w:space="0" w:color="auto"/>
            </w:tcBorders>
            <w:shd w:val="clear" w:color="auto" w:fill="auto"/>
            <w:noWrap/>
            <w:vAlign w:val="bottom"/>
            <w:hideMark/>
          </w:tcPr>
          <w:p w14:paraId="433D426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0,22</w:t>
            </w:r>
          </w:p>
        </w:tc>
        <w:tc>
          <w:tcPr>
            <w:tcW w:w="960" w:type="dxa"/>
            <w:tcBorders>
              <w:top w:val="nil"/>
              <w:left w:val="nil"/>
              <w:bottom w:val="single" w:sz="4" w:space="0" w:color="auto"/>
              <w:right w:val="single" w:sz="4" w:space="0" w:color="auto"/>
            </w:tcBorders>
            <w:shd w:val="clear" w:color="auto" w:fill="auto"/>
            <w:noWrap/>
            <w:vAlign w:val="bottom"/>
            <w:hideMark/>
          </w:tcPr>
          <w:p w14:paraId="20298B3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1,66</w:t>
            </w:r>
          </w:p>
        </w:tc>
        <w:tc>
          <w:tcPr>
            <w:tcW w:w="960" w:type="dxa"/>
            <w:tcBorders>
              <w:top w:val="nil"/>
              <w:left w:val="nil"/>
              <w:bottom w:val="single" w:sz="4" w:space="0" w:color="auto"/>
              <w:right w:val="single" w:sz="4" w:space="0" w:color="auto"/>
            </w:tcBorders>
            <w:shd w:val="clear" w:color="auto" w:fill="auto"/>
            <w:noWrap/>
            <w:vAlign w:val="bottom"/>
            <w:hideMark/>
          </w:tcPr>
          <w:p w14:paraId="74CD907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7D73C1D3"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1919DE9F" w14:textId="2B9A5EDB" w:rsidR="00A045B8" w:rsidRPr="002706BE" w:rsidRDefault="00A045B8" w:rsidP="00880693">
            <w:pPr>
              <w:spacing w:after="0" w:line="240" w:lineRule="auto"/>
              <w:contextualSpacing/>
              <w:rPr>
                <w:rFonts w:eastAsia="Times New Roman"/>
                <w:sz w:val="24"/>
                <w:szCs w:val="24"/>
                <w:lang w:val="en-US" w:eastAsia="ru-RU"/>
              </w:rPr>
            </w:pPr>
            <w:r w:rsidRPr="002706BE">
              <w:rPr>
                <w:rFonts w:eastAsia="Times New Roman"/>
                <w:i/>
                <w:iCs/>
                <w:sz w:val="24"/>
                <w:szCs w:val="24"/>
                <w:lang w:eastAsia="ru-RU"/>
              </w:rPr>
              <w:t xml:space="preserve">Elaeagnus </w:t>
            </w:r>
            <w:r w:rsidR="0024478C" w:rsidRPr="002706BE">
              <w:rPr>
                <w:rFonts w:eastAsia="Times New Roman"/>
                <w:i/>
                <w:iCs/>
                <w:sz w:val="24"/>
                <w:szCs w:val="24"/>
                <w:lang w:val="en-US" w:eastAsia="ru-RU"/>
              </w:rPr>
              <w:t>angustifolia</w:t>
            </w:r>
          </w:p>
        </w:tc>
        <w:tc>
          <w:tcPr>
            <w:tcW w:w="960" w:type="dxa"/>
            <w:tcBorders>
              <w:top w:val="nil"/>
              <w:left w:val="nil"/>
              <w:bottom w:val="single" w:sz="4" w:space="0" w:color="auto"/>
              <w:right w:val="single" w:sz="4" w:space="0" w:color="auto"/>
            </w:tcBorders>
            <w:shd w:val="clear" w:color="000000" w:fill="FFFFFF"/>
            <w:noWrap/>
            <w:vAlign w:val="bottom"/>
            <w:hideMark/>
          </w:tcPr>
          <w:p w14:paraId="107E47B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12,5</w:t>
            </w:r>
          </w:p>
        </w:tc>
        <w:tc>
          <w:tcPr>
            <w:tcW w:w="960" w:type="dxa"/>
            <w:tcBorders>
              <w:top w:val="nil"/>
              <w:left w:val="nil"/>
              <w:bottom w:val="single" w:sz="4" w:space="0" w:color="auto"/>
              <w:right w:val="single" w:sz="4" w:space="0" w:color="auto"/>
            </w:tcBorders>
            <w:shd w:val="clear" w:color="auto" w:fill="auto"/>
            <w:noWrap/>
            <w:vAlign w:val="bottom"/>
            <w:hideMark/>
          </w:tcPr>
          <w:p w14:paraId="5791012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0,06</w:t>
            </w:r>
          </w:p>
        </w:tc>
        <w:tc>
          <w:tcPr>
            <w:tcW w:w="960" w:type="dxa"/>
            <w:tcBorders>
              <w:top w:val="nil"/>
              <w:left w:val="nil"/>
              <w:bottom w:val="single" w:sz="4" w:space="0" w:color="auto"/>
              <w:right w:val="single" w:sz="4" w:space="0" w:color="auto"/>
            </w:tcBorders>
            <w:shd w:val="clear" w:color="auto" w:fill="auto"/>
            <w:noWrap/>
            <w:vAlign w:val="bottom"/>
            <w:hideMark/>
          </w:tcPr>
          <w:p w14:paraId="70E71E2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0,87</w:t>
            </w:r>
          </w:p>
        </w:tc>
        <w:tc>
          <w:tcPr>
            <w:tcW w:w="960" w:type="dxa"/>
            <w:tcBorders>
              <w:top w:val="nil"/>
              <w:left w:val="nil"/>
              <w:bottom w:val="single" w:sz="4" w:space="0" w:color="auto"/>
              <w:right w:val="single" w:sz="4" w:space="0" w:color="auto"/>
            </w:tcBorders>
            <w:shd w:val="clear" w:color="auto" w:fill="auto"/>
            <w:noWrap/>
            <w:vAlign w:val="bottom"/>
            <w:hideMark/>
          </w:tcPr>
          <w:p w14:paraId="6D7D5D5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34793567"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5CDFC465"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Melilotus albus</w:t>
            </w:r>
          </w:p>
        </w:tc>
        <w:tc>
          <w:tcPr>
            <w:tcW w:w="960" w:type="dxa"/>
            <w:tcBorders>
              <w:top w:val="nil"/>
              <w:left w:val="nil"/>
              <w:bottom w:val="single" w:sz="4" w:space="0" w:color="auto"/>
              <w:right w:val="single" w:sz="4" w:space="0" w:color="auto"/>
            </w:tcBorders>
            <w:shd w:val="clear" w:color="000000" w:fill="FFFFFF"/>
            <w:noWrap/>
            <w:vAlign w:val="bottom"/>
            <w:hideMark/>
          </w:tcPr>
          <w:p w14:paraId="0F7E439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12,5</w:t>
            </w:r>
          </w:p>
        </w:tc>
        <w:tc>
          <w:tcPr>
            <w:tcW w:w="960" w:type="dxa"/>
            <w:tcBorders>
              <w:top w:val="nil"/>
              <w:left w:val="nil"/>
              <w:bottom w:val="single" w:sz="4" w:space="0" w:color="auto"/>
              <w:right w:val="single" w:sz="4" w:space="0" w:color="auto"/>
            </w:tcBorders>
            <w:shd w:val="clear" w:color="auto" w:fill="auto"/>
            <w:noWrap/>
            <w:vAlign w:val="bottom"/>
            <w:hideMark/>
          </w:tcPr>
          <w:p w14:paraId="79F2C23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0,06</w:t>
            </w:r>
          </w:p>
        </w:tc>
        <w:tc>
          <w:tcPr>
            <w:tcW w:w="960" w:type="dxa"/>
            <w:tcBorders>
              <w:top w:val="nil"/>
              <w:left w:val="nil"/>
              <w:bottom w:val="single" w:sz="4" w:space="0" w:color="auto"/>
              <w:right w:val="single" w:sz="4" w:space="0" w:color="auto"/>
            </w:tcBorders>
            <w:shd w:val="clear" w:color="auto" w:fill="auto"/>
            <w:noWrap/>
            <w:vAlign w:val="bottom"/>
            <w:hideMark/>
          </w:tcPr>
          <w:p w14:paraId="71121FE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0,87</w:t>
            </w:r>
          </w:p>
        </w:tc>
        <w:tc>
          <w:tcPr>
            <w:tcW w:w="960" w:type="dxa"/>
            <w:tcBorders>
              <w:top w:val="nil"/>
              <w:left w:val="nil"/>
              <w:bottom w:val="single" w:sz="4" w:space="0" w:color="auto"/>
              <w:right w:val="single" w:sz="4" w:space="0" w:color="auto"/>
            </w:tcBorders>
            <w:shd w:val="clear" w:color="auto" w:fill="auto"/>
            <w:noWrap/>
            <w:vAlign w:val="bottom"/>
            <w:hideMark/>
          </w:tcPr>
          <w:p w14:paraId="5F5E01D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334D0768"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29026EE9"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Dracocephalum thymiflorum</w:t>
            </w:r>
            <w:r w:rsidRPr="002706BE">
              <w:rPr>
                <w:rFonts w:eastAsia="Times New Roman"/>
                <w:sz w:val="24"/>
                <w:szCs w:val="24"/>
                <w:lang w:eastAsia="ru-RU"/>
              </w:rPr>
              <w:t xml:space="preserve"> </w:t>
            </w:r>
          </w:p>
        </w:tc>
        <w:tc>
          <w:tcPr>
            <w:tcW w:w="960" w:type="dxa"/>
            <w:tcBorders>
              <w:top w:val="nil"/>
              <w:left w:val="nil"/>
              <w:bottom w:val="single" w:sz="4" w:space="0" w:color="auto"/>
              <w:right w:val="single" w:sz="4" w:space="0" w:color="auto"/>
            </w:tcBorders>
            <w:shd w:val="clear" w:color="000000" w:fill="FFFFFF"/>
            <w:noWrap/>
            <w:vAlign w:val="bottom"/>
            <w:hideMark/>
          </w:tcPr>
          <w:p w14:paraId="5D65A6D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12,5</w:t>
            </w:r>
          </w:p>
        </w:tc>
        <w:tc>
          <w:tcPr>
            <w:tcW w:w="960" w:type="dxa"/>
            <w:tcBorders>
              <w:top w:val="nil"/>
              <w:left w:val="nil"/>
              <w:bottom w:val="single" w:sz="4" w:space="0" w:color="auto"/>
              <w:right w:val="single" w:sz="4" w:space="0" w:color="auto"/>
            </w:tcBorders>
            <w:shd w:val="clear" w:color="auto" w:fill="auto"/>
            <w:noWrap/>
            <w:vAlign w:val="bottom"/>
            <w:hideMark/>
          </w:tcPr>
          <w:p w14:paraId="1FBEDA9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0,06</w:t>
            </w:r>
          </w:p>
        </w:tc>
        <w:tc>
          <w:tcPr>
            <w:tcW w:w="960" w:type="dxa"/>
            <w:tcBorders>
              <w:top w:val="nil"/>
              <w:left w:val="nil"/>
              <w:bottom w:val="single" w:sz="4" w:space="0" w:color="auto"/>
              <w:right w:val="single" w:sz="4" w:space="0" w:color="auto"/>
            </w:tcBorders>
            <w:shd w:val="clear" w:color="auto" w:fill="auto"/>
            <w:noWrap/>
            <w:vAlign w:val="bottom"/>
            <w:hideMark/>
          </w:tcPr>
          <w:p w14:paraId="77D524E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0,87</w:t>
            </w:r>
          </w:p>
        </w:tc>
        <w:tc>
          <w:tcPr>
            <w:tcW w:w="960" w:type="dxa"/>
            <w:tcBorders>
              <w:top w:val="nil"/>
              <w:left w:val="nil"/>
              <w:bottom w:val="single" w:sz="4" w:space="0" w:color="auto"/>
              <w:right w:val="single" w:sz="4" w:space="0" w:color="auto"/>
            </w:tcBorders>
            <w:shd w:val="clear" w:color="auto" w:fill="auto"/>
            <w:noWrap/>
            <w:vAlign w:val="bottom"/>
            <w:hideMark/>
          </w:tcPr>
          <w:p w14:paraId="46F4AAE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709CE48B"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2D21F00F"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Bromopsis inermis </w:t>
            </w:r>
          </w:p>
        </w:tc>
        <w:tc>
          <w:tcPr>
            <w:tcW w:w="960" w:type="dxa"/>
            <w:tcBorders>
              <w:top w:val="nil"/>
              <w:left w:val="nil"/>
              <w:bottom w:val="single" w:sz="4" w:space="0" w:color="auto"/>
              <w:right w:val="single" w:sz="4" w:space="0" w:color="auto"/>
            </w:tcBorders>
            <w:shd w:val="clear" w:color="000000" w:fill="FFFFFF"/>
            <w:noWrap/>
            <w:vAlign w:val="bottom"/>
            <w:hideMark/>
          </w:tcPr>
          <w:p w14:paraId="0A0329A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12,5</w:t>
            </w:r>
          </w:p>
        </w:tc>
        <w:tc>
          <w:tcPr>
            <w:tcW w:w="960" w:type="dxa"/>
            <w:tcBorders>
              <w:top w:val="nil"/>
              <w:left w:val="nil"/>
              <w:bottom w:val="single" w:sz="4" w:space="0" w:color="auto"/>
              <w:right w:val="single" w:sz="4" w:space="0" w:color="auto"/>
            </w:tcBorders>
            <w:shd w:val="clear" w:color="auto" w:fill="auto"/>
            <w:noWrap/>
            <w:vAlign w:val="bottom"/>
            <w:hideMark/>
          </w:tcPr>
          <w:p w14:paraId="3662642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0,06</w:t>
            </w:r>
          </w:p>
        </w:tc>
        <w:tc>
          <w:tcPr>
            <w:tcW w:w="960" w:type="dxa"/>
            <w:tcBorders>
              <w:top w:val="nil"/>
              <w:left w:val="nil"/>
              <w:bottom w:val="single" w:sz="4" w:space="0" w:color="auto"/>
              <w:right w:val="single" w:sz="4" w:space="0" w:color="auto"/>
            </w:tcBorders>
            <w:shd w:val="clear" w:color="auto" w:fill="auto"/>
            <w:noWrap/>
            <w:vAlign w:val="bottom"/>
            <w:hideMark/>
          </w:tcPr>
          <w:p w14:paraId="77A82C1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0,87</w:t>
            </w:r>
          </w:p>
        </w:tc>
        <w:tc>
          <w:tcPr>
            <w:tcW w:w="960" w:type="dxa"/>
            <w:tcBorders>
              <w:top w:val="nil"/>
              <w:left w:val="nil"/>
              <w:bottom w:val="single" w:sz="4" w:space="0" w:color="auto"/>
              <w:right w:val="single" w:sz="4" w:space="0" w:color="auto"/>
            </w:tcBorders>
            <w:shd w:val="clear" w:color="auto" w:fill="auto"/>
            <w:noWrap/>
            <w:vAlign w:val="bottom"/>
            <w:hideMark/>
          </w:tcPr>
          <w:p w14:paraId="09B1447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6546EE83"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4DF89BBC"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Acer negundo</w:t>
            </w:r>
            <w:r w:rsidRPr="002706BE">
              <w:rPr>
                <w:rFonts w:eastAsia="Times New Roman"/>
                <w:sz w:val="24"/>
                <w:szCs w:val="24"/>
                <w:lang w:eastAsia="ru-RU"/>
              </w:rPr>
              <w:t xml:space="preserve"> </w:t>
            </w:r>
          </w:p>
        </w:tc>
        <w:tc>
          <w:tcPr>
            <w:tcW w:w="960" w:type="dxa"/>
            <w:tcBorders>
              <w:top w:val="nil"/>
              <w:left w:val="nil"/>
              <w:bottom w:val="single" w:sz="4" w:space="0" w:color="auto"/>
              <w:right w:val="single" w:sz="4" w:space="0" w:color="auto"/>
            </w:tcBorders>
            <w:shd w:val="clear" w:color="000000" w:fill="FFFFFF"/>
            <w:noWrap/>
            <w:vAlign w:val="bottom"/>
            <w:hideMark/>
          </w:tcPr>
          <w:p w14:paraId="557B6339" w14:textId="77777777" w:rsidR="00A045B8" w:rsidRPr="002706BE" w:rsidRDefault="00A045B8"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eastAsia="ru-RU"/>
              </w:rPr>
              <w:t>6,</w:t>
            </w:r>
            <w:r w:rsidRPr="002706BE">
              <w:rPr>
                <w:rFonts w:eastAsia="Times New Roman"/>
                <w:sz w:val="24"/>
                <w:szCs w:val="24"/>
                <w:lang w:val="en-US"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14:paraId="799A591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0,03</w:t>
            </w:r>
          </w:p>
        </w:tc>
        <w:tc>
          <w:tcPr>
            <w:tcW w:w="960" w:type="dxa"/>
            <w:tcBorders>
              <w:top w:val="nil"/>
              <w:left w:val="nil"/>
              <w:bottom w:val="single" w:sz="4" w:space="0" w:color="auto"/>
              <w:right w:val="single" w:sz="4" w:space="0" w:color="auto"/>
            </w:tcBorders>
            <w:shd w:val="clear" w:color="auto" w:fill="auto"/>
            <w:noWrap/>
            <w:vAlign w:val="bottom"/>
            <w:hideMark/>
          </w:tcPr>
          <w:p w14:paraId="3157FFC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0,43</w:t>
            </w:r>
          </w:p>
        </w:tc>
        <w:tc>
          <w:tcPr>
            <w:tcW w:w="960" w:type="dxa"/>
            <w:tcBorders>
              <w:top w:val="nil"/>
              <w:left w:val="nil"/>
              <w:bottom w:val="single" w:sz="4" w:space="0" w:color="auto"/>
              <w:right w:val="single" w:sz="4" w:space="0" w:color="auto"/>
            </w:tcBorders>
            <w:shd w:val="clear" w:color="auto" w:fill="auto"/>
            <w:noWrap/>
            <w:vAlign w:val="bottom"/>
            <w:hideMark/>
          </w:tcPr>
          <w:p w14:paraId="17FD237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2B2F19AD"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6D3906B5"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 xml:space="preserve">Eryngium planum </w:t>
            </w:r>
          </w:p>
        </w:tc>
        <w:tc>
          <w:tcPr>
            <w:tcW w:w="960" w:type="dxa"/>
            <w:tcBorders>
              <w:top w:val="nil"/>
              <w:left w:val="nil"/>
              <w:bottom w:val="single" w:sz="4" w:space="0" w:color="auto"/>
              <w:right w:val="single" w:sz="4" w:space="0" w:color="auto"/>
            </w:tcBorders>
            <w:shd w:val="clear" w:color="000000" w:fill="FFFFFF"/>
            <w:noWrap/>
            <w:hideMark/>
          </w:tcPr>
          <w:p w14:paraId="3FC335E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w:t>
            </w:r>
            <w:r w:rsidRPr="002706BE">
              <w:rPr>
                <w:rFonts w:eastAsia="Times New Roman"/>
                <w:sz w:val="24"/>
                <w:szCs w:val="24"/>
                <w:lang w:val="en-US"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14:paraId="3EF7CB5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0,03</w:t>
            </w:r>
          </w:p>
        </w:tc>
        <w:tc>
          <w:tcPr>
            <w:tcW w:w="960" w:type="dxa"/>
            <w:tcBorders>
              <w:top w:val="nil"/>
              <w:left w:val="nil"/>
              <w:bottom w:val="single" w:sz="4" w:space="0" w:color="auto"/>
              <w:right w:val="single" w:sz="4" w:space="0" w:color="auto"/>
            </w:tcBorders>
            <w:shd w:val="clear" w:color="auto" w:fill="auto"/>
            <w:noWrap/>
            <w:vAlign w:val="bottom"/>
            <w:hideMark/>
          </w:tcPr>
          <w:p w14:paraId="43409C1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0,43</w:t>
            </w:r>
          </w:p>
        </w:tc>
        <w:tc>
          <w:tcPr>
            <w:tcW w:w="960" w:type="dxa"/>
            <w:tcBorders>
              <w:top w:val="nil"/>
              <w:left w:val="nil"/>
              <w:bottom w:val="single" w:sz="4" w:space="0" w:color="auto"/>
              <w:right w:val="single" w:sz="4" w:space="0" w:color="auto"/>
            </w:tcBorders>
            <w:shd w:val="clear" w:color="auto" w:fill="auto"/>
            <w:noWrap/>
            <w:vAlign w:val="bottom"/>
            <w:hideMark/>
          </w:tcPr>
          <w:p w14:paraId="20B06C1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738AD14D"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48F8D697"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commutata</w:t>
            </w:r>
            <w:r w:rsidRPr="002706BE">
              <w:rPr>
                <w:rFonts w:eastAsia="Times New Roman"/>
                <w:sz w:val="24"/>
                <w:szCs w:val="24"/>
                <w:lang w:eastAsia="ru-RU"/>
              </w:rPr>
              <w:t xml:space="preserve"> </w:t>
            </w:r>
          </w:p>
        </w:tc>
        <w:tc>
          <w:tcPr>
            <w:tcW w:w="960" w:type="dxa"/>
            <w:tcBorders>
              <w:top w:val="nil"/>
              <w:left w:val="nil"/>
              <w:bottom w:val="single" w:sz="4" w:space="0" w:color="auto"/>
              <w:right w:val="single" w:sz="4" w:space="0" w:color="auto"/>
            </w:tcBorders>
            <w:shd w:val="clear" w:color="000000" w:fill="FFFFFF"/>
            <w:noWrap/>
            <w:hideMark/>
          </w:tcPr>
          <w:p w14:paraId="0D4D496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w:t>
            </w:r>
            <w:r w:rsidRPr="002706BE">
              <w:rPr>
                <w:rFonts w:eastAsia="Times New Roman"/>
                <w:sz w:val="24"/>
                <w:szCs w:val="24"/>
                <w:lang w:val="en-US"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14:paraId="6905D97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0,03</w:t>
            </w:r>
          </w:p>
        </w:tc>
        <w:tc>
          <w:tcPr>
            <w:tcW w:w="960" w:type="dxa"/>
            <w:tcBorders>
              <w:top w:val="nil"/>
              <w:left w:val="nil"/>
              <w:bottom w:val="single" w:sz="4" w:space="0" w:color="auto"/>
              <w:right w:val="single" w:sz="4" w:space="0" w:color="auto"/>
            </w:tcBorders>
            <w:shd w:val="clear" w:color="auto" w:fill="auto"/>
            <w:noWrap/>
            <w:vAlign w:val="bottom"/>
            <w:hideMark/>
          </w:tcPr>
          <w:p w14:paraId="2075B84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0,43</w:t>
            </w:r>
          </w:p>
        </w:tc>
        <w:tc>
          <w:tcPr>
            <w:tcW w:w="960" w:type="dxa"/>
            <w:tcBorders>
              <w:top w:val="nil"/>
              <w:left w:val="nil"/>
              <w:bottom w:val="single" w:sz="4" w:space="0" w:color="auto"/>
              <w:right w:val="single" w:sz="4" w:space="0" w:color="auto"/>
            </w:tcBorders>
            <w:shd w:val="clear" w:color="auto" w:fill="auto"/>
            <w:noWrap/>
            <w:vAlign w:val="bottom"/>
            <w:hideMark/>
          </w:tcPr>
          <w:p w14:paraId="5F2A444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322BE196"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2F8C71EE"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schrenkiana</w:t>
            </w:r>
            <w:r w:rsidRPr="002706BE">
              <w:rPr>
                <w:rFonts w:eastAsia="Times New Roman"/>
                <w:sz w:val="24"/>
                <w:szCs w:val="24"/>
                <w:lang w:eastAsia="ru-RU"/>
              </w:rPr>
              <w:t xml:space="preserve"> </w:t>
            </w:r>
          </w:p>
        </w:tc>
        <w:tc>
          <w:tcPr>
            <w:tcW w:w="960" w:type="dxa"/>
            <w:tcBorders>
              <w:top w:val="nil"/>
              <w:left w:val="nil"/>
              <w:bottom w:val="single" w:sz="4" w:space="0" w:color="auto"/>
              <w:right w:val="single" w:sz="4" w:space="0" w:color="auto"/>
            </w:tcBorders>
            <w:shd w:val="clear" w:color="000000" w:fill="FFFFFF"/>
            <w:noWrap/>
            <w:hideMark/>
          </w:tcPr>
          <w:p w14:paraId="39FB942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w:t>
            </w:r>
            <w:r w:rsidRPr="002706BE">
              <w:rPr>
                <w:rFonts w:eastAsia="Times New Roman"/>
                <w:sz w:val="24"/>
                <w:szCs w:val="24"/>
                <w:lang w:val="en-US"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14:paraId="036F43B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0,03</w:t>
            </w:r>
          </w:p>
        </w:tc>
        <w:tc>
          <w:tcPr>
            <w:tcW w:w="960" w:type="dxa"/>
            <w:tcBorders>
              <w:top w:val="nil"/>
              <w:left w:val="nil"/>
              <w:bottom w:val="single" w:sz="4" w:space="0" w:color="auto"/>
              <w:right w:val="single" w:sz="4" w:space="0" w:color="auto"/>
            </w:tcBorders>
            <w:shd w:val="clear" w:color="auto" w:fill="auto"/>
            <w:noWrap/>
            <w:vAlign w:val="bottom"/>
            <w:hideMark/>
          </w:tcPr>
          <w:p w14:paraId="5E86332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0,43</w:t>
            </w:r>
          </w:p>
        </w:tc>
        <w:tc>
          <w:tcPr>
            <w:tcW w:w="960" w:type="dxa"/>
            <w:tcBorders>
              <w:top w:val="nil"/>
              <w:left w:val="nil"/>
              <w:bottom w:val="single" w:sz="4" w:space="0" w:color="auto"/>
              <w:right w:val="single" w:sz="4" w:space="0" w:color="auto"/>
            </w:tcBorders>
            <w:shd w:val="clear" w:color="auto" w:fill="auto"/>
            <w:noWrap/>
            <w:vAlign w:val="bottom"/>
            <w:hideMark/>
          </w:tcPr>
          <w:p w14:paraId="5D6621C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121530A8"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5879F3BC"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val="en-US" w:eastAsia="ru-RU"/>
              </w:rPr>
              <w:t>Lactuca tatarica</w:t>
            </w:r>
            <w:r w:rsidRPr="002706BE">
              <w:rPr>
                <w:rFonts w:eastAsia="Times New Roman"/>
                <w:sz w:val="24"/>
                <w:szCs w:val="24"/>
                <w:lang w:val="en-US" w:eastAsia="ru-RU"/>
              </w:rPr>
              <w:t xml:space="preserve"> </w:t>
            </w:r>
          </w:p>
        </w:tc>
        <w:tc>
          <w:tcPr>
            <w:tcW w:w="960" w:type="dxa"/>
            <w:tcBorders>
              <w:top w:val="nil"/>
              <w:left w:val="nil"/>
              <w:bottom w:val="single" w:sz="4" w:space="0" w:color="auto"/>
              <w:right w:val="single" w:sz="4" w:space="0" w:color="auto"/>
            </w:tcBorders>
            <w:shd w:val="clear" w:color="000000" w:fill="FFFFFF"/>
            <w:noWrap/>
            <w:hideMark/>
          </w:tcPr>
          <w:p w14:paraId="59884EA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w:t>
            </w:r>
            <w:r w:rsidRPr="002706BE">
              <w:rPr>
                <w:rFonts w:eastAsia="Times New Roman"/>
                <w:sz w:val="24"/>
                <w:szCs w:val="24"/>
                <w:lang w:val="en-US"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14:paraId="5D3D86C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0,03</w:t>
            </w:r>
          </w:p>
        </w:tc>
        <w:tc>
          <w:tcPr>
            <w:tcW w:w="960" w:type="dxa"/>
            <w:tcBorders>
              <w:top w:val="nil"/>
              <w:left w:val="nil"/>
              <w:bottom w:val="single" w:sz="4" w:space="0" w:color="auto"/>
              <w:right w:val="single" w:sz="4" w:space="0" w:color="auto"/>
            </w:tcBorders>
            <w:shd w:val="clear" w:color="auto" w:fill="auto"/>
            <w:noWrap/>
            <w:vAlign w:val="bottom"/>
            <w:hideMark/>
          </w:tcPr>
          <w:p w14:paraId="1C693A2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0,43</w:t>
            </w:r>
          </w:p>
        </w:tc>
        <w:tc>
          <w:tcPr>
            <w:tcW w:w="960" w:type="dxa"/>
            <w:tcBorders>
              <w:top w:val="nil"/>
              <w:left w:val="nil"/>
              <w:bottom w:val="single" w:sz="4" w:space="0" w:color="auto"/>
              <w:right w:val="single" w:sz="4" w:space="0" w:color="auto"/>
            </w:tcBorders>
            <w:shd w:val="clear" w:color="auto" w:fill="auto"/>
            <w:noWrap/>
            <w:vAlign w:val="bottom"/>
            <w:hideMark/>
          </w:tcPr>
          <w:p w14:paraId="0BE9595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588E1B50"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51F84C89"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proceriformis</w:t>
            </w:r>
            <w:r w:rsidRPr="002706BE">
              <w:rPr>
                <w:rFonts w:eastAsia="Times New Roman"/>
                <w:sz w:val="24"/>
                <w:szCs w:val="24"/>
                <w:lang w:eastAsia="ru-RU"/>
              </w:rPr>
              <w:t xml:space="preserve"> </w:t>
            </w:r>
          </w:p>
        </w:tc>
        <w:tc>
          <w:tcPr>
            <w:tcW w:w="960" w:type="dxa"/>
            <w:tcBorders>
              <w:top w:val="nil"/>
              <w:left w:val="nil"/>
              <w:bottom w:val="single" w:sz="4" w:space="0" w:color="auto"/>
              <w:right w:val="single" w:sz="4" w:space="0" w:color="auto"/>
            </w:tcBorders>
            <w:shd w:val="clear" w:color="000000" w:fill="FFFFFF"/>
            <w:noWrap/>
            <w:hideMark/>
          </w:tcPr>
          <w:p w14:paraId="3D9D03C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w:t>
            </w:r>
            <w:r w:rsidRPr="002706BE">
              <w:rPr>
                <w:rFonts w:eastAsia="Times New Roman"/>
                <w:sz w:val="24"/>
                <w:szCs w:val="24"/>
                <w:lang w:val="en-US"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14:paraId="4BA5D0B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0,03</w:t>
            </w:r>
          </w:p>
        </w:tc>
        <w:tc>
          <w:tcPr>
            <w:tcW w:w="960" w:type="dxa"/>
            <w:tcBorders>
              <w:top w:val="nil"/>
              <w:left w:val="nil"/>
              <w:bottom w:val="single" w:sz="4" w:space="0" w:color="auto"/>
              <w:right w:val="single" w:sz="4" w:space="0" w:color="auto"/>
            </w:tcBorders>
            <w:shd w:val="clear" w:color="auto" w:fill="auto"/>
            <w:noWrap/>
            <w:vAlign w:val="bottom"/>
            <w:hideMark/>
          </w:tcPr>
          <w:p w14:paraId="3345C36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0,43</w:t>
            </w:r>
          </w:p>
        </w:tc>
        <w:tc>
          <w:tcPr>
            <w:tcW w:w="960" w:type="dxa"/>
            <w:tcBorders>
              <w:top w:val="nil"/>
              <w:left w:val="nil"/>
              <w:bottom w:val="single" w:sz="4" w:space="0" w:color="auto"/>
              <w:right w:val="single" w:sz="4" w:space="0" w:color="auto"/>
            </w:tcBorders>
            <w:shd w:val="clear" w:color="auto" w:fill="auto"/>
            <w:noWrap/>
            <w:vAlign w:val="bottom"/>
            <w:hideMark/>
          </w:tcPr>
          <w:p w14:paraId="1665C04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4DD4E653" w14:textId="77777777" w:rsidTr="0030180B">
        <w:trPr>
          <w:trHeight w:val="283"/>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5EBABCC1"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Conyza canadensis</w:t>
            </w:r>
            <w:r w:rsidRPr="002706BE">
              <w:rPr>
                <w:rFonts w:eastAsia="Times New Roman"/>
                <w:sz w:val="24"/>
                <w:szCs w:val="24"/>
                <w:lang w:eastAsia="ru-RU"/>
              </w:rPr>
              <w:t xml:space="preserve"> </w:t>
            </w:r>
          </w:p>
        </w:tc>
        <w:tc>
          <w:tcPr>
            <w:tcW w:w="960" w:type="dxa"/>
            <w:tcBorders>
              <w:top w:val="nil"/>
              <w:left w:val="nil"/>
              <w:bottom w:val="single" w:sz="4" w:space="0" w:color="auto"/>
              <w:right w:val="single" w:sz="4" w:space="0" w:color="auto"/>
            </w:tcBorders>
            <w:shd w:val="clear" w:color="000000" w:fill="FFFFFF"/>
            <w:noWrap/>
            <w:hideMark/>
          </w:tcPr>
          <w:p w14:paraId="3CE8192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w:t>
            </w:r>
            <w:r w:rsidRPr="002706BE">
              <w:rPr>
                <w:rFonts w:eastAsia="Times New Roman"/>
                <w:sz w:val="24"/>
                <w:szCs w:val="24"/>
                <w:lang w:val="en-US"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14:paraId="2F1982E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0,03</w:t>
            </w:r>
          </w:p>
        </w:tc>
        <w:tc>
          <w:tcPr>
            <w:tcW w:w="960" w:type="dxa"/>
            <w:tcBorders>
              <w:top w:val="nil"/>
              <w:left w:val="nil"/>
              <w:bottom w:val="single" w:sz="4" w:space="0" w:color="auto"/>
              <w:right w:val="single" w:sz="4" w:space="0" w:color="auto"/>
            </w:tcBorders>
            <w:shd w:val="clear" w:color="auto" w:fill="auto"/>
            <w:noWrap/>
            <w:vAlign w:val="bottom"/>
            <w:hideMark/>
          </w:tcPr>
          <w:p w14:paraId="00BF7EF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0,43</w:t>
            </w:r>
          </w:p>
        </w:tc>
        <w:tc>
          <w:tcPr>
            <w:tcW w:w="960" w:type="dxa"/>
            <w:tcBorders>
              <w:top w:val="nil"/>
              <w:left w:val="nil"/>
              <w:bottom w:val="single" w:sz="4" w:space="0" w:color="auto"/>
              <w:right w:val="single" w:sz="4" w:space="0" w:color="auto"/>
            </w:tcBorders>
            <w:shd w:val="clear" w:color="auto" w:fill="auto"/>
            <w:noWrap/>
            <w:vAlign w:val="bottom"/>
            <w:hideMark/>
          </w:tcPr>
          <w:p w14:paraId="4D7648D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bl>
    <w:p w14:paraId="06412A7D" w14:textId="0D07BA1B" w:rsidR="00BB14ED" w:rsidRDefault="00BB14ED" w:rsidP="00BB14ED">
      <w:pPr>
        <w:jc w:val="right"/>
      </w:pPr>
      <w:r w:rsidRPr="002706BE">
        <w:rPr>
          <w:i/>
          <w:sz w:val="28"/>
        </w:rPr>
        <w:lastRenderedPageBreak/>
        <w:t>Продолжение таблицы 10</w:t>
      </w:r>
    </w:p>
    <w:tbl>
      <w:tblPr>
        <w:tblStyle w:val="a6"/>
        <w:tblW w:w="9505" w:type="dxa"/>
        <w:tblLook w:val="04A0" w:firstRow="1" w:lastRow="0" w:firstColumn="1" w:lastColumn="0" w:noHBand="0" w:noVBand="1"/>
      </w:tblPr>
      <w:tblGrid>
        <w:gridCol w:w="5665"/>
        <w:gridCol w:w="960"/>
        <w:gridCol w:w="960"/>
        <w:gridCol w:w="960"/>
        <w:gridCol w:w="960"/>
      </w:tblGrid>
      <w:tr w:rsidR="00BB14ED" w:rsidRPr="002706BE" w14:paraId="4E7D6417" w14:textId="77777777" w:rsidTr="00BB14ED">
        <w:trPr>
          <w:trHeight w:val="283"/>
        </w:trPr>
        <w:tc>
          <w:tcPr>
            <w:tcW w:w="5665" w:type="dxa"/>
          </w:tcPr>
          <w:p w14:paraId="07873D16" w14:textId="5217CC53" w:rsidR="00BB14ED" w:rsidRPr="00BB14ED" w:rsidRDefault="00BB14ED" w:rsidP="00BB14ED">
            <w:pPr>
              <w:spacing w:after="0" w:line="240" w:lineRule="auto"/>
              <w:contextualSpacing/>
              <w:jc w:val="center"/>
              <w:rPr>
                <w:rFonts w:eastAsia="Times New Roman"/>
                <w:sz w:val="24"/>
                <w:szCs w:val="24"/>
                <w:lang w:eastAsia="ru-RU"/>
              </w:rPr>
            </w:pPr>
            <w:r>
              <w:rPr>
                <w:rFonts w:eastAsia="Times New Roman"/>
                <w:sz w:val="24"/>
                <w:szCs w:val="24"/>
                <w:lang w:eastAsia="ru-RU"/>
              </w:rPr>
              <w:t>1</w:t>
            </w:r>
          </w:p>
        </w:tc>
        <w:tc>
          <w:tcPr>
            <w:tcW w:w="960" w:type="dxa"/>
            <w:noWrap/>
          </w:tcPr>
          <w:p w14:paraId="6A3F2FA9" w14:textId="7606780C" w:rsidR="00BB14ED" w:rsidRPr="002706BE" w:rsidRDefault="00BB14ED" w:rsidP="00BB14ED">
            <w:pPr>
              <w:spacing w:after="0" w:line="240" w:lineRule="auto"/>
              <w:contextualSpacing/>
              <w:jc w:val="center"/>
              <w:rPr>
                <w:rFonts w:eastAsia="Times New Roman"/>
                <w:sz w:val="24"/>
                <w:szCs w:val="24"/>
                <w:lang w:eastAsia="ru-RU"/>
              </w:rPr>
            </w:pPr>
            <w:r>
              <w:rPr>
                <w:rFonts w:eastAsia="Times New Roman"/>
                <w:sz w:val="24"/>
                <w:szCs w:val="24"/>
                <w:lang w:eastAsia="ru-RU"/>
              </w:rPr>
              <w:t>2</w:t>
            </w:r>
          </w:p>
        </w:tc>
        <w:tc>
          <w:tcPr>
            <w:tcW w:w="960" w:type="dxa"/>
            <w:noWrap/>
          </w:tcPr>
          <w:p w14:paraId="151448DA" w14:textId="713853C6" w:rsidR="00BB14ED" w:rsidRPr="002706BE" w:rsidRDefault="00BB14ED" w:rsidP="00BB14ED">
            <w:pPr>
              <w:spacing w:after="0" w:line="240" w:lineRule="auto"/>
              <w:contextualSpacing/>
              <w:jc w:val="center"/>
              <w:rPr>
                <w:rFonts w:eastAsia="Times New Roman"/>
                <w:sz w:val="24"/>
                <w:szCs w:val="24"/>
                <w:lang w:eastAsia="ru-RU"/>
              </w:rPr>
            </w:pPr>
            <w:r>
              <w:rPr>
                <w:rFonts w:eastAsia="Times New Roman"/>
                <w:sz w:val="24"/>
                <w:szCs w:val="24"/>
                <w:lang w:eastAsia="ru-RU"/>
              </w:rPr>
              <w:t>3</w:t>
            </w:r>
          </w:p>
        </w:tc>
        <w:tc>
          <w:tcPr>
            <w:tcW w:w="960" w:type="dxa"/>
            <w:noWrap/>
          </w:tcPr>
          <w:p w14:paraId="463BA099" w14:textId="18F2D708" w:rsidR="00BB14ED" w:rsidRPr="002706BE" w:rsidRDefault="00BB14ED" w:rsidP="00BB14ED">
            <w:pPr>
              <w:spacing w:after="0" w:line="240" w:lineRule="auto"/>
              <w:contextualSpacing/>
              <w:jc w:val="center"/>
              <w:rPr>
                <w:rFonts w:eastAsia="Times New Roman"/>
                <w:sz w:val="24"/>
                <w:szCs w:val="24"/>
                <w:lang w:eastAsia="ru-RU"/>
              </w:rPr>
            </w:pPr>
            <w:r>
              <w:rPr>
                <w:rFonts w:eastAsia="Times New Roman"/>
                <w:sz w:val="24"/>
                <w:szCs w:val="24"/>
                <w:lang w:eastAsia="ru-RU"/>
              </w:rPr>
              <w:t>4</w:t>
            </w:r>
          </w:p>
        </w:tc>
        <w:tc>
          <w:tcPr>
            <w:tcW w:w="960" w:type="dxa"/>
            <w:noWrap/>
          </w:tcPr>
          <w:p w14:paraId="788CD968" w14:textId="37300A60" w:rsidR="00BB14ED" w:rsidRPr="002706BE" w:rsidRDefault="00BB14ED" w:rsidP="00BB14ED">
            <w:pPr>
              <w:spacing w:after="0" w:line="240" w:lineRule="auto"/>
              <w:contextualSpacing/>
              <w:jc w:val="center"/>
              <w:rPr>
                <w:rFonts w:eastAsia="Times New Roman"/>
                <w:sz w:val="24"/>
                <w:szCs w:val="24"/>
                <w:lang w:eastAsia="ru-RU"/>
              </w:rPr>
            </w:pPr>
            <w:r>
              <w:rPr>
                <w:rFonts w:eastAsia="Times New Roman"/>
                <w:sz w:val="24"/>
                <w:szCs w:val="24"/>
                <w:lang w:eastAsia="ru-RU"/>
              </w:rPr>
              <w:t>5</w:t>
            </w:r>
          </w:p>
        </w:tc>
      </w:tr>
      <w:tr w:rsidR="002706BE" w:rsidRPr="002706BE" w14:paraId="34B541AC" w14:textId="77777777" w:rsidTr="00BB14ED">
        <w:trPr>
          <w:trHeight w:val="283"/>
        </w:trPr>
        <w:tc>
          <w:tcPr>
            <w:tcW w:w="5665" w:type="dxa"/>
            <w:hideMark/>
          </w:tcPr>
          <w:p w14:paraId="7B94E660"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Achillea nobilis</w:t>
            </w:r>
            <w:r w:rsidRPr="002706BE">
              <w:rPr>
                <w:rFonts w:eastAsia="Times New Roman"/>
                <w:sz w:val="24"/>
                <w:szCs w:val="24"/>
                <w:lang w:eastAsia="ru-RU"/>
              </w:rPr>
              <w:t xml:space="preserve"> </w:t>
            </w:r>
          </w:p>
        </w:tc>
        <w:tc>
          <w:tcPr>
            <w:tcW w:w="960" w:type="dxa"/>
            <w:noWrap/>
            <w:hideMark/>
          </w:tcPr>
          <w:p w14:paraId="1A56E41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w:t>
            </w:r>
            <w:r w:rsidRPr="002706BE">
              <w:rPr>
                <w:rFonts w:eastAsia="Times New Roman"/>
                <w:sz w:val="24"/>
                <w:szCs w:val="24"/>
                <w:lang w:val="en-US" w:eastAsia="ru-RU"/>
              </w:rPr>
              <w:t>3</w:t>
            </w:r>
          </w:p>
        </w:tc>
        <w:tc>
          <w:tcPr>
            <w:tcW w:w="960" w:type="dxa"/>
            <w:noWrap/>
            <w:hideMark/>
          </w:tcPr>
          <w:p w14:paraId="127A147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0,03</w:t>
            </w:r>
          </w:p>
        </w:tc>
        <w:tc>
          <w:tcPr>
            <w:tcW w:w="960" w:type="dxa"/>
            <w:noWrap/>
            <w:hideMark/>
          </w:tcPr>
          <w:p w14:paraId="706FCA3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0,43</w:t>
            </w:r>
          </w:p>
        </w:tc>
        <w:tc>
          <w:tcPr>
            <w:tcW w:w="960" w:type="dxa"/>
            <w:noWrap/>
            <w:hideMark/>
          </w:tcPr>
          <w:p w14:paraId="0BAE31B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661B5B15" w14:textId="77777777" w:rsidTr="00BB14ED">
        <w:trPr>
          <w:trHeight w:val="283"/>
        </w:trPr>
        <w:tc>
          <w:tcPr>
            <w:tcW w:w="5665" w:type="dxa"/>
            <w:hideMark/>
          </w:tcPr>
          <w:p w14:paraId="28A52C51"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marschalliana</w:t>
            </w:r>
            <w:r w:rsidRPr="002706BE">
              <w:rPr>
                <w:rFonts w:eastAsia="Times New Roman"/>
                <w:sz w:val="24"/>
                <w:szCs w:val="24"/>
                <w:lang w:eastAsia="ru-RU"/>
              </w:rPr>
              <w:t xml:space="preserve"> </w:t>
            </w:r>
          </w:p>
        </w:tc>
        <w:tc>
          <w:tcPr>
            <w:tcW w:w="960" w:type="dxa"/>
            <w:noWrap/>
            <w:hideMark/>
          </w:tcPr>
          <w:p w14:paraId="63A1E82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w:t>
            </w:r>
            <w:r w:rsidRPr="002706BE">
              <w:rPr>
                <w:rFonts w:eastAsia="Times New Roman"/>
                <w:sz w:val="24"/>
                <w:szCs w:val="24"/>
                <w:lang w:val="en-US" w:eastAsia="ru-RU"/>
              </w:rPr>
              <w:t>3</w:t>
            </w:r>
          </w:p>
        </w:tc>
        <w:tc>
          <w:tcPr>
            <w:tcW w:w="960" w:type="dxa"/>
            <w:noWrap/>
            <w:hideMark/>
          </w:tcPr>
          <w:p w14:paraId="555514D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0,03</w:t>
            </w:r>
          </w:p>
        </w:tc>
        <w:tc>
          <w:tcPr>
            <w:tcW w:w="960" w:type="dxa"/>
            <w:noWrap/>
            <w:hideMark/>
          </w:tcPr>
          <w:p w14:paraId="3C0E283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0,43</w:t>
            </w:r>
          </w:p>
        </w:tc>
        <w:tc>
          <w:tcPr>
            <w:tcW w:w="960" w:type="dxa"/>
            <w:noWrap/>
            <w:hideMark/>
          </w:tcPr>
          <w:p w14:paraId="0628CBB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2C52CE7A" w14:textId="77777777" w:rsidTr="00BB14ED">
        <w:trPr>
          <w:trHeight w:val="283"/>
        </w:trPr>
        <w:tc>
          <w:tcPr>
            <w:tcW w:w="5665" w:type="dxa"/>
            <w:hideMark/>
          </w:tcPr>
          <w:p w14:paraId="4282124A" w14:textId="17CAB5F7" w:rsidR="00A045B8" w:rsidRPr="002706BE" w:rsidRDefault="004A6F33"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Jacobaea vulgaris</w:t>
            </w:r>
          </w:p>
        </w:tc>
        <w:tc>
          <w:tcPr>
            <w:tcW w:w="960" w:type="dxa"/>
            <w:noWrap/>
            <w:hideMark/>
          </w:tcPr>
          <w:p w14:paraId="13047CA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w:t>
            </w:r>
            <w:r w:rsidRPr="002706BE">
              <w:rPr>
                <w:rFonts w:eastAsia="Times New Roman"/>
                <w:sz w:val="24"/>
                <w:szCs w:val="24"/>
                <w:lang w:val="en-US" w:eastAsia="ru-RU"/>
              </w:rPr>
              <w:t>3</w:t>
            </w:r>
          </w:p>
        </w:tc>
        <w:tc>
          <w:tcPr>
            <w:tcW w:w="960" w:type="dxa"/>
            <w:noWrap/>
            <w:hideMark/>
          </w:tcPr>
          <w:p w14:paraId="2E2F998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0,03</w:t>
            </w:r>
          </w:p>
        </w:tc>
        <w:tc>
          <w:tcPr>
            <w:tcW w:w="960" w:type="dxa"/>
            <w:noWrap/>
            <w:hideMark/>
          </w:tcPr>
          <w:p w14:paraId="73213E4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0,43</w:t>
            </w:r>
          </w:p>
        </w:tc>
        <w:tc>
          <w:tcPr>
            <w:tcW w:w="960" w:type="dxa"/>
            <w:noWrap/>
            <w:hideMark/>
          </w:tcPr>
          <w:p w14:paraId="5D5F4E7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7B7C1662" w14:textId="77777777" w:rsidTr="00BB14ED">
        <w:trPr>
          <w:trHeight w:val="283"/>
        </w:trPr>
        <w:tc>
          <w:tcPr>
            <w:tcW w:w="5665" w:type="dxa"/>
            <w:hideMark/>
          </w:tcPr>
          <w:p w14:paraId="7FC7F994"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Chenopodium album</w:t>
            </w:r>
            <w:r w:rsidRPr="002706BE">
              <w:rPr>
                <w:rFonts w:eastAsia="Times New Roman"/>
                <w:sz w:val="24"/>
                <w:szCs w:val="24"/>
                <w:lang w:eastAsia="ru-RU"/>
              </w:rPr>
              <w:t xml:space="preserve"> </w:t>
            </w:r>
          </w:p>
        </w:tc>
        <w:tc>
          <w:tcPr>
            <w:tcW w:w="960" w:type="dxa"/>
            <w:noWrap/>
            <w:hideMark/>
          </w:tcPr>
          <w:p w14:paraId="35BEAC1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w:t>
            </w:r>
            <w:r w:rsidRPr="002706BE">
              <w:rPr>
                <w:rFonts w:eastAsia="Times New Roman"/>
                <w:sz w:val="24"/>
                <w:szCs w:val="24"/>
                <w:lang w:val="en-US" w:eastAsia="ru-RU"/>
              </w:rPr>
              <w:t>3</w:t>
            </w:r>
          </w:p>
        </w:tc>
        <w:tc>
          <w:tcPr>
            <w:tcW w:w="960" w:type="dxa"/>
            <w:noWrap/>
            <w:hideMark/>
          </w:tcPr>
          <w:p w14:paraId="6EDD860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0,19</w:t>
            </w:r>
          </w:p>
        </w:tc>
        <w:tc>
          <w:tcPr>
            <w:tcW w:w="960" w:type="dxa"/>
            <w:noWrap/>
            <w:hideMark/>
          </w:tcPr>
          <w:p w14:paraId="436CF02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1,09</w:t>
            </w:r>
          </w:p>
        </w:tc>
        <w:tc>
          <w:tcPr>
            <w:tcW w:w="960" w:type="dxa"/>
            <w:noWrap/>
            <w:hideMark/>
          </w:tcPr>
          <w:p w14:paraId="4544CD1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40BA9926" w14:textId="77777777" w:rsidTr="00BB14ED">
        <w:trPr>
          <w:trHeight w:val="283"/>
        </w:trPr>
        <w:tc>
          <w:tcPr>
            <w:tcW w:w="5665" w:type="dxa"/>
            <w:hideMark/>
          </w:tcPr>
          <w:p w14:paraId="6273AE8D"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Limonium gmelinii</w:t>
            </w:r>
            <w:r w:rsidRPr="002706BE">
              <w:rPr>
                <w:rFonts w:eastAsia="Times New Roman"/>
                <w:sz w:val="24"/>
                <w:szCs w:val="24"/>
                <w:lang w:eastAsia="ru-RU"/>
              </w:rPr>
              <w:t xml:space="preserve"> </w:t>
            </w:r>
          </w:p>
        </w:tc>
        <w:tc>
          <w:tcPr>
            <w:tcW w:w="960" w:type="dxa"/>
            <w:noWrap/>
            <w:hideMark/>
          </w:tcPr>
          <w:p w14:paraId="0AFC484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w:t>
            </w:r>
            <w:r w:rsidRPr="002706BE">
              <w:rPr>
                <w:rFonts w:eastAsia="Times New Roman"/>
                <w:sz w:val="24"/>
                <w:szCs w:val="24"/>
                <w:lang w:val="en-US" w:eastAsia="ru-RU"/>
              </w:rPr>
              <w:t>3</w:t>
            </w:r>
          </w:p>
        </w:tc>
        <w:tc>
          <w:tcPr>
            <w:tcW w:w="960" w:type="dxa"/>
            <w:noWrap/>
            <w:hideMark/>
          </w:tcPr>
          <w:p w14:paraId="0B6E1C6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0,03</w:t>
            </w:r>
          </w:p>
        </w:tc>
        <w:tc>
          <w:tcPr>
            <w:tcW w:w="960" w:type="dxa"/>
            <w:noWrap/>
            <w:hideMark/>
          </w:tcPr>
          <w:p w14:paraId="1A441C8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0,43</w:t>
            </w:r>
          </w:p>
        </w:tc>
        <w:tc>
          <w:tcPr>
            <w:tcW w:w="960" w:type="dxa"/>
            <w:noWrap/>
            <w:hideMark/>
          </w:tcPr>
          <w:p w14:paraId="4207CFC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26E03616" w14:textId="77777777" w:rsidTr="00BB14ED">
        <w:trPr>
          <w:trHeight w:val="283"/>
        </w:trPr>
        <w:tc>
          <w:tcPr>
            <w:tcW w:w="5665" w:type="dxa"/>
            <w:hideMark/>
          </w:tcPr>
          <w:p w14:paraId="519225D0" w14:textId="475174A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Agrostis gigantea</w:t>
            </w:r>
          </w:p>
        </w:tc>
        <w:tc>
          <w:tcPr>
            <w:tcW w:w="960" w:type="dxa"/>
            <w:noWrap/>
            <w:hideMark/>
          </w:tcPr>
          <w:p w14:paraId="6EC182B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w:t>
            </w:r>
            <w:r w:rsidRPr="002706BE">
              <w:rPr>
                <w:rFonts w:eastAsia="Times New Roman"/>
                <w:sz w:val="24"/>
                <w:szCs w:val="24"/>
                <w:lang w:val="en-US" w:eastAsia="ru-RU"/>
              </w:rPr>
              <w:t>3</w:t>
            </w:r>
          </w:p>
        </w:tc>
        <w:tc>
          <w:tcPr>
            <w:tcW w:w="960" w:type="dxa"/>
            <w:noWrap/>
            <w:hideMark/>
          </w:tcPr>
          <w:p w14:paraId="10BF89E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0,31</w:t>
            </w:r>
          </w:p>
        </w:tc>
        <w:tc>
          <w:tcPr>
            <w:tcW w:w="960" w:type="dxa"/>
            <w:noWrap/>
            <w:hideMark/>
          </w:tcPr>
          <w:p w14:paraId="1F1964F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1,39</w:t>
            </w:r>
          </w:p>
        </w:tc>
        <w:tc>
          <w:tcPr>
            <w:tcW w:w="960" w:type="dxa"/>
            <w:noWrap/>
            <w:hideMark/>
          </w:tcPr>
          <w:p w14:paraId="2C43249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67986D1E" w14:textId="77777777" w:rsidTr="00BB14ED">
        <w:trPr>
          <w:trHeight w:val="283"/>
        </w:trPr>
        <w:tc>
          <w:tcPr>
            <w:tcW w:w="5665" w:type="dxa"/>
            <w:hideMark/>
          </w:tcPr>
          <w:p w14:paraId="0287B36D"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val="en-US" w:eastAsia="ru-RU"/>
              </w:rPr>
              <w:t>Phleum phleoides</w:t>
            </w:r>
            <w:r w:rsidRPr="002706BE">
              <w:rPr>
                <w:rFonts w:eastAsia="Times New Roman"/>
                <w:sz w:val="24"/>
                <w:szCs w:val="24"/>
                <w:lang w:val="en-US" w:eastAsia="ru-RU"/>
              </w:rPr>
              <w:t xml:space="preserve"> </w:t>
            </w:r>
          </w:p>
        </w:tc>
        <w:tc>
          <w:tcPr>
            <w:tcW w:w="960" w:type="dxa"/>
            <w:noWrap/>
            <w:hideMark/>
          </w:tcPr>
          <w:p w14:paraId="2AFB106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w:t>
            </w:r>
            <w:r w:rsidRPr="002706BE">
              <w:rPr>
                <w:rFonts w:eastAsia="Times New Roman"/>
                <w:sz w:val="24"/>
                <w:szCs w:val="24"/>
                <w:lang w:val="en-US" w:eastAsia="ru-RU"/>
              </w:rPr>
              <w:t>3</w:t>
            </w:r>
          </w:p>
        </w:tc>
        <w:tc>
          <w:tcPr>
            <w:tcW w:w="960" w:type="dxa"/>
            <w:noWrap/>
            <w:hideMark/>
          </w:tcPr>
          <w:p w14:paraId="7CAFFA0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0,19</w:t>
            </w:r>
          </w:p>
        </w:tc>
        <w:tc>
          <w:tcPr>
            <w:tcW w:w="960" w:type="dxa"/>
            <w:noWrap/>
            <w:hideMark/>
          </w:tcPr>
          <w:p w14:paraId="0618F15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1,09</w:t>
            </w:r>
          </w:p>
        </w:tc>
        <w:tc>
          <w:tcPr>
            <w:tcW w:w="960" w:type="dxa"/>
            <w:noWrap/>
            <w:hideMark/>
          </w:tcPr>
          <w:p w14:paraId="05F01D1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4261A354" w14:textId="77777777" w:rsidTr="00BB14ED">
        <w:trPr>
          <w:trHeight w:val="283"/>
        </w:trPr>
        <w:tc>
          <w:tcPr>
            <w:tcW w:w="5665" w:type="dxa"/>
            <w:hideMark/>
          </w:tcPr>
          <w:p w14:paraId="5D9F0478"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Stipa lessingiana</w:t>
            </w:r>
            <w:r w:rsidRPr="002706BE">
              <w:rPr>
                <w:rFonts w:eastAsia="Times New Roman"/>
                <w:sz w:val="24"/>
                <w:szCs w:val="24"/>
                <w:lang w:eastAsia="ru-RU"/>
              </w:rPr>
              <w:t xml:space="preserve"> </w:t>
            </w:r>
          </w:p>
        </w:tc>
        <w:tc>
          <w:tcPr>
            <w:tcW w:w="960" w:type="dxa"/>
            <w:noWrap/>
            <w:hideMark/>
          </w:tcPr>
          <w:p w14:paraId="387B510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w:t>
            </w:r>
            <w:r w:rsidRPr="002706BE">
              <w:rPr>
                <w:rFonts w:eastAsia="Times New Roman"/>
                <w:sz w:val="24"/>
                <w:szCs w:val="24"/>
                <w:lang w:val="en-US" w:eastAsia="ru-RU"/>
              </w:rPr>
              <w:t>3</w:t>
            </w:r>
          </w:p>
        </w:tc>
        <w:tc>
          <w:tcPr>
            <w:tcW w:w="960" w:type="dxa"/>
            <w:noWrap/>
            <w:hideMark/>
          </w:tcPr>
          <w:p w14:paraId="6DDF4BE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0,03</w:t>
            </w:r>
          </w:p>
        </w:tc>
        <w:tc>
          <w:tcPr>
            <w:tcW w:w="960" w:type="dxa"/>
            <w:noWrap/>
            <w:hideMark/>
          </w:tcPr>
          <w:p w14:paraId="2A70EEF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0,43</w:t>
            </w:r>
          </w:p>
        </w:tc>
        <w:tc>
          <w:tcPr>
            <w:tcW w:w="960" w:type="dxa"/>
            <w:noWrap/>
            <w:hideMark/>
          </w:tcPr>
          <w:p w14:paraId="498D076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0E323DD5" w14:textId="77777777" w:rsidTr="00BB14ED">
        <w:trPr>
          <w:trHeight w:val="283"/>
        </w:trPr>
        <w:tc>
          <w:tcPr>
            <w:tcW w:w="5665" w:type="dxa"/>
            <w:hideMark/>
          </w:tcPr>
          <w:p w14:paraId="36C3AE19"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Elytrigia repens</w:t>
            </w:r>
            <w:r w:rsidRPr="002706BE">
              <w:rPr>
                <w:rFonts w:eastAsia="Times New Roman"/>
                <w:sz w:val="24"/>
                <w:szCs w:val="24"/>
                <w:lang w:eastAsia="ru-RU"/>
              </w:rPr>
              <w:t xml:space="preserve"> </w:t>
            </w:r>
          </w:p>
        </w:tc>
        <w:tc>
          <w:tcPr>
            <w:tcW w:w="960" w:type="dxa"/>
            <w:noWrap/>
            <w:hideMark/>
          </w:tcPr>
          <w:p w14:paraId="0BFAD41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w:t>
            </w:r>
            <w:r w:rsidRPr="002706BE">
              <w:rPr>
                <w:rFonts w:eastAsia="Times New Roman"/>
                <w:sz w:val="24"/>
                <w:szCs w:val="24"/>
                <w:lang w:val="en-US" w:eastAsia="ru-RU"/>
              </w:rPr>
              <w:t>3</w:t>
            </w:r>
          </w:p>
        </w:tc>
        <w:tc>
          <w:tcPr>
            <w:tcW w:w="960" w:type="dxa"/>
            <w:noWrap/>
            <w:hideMark/>
          </w:tcPr>
          <w:p w14:paraId="30A75C7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0,03</w:t>
            </w:r>
          </w:p>
        </w:tc>
        <w:tc>
          <w:tcPr>
            <w:tcW w:w="960" w:type="dxa"/>
            <w:noWrap/>
            <w:hideMark/>
          </w:tcPr>
          <w:p w14:paraId="1F93CAA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0,43</w:t>
            </w:r>
          </w:p>
        </w:tc>
        <w:tc>
          <w:tcPr>
            <w:tcW w:w="960" w:type="dxa"/>
            <w:noWrap/>
            <w:hideMark/>
          </w:tcPr>
          <w:p w14:paraId="03D1443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79E32B0E" w14:textId="77777777" w:rsidTr="00BB14ED">
        <w:trPr>
          <w:trHeight w:val="283"/>
        </w:trPr>
        <w:tc>
          <w:tcPr>
            <w:tcW w:w="5665" w:type="dxa"/>
            <w:hideMark/>
          </w:tcPr>
          <w:p w14:paraId="387ADE09"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Festuca valesiaca </w:t>
            </w:r>
          </w:p>
        </w:tc>
        <w:tc>
          <w:tcPr>
            <w:tcW w:w="960" w:type="dxa"/>
            <w:noWrap/>
            <w:hideMark/>
          </w:tcPr>
          <w:p w14:paraId="5CA4C7F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w:t>
            </w:r>
            <w:r w:rsidRPr="002706BE">
              <w:rPr>
                <w:rFonts w:eastAsia="Times New Roman"/>
                <w:sz w:val="24"/>
                <w:szCs w:val="24"/>
                <w:lang w:val="en-US" w:eastAsia="ru-RU"/>
              </w:rPr>
              <w:t>3</w:t>
            </w:r>
          </w:p>
        </w:tc>
        <w:tc>
          <w:tcPr>
            <w:tcW w:w="960" w:type="dxa"/>
            <w:noWrap/>
            <w:hideMark/>
          </w:tcPr>
          <w:p w14:paraId="3897967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0,03</w:t>
            </w:r>
          </w:p>
        </w:tc>
        <w:tc>
          <w:tcPr>
            <w:tcW w:w="960" w:type="dxa"/>
            <w:noWrap/>
            <w:hideMark/>
          </w:tcPr>
          <w:p w14:paraId="2A73F6E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0,43</w:t>
            </w:r>
          </w:p>
        </w:tc>
        <w:tc>
          <w:tcPr>
            <w:tcW w:w="960" w:type="dxa"/>
            <w:noWrap/>
            <w:hideMark/>
          </w:tcPr>
          <w:p w14:paraId="3DD39AB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38A82449" w14:textId="77777777" w:rsidTr="00BB14ED">
        <w:trPr>
          <w:trHeight w:val="283"/>
        </w:trPr>
        <w:tc>
          <w:tcPr>
            <w:tcW w:w="5665" w:type="dxa"/>
            <w:hideMark/>
          </w:tcPr>
          <w:p w14:paraId="1AF7AA5B"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val="en-US" w:eastAsia="ru-RU"/>
              </w:rPr>
              <w:t>Populus × sibirica</w:t>
            </w:r>
            <w:r w:rsidRPr="002706BE">
              <w:rPr>
                <w:rFonts w:eastAsia="Times New Roman"/>
                <w:sz w:val="24"/>
                <w:szCs w:val="24"/>
                <w:lang w:val="en-US" w:eastAsia="ru-RU"/>
              </w:rPr>
              <w:t xml:space="preserve"> </w:t>
            </w:r>
          </w:p>
        </w:tc>
        <w:tc>
          <w:tcPr>
            <w:tcW w:w="960" w:type="dxa"/>
            <w:noWrap/>
            <w:hideMark/>
          </w:tcPr>
          <w:p w14:paraId="2A4F18B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w:t>
            </w:r>
            <w:r w:rsidRPr="002706BE">
              <w:rPr>
                <w:rFonts w:eastAsia="Times New Roman"/>
                <w:sz w:val="24"/>
                <w:szCs w:val="24"/>
                <w:lang w:val="en-US" w:eastAsia="ru-RU"/>
              </w:rPr>
              <w:t>3</w:t>
            </w:r>
          </w:p>
        </w:tc>
        <w:tc>
          <w:tcPr>
            <w:tcW w:w="960" w:type="dxa"/>
            <w:noWrap/>
            <w:hideMark/>
          </w:tcPr>
          <w:p w14:paraId="3772D12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0,03</w:t>
            </w:r>
          </w:p>
        </w:tc>
        <w:tc>
          <w:tcPr>
            <w:tcW w:w="960" w:type="dxa"/>
            <w:noWrap/>
            <w:hideMark/>
          </w:tcPr>
          <w:p w14:paraId="4ACFC93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0,43</w:t>
            </w:r>
          </w:p>
        </w:tc>
        <w:tc>
          <w:tcPr>
            <w:tcW w:w="960" w:type="dxa"/>
            <w:noWrap/>
            <w:hideMark/>
          </w:tcPr>
          <w:p w14:paraId="20675EA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76A9EBD2" w14:textId="77777777" w:rsidTr="00BB14ED">
        <w:trPr>
          <w:trHeight w:val="283"/>
        </w:trPr>
        <w:tc>
          <w:tcPr>
            <w:tcW w:w="5665" w:type="dxa"/>
            <w:hideMark/>
          </w:tcPr>
          <w:p w14:paraId="2584CDA7"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Populus tremula</w:t>
            </w:r>
          </w:p>
        </w:tc>
        <w:tc>
          <w:tcPr>
            <w:tcW w:w="960" w:type="dxa"/>
            <w:noWrap/>
            <w:hideMark/>
          </w:tcPr>
          <w:p w14:paraId="72D23DE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w:t>
            </w:r>
            <w:r w:rsidRPr="002706BE">
              <w:rPr>
                <w:rFonts w:eastAsia="Times New Roman"/>
                <w:sz w:val="24"/>
                <w:szCs w:val="24"/>
                <w:lang w:val="en-US" w:eastAsia="ru-RU"/>
              </w:rPr>
              <w:t>3</w:t>
            </w:r>
          </w:p>
        </w:tc>
        <w:tc>
          <w:tcPr>
            <w:tcW w:w="960" w:type="dxa"/>
            <w:noWrap/>
            <w:hideMark/>
          </w:tcPr>
          <w:p w14:paraId="069ED17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0,03</w:t>
            </w:r>
          </w:p>
        </w:tc>
        <w:tc>
          <w:tcPr>
            <w:tcW w:w="960" w:type="dxa"/>
            <w:noWrap/>
            <w:hideMark/>
          </w:tcPr>
          <w:p w14:paraId="15D7965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0,43</w:t>
            </w:r>
          </w:p>
        </w:tc>
        <w:tc>
          <w:tcPr>
            <w:tcW w:w="960" w:type="dxa"/>
            <w:noWrap/>
            <w:hideMark/>
          </w:tcPr>
          <w:p w14:paraId="0AAF004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10BBE8F1" w14:textId="77777777" w:rsidTr="00BB14ED">
        <w:trPr>
          <w:trHeight w:val="283"/>
        </w:trPr>
        <w:tc>
          <w:tcPr>
            <w:tcW w:w="5665" w:type="dxa"/>
            <w:hideMark/>
          </w:tcPr>
          <w:p w14:paraId="6FC8BD30"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Solanum kitagawae</w:t>
            </w:r>
            <w:r w:rsidRPr="002706BE">
              <w:rPr>
                <w:rFonts w:eastAsia="Times New Roman"/>
                <w:sz w:val="24"/>
                <w:szCs w:val="24"/>
                <w:lang w:eastAsia="ru-RU"/>
              </w:rPr>
              <w:t xml:space="preserve"> </w:t>
            </w:r>
          </w:p>
        </w:tc>
        <w:tc>
          <w:tcPr>
            <w:tcW w:w="960" w:type="dxa"/>
            <w:noWrap/>
            <w:hideMark/>
          </w:tcPr>
          <w:p w14:paraId="030EDBD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w:t>
            </w:r>
            <w:r w:rsidRPr="002706BE">
              <w:rPr>
                <w:rFonts w:eastAsia="Times New Roman"/>
                <w:sz w:val="24"/>
                <w:szCs w:val="24"/>
                <w:lang w:val="en-US" w:eastAsia="ru-RU"/>
              </w:rPr>
              <w:t>3</w:t>
            </w:r>
          </w:p>
        </w:tc>
        <w:tc>
          <w:tcPr>
            <w:tcW w:w="960" w:type="dxa"/>
            <w:noWrap/>
            <w:hideMark/>
          </w:tcPr>
          <w:p w14:paraId="6C14954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0,03</w:t>
            </w:r>
          </w:p>
        </w:tc>
        <w:tc>
          <w:tcPr>
            <w:tcW w:w="960" w:type="dxa"/>
            <w:noWrap/>
            <w:hideMark/>
          </w:tcPr>
          <w:p w14:paraId="6CAEC9C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0,43</w:t>
            </w:r>
          </w:p>
        </w:tc>
        <w:tc>
          <w:tcPr>
            <w:tcW w:w="960" w:type="dxa"/>
            <w:noWrap/>
            <w:hideMark/>
          </w:tcPr>
          <w:p w14:paraId="087F250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bl>
    <w:p w14:paraId="13E41AE7" w14:textId="77777777" w:rsidR="00A045B8" w:rsidRPr="002706BE" w:rsidRDefault="00A045B8" w:rsidP="00880693">
      <w:pPr>
        <w:spacing w:after="0" w:line="240" w:lineRule="auto"/>
        <w:contextualSpacing/>
        <w:rPr>
          <w:sz w:val="28"/>
          <w:szCs w:val="28"/>
        </w:rPr>
      </w:pPr>
    </w:p>
    <w:p w14:paraId="30E8CFFC" w14:textId="280C8EA6" w:rsidR="00A045B8" w:rsidRPr="002706BE" w:rsidRDefault="009D1E5D" w:rsidP="00880693">
      <w:pPr>
        <w:spacing w:after="0" w:line="240" w:lineRule="auto"/>
        <w:contextualSpacing/>
        <w:jc w:val="both"/>
        <w:rPr>
          <w:sz w:val="28"/>
          <w:szCs w:val="28"/>
        </w:rPr>
      </w:pPr>
      <w:r w:rsidRPr="002706BE">
        <w:rPr>
          <w:sz w:val="28"/>
          <w:szCs w:val="28"/>
        </w:rPr>
        <w:t>*</w:t>
      </w:r>
      <w:r w:rsidR="00A045B8" w:rsidRPr="002706BE">
        <w:rPr>
          <w:sz w:val="28"/>
          <w:szCs w:val="28"/>
          <w:lang w:val="en-US"/>
        </w:rPr>
        <w:t>V</w:t>
      </w:r>
      <w:r w:rsidR="00A045B8" w:rsidRPr="002706BE">
        <w:rPr>
          <w:sz w:val="28"/>
          <w:szCs w:val="28"/>
        </w:rPr>
        <w:t xml:space="preserve"> – встречаемость, %; </w:t>
      </w:r>
      <w:r w:rsidR="00A045B8" w:rsidRPr="002706BE">
        <w:rPr>
          <w:sz w:val="28"/>
          <w:szCs w:val="28"/>
          <w:lang w:val="en-US"/>
        </w:rPr>
        <w:t>P</w:t>
      </w:r>
      <w:r w:rsidR="00A045B8" w:rsidRPr="002706BE">
        <w:rPr>
          <w:sz w:val="28"/>
          <w:szCs w:val="28"/>
        </w:rPr>
        <w:t xml:space="preserve"> – частное проективное покрытие,</w:t>
      </w:r>
      <w:r w:rsidR="00DF6F85" w:rsidRPr="002706BE">
        <w:rPr>
          <w:sz w:val="28"/>
          <w:szCs w:val="28"/>
        </w:rPr>
        <w:t xml:space="preserve"> </w:t>
      </w:r>
      <w:r w:rsidR="00A045B8" w:rsidRPr="002706BE">
        <w:rPr>
          <w:sz w:val="28"/>
          <w:szCs w:val="28"/>
        </w:rPr>
        <w:t xml:space="preserve">%; </w:t>
      </w:r>
      <w:r w:rsidR="00A045B8" w:rsidRPr="002706BE">
        <w:rPr>
          <w:sz w:val="28"/>
          <w:szCs w:val="28"/>
          <w:lang w:val="en-US"/>
        </w:rPr>
        <w:t>A</w:t>
      </w:r>
      <w:r w:rsidR="00A045B8" w:rsidRPr="002706BE">
        <w:rPr>
          <w:sz w:val="28"/>
          <w:szCs w:val="28"/>
        </w:rPr>
        <w:t xml:space="preserve"> – активность, балл; КП –класс постоянства</w:t>
      </w:r>
    </w:p>
    <w:p w14:paraId="25754078" w14:textId="77777777" w:rsidR="00A045B8" w:rsidRPr="002706BE" w:rsidRDefault="00A045B8" w:rsidP="00880693">
      <w:pPr>
        <w:spacing w:after="0" w:line="240" w:lineRule="auto"/>
        <w:contextualSpacing/>
        <w:rPr>
          <w:sz w:val="28"/>
          <w:szCs w:val="28"/>
        </w:rPr>
      </w:pPr>
    </w:p>
    <w:p w14:paraId="6E7FB5A2" w14:textId="45A83291" w:rsidR="00A045B8" w:rsidRPr="002706BE" w:rsidRDefault="00A045B8" w:rsidP="00880693">
      <w:pPr>
        <w:spacing w:after="0" w:line="240" w:lineRule="auto"/>
        <w:ind w:firstLine="709"/>
        <w:contextualSpacing/>
        <w:jc w:val="both"/>
        <w:rPr>
          <w:rFonts w:eastAsia="Times New Roman"/>
          <w:iCs/>
          <w:sz w:val="28"/>
          <w:szCs w:val="28"/>
          <w:lang w:eastAsia="ru-RU"/>
        </w:rPr>
      </w:pPr>
      <w:r w:rsidRPr="002706BE">
        <w:rPr>
          <w:sz w:val="28"/>
          <w:szCs w:val="28"/>
        </w:rPr>
        <w:t xml:space="preserve">На незасоленных грунтах наивысшим баллом постоянства </w:t>
      </w:r>
      <w:r w:rsidRPr="002706BE">
        <w:rPr>
          <w:sz w:val="28"/>
          <w:szCs w:val="28"/>
          <w:lang w:val="en-US"/>
        </w:rPr>
        <w:t>V</w:t>
      </w:r>
      <w:r w:rsidRPr="002706BE">
        <w:rPr>
          <w:sz w:val="28"/>
          <w:szCs w:val="28"/>
        </w:rPr>
        <w:t xml:space="preserve"> обладают </w:t>
      </w:r>
      <w:r w:rsidRPr="002706BE">
        <w:rPr>
          <w:rFonts w:eastAsia="Times New Roman"/>
          <w:i/>
          <w:iCs/>
          <w:sz w:val="28"/>
          <w:szCs w:val="28"/>
          <w:lang w:eastAsia="ru-RU"/>
        </w:rPr>
        <w:t xml:space="preserve">Calamagrostis epigeios, Artemisia austriaca. </w:t>
      </w:r>
      <w:r w:rsidRPr="002706BE">
        <w:rPr>
          <w:rFonts w:eastAsia="Times New Roman"/>
          <w:iCs/>
          <w:sz w:val="28"/>
          <w:szCs w:val="28"/>
          <w:lang w:val="en-US" w:eastAsia="ru-RU"/>
        </w:rPr>
        <w:t>IV</w:t>
      </w:r>
      <w:r w:rsidRPr="002706BE">
        <w:rPr>
          <w:rFonts w:eastAsia="Times New Roman"/>
          <w:iCs/>
          <w:sz w:val="28"/>
          <w:szCs w:val="28"/>
          <w:lang w:eastAsia="ru-RU"/>
        </w:rPr>
        <w:t xml:space="preserve"> классом постоянства обладают </w:t>
      </w:r>
      <w:r w:rsidRPr="002706BE">
        <w:rPr>
          <w:rFonts w:eastAsia="Times New Roman"/>
          <w:i/>
          <w:iCs/>
          <w:sz w:val="28"/>
          <w:szCs w:val="28"/>
          <w:lang w:val="en-US" w:eastAsia="ru-RU"/>
        </w:rPr>
        <w:t>Artemisia</w:t>
      </w:r>
      <w:r w:rsidRPr="002706BE">
        <w:rPr>
          <w:rFonts w:eastAsia="Times New Roman"/>
          <w:i/>
          <w:iCs/>
          <w:sz w:val="28"/>
          <w:szCs w:val="28"/>
          <w:lang w:eastAsia="ru-RU"/>
        </w:rPr>
        <w:t xml:space="preserve"> </w:t>
      </w:r>
      <w:r w:rsidRPr="002706BE">
        <w:rPr>
          <w:rFonts w:eastAsia="Times New Roman"/>
          <w:i/>
          <w:iCs/>
          <w:sz w:val="28"/>
          <w:szCs w:val="28"/>
          <w:lang w:val="en-US" w:eastAsia="ru-RU"/>
        </w:rPr>
        <w:t>dracunculus</w:t>
      </w:r>
      <w:r w:rsidRPr="002706BE">
        <w:rPr>
          <w:rFonts w:eastAsia="Times New Roman"/>
          <w:i/>
          <w:iCs/>
          <w:sz w:val="28"/>
          <w:szCs w:val="28"/>
          <w:lang w:eastAsia="ru-RU"/>
        </w:rPr>
        <w:t xml:space="preserve">, </w:t>
      </w:r>
      <w:r w:rsidRPr="002706BE">
        <w:rPr>
          <w:rFonts w:eastAsia="Times New Roman"/>
          <w:i/>
          <w:iCs/>
          <w:sz w:val="28"/>
          <w:szCs w:val="28"/>
          <w:lang w:val="en-US" w:eastAsia="ru-RU"/>
        </w:rPr>
        <w:t>Achillea</w:t>
      </w:r>
      <w:r w:rsidRPr="002706BE">
        <w:rPr>
          <w:rFonts w:eastAsia="Times New Roman"/>
          <w:i/>
          <w:iCs/>
          <w:sz w:val="28"/>
          <w:szCs w:val="28"/>
          <w:lang w:eastAsia="ru-RU"/>
        </w:rPr>
        <w:t xml:space="preserve"> </w:t>
      </w:r>
      <w:r w:rsidRPr="002706BE">
        <w:rPr>
          <w:rFonts w:eastAsia="Times New Roman"/>
          <w:i/>
          <w:iCs/>
          <w:sz w:val="28"/>
          <w:szCs w:val="28"/>
          <w:lang w:val="en-US" w:eastAsia="ru-RU"/>
        </w:rPr>
        <w:t>nobilis</w:t>
      </w:r>
      <w:r w:rsidRPr="002706BE">
        <w:rPr>
          <w:rFonts w:eastAsia="Times New Roman"/>
          <w:iCs/>
          <w:sz w:val="28"/>
          <w:szCs w:val="28"/>
          <w:lang w:eastAsia="ru-RU"/>
        </w:rPr>
        <w:t xml:space="preserve"> и </w:t>
      </w:r>
      <w:r w:rsidRPr="002706BE">
        <w:rPr>
          <w:rFonts w:eastAsia="Times New Roman"/>
          <w:i/>
          <w:iCs/>
          <w:sz w:val="28"/>
          <w:szCs w:val="28"/>
          <w:lang w:val="en-US" w:eastAsia="ru-RU"/>
        </w:rPr>
        <w:t>Medicago</w:t>
      </w:r>
      <w:r w:rsidRPr="002706BE">
        <w:rPr>
          <w:rFonts w:eastAsia="Times New Roman"/>
          <w:i/>
          <w:iCs/>
          <w:sz w:val="28"/>
          <w:szCs w:val="28"/>
          <w:lang w:eastAsia="ru-RU"/>
        </w:rPr>
        <w:t xml:space="preserve"> </w:t>
      </w:r>
      <w:r w:rsidRPr="002706BE">
        <w:rPr>
          <w:rFonts w:eastAsia="Times New Roman"/>
          <w:i/>
          <w:iCs/>
          <w:sz w:val="28"/>
          <w:szCs w:val="28"/>
          <w:lang w:val="en-US" w:eastAsia="ru-RU"/>
        </w:rPr>
        <w:t>sativa</w:t>
      </w:r>
      <w:r w:rsidR="003E3EB6" w:rsidRPr="002706BE">
        <w:rPr>
          <w:rFonts w:eastAsia="Times New Roman"/>
          <w:i/>
          <w:iCs/>
          <w:sz w:val="28"/>
          <w:szCs w:val="28"/>
          <w:lang w:eastAsia="ru-RU"/>
        </w:rPr>
        <w:t xml:space="preserve"> </w:t>
      </w:r>
      <w:r w:rsidR="003E3EB6" w:rsidRPr="002706BE">
        <w:rPr>
          <w:rFonts w:eastAsia="Times New Roman"/>
          <w:sz w:val="28"/>
          <w:szCs w:val="28"/>
          <w:lang w:eastAsia="ru-RU"/>
        </w:rPr>
        <w:t>(</w:t>
      </w:r>
      <w:r w:rsidR="00F82B30" w:rsidRPr="002706BE">
        <w:rPr>
          <w:rFonts w:eastAsia="Times New Roman"/>
          <w:sz w:val="28"/>
          <w:szCs w:val="28"/>
          <w:lang w:eastAsia="ru-RU"/>
        </w:rPr>
        <w:t>табл</w:t>
      </w:r>
      <w:r w:rsidR="00875A69" w:rsidRPr="002706BE">
        <w:rPr>
          <w:rFonts w:eastAsia="Times New Roman"/>
          <w:sz w:val="28"/>
          <w:szCs w:val="28"/>
          <w:lang w:eastAsia="ru-RU"/>
        </w:rPr>
        <w:t>ица</w:t>
      </w:r>
      <w:r w:rsidR="00F82B30" w:rsidRPr="002706BE">
        <w:rPr>
          <w:rFonts w:eastAsia="Times New Roman"/>
          <w:sz w:val="28"/>
          <w:szCs w:val="28"/>
          <w:lang w:eastAsia="ru-RU"/>
        </w:rPr>
        <w:t xml:space="preserve"> 11, </w:t>
      </w:r>
      <w:r w:rsidR="003E3EB6" w:rsidRPr="002706BE">
        <w:rPr>
          <w:rFonts w:eastAsia="Times New Roman"/>
          <w:sz w:val="28"/>
          <w:szCs w:val="28"/>
          <w:lang w:eastAsia="ru-RU"/>
        </w:rPr>
        <w:t>рис</w:t>
      </w:r>
      <w:r w:rsidR="00875A69" w:rsidRPr="002706BE">
        <w:rPr>
          <w:rFonts w:eastAsia="Times New Roman"/>
          <w:sz w:val="28"/>
          <w:szCs w:val="28"/>
          <w:lang w:eastAsia="ru-RU"/>
        </w:rPr>
        <w:t>унок</w:t>
      </w:r>
      <w:r w:rsidR="003E3EB6" w:rsidRPr="002706BE">
        <w:rPr>
          <w:rFonts w:eastAsia="Times New Roman"/>
          <w:sz w:val="28"/>
          <w:szCs w:val="28"/>
          <w:lang w:eastAsia="ru-RU"/>
        </w:rPr>
        <w:t xml:space="preserve"> 1</w:t>
      </w:r>
      <w:r w:rsidR="009D6E11" w:rsidRPr="002706BE">
        <w:rPr>
          <w:rFonts w:eastAsia="Times New Roman"/>
          <w:sz w:val="28"/>
          <w:szCs w:val="28"/>
          <w:lang w:eastAsia="ru-RU"/>
        </w:rPr>
        <w:t>7</w:t>
      </w:r>
      <w:r w:rsidR="003E3EB6" w:rsidRPr="002706BE">
        <w:rPr>
          <w:rFonts w:eastAsia="Times New Roman"/>
          <w:sz w:val="28"/>
          <w:szCs w:val="28"/>
          <w:lang w:eastAsia="ru-RU"/>
        </w:rPr>
        <w:t>)</w:t>
      </w:r>
      <w:r w:rsidR="002E407C" w:rsidRPr="002706BE">
        <w:rPr>
          <w:rFonts w:eastAsia="Times New Roman"/>
          <w:sz w:val="28"/>
          <w:szCs w:val="28"/>
          <w:lang w:eastAsia="ru-RU"/>
        </w:rPr>
        <w:t xml:space="preserve"> [46, 144</w:t>
      </w:r>
      <w:r w:rsidR="005B31F3" w:rsidRPr="002706BE">
        <w:rPr>
          <w:rFonts w:eastAsia="Times New Roman"/>
          <w:sz w:val="28"/>
          <w:szCs w:val="28"/>
          <w:lang w:eastAsia="ru-RU"/>
        </w:rPr>
        <w:t>]</w:t>
      </w:r>
      <w:r w:rsidRPr="002706BE">
        <w:rPr>
          <w:rFonts w:eastAsia="Times New Roman"/>
          <w:i/>
          <w:iCs/>
          <w:sz w:val="28"/>
          <w:szCs w:val="28"/>
          <w:lang w:eastAsia="ru-RU"/>
        </w:rPr>
        <w:t>.</w:t>
      </w:r>
    </w:p>
    <w:p w14:paraId="346805CF" w14:textId="1C28A979" w:rsidR="00A045B8" w:rsidRPr="002706BE" w:rsidRDefault="00A045B8" w:rsidP="00880693">
      <w:pPr>
        <w:spacing w:after="0" w:line="240" w:lineRule="auto"/>
        <w:contextualSpacing/>
        <w:rPr>
          <w:sz w:val="28"/>
          <w:szCs w:val="28"/>
        </w:rPr>
      </w:pPr>
    </w:p>
    <w:tbl>
      <w:tblPr>
        <w:tblW w:w="0" w:type="auto"/>
        <w:tblLook w:val="04A0" w:firstRow="1" w:lastRow="0" w:firstColumn="1" w:lastColumn="0" w:noHBand="0" w:noVBand="1"/>
      </w:tblPr>
      <w:tblGrid>
        <w:gridCol w:w="4959"/>
        <w:gridCol w:w="4386"/>
      </w:tblGrid>
      <w:tr w:rsidR="002706BE" w:rsidRPr="002706BE" w14:paraId="05703EB4" w14:textId="02F501B0" w:rsidTr="00F0726E">
        <w:trPr>
          <w:trHeight w:val="3273"/>
        </w:trPr>
        <w:tc>
          <w:tcPr>
            <w:tcW w:w="4959" w:type="dxa"/>
            <w:vAlign w:val="center"/>
          </w:tcPr>
          <w:p w14:paraId="1E10CC09" w14:textId="60EF5390" w:rsidR="0001213C" w:rsidRPr="002706BE" w:rsidRDefault="0001213C" w:rsidP="00880693">
            <w:pPr>
              <w:spacing w:after="0" w:line="240" w:lineRule="auto"/>
              <w:contextualSpacing/>
              <w:jc w:val="center"/>
              <w:rPr>
                <w:rFonts w:eastAsia="Times New Roman"/>
                <w:sz w:val="28"/>
                <w:szCs w:val="28"/>
                <w:lang w:eastAsia="ru-RU"/>
              </w:rPr>
            </w:pPr>
            <w:r w:rsidRPr="002706BE">
              <w:rPr>
                <w:noProof/>
                <w:lang w:eastAsia="ru-RU"/>
              </w:rPr>
              <w:drawing>
                <wp:inline distT="0" distB="0" distL="0" distR="0" wp14:anchorId="1C5990A8" wp14:editId="336F57CA">
                  <wp:extent cx="2652788" cy="1980000"/>
                  <wp:effectExtent l="0" t="0" r="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r="10711" b="11158"/>
                          <a:stretch/>
                        </pic:blipFill>
                        <pic:spPr bwMode="auto">
                          <a:xfrm>
                            <a:off x="0" y="0"/>
                            <a:ext cx="2652788"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6" w:type="dxa"/>
            <w:vAlign w:val="center"/>
          </w:tcPr>
          <w:p w14:paraId="0C4E7403" w14:textId="5BE308D4" w:rsidR="0001213C" w:rsidRPr="002706BE" w:rsidRDefault="00F0726E" w:rsidP="00880693">
            <w:pPr>
              <w:spacing w:after="0" w:line="240" w:lineRule="auto"/>
              <w:contextualSpacing/>
              <w:jc w:val="center"/>
              <w:rPr>
                <w:noProof/>
                <w:lang w:eastAsia="ru-RU"/>
              </w:rPr>
            </w:pPr>
            <w:r w:rsidRPr="002706BE">
              <w:rPr>
                <w:noProof/>
                <w:lang w:eastAsia="ru-RU"/>
              </w:rPr>
              <w:drawing>
                <wp:inline distT="0" distB="0" distL="0" distR="0" wp14:anchorId="2FD69A43" wp14:editId="5187B460">
                  <wp:extent cx="2640094" cy="1980000"/>
                  <wp:effectExtent l="0" t="0" r="8255" b="127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20220518_120656 (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40094" cy="1980000"/>
                          </a:xfrm>
                          <a:prstGeom prst="rect">
                            <a:avLst/>
                          </a:prstGeom>
                        </pic:spPr>
                      </pic:pic>
                    </a:graphicData>
                  </a:graphic>
                </wp:inline>
              </w:drawing>
            </w:r>
          </w:p>
        </w:tc>
      </w:tr>
      <w:tr w:rsidR="00F0726E" w:rsidRPr="00BB14ED" w14:paraId="4111BFCE" w14:textId="38C55DFA" w:rsidTr="00F0726E">
        <w:tc>
          <w:tcPr>
            <w:tcW w:w="9345" w:type="dxa"/>
            <w:gridSpan w:val="2"/>
          </w:tcPr>
          <w:p w14:paraId="496FBDCD" w14:textId="77777777" w:rsidR="00D27E84" w:rsidRPr="00BB14ED" w:rsidRDefault="00D27E84" w:rsidP="00880693">
            <w:pPr>
              <w:spacing w:after="0" w:line="240" w:lineRule="auto"/>
              <w:ind w:firstLine="540"/>
              <w:contextualSpacing/>
              <w:jc w:val="center"/>
              <w:rPr>
                <w:rFonts w:eastAsia="Times New Roman"/>
                <w:sz w:val="28"/>
                <w:szCs w:val="32"/>
                <w:lang w:eastAsia="ru-RU"/>
              </w:rPr>
            </w:pPr>
          </w:p>
          <w:p w14:paraId="06B303DA" w14:textId="7443004F" w:rsidR="00F0726E" w:rsidRPr="00BB14ED" w:rsidRDefault="00F0726E" w:rsidP="00880693">
            <w:pPr>
              <w:spacing w:after="0" w:line="240" w:lineRule="auto"/>
              <w:ind w:firstLine="540"/>
              <w:contextualSpacing/>
              <w:jc w:val="center"/>
              <w:rPr>
                <w:rFonts w:eastAsia="Times New Roman"/>
                <w:sz w:val="28"/>
                <w:szCs w:val="32"/>
                <w:lang w:eastAsia="ru-RU"/>
              </w:rPr>
            </w:pPr>
            <w:r w:rsidRPr="00BB14ED">
              <w:rPr>
                <w:rFonts w:eastAsia="Times New Roman"/>
                <w:sz w:val="28"/>
                <w:szCs w:val="32"/>
                <w:lang w:eastAsia="ru-RU"/>
              </w:rPr>
              <w:t>Рисунок 1</w:t>
            </w:r>
            <w:r w:rsidR="009D6E11" w:rsidRPr="00BB14ED">
              <w:rPr>
                <w:rFonts w:eastAsia="Times New Roman"/>
                <w:sz w:val="28"/>
                <w:szCs w:val="32"/>
                <w:lang w:eastAsia="ru-RU"/>
              </w:rPr>
              <w:t>7</w:t>
            </w:r>
            <w:r w:rsidRPr="00BB14ED">
              <w:rPr>
                <w:rFonts w:eastAsia="Times New Roman"/>
                <w:sz w:val="28"/>
                <w:szCs w:val="32"/>
                <w:lang w:eastAsia="ru-RU"/>
              </w:rPr>
              <w:t xml:space="preserve"> - Группово-зарослевая стадия на незасоленных отвалах</w:t>
            </w:r>
          </w:p>
        </w:tc>
      </w:tr>
    </w:tbl>
    <w:p w14:paraId="5EFA48D1" w14:textId="29764807" w:rsidR="00D109EC" w:rsidRPr="002706BE" w:rsidRDefault="00D109EC" w:rsidP="00880693">
      <w:pPr>
        <w:spacing w:after="0" w:line="240" w:lineRule="auto"/>
        <w:contextualSpacing/>
        <w:rPr>
          <w:sz w:val="28"/>
          <w:szCs w:val="28"/>
        </w:rPr>
      </w:pPr>
    </w:p>
    <w:p w14:paraId="15B396B7" w14:textId="366F02D0" w:rsidR="00A045B8" w:rsidRPr="002706BE" w:rsidRDefault="00A045B8" w:rsidP="00880693">
      <w:pPr>
        <w:spacing w:after="0" w:line="240" w:lineRule="auto"/>
        <w:contextualSpacing/>
        <w:jc w:val="both"/>
        <w:rPr>
          <w:sz w:val="28"/>
          <w:szCs w:val="28"/>
        </w:rPr>
      </w:pPr>
      <w:r w:rsidRPr="002706BE">
        <w:rPr>
          <w:sz w:val="28"/>
          <w:szCs w:val="28"/>
        </w:rPr>
        <w:t xml:space="preserve">Таблица </w:t>
      </w:r>
      <w:r w:rsidR="0070510A" w:rsidRPr="002706BE">
        <w:rPr>
          <w:sz w:val="28"/>
          <w:szCs w:val="28"/>
        </w:rPr>
        <w:t>1</w:t>
      </w:r>
      <w:r w:rsidR="00F82B30" w:rsidRPr="002706BE">
        <w:rPr>
          <w:sz w:val="28"/>
          <w:szCs w:val="28"/>
        </w:rPr>
        <w:t>1</w:t>
      </w:r>
      <w:r w:rsidR="003E3EB6" w:rsidRPr="002706BE">
        <w:rPr>
          <w:sz w:val="28"/>
          <w:szCs w:val="28"/>
        </w:rPr>
        <w:t xml:space="preserve"> –</w:t>
      </w:r>
      <w:r w:rsidRPr="002706BE">
        <w:rPr>
          <w:sz w:val="28"/>
          <w:szCs w:val="28"/>
        </w:rPr>
        <w:t xml:space="preserve"> Характеристика</w:t>
      </w:r>
      <w:r w:rsidR="003E3EB6" w:rsidRPr="002706BE">
        <w:rPr>
          <w:sz w:val="28"/>
          <w:szCs w:val="28"/>
        </w:rPr>
        <w:t xml:space="preserve"> </w:t>
      </w:r>
      <w:r w:rsidRPr="002706BE">
        <w:rPr>
          <w:sz w:val="28"/>
          <w:szCs w:val="28"/>
        </w:rPr>
        <w:t>сообществ группово-зарослевой стадии на незасоленных грунтах</w:t>
      </w:r>
    </w:p>
    <w:p w14:paraId="60763D3F" w14:textId="77777777" w:rsidR="003D0625" w:rsidRPr="002706BE" w:rsidRDefault="003D0625" w:rsidP="00880693">
      <w:pPr>
        <w:spacing w:after="0" w:line="240" w:lineRule="auto"/>
        <w:contextualSpacing/>
        <w:jc w:val="both"/>
        <w:rPr>
          <w:sz w:val="28"/>
          <w:szCs w:val="28"/>
        </w:rPr>
      </w:pPr>
    </w:p>
    <w:tbl>
      <w:tblPr>
        <w:tblW w:w="9178" w:type="dxa"/>
        <w:tblLayout w:type="fixed"/>
        <w:tblLook w:val="04A0" w:firstRow="1" w:lastRow="0" w:firstColumn="1" w:lastColumn="0" w:noHBand="0" w:noVBand="1"/>
      </w:tblPr>
      <w:tblGrid>
        <w:gridCol w:w="5098"/>
        <w:gridCol w:w="1020"/>
        <w:gridCol w:w="1020"/>
        <w:gridCol w:w="1020"/>
        <w:gridCol w:w="1020"/>
      </w:tblGrid>
      <w:tr w:rsidR="002706BE" w:rsidRPr="002706BE" w14:paraId="11C078CD" w14:textId="77777777" w:rsidTr="0030180B">
        <w:trPr>
          <w:trHeight w:val="283"/>
        </w:trPr>
        <w:tc>
          <w:tcPr>
            <w:tcW w:w="50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A9AD05" w14:textId="7D755AD9" w:rsidR="00A045B8" w:rsidRPr="002706BE" w:rsidRDefault="003D0625"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Виды растений</w:t>
            </w:r>
          </w:p>
        </w:tc>
        <w:tc>
          <w:tcPr>
            <w:tcW w:w="1020" w:type="dxa"/>
            <w:tcBorders>
              <w:top w:val="single" w:sz="4" w:space="0" w:color="auto"/>
              <w:left w:val="nil"/>
              <w:bottom w:val="single" w:sz="4" w:space="0" w:color="auto"/>
              <w:right w:val="single" w:sz="4" w:space="0" w:color="auto"/>
            </w:tcBorders>
            <w:shd w:val="clear" w:color="000000" w:fill="FFFFFF"/>
            <w:noWrap/>
            <w:vAlign w:val="center"/>
            <w:hideMark/>
          </w:tcPr>
          <w:p w14:paraId="795F57AE" w14:textId="77777777" w:rsidR="00A045B8" w:rsidRPr="002706BE" w:rsidRDefault="00A045B8"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eastAsia="ru-RU"/>
              </w:rPr>
              <w:t>V</w:t>
            </w:r>
            <w:r w:rsidRPr="002706BE">
              <w:rPr>
                <w:rFonts w:eastAsia="Times New Roman"/>
                <w:sz w:val="24"/>
                <w:szCs w:val="24"/>
                <w:lang w:val="en-US" w:eastAsia="ru-RU"/>
              </w:rPr>
              <w:t>*</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14:paraId="59B3974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P</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14:paraId="59BEB24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A</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14:paraId="03CAAFA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КП</w:t>
            </w:r>
          </w:p>
        </w:tc>
      </w:tr>
      <w:tr w:rsidR="002706BE" w:rsidRPr="002706BE" w14:paraId="3708D5F6" w14:textId="77777777" w:rsidTr="0030180B">
        <w:trPr>
          <w:trHeight w:val="283"/>
        </w:trPr>
        <w:tc>
          <w:tcPr>
            <w:tcW w:w="5098" w:type="dxa"/>
            <w:tcBorders>
              <w:top w:val="single" w:sz="4" w:space="0" w:color="auto"/>
              <w:left w:val="single" w:sz="4" w:space="0" w:color="auto"/>
              <w:bottom w:val="single" w:sz="4" w:space="0" w:color="auto"/>
              <w:right w:val="single" w:sz="4" w:space="0" w:color="auto"/>
            </w:tcBorders>
            <w:shd w:val="clear" w:color="auto" w:fill="auto"/>
            <w:vAlign w:val="center"/>
          </w:tcPr>
          <w:p w14:paraId="2889CC86" w14:textId="690503F9" w:rsidR="00457C16" w:rsidRPr="002706BE" w:rsidRDefault="00457C16"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w:t>
            </w:r>
          </w:p>
        </w:tc>
        <w:tc>
          <w:tcPr>
            <w:tcW w:w="1020" w:type="dxa"/>
            <w:tcBorders>
              <w:top w:val="single" w:sz="4" w:space="0" w:color="auto"/>
              <w:left w:val="nil"/>
              <w:bottom w:val="single" w:sz="4" w:space="0" w:color="auto"/>
              <w:right w:val="single" w:sz="4" w:space="0" w:color="auto"/>
            </w:tcBorders>
            <w:shd w:val="clear" w:color="000000" w:fill="FFFFFF"/>
            <w:noWrap/>
            <w:vAlign w:val="center"/>
          </w:tcPr>
          <w:p w14:paraId="497809D8" w14:textId="00765DD9" w:rsidR="00457C16" w:rsidRPr="002706BE" w:rsidRDefault="00457C16"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w:t>
            </w:r>
          </w:p>
        </w:tc>
        <w:tc>
          <w:tcPr>
            <w:tcW w:w="1020" w:type="dxa"/>
            <w:tcBorders>
              <w:top w:val="single" w:sz="4" w:space="0" w:color="auto"/>
              <w:left w:val="nil"/>
              <w:bottom w:val="single" w:sz="4" w:space="0" w:color="auto"/>
              <w:right w:val="single" w:sz="4" w:space="0" w:color="auto"/>
            </w:tcBorders>
            <w:shd w:val="clear" w:color="auto" w:fill="auto"/>
            <w:noWrap/>
            <w:vAlign w:val="center"/>
          </w:tcPr>
          <w:p w14:paraId="1D1E8328" w14:textId="57FB0102" w:rsidR="00457C16" w:rsidRPr="002706BE" w:rsidRDefault="00457C16"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w:t>
            </w:r>
          </w:p>
        </w:tc>
        <w:tc>
          <w:tcPr>
            <w:tcW w:w="1020" w:type="dxa"/>
            <w:tcBorders>
              <w:top w:val="single" w:sz="4" w:space="0" w:color="auto"/>
              <w:left w:val="nil"/>
              <w:bottom w:val="single" w:sz="4" w:space="0" w:color="auto"/>
              <w:right w:val="single" w:sz="4" w:space="0" w:color="auto"/>
            </w:tcBorders>
            <w:shd w:val="clear" w:color="auto" w:fill="auto"/>
            <w:noWrap/>
            <w:vAlign w:val="center"/>
          </w:tcPr>
          <w:p w14:paraId="369A4749" w14:textId="536285E3" w:rsidR="00457C16" w:rsidRPr="002706BE" w:rsidRDefault="00457C16"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w:t>
            </w:r>
          </w:p>
        </w:tc>
        <w:tc>
          <w:tcPr>
            <w:tcW w:w="1020" w:type="dxa"/>
            <w:tcBorders>
              <w:top w:val="single" w:sz="4" w:space="0" w:color="auto"/>
              <w:left w:val="nil"/>
              <w:bottom w:val="single" w:sz="4" w:space="0" w:color="auto"/>
              <w:right w:val="single" w:sz="4" w:space="0" w:color="auto"/>
            </w:tcBorders>
            <w:shd w:val="clear" w:color="auto" w:fill="auto"/>
            <w:noWrap/>
            <w:vAlign w:val="center"/>
          </w:tcPr>
          <w:p w14:paraId="57AD865F" w14:textId="78B914FC" w:rsidR="00457C16" w:rsidRPr="002706BE" w:rsidRDefault="00457C16"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5</w:t>
            </w:r>
          </w:p>
        </w:tc>
      </w:tr>
      <w:tr w:rsidR="002706BE" w:rsidRPr="002706BE" w14:paraId="577055E9" w14:textId="77777777" w:rsidTr="0030180B">
        <w:trPr>
          <w:trHeight w:val="283"/>
        </w:trPr>
        <w:tc>
          <w:tcPr>
            <w:tcW w:w="5098" w:type="dxa"/>
            <w:tcBorders>
              <w:top w:val="nil"/>
              <w:left w:val="single" w:sz="4" w:space="0" w:color="auto"/>
              <w:bottom w:val="single" w:sz="4" w:space="0" w:color="auto"/>
              <w:right w:val="single" w:sz="4" w:space="0" w:color="auto"/>
            </w:tcBorders>
            <w:shd w:val="clear" w:color="auto" w:fill="auto"/>
            <w:vAlign w:val="center"/>
            <w:hideMark/>
          </w:tcPr>
          <w:p w14:paraId="1FE704A0"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Calamagrostis epigeios</w:t>
            </w:r>
            <w:r w:rsidRPr="002706BE">
              <w:rPr>
                <w:rFonts w:eastAsia="Times New Roman"/>
                <w:sz w:val="24"/>
                <w:szCs w:val="24"/>
                <w:lang w:eastAsia="ru-RU"/>
              </w:rPr>
              <w:t xml:space="preserve"> </w:t>
            </w:r>
          </w:p>
        </w:tc>
        <w:tc>
          <w:tcPr>
            <w:tcW w:w="1020" w:type="dxa"/>
            <w:tcBorders>
              <w:top w:val="nil"/>
              <w:left w:val="nil"/>
              <w:bottom w:val="single" w:sz="4" w:space="0" w:color="auto"/>
              <w:right w:val="single" w:sz="4" w:space="0" w:color="auto"/>
            </w:tcBorders>
            <w:shd w:val="clear" w:color="000000" w:fill="FFFFFF"/>
            <w:vAlign w:val="center"/>
            <w:hideMark/>
          </w:tcPr>
          <w:p w14:paraId="7CA931C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90</w:t>
            </w:r>
          </w:p>
        </w:tc>
        <w:tc>
          <w:tcPr>
            <w:tcW w:w="1020" w:type="dxa"/>
            <w:tcBorders>
              <w:top w:val="nil"/>
              <w:left w:val="nil"/>
              <w:bottom w:val="single" w:sz="4" w:space="0" w:color="auto"/>
              <w:right w:val="single" w:sz="4" w:space="0" w:color="auto"/>
            </w:tcBorders>
            <w:shd w:val="clear" w:color="auto" w:fill="auto"/>
            <w:noWrap/>
            <w:vAlign w:val="center"/>
            <w:hideMark/>
          </w:tcPr>
          <w:p w14:paraId="01E7C6B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11,55</w:t>
            </w:r>
          </w:p>
        </w:tc>
        <w:tc>
          <w:tcPr>
            <w:tcW w:w="1020" w:type="dxa"/>
            <w:tcBorders>
              <w:top w:val="nil"/>
              <w:left w:val="nil"/>
              <w:bottom w:val="single" w:sz="4" w:space="0" w:color="auto"/>
              <w:right w:val="single" w:sz="4" w:space="0" w:color="auto"/>
            </w:tcBorders>
            <w:shd w:val="clear" w:color="auto" w:fill="auto"/>
            <w:noWrap/>
            <w:vAlign w:val="center"/>
            <w:hideMark/>
          </w:tcPr>
          <w:p w14:paraId="33BDF95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32,24</w:t>
            </w:r>
          </w:p>
        </w:tc>
        <w:tc>
          <w:tcPr>
            <w:tcW w:w="1020" w:type="dxa"/>
            <w:tcBorders>
              <w:top w:val="nil"/>
              <w:left w:val="nil"/>
              <w:bottom w:val="single" w:sz="4" w:space="0" w:color="auto"/>
              <w:right w:val="single" w:sz="4" w:space="0" w:color="auto"/>
            </w:tcBorders>
            <w:shd w:val="clear" w:color="auto" w:fill="auto"/>
            <w:noWrap/>
            <w:vAlign w:val="center"/>
            <w:hideMark/>
          </w:tcPr>
          <w:p w14:paraId="1A129F2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r>
      <w:tr w:rsidR="002706BE" w:rsidRPr="002706BE" w14:paraId="70469557" w14:textId="77777777" w:rsidTr="0030180B">
        <w:trPr>
          <w:trHeight w:val="283"/>
        </w:trPr>
        <w:tc>
          <w:tcPr>
            <w:tcW w:w="5098" w:type="dxa"/>
            <w:tcBorders>
              <w:top w:val="nil"/>
              <w:left w:val="single" w:sz="4" w:space="0" w:color="auto"/>
              <w:bottom w:val="single" w:sz="4" w:space="0" w:color="auto"/>
              <w:right w:val="single" w:sz="4" w:space="0" w:color="auto"/>
            </w:tcBorders>
            <w:shd w:val="clear" w:color="auto" w:fill="auto"/>
            <w:vAlign w:val="center"/>
            <w:hideMark/>
          </w:tcPr>
          <w:p w14:paraId="0B9CB512"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austriaca</w:t>
            </w:r>
            <w:r w:rsidRPr="002706BE">
              <w:rPr>
                <w:rFonts w:eastAsia="Times New Roman"/>
                <w:sz w:val="24"/>
                <w:szCs w:val="24"/>
                <w:lang w:eastAsia="ru-RU"/>
              </w:rPr>
              <w:t xml:space="preserve"> </w:t>
            </w:r>
          </w:p>
        </w:tc>
        <w:tc>
          <w:tcPr>
            <w:tcW w:w="1020" w:type="dxa"/>
            <w:tcBorders>
              <w:top w:val="nil"/>
              <w:left w:val="nil"/>
              <w:bottom w:val="single" w:sz="4" w:space="0" w:color="auto"/>
              <w:right w:val="single" w:sz="4" w:space="0" w:color="auto"/>
            </w:tcBorders>
            <w:shd w:val="clear" w:color="000000" w:fill="FFFFFF"/>
            <w:noWrap/>
            <w:vAlign w:val="center"/>
            <w:hideMark/>
          </w:tcPr>
          <w:p w14:paraId="15DB3CD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80</w:t>
            </w:r>
          </w:p>
        </w:tc>
        <w:tc>
          <w:tcPr>
            <w:tcW w:w="1020" w:type="dxa"/>
            <w:tcBorders>
              <w:top w:val="nil"/>
              <w:left w:val="nil"/>
              <w:bottom w:val="single" w:sz="4" w:space="0" w:color="auto"/>
              <w:right w:val="single" w:sz="4" w:space="0" w:color="auto"/>
            </w:tcBorders>
            <w:shd w:val="clear" w:color="auto" w:fill="auto"/>
            <w:noWrap/>
            <w:vAlign w:val="center"/>
            <w:hideMark/>
          </w:tcPr>
          <w:p w14:paraId="16B9107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2,95</w:t>
            </w:r>
          </w:p>
        </w:tc>
        <w:tc>
          <w:tcPr>
            <w:tcW w:w="1020" w:type="dxa"/>
            <w:tcBorders>
              <w:top w:val="nil"/>
              <w:left w:val="nil"/>
              <w:bottom w:val="single" w:sz="4" w:space="0" w:color="auto"/>
              <w:right w:val="single" w:sz="4" w:space="0" w:color="auto"/>
            </w:tcBorders>
            <w:shd w:val="clear" w:color="auto" w:fill="auto"/>
            <w:noWrap/>
            <w:vAlign w:val="center"/>
            <w:hideMark/>
          </w:tcPr>
          <w:p w14:paraId="54BA813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15,36</w:t>
            </w:r>
          </w:p>
        </w:tc>
        <w:tc>
          <w:tcPr>
            <w:tcW w:w="1020" w:type="dxa"/>
            <w:tcBorders>
              <w:top w:val="nil"/>
              <w:left w:val="nil"/>
              <w:bottom w:val="single" w:sz="4" w:space="0" w:color="auto"/>
              <w:right w:val="single" w:sz="4" w:space="0" w:color="auto"/>
            </w:tcBorders>
            <w:shd w:val="clear" w:color="auto" w:fill="auto"/>
            <w:noWrap/>
            <w:vAlign w:val="center"/>
            <w:hideMark/>
          </w:tcPr>
          <w:p w14:paraId="11FB49B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r>
      <w:tr w:rsidR="002706BE" w:rsidRPr="002706BE" w14:paraId="75EE1BA1" w14:textId="77777777" w:rsidTr="0030180B">
        <w:trPr>
          <w:trHeight w:val="283"/>
        </w:trPr>
        <w:tc>
          <w:tcPr>
            <w:tcW w:w="5098" w:type="dxa"/>
            <w:tcBorders>
              <w:top w:val="nil"/>
              <w:left w:val="single" w:sz="4" w:space="0" w:color="auto"/>
              <w:bottom w:val="single" w:sz="4" w:space="0" w:color="auto"/>
              <w:right w:val="single" w:sz="4" w:space="0" w:color="auto"/>
            </w:tcBorders>
            <w:shd w:val="clear" w:color="auto" w:fill="auto"/>
            <w:vAlign w:val="center"/>
            <w:hideMark/>
          </w:tcPr>
          <w:p w14:paraId="5EDC117B"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dracunculus</w:t>
            </w:r>
          </w:p>
        </w:tc>
        <w:tc>
          <w:tcPr>
            <w:tcW w:w="1020" w:type="dxa"/>
            <w:tcBorders>
              <w:top w:val="nil"/>
              <w:left w:val="nil"/>
              <w:bottom w:val="single" w:sz="4" w:space="0" w:color="auto"/>
              <w:right w:val="single" w:sz="4" w:space="0" w:color="auto"/>
            </w:tcBorders>
            <w:shd w:val="clear" w:color="000000" w:fill="FFFFFF"/>
            <w:vAlign w:val="center"/>
            <w:hideMark/>
          </w:tcPr>
          <w:p w14:paraId="3B9784A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70</w:t>
            </w:r>
          </w:p>
        </w:tc>
        <w:tc>
          <w:tcPr>
            <w:tcW w:w="1020" w:type="dxa"/>
            <w:tcBorders>
              <w:top w:val="nil"/>
              <w:left w:val="nil"/>
              <w:bottom w:val="single" w:sz="4" w:space="0" w:color="auto"/>
              <w:right w:val="single" w:sz="4" w:space="0" w:color="auto"/>
            </w:tcBorders>
            <w:shd w:val="clear" w:color="auto" w:fill="auto"/>
            <w:noWrap/>
            <w:vAlign w:val="center"/>
            <w:hideMark/>
          </w:tcPr>
          <w:p w14:paraId="3EC90D3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3,6</w:t>
            </w:r>
          </w:p>
        </w:tc>
        <w:tc>
          <w:tcPr>
            <w:tcW w:w="1020" w:type="dxa"/>
            <w:tcBorders>
              <w:top w:val="nil"/>
              <w:left w:val="nil"/>
              <w:bottom w:val="single" w:sz="4" w:space="0" w:color="auto"/>
              <w:right w:val="single" w:sz="4" w:space="0" w:color="auto"/>
            </w:tcBorders>
            <w:shd w:val="clear" w:color="auto" w:fill="auto"/>
            <w:noWrap/>
            <w:vAlign w:val="center"/>
            <w:hideMark/>
          </w:tcPr>
          <w:p w14:paraId="420D4F0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15,87</w:t>
            </w:r>
          </w:p>
        </w:tc>
        <w:tc>
          <w:tcPr>
            <w:tcW w:w="1020" w:type="dxa"/>
            <w:tcBorders>
              <w:top w:val="nil"/>
              <w:left w:val="nil"/>
              <w:bottom w:val="single" w:sz="4" w:space="0" w:color="auto"/>
              <w:right w:val="single" w:sz="4" w:space="0" w:color="auto"/>
            </w:tcBorders>
            <w:shd w:val="clear" w:color="auto" w:fill="auto"/>
            <w:noWrap/>
            <w:vAlign w:val="center"/>
            <w:hideMark/>
          </w:tcPr>
          <w:p w14:paraId="139C802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r>
    </w:tbl>
    <w:p w14:paraId="27B8D1FD" w14:textId="785C9180" w:rsidR="00BB14ED" w:rsidRDefault="00BB14ED" w:rsidP="00BB14ED">
      <w:pPr>
        <w:jc w:val="right"/>
      </w:pPr>
      <w:r w:rsidRPr="002706BE">
        <w:rPr>
          <w:i/>
          <w:sz w:val="28"/>
        </w:rPr>
        <w:lastRenderedPageBreak/>
        <w:t>Продолжение таблицы 11</w:t>
      </w:r>
    </w:p>
    <w:tbl>
      <w:tblPr>
        <w:tblStyle w:val="a6"/>
        <w:tblW w:w="9178" w:type="dxa"/>
        <w:tblLayout w:type="fixed"/>
        <w:tblLook w:val="04A0" w:firstRow="1" w:lastRow="0" w:firstColumn="1" w:lastColumn="0" w:noHBand="0" w:noVBand="1"/>
      </w:tblPr>
      <w:tblGrid>
        <w:gridCol w:w="5098"/>
        <w:gridCol w:w="1020"/>
        <w:gridCol w:w="1020"/>
        <w:gridCol w:w="1020"/>
        <w:gridCol w:w="1020"/>
      </w:tblGrid>
      <w:tr w:rsidR="00BB14ED" w:rsidRPr="00BB14ED" w14:paraId="2DAB202B" w14:textId="77777777" w:rsidTr="00BB14ED">
        <w:trPr>
          <w:trHeight w:val="283"/>
        </w:trPr>
        <w:tc>
          <w:tcPr>
            <w:tcW w:w="5098" w:type="dxa"/>
          </w:tcPr>
          <w:p w14:paraId="1A1021F5" w14:textId="18FDD68F" w:rsidR="00BB14ED" w:rsidRPr="00BB14ED" w:rsidRDefault="00BB14ED" w:rsidP="00BB14ED">
            <w:pPr>
              <w:spacing w:after="0" w:line="240" w:lineRule="auto"/>
              <w:contextualSpacing/>
              <w:jc w:val="center"/>
              <w:rPr>
                <w:rFonts w:eastAsia="Times New Roman"/>
                <w:sz w:val="24"/>
                <w:szCs w:val="24"/>
                <w:lang w:eastAsia="ru-RU"/>
              </w:rPr>
            </w:pPr>
            <w:r>
              <w:rPr>
                <w:rFonts w:eastAsia="Times New Roman"/>
                <w:sz w:val="24"/>
                <w:szCs w:val="24"/>
                <w:lang w:eastAsia="ru-RU"/>
              </w:rPr>
              <w:t>1</w:t>
            </w:r>
          </w:p>
        </w:tc>
        <w:tc>
          <w:tcPr>
            <w:tcW w:w="1020" w:type="dxa"/>
            <w:noWrap/>
          </w:tcPr>
          <w:p w14:paraId="77F38320" w14:textId="5D1CE39F" w:rsidR="00BB14ED" w:rsidRPr="00BB14ED" w:rsidRDefault="00BB14ED" w:rsidP="00BB14ED">
            <w:pPr>
              <w:spacing w:after="0" w:line="240" w:lineRule="auto"/>
              <w:contextualSpacing/>
              <w:jc w:val="center"/>
              <w:rPr>
                <w:rFonts w:eastAsia="Times New Roman"/>
                <w:sz w:val="24"/>
                <w:szCs w:val="24"/>
                <w:lang w:eastAsia="ru-RU"/>
              </w:rPr>
            </w:pPr>
            <w:r>
              <w:rPr>
                <w:rFonts w:eastAsia="Times New Roman"/>
                <w:sz w:val="24"/>
                <w:szCs w:val="24"/>
                <w:lang w:eastAsia="ru-RU"/>
              </w:rPr>
              <w:t>2</w:t>
            </w:r>
          </w:p>
        </w:tc>
        <w:tc>
          <w:tcPr>
            <w:tcW w:w="1020" w:type="dxa"/>
            <w:noWrap/>
          </w:tcPr>
          <w:p w14:paraId="53FA5BA2" w14:textId="38552307" w:rsidR="00BB14ED" w:rsidRPr="00BB14ED" w:rsidRDefault="00BB14ED" w:rsidP="00BB14ED">
            <w:pPr>
              <w:spacing w:after="0" w:line="240" w:lineRule="auto"/>
              <w:contextualSpacing/>
              <w:jc w:val="center"/>
              <w:rPr>
                <w:rFonts w:eastAsia="Times New Roman"/>
                <w:sz w:val="24"/>
                <w:szCs w:val="24"/>
                <w:lang w:eastAsia="ru-RU"/>
              </w:rPr>
            </w:pPr>
            <w:r>
              <w:rPr>
                <w:rFonts w:eastAsia="Times New Roman"/>
                <w:sz w:val="24"/>
                <w:szCs w:val="24"/>
                <w:lang w:eastAsia="ru-RU"/>
              </w:rPr>
              <w:t>3</w:t>
            </w:r>
          </w:p>
        </w:tc>
        <w:tc>
          <w:tcPr>
            <w:tcW w:w="1020" w:type="dxa"/>
            <w:noWrap/>
          </w:tcPr>
          <w:p w14:paraId="469A3D2D" w14:textId="352D9C55" w:rsidR="00BB14ED" w:rsidRPr="00BB14ED" w:rsidRDefault="00BB14ED" w:rsidP="00BB14ED">
            <w:pPr>
              <w:spacing w:after="0" w:line="240" w:lineRule="auto"/>
              <w:contextualSpacing/>
              <w:jc w:val="center"/>
              <w:rPr>
                <w:rFonts w:eastAsia="Times New Roman"/>
                <w:sz w:val="24"/>
                <w:szCs w:val="24"/>
                <w:lang w:eastAsia="ru-RU"/>
              </w:rPr>
            </w:pPr>
            <w:r>
              <w:rPr>
                <w:rFonts w:eastAsia="Times New Roman"/>
                <w:sz w:val="24"/>
                <w:szCs w:val="24"/>
                <w:lang w:eastAsia="ru-RU"/>
              </w:rPr>
              <w:t>4</w:t>
            </w:r>
          </w:p>
        </w:tc>
        <w:tc>
          <w:tcPr>
            <w:tcW w:w="1020" w:type="dxa"/>
            <w:noWrap/>
          </w:tcPr>
          <w:p w14:paraId="2629D3B2" w14:textId="31D34C16" w:rsidR="00BB14ED" w:rsidRPr="00BB14ED" w:rsidRDefault="00BB14ED" w:rsidP="00BB14ED">
            <w:pPr>
              <w:spacing w:after="0" w:line="240" w:lineRule="auto"/>
              <w:contextualSpacing/>
              <w:jc w:val="center"/>
              <w:rPr>
                <w:rFonts w:eastAsia="Times New Roman"/>
                <w:sz w:val="24"/>
                <w:szCs w:val="24"/>
                <w:lang w:eastAsia="ru-RU"/>
              </w:rPr>
            </w:pPr>
            <w:r>
              <w:rPr>
                <w:rFonts w:eastAsia="Times New Roman"/>
                <w:sz w:val="24"/>
                <w:szCs w:val="24"/>
                <w:lang w:eastAsia="ru-RU"/>
              </w:rPr>
              <w:t>5</w:t>
            </w:r>
          </w:p>
        </w:tc>
      </w:tr>
      <w:tr w:rsidR="002706BE" w:rsidRPr="002706BE" w14:paraId="15D76457" w14:textId="77777777" w:rsidTr="00BB14ED">
        <w:trPr>
          <w:trHeight w:val="283"/>
        </w:trPr>
        <w:tc>
          <w:tcPr>
            <w:tcW w:w="5098" w:type="dxa"/>
            <w:hideMark/>
          </w:tcPr>
          <w:p w14:paraId="4AA6F529"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Achillea nobilis</w:t>
            </w:r>
            <w:r w:rsidRPr="002706BE">
              <w:rPr>
                <w:rFonts w:eastAsia="Times New Roman"/>
                <w:sz w:val="24"/>
                <w:szCs w:val="24"/>
                <w:lang w:eastAsia="ru-RU"/>
              </w:rPr>
              <w:t xml:space="preserve"> </w:t>
            </w:r>
          </w:p>
        </w:tc>
        <w:tc>
          <w:tcPr>
            <w:tcW w:w="1020" w:type="dxa"/>
            <w:noWrap/>
            <w:hideMark/>
          </w:tcPr>
          <w:p w14:paraId="0218018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70</w:t>
            </w:r>
          </w:p>
        </w:tc>
        <w:tc>
          <w:tcPr>
            <w:tcW w:w="1020" w:type="dxa"/>
            <w:noWrap/>
            <w:hideMark/>
          </w:tcPr>
          <w:p w14:paraId="6DFF9DD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1,75</w:t>
            </w:r>
          </w:p>
        </w:tc>
        <w:tc>
          <w:tcPr>
            <w:tcW w:w="1020" w:type="dxa"/>
            <w:noWrap/>
            <w:hideMark/>
          </w:tcPr>
          <w:p w14:paraId="025810D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11,07</w:t>
            </w:r>
          </w:p>
        </w:tc>
        <w:tc>
          <w:tcPr>
            <w:tcW w:w="1020" w:type="dxa"/>
            <w:noWrap/>
            <w:hideMark/>
          </w:tcPr>
          <w:p w14:paraId="078BB62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r>
      <w:tr w:rsidR="002706BE" w:rsidRPr="002706BE" w14:paraId="3551E5CB" w14:textId="77777777" w:rsidTr="00BB14ED">
        <w:trPr>
          <w:trHeight w:val="283"/>
        </w:trPr>
        <w:tc>
          <w:tcPr>
            <w:tcW w:w="5098" w:type="dxa"/>
            <w:hideMark/>
          </w:tcPr>
          <w:p w14:paraId="03311F3D"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Medicago sativa</w:t>
            </w:r>
            <w:r w:rsidRPr="002706BE">
              <w:rPr>
                <w:rFonts w:eastAsia="Times New Roman"/>
                <w:sz w:val="24"/>
                <w:szCs w:val="24"/>
                <w:lang w:eastAsia="ru-RU"/>
              </w:rPr>
              <w:t xml:space="preserve"> </w:t>
            </w:r>
          </w:p>
        </w:tc>
        <w:tc>
          <w:tcPr>
            <w:tcW w:w="1020" w:type="dxa"/>
            <w:noWrap/>
            <w:hideMark/>
          </w:tcPr>
          <w:p w14:paraId="0E880FE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70</w:t>
            </w:r>
          </w:p>
        </w:tc>
        <w:tc>
          <w:tcPr>
            <w:tcW w:w="1020" w:type="dxa"/>
            <w:noWrap/>
            <w:hideMark/>
          </w:tcPr>
          <w:p w14:paraId="14D6337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2,25</w:t>
            </w:r>
          </w:p>
        </w:tc>
        <w:tc>
          <w:tcPr>
            <w:tcW w:w="1020" w:type="dxa"/>
            <w:noWrap/>
            <w:hideMark/>
          </w:tcPr>
          <w:p w14:paraId="7880898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12,55</w:t>
            </w:r>
          </w:p>
        </w:tc>
        <w:tc>
          <w:tcPr>
            <w:tcW w:w="1020" w:type="dxa"/>
            <w:noWrap/>
            <w:hideMark/>
          </w:tcPr>
          <w:p w14:paraId="76299BF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r>
      <w:tr w:rsidR="002706BE" w:rsidRPr="002706BE" w14:paraId="1D96C33B" w14:textId="77777777" w:rsidTr="00BB14ED">
        <w:trPr>
          <w:trHeight w:val="283"/>
        </w:trPr>
        <w:tc>
          <w:tcPr>
            <w:tcW w:w="5098" w:type="dxa"/>
            <w:hideMark/>
          </w:tcPr>
          <w:p w14:paraId="21E96F18"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marschalliana</w:t>
            </w:r>
            <w:r w:rsidRPr="002706BE">
              <w:rPr>
                <w:rFonts w:eastAsia="Times New Roman"/>
                <w:sz w:val="24"/>
                <w:szCs w:val="24"/>
                <w:lang w:eastAsia="ru-RU"/>
              </w:rPr>
              <w:t xml:space="preserve"> </w:t>
            </w:r>
          </w:p>
        </w:tc>
        <w:tc>
          <w:tcPr>
            <w:tcW w:w="1020" w:type="dxa"/>
            <w:hideMark/>
          </w:tcPr>
          <w:p w14:paraId="1357B71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60</w:t>
            </w:r>
          </w:p>
        </w:tc>
        <w:tc>
          <w:tcPr>
            <w:tcW w:w="1020" w:type="dxa"/>
            <w:noWrap/>
            <w:hideMark/>
          </w:tcPr>
          <w:p w14:paraId="2718099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1,25</w:t>
            </w:r>
          </w:p>
        </w:tc>
        <w:tc>
          <w:tcPr>
            <w:tcW w:w="1020" w:type="dxa"/>
            <w:noWrap/>
            <w:hideMark/>
          </w:tcPr>
          <w:p w14:paraId="6034684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8,66</w:t>
            </w:r>
          </w:p>
        </w:tc>
        <w:tc>
          <w:tcPr>
            <w:tcW w:w="1020" w:type="dxa"/>
            <w:noWrap/>
            <w:hideMark/>
          </w:tcPr>
          <w:p w14:paraId="5590584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145BF54E" w14:textId="77777777" w:rsidTr="00BB14ED">
        <w:trPr>
          <w:trHeight w:val="283"/>
        </w:trPr>
        <w:tc>
          <w:tcPr>
            <w:tcW w:w="5098" w:type="dxa"/>
            <w:hideMark/>
          </w:tcPr>
          <w:p w14:paraId="3BCC6D73"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Hieracium virosum</w:t>
            </w:r>
            <w:r w:rsidRPr="002706BE">
              <w:rPr>
                <w:rFonts w:eastAsia="Times New Roman"/>
                <w:sz w:val="24"/>
                <w:szCs w:val="24"/>
                <w:lang w:eastAsia="ru-RU"/>
              </w:rPr>
              <w:t xml:space="preserve"> </w:t>
            </w:r>
          </w:p>
        </w:tc>
        <w:tc>
          <w:tcPr>
            <w:tcW w:w="1020" w:type="dxa"/>
            <w:noWrap/>
            <w:hideMark/>
          </w:tcPr>
          <w:p w14:paraId="2C8FA56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50</w:t>
            </w:r>
          </w:p>
        </w:tc>
        <w:tc>
          <w:tcPr>
            <w:tcW w:w="1020" w:type="dxa"/>
            <w:noWrap/>
            <w:hideMark/>
          </w:tcPr>
          <w:p w14:paraId="1DC924F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0,25</w:t>
            </w:r>
          </w:p>
        </w:tc>
        <w:tc>
          <w:tcPr>
            <w:tcW w:w="1020" w:type="dxa"/>
            <w:noWrap/>
            <w:hideMark/>
          </w:tcPr>
          <w:p w14:paraId="489C6C6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3,54</w:t>
            </w:r>
          </w:p>
        </w:tc>
        <w:tc>
          <w:tcPr>
            <w:tcW w:w="1020" w:type="dxa"/>
            <w:noWrap/>
            <w:hideMark/>
          </w:tcPr>
          <w:p w14:paraId="33F68BB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50761FE3" w14:textId="77777777" w:rsidTr="00BB14ED">
        <w:trPr>
          <w:trHeight w:val="283"/>
        </w:trPr>
        <w:tc>
          <w:tcPr>
            <w:tcW w:w="5098" w:type="dxa"/>
            <w:hideMark/>
          </w:tcPr>
          <w:p w14:paraId="26DE7FCA"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Tanacetum vulgare</w:t>
            </w:r>
            <w:r w:rsidRPr="002706BE">
              <w:rPr>
                <w:rFonts w:eastAsia="Times New Roman"/>
                <w:sz w:val="24"/>
                <w:szCs w:val="24"/>
                <w:lang w:eastAsia="ru-RU"/>
              </w:rPr>
              <w:t xml:space="preserve"> </w:t>
            </w:r>
          </w:p>
        </w:tc>
        <w:tc>
          <w:tcPr>
            <w:tcW w:w="1020" w:type="dxa"/>
            <w:noWrap/>
            <w:hideMark/>
          </w:tcPr>
          <w:p w14:paraId="40D922A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50</w:t>
            </w:r>
          </w:p>
        </w:tc>
        <w:tc>
          <w:tcPr>
            <w:tcW w:w="1020" w:type="dxa"/>
            <w:noWrap/>
            <w:hideMark/>
          </w:tcPr>
          <w:p w14:paraId="65142CD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w:t>
            </w:r>
          </w:p>
        </w:tc>
        <w:tc>
          <w:tcPr>
            <w:tcW w:w="1020" w:type="dxa"/>
            <w:noWrap/>
            <w:hideMark/>
          </w:tcPr>
          <w:p w14:paraId="52087CA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7,75</w:t>
            </w:r>
          </w:p>
        </w:tc>
        <w:tc>
          <w:tcPr>
            <w:tcW w:w="1020" w:type="dxa"/>
            <w:noWrap/>
            <w:hideMark/>
          </w:tcPr>
          <w:p w14:paraId="2AA3295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37489985" w14:textId="77777777" w:rsidTr="00BB14ED">
        <w:trPr>
          <w:trHeight w:val="283"/>
        </w:trPr>
        <w:tc>
          <w:tcPr>
            <w:tcW w:w="5098" w:type="dxa"/>
            <w:hideMark/>
          </w:tcPr>
          <w:p w14:paraId="5EB21829"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Achillea millefolium </w:t>
            </w:r>
          </w:p>
        </w:tc>
        <w:tc>
          <w:tcPr>
            <w:tcW w:w="1020" w:type="dxa"/>
            <w:noWrap/>
            <w:hideMark/>
          </w:tcPr>
          <w:p w14:paraId="7155CEC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50</w:t>
            </w:r>
          </w:p>
        </w:tc>
        <w:tc>
          <w:tcPr>
            <w:tcW w:w="1020" w:type="dxa"/>
            <w:noWrap/>
            <w:hideMark/>
          </w:tcPr>
          <w:p w14:paraId="03EAD27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0,25</w:t>
            </w:r>
          </w:p>
        </w:tc>
        <w:tc>
          <w:tcPr>
            <w:tcW w:w="1020" w:type="dxa"/>
            <w:noWrap/>
            <w:hideMark/>
          </w:tcPr>
          <w:p w14:paraId="6298997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3,54</w:t>
            </w:r>
          </w:p>
        </w:tc>
        <w:tc>
          <w:tcPr>
            <w:tcW w:w="1020" w:type="dxa"/>
            <w:noWrap/>
            <w:hideMark/>
          </w:tcPr>
          <w:p w14:paraId="13441E3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4A34CCAE" w14:textId="77777777" w:rsidTr="00BB14ED">
        <w:trPr>
          <w:trHeight w:val="283"/>
        </w:trPr>
        <w:tc>
          <w:tcPr>
            <w:tcW w:w="5098" w:type="dxa"/>
            <w:hideMark/>
          </w:tcPr>
          <w:p w14:paraId="77366638"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Festuca valesiaca </w:t>
            </w:r>
          </w:p>
        </w:tc>
        <w:tc>
          <w:tcPr>
            <w:tcW w:w="1020" w:type="dxa"/>
            <w:noWrap/>
            <w:hideMark/>
          </w:tcPr>
          <w:p w14:paraId="7CFC698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50</w:t>
            </w:r>
          </w:p>
        </w:tc>
        <w:tc>
          <w:tcPr>
            <w:tcW w:w="1020" w:type="dxa"/>
            <w:noWrap/>
            <w:hideMark/>
          </w:tcPr>
          <w:p w14:paraId="7A6A461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6,5</w:t>
            </w:r>
          </w:p>
        </w:tc>
        <w:tc>
          <w:tcPr>
            <w:tcW w:w="1020" w:type="dxa"/>
            <w:noWrap/>
            <w:hideMark/>
          </w:tcPr>
          <w:p w14:paraId="5A1115D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18,03</w:t>
            </w:r>
          </w:p>
        </w:tc>
        <w:tc>
          <w:tcPr>
            <w:tcW w:w="1020" w:type="dxa"/>
            <w:noWrap/>
            <w:hideMark/>
          </w:tcPr>
          <w:p w14:paraId="5C8089D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7F3FD0CA" w14:textId="77777777" w:rsidTr="00BB14ED">
        <w:trPr>
          <w:trHeight w:val="283"/>
        </w:trPr>
        <w:tc>
          <w:tcPr>
            <w:tcW w:w="5098" w:type="dxa"/>
            <w:hideMark/>
          </w:tcPr>
          <w:p w14:paraId="669D054D"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Poa angustifolia </w:t>
            </w:r>
          </w:p>
        </w:tc>
        <w:tc>
          <w:tcPr>
            <w:tcW w:w="1020" w:type="dxa"/>
            <w:noWrap/>
            <w:hideMark/>
          </w:tcPr>
          <w:p w14:paraId="30E14FD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50</w:t>
            </w:r>
          </w:p>
        </w:tc>
        <w:tc>
          <w:tcPr>
            <w:tcW w:w="1020" w:type="dxa"/>
            <w:noWrap/>
            <w:hideMark/>
          </w:tcPr>
          <w:p w14:paraId="4EC1928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1,9</w:t>
            </w:r>
          </w:p>
        </w:tc>
        <w:tc>
          <w:tcPr>
            <w:tcW w:w="1020" w:type="dxa"/>
            <w:noWrap/>
            <w:hideMark/>
          </w:tcPr>
          <w:p w14:paraId="731FE6B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9,75</w:t>
            </w:r>
          </w:p>
        </w:tc>
        <w:tc>
          <w:tcPr>
            <w:tcW w:w="1020" w:type="dxa"/>
            <w:noWrap/>
            <w:hideMark/>
          </w:tcPr>
          <w:p w14:paraId="29E2DCD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7C238763" w14:textId="77777777" w:rsidTr="00BB14ED">
        <w:trPr>
          <w:trHeight w:val="283"/>
        </w:trPr>
        <w:tc>
          <w:tcPr>
            <w:tcW w:w="5098" w:type="dxa"/>
            <w:hideMark/>
          </w:tcPr>
          <w:p w14:paraId="4E39D2AA"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Bromopsis inermis </w:t>
            </w:r>
          </w:p>
        </w:tc>
        <w:tc>
          <w:tcPr>
            <w:tcW w:w="1020" w:type="dxa"/>
            <w:noWrap/>
            <w:hideMark/>
          </w:tcPr>
          <w:p w14:paraId="1B53923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50</w:t>
            </w:r>
          </w:p>
        </w:tc>
        <w:tc>
          <w:tcPr>
            <w:tcW w:w="1020" w:type="dxa"/>
            <w:noWrap/>
            <w:hideMark/>
          </w:tcPr>
          <w:p w14:paraId="701CDBE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0,95</w:t>
            </w:r>
          </w:p>
        </w:tc>
        <w:tc>
          <w:tcPr>
            <w:tcW w:w="1020" w:type="dxa"/>
            <w:noWrap/>
            <w:hideMark/>
          </w:tcPr>
          <w:p w14:paraId="1E2D5FA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6,89</w:t>
            </w:r>
          </w:p>
        </w:tc>
        <w:tc>
          <w:tcPr>
            <w:tcW w:w="1020" w:type="dxa"/>
            <w:noWrap/>
            <w:hideMark/>
          </w:tcPr>
          <w:p w14:paraId="4DBA38D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74519D72" w14:textId="77777777" w:rsidTr="00BB14ED">
        <w:trPr>
          <w:trHeight w:val="283"/>
        </w:trPr>
        <w:tc>
          <w:tcPr>
            <w:tcW w:w="5098" w:type="dxa"/>
            <w:hideMark/>
          </w:tcPr>
          <w:p w14:paraId="7A0DE7C2"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Centaurea scabiosa</w:t>
            </w:r>
            <w:r w:rsidRPr="002706BE">
              <w:rPr>
                <w:rFonts w:eastAsia="Times New Roman"/>
                <w:sz w:val="24"/>
                <w:szCs w:val="24"/>
                <w:lang w:eastAsia="ru-RU"/>
              </w:rPr>
              <w:t xml:space="preserve"> </w:t>
            </w:r>
          </w:p>
        </w:tc>
        <w:tc>
          <w:tcPr>
            <w:tcW w:w="1020" w:type="dxa"/>
            <w:noWrap/>
            <w:hideMark/>
          </w:tcPr>
          <w:p w14:paraId="0280F4F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40</w:t>
            </w:r>
          </w:p>
        </w:tc>
        <w:tc>
          <w:tcPr>
            <w:tcW w:w="1020" w:type="dxa"/>
            <w:noWrap/>
            <w:hideMark/>
          </w:tcPr>
          <w:p w14:paraId="28435CF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0,2</w:t>
            </w:r>
          </w:p>
        </w:tc>
        <w:tc>
          <w:tcPr>
            <w:tcW w:w="1020" w:type="dxa"/>
            <w:noWrap/>
            <w:hideMark/>
          </w:tcPr>
          <w:p w14:paraId="3B52150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2,83</w:t>
            </w:r>
          </w:p>
        </w:tc>
        <w:tc>
          <w:tcPr>
            <w:tcW w:w="1020" w:type="dxa"/>
            <w:noWrap/>
            <w:hideMark/>
          </w:tcPr>
          <w:p w14:paraId="56FE495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4A9F170B" w14:textId="77777777" w:rsidTr="00BB14ED">
        <w:trPr>
          <w:trHeight w:val="283"/>
        </w:trPr>
        <w:tc>
          <w:tcPr>
            <w:tcW w:w="5098" w:type="dxa"/>
            <w:hideMark/>
          </w:tcPr>
          <w:p w14:paraId="7A1219BE"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Hieracium umbellatum</w:t>
            </w:r>
            <w:r w:rsidRPr="002706BE">
              <w:rPr>
                <w:rFonts w:eastAsia="Times New Roman"/>
                <w:sz w:val="24"/>
                <w:szCs w:val="24"/>
                <w:lang w:eastAsia="ru-RU"/>
              </w:rPr>
              <w:t xml:space="preserve"> </w:t>
            </w:r>
          </w:p>
        </w:tc>
        <w:tc>
          <w:tcPr>
            <w:tcW w:w="1020" w:type="dxa"/>
            <w:noWrap/>
            <w:hideMark/>
          </w:tcPr>
          <w:p w14:paraId="23728DA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30</w:t>
            </w:r>
          </w:p>
        </w:tc>
        <w:tc>
          <w:tcPr>
            <w:tcW w:w="1020" w:type="dxa"/>
            <w:noWrap/>
            <w:hideMark/>
          </w:tcPr>
          <w:p w14:paraId="7CB019D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0,15</w:t>
            </w:r>
          </w:p>
        </w:tc>
        <w:tc>
          <w:tcPr>
            <w:tcW w:w="1020" w:type="dxa"/>
            <w:noWrap/>
            <w:hideMark/>
          </w:tcPr>
          <w:p w14:paraId="0ADC9B2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2,12</w:t>
            </w:r>
          </w:p>
        </w:tc>
        <w:tc>
          <w:tcPr>
            <w:tcW w:w="1020" w:type="dxa"/>
            <w:noWrap/>
            <w:hideMark/>
          </w:tcPr>
          <w:p w14:paraId="4C393B2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0C710CFA" w14:textId="77777777" w:rsidTr="00BB14ED">
        <w:trPr>
          <w:trHeight w:val="283"/>
        </w:trPr>
        <w:tc>
          <w:tcPr>
            <w:tcW w:w="5098" w:type="dxa"/>
            <w:hideMark/>
          </w:tcPr>
          <w:p w14:paraId="5443CC99"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commutata</w:t>
            </w:r>
            <w:r w:rsidRPr="002706BE">
              <w:rPr>
                <w:rFonts w:eastAsia="Times New Roman"/>
                <w:sz w:val="24"/>
                <w:szCs w:val="24"/>
                <w:lang w:eastAsia="ru-RU"/>
              </w:rPr>
              <w:t xml:space="preserve"> </w:t>
            </w:r>
          </w:p>
        </w:tc>
        <w:tc>
          <w:tcPr>
            <w:tcW w:w="1020" w:type="dxa"/>
            <w:noWrap/>
            <w:hideMark/>
          </w:tcPr>
          <w:p w14:paraId="480CEDF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30</w:t>
            </w:r>
          </w:p>
        </w:tc>
        <w:tc>
          <w:tcPr>
            <w:tcW w:w="1020" w:type="dxa"/>
            <w:noWrap/>
            <w:hideMark/>
          </w:tcPr>
          <w:p w14:paraId="3312C5A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0,15</w:t>
            </w:r>
          </w:p>
        </w:tc>
        <w:tc>
          <w:tcPr>
            <w:tcW w:w="1020" w:type="dxa"/>
            <w:noWrap/>
            <w:hideMark/>
          </w:tcPr>
          <w:p w14:paraId="72362B4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2,12</w:t>
            </w:r>
          </w:p>
        </w:tc>
        <w:tc>
          <w:tcPr>
            <w:tcW w:w="1020" w:type="dxa"/>
            <w:noWrap/>
            <w:hideMark/>
          </w:tcPr>
          <w:p w14:paraId="2326394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7448DC27" w14:textId="77777777" w:rsidTr="00BB14ED">
        <w:trPr>
          <w:trHeight w:val="283"/>
        </w:trPr>
        <w:tc>
          <w:tcPr>
            <w:tcW w:w="5098" w:type="dxa"/>
            <w:hideMark/>
          </w:tcPr>
          <w:p w14:paraId="680B89AA" w14:textId="77777777" w:rsidR="00A045B8" w:rsidRPr="002706BE" w:rsidRDefault="00A045B8" w:rsidP="00880693">
            <w:pPr>
              <w:spacing w:after="0" w:line="240" w:lineRule="auto"/>
              <w:contextualSpacing/>
              <w:rPr>
                <w:rFonts w:eastAsia="Times New Roman"/>
                <w:sz w:val="24"/>
                <w:szCs w:val="24"/>
                <w:lang w:val="en-US" w:eastAsia="ru-RU"/>
              </w:rPr>
            </w:pPr>
            <w:r w:rsidRPr="002706BE">
              <w:rPr>
                <w:rFonts w:eastAsia="Times New Roman"/>
                <w:i/>
                <w:iCs/>
                <w:sz w:val="24"/>
                <w:szCs w:val="24"/>
                <w:lang w:val="en-US" w:eastAsia="ru-RU"/>
              </w:rPr>
              <w:t>Taraxacum officinale</w:t>
            </w:r>
            <w:r w:rsidRPr="002706BE">
              <w:rPr>
                <w:rFonts w:eastAsia="Times New Roman"/>
                <w:sz w:val="24"/>
                <w:szCs w:val="24"/>
                <w:lang w:val="en-US" w:eastAsia="ru-RU"/>
              </w:rPr>
              <w:t xml:space="preserve"> </w:t>
            </w:r>
          </w:p>
        </w:tc>
        <w:tc>
          <w:tcPr>
            <w:tcW w:w="1020" w:type="dxa"/>
            <w:noWrap/>
            <w:hideMark/>
          </w:tcPr>
          <w:p w14:paraId="1DAD3D7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30</w:t>
            </w:r>
          </w:p>
        </w:tc>
        <w:tc>
          <w:tcPr>
            <w:tcW w:w="1020" w:type="dxa"/>
            <w:noWrap/>
            <w:hideMark/>
          </w:tcPr>
          <w:p w14:paraId="1A1BB7A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0,15</w:t>
            </w:r>
          </w:p>
        </w:tc>
        <w:tc>
          <w:tcPr>
            <w:tcW w:w="1020" w:type="dxa"/>
            <w:noWrap/>
            <w:hideMark/>
          </w:tcPr>
          <w:p w14:paraId="3460543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2,12</w:t>
            </w:r>
          </w:p>
        </w:tc>
        <w:tc>
          <w:tcPr>
            <w:tcW w:w="1020" w:type="dxa"/>
            <w:noWrap/>
            <w:hideMark/>
          </w:tcPr>
          <w:p w14:paraId="6E8B625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531699D1" w14:textId="77777777" w:rsidTr="00BB14ED">
        <w:trPr>
          <w:trHeight w:val="283"/>
        </w:trPr>
        <w:tc>
          <w:tcPr>
            <w:tcW w:w="5098" w:type="dxa"/>
            <w:hideMark/>
          </w:tcPr>
          <w:p w14:paraId="2A32ACB2" w14:textId="7A398D56" w:rsidR="00A045B8" w:rsidRPr="002706BE" w:rsidRDefault="00A045B8" w:rsidP="00880693">
            <w:pPr>
              <w:spacing w:after="0" w:line="240" w:lineRule="auto"/>
              <w:contextualSpacing/>
              <w:rPr>
                <w:rFonts w:eastAsia="Times New Roman"/>
                <w:sz w:val="24"/>
                <w:szCs w:val="24"/>
                <w:lang w:val="en-US" w:eastAsia="ru-RU"/>
              </w:rPr>
            </w:pPr>
            <w:r w:rsidRPr="002706BE">
              <w:rPr>
                <w:rFonts w:eastAsia="Times New Roman"/>
                <w:i/>
                <w:iCs/>
                <w:sz w:val="24"/>
                <w:szCs w:val="24"/>
                <w:lang w:eastAsia="ru-RU"/>
              </w:rPr>
              <w:t xml:space="preserve">Elaeagnus </w:t>
            </w:r>
            <w:r w:rsidR="0024478C" w:rsidRPr="002706BE">
              <w:rPr>
                <w:rFonts w:eastAsia="Times New Roman"/>
                <w:i/>
                <w:iCs/>
                <w:sz w:val="24"/>
                <w:szCs w:val="24"/>
                <w:lang w:val="en-US" w:eastAsia="ru-RU"/>
              </w:rPr>
              <w:t>angustifolia</w:t>
            </w:r>
          </w:p>
        </w:tc>
        <w:tc>
          <w:tcPr>
            <w:tcW w:w="1020" w:type="dxa"/>
            <w:noWrap/>
            <w:hideMark/>
          </w:tcPr>
          <w:p w14:paraId="7517EB1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30</w:t>
            </w:r>
          </w:p>
        </w:tc>
        <w:tc>
          <w:tcPr>
            <w:tcW w:w="1020" w:type="dxa"/>
            <w:noWrap/>
            <w:hideMark/>
          </w:tcPr>
          <w:p w14:paraId="31A408E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0,15</w:t>
            </w:r>
          </w:p>
        </w:tc>
        <w:tc>
          <w:tcPr>
            <w:tcW w:w="1020" w:type="dxa"/>
            <w:noWrap/>
            <w:hideMark/>
          </w:tcPr>
          <w:p w14:paraId="7CF5B36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2,12</w:t>
            </w:r>
          </w:p>
        </w:tc>
        <w:tc>
          <w:tcPr>
            <w:tcW w:w="1020" w:type="dxa"/>
            <w:noWrap/>
            <w:hideMark/>
          </w:tcPr>
          <w:p w14:paraId="78F1109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0A29D9A5" w14:textId="77777777" w:rsidTr="00BB14ED">
        <w:trPr>
          <w:trHeight w:val="283"/>
        </w:trPr>
        <w:tc>
          <w:tcPr>
            <w:tcW w:w="5098" w:type="dxa"/>
            <w:hideMark/>
          </w:tcPr>
          <w:p w14:paraId="2517D7D8"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Dracocephalum thymiflorum</w:t>
            </w:r>
            <w:r w:rsidRPr="002706BE">
              <w:rPr>
                <w:rFonts w:eastAsia="Times New Roman"/>
                <w:sz w:val="24"/>
                <w:szCs w:val="24"/>
                <w:lang w:eastAsia="ru-RU"/>
              </w:rPr>
              <w:t xml:space="preserve"> </w:t>
            </w:r>
          </w:p>
        </w:tc>
        <w:tc>
          <w:tcPr>
            <w:tcW w:w="1020" w:type="dxa"/>
            <w:noWrap/>
            <w:hideMark/>
          </w:tcPr>
          <w:p w14:paraId="1EC0490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30</w:t>
            </w:r>
          </w:p>
        </w:tc>
        <w:tc>
          <w:tcPr>
            <w:tcW w:w="1020" w:type="dxa"/>
            <w:noWrap/>
            <w:hideMark/>
          </w:tcPr>
          <w:p w14:paraId="51BF011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0,15</w:t>
            </w:r>
          </w:p>
        </w:tc>
        <w:tc>
          <w:tcPr>
            <w:tcW w:w="1020" w:type="dxa"/>
            <w:noWrap/>
            <w:hideMark/>
          </w:tcPr>
          <w:p w14:paraId="27999DE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2,12</w:t>
            </w:r>
          </w:p>
        </w:tc>
        <w:tc>
          <w:tcPr>
            <w:tcW w:w="1020" w:type="dxa"/>
            <w:noWrap/>
            <w:hideMark/>
          </w:tcPr>
          <w:p w14:paraId="4B4AA85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3C77CDD5" w14:textId="77777777" w:rsidTr="00BB14ED">
        <w:trPr>
          <w:trHeight w:val="283"/>
        </w:trPr>
        <w:tc>
          <w:tcPr>
            <w:tcW w:w="5098" w:type="dxa"/>
            <w:hideMark/>
          </w:tcPr>
          <w:p w14:paraId="028F4AF7"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Chamaenerion angustifolium</w:t>
            </w:r>
            <w:r w:rsidRPr="002706BE">
              <w:rPr>
                <w:rFonts w:eastAsia="Times New Roman"/>
                <w:sz w:val="24"/>
                <w:szCs w:val="24"/>
                <w:lang w:eastAsia="ru-RU"/>
              </w:rPr>
              <w:t xml:space="preserve"> </w:t>
            </w:r>
          </w:p>
        </w:tc>
        <w:tc>
          <w:tcPr>
            <w:tcW w:w="1020" w:type="dxa"/>
            <w:noWrap/>
            <w:hideMark/>
          </w:tcPr>
          <w:p w14:paraId="4E3B85C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30</w:t>
            </w:r>
          </w:p>
        </w:tc>
        <w:tc>
          <w:tcPr>
            <w:tcW w:w="1020" w:type="dxa"/>
            <w:noWrap/>
            <w:hideMark/>
          </w:tcPr>
          <w:p w14:paraId="5C88D96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0,65</w:t>
            </w:r>
          </w:p>
        </w:tc>
        <w:tc>
          <w:tcPr>
            <w:tcW w:w="1020" w:type="dxa"/>
            <w:noWrap/>
            <w:hideMark/>
          </w:tcPr>
          <w:p w14:paraId="0909EDD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4,42</w:t>
            </w:r>
          </w:p>
        </w:tc>
        <w:tc>
          <w:tcPr>
            <w:tcW w:w="1020" w:type="dxa"/>
            <w:noWrap/>
            <w:hideMark/>
          </w:tcPr>
          <w:p w14:paraId="5CF4F56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6E6EF7EA" w14:textId="77777777" w:rsidTr="00BB14ED">
        <w:trPr>
          <w:trHeight w:val="283"/>
        </w:trPr>
        <w:tc>
          <w:tcPr>
            <w:tcW w:w="5098" w:type="dxa"/>
            <w:hideMark/>
          </w:tcPr>
          <w:p w14:paraId="5B20348D" w14:textId="77777777" w:rsidR="00131643" w:rsidRPr="002706BE" w:rsidRDefault="00131643"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Stipa pennata </w:t>
            </w:r>
          </w:p>
        </w:tc>
        <w:tc>
          <w:tcPr>
            <w:tcW w:w="1020" w:type="dxa"/>
            <w:noWrap/>
            <w:hideMark/>
          </w:tcPr>
          <w:p w14:paraId="7D8CECB2"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30</w:t>
            </w:r>
          </w:p>
        </w:tc>
        <w:tc>
          <w:tcPr>
            <w:tcW w:w="1020" w:type="dxa"/>
            <w:noWrap/>
            <w:hideMark/>
          </w:tcPr>
          <w:p w14:paraId="226162F3" w14:textId="1CD5AD71"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1,55</w:t>
            </w:r>
          </w:p>
        </w:tc>
        <w:tc>
          <w:tcPr>
            <w:tcW w:w="1020" w:type="dxa"/>
            <w:noWrap/>
            <w:hideMark/>
          </w:tcPr>
          <w:p w14:paraId="0D1DC88A" w14:textId="4C6B790E"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6,82</w:t>
            </w:r>
          </w:p>
        </w:tc>
        <w:tc>
          <w:tcPr>
            <w:tcW w:w="1020" w:type="dxa"/>
            <w:noWrap/>
            <w:hideMark/>
          </w:tcPr>
          <w:p w14:paraId="4AA31BD1"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53283F84" w14:textId="77777777" w:rsidTr="00BB14ED">
        <w:trPr>
          <w:trHeight w:val="283"/>
        </w:trPr>
        <w:tc>
          <w:tcPr>
            <w:tcW w:w="5098" w:type="dxa"/>
            <w:hideMark/>
          </w:tcPr>
          <w:p w14:paraId="3229C7CA" w14:textId="77777777" w:rsidR="00131643" w:rsidRPr="002706BE" w:rsidRDefault="00131643"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Malus domestica</w:t>
            </w:r>
            <w:r w:rsidRPr="002706BE">
              <w:rPr>
                <w:rFonts w:eastAsia="Times New Roman"/>
                <w:sz w:val="24"/>
                <w:szCs w:val="24"/>
                <w:lang w:eastAsia="ru-RU"/>
              </w:rPr>
              <w:t xml:space="preserve"> </w:t>
            </w:r>
          </w:p>
        </w:tc>
        <w:tc>
          <w:tcPr>
            <w:tcW w:w="1020" w:type="dxa"/>
            <w:noWrap/>
            <w:hideMark/>
          </w:tcPr>
          <w:p w14:paraId="07E26CEC"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30</w:t>
            </w:r>
          </w:p>
        </w:tc>
        <w:tc>
          <w:tcPr>
            <w:tcW w:w="1020" w:type="dxa"/>
            <w:noWrap/>
          </w:tcPr>
          <w:p w14:paraId="147959BA" w14:textId="268162ED"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0,15</w:t>
            </w:r>
          </w:p>
        </w:tc>
        <w:tc>
          <w:tcPr>
            <w:tcW w:w="1020" w:type="dxa"/>
            <w:noWrap/>
          </w:tcPr>
          <w:p w14:paraId="0E73ECB2" w14:textId="4CBCF52A"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2,12</w:t>
            </w:r>
          </w:p>
        </w:tc>
        <w:tc>
          <w:tcPr>
            <w:tcW w:w="1020" w:type="dxa"/>
            <w:noWrap/>
            <w:hideMark/>
          </w:tcPr>
          <w:p w14:paraId="104C1E04"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57657B6F" w14:textId="77777777" w:rsidTr="00BB14ED">
        <w:trPr>
          <w:trHeight w:val="283"/>
        </w:trPr>
        <w:tc>
          <w:tcPr>
            <w:tcW w:w="5098" w:type="dxa"/>
            <w:hideMark/>
          </w:tcPr>
          <w:p w14:paraId="4A199068" w14:textId="77777777" w:rsidR="00131643" w:rsidRPr="002706BE" w:rsidRDefault="00131643"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Linaria genistifolia</w:t>
            </w:r>
            <w:r w:rsidRPr="002706BE">
              <w:rPr>
                <w:rFonts w:eastAsia="Times New Roman"/>
                <w:sz w:val="24"/>
                <w:szCs w:val="24"/>
                <w:lang w:eastAsia="ru-RU"/>
              </w:rPr>
              <w:t xml:space="preserve"> </w:t>
            </w:r>
          </w:p>
        </w:tc>
        <w:tc>
          <w:tcPr>
            <w:tcW w:w="1020" w:type="dxa"/>
            <w:noWrap/>
            <w:hideMark/>
          </w:tcPr>
          <w:p w14:paraId="51C5BD5F"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30</w:t>
            </w:r>
          </w:p>
        </w:tc>
        <w:tc>
          <w:tcPr>
            <w:tcW w:w="1020" w:type="dxa"/>
            <w:noWrap/>
            <w:hideMark/>
          </w:tcPr>
          <w:p w14:paraId="29FECC51"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0,15</w:t>
            </w:r>
          </w:p>
        </w:tc>
        <w:tc>
          <w:tcPr>
            <w:tcW w:w="1020" w:type="dxa"/>
            <w:noWrap/>
            <w:hideMark/>
          </w:tcPr>
          <w:p w14:paraId="2EF0FAFF"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2,12</w:t>
            </w:r>
          </w:p>
        </w:tc>
        <w:tc>
          <w:tcPr>
            <w:tcW w:w="1020" w:type="dxa"/>
            <w:noWrap/>
            <w:hideMark/>
          </w:tcPr>
          <w:p w14:paraId="6DD9CB9F"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3B726484" w14:textId="77777777" w:rsidTr="00BB14ED">
        <w:trPr>
          <w:trHeight w:val="283"/>
        </w:trPr>
        <w:tc>
          <w:tcPr>
            <w:tcW w:w="5098" w:type="dxa"/>
            <w:hideMark/>
          </w:tcPr>
          <w:p w14:paraId="6B3D4815" w14:textId="77777777" w:rsidR="00131643" w:rsidRPr="002706BE" w:rsidRDefault="00131643"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proceriformis</w:t>
            </w:r>
            <w:r w:rsidRPr="002706BE">
              <w:rPr>
                <w:rFonts w:eastAsia="Times New Roman"/>
                <w:sz w:val="24"/>
                <w:szCs w:val="24"/>
                <w:lang w:eastAsia="ru-RU"/>
              </w:rPr>
              <w:t xml:space="preserve"> </w:t>
            </w:r>
          </w:p>
        </w:tc>
        <w:tc>
          <w:tcPr>
            <w:tcW w:w="1020" w:type="dxa"/>
            <w:noWrap/>
            <w:hideMark/>
          </w:tcPr>
          <w:p w14:paraId="29034A03"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1020" w:type="dxa"/>
            <w:noWrap/>
            <w:hideMark/>
          </w:tcPr>
          <w:p w14:paraId="7E3B1CA5"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1020" w:type="dxa"/>
            <w:noWrap/>
            <w:hideMark/>
          </w:tcPr>
          <w:p w14:paraId="3CC6D1B0"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1020" w:type="dxa"/>
            <w:noWrap/>
            <w:hideMark/>
          </w:tcPr>
          <w:p w14:paraId="32672E92"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123C04BC" w14:textId="77777777" w:rsidTr="00BB14ED">
        <w:trPr>
          <w:trHeight w:val="283"/>
        </w:trPr>
        <w:tc>
          <w:tcPr>
            <w:tcW w:w="5098" w:type="dxa"/>
            <w:hideMark/>
          </w:tcPr>
          <w:p w14:paraId="2E86EEC0" w14:textId="77777777" w:rsidR="00131643" w:rsidRPr="002706BE" w:rsidRDefault="00131643"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Lonicera tatarica </w:t>
            </w:r>
          </w:p>
        </w:tc>
        <w:tc>
          <w:tcPr>
            <w:tcW w:w="1020" w:type="dxa"/>
            <w:noWrap/>
            <w:hideMark/>
          </w:tcPr>
          <w:p w14:paraId="09820A94"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1020" w:type="dxa"/>
            <w:noWrap/>
            <w:hideMark/>
          </w:tcPr>
          <w:p w14:paraId="5CDC8689"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1020" w:type="dxa"/>
            <w:noWrap/>
            <w:hideMark/>
          </w:tcPr>
          <w:p w14:paraId="13222D82"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1020" w:type="dxa"/>
            <w:noWrap/>
            <w:hideMark/>
          </w:tcPr>
          <w:p w14:paraId="213891BF"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7DA85EF0" w14:textId="77777777" w:rsidTr="00BB14ED">
        <w:trPr>
          <w:trHeight w:val="283"/>
        </w:trPr>
        <w:tc>
          <w:tcPr>
            <w:tcW w:w="5098" w:type="dxa"/>
            <w:hideMark/>
          </w:tcPr>
          <w:p w14:paraId="238E6A8E" w14:textId="77777777" w:rsidR="00131643" w:rsidRPr="002706BE" w:rsidRDefault="00131643"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Gypsophila paniculata</w:t>
            </w:r>
            <w:r w:rsidRPr="002706BE">
              <w:rPr>
                <w:rFonts w:eastAsia="Times New Roman"/>
                <w:sz w:val="24"/>
                <w:szCs w:val="24"/>
                <w:lang w:eastAsia="ru-RU"/>
              </w:rPr>
              <w:t xml:space="preserve"> </w:t>
            </w:r>
          </w:p>
        </w:tc>
        <w:tc>
          <w:tcPr>
            <w:tcW w:w="1020" w:type="dxa"/>
            <w:noWrap/>
            <w:hideMark/>
          </w:tcPr>
          <w:p w14:paraId="299A7D4A"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1020" w:type="dxa"/>
            <w:noWrap/>
            <w:hideMark/>
          </w:tcPr>
          <w:p w14:paraId="26C54019"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0,35</w:t>
            </w:r>
          </w:p>
        </w:tc>
        <w:tc>
          <w:tcPr>
            <w:tcW w:w="1020" w:type="dxa"/>
            <w:noWrap/>
            <w:hideMark/>
          </w:tcPr>
          <w:p w14:paraId="7838CC1B"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2,65</w:t>
            </w:r>
          </w:p>
        </w:tc>
        <w:tc>
          <w:tcPr>
            <w:tcW w:w="1020" w:type="dxa"/>
            <w:noWrap/>
            <w:hideMark/>
          </w:tcPr>
          <w:p w14:paraId="35FB1D86"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412A202E" w14:textId="77777777" w:rsidTr="00BB14ED">
        <w:trPr>
          <w:trHeight w:val="283"/>
        </w:trPr>
        <w:tc>
          <w:tcPr>
            <w:tcW w:w="5098" w:type="dxa"/>
            <w:hideMark/>
          </w:tcPr>
          <w:p w14:paraId="3F4F2568" w14:textId="77777777" w:rsidR="00131643" w:rsidRPr="002706BE" w:rsidRDefault="00131643"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Acer negundo</w:t>
            </w:r>
            <w:r w:rsidRPr="002706BE">
              <w:rPr>
                <w:rFonts w:eastAsia="Times New Roman"/>
                <w:sz w:val="24"/>
                <w:szCs w:val="24"/>
                <w:lang w:eastAsia="ru-RU"/>
              </w:rPr>
              <w:t xml:space="preserve"> </w:t>
            </w:r>
          </w:p>
        </w:tc>
        <w:tc>
          <w:tcPr>
            <w:tcW w:w="1020" w:type="dxa"/>
            <w:noWrap/>
            <w:hideMark/>
          </w:tcPr>
          <w:p w14:paraId="5A5AE950"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w:t>
            </w:r>
          </w:p>
        </w:tc>
        <w:tc>
          <w:tcPr>
            <w:tcW w:w="1020" w:type="dxa"/>
            <w:noWrap/>
            <w:hideMark/>
          </w:tcPr>
          <w:p w14:paraId="6CB5766E"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1020" w:type="dxa"/>
            <w:noWrap/>
            <w:hideMark/>
          </w:tcPr>
          <w:p w14:paraId="088D4809"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0,71</w:t>
            </w:r>
          </w:p>
        </w:tc>
        <w:tc>
          <w:tcPr>
            <w:tcW w:w="1020" w:type="dxa"/>
            <w:noWrap/>
            <w:hideMark/>
          </w:tcPr>
          <w:p w14:paraId="2F112E4E"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44DC5AB0" w14:textId="77777777" w:rsidTr="00BB14ED">
        <w:trPr>
          <w:trHeight w:val="283"/>
        </w:trPr>
        <w:tc>
          <w:tcPr>
            <w:tcW w:w="5098" w:type="dxa"/>
            <w:hideMark/>
          </w:tcPr>
          <w:p w14:paraId="0821673F" w14:textId="77777777" w:rsidR="00131643" w:rsidRPr="002706BE" w:rsidRDefault="00131643"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Lactuca serriola</w:t>
            </w:r>
            <w:r w:rsidRPr="002706BE">
              <w:rPr>
                <w:rFonts w:eastAsia="Times New Roman"/>
                <w:sz w:val="24"/>
                <w:szCs w:val="24"/>
                <w:lang w:eastAsia="ru-RU"/>
              </w:rPr>
              <w:t xml:space="preserve"> </w:t>
            </w:r>
          </w:p>
        </w:tc>
        <w:tc>
          <w:tcPr>
            <w:tcW w:w="1020" w:type="dxa"/>
            <w:noWrap/>
            <w:hideMark/>
          </w:tcPr>
          <w:p w14:paraId="048289E6"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w:t>
            </w:r>
          </w:p>
        </w:tc>
        <w:tc>
          <w:tcPr>
            <w:tcW w:w="1020" w:type="dxa"/>
            <w:noWrap/>
            <w:hideMark/>
          </w:tcPr>
          <w:p w14:paraId="1EF0DDE6"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1020" w:type="dxa"/>
            <w:noWrap/>
            <w:hideMark/>
          </w:tcPr>
          <w:p w14:paraId="197D93E1"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0,71</w:t>
            </w:r>
          </w:p>
        </w:tc>
        <w:tc>
          <w:tcPr>
            <w:tcW w:w="1020" w:type="dxa"/>
            <w:noWrap/>
            <w:hideMark/>
          </w:tcPr>
          <w:p w14:paraId="019ED19E"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06F9B525" w14:textId="77777777" w:rsidTr="00BB14ED">
        <w:trPr>
          <w:trHeight w:val="283"/>
        </w:trPr>
        <w:tc>
          <w:tcPr>
            <w:tcW w:w="5098" w:type="dxa"/>
            <w:hideMark/>
          </w:tcPr>
          <w:p w14:paraId="548FE5EF" w14:textId="77777777" w:rsidR="00131643" w:rsidRPr="002706BE" w:rsidRDefault="00131643"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Trommsdorffia maculata</w:t>
            </w:r>
            <w:r w:rsidRPr="002706BE">
              <w:rPr>
                <w:rFonts w:eastAsia="Times New Roman"/>
                <w:sz w:val="24"/>
                <w:szCs w:val="24"/>
                <w:lang w:eastAsia="ru-RU"/>
              </w:rPr>
              <w:t xml:space="preserve"> </w:t>
            </w:r>
          </w:p>
        </w:tc>
        <w:tc>
          <w:tcPr>
            <w:tcW w:w="1020" w:type="dxa"/>
            <w:noWrap/>
            <w:hideMark/>
          </w:tcPr>
          <w:p w14:paraId="2F74D885"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w:t>
            </w:r>
          </w:p>
        </w:tc>
        <w:tc>
          <w:tcPr>
            <w:tcW w:w="1020" w:type="dxa"/>
            <w:noWrap/>
            <w:hideMark/>
          </w:tcPr>
          <w:p w14:paraId="30A31FDD"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1020" w:type="dxa"/>
            <w:noWrap/>
            <w:hideMark/>
          </w:tcPr>
          <w:p w14:paraId="7D0A27F0"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0,71</w:t>
            </w:r>
          </w:p>
        </w:tc>
        <w:tc>
          <w:tcPr>
            <w:tcW w:w="1020" w:type="dxa"/>
            <w:noWrap/>
            <w:hideMark/>
          </w:tcPr>
          <w:p w14:paraId="09AB2D68"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3E331FE9" w14:textId="77777777" w:rsidTr="00BB14ED">
        <w:trPr>
          <w:trHeight w:val="283"/>
        </w:trPr>
        <w:tc>
          <w:tcPr>
            <w:tcW w:w="5098" w:type="dxa"/>
            <w:hideMark/>
          </w:tcPr>
          <w:p w14:paraId="34A6EF0F" w14:textId="77777777" w:rsidR="00131643" w:rsidRPr="002706BE" w:rsidRDefault="00131643"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Cirsium setosum</w:t>
            </w:r>
            <w:r w:rsidRPr="002706BE">
              <w:rPr>
                <w:rFonts w:eastAsia="Times New Roman"/>
                <w:sz w:val="24"/>
                <w:szCs w:val="24"/>
                <w:lang w:eastAsia="ru-RU"/>
              </w:rPr>
              <w:t xml:space="preserve"> </w:t>
            </w:r>
          </w:p>
        </w:tc>
        <w:tc>
          <w:tcPr>
            <w:tcW w:w="1020" w:type="dxa"/>
            <w:noWrap/>
            <w:hideMark/>
          </w:tcPr>
          <w:p w14:paraId="032DE925"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w:t>
            </w:r>
          </w:p>
        </w:tc>
        <w:tc>
          <w:tcPr>
            <w:tcW w:w="1020" w:type="dxa"/>
            <w:noWrap/>
            <w:hideMark/>
          </w:tcPr>
          <w:p w14:paraId="1355E9FD"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1020" w:type="dxa"/>
            <w:noWrap/>
            <w:hideMark/>
          </w:tcPr>
          <w:p w14:paraId="61FE5591"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0,71</w:t>
            </w:r>
          </w:p>
        </w:tc>
        <w:tc>
          <w:tcPr>
            <w:tcW w:w="1020" w:type="dxa"/>
            <w:noWrap/>
            <w:hideMark/>
          </w:tcPr>
          <w:p w14:paraId="75259788"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09133854" w14:textId="77777777" w:rsidTr="00BB14ED">
        <w:trPr>
          <w:trHeight w:val="283"/>
        </w:trPr>
        <w:tc>
          <w:tcPr>
            <w:tcW w:w="5098" w:type="dxa"/>
            <w:hideMark/>
          </w:tcPr>
          <w:p w14:paraId="4A5C0FE0" w14:textId="77777777" w:rsidR="00131643" w:rsidRPr="002706BE" w:rsidRDefault="00131643"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Artemisia vulgaris </w:t>
            </w:r>
          </w:p>
        </w:tc>
        <w:tc>
          <w:tcPr>
            <w:tcW w:w="1020" w:type="dxa"/>
            <w:noWrap/>
            <w:hideMark/>
          </w:tcPr>
          <w:p w14:paraId="48D9E33C"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w:t>
            </w:r>
          </w:p>
        </w:tc>
        <w:tc>
          <w:tcPr>
            <w:tcW w:w="1020" w:type="dxa"/>
            <w:noWrap/>
            <w:hideMark/>
          </w:tcPr>
          <w:p w14:paraId="69EF4CFC"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1020" w:type="dxa"/>
            <w:noWrap/>
            <w:hideMark/>
          </w:tcPr>
          <w:p w14:paraId="1C6957BC"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w:t>
            </w:r>
          </w:p>
        </w:tc>
        <w:tc>
          <w:tcPr>
            <w:tcW w:w="1020" w:type="dxa"/>
            <w:noWrap/>
            <w:hideMark/>
          </w:tcPr>
          <w:p w14:paraId="10578843"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1005EFCF" w14:textId="77777777" w:rsidTr="00BB14ED">
        <w:trPr>
          <w:trHeight w:val="283"/>
        </w:trPr>
        <w:tc>
          <w:tcPr>
            <w:tcW w:w="5098" w:type="dxa"/>
            <w:hideMark/>
          </w:tcPr>
          <w:p w14:paraId="416494A8" w14:textId="77777777" w:rsidR="00131643" w:rsidRPr="002706BE" w:rsidRDefault="00131643"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Betula pendula</w:t>
            </w:r>
            <w:r w:rsidRPr="002706BE">
              <w:rPr>
                <w:rFonts w:eastAsia="Times New Roman"/>
                <w:sz w:val="24"/>
                <w:szCs w:val="24"/>
                <w:lang w:eastAsia="ru-RU"/>
              </w:rPr>
              <w:t xml:space="preserve"> </w:t>
            </w:r>
          </w:p>
        </w:tc>
        <w:tc>
          <w:tcPr>
            <w:tcW w:w="1020" w:type="dxa"/>
            <w:noWrap/>
            <w:hideMark/>
          </w:tcPr>
          <w:p w14:paraId="4AA7B5F7"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w:t>
            </w:r>
          </w:p>
        </w:tc>
        <w:tc>
          <w:tcPr>
            <w:tcW w:w="1020" w:type="dxa"/>
            <w:noWrap/>
            <w:hideMark/>
          </w:tcPr>
          <w:p w14:paraId="1EFCA2C5"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1020" w:type="dxa"/>
            <w:noWrap/>
            <w:hideMark/>
          </w:tcPr>
          <w:p w14:paraId="5CFD1178"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0,71</w:t>
            </w:r>
          </w:p>
        </w:tc>
        <w:tc>
          <w:tcPr>
            <w:tcW w:w="1020" w:type="dxa"/>
            <w:noWrap/>
            <w:hideMark/>
          </w:tcPr>
          <w:p w14:paraId="73940162"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65792CA9" w14:textId="77777777" w:rsidTr="00BB14ED">
        <w:trPr>
          <w:trHeight w:val="283"/>
        </w:trPr>
        <w:tc>
          <w:tcPr>
            <w:tcW w:w="5098" w:type="dxa"/>
            <w:hideMark/>
          </w:tcPr>
          <w:p w14:paraId="4ECD9E8E" w14:textId="77777777" w:rsidR="00131643" w:rsidRPr="002706BE" w:rsidRDefault="00131643"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Lappula stricta</w:t>
            </w:r>
            <w:r w:rsidRPr="002706BE">
              <w:rPr>
                <w:rFonts w:eastAsia="Times New Roman"/>
                <w:sz w:val="24"/>
                <w:szCs w:val="24"/>
                <w:lang w:eastAsia="ru-RU"/>
              </w:rPr>
              <w:t xml:space="preserve"> </w:t>
            </w:r>
          </w:p>
        </w:tc>
        <w:tc>
          <w:tcPr>
            <w:tcW w:w="1020" w:type="dxa"/>
            <w:noWrap/>
            <w:hideMark/>
          </w:tcPr>
          <w:p w14:paraId="41489CEE"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w:t>
            </w:r>
          </w:p>
        </w:tc>
        <w:tc>
          <w:tcPr>
            <w:tcW w:w="1020" w:type="dxa"/>
            <w:noWrap/>
            <w:hideMark/>
          </w:tcPr>
          <w:p w14:paraId="19B92D28"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1020" w:type="dxa"/>
            <w:noWrap/>
            <w:hideMark/>
          </w:tcPr>
          <w:p w14:paraId="70061113"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0,71</w:t>
            </w:r>
          </w:p>
        </w:tc>
        <w:tc>
          <w:tcPr>
            <w:tcW w:w="1020" w:type="dxa"/>
            <w:noWrap/>
            <w:hideMark/>
          </w:tcPr>
          <w:p w14:paraId="33C9F2ED"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409926AA" w14:textId="77777777" w:rsidTr="00BB14ED">
        <w:trPr>
          <w:trHeight w:val="283"/>
        </w:trPr>
        <w:tc>
          <w:tcPr>
            <w:tcW w:w="5098" w:type="dxa"/>
            <w:hideMark/>
          </w:tcPr>
          <w:p w14:paraId="74B342EE" w14:textId="6441A758" w:rsidR="00131643" w:rsidRPr="002706BE" w:rsidRDefault="004A6F33" w:rsidP="00880693">
            <w:pPr>
              <w:spacing w:after="0" w:line="240" w:lineRule="auto"/>
              <w:contextualSpacing/>
              <w:rPr>
                <w:rFonts w:eastAsia="Times New Roman"/>
                <w:sz w:val="24"/>
                <w:szCs w:val="24"/>
                <w:lang w:val="en-US" w:eastAsia="ru-RU"/>
              </w:rPr>
            </w:pPr>
            <w:r w:rsidRPr="002706BE">
              <w:rPr>
                <w:rFonts w:eastAsia="Times New Roman"/>
                <w:i/>
                <w:iCs/>
                <w:sz w:val="24"/>
                <w:szCs w:val="24"/>
                <w:lang w:eastAsia="ru-RU"/>
              </w:rPr>
              <w:t xml:space="preserve">Nonea </w:t>
            </w:r>
            <w:r w:rsidRPr="002706BE">
              <w:rPr>
                <w:rFonts w:eastAsia="Times New Roman"/>
                <w:i/>
                <w:iCs/>
                <w:sz w:val="24"/>
                <w:szCs w:val="24"/>
                <w:lang w:val="en-US" w:eastAsia="ru-RU"/>
              </w:rPr>
              <w:t>rossica</w:t>
            </w:r>
          </w:p>
        </w:tc>
        <w:tc>
          <w:tcPr>
            <w:tcW w:w="1020" w:type="dxa"/>
            <w:noWrap/>
            <w:hideMark/>
          </w:tcPr>
          <w:p w14:paraId="1C1BA81D"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w:t>
            </w:r>
          </w:p>
        </w:tc>
        <w:tc>
          <w:tcPr>
            <w:tcW w:w="1020" w:type="dxa"/>
            <w:noWrap/>
            <w:hideMark/>
          </w:tcPr>
          <w:p w14:paraId="6C0D198E"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1020" w:type="dxa"/>
            <w:noWrap/>
            <w:hideMark/>
          </w:tcPr>
          <w:p w14:paraId="4D9A3F31"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0,71</w:t>
            </w:r>
          </w:p>
        </w:tc>
        <w:tc>
          <w:tcPr>
            <w:tcW w:w="1020" w:type="dxa"/>
            <w:noWrap/>
            <w:hideMark/>
          </w:tcPr>
          <w:p w14:paraId="31771624"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1B4CFD66" w14:textId="77777777" w:rsidTr="00BB14ED">
        <w:trPr>
          <w:trHeight w:val="283"/>
        </w:trPr>
        <w:tc>
          <w:tcPr>
            <w:tcW w:w="5098" w:type="dxa"/>
            <w:hideMark/>
          </w:tcPr>
          <w:p w14:paraId="4E6D1B74" w14:textId="77777777" w:rsidR="00131643" w:rsidRPr="002706BE" w:rsidRDefault="00131643"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Medicago falcata</w:t>
            </w:r>
            <w:r w:rsidRPr="002706BE">
              <w:rPr>
                <w:rFonts w:eastAsia="Times New Roman"/>
                <w:sz w:val="24"/>
                <w:szCs w:val="24"/>
                <w:lang w:eastAsia="ru-RU"/>
              </w:rPr>
              <w:t xml:space="preserve"> </w:t>
            </w:r>
          </w:p>
        </w:tc>
        <w:tc>
          <w:tcPr>
            <w:tcW w:w="1020" w:type="dxa"/>
            <w:noWrap/>
            <w:hideMark/>
          </w:tcPr>
          <w:p w14:paraId="4AC306DC"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w:t>
            </w:r>
          </w:p>
        </w:tc>
        <w:tc>
          <w:tcPr>
            <w:tcW w:w="1020" w:type="dxa"/>
            <w:noWrap/>
            <w:hideMark/>
          </w:tcPr>
          <w:p w14:paraId="36EAF7F8"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1020" w:type="dxa"/>
            <w:noWrap/>
            <w:hideMark/>
          </w:tcPr>
          <w:p w14:paraId="6F37BAF6"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0,71</w:t>
            </w:r>
          </w:p>
        </w:tc>
        <w:tc>
          <w:tcPr>
            <w:tcW w:w="1020" w:type="dxa"/>
            <w:noWrap/>
            <w:hideMark/>
          </w:tcPr>
          <w:p w14:paraId="480C4F5A"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2E6FFDCE" w14:textId="77777777" w:rsidTr="00BB14ED">
        <w:trPr>
          <w:trHeight w:val="283"/>
        </w:trPr>
        <w:tc>
          <w:tcPr>
            <w:tcW w:w="5098" w:type="dxa"/>
            <w:hideMark/>
          </w:tcPr>
          <w:p w14:paraId="73A1F364" w14:textId="77777777" w:rsidR="00131643" w:rsidRPr="002706BE" w:rsidRDefault="00131643" w:rsidP="00880693">
            <w:pPr>
              <w:spacing w:after="0" w:line="240" w:lineRule="auto"/>
              <w:contextualSpacing/>
              <w:rPr>
                <w:rFonts w:eastAsia="Times New Roman"/>
                <w:sz w:val="24"/>
                <w:szCs w:val="24"/>
                <w:lang w:eastAsia="ru-RU"/>
              </w:rPr>
            </w:pPr>
            <w:r w:rsidRPr="002706BE">
              <w:rPr>
                <w:rFonts w:eastAsia="Times New Roman"/>
                <w:i/>
                <w:iCs/>
                <w:sz w:val="24"/>
                <w:szCs w:val="24"/>
                <w:lang w:val="en-US" w:eastAsia="ru-RU"/>
              </w:rPr>
              <w:t>Trigonella arcuata</w:t>
            </w:r>
          </w:p>
        </w:tc>
        <w:tc>
          <w:tcPr>
            <w:tcW w:w="1020" w:type="dxa"/>
            <w:noWrap/>
            <w:hideMark/>
          </w:tcPr>
          <w:p w14:paraId="27032C28"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w:t>
            </w:r>
          </w:p>
        </w:tc>
        <w:tc>
          <w:tcPr>
            <w:tcW w:w="1020" w:type="dxa"/>
            <w:noWrap/>
            <w:hideMark/>
          </w:tcPr>
          <w:p w14:paraId="3FC1B281"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1020" w:type="dxa"/>
            <w:noWrap/>
            <w:hideMark/>
          </w:tcPr>
          <w:p w14:paraId="04E9CCA5"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0,71</w:t>
            </w:r>
          </w:p>
        </w:tc>
        <w:tc>
          <w:tcPr>
            <w:tcW w:w="1020" w:type="dxa"/>
            <w:noWrap/>
            <w:hideMark/>
          </w:tcPr>
          <w:p w14:paraId="185C77E3"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241B682E" w14:textId="77777777" w:rsidTr="00BB14ED">
        <w:trPr>
          <w:trHeight w:val="283"/>
        </w:trPr>
        <w:tc>
          <w:tcPr>
            <w:tcW w:w="5098" w:type="dxa"/>
            <w:hideMark/>
          </w:tcPr>
          <w:p w14:paraId="1968A679" w14:textId="77777777" w:rsidR="00131643" w:rsidRPr="002706BE" w:rsidRDefault="00131643"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Trifolium pratense</w:t>
            </w:r>
            <w:r w:rsidRPr="002706BE">
              <w:rPr>
                <w:rFonts w:eastAsia="Times New Roman"/>
                <w:sz w:val="24"/>
                <w:szCs w:val="24"/>
                <w:lang w:eastAsia="ru-RU"/>
              </w:rPr>
              <w:t xml:space="preserve"> </w:t>
            </w:r>
          </w:p>
        </w:tc>
        <w:tc>
          <w:tcPr>
            <w:tcW w:w="1020" w:type="dxa"/>
            <w:noWrap/>
            <w:hideMark/>
          </w:tcPr>
          <w:p w14:paraId="5EC7333E"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w:t>
            </w:r>
          </w:p>
        </w:tc>
        <w:tc>
          <w:tcPr>
            <w:tcW w:w="1020" w:type="dxa"/>
            <w:noWrap/>
            <w:hideMark/>
          </w:tcPr>
          <w:p w14:paraId="1B05AFB6"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1020" w:type="dxa"/>
            <w:noWrap/>
            <w:hideMark/>
          </w:tcPr>
          <w:p w14:paraId="443298F5"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0,71</w:t>
            </w:r>
          </w:p>
        </w:tc>
        <w:tc>
          <w:tcPr>
            <w:tcW w:w="1020" w:type="dxa"/>
            <w:noWrap/>
            <w:hideMark/>
          </w:tcPr>
          <w:p w14:paraId="6422BF8D"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1AE12BA2" w14:textId="77777777" w:rsidTr="00BB14ED">
        <w:trPr>
          <w:trHeight w:val="283"/>
        </w:trPr>
        <w:tc>
          <w:tcPr>
            <w:tcW w:w="5098" w:type="dxa"/>
            <w:hideMark/>
          </w:tcPr>
          <w:p w14:paraId="4C06D91E" w14:textId="77777777" w:rsidR="00131643" w:rsidRPr="002706BE" w:rsidRDefault="00131643" w:rsidP="00880693">
            <w:pPr>
              <w:spacing w:after="0" w:line="240" w:lineRule="auto"/>
              <w:contextualSpacing/>
              <w:rPr>
                <w:rFonts w:eastAsia="Times New Roman"/>
                <w:sz w:val="24"/>
                <w:szCs w:val="24"/>
                <w:lang w:eastAsia="ru-RU"/>
              </w:rPr>
            </w:pPr>
            <w:r w:rsidRPr="002706BE">
              <w:rPr>
                <w:rFonts w:eastAsia="Times New Roman"/>
                <w:i/>
                <w:sz w:val="24"/>
                <w:szCs w:val="24"/>
                <w:lang w:eastAsia="ru-RU"/>
              </w:rPr>
              <w:t>Poa palustris</w:t>
            </w:r>
            <w:r w:rsidRPr="002706BE">
              <w:rPr>
                <w:rFonts w:eastAsia="Times New Roman"/>
                <w:sz w:val="24"/>
                <w:szCs w:val="24"/>
                <w:lang w:eastAsia="ru-RU"/>
              </w:rPr>
              <w:t xml:space="preserve"> </w:t>
            </w:r>
          </w:p>
        </w:tc>
        <w:tc>
          <w:tcPr>
            <w:tcW w:w="1020" w:type="dxa"/>
            <w:noWrap/>
            <w:hideMark/>
          </w:tcPr>
          <w:p w14:paraId="3DC43BAD"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w:t>
            </w:r>
          </w:p>
        </w:tc>
        <w:tc>
          <w:tcPr>
            <w:tcW w:w="1020" w:type="dxa"/>
            <w:noWrap/>
            <w:hideMark/>
          </w:tcPr>
          <w:p w14:paraId="2C322547"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1020" w:type="dxa"/>
            <w:noWrap/>
            <w:hideMark/>
          </w:tcPr>
          <w:p w14:paraId="1ACCEEEF"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w:t>
            </w:r>
          </w:p>
        </w:tc>
        <w:tc>
          <w:tcPr>
            <w:tcW w:w="1020" w:type="dxa"/>
            <w:noWrap/>
            <w:hideMark/>
          </w:tcPr>
          <w:p w14:paraId="42F70E02"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280B1F80" w14:textId="77777777" w:rsidTr="00BB14ED">
        <w:trPr>
          <w:trHeight w:val="283"/>
        </w:trPr>
        <w:tc>
          <w:tcPr>
            <w:tcW w:w="5098" w:type="dxa"/>
            <w:hideMark/>
          </w:tcPr>
          <w:p w14:paraId="4B53B593" w14:textId="77777777" w:rsidR="00131643" w:rsidRPr="002706BE" w:rsidRDefault="00131643"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Poa urssulensis</w:t>
            </w:r>
            <w:r w:rsidRPr="002706BE">
              <w:rPr>
                <w:rFonts w:eastAsia="Times New Roman"/>
                <w:sz w:val="24"/>
                <w:szCs w:val="24"/>
                <w:lang w:eastAsia="ru-RU"/>
              </w:rPr>
              <w:t xml:space="preserve"> </w:t>
            </w:r>
          </w:p>
        </w:tc>
        <w:tc>
          <w:tcPr>
            <w:tcW w:w="1020" w:type="dxa"/>
            <w:noWrap/>
            <w:hideMark/>
          </w:tcPr>
          <w:p w14:paraId="6569AC6E"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w:t>
            </w:r>
          </w:p>
        </w:tc>
        <w:tc>
          <w:tcPr>
            <w:tcW w:w="1020" w:type="dxa"/>
            <w:noWrap/>
            <w:hideMark/>
          </w:tcPr>
          <w:p w14:paraId="2208E49C"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1020" w:type="dxa"/>
            <w:noWrap/>
            <w:hideMark/>
          </w:tcPr>
          <w:p w14:paraId="4A36F6AF"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0,71</w:t>
            </w:r>
          </w:p>
        </w:tc>
        <w:tc>
          <w:tcPr>
            <w:tcW w:w="1020" w:type="dxa"/>
            <w:noWrap/>
            <w:hideMark/>
          </w:tcPr>
          <w:p w14:paraId="39A27263"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340EF91A" w14:textId="77777777" w:rsidTr="00BB14ED">
        <w:trPr>
          <w:trHeight w:val="283"/>
        </w:trPr>
        <w:tc>
          <w:tcPr>
            <w:tcW w:w="5098" w:type="dxa"/>
            <w:hideMark/>
          </w:tcPr>
          <w:p w14:paraId="4DC43BAE" w14:textId="4477C204" w:rsidR="00131643" w:rsidRPr="002706BE" w:rsidRDefault="00131643"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 xml:space="preserve">Polygonum </w:t>
            </w:r>
            <w:r w:rsidR="00F43A4A" w:rsidRPr="002706BE">
              <w:rPr>
                <w:rFonts w:eastAsia="Times New Roman"/>
                <w:i/>
                <w:iCs/>
                <w:sz w:val="24"/>
                <w:szCs w:val="24"/>
                <w:lang w:eastAsia="ru-RU"/>
              </w:rPr>
              <w:t>bordzilowskii</w:t>
            </w:r>
          </w:p>
        </w:tc>
        <w:tc>
          <w:tcPr>
            <w:tcW w:w="1020" w:type="dxa"/>
            <w:noWrap/>
            <w:hideMark/>
          </w:tcPr>
          <w:p w14:paraId="7C32554E"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w:t>
            </w:r>
          </w:p>
        </w:tc>
        <w:tc>
          <w:tcPr>
            <w:tcW w:w="1020" w:type="dxa"/>
            <w:noWrap/>
            <w:hideMark/>
          </w:tcPr>
          <w:p w14:paraId="31FF7C09"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1020" w:type="dxa"/>
            <w:noWrap/>
            <w:hideMark/>
          </w:tcPr>
          <w:p w14:paraId="314631EC"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0,71</w:t>
            </w:r>
          </w:p>
        </w:tc>
        <w:tc>
          <w:tcPr>
            <w:tcW w:w="1020" w:type="dxa"/>
            <w:noWrap/>
            <w:hideMark/>
          </w:tcPr>
          <w:p w14:paraId="6CF5FD9A"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0DBC5B87" w14:textId="77777777" w:rsidTr="00BB14ED">
        <w:trPr>
          <w:trHeight w:val="283"/>
        </w:trPr>
        <w:tc>
          <w:tcPr>
            <w:tcW w:w="5098" w:type="dxa"/>
            <w:hideMark/>
          </w:tcPr>
          <w:p w14:paraId="3D773389" w14:textId="77777777" w:rsidR="00131643" w:rsidRPr="002706BE" w:rsidRDefault="00131643"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Potentilla argentea </w:t>
            </w:r>
            <w:r w:rsidRPr="002706BE">
              <w:rPr>
                <w:rFonts w:eastAsia="Times New Roman"/>
                <w:sz w:val="24"/>
                <w:szCs w:val="24"/>
                <w:lang w:eastAsia="ru-RU"/>
              </w:rPr>
              <w:t xml:space="preserve"> </w:t>
            </w:r>
          </w:p>
        </w:tc>
        <w:tc>
          <w:tcPr>
            <w:tcW w:w="1020" w:type="dxa"/>
            <w:noWrap/>
            <w:hideMark/>
          </w:tcPr>
          <w:p w14:paraId="2100E77D"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w:t>
            </w:r>
          </w:p>
        </w:tc>
        <w:tc>
          <w:tcPr>
            <w:tcW w:w="1020" w:type="dxa"/>
            <w:noWrap/>
            <w:hideMark/>
          </w:tcPr>
          <w:p w14:paraId="3ABD5C49"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1020" w:type="dxa"/>
            <w:noWrap/>
            <w:hideMark/>
          </w:tcPr>
          <w:p w14:paraId="0D8A2700"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0,71</w:t>
            </w:r>
          </w:p>
        </w:tc>
        <w:tc>
          <w:tcPr>
            <w:tcW w:w="1020" w:type="dxa"/>
            <w:noWrap/>
            <w:hideMark/>
          </w:tcPr>
          <w:p w14:paraId="0806F39C"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176C8FBB" w14:textId="77777777" w:rsidTr="00BB14ED">
        <w:trPr>
          <w:trHeight w:val="283"/>
        </w:trPr>
        <w:tc>
          <w:tcPr>
            <w:tcW w:w="5098" w:type="dxa"/>
            <w:hideMark/>
          </w:tcPr>
          <w:p w14:paraId="0E0FF1D5" w14:textId="77777777" w:rsidR="00131643" w:rsidRPr="002706BE" w:rsidRDefault="00131643" w:rsidP="00880693">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Populus × sibirica</w:t>
            </w:r>
            <w:r w:rsidRPr="002706BE">
              <w:rPr>
                <w:rFonts w:eastAsia="Times New Roman"/>
                <w:sz w:val="24"/>
                <w:szCs w:val="24"/>
                <w:lang w:val="en-US" w:eastAsia="ru-RU"/>
              </w:rPr>
              <w:t xml:space="preserve"> </w:t>
            </w:r>
          </w:p>
        </w:tc>
        <w:tc>
          <w:tcPr>
            <w:tcW w:w="1020" w:type="dxa"/>
            <w:noWrap/>
            <w:hideMark/>
          </w:tcPr>
          <w:p w14:paraId="14BD3D2B"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w:t>
            </w:r>
          </w:p>
        </w:tc>
        <w:tc>
          <w:tcPr>
            <w:tcW w:w="1020" w:type="dxa"/>
            <w:noWrap/>
            <w:hideMark/>
          </w:tcPr>
          <w:p w14:paraId="3AE0445B"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1020" w:type="dxa"/>
            <w:noWrap/>
            <w:hideMark/>
          </w:tcPr>
          <w:p w14:paraId="48AB3791"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0,71</w:t>
            </w:r>
          </w:p>
        </w:tc>
        <w:tc>
          <w:tcPr>
            <w:tcW w:w="1020" w:type="dxa"/>
            <w:noWrap/>
            <w:hideMark/>
          </w:tcPr>
          <w:p w14:paraId="6B7F8DB7"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7604FEE4" w14:textId="77777777" w:rsidTr="00BB14ED">
        <w:trPr>
          <w:trHeight w:val="283"/>
        </w:trPr>
        <w:tc>
          <w:tcPr>
            <w:tcW w:w="5098" w:type="dxa"/>
            <w:hideMark/>
          </w:tcPr>
          <w:p w14:paraId="3AD2C24A" w14:textId="77777777" w:rsidR="00131643" w:rsidRPr="002706BE" w:rsidRDefault="00131643"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Populus tremula</w:t>
            </w:r>
            <w:r w:rsidRPr="002706BE">
              <w:rPr>
                <w:rFonts w:eastAsia="Times New Roman"/>
                <w:sz w:val="24"/>
                <w:szCs w:val="24"/>
                <w:lang w:eastAsia="ru-RU"/>
              </w:rPr>
              <w:t xml:space="preserve"> </w:t>
            </w:r>
          </w:p>
        </w:tc>
        <w:tc>
          <w:tcPr>
            <w:tcW w:w="1020" w:type="dxa"/>
            <w:noWrap/>
            <w:hideMark/>
          </w:tcPr>
          <w:p w14:paraId="4274640E"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w:t>
            </w:r>
          </w:p>
        </w:tc>
        <w:tc>
          <w:tcPr>
            <w:tcW w:w="1020" w:type="dxa"/>
            <w:noWrap/>
            <w:hideMark/>
          </w:tcPr>
          <w:p w14:paraId="062F3865"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1020" w:type="dxa"/>
            <w:noWrap/>
            <w:hideMark/>
          </w:tcPr>
          <w:p w14:paraId="5C931CDB"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0,71</w:t>
            </w:r>
          </w:p>
        </w:tc>
        <w:tc>
          <w:tcPr>
            <w:tcW w:w="1020" w:type="dxa"/>
            <w:noWrap/>
            <w:hideMark/>
          </w:tcPr>
          <w:p w14:paraId="12C6F72C"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224F918A" w14:textId="77777777" w:rsidTr="00BB14ED">
        <w:trPr>
          <w:trHeight w:val="283"/>
        </w:trPr>
        <w:tc>
          <w:tcPr>
            <w:tcW w:w="5098" w:type="dxa"/>
            <w:hideMark/>
          </w:tcPr>
          <w:p w14:paraId="38B35B9A" w14:textId="77777777" w:rsidR="00131643" w:rsidRPr="002706BE" w:rsidRDefault="00131643"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Ulmus pumila</w:t>
            </w:r>
            <w:r w:rsidRPr="002706BE">
              <w:rPr>
                <w:rFonts w:eastAsia="Times New Roman"/>
                <w:sz w:val="24"/>
                <w:szCs w:val="24"/>
                <w:lang w:eastAsia="ru-RU"/>
              </w:rPr>
              <w:t xml:space="preserve"> </w:t>
            </w:r>
          </w:p>
        </w:tc>
        <w:tc>
          <w:tcPr>
            <w:tcW w:w="1020" w:type="dxa"/>
            <w:noWrap/>
            <w:hideMark/>
          </w:tcPr>
          <w:p w14:paraId="53CDF6A4"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w:t>
            </w:r>
          </w:p>
        </w:tc>
        <w:tc>
          <w:tcPr>
            <w:tcW w:w="1020" w:type="dxa"/>
            <w:noWrap/>
            <w:hideMark/>
          </w:tcPr>
          <w:p w14:paraId="1F7BC74C"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1020" w:type="dxa"/>
            <w:noWrap/>
            <w:hideMark/>
          </w:tcPr>
          <w:p w14:paraId="6A9980A7"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0,71</w:t>
            </w:r>
          </w:p>
        </w:tc>
        <w:tc>
          <w:tcPr>
            <w:tcW w:w="1020" w:type="dxa"/>
            <w:noWrap/>
            <w:hideMark/>
          </w:tcPr>
          <w:p w14:paraId="1DE982E7" w14:textId="77777777" w:rsidR="00131643" w:rsidRPr="002706BE" w:rsidRDefault="00131643"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bl>
    <w:p w14:paraId="618F28C2" w14:textId="77777777" w:rsidR="00A045B8" w:rsidRPr="002706BE" w:rsidRDefault="00A045B8" w:rsidP="00880693">
      <w:pPr>
        <w:spacing w:after="0" w:line="240" w:lineRule="auto"/>
        <w:contextualSpacing/>
        <w:rPr>
          <w:sz w:val="28"/>
          <w:szCs w:val="28"/>
        </w:rPr>
      </w:pPr>
    </w:p>
    <w:p w14:paraId="4C1B7B35" w14:textId="03829C05" w:rsidR="00A045B8" w:rsidRPr="002706BE" w:rsidRDefault="009D1E5D" w:rsidP="00880693">
      <w:pPr>
        <w:spacing w:after="0" w:line="240" w:lineRule="auto"/>
        <w:contextualSpacing/>
        <w:jc w:val="both"/>
        <w:rPr>
          <w:sz w:val="28"/>
          <w:szCs w:val="28"/>
        </w:rPr>
      </w:pPr>
      <w:r w:rsidRPr="002706BE">
        <w:rPr>
          <w:sz w:val="28"/>
          <w:szCs w:val="28"/>
        </w:rPr>
        <w:t>*</w:t>
      </w:r>
      <w:r w:rsidR="00A045B8" w:rsidRPr="002706BE">
        <w:rPr>
          <w:sz w:val="28"/>
          <w:szCs w:val="28"/>
          <w:lang w:val="en-US"/>
        </w:rPr>
        <w:t>V</w:t>
      </w:r>
      <w:r w:rsidR="00A045B8" w:rsidRPr="002706BE">
        <w:rPr>
          <w:sz w:val="28"/>
          <w:szCs w:val="28"/>
        </w:rPr>
        <w:t xml:space="preserve"> – встречаемость, %; </w:t>
      </w:r>
      <w:r w:rsidR="00A045B8" w:rsidRPr="002706BE">
        <w:rPr>
          <w:sz w:val="28"/>
          <w:szCs w:val="28"/>
          <w:lang w:val="en-US"/>
        </w:rPr>
        <w:t>P</w:t>
      </w:r>
      <w:r w:rsidR="00A045B8" w:rsidRPr="002706BE">
        <w:rPr>
          <w:sz w:val="28"/>
          <w:szCs w:val="28"/>
        </w:rPr>
        <w:t xml:space="preserve"> – частное проективное покрытие,</w:t>
      </w:r>
      <w:r w:rsidR="00DF6F85" w:rsidRPr="002706BE">
        <w:rPr>
          <w:sz w:val="28"/>
          <w:szCs w:val="28"/>
        </w:rPr>
        <w:t xml:space="preserve"> </w:t>
      </w:r>
      <w:r w:rsidR="00A045B8" w:rsidRPr="002706BE">
        <w:rPr>
          <w:sz w:val="28"/>
          <w:szCs w:val="28"/>
        </w:rPr>
        <w:t xml:space="preserve">%; </w:t>
      </w:r>
      <w:r w:rsidR="00A045B8" w:rsidRPr="002706BE">
        <w:rPr>
          <w:sz w:val="28"/>
          <w:szCs w:val="28"/>
          <w:lang w:val="en-US"/>
        </w:rPr>
        <w:t>A</w:t>
      </w:r>
      <w:r w:rsidR="00A045B8" w:rsidRPr="002706BE">
        <w:rPr>
          <w:sz w:val="28"/>
          <w:szCs w:val="28"/>
        </w:rPr>
        <w:t xml:space="preserve"> – активность, балл; КП –</w:t>
      </w:r>
      <w:r w:rsidR="00875A69" w:rsidRPr="002706BE">
        <w:rPr>
          <w:sz w:val="28"/>
          <w:szCs w:val="28"/>
        </w:rPr>
        <w:t xml:space="preserve"> </w:t>
      </w:r>
      <w:r w:rsidR="00A045B8" w:rsidRPr="002706BE">
        <w:rPr>
          <w:sz w:val="28"/>
          <w:szCs w:val="28"/>
        </w:rPr>
        <w:t>класс постоянства</w:t>
      </w:r>
    </w:p>
    <w:p w14:paraId="3F165956" w14:textId="1A76723B" w:rsidR="00A045B8" w:rsidRPr="002706BE" w:rsidRDefault="00A045B8" w:rsidP="00880693">
      <w:pPr>
        <w:spacing w:after="0" w:line="240" w:lineRule="auto"/>
        <w:contextualSpacing/>
        <w:rPr>
          <w:sz w:val="28"/>
          <w:szCs w:val="28"/>
        </w:rPr>
      </w:pPr>
    </w:p>
    <w:p w14:paraId="4D0912F5" w14:textId="4A82D03D" w:rsidR="00455A08" w:rsidRPr="002706BE" w:rsidRDefault="00455A08" w:rsidP="00880693">
      <w:pPr>
        <w:spacing w:after="0" w:line="240" w:lineRule="auto"/>
        <w:contextualSpacing/>
        <w:rPr>
          <w:sz w:val="28"/>
          <w:szCs w:val="28"/>
        </w:rPr>
      </w:pPr>
    </w:p>
    <w:p w14:paraId="177B8D67" w14:textId="77777777" w:rsidR="00455A08" w:rsidRPr="002706BE" w:rsidRDefault="00455A08" w:rsidP="00880693">
      <w:pPr>
        <w:spacing w:after="0" w:line="240" w:lineRule="auto"/>
        <w:contextualSpacing/>
        <w:rPr>
          <w:sz w:val="28"/>
          <w:szCs w:val="28"/>
        </w:rPr>
      </w:pPr>
    </w:p>
    <w:p w14:paraId="55528D33" w14:textId="5DB8F377" w:rsidR="00A045B8" w:rsidRPr="002706BE" w:rsidRDefault="00A045B8" w:rsidP="00880693">
      <w:pPr>
        <w:pStyle w:val="2"/>
        <w:spacing w:before="0" w:line="240" w:lineRule="auto"/>
        <w:ind w:firstLine="709"/>
        <w:contextualSpacing/>
        <w:rPr>
          <w:rFonts w:ascii="Times New Roman" w:hAnsi="Times New Roman" w:cs="Times New Roman"/>
          <w:b/>
          <w:color w:val="auto"/>
          <w:sz w:val="28"/>
          <w:szCs w:val="28"/>
        </w:rPr>
      </w:pPr>
      <w:bookmarkStart w:id="31" w:name="_Toc167725597"/>
      <w:bookmarkStart w:id="32" w:name="_Hlk114569697"/>
      <w:r w:rsidRPr="002706BE">
        <w:rPr>
          <w:rFonts w:ascii="Times New Roman" w:hAnsi="Times New Roman" w:cs="Times New Roman"/>
          <w:b/>
          <w:color w:val="auto"/>
          <w:sz w:val="28"/>
          <w:szCs w:val="28"/>
        </w:rPr>
        <w:lastRenderedPageBreak/>
        <w:t xml:space="preserve">4.3 </w:t>
      </w:r>
      <w:r w:rsidR="008558BD" w:rsidRPr="002706BE">
        <w:rPr>
          <w:rFonts w:ascii="Times New Roman" w:hAnsi="Times New Roman" w:cs="Times New Roman"/>
          <w:b/>
          <w:color w:val="auto"/>
          <w:sz w:val="28"/>
          <w:szCs w:val="28"/>
        </w:rPr>
        <w:t>С</w:t>
      </w:r>
      <w:r w:rsidRPr="002706BE">
        <w:rPr>
          <w:rFonts w:ascii="Times New Roman" w:hAnsi="Times New Roman" w:cs="Times New Roman"/>
          <w:b/>
          <w:color w:val="auto"/>
          <w:sz w:val="28"/>
          <w:szCs w:val="28"/>
        </w:rPr>
        <w:t>ложн</w:t>
      </w:r>
      <w:r w:rsidR="008558BD" w:rsidRPr="002706BE">
        <w:rPr>
          <w:rFonts w:ascii="Times New Roman" w:hAnsi="Times New Roman" w:cs="Times New Roman"/>
          <w:b/>
          <w:color w:val="auto"/>
          <w:sz w:val="28"/>
          <w:szCs w:val="28"/>
        </w:rPr>
        <w:t>ый</w:t>
      </w:r>
      <w:r w:rsidRPr="002706BE">
        <w:rPr>
          <w:rFonts w:ascii="Times New Roman" w:hAnsi="Times New Roman" w:cs="Times New Roman"/>
          <w:b/>
          <w:color w:val="auto"/>
          <w:sz w:val="28"/>
          <w:szCs w:val="28"/>
        </w:rPr>
        <w:t xml:space="preserve"> фитоценоз</w:t>
      </w:r>
      <w:bookmarkEnd w:id="31"/>
    </w:p>
    <w:p w14:paraId="5AFFBB69" w14:textId="7EA2C44D" w:rsidR="00A045B8" w:rsidRPr="002706BE" w:rsidRDefault="00B85FBF" w:rsidP="00880693">
      <w:pPr>
        <w:spacing w:after="0" w:line="240" w:lineRule="auto"/>
        <w:ind w:firstLine="709"/>
        <w:contextualSpacing/>
        <w:jc w:val="both"/>
        <w:rPr>
          <w:sz w:val="28"/>
          <w:szCs w:val="28"/>
        </w:rPr>
      </w:pPr>
      <w:r w:rsidRPr="002706BE">
        <w:rPr>
          <w:sz w:val="28"/>
          <w:szCs w:val="28"/>
        </w:rPr>
        <w:t xml:space="preserve">Во время </w:t>
      </w:r>
      <w:r w:rsidR="00A62A74" w:rsidRPr="002706BE">
        <w:rPr>
          <w:sz w:val="28"/>
          <w:szCs w:val="28"/>
        </w:rPr>
        <w:t>стадии сложного фитоценоза</w:t>
      </w:r>
      <w:r w:rsidRPr="002706BE">
        <w:rPr>
          <w:sz w:val="28"/>
          <w:szCs w:val="28"/>
        </w:rPr>
        <w:t xml:space="preserve"> (диффузного сообщества)</w:t>
      </w:r>
      <w:r w:rsidR="00A62A74" w:rsidRPr="002706BE">
        <w:rPr>
          <w:sz w:val="28"/>
          <w:szCs w:val="28"/>
        </w:rPr>
        <w:t xml:space="preserve"> происходит завершение формирования ярусности, что обуславливает более сложную пространственную структуру фитоценоза. Увеличивается видовое разнообразие, достигая 20-40 видов. Происходит смена видов-пионеров на виды зональной флоры, которые становятся доминантами</w:t>
      </w:r>
      <w:r w:rsidR="005B31F3" w:rsidRPr="002706BE">
        <w:rPr>
          <w:sz w:val="28"/>
          <w:szCs w:val="28"/>
        </w:rPr>
        <w:t xml:space="preserve"> </w:t>
      </w:r>
      <w:r w:rsidR="002E407C" w:rsidRPr="002706BE">
        <w:rPr>
          <w:rFonts w:eastAsia="Times New Roman"/>
          <w:sz w:val="28"/>
          <w:szCs w:val="28"/>
          <w:lang w:eastAsia="ru-RU"/>
        </w:rPr>
        <w:t>[46, 145</w:t>
      </w:r>
      <w:r w:rsidR="005B31F3" w:rsidRPr="002706BE">
        <w:rPr>
          <w:rFonts w:eastAsia="Times New Roman"/>
          <w:sz w:val="28"/>
          <w:szCs w:val="28"/>
          <w:lang w:eastAsia="ru-RU"/>
        </w:rPr>
        <w:t>]</w:t>
      </w:r>
      <w:r w:rsidR="00A62A74" w:rsidRPr="002706BE">
        <w:rPr>
          <w:sz w:val="28"/>
          <w:szCs w:val="28"/>
        </w:rPr>
        <w:t>.</w:t>
      </w:r>
    </w:p>
    <w:p w14:paraId="1FC59BD7" w14:textId="3B942C36" w:rsidR="00A045B8" w:rsidRPr="002706BE" w:rsidRDefault="00A045B8" w:rsidP="00880693">
      <w:pPr>
        <w:spacing w:after="0" w:line="240" w:lineRule="auto"/>
        <w:ind w:firstLine="709"/>
        <w:contextualSpacing/>
        <w:jc w:val="both"/>
        <w:rPr>
          <w:sz w:val="28"/>
          <w:szCs w:val="28"/>
        </w:rPr>
      </w:pPr>
      <w:r w:rsidRPr="002706BE">
        <w:rPr>
          <w:sz w:val="28"/>
          <w:szCs w:val="28"/>
        </w:rPr>
        <w:t>На стадии сложного фитоценоза сделано 22 описания: 11 на засоленных грунтах и 11 на незасоленных. Возраст отвалов от 14 до 40 лет (</w:t>
      </w:r>
      <w:r w:rsidR="00875A69" w:rsidRPr="002706BE">
        <w:rPr>
          <w:sz w:val="28"/>
          <w:szCs w:val="28"/>
        </w:rPr>
        <w:t>таблица</w:t>
      </w:r>
      <w:r w:rsidR="0070510A" w:rsidRPr="002706BE">
        <w:rPr>
          <w:sz w:val="28"/>
          <w:szCs w:val="28"/>
        </w:rPr>
        <w:t xml:space="preserve"> 1</w:t>
      </w:r>
      <w:r w:rsidR="00F82B30" w:rsidRPr="002706BE">
        <w:rPr>
          <w:sz w:val="28"/>
          <w:szCs w:val="28"/>
        </w:rPr>
        <w:t>2</w:t>
      </w:r>
      <w:r w:rsidR="00537AD1" w:rsidRPr="002706BE">
        <w:rPr>
          <w:sz w:val="28"/>
          <w:szCs w:val="28"/>
        </w:rPr>
        <w:t xml:space="preserve">, </w:t>
      </w:r>
      <w:r w:rsidR="00875A69" w:rsidRPr="002706BE">
        <w:rPr>
          <w:sz w:val="28"/>
          <w:szCs w:val="28"/>
        </w:rPr>
        <w:t>рисунок</w:t>
      </w:r>
      <w:r w:rsidRPr="002706BE">
        <w:rPr>
          <w:sz w:val="28"/>
          <w:szCs w:val="28"/>
        </w:rPr>
        <w:t xml:space="preserve"> </w:t>
      </w:r>
      <w:r w:rsidR="00537AD1" w:rsidRPr="002706BE">
        <w:rPr>
          <w:sz w:val="28"/>
          <w:szCs w:val="28"/>
        </w:rPr>
        <w:t>1</w:t>
      </w:r>
      <w:r w:rsidR="009D6E11" w:rsidRPr="002706BE">
        <w:rPr>
          <w:sz w:val="28"/>
          <w:szCs w:val="28"/>
        </w:rPr>
        <w:t>8</w:t>
      </w:r>
      <w:r w:rsidRPr="002706BE">
        <w:rPr>
          <w:sz w:val="28"/>
          <w:szCs w:val="28"/>
        </w:rPr>
        <w:t>).</w:t>
      </w:r>
    </w:p>
    <w:p w14:paraId="2D59864E" w14:textId="77777777" w:rsidR="009B7166" w:rsidRPr="002706BE" w:rsidRDefault="009B7166" w:rsidP="00880693">
      <w:pPr>
        <w:spacing w:after="0" w:line="240" w:lineRule="auto"/>
        <w:ind w:firstLine="709"/>
        <w:contextualSpacing/>
        <w:jc w:val="both"/>
        <w:rPr>
          <w:sz w:val="28"/>
          <w:szCs w:val="28"/>
        </w:rPr>
      </w:pPr>
    </w:p>
    <w:tbl>
      <w:tblPr>
        <w:tblW w:w="0" w:type="auto"/>
        <w:tblLook w:val="04A0" w:firstRow="1" w:lastRow="0" w:firstColumn="1" w:lastColumn="0" w:noHBand="0" w:noVBand="1"/>
      </w:tblPr>
      <w:tblGrid>
        <w:gridCol w:w="4676"/>
        <w:gridCol w:w="4669"/>
      </w:tblGrid>
      <w:tr w:rsidR="002706BE" w:rsidRPr="002706BE" w14:paraId="2F914B19" w14:textId="77777777" w:rsidTr="003127E7">
        <w:tc>
          <w:tcPr>
            <w:tcW w:w="4676" w:type="dxa"/>
          </w:tcPr>
          <w:p w14:paraId="73CD8D2A" w14:textId="1B254427" w:rsidR="00101BEA" w:rsidRPr="002706BE" w:rsidRDefault="000B0C44" w:rsidP="00880693">
            <w:pPr>
              <w:spacing w:after="0" w:line="240" w:lineRule="auto"/>
              <w:contextualSpacing/>
              <w:jc w:val="both"/>
              <w:rPr>
                <w:sz w:val="28"/>
                <w:szCs w:val="28"/>
              </w:rPr>
            </w:pPr>
            <w:r w:rsidRPr="002706BE">
              <w:rPr>
                <w:noProof/>
                <w:sz w:val="28"/>
                <w:szCs w:val="28"/>
                <w:lang w:eastAsia="ru-RU"/>
              </w:rPr>
              <w:drawing>
                <wp:inline distT="0" distB="0" distL="0" distR="0" wp14:anchorId="7FB44F73" wp14:editId="5E1FB877">
                  <wp:extent cx="2676805" cy="1980000"/>
                  <wp:effectExtent l="0" t="0" r="9525" b="12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6387" t="41050" r="33462" b="6149"/>
                          <a:stretch/>
                        </pic:blipFill>
                        <pic:spPr bwMode="auto">
                          <a:xfrm>
                            <a:off x="0" y="0"/>
                            <a:ext cx="2676805"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4669" w:type="dxa"/>
          </w:tcPr>
          <w:p w14:paraId="2FAD89EE" w14:textId="1203300E" w:rsidR="00101BEA" w:rsidRPr="002706BE" w:rsidRDefault="00101BEA" w:rsidP="00880693">
            <w:pPr>
              <w:spacing w:after="0" w:line="240" w:lineRule="auto"/>
              <w:contextualSpacing/>
              <w:jc w:val="both"/>
              <w:rPr>
                <w:sz w:val="28"/>
                <w:szCs w:val="28"/>
              </w:rPr>
            </w:pPr>
            <w:r w:rsidRPr="002706BE">
              <w:rPr>
                <w:noProof/>
                <w:sz w:val="28"/>
                <w:szCs w:val="28"/>
                <w:lang w:eastAsia="ru-RU"/>
              </w:rPr>
              <w:drawing>
                <wp:inline distT="0" distB="0" distL="0" distR="0" wp14:anchorId="1F573239" wp14:editId="01F49529">
                  <wp:extent cx="2665367" cy="1980000"/>
                  <wp:effectExtent l="0" t="0" r="1905"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9635" t="25086" r="28067" b="5846"/>
                          <a:stretch/>
                        </pic:blipFill>
                        <pic:spPr bwMode="auto">
                          <a:xfrm>
                            <a:off x="0" y="0"/>
                            <a:ext cx="2665367" cy="1980000"/>
                          </a:xfrm>
                          <a:prstGeom prst="rect">
                            <a:avLst/>
                          </a:prstGeom>
                          <a:ln>
                            <a:noFill/>
                          </a:ln>
                          <a:extLst>
                            <a:ext uri="{53640926-AAD7-44D8-BBD7-CCE9431645EC}">
                              <a14:shadowObscured xmlns:a14="http://schemas.microsoft.com/office/drawing/2010/main"/>
                            </a:ext>
                          </a:extLst>
                        </pic:spPr>
                      </pic:pic>
                    </a:graphicData>
                  </a:graphic>
                </wp:inline>
              </w:drawing>
            </w:r>
          </w:p>
        </w:tc>
      </w:tr>
      <w:tr w:rsidR="002706BE" w:rsidRPr="002706BE" w14:paraId="4666B035" w14:textId="77777777" w:rsidTr="003127E7">
        <w:tc>
          <w:tcPr>
            <w:tcW w:w="4676" w:type="dxa"/>
          </w:tcPr>
          <w:p w14:paraId="7C553604" w14:textId="77777777" w:rsidR="003127E7" w:rsidRPr="002706BE" w:rsidRDefault="003127E7" w:rsidP="00880693">
            <w:pPr>
              <w:spacing w:after="0" w:line="240" w:lineRule="auto"/>
              <w:contextualSpacing/>
              <w:jc w:val="both"/>
              <w:rPr>
                <w:noProof/>
                <w:sz w:val="10"/>
                <w:szCs w:val="10"/>
              </w:rPr>
            </w:pPr>
          </w:p>
        </w:tc>
        <w:tc>
          <w:tcPr>
            <w:tcW w:w="4669" w:type="dxa"/>
          </w:tcPr>
          <w:p w14:paraId="6C063D33" w14:textId="77777777" w:rsidR="003127E7" w:rsidRPr="002706BE" w:rsidRDefault="003127E7" w:rsidP="00880693">
            <w:pPr>
              <w:spacing w:after="0" w:line="240" w:lineRule="auto"/>
              <w:contextualSpacing/>
              <w:jc w:val="both"/>
              <w:rPr>
                <w:noProof/>
                <w:sz w:val="10"/>
                <w:szCs w:val="10"/>
              </w:rPr>
            </w:pPr>
          </w:p>
        </w:tc>
      </w:tr>
      <w:tr w:rsidR="002706BE" w:rsidRPr="002706BE" w14:paraId="1AE6570C" w14:textId="77777777" w:rsidTr="003127E7">
        <w:tc>
          <w:tcPr>
            <w:tcW w:w="4676" w:type="dxa"/>
          </w:tcPr>
          <w:p w14:paraId="73FADD8A" w14:textId="248BBDE1" w:rsidR="00101BEA" w:rsidRPr="002706BE" w:rsidRDefault="003127E7" w:rsidP="00880693">
            <w:pPr>
              <w:spacing w:after="0" w:line="240" w:lineRule="auto"/>
              <w:contextualSpacing/>
              <w:jc w:val="center"/>
              <w:rPr>
                <w:sz w:val="28"/>
                <w:szCs w:val="28"/>
              </w:rPr>
            </w:pPr>
            <w:r w:rsidRPr="002706BE">
              <w:rPr>
                <w:sz w:val="28"/>
                <w:szCs w:val="28"/>
              </w:rPr>
              <w:t>А</w:t>
            </w:r>
          </w:p>
        </w:tc>
        <w:tc>
          <w:tcPr>
            <w:tcW w:w="4669" w:type="dxa"/>
          </w:tcPr>
          <w:p w14:paraId="7A11E0B4" w14:textId="5E1194CD" w:rsidR="00101BEA" w:rsidRPr="002706BE" w:rsidRDefault="003127E7" w:rsidP="00880693">
            <w:pPr>
              <w:spacing w:after="0" w:line="240" w:lineRule="auto"/>
              <w:contextualSpacing/>
              <w:jc w:val="center"/>
              <w:rPr>
                <w:sz w:val="28"/>
                <w:szCs w:val="28"/>
              </w:rPr>
            </w:pPr>
            <w:r w:rsidRPr="002706BE">
              <w:rPr>
                <w:sz w:val="28"/>
                <w:szCs w:val="28"/>
              </w:rPr>
              <w:t>Б</w:t>
            </w:r>
          </w:p>
        </w:tc>
      </w:tr>
      <w:tr w:rsidR="002706BE" w:rsidRPr="002706BE" w14:paraId="72F87D3A" w14:textId="77777777" w:rsidTr="003127E7">
        <w:tc>
          <w:tcPr>
            <w:tcW w:w="4676" w:type="dxa"/>
          </w:tcPr>
          <w:p w14:paraId="36DD5241" w14:textId="77777777" w:rsidR="003127E7" w:rsidRPr="002706BE" w:rsidRDefault="003127E7" w:rsidP="00880693">
            <w:pPr>
              <w:spacing w:after="0" w:line="240" w:lineRule="auto"/>
              <w:contextualSpacing/>
              <w:jc w:val="center"/>
              <w:rPr>
                <w:sz w:val="10"/>
                <w:szCs w:val="10"/>
              </w:rPr>
            </w:pPr>
          </w:p>
        </w:tc>
        <w:tc>
          <w:tcPr>
            <w:tcW w:w="4669" w:type="dxa"/>
          </w:tcPr>
          <w:p w14:paraId="63A95A42" w14:textId="77777777" w:rsidR="003127E7" w:rsidRPr="002706BE" w:rsidRDefault="003127E7" w:rsidP="00880693">
            <w:pPr>
              <w:spacing w:after="0" w:line="240" w:lineRule="auto"/>
              <w:contextualSpacing/>
              <w:jc w:val="center"/>
              <w:rPr>
                <w:sz w:val="10"/>
                <w:szCs w:val="10"/>
              </w:rPr>
            </w:pPr>
          </w:p>
        </w:tc>
      </w:tr>
      <w:tr w:rsidR="002706BE" w:rsidRPr="002706BE" w14:paraId="49177E91" w14:textId="77777777" w:rsidTr="003127E7">
        <w:tc>
          <w:tcPr>
            <w:tcW w:w="9345" w:type="dxa"/>
            <w:gridSpan w:val="2"/>
          </w:tcPr>
          <w:p w14:paraId="2FE6ECCF" w14:textId="28DECB46" w:rsidR="003127E7" w:rsidRPr="002706BE" w:rsidRDefault="003127E7" w:rsidP="00880693">
            <w:pPr>
              <w:spacing w:after="0" w:line="240" w:lineRule="auto"/>
              <w:contextualSpacing/>
              <w:jc w:val="center"/>
              <w:rPr>
                <w:sz w:val="28"/>
                <w:szCs w:val="28"/>
              </w:rPr>
            </w:pPr>
            <w:r w:rsidRPr="002706BE">
              <w:rPr>
                <w:noProof/>
                <w:sz w:val="28"/>
                <w:szCs w:val="28"/>
                <w:lang w:eastAsia="ru-RU"/>
              </w:rPr>
              <w:drawing>
                <wp:inline distT="0" distB="0" distL="0" distR="0" wp14:anchorId="0628F23B" wp14:editId="1F0AF6E6">
                  <wp:extent cx="3682519" cy="1980000"/>
                  <wp:effectExtent l="0" t="0" r="0" b="127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8708" t="25119" r="16436" b="12886"/>
                          <a:stretch/>
                        </pic:blipFill>
                        <pic:spPr bwMode="auto">
                          <a:xfrm>
                            <a:off x="0" y="0"/>
                            <a:ext cx="3682519" cy="1980000"/>
                          </a:xfrm>
                          <a:prstGeom prst="rect">
                            <a:avLst/>
                          </a:prstGeom>
                          <a:ln>
                            <a:noFill/>
                          </a:ln>
                          <a:extLst>
                            <a:ext uri="{53640926-AAD7-44D8-BBD7-CCE9431645EC}">
                              <a14:shadowObscured xmlns:a14="http://schemas.microsoft.com/office/drawing/2010/main"/>
                            </a:ext>
                          </a:extLst>
                        </pic:spPr>
                      </pic:pic>
                    </a:graphicData>
                  </a:graphic>
                </wp:inline>
              </w:drawing>
            </w:r>
          </w:p>
        </w:tc>
      </w:tr>
      <w:tr w:rsidR="002706BE" w:rsidRPr="002706BE" w14:paraId="7004A6D8" w14:textId="77777777" w:rsidTr="003127E7">
        <w:tc>
          <w:tcPr>
            <w:tcW w:w="9345" w:type="dxa"/>
            <w:gridSpan w:val="2"/>
          </w:tcPr>
          <w:p w14:paraId="229CAF7A" w14:textId="77777777" w:rsidR="003127E7" w:rsidRPr="002706BE" w:rsidRDefault="003127E7" w:rsidP="00880693">
            <w:pPr>
              <w:spacing w:after="0" w:line="240" w:lineRule="auto"/>
              <w:contextualSpacing/>
              <w:jc w:val="center"/>
              <w:rPr>
                <w:noProof/>
                <w:sz w:val="10"/>
                <w:szCs w:val="10"/>
              </w:rPr>
            </w:pPr>
          </w:p>
        </w:tc>
      </w:tr>
      <w:tr w:rsidR="002706BE" w:rsidRPr="002706BE" w14:paraId="7FBAA771" w14:textId="77777777" w:rsidTr="003127E7">
        <w:tc>
          <w:tcPr>
            <w:tcW w:w="9345" w:type="dxa"/>
            <w:gridSpan w:val="2"/>
          </w:tcPr>
          <w:p w14:paraId="365BEDB2" w14:textId="36B69BD4" w:rsidR="003127E7" w:rsidRPr="002706BE" w:rsidRDefault="003127E7" w:rsidP="00880693">
            <w:pPr>
              <w:spacing w:after="0" w:line="240" w:lineRule="auto"/>
              <w:contextualSpacing/>
              <w:jc w:val="center"/>
              <w:rPr>
                <w:noProof/>
                <w:sz w:val="28"/>
                <w:szCs w:val="28"/>
              </w:rPr>
            </w:pPr>
            <w:r w:rsidRPr="002706BE">
              <w:rPr>
                <w:noProof/>
                <w:sz w:val="28"/>
                <w:szCs w:val="28"/>
              </w:rPr>
              <w:t>В</w:t>
            </w:r>
          </w:p>
        </w:tc>
      </w:tr>
      <w:tr w:rsidR="002706BE" w:rsidRPr="002706BE" w14:paraId="7AAAD69D" w14:textId="77777777" w:rsidTr="003127E7">
        <w:tc>
          <w:tcPr>
            <w:tcW w:w="9345" w:type="dxa"/>
            <w:gridSpan w:val="2"/>
          </w:tcPr>
          <w:p w14:paraId="73540E05" w14:textId="77777777" w:rsidR="003127E7" w:rsidRPr="002706BE" w:rsidRDefault="003127E7" w:rsidP="00880693">
            <w:pPr>
              <w:spacing w:after="0" w:line="240" w:lineRule="auto"/>
              <w:contextualSpacing/>
              <w:jc w:val="center"/>
              <w:rPr>
                <w:noProof/>
                <w:sz w:val="12"/>
                <w:szCs w:val="28"/>
              </w:rPr>
            </w:pPr>
          </w:p>
        </w:tc>
      </w:tr>
      <w:tr w:rsidR="003127E7" w:rsidRPr="002706BE" w14:paraId="05169B22" w14:textId="77777777" w:rsidTr="003127E7">
        <w:tc>
          <w:tcPr>
            <w:tcW w:w="9345" w:type="dxa"/>
            <w:gridSpan w:val="2"/>
          </w:tcPr>
          <w:p w14:paraId="499279A8" w14:textId="7A521682" w:rsidR="00BB14ED" w:rsidRPr="00BB14ED" w:rsidRDefault="00BB14ED" w:rsidP="00BB14ED">
            <w:pPr>
              <w:spacing w:after="0" w:line="240" w:lineRule="auto"/>
              <w:contextualSpacing/>
              <w:jc w:val="center"/>
              <w:rPr>
                <w:noProof/>
                <w:sz w:val="24"/>
                <w:szCs w:val="24"/>
              </w:rPr>
            </w:pPr>
            <w:r w:rsidRPr="00BB14ED">
              <w:rPr>
                <w:noProof/>
                <w:sz w:val="24"/>
                <w:szCs w:val="24"/>
              </w:rPr>
              <w:t>А – отвал Соколовского карьера; Б – отвал Сарбайского карьера; В – отвал Качарского карьера</w:t>
            </w:r>
          </w:p>
          <w:p w14:paraId="54E079AC" w14:textId="77777777" w:rsidR="00BB14ED" w:rsidRDefault="00BB14ED" w:rsidP="00BB14ED">
            <w:pPr>
              <w:spacing w:after="0" w:line="240" w:lineRule="auto"/>
              <w:contextualSpacing/>
              <w:rPr>
                <w:sz w:val="28"/>
                <w:szCs w:val="28"/>
              </w:rPr>
            </w:pPr>
          </w:p>
          <w:p w14:paraId="530D8619" w14:textId="56EC7D5F" w:rsidR="003127E7" w:rsidRPr="00BB14ED" w:rsidRDefault="003127E7" w:rsidP="00880693">
            <w:pPr>
              <w:spacing w:after="0" w:line="240" w:lineRule="auto"/>
              <w:contextualSpacing/>
              <w:jc w:val="center"/>
              <w:rPr>
                <w:sz w:val="28"/>
                <w:szCs w:val="28"/>
              </w:rPr>
            </w:pPr>
            <w:r w:rsidRPr="00BB14ED">
              <w:rPr>
                <w:sz w:val="28"/>
                <w:szCs w:val="28"/>
              </w:rPr>
              <w:t>Рис</w:t>
            </w:r>
            <w:r w:rsidR="00537AD1" w:rsidRPr="00BB14ED">
              <w:rPr>
                <w:sz w:val="28"/>
                <w:szCs w:val="28"/>
              </w:rPr>
              <w:t>унок 1</w:t>
            </w:r>
            <w:r w:rsidR="009D6E11" w:rsidRPr="00BB14ED">
              <w:rPr>
                <w:sz w:val="28"/>
                <w:szCs w:val="28"/>
              </w:rPr>
              <w:t>8</w:t>
            </w:r>
            <w:r w:rsidR="00537AD1" w:rsidRPr="00BB14ED">
              <w:rPr>
                <w:sz w:val="28"/>
                <w:szCs w:val="28"/>
              </w:rPr>
              <w:t xml:space="preserve"> –</w:t>
            </w:r>
            <w:r w:rsidRPr="00BB14ED">
              <w:rPr>
                <w:sz w:val="28"/>
                <w:szCs w:val="28"/>
              </w:rPr>
              <w:t xml:space="preserve"> Расположение</w:t>
            </w:r>
            <w:r w:rsidR="00537AD1" w:rsidRPr="00BB14ED">
              <w:rPr>
                <w:sz w:val="28"/>
                <w:szCs w:val="28"/>
              </w:rPr>
              <w:t xml:space="preserve"> </w:t>
            </w:r>
            <w:r w:rsidRPr="00BB14ED">
              <w:rPr>
                <w:sz w:val="28"/>
                <w:szCs w:val="28"/>
              </w:rPr>
              <w:t>изученных экотопов растений на стадии сложного фитоценоза</w:t>
            </w:r>
          </w:p>
          <w:p w14:paraId="025B569E" w14:textId="71D01618" w:rsidR="003127E7" w:rsidRPr="002706BE" w:rsidRDefault="003127E7" w:rsidP="00880693">
            <w:pPr>
              <w:spacing w:after="0" w:line="240" w:lineRule="auto"/>
              <w:contextualSpacing/>
              <w:rPr>
                <w:noProof/>
                <w:sz w:val="24"/>
                <w:szCs w:val="24"/>
              </w:rPr>
            </w:pPr>
          </w:p>
        </w:tc>
      </w:tr>
    </w:tbl>
    <w:p w14:paraId="7D1B5746" w14:textId="3358C279" w:rsidR="005D259B" w:rsidRPr="002706BE" w:rsidRDefault="005D259B" w:rsidP="00880693">
      <w:pPr>
        <w:spacing w:after="0" w:line="240" w:lineRule="auto"/>
        <w:ind w:firstLine="709"/>
        <w:contextualSpacing/>
        <w:jc w:val="both"/>
        <w:rPr>
          <w:sz w:val="28"/>
          <w:szCs w:val="28"/>
        </w:rPr>
      </w:pPr>
    </w:p>
    <w:p w14:paraId="3A69A2B7" w14:textId="77777777" w:rsidR="00D27E84" w:rsidRPr="002706BE" w:rsidRDefault="00D27E84" w:rsidP="00880693">
      <w:pPr>
        <w:spacing w:after="0" w:line="240" w:lineRule="auto"/>
        <w:contextualSpacing/>
        <w:jc w:val="both"/>
        <w:rPr>
          <w:sz w:val="28"/>
          <w:szCs w:val="28"/>
        </w:rPr>
      </w:pPr>
    </w:p>
    <w:p w14:paraId="0EC935C2" w14:textId="77777777" w:rsidR="00D27E84" w:rsidRPr="002706BE" w:rsidRDefault="00D27E84" w:rsidP="00880693">
      <w:pPr>
        <w:spacing w:after="0" w:line="240" w:lineRule="auto"/>
        <w:contextualSpacing/>
        <w:jc w:val="both"/>
        <w:rPr>
          <w:sz w:val="28"/>
          <w:szCs w:val="28"/>
        </w:rPr>
      </w:pPr>
    </w:p>
    <w:p w14:paraId="322D9DF8" w14:textId="77777777" w:rsidR="00D27E84" w:rsidRPr="002706BE" w:rsidRDefault="00D27E84" w:rsidP="00880693">
      <w:pPr>
        <w:spacing w:after="0" w:line="240" w:lineRule="auto"/>
        <w:contextualSpacing/>
        <w:jc w:val="both"/>
        <w:rPr>
          <w:sz w:val="28"/>
          <w:szCs w:val="28"/>
        </w:rPr>
      </w:pPr>
    </w:p>
    <w:p w14:paraId="1B7AE32B" w14:textId="6669FD82" w:rsidR="00D27E84" w:rsidRPr="002706BE" w:rsidRDefault="00D27E84" w:rsidP="00880693">
      <w:pPr>
        <w:spacing w:after="0" w:line="240" w:lineRule="auto"/>
        <w:contextualSpacing/>
        <w:jc w:val="both"/>
        <w:rPr>
          <w:sz w:val="28"/>
          <w:szCs w:val="28"/>
        </w:rPr>
      </w:pPr>
    </w:p>
    <w:p w14:paraId="0B2F40C4" w14:textId="77777777" w:rsidR="00F86150" w:rsidRPr="002706BE" w:rsidRDefault="00F86150" w:rsidP="00880693">
      <w:pPr>
        <w:spacing w:after="0" w:line="240" w:lineRule="auto"/>
        <w:contextualSpacing/>
        <w:jc w:val="both"/>
        <w:rPr>
          <w:sz w:val="28"/>
          <w:szCs w:val="28"/>
        </w:rPr>
      </w:pPr>
    </w:p>
    <w:p w14:paraId="35AB7FDD" w14:textId="77777777" w:rsidR="00D27E84" w:rsidRPr="002706BE" w:rsidRDefault="00D27E84" w:rsidP="00880693">
      <w:pPr>
        <w:spacing w:after="0" w:line="240" w:lineRule="auto"/>
        <w:contextualSpacing/>
        <w:jc w:val="both"/>
        <w:rPr>
          <w:sz w:val="28"/>
          <w:szCs w:val="28"/>
        </w:rPr>
      </w:pPr>
    </w:p>
    <w:p w14:paraId="21002B63" w14:textId="1041EDA3" w:rsidR="00A045B8" w:rsidRPr="002706BE" w:rsidRDefault="00A045B8" w:rsidP="00880693">
      <w:pPr>
        <w:spacing w:after="0" w:line="240" w:lineRule="auto"/>
        <w:contextualSpacing/>
        <w:jc w:val="both"/>
        <w:rPr>
          <w:sz w:val="28"/>
          <w:szCs w:val="28"/>
          <w:lang w:eastAsia="ru-RU"/>
        </w:rPr>
      </w:pPr>
      <w:r w:rsidRPr="002706BE">
        <w:rPr>
          <w:sz w:val="28"/>
          <w:szCs w:val="28"/>
        </w:rPr>
        <w:t>Таблица 1</w:t>
      </w:r>
      <w:r w:rsidR="00F82B30" w:rsidRPr="002706BE">
        <w:rPr>
          <w:sz w:val="28"/>
          <w:szCs w:val="28"/>
        </w:rPr>
        <w:t>2</w:t>
      </w:r>
      <w:r w:rsidRPr="002706BE">
        <w:rPr>
          <w:sz w:val="28"/>
          <w:szCs w:val="28"/>
        </w:rPr>
        <w:t xml:space="preserve"> – Характеристика цен</w:t>
      </w:r>
      <w:r w:rsidR="00B85FBF" w:rsidRPr="002706BE">
        <w:rPr>
          <w:sz w:val="28"/>
          <w:szCs w:val="28"/>
        </w:rPr>
        <w:t xml:space="preserve">опопуляций сложного фитоценоза </w:t>
      </w:r>
      <w:r w:rsidR="002E407C" w:rsidRPr="002706BE">
        <w:rPr>
          <w:rFonts w:eastAsia="Times New Roman"/>
          <w:sz w:val="28"/>
          <w:szCs w:val="28"/>
          <w:lang w:eastAsia="ru-RU"/>
        </w:rPr>
        <w:t>[46, 145</w:t>
      </w:r>
      <w:r w:rsidR="00B85FBF" w:rsidRPr="002706BE">
        <w:rPr>
          <w:rFonts w:eastAsia="Times New Roman"/>
          <w:sz w:val="28"/>
          <w:szCs w:val="28"/>
          <w:lang w:eastAsia="ru-RU"/>
        </w:rPr>
        <w:t>]</w:t>
      </w:r>
    </w:p>
    <w:p w14:paraId="2FF15B81" w14:textId="77777777" w:rsidR="002F5439" w:rsidRPr="002706BE" w:rsidRDefault="002F5439" w:rsidP="00880693">
      <w:pPr>
        <w:spacing w:after="0" w:line="240" w:lineRule="auto"/>
        <w:contextualSpacing/>
        <w:jc w:val="both"/>
        <w:rPr>
          <w:sz w:val="28"/>
          <w:szCs w:val="28"/>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3119"/>
        <w:gridCol w:w="1304"/>
        <w:gridCol w:w="1559"/>
        <w:gridCol w:w="993"/>
        <w:gridCol w:w="1133"/>
      </w:tblGrid>
      <w:tr w:rsidR="002706BE" w:rsidRPr="002706BE" w14:paraId="6273214B" w14:textId="77777777" w:rsidTr="00F73B8E">
        <w:trPr>
          <w:trHeight w:val="20"/>
        </w:trPr>
        <w:tc>
          <w:tcPr>
            <w:tcW w:w="1242" w:type="dxa"/>
            <w:vAlign w:val="center"/>
          </w:tcPr>
          <w:p w14:paraId="2C3D9BB8" w14:textId="77777777" w:rsidR="00A045B8" w:rsidRPr="002706BE" w:rsidRDefault="00A045B8" w:rsidP="00880693">
            <w:pPr>
              <w:spacing w:after="0" w:line="240" w:lineRule="auto"/>
              <w:contextualSpacing/>
              <w:jc w:val="center"/>
              <w:rPr>
                <w:sz w:val="24"/>
              </w:rPr>
            </w:pPr>
            <w:r w:rsidRPr="002706BE">
              <w:rPr>
                <w:sz w:val="24"/>
              </w:rPr>
              <w:t>Шифр</w:t>
            </w:r>
          </w:p>
        </w:tc>
        <w:tc>
          <w:tcPr>
            <w:tcW w:w="3119" w:type="dxa"/>
            <w:vAlign w:val="center"/>
          </w:tcPr>
          <w:p w14:paraId="528BAC8C" w14:textId="77777777" w:rsidR="00A045B8" w:rsidRPr="002706BE" w:rsidRDefault="00A045B8" w:rsidP="00880693">
            <w:pPr>
              <w:spacing w:after="0" w:line="240" w:lineRule="auto"/>
              <w:contextualSpacing/>
              <w:jc w:val="center"/>
              <w:rPr>
                <w:sz w:val="24"/>
              </w:rPr>
            </w:pPr>
            <w:r w:rsidRPr="002706BE">
              <w:rPr>
                <w:sz w:val="24"/>
              </w:rPr>
              <w:t>Доминанты</w:t>
            </w:r>
          </w:p>
        </w:tc>
        <w:tc>
          <w:tcPr>
            <w:tcW w:w="1304" w:type="dxa"/>
            <w:vAlign w:val="center"/>
          </w:tcPr>
          <w:p w14:paraId="5367545E" w14:textId="77777777" w:rsidR="00A045B8" w:rsidRPr="002706BE" w:rsidRDefault="00A045B8" w:rsidP="00880693">
            <w:pPr>
              <w:spacing w:after="0" w:line="240" w:lineRule="auto"/>
              <w:contextualSpacing/>
              <w:jc w:val="center"/>
              <w:rPr>
                <w:sz w:val="24"/>
              </w:rPr>
            </w:pPr>
            <w:r w:rsidRPr="002706BE">
              <w:rPr>
                <w:sz w:val="24"/>
              </w:rPr>
              <w:t>Полнота</w:t>
            </w:r>
          </w:p>
        </w:tc>
        <w:tc>
          <w:tcPr>
            <w:tcW w:w="1559" w:type="dxa"/>
            <w:vAlign w:val="center"/>
          </w:tcPr>
          <w:p w14:paraId="3E1C8E5D" w14:textId="77777777" w:rsidR="00A045B8" w:rsidRPr="002706BE" w:rsidRDefault="00A045B8" w:rsidP="00880693">
            <w:pPr>
              <w:spacing w:after="0" w:line="240" w:lineRule="auto"/>
              <w:contextualSpacing/>
              <w:jc w:val="center"/>
              <w:rPr>
                <w:sz w:val="24"/>
              </w:rPr>
            </w:pPr>
            <w:r w:rsidRPr="002706BE">
              <w:rPr>
                <w:sz w:val="24"/>
              </w:rPr>
              <w:t>Формула древостоя</w:t>
            </w:r>
          </w:p>
        </w:tc>
        <w:tc>
          <w:tcPr>
            <w:tcW w:w="993" w:type="dxa"/>
            <w:vAlign w:val="center"/>
          </w:tcPr>
          <w:p w14:paraId="688E550F" w14:textId="1A2B35B0" w:rsidR="00A045B8" w:rsidRPr="002706BE" w:rsidRDefault="00A045B8" w:rsidP="00880693">
            <w:pPr>
              <w:spacing w:after="0" w:line="240" w:lineRule="auto"/>
              <w:contextualSpacing/>
              <w:jc w:val="center"/>
              <w:rPr>
                <w:sz w:val="24"/>
              </w:rPr>
            </w:pPr>
            <w:r w:rsidRPr="002706BE">
              <w:rPr>
                <w:sz w:val="24"/>
              </w:rPr>
              <w:t>ОПП %</w:t>
            </w:r>
          </w:p>
          <w:p w14:paraId="37620108" w14:textId="77777777" w:rsidR="00A045B8" w:rsidRPr="002706BE" w:rsidRDefault="00A045B8" w:rsidP="00880693">
            <w:pPr>
              <w:spacing w:after="0" w:line="240" w:lineRule="auto"/>
              <w:contextualSpacing/>
              <w:jc w:val="center"/>
              <w:rPr>
                <w:sz w:val="24"/>
              </w:rPr>
            </w:pPr>
          </w:p>
        </w:tc>
        <w:tc>
          <w:tcPr>
            <w:tcW w:w="1133" w:type="dxa"/>
            <w:vAlign w:val="center"/>
          </w:tcPr>
          <w:p w14:paraId="45CE6EEA" w14:textId="77777777" w:rsidR="00A045B8" w:rsidRPr="002706BE" w:rsidRDefault="00A045B8" w:rsidP="00880693">
            <w:pPr>
              <w:spacing w:after="0" w:line="240" w:lineRule="auto"/>
              <w:contextualSpacing/>
              <w:jc w:val="center"/>
              <w:rPr>
                <w:sz w:val="24"/>
              </w:rPr>
            </w:pPr>
            <w:r w:rsidRPr="002706BE">
              <w:rPr>
                <w:sz w:val="24"/>
              </w:rPr>
              <w:t>Количество</w:t>
            </w:r>
          </w:p>
          <w:p w14:paraId="1B81ED23" w14:textId="77777777" w:rsidR="00A045B8" w:rsidRPr="002706BE" w:rsidRDefault="00A045B8" w:rsidP="00880693">
            <w:pPr>
              <w:spacing w:after="0" w:line="240" w:lineRule="auto"/>
              <w:contextualSpacing/>
              <w:jc w:val="center"/>
              <w:rPr>
                <w:sz w:val="24"/>
              </w:rPr>
            </w:pPr>
            <w:r w:rsidRPr="002706BE">
              <w:rPr>
                <w:sz w:val="24"/>
              </w:rPr>
              <w:t>видов</w:t>
            </w:r>
          </w:p>
        </w:tc>
      </w:tr>
      <w:tr w:rsidR="002706BE" w:rsidRPr="002706BE" w14:paraId="4FF735FC" w14:textId="77777777" w:rsidTr="00F73B8E">
        <w:trPr>
          <w:trHeight w:val="20"/>
        </w:trPr>
        <w:tc>
          <w:tcPr>
            <w:tcW w:w="1242" w:type="dxa"/>
            <w:vAlign w:val="center"/>
          </w:tcPr>
          <w:p w14:paraId="75D12252" w14:textId="77777777" w:rsidR="00A045B8" w:rsidRPr="002706BE" w:rsidRDefault="00A045B8" w:rsidP="00880693">
            <w:pPr>
              <w:spacing w:after="0" w:line="240" w:lineRule="auto"/>
              <w:contextualSpacing/>
              <w:jc w:val="center"/>
              <w:rPr>
                <w:sz w:val="24"/>
              </w:rPr>
            </w:pPr>
            <w:r w:rsidRPr="002706BE">
              <w:rPr>
                <w:sz w:val="24"/>
              </w:rPr>
              <w:t>ЦП-16</w:t>
            </w:r>
          </w:p>
        </w:tc>
        <w:tc>
          <w:tcPr>
            <w:tcW w:w="3119" w:type="dxa"/>
            <w:vAlign w:val="center"/>
          </w:tcPr>
          <w:p w14:paraId="731E8917" w14:textId="77777777" w:rsidR="00A045B8" w:rsidRPr="002706BE" w:rsidRDefault="00A045B8" w:rsidP="00880693">
            <w:pPr>
              <w:spacing w:after="0" w:line="240" w:lineRule="auto"/>
              <w:contextualSpacing/>
              <w:rPr>
                <w:sz w:val="24"/>
                <w:lang w:eastAsia="ru-RU"/>
              </w:rPr>
            </w:pPr>
            <w:r w:rsidRPr="002706BE">
              <w:rPr>
                <w:i/>
                <w:iCs/>
                <w:sz w:val="24"/>
              </w:rPr>
              <w:t>Hieracium umbellatum, Festuca valesiaca</w:t>
            </w:r>
            <w:r w:rsidRPr="002706BE">
              <w:rPr>
                <w:sz w:val="24"/>
              </w:rPr>
              <w:t xml:space="preserve"> </w:t>
            </w:r>
          </w:p>
        </w:tc>
        <w:tc>
          <w:tcPr>
            <w:tcW w:w="1304" w:type="dxa"/>
            <w:vAlign w:val="center"/>
          </w:tcPr>
          <w:p w14:paraId="757E275F" w14:textId="77777777" w:rsidR="00A045B8" w:rsidRPr="002706BE" w:rsidRDefault="00A045B8" w:rsidP="00880693">
            <w:pPr>
              <w:spacing w:after="0" w:line="240" w:lineRule="auto"/>
              <w:contextualSpacing/>
              <w:jc w:val="center"/>
              <w:rPr>
                <w:sz w:val="24"/>
              </w:rPr>
            </w:pPr>
            <w:r w:rsidRPr="002706BE">
              <w:rPr>
                <w:sz w:val="24"/>
              </w:rPr>
              <w:t>03</w:t>
            </w:r>
          </w:p>
        </w:tc>
        <w:tc>
          <w:tcPr>
            <w:tcW w:w="1559" w:type="dxa"/>
            <w:vAlign w:val="center"/>
          </w:tcPr>
          <w:p w14:paraId="03B956A2" w14:textId="77777777" w:rsidR="00A045B8" w:rsidRPr="002706BE" w:rsidRDefault="00A045B8" w:rsidP="00880693">
            <w:pPr>
              <w:spacing w:after="0" w:line="240" w:lineRule="auto"/>
              <w:contextualSpacing/>
              <w:jc w:val="center"/>
              <w:rPr>
                <w:sz w:val="24"/>
              </w:rPr>
            </w:pPr>
            <w:r w:rsidRPr="002706BE">
              <w:rPr>
                <w:sz w:val="24"/>
              </w:rPr>
              <w:t>9Ос+Б</w:t>
            </w:r>
          </w:p>
        </w:tc>
        <w:tc>
          <w:tcPr>
            <w:tcW w:w="993" w:type="dxa"/>
            <w:vAlign w:val="center"/>
          </w:tcPr>
          <w:p w14:paraId="783D46B6" w14:textId="77777777" w:rsidR="00A045B8" w:rsidRPr="002706BE" w:rsidRDefault="00A045B8" w:rsidP="00880693">
            <w:pPr>
              <w:spacing w:after="0" w:line="240" w:lineRule="auto"/>
              <w:ind w:left="459" w:hanging="459"/>
              <w:contextualSpacing/>
              <w:jc w:val="center"/>
              <w:rPr>
                <w:sz w:val="24"/>
              </w:rPr>
            </w:pPr>
            <w:r w:rsidRPr="002706BE">
              <w:rPr>
                <w:sz w:val="24"/>
              </w:rPr>
              <w:t>40</w:t>
            </w:r>
          </w:p>
        </w:tc>
        <w:tc>
          <w:tcPr>
            <w:tcW w:w="1133" w:type="dxa"/>
            <w:vAlign w:val="center"/>
          </w:tcPr>
          <w:p w14:paraId="61CEA75B" w14:textId="77777777" w:rsidR="00A045B8" w:rsidRPr="002706BE" w:rsidRDefault="00A045B8" w:rsidP="00880693">
            <w:pPr>
              <w:spacing w:after="0" w:line="240" w:lineRule="auto"/>
              <w:contextualSpacing/>
              <w:jc w:val="center"/>
              <w:rPr>
                <w:sz w:val="24"/>
              </w:rPr>
            </w:pPr>
            <w:r w:rsidRPr="002706BE">
              <w:rPr>
                <w:sz w:val="24"/>
              </w:rPr>
              <w:t>18</w:t>
            </w:r>
          </w:p>
        </w:tc>
      </w:tr>
      <w:tr w:rsidR="002706BE" w:rsidRPr="002706BE" w14:paraId="5F53AE10" w14:textId="77777777" w:rsidTr="00F73B8E">
        <w:trPr>
          <w:trHeight w:val="20"/>
        </w:trPr>
        <w:tc>
          <w:tcPr>
            <w:tcW w:w="1242" w:type="dxa"/>
            <w:vAlign w:val="center"/>
          </w:tcPr>
          <w:p w14:paraId="59DEDBE9" w14:textId="77777777" w:rsidR="00A045B8" w:rsidRPr="002706BE" w:rsidRDefault="00A045B8" w:rsidP="00880693">
            <w:pPr>
              <w:spacing w:after="0" w:line="240" w:lineRule="auto"/>
              <w:contextualSpacing/>
              <w:jc w:val="center"/>
              <w:rPr>
                <w:sz w:val="24"/>
              </w:rPr>
            </w:pPr>
            <w:r w:rsidRPr="002706BE">
              <w:rPr>
                <w:sz w:val="24"/>
              </w:rPr>
              <w:t>ЦП-17</w:t>
            </w:r>
          </w:p>
        </w:tc>
        <w:tc>
          <w:tcPr>
            <w:tcW w:w="3119" w:type="dxa"/>
            <w:vAlign w:val="center"/>
          </w:tcPr>
          <w:p w14:paraId="55A771E7" w14:textId="77777777" w:rsidR="00A045B8" w:rsidRPr="002706BE" w:rsidRDefault="00A045B8" w:rsidP="00880693">
            <w:pPr>
              <w:spacing w:after="0" w:line="240" w:lineRule="auto"/>
              <w:contextualSpacing/>
              <w:rPr>
                <w:i/>
                <w:iCs/>
                <w:sz w:val="24"/>
                <w:lang w:val="en-US"/>
              </w:rPr>
            </w:pPr>
            <w:r w:rsidRPr="002706BE">
              <w:rPr>
                <w:i/>
                <w:iCs/>
                <w:sz w:val="24"/>
                <w:lang w:val="en-US"/>
              </w:rPr>
              <w:t>Artemisia austriaca, Bromopsis inermis,</w:t>
            </w:r>
            <w:r w:rsidRPr="002706BE">
              <w:rPr>
                <w:sz w:val="24"/>
                <w:lang w:val="en-US"/>
              </w:rPr>
              <w:t xml:space="preserve"> </w:t>
            </w:r>
          </w:p>
          <w:p w14:paraId="13C99937" w14:textId="77777777" w:rsidR="00A045B8" w:rsidRPr="002706BE" w:rsidRDefault="00A045B8" w:rsidP="00880693">
            <w:pPr>
              <w:spacing w:after="0" w:line="240" w:lineRule="auto"/>
              <w:contextualSpacing/>
              <w:rPr>
                <w:sz w:val="24"/>
                <w:lang w:val="en-US" w:eastAsia="ru-RU"/>
              </w:rPr>
            </w:pPr>
            <w:r w:rsidRPr="002706BE">
              <w:rPr>
                <w:i/>
                <w:iCs/>
                <w:sz w:val="24"/>
                <w:lang w:val="en-US"/>
              </w:rPr>
              <w:t>Calamagrostis epigeios</w:t>
            </w:r>
            <w:r w:rsidRPr="002706BE">
              <w:rPr>
                <w:sz w:val="24"/>
                <w:lang w:val="en-US"/>
              </w:rPr>
              <w:t xml:space="preserve"> </w:t>
            </w:r>
          </w:p>
        </w:tc>
        <w:tc>
          <w:tcPr>
            <w:tcW w:w="1304" w:type="dxa"/>
            <w:vAlign w:val="center"/>
          </w:tcPr>
          <w:p w14:paraId="380794D8" w14:textId="77777777" w:rsidR="00A045B8" w:rsidRPr="002706BE" w:rsidRDefault="00A045B8" w:rsidP="00880693">
            <w:pPr>
              <w:spacing w:after="0" w:line="240" w:lineRule="auto"/>
              <w:contextualSpacing/>
              <w:jc w:val="center"/>
              <w:rPr>
                <w:sz w:val="24"/>
              </w:rPr>
            </w:pPr>
            <w:r w:rsidRPr="002706BE">
              <w:rPr>
                <w:sz w:val="24"/>
              </w:rPr>
              <w:t>05</w:t>
            </w:r>
          </w:p>
        </w:tc>
        <w:tc>
          <w:tcPr>
            <w:tcW w:w="1559" w:type="dxa"/>
            <w:vAlign w:val="center"/>
          </w:tcPr>
          <w:p w14:paraId="15E5EF59" w14:textId="77777777" w:rsidR="00A045B8" w:rsidRPr="002706BE" w:rsidRDefault="00A045B8" w:rsidP="00880693">
            <w:pPr>
              <w:spacing w:after="0" w:line="240" w:lineRule="auto"/>
              <w:contextualSpacing/>
              <w:jc w:val="center"/>
              <w:rPr>
                <w:sz w:val="24"/>
              </w:rPr>
            </w:pPr>
            <w:r w:rsidRPr="002706BE">
              <w:rPr>
                <w:sz w:val="24"/>
              </w:rPr>
              <w:t>10С</w:t>
            </w:r>
          </w:p>
        </w:tc>
        <w:tc>
          <w:tcPr>
            <w:tcW w:w="993" w:type="dxa"/>
            <w:vAlign w:val="center"/>
          </w:tcPr>
          <w:p w14:paraId="311BEABF" w14:textId="77777777" w:rsidR="00A045B8" w:rsidRPr="002706BE" w:rsidRDefault="00A045B8" w:rsidP="00880693">
            <w:pPr>
              <w:spacing w:after="0" w:line="240" w:lineRule="auto"/>
              <w:contextualSpacing/>
              <w:jc w:val="center"/>
              <w:rPr>
                <w:sz w:val="24"/>
              </w:rPr>
            </w:pPr>
            <w:r w:rsidRPr="002706BE">
              <w:rPr>
                <w:sz w:val="24"/>
              </w:rPr>
              <w:t>20</w:t>
            </w:r>
          </w:p>
        </w:tc>
        <w:tc>
          <w:tcPr>
            <w:tcW w:w="1133" w:type="dxa"/>
            <w:vAlign w:val="center"/>
          </w:tcPr>
          <w:p w14:paraId="17096AD2" w14:textId="77777777" w:rsidR="00A045B8" w:rsidRPr="002706BE" w:rsidRDefault="00A045B8" w:rsidP="00880693">
            <w:pPr>
              <w:spacing w:after="0" w:line="240" w:lineRule="auto"/>
              <w:contextualSpacing/>
              <w:jc w:val="center"/>
              <w:rPr>
                <w:sz w:val="24"/>
              </w:rPr>
            </w:pPr>
            <w:r w:rsidRPr="002706BE">
              <w:rPr>
                <w:sz w:val="24"/>
              </w:rPr>
              <w:t>13</w:t>
            </w:r>
          </w:p>
        </w:tc>
      </w:tr>
      <w:tr w:rsidR="002706BE" w:rsidRPr="002706BE" w14:paraId="02E003E3" w14:textId="77777777" w:rsidTr="00F73B8E">
        <w:trPr>
          <w:trHeight w:val="20"/>
        </w:trPr>
        <w:tc>
          <w:tcPr>
            <w:tcW w:w="1242" w:type="dxa"/>
            <w:vAlign w:val="center"/>
          </w:tcPr>
          <w:p w14:paraId="2849895C" w14:textId="77777777" w:rsidR="00A045B8" w:rsidRPr="002706BE" w:rsidRDefault="00A045B8" w:rsidP="00880693">
            <w:pPr>
              <w:spacing w:after="0" w:line="240" w:lineRule="auto"/>
              <w:contextualSpacing/>
              <w:jc w:val="center"/>
              <w:rPr>
                <w:sz w:val="24"/>
              </w:rPr>
            </w:pPr>
            <w:r w:rsidRPr="002706BE">
              <w:rPr>
                <w:sz w:val="24"/>
              </w:rPr>
              <w:t>ЦП-18</w:t>
            </w:r>
          </w:p>
        </w:tc>
        <w:tc>
          <w:tcPr>
            <w:tcW w:w="3119" w:type="dxa"/>
            <w:vAlign w:val="center"/>
          </w:tcPr>
          <w:p w14:paraId="28275754" w14:textId="77777777" w:rsidR="00A045B8" w:rsidRPr="002706BE" w:rsidRDefault="00A045B8" w:rsidP="00880693">
            <w:pPr>
              <w:spacing w:after="0" w:line="240" w:lineRule="auto"/>
              <w:contextualSpacing/>
              <w:rPr>
                <w:i/>
                <w:iCs/>
                <w:sz w:val="24"/>
                <w:lang w:val="en-US"/>
              </w:rPr>
            </w:pPr>
            <w:r w:rsidRPr="002706BE">
              <w:rPr>
                <w:i/>
                <w:iCs/>
                <w:sz w:val="24"/>
                <w:lang w:val="en-US"/>
              </w:rPr>
              <w:t>Poa angustifolia,</w:t>
            </w:r>
            <w:r w:rsidRPr="002706BE">
              <w:rPr>
                <w:sz w:val="24"/>
                <w:lang w:val="en-US"/>
              </w:rPr>
              <w:t xml:space="preserve"> </w:t>
            </w:r>
          </w:p>
          <w:p w14:paraId="084E013E" w14:textId="77777777" w:rsidR="00A045B8" w:rsidRPr="002706BE" w:rsidRDefault="00A045B8" w:rsidP="00880693">
            <w:pPr>
              <w:spacing w:after="0" w:line="240" w:lineRule="auto"/>
              <w:contextualSpacing/>
              <w:rPr>
                <w:sz w:val="24"/>
                <w:lang w:val="en-US" w:eastAsia="ru-RU"/>
              </w:rPr>
            </w:pPr>
            <w:r w:rsidRPr="002706BE">
              <w:rPr>
                <w:i/>
                <w:iCs/>
                <w:sz w:val="24"/>
                <w:lang w:val="en-US"/>
              </w:rPr>
              <w:t>Calamagrostis epigeios</w:t>
            </w:r>
            <w:r w:rsidRPr="002706BE">
              <w:rPr>
                <w:sz w:val="24"/>
                <w:lang w:val="en-US"/>
              </w:rPr>
              <w:t xml:space="preserve"> </w:t>
            </w:r>
          </w:p>
        </w:tc>
        <w:tc>
          <w:tcPr>
            <w:tcW w:w="1304" w:type="dxa"/>
            <w:vAlign w:val="center"/>
          </w:tcPr>
          <w:p w14:paraId="33926531" w14:textId="77777777" w:rsidR="00A045B8" w:rsidRPr="002706BE" w:rsidRDefault="00A045B8" w:rsidP="00880693">
            <w:pPr>
              <w:spacing w:after="0" w:line="240" w:lineRule="auto"/>
              <w:contextualSpacing/>
              <w:jc w:val="center"/>
              <w:rPr>
                <w:sz w:val="24"/>
              </w:rPr>
            </w:pPr>
            <w:r w:rsidRPr="002706BE">
              <w:rPr>
                <w:sz w:val="24"/>
              </w:rPr>
              <w:t>04</w:t>
            </w:r>
          </w:p>
        </w:tc>
        <w:tc>
          <w:tcPr>
            <w:tcW w:w="1559" w:type="dxa"/>
            <w:vAlign w:val="center"/>
          </w:tcPr>
          <w:p w14:paraId="1240CF16" w14:textId="77777777" w:rsidR="00A045B8" w:rsidRPr="002706BE" w:rsidRDefault="00A045B8" w:rsidP="00880693">
            <w:pPr>
              <w:spacing w:after="0" w:line="240" w:lineRule="auto"/>
              <w:contextualSpacing/>
              <w:jc w:val="center"/>
              <w:rPr>
                <w:sz w:val="24"/>
              </w:rPr>
            </w:pPr>
            <w:r w:rsidRPr="002706BE">
              <w:rPr>
                <w:sz w:val="24"/>
              </w:rPr>
              <w:t>10с+Б</w:t>
            </w:r>
          </w:p>
        </w:tc>
        <w:tc>
          <w:tcPr>
            <w:tcW w:w="993" w:type="dxa"/>
            <w:vAlign w:val="center"/>
          </w:tcPr>
          <w:p w14:paraId="5B554101" w14:textId="77777777" w:rsidR="00A045B8" w:rsidRPr="002706BE" w:rsidRDefault="00A045B8" w:rsidP="00880693">
            <w:pPr>
              <w:spacing w:after="0" w:line="240" w:lineRule="auto"/>
              <w:contextualSpacing/>
              <w:jc w:val="center"/>
              <w:rPr>
                <w:sz w:val="24"/>
              </w:rPr>
            </w:pPr>
            <w:r w:rsidRPr="002706BE">
              <w:rPr>
                <w:sz w:val="24"/>
              </w:rPr>
              <w:t>30</w:t>
            </w:r>
          </w:p>
        </w:tc>
        <w:tc>
          <w:tcPr>
            <w:tcW w:w="1133" w:type="dxa"/>
            <w:vAlign w:val="center"/>
          </w:tcPr>
          <w:p w14:paraId="70AB9E2C" w14:textId="77777777" w:rsidR="00A045B8" w:rsidRPr="002706BE" w:rsidRDefault="00A045B8" w:rsidP="00880693">
            <w:pPr>
              <w:spacing w:after="0" w:line="240" w:lineRule="auto"/>
              <w:contextualSpacing/>
              <w:jc w:val="center"/>
              <w:rPr>
                <w:sz w:val="24"/>
              </w:rPr>
            </w:pPr>
            <w:r w:rsidRPr="002706BE">
              <w:rPr>
                <w:sz w:val="24"/>
              </w:rPr>
              <w:t>10</w:t>
            </w:r>
          </w:p>
        </w:tc>
      </w:tr>
      <w:tr w:rsidR="002706BE" w:rsidRPr="002706BE" w14:paraId="3464F3AD" w14:textId="77777777" w:rsidTr="00F73B8E">
        <w:trPr>
          <w:trHeight w:val="20"/>
        </w:trPr>
        <w:tc>
          <w:tcPr>
            <w:tcW w:w="1242" w:type="dxa"/>
            <w:vAlign w:val="center"/>
          </w:tcPr>
          <w:p w14:paraId="6701BF5A" w14:textId="77777777" w:rsidR="00A045B8" w:rsidRPr="002706BE" w:rsidRDefault="00A045B8" w:rsidP="00880693">
            <w:pPr>
              <w:spacing w:after="0" w:line="240" w:lineRule="auto"/>
              <w:contextualSpacing/>
              <w:jc w:val="center"/>
              <w:rPr>
                <w:sz w:val="24"/>
              </w:rPr>
            </w:pPr>
            <w:r w:rsidRPr="002706BE">
              <w:rPr>
                <w:sz w:val="24"/>
              </w:rPr>
              <w:t>ЦП-19</w:t>
            </w:r>
          </w:p>
        </w:tc>
        <w:tc>
          <w:tcPr>
            <w:tcW w:w="3119" w:type="dxa"/>
            <w:vAlign w:val="center"/>
          </w:tcPr>
          <w:p w14:paraId="4916E020" w14:textId="77777777" w:rsidR="00A045B8" w:rsidRPr="002706BE" w:rsidRDefault="00A045B8" w:rsidP="00880693">
            <w:pPr>
              <w:spacing w:after="0" w:line="240" w:lineRule="auto"/>
              <w:contextualSpacing/>
              <w:rPr>
                <w:sz w:val="24"/>
                <w:lang w:val="en-US" w:eastAsia="ru-RU"/>
              </w:rPr>
            </w:pPr>
            <w:r w:rsidRPr="002706BE">
              <w:rPr>
                <w:i/>
                <w:iCs/>
                <w:sz w:val="24"/>
                <w:lang w:val="en-US"/>
              </w:rPr>
              <w:t>Hieracium umbellatum</w:t>
            </w:r>
            <w:r w:rsidRPr="002706BE">
              <w:rPr>
                <w:i/>
                <w:iCs/>
                <w:sz w:val="24"/>
              </w:rPr>
              <w:t xml:space="preserve">, </w:t>
            </w:r>
            <w:r w:rsidRPr="002706BE">
              <w:rPr>
                <w:i/>
                <w:iCs/>
                <w:sz w:val="24"/>
                <w:lang w:val="en-US"/>
              </w:rPr>
              <w:t>Poa angustifolia</w:t>
            </w:r>
          </w:p>
        </w:tc>
        <w:tc>
          <w:tcPr>
            <w:tcW w:w="1304" w:type="dxa"/>
            <w:vAlign w:val="center"/>
          </w:tcPr>
          <w:p w14:paraId="0DA102D8" w14:textId="77777777" w:rsidR="00A045B8" w:rsidRPr="002706BE" w:rsidRDefault="00A045B8" w:rsidP="00880693">
            <w:pPr>
              <w:spacing w:after="0" w:line="240" w:lineRule="auto"/>
              <w:contextualSpacing/>
              <w:jc w:val="center"/>
              <w:rPr>
                <w:sz w:val="24"/>
              </w:rPr>
            </w:pPr>
            <w:r w:rsidRPr="002706BE">
              <w:rPr>
                <w:sz w:val="24"/>
              </w:rPr>
              <w:t>03</w:t>
            </w:r>
          </w:p>
        </w:tc>
        <w:tc>
          <w:tcPr>
            <w:tcW w:w="1559" w:type="dxa"/>
            <w:vAlign w:val="center"/>
          </w:tcPr>
          <w:p w14:paraId="74F6DC6D" w14:textId="77777777" w:rsidR="00A045B8" w:rsidRPr="002706BE" w:rsidRDefault="00A045B8" w:rsidP="00880693">
            <w:pPr>
              <w:spacing w:after="0" w:line="240" w:lineRule="auto"/>
              <w:contextualSpacing/>
              <w:jc w:val="center"/>
              <w:rPr>
                <w:sz w:val="24"/>
              </w:rPr>
            </w:pPr>
            <w:r w:rsidRPr="002706BE">
              <w:rPr>
                <w:sz w:val="24"/>
              </w:rPr>
              <w:t>10С</w:t>
            </w:r>
          </w:p>
        </w:tc>
        <w:tc>
          <w:tcPr>
            <w:tcW w:w="993" w:type="dxa"/>
            <w:vAlign w:val="center"/>
          </w:tcPr>
          <w:p w14:paraId="3D733822" w14:textId="77777777" w:rsidR="00A045B8" w:rsidRPr="002706BE" w:rsidRDefault="00A045B8" w:rsidP="00880693">
            <w:pPr>
              <w:spacing w:after="0" w:line="240" w:lineRule="auto"/>
              <w:contextualSpacing/>
              <w:jc w:val="center"/>
              <w:rPr>
                <w:sz w:val="24"/>
              </w:rPr>
            </w:pPr>
            <w:r w:rsidRPr="002706BE">
              <w:rPr>
                <w:sz w:val="24"/>
              </w:rPr>
              <w:t>30</w:t>
            </w:r>
          </w:p>
        </w:tc>
        <w:tc>
          <w:tcPr>
            <w:tcW w:w="1133" w:type="dxa"/>
            <w:vAlign w:val="center"/>
          </w:tcPr>
          <w:p w14:paraId="083D57FB" w14:textId="77777777" w:rsidR="00A045B8" w:rsidRPr="002706BE" w:rsidRDefault="00A045B8" w:rsidP="00880693">
            <w:pPr>
              <w:spacing w:after="0" w:line="240" w:lineRule="auto"/>
              <w:contextualSpacing/>
              <w:jc w:val="center"/>
              <w:rPr>
                <w:sz w:val="24"/>
              </w:rPr>
            </w:pPr>
            <w:r w:rsidRPr="002706BE">
              <w:rPr>
                <w:sz w:val="24"/>
              </w:rPr>
              <w:t>11</w:t>
            </w:r>
          </w:p>
        </w:tc>
      </w:tr>
      <w:tr w:rsidR="002706BE" w:rsidRPr="002706BE" w14:paraId="1BEE9E14" w14:textId="77777777" w:rsidTr="00F73B8E">
        <w:trPr>
          <w:trHeight w:val="20"/>
        </w:trPr>
        <w:tc>
          <w:tcPr>
            <w:tcW w:w="1242" w:type="dxa"/>
            <w:vAlign w:val="center"/>
          </w:tcPr>
          <w:p w14:paraId="1FE5163B" w14:textId="77777777" w:rsidR="00A045B8" w:rsidRPr="002706BE" w:rsidRDefault="00A045B8" w:rsidP="00880693">
            <w:pPr>
              <w:spacing w:after="0" w:line="240" w:lineRule="auto"/>
              <w:contextualSpacing/>
              <w:jc w:val="center"/>
              <w:rPr>
                <w:sz w:val="24"/>
              </w:rPr>
            </w:pPr>
            <w:r w:rsidRPr="002706BE">
              <w:rPr>
                <w:sz w:val="24"/>
              </w:rPr>
              <w:t>ЦП-20</w:t>
            </w:r>
          </w:p>
        </w:tc>
        <w:tc>
          <w:tcPr>
            <w:tcW w:w="3119" w:type="dxa"/>
            <w:vAlign w:val="center"/>
          </w:tcPr>
          <w:p w14:paraId="32929BDE" w14:textId="77777777" w:rsidR="00A045B8" w:rsidRPr="002706BE" w:rsidRDefault="00A045B8" w:rsidP="00880693">
            <w:pPr>
              <w:spacing w:after="0" w:line="240" w:lineRule="auto"/>
              <w:contextualSpacing/>
              <w:rPr>
                <w:i/>
                <w:iCs/>
                <w:sz w:val="24"/>
              </w:rPr>
            </w:pPr>
            <w:r w:rsidRPr="002706BE">
              <w:rPr>
                <w:i/>
                <w:iCs/>
                <w:sz w:val="24"/>
              </w:rPr>
              <w:t>Festuca valesiaca,</w:t>
            </w:r>
          </w:p>
          <w:p w14:paraId="3D726399" w14:textId="77777777" w:rsidR="00A045B8" w:rsidRPr="002706BE" w:rsidRDefault="00A045B8" w:rsidP="00880693">
            <w:pPr>
              <w:spacing w:after="0" w:line="240" w:lineRule="auto"/>
              <w:contextualSpacing/>
              <w:rPr>
                <w:sz w:val="24"/>
                <w:lang w:eastAsia="ru-RU"/>
              </w:rPr>
            </w:pPr>
            <w:r w:rsidRPr="002706BE">
              <w:rPr>
                <w:i/>
                <w:iCs/>
                <w:sz w:val="24"/>
              </w:rPr>
              <w:t>Artemisia dracunculus</w:t>
            </w:r>
          </w:p>
        </w:tc>
        <w:tc>
          <w:tcPr>
            <w:tcW w:w="1304" w:type="dxa"/>
            <w:vAlign w:val="center"/>
          </w:tcPr>
          <w:p w14:paraId="6863B727" w14:textId="77777777" w:rsidR="00A045B8" w:rsidRPr="002706BE" w:rsidRDefault="00A045B8" w:rsidP="00880693">
            <w:pPr>
              <w:spacing w:after="0" w:line="240" w:lineRule="auto"/>
              <w:contextualSpacing/>
              <w:jc w:val="center"/>
              <w:rPr>
                <w:sz w:val="24"/>
              </w:rPr>
            </w:pPr>
            <w:r w:rsidRPr="002706BE">
              <w:rPr>
                <w:sz w:val="24"/>
              </w:rPr>
              <w:t>04</w:t>
            </w:r>
          </w:p>
        </w:tc>
        <w:tc>
          <w:tcPr>
            <w:tcW w:w="1559" w:type="dxa"/>
            <w:vAlign w:val="center"/>
          </w:tcPr>
          <w:p w14:paraId="54763373" w14:textId="77777777" w:rsidR="00A045B8" w:rsidRPr="002706BE" w:rsidRDefault="00A045B8" w:rsidP="00880693">
            <w:pPr>
              <w:spacing w:after="0" w:line="240" w:lineRule="auto"/>
              <w:contextualSpacing/>
              <w:jc w:val="center"/>
              <w:rPr>
                <w:sz w:val="24"/>
              </w:rPr>
            </w:pPr>
            <w:r w:rsidRPr="002706BE">
              <w:rPr>
                <w:sz w:val="24"/>
              </w:rPr>
              <w:t>10С</w:t>
            </w:r>
          </w:p>
        </w:tc>
        <w:tc>
          <w:tcPr>
            <w:tcW w:w="993" w:type="dxa"/>
            <w:vAlign w:val="center"/>
          </w:tcPr>
          <w:p w14:paraId="55A0AC46" w14:textId="77777777" w:rsidR="00A045B8" w:rsidRPr="002706BE" w:rsidRDefault="00A045B8" w:rsidP="00880693">
            <w:pPr>
              <w:spacing w:after="0" w:line="240" w:lineRule="auto"/>
              <w:contextualSpacing/>
              <w:jc w:val="center"/>
              <w:rPr>
                <w:sz w:val="24"/>
              </w:rPr>
            </w:pPr>
            <w:r w:rsidRPr="002706BE">
              <w:rPr>
                <w:sz w:val="24"/>
              </w:rPr>
              <w:t>30</w:t>
            </w:r>
          </w:p>
        </w:tc>
        <w:tc>
          <w:tcPr>
            <w:tcW w:w="1133" w:type="dxa"/>
            <w:vAlign w:val="center"/>
          </w:tcPr>
          <w:p w14:paraId="0FFDF00B" w14:textId="77777777" w:rsidR="00A045B8" w:rsidRPr="002706BE" w:rsidRDefault="00A045B8" w:rsidP="00880693">
            <w:pPr>
              <w:spacing w:after="0" w:line="240" w:lineRule="auto"/>
              <w:contextualSpacing/>
              <w:jc w:val="center"/>
              <w:rPr>
                <w:sz w:val="24"/>
              </w:rPr>
            </w:pPr>
            <w:r w:rsidRPr="002706BE">
              <w:rPr>
                <w:sz w:val="24"/>
              </w:rPr>
              <w:t>14</w:t>
            </w:r>
          </w:p>
        </w:tc>
      </w:tr>
      <w:tr w:rsidR="002706BE" w:rsidRPr="002706BE" w14:paraId="00448D30" w14:textId="77777777" w:rsidTr="00F73B8E">
        <w:trPr>
          <w:trHeight w:val="20"/>
        </w:trPr>
        <w:tc>
          <w:tcPr>
            <w:tcW w:w="1242" w:type="dxa"/>
            <w:vAlign w:val="center"/>
          </w:tcPr>
          <w:p w14:paraId="2C333511" w14:textId="77777777" w:rsidR="00A045B8" w:rsidRPr="002706BE" w:rsidRDefault="00A045B8" w:rsidP="00880693">
            <w:pPr>
              <w:spacing w:after="0" w:line="240" w:lineRule="auto"/>
              <w:contextualSpacing/>
              <w:jc w:val="center"/>
              <w:rPr>
                <w:sz w:val="24"/>
              </w:rPr>
            </w:pPr>
            <w:r w:rsidRPr="002706BE">
              <w:rPr>
                <w:sz w:val="24"/>
              </w:rPr>
              <w:t>ЦП-21</w:t>
            </w:r>
          </w:p>
        </w:tc>
        <w:tc>
          <w:tcPr>
            <w:tcW w:w="3119" w:type="dxa"/>
            <w:vAlign w:val="center"/>
          </w:tcPr>
          <w:p w14:paraId="438791CF" w14:textId="77777777" w:rsidR="00A045B8" w:rsidRPr="002706BE" w:rsidRDefault="00A045B8" w:rsidP="00880693">
            <w:pPr>
              <w:spacing w:after="0" w:line="240" w:lineRule="auto"/>
              <w:contextualSpacing/>
              <w:rPr>
                <w:sz w:val="24"/>
                <w:lang w:val="en-US" w:eastAsia="ru-RU"/>
              </w:rPr>
            </w:pPr>
            <w:r w:rsidRPr="002706BE">
              <w:rPr>
                <w:i/>
                <w:iCs/>
                <w:sz w:val="24"/>
                <w:lang w:val="en-US"/>
              </w:rPr>
              <w:t>Artemisia dracunculus</w:t>
            </w:r>
            <w:r w:rsidRPr="002706BE">
              <w:rPr>
                <w:i/>
                <w:iCs/>
                <w:sz w:val="24"/>
              </w:rPr>
              <w:t>,</w:t>
            </w:r>
            <w:r w:rsidRPr="002706BE">
              <w:rPr>
                <w:i/>
                <w:iCs/>
                <w:sz w:val="24"/>
                <w:lang w:val="en-US"/>
              </w:rPr>
              <w:t xml:space="preserve"> Festuca valesiaca</w:t>
            </w:r>
          </w:p>
        </w:tc>
        <w:tc>
          <w:tcPr>
            <w:tcW w:w="1304" w:type="dxa"/>
            <w:vAlign w:val="center"/>
          </w:tcPr>
          <w:p w14:paraId="42F19AB9" w14:textId="77777777" w:rsidR="00A045B8" w:rsidRPr="002706BE" w:rsidRDefault="00A045B8" w:rsidP="00880693">
            <w:pPr>
              <w:spacing w:after="0" w:line="240" w:lineRule="auto"/>
              <w:contextualSpacing/>
              <w:jc w:val="center"/>
              <w:rPr>
                <w:sz w:val="24"/>
              </w:rPr>
            </w:pPr>
            <w:r w:rsidRPr="002706BE">
              <w:rPr>
                <w:sz w:val="24"/>
              </w:rPr>
              <w:t>04</w:t>
            </w:r>
          </w:p>
        </w:tc>
        <w:tc>
          <w:tcPr>
            <w:tcW w:w="1559" w:type="dxa"/>
            <w:vAlign w:val="center"/>
          </w:tcPr>
          <w:p w14:paraId="49C993F5" w14:textId="77777777" w:rsidR="00A045B8" w:rsidRPr="002706BE" w:rsidRDefault="00A045B8" w:rsidP="00880693">
            <w:pPr>
              <w:spacing w:after="0" w:line="240" w:lineRule="auto"/>
              <w:contextualSpacing/>
              <w:jc w:val="center"/>
              <w:rPr>
                <w:sz w:val="24"/>
              </w:rPr>
            </w:pPr>
            <w:r w:rsidRPr="002706BE">
              <w:rPr>
                <w:sz w:val="24"/>
              </w:rPr>
              <w:t>5Б5С</w:t>
            </w:r>
          </w:p>
        </w:tc>
        <w:tc>
          <w:tcPr>
            <w:tcW w:w="993" w:type="dxa"/>
            <w:vAlign w:val="center"/>
          </w:tcPr>
          <w:p w14:paraId="553DF54B" w14:textId="77777777" w:rsidR="00A045B8" w:rsidRPr="002706BE" w:rsidRDefault="00A045B8" w:rsidP="00880693">
            <w:pPr>
              <w:spacing w:after="0" w:line="240" w:lineRule="auto"/>
              <w:contextualSpacing/>
              <w:jc w:val="center"/>
              <w:rPr>
                <w:sz w:val="24"/>
              </w:rPr>
            </w:pPr>
            <w:r w:rsidRPr="002706BE">
              <w:rPr>
                <w:sz w:val="24"/>
              </w:rPr>
              <w:t>40</w:t>
            </w:r>
          </w:p>
        </w:tc>
        <w:tc>
          <w:tcPr>
            <w:tcW w:w="1133" w:type="dxa"/>
            <w:vAlign w:val="center"/>
          </w:tcPr>
          <w:p w14:paraId="44F82F8A" w14:textId="77777777" w:rsidR="00A045B8" w:rsidRPr="002706BE" w:rsidRDefault="00A045B8" w:rsidP="00880693">
            <w:pPr>
              <w:spacing w:after="0" w:line="240" w:lineRule="auto"/>
              <w:contextualSpacing/>
              <w:jc w:val="center"/>
              <w:rPr>
                <w:sz w:val="24"/>
              </w:rPr>
            </w:pPr>
            <w:r w:rsidRPr="002706BE">
              <w:rPr>
                <w:sz w:val="24"/>
              </w:rPr>
              <w:t>15</w:t>
            </w:r>
          </w:p>
        </w:tc>
      </w:tr>
      <w:tr w:rsidR="002706BE" w:rsidRPr="002706BE" w14:paraId="5C8761B8" w14:textId="77777777" w:rsidTr="00F73B8E">
        <w:trPr>
          <w:trHeight w:val="20"/>
        </w:trPr>
        <w:tc>
          <w:tcPr>
            <w:tcW w:w="1242" w:type="dxa"/>
            <w:vAlign w:val="center"/>
          </w:tcPr>
          <w:p w14:paraId="60E92BEC" w14:textId="77777777" w:rsidR="00A045B8" w:rsidRPr="002706BE" w:rsidRDefault="00A045B8" w:rsidP="00880693">
            <w:pPr>
              <w:spacing w:after="0" w:line="240" w:lineRule="auto"/>
              <w:contextualSpacing/>
              <w:jc w:val="center"/>
              <w:rPr>
                <w:sz w:val="24"/>
              </w:rPr>
            </w:pPr>
            <w:r w:rsidRPr="002706BE">
              <w:rPr>
                <w:sz w:val="24"/>
              </w:rPr>
              <w:t>ЦП-22</w:t>
            </w:r>
          </w:p>
        </w:tc>
        <w:tc>
          <w:tcPr>
            <w:tcW w:w="3119" w:type="dxa"/>
            <w:vAlign w:val="center"/>
          </w:tcPr>
          <w:p w14:paraId="6C46F37F" w14:textId="77777777" w:rsidR="00A045B8" w:rsidRPr="002706BE" w:rsidRDefault="00A045B8" w:rsidP="00880693">
            <w:pPr>
              <w:spacing w:after="0" w:line="240" w:lineRule="auto"/>
              <w:contextualSpacing/>
              <w:rPr>
                <w:sz w:val="24"/>
                <w:lang w:val="en-US" w:eastAsia="ru-RU"/>
              </w:rPr>
            </w:pPr>
            <w:r w:rsidRPr="002706BE">
              <w:rPr>
                <w:i/>
                <w:iCs/>
                <w:sz w:val="24"/>
                <w:lang w:val="en-US"/>
              </w:rPr>
              <w:t>Tanacetum vulgare</w:t>
            </w:r>
            <w:r w:rsidRPr="002706BE">
              <w:rPr>
                <w:i/>
                <w:iCs/>
                <w:sz w:val="24"/>
              </w:rPr>
              <w:t xml:space="preserve">, </w:t>
            </w:r>
            <w:r w:rsidRPr="002706BE">
              <w:rPr>
                <w:i/>
                <w:iCs/>
                <w:sz w:val="24"/>
                <w:lang w:val="en-US"/>
              </w:rPr>
              <w:t>Festuca valesiaca</w:t>
            </w:r>
          </w:p>
        </w:tc>
        <w:tc>
          <w:tcPr>
            <w:tcW w:w="1304" w:type="dxa"/>
            <w:vAlign w:val="center"/>
          </w:tcPr>
          <w:p w14:paraId="78F8338A" w14:textId="77777777" w:rsidR="00A045B8" w:rsidRPr="002706BE" w:rsidRDefault="00A045B8" w:rsidP="00880693">
            <w:pPr>
              <w:spacing w:after="0" w:line="240" w:lineRule="auto"/>
              <w:contextualSpacing/>
              <w:jc w:val="center"/>
              <w:rPr>
                <w:sz w:val="24"/>
              </w:rPr>
            </w:pPr>
          </w:p>
        </w:tc>
        <w:tc>
          <w:tcPr>
            <w:tcW w:w="1559" w:type="dxa"/>
            <w:vAlign w:val="center"/>
          </w:tcPr>
          <w:p w14:paraId="64DE1E41" w14:textId="77777777" w:rsidR="00A045B8" w:rsidRPr="002706BE" w:rsidRDefault="00A045B8" w:rsidP="00880693">
            <w:pPr>
              <w:spacing w:after="0" w:line="240" w:lineRule="auto"/>
              <w:contextualSpacing/>
              <w:jc w:val="center"/>
              <w:rPr>
                <w:sz w:val="24"/>
                <w:lang w:val="en-US"/>
              </w:rPr>
            </w:pPr>
          </w:p>
        </w:tc>
        <w:tc>
          <w:tcPr>
            <w:tcW w:w="993" w:type="dxa"/>
            <w:vAlign w:val="center"/>
          </w:tcPr>
          <w:p w14:paraId="383B9DD2" w14:textId="77777777" w:rsidR="00A045B8" w:rsidRPr="002706BE" w:rsidRDefault="00A045B8" w:rsidP="00880693">
            <w:pPr>
              <w:spacing w:after="0" w:line="240" w:lineRule="auto"/>
              <w:contextualSpacing/>
              <w:jc w:val="center"/>
              <w:rPr>
                <w:sz w:val="24"/>
              </w:rPr>
            </w:pPr>
            <w:r w:rsidRPr="002706BE">
              <w:rPr>
                <w:sz w:val="24"/>
              </w:rPr>
              <w:t>30</w:t>
            </w:r>
          </w:p>
        </w:tc>
        <w:tc>
          <w:tcPr>
            <w:tcW w:w="1133" w:type="dxa"/>
            <w:vAlign w:val="center"/>
          </w:tcPr>
          <w:p w14:paraId="622264F1" w14:textId="77777777" w:rsidR="00A045B8" w:rsidRPr="002706BE" w:rsidRDefault="00A045B8" w:rsidP="00880693">
            <w:pPr>
              <w:spacing w:after="0" w:line="240" w:lineRule="auto"/>
              <w:contextualSpacing/>
              <w:jc w:val="center"/>
              <w:rPr>
                <w:sz w:val="24"/>
              </w:rPr>
            </w:pPr>
            <w:r w:rsidRPr="002706BE">
              <w:rPr>
                <w:sz w:val="24"/>
              </w:rPr>
              <w:t>19</w:t>
            </w:r>
          </w:p>
        </w:tc>
      </w:tr>
      <w:tr w:rsidR="002706BE" w:rsidRPr="002706BE" w14:paraId="51979C65" w14:textId="77777777" w:rsidTr="00F73B8E">
        <w:trPr>
          <w:trHeight w:val="20"/>
        </w:trPr>
        <w:tc>
          <w:tcPr>
            <w:tcW w:w="1242" w:type="dxa"/>
            <w:vAlign w:val="center"/>
          </w:tcPr>
          <w:p w14:paraId="50BCA676" w14:textId="77777777" w:rsidR="00A045B8" w:rsidRPr="002706BE" w:rsidRDefault="00A045B8" w:rsidP="00880693">
            <w:pPr>
              <w:spacing w:after="0" w:line="240" w:lineRule="auto"/>
              <w:contextualSpacing/>
              <w:jc w:val="center"/>
              <w:rPr>
                <w:sz w:val="24"/>
              </w:rPr>
            </w:pPr>
            <w:r w:rsidRPr="002706BE">
              <w:rPr>
                <w:sz w:val="24"/>
              </w:rPr>
              <w:t>ЦП-23</w:t>
            </w:r>
          </w:p>
        </w:tc>
        <w:tc>
          <w:tcPr>
            <w:tcW w:w="3119" w:type="dxa"/>
            <w:vAlign w:val="center"/>
          </w:tcPr>
          <w:p w14:paraId="704AD5CE" w14:textId="77777777" w:rsidR="00A045B8" w:rsidRPr="002706BE" w:rsidRDefault="00A045B8" w:rsidP="00880693">
            <w:pPr>
              <w:spacing w:after="0" w:line="240" w:lineRule="auto"/>
              <w:contextualSpacing/>
              <w:rPr>
                <w:sz w:val="24"/>
                <w:lang w:eastAsia="ru-RU"/>
              </w:rPr>
            </w:pPr>
            <w:r w:rsidRPr="002706BE">
              <w:rPr>
                <w:i/>
                <w:iCs/>
                <w:sz w:val="24"/>
              </w:rPr>
              <w:t>Festuca valesiaca, Galium</w:t>
            </w:r>
            <w:r w:rsidRPr="002706BE">
              <w:rPr>
                <w:sz w:val="24"/>
              </w:rPr>
              <w:t xml:space="preserve"> </w:t>
            </w:r>
            <w:r w:rsidRPr="002706BE">
              <w:rPr>
                <w:i/>
                <w:iCs/>
                <w:sz w:val="24"/>
              </w:rPr>
              <w:t>verum</w:t>
            </w:r>
            <w:r w:rsidRPr="002706BE">
              <w:rPr>
                <w:sz w:val="24"/>
              </w:rPr>
              <w:t xml:space="preserve"> </w:t>
            </w:r>
          </w:p>
        </w:tc>
        <w:tc>
          <w:tcPr>
            <w:tcW w:w="1304" w:type="dxa"/>
            <w:vAlign w:val="center"/>
          </w:tcPr>
          <w:p w14:paraId="01F930FB" w14:textId="77777777" w:rsidR="00A045B8" w:rsidRPr="002706BE" w:rsidRDefault="00A045B8" w:rsidP="00880693">
            <w:pPr>
              <w:spacing w:after="0" w:line="240" w:lineRule="auto"/>
              <w:contextualSpacing/>
              <w:jc w:val="center"/>
              <w:rPr>
                <w:sz w:val="24"/>
              </w:rPr>
            </w:pPr>
          </w:p>
        </w:tc>
        <w:tc>
          <w:tcPr>
            <w:tcW w:w="1559" w:type="dxa"/>
            <w:vAlign w:val="center"/>
          </w:tcPr>
          <w:p w14:paraId="4FD8CB73" w14:textId="77777777" w:rsidR="00A045B8" w:rsidRPr="002706BE" w:rsidRDefault="00A045B8" w:rsidP="00880693">
            <w:pPr>
              <w:spacing w:after="0" w:line="240" w:lineRule="auto"/>
              <w:contextualSpacing/>
              <w:jc w:val="center"/>
              <w:rPr>
                <w:sz w:val="24"/>
                <w:lang w:val="en-US"/>
              </w:rPr>
            </w:pPr>
          </w:p>
        </w:tc>
        <w:tc>
          <w:tcPr>
            <w:tcW w:w="993" w:type="dxa"/>
            <w:vAlign w:val="center"/>
          </w:tcPr>
          <w:p w14:paraId="4B01D272" w14:textId="77777777" w:rsidR="00A045B8" w:rsidRPr="002706BE" w:rsidRDefault="00A045B8" w:rsidP="00880693">
            <w:pPr>
              <w:spacing w:after="0" w:line="240" w:lineRule="auto"/>
              <w:contextualSpacing/>
              <w:jc w:val="center"/>
              <w:rPr>
                <w:sz w:val="24"/>
              </w:rPr>
            </w:pPr>
            <w:r w:rsidRPr="002706BE">
              <w:rPr>
                <w:sz w:val="24"/>
              </w:rPr>
              <w:t>30</w:t>
            </w:r>
          </w:p>
        </w:tc>
        <w:tc>
          <w:tcPr>
            <w:tcW w:w="1133" w:type="dxa"/>
            <w:vAlign w:val="center"/>
          </w:tcPr>
          <w:p w14:paraId="1FF33DD3" w14:textId="77777777" w:rsidR="00A045B8" w:rsidRPr="002706BE" w:rsidRDefault="00A045B8" w:rsidP="00880693">
            <w:pPr>
              <w:spacing w:after="0" w:line="240" w:lineRule="auto"/>
              <w:contextualSpacing/>
              <w:jc w:val="center"/>
              <w:rPr>
                <w:sz w:val="24"/>
              </w:rPr>
            </w:pPr>
            <w:r w:rsidRPr="002706BE">
              <w:rPr>
                <w:sz w:val="24"/>
              </w:rPr>
              <w:t>15</w:t>
            </w:r>
          </w:p>
        </w:tc>
      </w:tr>
      <w:tr w:rsidR="002706BE" w:rsidRPr="002706BE" w14:paraId="1FE97CAC" w14:textId="77777777" w:rsidTr="00F73B8E">
        <w:trPr>
          <w:trHeight w:val="20"/>
        </w:trPr>
        <w:tc>
          <w:tcPr>
            <w:tcW w:w="1242" w:type="dxa"/>
            <w:vAlign w:val="center"/>
          </w:tcPr>
          <w:p w14:paraId="4057B93D" w14:textId="77777777" w:rsidR="00A045B8" w:rsidRPr="002706BE" w:rsidRDefault="00A045B8" w:rsidP="00880693">
            <w:pPr>
              <w:spacing w:after="0" w:line="240" w:lineRule="auto"/>
              <w:contextualSpacing/>
              <w:jc w:val="center"/>
              <w:rPr>
                <w:sz w:val="24"/>
              </w:rPr>
            </w:pPr>
            <w:r w:rsidRPr="002706BE">
              <w:rPr>
                <w:sz w:val="24"/>
              </w:rPr>
              <w:t>ЦП-24</w:t>
            </w:r>
          </w:p>
        </w:tc>
        <w:tc>
          <w:tcPr>
            <w:tcW w:w="3119" w:type="dxa"/>
            <w:vAlign w:val="center"/>
          </w:tcPr>
          <w:p w14:paraId="006A3E3E" w14:textId="77777777" w:rsidR="00A045B8" w:rsidRPr="002706BE" w:rsidRDefault="00A045B8" w:rsidP="00880693">
            <w:pPr>
              <w:spacing w:after="0" w:line="240" w:lineRule="auto"/>
              <w:contextualSpacing/>
              <w:rPr>
                <w:sz w:val="24"/>
                <w:lang w:val="en-US"/>
              </w:rPr>
            </w:pPr>
            <w:r w:rsidRPr="002706BE">
              <w:rPr>
                <w:i/>
                <w:sz w:val="24"/>
                <w:lang w:val="en-US"/>
              </w:rPr>
              <w:t>Astragalus buchtormensis</w:t>
            </w:r>
            <w:r w:rsidRPr="002706BE">
              <w:rPr>
                <w:sz w:val="24"/>
              </w:rPr>
              <w:t xml:space="preserve">, </w:t>
            </w:r>
          </w:p>
          <w:p w14:paraId="06E28547" w14:textId="77777777" w:rsidR="00A045B8" w:rsidRPr="002706BE" w:rsidRDefault="00A045B8" w:rsidP="00880693">
            <w:pPr>
              <w:spacing w:after="0" w:line="240" w:lineRule="auto"/>
              <w:contextualSpacing/>
              <w:rPr>
                <w:i/>
                <w:sz w:val="24"/>
                <w:lang w:val="en-US" w:eastAsia="ru-RU"/>
              </w:rPr>
            </w:pPr>
            <w:r w:rsidRPr="002706BE">
              <w:rPr>
                <w:i/>
                <w:sz w:val="24"/>
                <w:lang w:val="en-US"/>
              </w:rPr>
              <w:t xml:space="preserve">Phragmites australis </w:t>
            </w:r>
          </w:p>
        </w:tc>
        <w:tc>
          <w:tcPr>
            <w:tcW w:w="1304" w:type="dxa"/>
            <w:vAlign w:val="center"/>
          </w:tcPr>
          <w:p w14:paraId="3B1FA37A" w14:textId="77777777" w:rsidR="00A045B8" w:rsidRPr="002706BE" w:rsidRDefault="00A045B8" w:rsidP="00880693">
            <w:pPr>
              <w:spacing w:after="0" w:line="240" w:lineRule="auto"/>
              <w:contextualSpacing/>
              <w:jc w:val="center"/>
              <w:rPr>
                <w:sz w:val="24"/>
                <w:lang w:val="en-US"/>
              </w:rPr>
            </w:pPr>
          </w:p>
        </w:tc>
        <w:tc>
          <w:tcPr>
            <w:tcW w:w="1559" w:type="dxa"/>
            <w:vAlign w:val="center"/>
          </w:tcPr>
          <w:p w14:paraId="47CF4484" w14:textId="77777777" w:rsidR="00A045B8" w:rsidRPr="002706BE" w:rsidRDefault="00A045B8" w:rsidP="00880693">
            <w:pPr>
              <w:spacing w:after="0" w:line="240" w:lineRule="auto"/>
              <w:contextualSpacing/>
              <w:jc w:val="center"/>
              <w:rPr>
                <w:sz w:val="24"/>
                <w:lang w:val="en-US"/>
              </w:rPr>
            </w:pPr>
          </w:p>
        </w:tc>
        <w:tc>
          <w:tcPr>
            <w:tcW w:w="993" w:type="dxa"/>
            <w:vAlign w:val="center"/>
          </w:tcPr>
          <w:p w14:paraId="75845F28" w14:textId="77777777" w:rsidR="00A045B8" w:rsidRPr="002706BE" w:rsidRDefault="00A045B8" w:rsidP="00880693">
            <w:pPr>
              <w:spacing w:after="0" w:line="240" w:lineRule="auto"/>
              <w:contextualSpacing/>
              <w:jc w:val="center"/>
              <w:rPr>
                <w:sz w:val="24"/>
              </w:rPr>
            </w:pPr>
            <w:r w:rsidRPr="002706BE">
              <w:rPr>
                <w:sz w:val="24"/>
              </w:rPr>
              <w:t>70</w:t>
            </w:r>
          </w:p>
        </w:tc>
        <w:tc>
          <w:tcPr>
            <w:tcW w:w="1133" w:type="dxa"/>
            <w:vAlign w:val="center"/>
          </w:tcPr>
          <w:p w14:paraId="72436E40" w14:textId="77777777" w:rsidR="00A045B8" w:rsidRPr="002706BE" w:rsidRDefault="00A045B8" w:rsidP="00880693">
            <w:pPr>
              <w:spacing w:after="0" w:line="240" w:lineRule="auto"/>
              <w:contextualSpacing/>
              <w:jc w:val="center"/>
              <w:rPr>
                <w:sz w:val="24"/>
              </w:rPr>
            </w:pPr>
            <w:r w:rsidRPr="002706BE">
              <w:rPr>
                <w:sz w:val="24"/>
              </w:rPr>
              <w:t>13</w:t>
            </w:r>
          </w:p>
        </w:tc>
      </w:tr>
      <w:tr w:rsidR="002706BE" w:rsidRPr="002706BE" w14:paraId="42613496" w14:textId="77777777" w:rsidTr="00F73B8E">
        <w:trPr>
          <w:trHeight w:val="20"/>
        </w:trPr>
        <w:tc>
          <w:tcPr>
            <w:tcW w:w="1242" w:type="dxa"/>
            <w:vAlign w:val="center"/>
          </w:tcPr>
          <w:p w14:paraId="5B6089DB" w14:textId="77777777" w:rsidR="00A045B8" w:rsidRPr="002706BE" w:rsidRDefault="00A045B8" w:rsidP="00880693">
            <w:pPr>
              <w:spacing w:after="0" w:line="240" w:lineRule="auto"/>
              <w:contextualSpacing/>
              <w:jc w:val="center"/>
              <w:rPr>
                <w:sz w:val="24"/>
              </w:rPr>
            </w:pPr>
            <w:r w:rsidRPr="002706BE">
              <w:rPr>
                <w:sz w:val="24"/>
              </w:rPr>
              <w:t>ЦП-25</w:t>
            </w:r>
          </w:p>
        </w:tc>
        <w:tc>
          <w:tcPr>
            <w:tcW w:w="3119" w:type="dxa"/>
            <w:vAlign w:val="center"/>
          </w:tcPr>
          <w:p w14:paraId="21957951" w14:textId="77777777" w:rsidR="00A045B8" w:rsidRPr="002706BE" w:rsidRDefault="00A045B8" w:rsidP="00880693">
            <w:pPr>
              <w:spacing w:after="0" w:line="240" w:lineRule="auto"/>
              <w:contextualSpacing/>
              <w:rPr>
                <w:sz w:val="24"/>
              </w:rPr>
            </w:pPr>
            <w:r w:rsidRPr="002706BE">
              <w:rPr>
                <w:i/>
                <w:sz w:val="24"/>
              </w:rPr>
              <w:t>Hieracium virosum</w:t>
            </w:r>
            <w:r w:rsidRPr="002706BE">
              <w:rPr>
                <w:sz w:val="24"/>
              </w:rPr>
              <w:t xml:space="preserve">,  </w:t>
            </w:r>
          </w:p>
          <w:p w14:paraId="7E5BDB55" w14:textId="77777777" w:rsidR="00A045B8" w:rsidRPr="002706BE" w:rsidRDefault="00A045B8" w:rsidP="00880693">
            <w:pPr>
              <w:spacing w:after="0" w:line="240" w:lineRule="auto"/>
              <w:contextualSpacing/>
              <w:rPr>
                <w:sz w:val="24"/>
                <w:lang w:eastAsia="ru-RU"/>
              </w:rPr>
            </w:pPr>
            <w:r w:rsidRPr="002706BE">
              <w:rPr>
                <w:i/>
                <w:iCs/>
                <w:sz w:val="24"/>
              </w:rPr>
              <w:t>Calamagrostis epigeios</w:t>
            </w:r>
            <w:r w:rsidRPr="002706BE">
              <w:rPr>
                <w:sz w:val="24"/>
              </w:rPr>
              <w:t xml:space="preserve"> </w:t>
            </w:r>
          </w:p>
        </w:tc>
        <w:tc>
          <w:tcPr>
            <w:tcW w:w="1304" w:type="dxa"/>
            <w:vAlign w:val="center"/>
          </w:tcPr>
          <w:p w14:paraId="24FA53F3" w14:textId="77777777" w:rsidR="00A045B8" w:rsidRPr="002706BE" w:rsidRDefault="00A045B8" w:rsidP="00880693">
            <w:pPr>
              <w:spacing w:after="0" w:line="240" w:lineRule="auto"/>
              <w:contextualSpacing/>
              <w:jc w:val="center"/>
              <w:rPr>
                <w:sz w:val="24"/>
              </w:rPr>
            </w:pPr>
            <w:r w:rsidRPr="002706BE">
              <w:rPr>
                <w:sz w:val="24"/>
              </w:rPr>
              <w:t>04</w:t>
            </w:r>
          </w:p>
        </w:tc>
        <w:tc>
          <w:tcPr>
            <w:tcW w:w="1559" w:type="dxa"/>
            <w:vAlign w:val="center"/>
          </w:tcPr>
          <w:p w14:paraId="327365B9" w14:textId="77777777" w:rsidR="00A045B8" w:rsidRPr="002706BE" w:rsidRDefault="00A045B8" w:rsidP="00880693">
            <w:pPr>
              <w:spacing w:after="0" w:line="240" w:lineRule="auto"/>
              <w:contextualSpacing/>
              <w:jc w:val="center"/>
              <w:rPr>
                <w:sz w:val="24"/>
              </w:rPr>
            </w:pPr>
            <w:r w:rsidRPr="002706BE">
              <w:rPr>
                <w:sz w:val="24"/>
              </w:rPr>
              <w:t>9Б1С</w:t>
            </w:r>
          </w:p>
        </w:tc>
        <w:tc>
          <w:tcPr>
            <w:tcW w:w="993" w:type="dxa"/>
            <w:vAlign w:val="center"/>
          </w:tcPr>
          <w:p w14:paraId="101238E3" w14:textId="77777777" w:rsidR="00A045B8" w:rsidRPr="002706BE" w:rsidRDefault="00A045B8" w:rsidP="00880693">
            <w:pPr>
              <w:spacing w:after="0" w:line="240" w:lineRule="auto"/>
              <w:contextualSpacing/>
              <w:jc w:val="center"/>
              <w:rPr>
                <w:sz w:val="24"/>
              </w:rPr>
            </w:pPr>
            <w:r w:rsidRPr="002706BE">
              <w:rPr>
                <w:sz w:val="24"/>
              </w:rPr>
              <w:t>50</w:t>
            </w:r>
          </w:p>
        </w:tc>
        <w:tc>
          <w:tcPr>
            <w:tcW w:w="1133" w:type="dxa"/>
            <w:vAlign w:val="center"/>
          </w:tcPr>
          <w:p w14:paraId="261D054D" w14:textId="77777777" w:rsidR="00A045B8" w:rsidRPr="002706BE" w:rsidRDefault="00A045B8" w:rsidP="00880693">
            <w:pPr>
              <w:spacing w:after="0" w:line="240" w:lineRule="auto"/>
              <w:contextualSpacing/>
              <w:jc w:val="center"/>
              <w:rPr>
                <w:sz w:val="24"/>
              </w:rPr>
            </w:pPr>
            <w:r w:rsidRPr="002706BE">
              <w:rPr>
                <w:sz w:val="24"/>
              </w:rPr>
              <w:t>12</w:t>
            </w:r>
          </w:p>
        </w:tc>
      </w:tr>
      <w:tr w:rsidR="002706BE" w:rsidRPr="002706BE" w14:paraId="74F5C9D7" w14:textId="77777777" w:rsidTr="00F73B8E">
        <w:trPr>
          <w:trHeight w:val="20"/>
        </w:trPr>
        <w:tc>
          <w:tcPr>
            <w:tcW w:w="1242" w:type="dxa"/>
            <w:vAlign w:val="center"/>
          </w:tcPr>
          <w:p w14:paraId="262B41A0" w14:textId="77777777" w:rsidR="00A045B8" w:rsidRPr="002706BE" w:rsidRDefault="00A045B8" w:rsidP="00880693">
            <w:pPr>
              <w:spacing w:after="0" w:line="240" w:lineRule="auto"/>
              <w:contextualSpacing/>
              <w:jc w:val="center"/>
              <w:rPr>
                <w:sz w:val="24"/>
              </w:rPr>
            </w:pPr>
            <w:r w:rsidRPr="002706BE">
              <w:rPr>
                <w:sz w:val="24"/>
              </w:rPr>
              <w:t>ЦП-26</w:t>
            </w:r>
          </w:p>
        </w:tc>
        <w:tc>
          <w:tcPr>
            <w:tcW w:w="3119" w:type="dxa"/>
            <w:vAlign w:val="center"/>
          </w:tcPr>
          <w:p w14:paraId="64815683" w14:textId="77777777" w:rsidR="00A045B8" w:rsidRPr="002706BE" w:rsidRDefault="00A045B8" w:rsidP="00880693">
            <w:pPr>
              <w:spacing w:after="0" w:line="240" w:lineRule="auto"/>
              <w:contextualSpacing/>
              <w:rPr>
                <w:i/>
                <w:iCs/>
                <w:sz w:val="24"/>
              </w:rPr>
            </w:pPr>
            <w:r w:rsidRPr="002706BE">
              <w:rPr>
                <w:i/>
                <w:iCs/>
                <w:sz w:val="24"/>
              </w:rPr>
              <w:t>Festuca valesiaca,</w:t>
            </w:r>
            <w:r w:rsidRPr="002706BE">
              <w:rPr>
                <w:sz w:val="24"/>
              </w:rPr>
              <w:t xml:space="preserve"> </w:t>
            </w:r>
          </w:p>
          <w:p w14:paraId="50E0D30E" w14:textId="77777777" w:rsidR="00A045B8" w:rsidRPr="002706BE" w:rsidRDefault="00A045B8" w:rsidP="00880693">
            <w:pPr>
              <w:spacing w:after="0" w:line="240" w:lineRule="auto"/>
              <w:contextualSpacing/>
              <w:rPr>
                <w:sz w:val="24"/>
                <w:lang w:val="en-US" w:eastAsia="ru-RU"/>
              </w:rPr>
            </w:pPr>
            <w:r w:rsidRPr="002706BE">
              <w:rPr>
                <w:i/>
                <w:sz w:val="24"/>
                <w:lang w:val="en-US"/>
              </w:rPr>
              <w:t xml:space="preserve">Phragmites australis </w:t>
            </w:r>
          </w:p>
        </w:tc>
        <w:tc>
          <w:tcPr>
            <w:tcW w:w="1304" w:type="dxa"/>
            <w:vAlign w:val="center"/>
          </w:tcPr>
          <w:p w14:paraId="5C0D9667" w14:textId="77777777" w:rsidR="00A045B8" w:rsidRPr="002706BE" w:rsidRDefault="00A045B8" w:rsidP="00880693">
            <w:pPr>
              <w:spacing w:after="0" w:line="240" w:lineRule="auto"/>
              <w:contextualSpacing/>
              <w:jc w:val="center"/>
              <w:rPr>
                <w:sz w:val="24"/>
              </w:rPr>
            </w:pPr>
            <w:r w:rsidRPr="002706BE">
              <w:rPr>
                <w:sz w:val="24"/>
              </w:rPr>
              <w:t>04</w:t>
            </w:r>
          </w:p>
        </w:tc>
        <w:tc>
          <w:tcPr>
            <w:tcW w:w="1559" w:type="dxa"/>
            <w:vAlign w:val="center"/>
          </w:tcPr>
          <w:p w14:paraId="104FD0DA" w14:textId="2C8F278C" w:rsidR="00A045B8" w:rsidRPr="002706BE" w:rsidRDefault="009D1E5D" w:rsidP="00880693">
            <w:pPr>
              <w:spacing w:after="0" w:line="240" w:lineRule="auto"/>
              <w:contextualSpacing/>
              <w:jc w:val="center"/>
              <w:rPr>
                <w:sz w:val="24"/>
                <w:lang w:val="en-US"/>
              </w:rPr>
            </w:pPr>
            <w:r w:rsidRPr="002706BE">
              <w:rPr>
                <w:sz w:val="24"/>
              </w:rPr>
              <w:t>9Б1С</w:t>
            </w:r>
          </w:p>
        </w:tc>
        <w:tc>
          <w:tcPr>
            <w:tcW w:w="993" w:type="dxa"/>
            <w:vAlign w:val="center"/>
          </w:tcPr>
          <w:p w14:paraId="610BF018" w14:textId="77777777" w:rsidR="00A045B8" w:rsidRPr="002706BE" w:rsidRDefault="00A045B8" w:rsidP="00880693">
            <w:pPr>
              <w:spacing w:after="0" w:line="240" w:lineRule="auto"/>
              <w:contextualSpacing/>
              <w:jc w:val="center"/>
              <w:rPr>
                <w:sz w:val="24"/>
              </w:rPr>
            </w:pPr>
            <w:r w:rsidRPr="002706BE">
              <w:rPr>
                <w:sz w:val="24"/>
              </w:rPr>
              <w:t>40</w:t>
            </w:r>
          </w:p>
        </w:tc>
        <w:tc>
          <w:tcPr>
            <w:tcW w:w="1133" w:type="dxa"/>
            <w:vAlign w:val="center"/>
          </w:tcPr>
          <w:p w14:paraId="2206ABB4" w14:textId="77777777" w:rsidR="00A045B8" w:rsidRPr="002706BE" w:rsidRDefault="00A045B8" w:rsidP="00880693">
            <w:pPr>
              <w:spacing w:after="0" w:line="240" w:lineRule="auto"/>
              <w:contextualSpacing/>
              <w:jc w:val="center"/>
              <w:rPr>
                <w:sz w:val="24"/>
              </w:rPr>
            </w:pPr>
            <w:r w:rsidRPr="002706BE">
              <w:rPr>
                <w:sz w:val="24"/>
              </w:rPr>
              <w:t>12</w:t>
            </w:r>
          </w:p>
        </w:tc>
      </w:tr>
      <w:tr w:rsidR="002706BE" w:rsidRPr="002706BE" w14:paraId="2D60CED3" w14:textId="77777777" w:rsidTr="00F73B8E">
        <w:trPr>
          <w:trHeight w:val="20"/>
        </w:trPr>
        <w:tc>
          <w:tcPr>
            <w:tcW w:w="1242" w:type="dxa"/>
            <w:vAlign w:val="center"/>
          </w:tcPr>
          <w:p w14:paraId="144D38D1" w14:textId="77777777" w:rsidR="00A045B8" w:rsidRPr="002706BE" w:rsidRDefault="00A045B8" w:rsidP="00880693">
            <w:pPr>
              <w:spacing w:after="0" w:line="240" w:lineRule="auto"/>
              <w:contextualSpacing/>
              <w:jc w:val="center"/>
              <w:rPr>
                <w:sz w:val="24"/>
              </w:rPr>
            </w:pPr>
            <w:r w:rsidRPr="002706BE">
              <w:rPr>
                <w:sz w:val="24"/>
              </w:rPr>
              <w:t>ЦП-53</w:t>
            </w:r>
          </w:p>
        </w:tc>
        <w:tc>
          <w:tcPr>
            <w:tcW w:w="3119" w:type="dxa"/>
            <w:vAlign w:val="center"/>
          </w:tcPr>
          <w:p w14:paraId="71895934" w14:textId="77777777" w:rsidR="00A045B8" w:rsidRPr="002706BE" w:rsidRDefault="00A045B8" w:rsidP="00880693">
            <w:pPr>
              <w:spacing w:after="0" w:line="240" w:lineRule="auto"/>
              <w:contextualSpacing/>
              <w:rPr>
                <w:sz w:val="24"/>
                <w:lang w:eastAsia="ru-RU"/>
              </w:rPr>
            </w:pPr>
            <w:r w:rsidRPr="002706BE">
              <w:rPr>
                <w:i/>
                <w:iCs/>
                <w:sz w:val="24"/>
                <w:lang w:val="en-US"/>
              </w:rPr>
              <w:t>Calamagrostis epigeios</w:t>
            </w:r>
            <w:r w:rsidRPr="002706BE">
              <w:rPr>
                <w:sz w:val="24"/>
                <w:lang w:val="en-US"/>
              </w:rPr>
              <w:t xml:space="preserve"> </w:t>
            </w:r>
            <w:r w:rsidRPr="002706BE">
              <w:rPr>
                <w:i/>
                <w:sz w:val="24"/>
                <w:lang w:val="en-US"/>
              </w:rPr>
              <w:t>Phragmites australis</w:t>
            </w:r>
          </w:p>
        </w:tc>
        <w:tc>
          <w:tcPr>
            <w:tcW w:w="1304" w:type="dxa"/>
            <w:vAlign w:val="center"/>
          </w:tcPr>
          <w:p w14:paraId="3D301155" w14:textId="77777777" w:rsidR="00A045B8" w:rsidRPr="002706BE" w:rsidRDefault="00A045B8" w:rsidP="00880693">
            <w:pPr>
              <w:spacing w:after="0" w:line="240" w:lineRule="auto"/>
              <w:contextualSpacing/>
              <w:jc w:val="center"/>
              <w:rPr>
                <w:sz w:val="24"/>
              </w:rPr>
            </w:pPr>
            <w:r w:rsidRPr="002706BE">
              <w:rPr>
                <w:sz w:val="24"/>
              </w:rPr>
              <w:t>04</w:t>
            </w:r>
          </w:p>
        </w:tc>
        <w:tc>
          <w:tcPr>
            <w:tcW w:w="1559" w:type="dxa"/>
            <w:vAlign w:val="center"/>
          </w:tcPr>
          <w:p w14:paraId="7815C404" w14:textId="77777777" w:rsidR="00A045B8" w:rsidRPr="002706BE" w:rsidRDefault="00A045B8" w:rsidP="00880693">
            <w:pPr>
              <w:spacing w:after="0" w:line="240" w:lineRule="auto"/>
              <w:contextualSpacing/>
              <w:jc w:val="center"/>
              <w:rPr>
                <w:sz w:val="24"/>
              </w:rPr>
            </w:pPr>
            <w:r w:rsidRPr="002706BE">
              <w:rPr>
                <w:sz w:val="24"/>
              </w:rPr>
              <w:t>9Б1Ос</w:t>
            </w:r>
          </w:p>
        </w:tc>
        <w:tc>
          <w:tcPr>
            <w:tcW w:w="993" w:type="dxa"/>
            <w:vAlign w:val="center"/>
          </w:tcPr>
          <w:p w14:paraId="760DBAFF" w14:textId="77777777" w:rsidR="00A045B8" w:rsidRPr="002706BE" w:rsidRDefault="00A045B8" w:rsidP="00880693">
            <w:pPr>
              <w:spacing w:after="0" w:line="240" w:lineRule="auto"/>
              <w:contextualSpacing/>
              <w:jc w:val="center"/>
              <w:rPr>
                <w:sz w:val="24"/>
              </w:rPr>
            </w:pPr>
            <w:r w:rsidRPr="002706BE">
              <w:rPr>
                <w:sz w:val="24"/>
              </w:rPr>
              <w:t>25</w:t>
            </w:r>
          </w:p>
        </w:tc>
        <w:tc>
          <w:tcPr>
            <w:tcW w:w="1133" w:type="dxa"/>
            <w:vAlign w:val="center"/>
          </w:tcPr>
          <w:p w14:paraId="07CBB80F" w14:textId="77777777" w:rsidR="00A045B8" w:rsidRPr="002706BE" w:rsidRDefault="00A045B8" w:rsidP="00880693">
            <w:pPr>
              <w:spacing w:after="0" w:line="240" w:lineRule="auto"/>
              <w:contextualSpacing/>
              <w:jc w:val="center"/>
              <w:rPr>
                <w:sz w:val="24"/>
              </w:rPr>
            </w:pPr>
            <w:r w:rsidRPr="002706BE">
              <w:rPr>
                <w:sz w:val="24"/>
              </w:rPr>
              <w:t>6</w:t>
            </w:r>
          </w:p>
        </w:tc>
      </w:tr>
      <w:tr w:rsidR="002706BE" w:rsidRPr="002706BE" w14:paraId="22D00439" w14:textId="77777777" w:rsidTr="00F73B8E">
        <w:trPr>
          <w:trHeight w:val="20"/>
        </w:trPr>
        <w:tc>
          <w:tcPr>
            <w:tcW w:w="1242" w:type="dxa"/>
            <w:vAlign w:val="center"/>
          </w:tcPr>
          <w:p w14:paraId="75EB310B" w14:textId="77777777" w:rsidR="00A045B8" w:rsidRPr="002706BE" w:rsidRDefault="00A045B8" w:rsidP="00880693">
            <w:pPr>
              <w:spacing w:after="0" w:line="240" w:lineRule="auto"/>
              <w:contextualSpacing/>
              <w:jc w:val="center"/>
              <w:rPr>
                <w:sz w:val="24"/>
              </w:rPr>
            </w:pPr>
            <w:r w:rsidRPr="002706BE">
              <w:rPr>
                <w:sz w:val="24"/>
              </w:rPr>
              <w:t>ЦП-54</w:t>
            </w:r>
          </w:p>
        </w:tc>
        <w:tc>
          <w:tcPr>
            <w:tcW w:w="3119" w:type="dxa"/>
            <w:vAlign w:val="center"/>
          </w:tcPr>
          <w:p w14:paraId="5AC55C45" w14:textId="77777777" w:rsidR="00A045B8" w:rsidRPr="002706BE" w:rsidRDefault="00A045B8" w:rsidP="00880693">
            <w:pPr>
              <w:spacing w:after="0" w:line="240" w:lineRule="auto"/>
              <w:contextualSpacing/>
              <w:rPr>
                <w:sz w:val="24"/>
                <w:lang w:eastAsia="ru-RU"/>
              </w:rPr>
            </w:pPr>
            <w:r w:rsidRPr="002706BE">
              <w:rPr>
                <w:i/>
                <w:iCs/>
                <w:sz w:val="24"/>
                <w:lang w:val="en-US"/>
              </w:rPr>
              <w:t>Calamagrostis epigeios</w:t>
            </w:r>
            <w:r w:rsidRPr="002706BE">
              <w:rPr>
                <w:sz w:val="24"/>
                <w:lang w:val="en-US"/>
              </w:rPr>
              <w:t xml:space="preserve"> </w:t>
            </w:r>
            <w:r w:rsidRPr="002706BE">
              <w:rPr>
                <w:i/>
                <w:sz w:val="24"/>
                <w:lang w:val="en-US"/>
              </w:rPr>
              <w:t>Phragmites australis</w:t>
            </w:r>
          </w:p>
        </w:tc>
        <w:tc>
          <w:tcPr>
            <w:tcW w:w="1304" w:type="dxa"/>
            <w:vAlign w:val="center"/>
          </w:tcPr>
          <w:p w14:paraId="6071A4D9" w14:textId="77777777" w:rsidR="00A045B8" w:rsidRPr="002706BE" w:rsidRDefault="00A045B8" w:rsidP="00880693">
            <w:pPr>
              <w:spacing w:after="0" w:line="240" w:lineRule="auto"/>
              <w:contextualSpacing/>
              <w:jc w:val="center"/>
              <w:rPr>
                <w:sz w:val="24"/>
              </w:rPr>
            </w:pPr>
            <w:r w:rsidRPr="002706BE">
              <w:rPr>
                <w:sz w:val="24"/>
              </w:rPr>
              <w:t>03</w:t>
            </w:r>
          </w:p>
        </w:tc>
        <w:tc>
          <w:tcPr>
            <w:tcW w:w="1559" w:type="dxa"/>
            <w:vAlign w:val="center"/>
          </w:tcPr>
          <w:p w14:paraId="02CDF440" w14:textId="77777777" w:rsidR="00A045B8" w:rsidRPr="002706BE" w:rsidRDefault="00A045B8" w:rsidP="00880693">
            <w:pPr>
              <w:spacing w:after="0" w:line="240" w:lineRule="auto"/>
              <w:contextualSpacing/>
              <w:jc w:val="center"/>
              <w:rPr>
                <w:sz w:val="24"/>
              </w:rPr>
            </w:pPr>
            <w:r w:rsidRPr="002706BE">
              <w:rPr>
                <w:sz w:val="24"/>
              </w:rPr>
              <w:t>5Б5Ос</w:t>
            </w:r>
          </w:p>
        </w:tc>
        <w:tc>
          <w:tcPr>
            <w:tcW w:w="993" w:type="dxa"/>
            <w:vAlign w:val="center"/>
          </w:tcPr>
          <w:p w14:paraId="321FDF71" w14:textId="77777777" w:rsidR="00A045B8" w:rsidRPr="002706BE" w:rsidRDefault="00A045B8" w:rsidP="00880693">
            <w:pPr>
              <w:spacing w:after="0" w:line="240" w:lineRule="auto"/>
              <w:contextualSpacing/>
              <w:jc w:val="center"/>
              <w:rPr>
                <w:sz w:val="24"/>
              </w:rPr>
            </w:pPr>
            <w:r w:rsidRPr="002706BE">
              <w:rPr>
                <w:sz w:val="24"/>
              </w:rPr>
              <w:t>60</w:t>
            </w:r>
          </w:p>
        </w:tc>
        <w:tc>
          <w:tcPr>
            <w:tcW w:w="1133" w:type="dxa"/>
            <w:vAlign w:val="center"/>
          </w:tcPr>
          <w:p w14:paraId="0BCBC1A1" w14:textId="77777777" w:rsidR="00A045B8" w:rsidRPr="002706BE" w:rsidRDefault="00A045B8" w:rsidP="00880693">
            <w:pPr>
              <w:spacing w:after="0" w:line="240" w:lineRule="auto"/>
              <w:contextualSpacing/>
              <w:jc w:val="center"/>
              <w:rPr>
                <w:sz w:val="24"/>
              </w:rPr>
            </w:pPr>
            <w:r w:rsidRPr="002706BE">
              <w:rPr>
                <w:sz w:val="24"/>
              </w:rPr>
              <w:t>7</w:t>
            </w:r>
          </w:p>
        </w:tc>
      </w:tr>
      <w:tr w:rsidR="002706BE" w:rsidRPr="002706BE" w14:paraId="372A7E00" w14:textId="77777777" w:rsidTr="00F73B8E">
        <w:trPr>
          <w:trHeight w:val="20"/>
        </w:trPr>
        <w:tc>
          <w:tcPr>
            <w:tcW w:w="1242" w:type="dxa"/>
            <w:vAlign w:val="center"/>
          </w:tcPr>
          <w:p w14:paraId="213EC42B" w14:textId="77777777" w:rsidR="00A045B8" w:rsidRPr="002706BE" w:rsidRDefault="00A045B8" w:rsidP="00880693">
            <w:pPr>
              <w:spacing w:after="0" w:line="240" w:lineRule="auto"/>
              <w:contextualSpacing/>
              <w:jc w:val="center"/>
              <w:rPr>
                <w:sz w:val="24"/>
              </w:rPr>
            </w:pPr>
            <w:r w:rsidRPr="002706BE">
              <w:rPr>
                <w:sz w:val="24"/>
              </w:rPr>
              <w:t>ЦП-55</w:t>
            </w:r>
          </w:p>
        </w:tc>
        <w:tc>
          <w:tcPr>
            <w:tcW w:w="3119" w:type="dxa"/>
            <w:vAlign w:val="center"/>
          </w:tcPr>
          <w:p w14:paraId="7FF867B4" w14:textId="77777777" w:rsidR="00A045B8" w:rsidRPr="002706BE" w:rsidRDefault="00A045B8" w:rsidP="00880693">
            <w:pPr>
              <w:spacing w:after="0" w:line="240" w:lineRule="auto"/>
              <w:contextualSpacing/>
              <w:rPr>
                <w:sz w:val="24"/>
                <w:lang w:eastAsia="ru-RU"/>
              </w:rPr>
            </w:pPr>
            <w:r w:rsidRPr="002706BE">
              <w:rPr>
                <w:i/>
                <w:iCs/>
                <w:sz w:val="24"/>
                <w:lang w:val="en-US"/>
              </w:rPr>
              <w:t>Calamagrostis epigeios</w:t>
            </w:r>
            <w:r w:rsidRPr="002706BE">
              <w:rPr>
                <w:sz w:val="24"/>
                <w:lang w:val="en-US"/>
              </w:rPr>
              <w:t xml:space="preserve"> </w:t>
            </w:r>
            <w:r w:rsidRPr="002706BE">
              <w:rPr>
                <w:i/>
                <w:sz w:val="24"/>
                <w:lang w:val="en-US"/>
              </w:rPr>
              <w:t>Phragmites australis</w:t>
            </w:r>
          </w:p>
        </w:tc>
        <w:tc>
          <w:tcPr>
            <w:tcW w:w="1304" w:type="dxa"/>
            <w:vAlign w:val="center"/>
          </w:tcPr>
          <w:p w14:paraId="77AF6C88" w14:textId="77777777" w:rsidR="00A045B8" w:rsidRPr="002706BE" w:rsidRDefault="00A045B8" w:rsidP="00880693">
            <w:pPr>
              <w:spacing w:after="0" w:line="240" w:lineRule="auto"/>
              <w:contextualSpacing/>
              <w:jc w:val="center"/>
              <w:rPr>
                <w:sz w:val="24"/>
              </w:rPr>
            </w:pPr>
            <w:r w:rsidRPr="002706BE">
              <w:rPr>
                <w:sz w:val="24"/>
              </w:rPr>
              <w:t>03</w:t>
            </w:r>
          </w:p>
        </w:tc>
        <w:tc>
          <w:tcPr>
            <w:tcW w:w="1559" w:type="dxa"/>
            <w:vAlign w:val="center"/>
          </w:tcPr>
          <w:p w14:paraId="1FE39F42" w14:textId="77777777" w:rsidR="00A045B8" w:rsidRPr="002706BE" w:rsidRDefault="00A045B8" w:rsidP="00880693">
            <w:pPr>
              <w:spacing w:after="0" w:line="240" w:lineRule="auto"/>
              <w:contextualSpacing/>
              <w:jc w:val="center"/>
              <w:rPr>
                <w:sz w:val="24"/>
                <w:lang w:val="en-US"/>
              </w:rPr>
            </w:pPr>
            <w:r w:rsidRPr="002706BE">
              <w:rPr>
                <w:sz w:val="24"/>
              </w:rPr>
              <w:t>5Б5Ос</w:t>
            </w:r>
          </w:p>
        </w:tc>
        <w:tc>
          <w:tcPr>
            <w:tcW w:w="993" w:type="dxa"/>
            <w:vAlign w:val="center"/>
          </w:tcPr>
          <w:p w14:paraId="7A617892" w14:textId="77777777" w:rsidR="00A045B8" w:rsidRPr="002706BE" w:rsidRDefault="00A045B8" w:rsidP="00880693">
            <w:pPr>
              <w:spacing w:after="0" w:line="240" w:lineRule="auto"/>
              <w:contextualSpacing/>
              <w:jc w:val="center"/>
              <w:rPr>
                <w:sz w:val="24"/>
              </w:rPr>
            </w:pPr>
            <w:r w:rsidRPr="002706BE">
              <w:rPr>
                <w:sz w:val="24"/>
              </w:rPr>
              <w:t>10</w:t>
            </w:r>
          </w:p>
        </w:tc>
        <w:tc>
          <w:tcPr>
            <w:tcW w:w="1133" w:type="dxa"/>
            <w:vAlign w:val="center"/>
          </w:tcPr>
          <w:p w14:paraId="085B71D4" w14:textId="77777777" w:rsidR="00A045B8" w:rsidRPr="002706BE" w:rsidRDefault="00A045B8" w:rsidP="00880693">
            <w:pPr>
              <w:spacing w:after="0" w:line="240" w:lineRule="auto"/>
              <w:contextualSpacing/>
              <w:jc w:val="center"/>
              <w:rPr>
                <w:sz w:val="24"/>
              </w:rPr>
            </w:pPr>
            <w:r w:rsidRPr="002706BE">
              <w:rPr>
                <w:sz w:val="24"/>
              </w:rPr>
              <w:t>5</w:t>
            </w:r>
          </w:p>
        </w:tc>
      </w:tr>
      <w:tr w:rsidR="002706BE" w:rsidRPr="002706BE" w14:paraId="21232DAC" w14:textId="77777777" w:rsidTr="00F73B8E">
        <w:trPr>
          <w:trHeight w:val="20"/>
        </w:trPr>
        <w:tc>
          <w:tcPr>
            <w:tcW w:w="1242" w:type="dxa"/>
            <w:vAlign w:val="center"/>
          </w:tcPr>
          <w:p w14:paraId="74309160" w14:textId="77777777" w:rsidR="00A045B8" w:rsidRPr="002706BE" w:rsidRDefault="00A045B8" w:rsidP="00880693">
            <w:pPr>
              <w:spacing w:after="0" w:line="240" w:lineRule="auto"/>
              <w:contextualSpacing/>
              <w:jc w:val="center"/>
              <w:rPr>
                <w:sz w:val="24"/>
              </w:rPr>
            </w:pPr>
            <w:r w:rsidRPr="002706BE">
              <w:rPr>
                <w:sz w:val="24"/>
              </w:rPr>
              <w:t>ЦП-56</w:t>
            </w:r>
          </w:p>
        </w:tc>
        <w:tc>
          <w:tcPr>
            <w:tcW w:w="3119" w:type="dxa"/>
            <w:vAlign w:val="center"/>
          </w:tcPr>
          <w:p w14:paraId="064605BE" w14:textId="77777777" w:rsidR="00A045B8" w:rsidRPr="002706BE" w:rsidRDefault="00A045B8" w:rsidP="00880693">
            <w:pPr>
              <w:spacing w:after="0" w:line="240" w:lineRule="auto"/>
              <w:contextualSpacing/>
              <w:rPr>
                <w:sz w:val="24"/>
                <w:lang w:eastAsia="ru-RU"/>
              </w:rPr>
            </w:pPr>
            <w:r w:rsidRPr="002706BE">
              <w:rPr>
                <w:i/>
                <w:sz w:val="24"/>
                <w:lang w:val="en-US"/>
              </w:rPr>
              <w:t>Phragmites australis</w:t>
            </w:r>
          </w:p>
        </w:tc>
        <w:tc>
          <w:tcPr>
            <w:tcW w:w="1304" w:type="dxa"/>
            <w:vAlign w:val="center"/>
          </w:tcPr>
          <w:p w14:paraId="4756F2DC" w14:textId="77777777" w:rsidR="00A045B8" w:rsidRPr="002706BE" w:rsidRDefault="00A045B8" w:rsidP="00880693">
            <w:pPr>
              <w:spacing w:after="0" w:line="240" w:lineRule="auto"/>
              <w:contextualSpacing/>
              <w:jc w:val="center"/>
              <w:rPr>
                <w:iCs/>
                <w:sz w:val="24"/>
              </w:rPr>
            </w:pPr>
            <w:r w:rsidRPr="002706BE">
              <w:rPr>
                <w:iCs/>
                <w:sz w:val="24"/>
              </w:rPr>
              <w:t>03</w:t>
            </w:r>
          </w:p>
        </w:tc>
        <w:tc>
          <w:tcPr>
            <w:tcW w:w="1559" w:type="dxa"/>
            <w:vAlign w:val="center"/>
          </w:tcPr>
          <w:p w14:paraId="6DAFBB89" w14:textId="77777777" w:rsidR="00A045B8" w:rsidRPr="002706BE" w:rsidRDefault="00A045B8" w:rsidP="00880693">
            <w:pPr>
              <w:spacing w:after="0" w:line="240" w:lineRule="auto"/>
              <w:contextualSpacing/>
              <w:jc w:val="center"/>
              <w:rPr>
                <w:sz w:val="24"/>
              </w:rPr>
            </w:pPr>
            <w:r w:rsidRPr="002706BE">
              <w:rPr>
                <w:sz w:val="24"/>
              </w:rPr>
              <w:t>8Б2Ос</w:t>
            </w:r>
          </w:p>
        </w:tc>
        <w:tc>
          <w:tcPr>
            <w:tcW w:w="993" w:type="dxa"/>
            <w:vAlign w:val="center"/>
          </w:tcPr>
          <w:p w14:paraId="09BA59E7" w14:textId="77777777" w:rsidR="00A045B8" w:rsidRPr="002706BE" w:rsidRDefault="00A045B8" w:rsidP="00880693">
            <w:pPr>
              <w:spacing w:after="0" w:line="240" w:lineRule="auto"/>
              <w:contextualSpacing/>
              <w:jc w:val="center"/>
              <w:rPr>
                <w:sz w:val="24"/>
              </w:rPr>
            </w:pPr>
            <w:r w:rsidRPr="002706BE">
              <w:rPr>
                <w:sz w:val="24"/>
              </w:rPr>
              <w:t>30</w:t>
            </w:r>
          </w:p>
        </w:tc>
        <w:tc>
          <w:tcPr>
            <w:tcW w:w="1133" w:type="dxa"/>
            <w:vAlign w:val="center"/>
          </w:tcPr>
          <w:p w14:paraId="4D17B262" w14:textId="77777777" w:rsidR="00A045B8" w:rsidRPr="002706BE" w:rsidRDefault="00A045B8" w:rsidP="00880693">
            <w:pPr>
              <w:spacing w:after="0" w:line="240" w:lineRule="auto"/>
              <w:contextualSpacing/>
              <w:jc w:val="center"/>
              <w:rPr>
                <w:sz w:val="24"/>
              </w:rPr>
            </w:pPr>
            <w:r w:rsidRPr="002706BE">
              <w:rPr>
                <w:sz w:val="24"/>
              </w:rPr>
              <w:t>3</w:t>
            </w:r>
          </w:p>
        </w:tc>
      </w:tr>
      <w:tr w:rsidR="002706BE" w:rsidRPr="002706BE" w14:paraId="2C7C4199" w14:textId="77777777" w:rsidTr="00F73B8E">
        <w:trPr>
          <w:trHeight w:val="20"/>
        </w:trPr>
        <w:tc>
          <w:tcPr>
            <w:tcW w:w="1242" w:type="dxa"/>
            <w:vAlign w:val="center"/>
          </w:tcPr>
          <w:p w14:paraId="5D9BF1AE" w14:textId="77777777" w:rsidR="00A045B8" w:rsidRPr="002706BE" w:rsidRDefault="00A045B8" w:rsidP="00880693">
            <w:pPr>
              <w:spacing w:after="0" w:line="240" w:lineRule="auto"/>
              <w:contextualSpacing/>
              <w:jc w:val="center"/>
              <w:rPr>
                <w:sz w:val="24"/>
              </w:rPr>
            </w:pPr>
            <w:r w:rsidRPr="002706BE">
              <w:rPr>
                <w:sz w:val="24"/>
              </w:rPr>
              <w:t>ЦП-57</w:t>
            </w:r>
          </w:p>
        </w:tc>
        <w:tc>
          <w:tcPr>
            <w:tcW w:w="3119" w:type="dxa"/>
            <w:vAlign w:val="center"/>
          </w:tcPr>
          <w:p w14:paraId="42938404" w14:textId="77777777" w:rsidR="00A045B8" w:rsidRPr="002706BE" w:rsidRDefault="00A045B8" w:rsidP="00880693">
            <w:pPr>
              <w:spacing w:after="0" w:line="240" w:lineRule="auto"/>
              <w:contextualSpacing/>
              <w:rPr>
                <w:sz w:val="24"/>
                <w:lang w:eastAsia="ru-RU"/>
              </w:rPr>
            </w:pPr>
            <w:r w:rsidRPr="002706BE">
              <w:rPr>
                <w:i/>
                <w:sz w:val="24"/>
                <w:lang w:val="en-US"/>
              </w:rPr>
              <w:t>Phragmites australis</w:t>
            </w:r>
          </w:p>
        </w:tc>
        <w:tc>
          <w:tcPr>
            <w:tcW w:w="1304" w:type="dxa"/>
            <w:vAlign w:val="center"/>
          </w:tcPr>
          <w:p w14:paraId="303C6532" w14:textId="77777777" w:rsidR="00A045B8" w:rsidRPr="002706BE" w:rsidRDefault="00A045B8" w:rsidP="00880693">
            <w:pPr>
              <w:spacing w:after="0" w:line="240" w:lineRule="auto"/>
              <w:contextualSpacing/>
              <w:jc w:val="center"/>
              <w:rPr>
                <w:iCs/>
                <w:sz w:val="24"/>
              </w:rPr>
            </w:pPr>
            <w:r w:rsidRPr="002706BE">
              <w:rPr>
                <w:iCs/>
                <w:sz w:val="24"/>
              </w:rPr>
              <w:t>03</w:t>
            </w:r>
          </w:p>
        </w:tc>
        <w:tc>
          <w:tcPr>
            <w:tcW w:w="1559" w:type="dxa"/>
            <w:vAlign w:val="center"/>
          </w:tcPr>
          <w:p w14:paraId="1802FD8B" w14:textId="77777777" w:rsidR="00A045B8" w:rsidRPr="002706BE" w:rsidRDefault="00A045B8" w:rsidP="00880693">
            <w:pPr>
              <w:spacing w:after="0" w:line="240" w:lineRule="auto"/>
              <w:contextualSpacing/>
              <w:jc w:val="center"/>
              <w:rPr>
                <w:sz w:val="24"/>
              </w:rPr>
            </w:pPr>
            <w:r w:rsidRPr="002706BE">
              <w:rPr>
                <w:sz w:val="24"/>
              </w:rPr>
              <w:t>7Б3Ос</w:t>
            </w:r>
          </w:p>
        </w:tc>
        <w:tc>
          <w:tcPr>
            <w:tcW w:w="993" w:type="dxa"/>
            <w:vAlign w:val="center"/>
          </w:tcPr>
          <w:p w14:paraId="45C570D2" w14:textId="77777777" w:rsidR="00A045B8" w:rsidRPr="002706BE" w:rsidRDefault="00A045B8" w:rsidP="00880693">
            <w:pPr>
              <w:spacing w:after="0" w:line="240" w:lineRule="auto"/>
              <w:contextualSpacing/>
              <w:jc w:val="center"/>
              <w:rPr>
                <w:sz w:val="24"/>
              </w:rPr>
            </w:pPr>
            <w:r w:rsidRPr="002706BE">
              <w:rPr>
                <w:sz w:val="24"/>
              </w:rPr>
              <w:t>50</w:t>
            </w:r>
          </w:p>
        </w:tc>
        <w:tc>
          <w:tcPr>
            <w:tcW w:w="1133" w:type="dxa"/>
            <w:vAlign w:val="center"/>
          </w:tcPr>
          <w:p w14:paraId="42861263" w14:textId="77777777" w:rsidR="00A045B8" w:rsidRPr="002706BE" w:rsidRDefault="00A045B8" w:rsidP="00880693">
            <w:pPr>
              <w:spacing w:after="0" w:line="240" w:lineRule="auto"/>
              <w:contextualSpacing/>
              <w:jc w:val="center"/>
              <w:rPr>
                <w:sz w:val="24"/>
              </w:rPr>
            </w:pPr>
            <w:r w:rsidRPr="002706BE">
              <w:rPr>
                <w:sz w:val="24"/>
              </w:rPr>
              <w:t>3</w:t>
            </w:r>
          </w:p>
        </w:tc>
      </w:tr>
      <w:tr w:rsidR="002706BE" w:rsidRPr="002706BE" w14:paraId="3955BD4F" w14:textId="77777777" w:rsidTr="00F73B8E">
        <w:trPr>
          <w:trHeight w:val="20"/>
        </w:trPr>
        <w:tc>
          <w:tcPr>
            <w:tcW w:w="1242" w:type="dxa"/>
            <w:vAlign w:val="center"/>
          </w:tcPr>
          <w:p w14:paraId="35ED580F" w14:textId="77777777" w:rsidR="00A045B8" w:rsidRPr="002706BE" w:rsidRDefault="00A045B8" w:rsidP="00880693">
            <w:pPr>
              <w:spacing w:after="0" w:line="240" w:lineRule="auto"/>
              <w:contextualSpacing/>
              <w:jc w:val="center"/>
              <w:rPr>
                <w:sz w:val="24"/>
              </w:rPr>
            </w:pPr>
            <w:r w:rsidRPr="002706BE">
              <w:rPr>
                <w:sz w:val="24"/>
              </w:rPr>
              <w:t>ЦП-58</w:t>
            </w:r>
          </w:p>
        </w:tc>
        <w:tc>
          <w:tcPr>
            <w:tcW w:w="3119" w:type="dxa"/>
            <w:vAlign w:val="center"/>
          </w:tcPr>
          <w:p w14:paraId="6D580A3E" w14:textId="77777777" w:rsidR="00A045B8" w:rsidRPr="002706BE" w:rsidRDefault="00A045B8" w:rsidP="00880693">
            <w:pPr>
              <w:spacing w:after="0" w:line="240" w:lineRule="auto"/>
              <w:contextualSpacing/>
              <w:rPr>
                <w:sz w:val="24"/>
                <w:lang w:eastAsia="ru-RU"/>
              </w:rPr>
            </w:pPr>
            <w:r w:rsidRPr="002706BE">
              <w:rPr>
                <w:i/>
                <w:iCs/>
                <w:sz w:val="24"/>
                <w:lang w:val="en-US"/>
              </w:rPr>
              <w:t>Calamagrostis epigeios</w:t>
            </w:r>
            <w:r w:rsidRPr="002706BE">
              <w:rPr>
                <w:i/>
                <w:iCs/>
                <w:sz w:val="24"/>
              </w:rPr>
              <w:t xml:space="preserve">, </w:t>
            </w:r>
            <w:r w:rsidRPr="002706BE">
              <w:rPr>
                <w:i/>
                <w:iCs/>
                <w:sz w:val="24"/>
                <w:lang w:val="en-US"/>
              </w:rPr>
              <w:t>Polygonum salsugineum</w:t>
            </w:r>
          </w:p>
        </w:tc>
        <w:tc>
          <w:tcPr>
            <w:tcW w:w="1304" w:type="dxa"/>
            <w:vAlign w:val="center"/>
          </w:tcPr>
          <w:p w14:paraId="658DE1B6" w14:textId="77777777" w:rsidR="00A045B8" w:rsidRPr="002706BE" w:rsidRDefault="00A045B8" w:rsidP="00880693">
            <w:pPr>
              <w:spacing w:after="0" w:line="240" w:lineRule="auto"/>
              <w:contextualSpacing/>
              <w:jc w:val="center"/>
              <w:rPr>
                <w:iCs/>
                <w:sz w:val="24"/>
              </w:rPr>
            </w:pPr>
          </w:p>
        </w:tc>
        <w:tc>
          <w:tcPr>
            <w:tcW w:w="1559" w:type="dxa"/>
            <w:vAlign w:val="center"/>
          </w:tcPr>
          <w:p w14:paraId="0F18E042" w14:textId="77777777" w:rsidR="00A045B8" w:rsidRPr="002706BE" w:rsidRDefault="00A045B8" w:rsidP="00880693">
            <w:pPr>
              <w:spacing w:after="0" w:line="240" w:lineRule="auto"/>
              <w:contextualSpacing/>
              <w:jc w:val="center"/>
              <w:rPr>
                <w:sz w:val="24"/>
                <w:lang w:val="en-US"/>
              </w:rPr>
            </w:pPr>
          </w:p>
        </w:tc>
        <w:tc>
          <w:tcPr>
            <w:tcW w:w="993" w:type="dxa"/>
            <w:vAlign w:val="center"/>
          </w:tcPr>
          <w:p w14:paraId="485FEEFC" w14:textId="77777777" w:rsidR="00A045B8" w:rsidRPr="002706BE" w:rsidRDefault="00A045B8" w:rsidP="00880693">
            <w:pPr>
              <w:spacing w:after="0" w:line="240" w:lineRule="auto"/>
              <w:contextualSpacing/>
              <w:jc w:val="center"/>
              <w:rPr>
                <w:sz w:val="24"/>
              </w:rPr>
            </w:pPr>
            <w:r w:rsidRPr="002706BE">
              <w:rPr>
                <w:sz w:val="24"/>
              </w:rPr>
              <w:t>90</w:t>
            </w:r>
          </w:p>
        </w:tc>
        <w:tc>
          <w:tcPr>
            <w:tcW w:w="1133" w:type="dxa"/>
            <w:vAlign w:val="center"/>
          </w:tcPr>
          <w:p w14:paraId="23601D6E" w14:textId="77777777" w:rsidR="00A045B8" w:rsidRPr="002706BE" w:rsidRDefault="00A045B8" w:rsidP="00880693">
            <w:pPr>
              <w:spacing w:after="0" w:line="240" w:lineRule="auto"/>
              <w:contextualSpacing/>
              <w:jc w:val="center"/>
              <w:rPr>
                <w:sz w:val="24"/>
              </w:rPr>
            </w:pPr>
            <w:r w:rsidRPr="002706BE">
              <w:rPr>
                <w:sz w:val="24"/>
              </w:rPr>
              <w:t>14</w:t>
            </w:r>
          </w:p>
        </w:tc>
      </w:tr>
      <w:tr w:rsidR="002706BE" w:rsidRPr="002706BE" w14:paraId="3C2A16CC" w14:textId="77777777" w:rsidTr="00F73B8E">
        <w:trPr>
          <w:trHeight w:val="20"/>
        </w:trPr>
        <w:tc>
          <w:tcPr>
            <w:tcW w:w="1242" w:type="dxa"/>
            <w:vAlign w:val="center"/>
          </w:tcPr>
          <w:p w14:paraId="294C49F4" w14:textId="77777777" w:rsidR="00A045B8" w:rsidRPr="002706BE" w:rsidRDefault="00A045B8" w:rsidP="00880693">
            <w:pPr>
              <w:spacing w:after="0" w:line="240" w:lineRule="auto"/>
              <w:contextualSpacing/>
              <w:jc w:val="center"/>
              <w:rPr>
                <w:sz w:val="24"/>
              </w:rPr>
            </w:pPr>
            <w:r w:rsidRPr="002706BE">
              <w:rPr>
                <w:sz w:val="24"/>
              </w:rPr>
              <w:t>ЦП-59</w:t>
            </w:r>
          </w:p>
        </w:tc>
        <w:tc>
          <w:tcPr>
            <w:tcW w:w="3119" w:type="dxa"/>
            <w:vAlign w:val="center"/>
          </w:tcPr>
          <w:p w14:paraId="6EBDEFB4" w14:textId="77777777" w:rsidR="00A045B8" w:rsidRPr="002706BE" w:rsidRDefault="00A045B8" w:rsidP="00880693">
            <w:pPr>
              <w:spacing w:after="0" w:line="240" w:lineRule="auto"/>
              <w:contextualSpacing/>
              <w:rPr>
                <w:sz w:val="24"/>
                <w:lang w:eastAsia="ru-RU"/>
              </w:rPr>
            </w:pPr>
            <w:r w:rsidRPr="002706BE">
              <w:rPr>
                <w:i/>
                <w:iCs/>
                <w:sz w:val="24"/>
              </w:rPr>
              <w:t>Artemisia dracunculus</w:t>
            </w:r>
            <w:r w:rsidRPr="002706BE">
              <w:rPr>
                <w:sz w:val="24"/>
              </w:rPr>
              <w:t xml:space="preserve">, </w:t>
            </w:r>
            <w:r w:rsidRPr="002706BE">
              <w:rPr>
                <w:i/>
                <w:iCs/>
                <w:sz w:val="24"/>
                <w:lang w:val="en-US"/>
              </w:rPr>
              <w:t>Calamagrostis epigeios</w:t>
            </w:r>
          </w:p>
        </w:tc>
        <w:tc>
          <w:tcPr>
            <w:tcW w:w="1304" w:type="dxa"/>
            <w:vAlign w:val="center"/>
          </w:tcPr>
          <w:p w14:paraId="07A1B2F9" w14:textId="77777777" w:rsidR="00A045B8" w:rsidRPr="002706BE" w:rsidRDefault="00A045B8" w:rsidP="00880693">
            <w:pPr>
              <w:spacing w:after="0" w:line="240" w:lineRule="auto"/>
              <w:contextualSpacing/>
              <w:jc w:val="center"/>
              <w:rPr>
                <w:iCs/>
                <w:sz w:val="24"/>
              </w:rPr>
            </w:pPr>
          </w:p>
        </w:tc>
        <w:tc>
          <w:tcPr>
            <w:tcW w:w="1559" w:type="dxa"/>
            <w:vAlign w:val="center"/>
          </w:tcPr>
          <w:p w14:paraId="615BA131" w14:textId="77777777" w:rsidR="00A045B8" w:rsidRPr="002706BE" w:rsidRDefault="00A045B8" w:rsidP="00880693">
            <w:pPr>
              <w:spacing w:after="0" w:line="240" w:lineRule="auto"/>
              <w:contextualSpacing/>
              <w:jc w:val="center"/>
              <w:rPr>
                <w:sz w:val="24"/>
                <w:lang w:val="en-US"/>
              </w:rPr>
            </w:pPr>
          </w:p>
        </w:tc>
        <w:tc>
          <w:tcPr>
            <w:tcW w:w="993" w:type="dxa"/>
            <w:vAlign w:val="center"/>
          </w:tcPr>
          <w:p w14:paraId="1343D17C" w14:textId="77777777" w:rsidR="00A045B8" w:rsidRPr="002706BE" w:rsidRDefault="00A045B8" w:rsidP="00880693">
            <w:pPr>
              <w:spacing w:after="0" w:line="240" w:lineRule="auto"/>
              <w:contextualSpacing/>
              <w:jc w:val="center"/>
              <w:rPr>
                <w:sz w:val="24"/>
              </w:rPr>
            </w:pPr>
            <w:r w:rsidRPr="002706BE">
              <w:rPr>
                <w:sz w:val="24"/>
              </w:rPr>
              <w:t>65</w:t>
            </w:r>
          </w:p>
        </w:tc>
        <w:tc>
          <w:tcPr>
            <w:tcW w:w="1133" w:type="dxa"/>
            <w:vAlign w:val="center"/>
          </w:tcPr>
          <w:p w14:paraId="2BC83F1D" w14:textId="77777777" w:rsidR="00A045B8" w:rsidRPr="002706BE" w:rsidRDefault="00A045B8" w:rsidP="00880693">
            <w:pPr>
              <w:spacing w:after="0" w:line="240" w:lineRule="auto"/>
              <w:contextualSpacing/>
              <w:jc w:val="center"/>
              <w:rPr>
                <w:sz w:val="24"/>
              </w:rPr>
            </w:pPr>
            <w:r w:rsidRPr="002706BE">
              <w:rPr>
                <w:sz w:val="24"/>
              </w:rPr>
              <w:t>11</w:t>
            </w:r>
          </w:p>
        </w:tc>
      </w:tr>
      <w:tr w:rsidR="002706BE" w:rsidRPr="002706BE" w14:paraId="682663D1" w14:textId="77777777" w:rsidTr="00F73B8E">
        <w:trPr>
          <w:trHeight w:val="20"/>
        </w:trPr>
        <w:tc>
          <w:tcPr>
            <w:tcW w:w="1242" w:type="dxa"/>
            <w:vAlign w:val="center"/>
          </w:tcPr>
          <w:p w14:paraId="35B97317" w14:textId="77777777" w:rsidR="00A045B8" w:rsidRPr="002706BE" w:rsidRDefault="00A045B8" w:rsidP="00880693">
            <w:pPr>
              <w:spacing w:after="0" w:line="240" w:lineRule="auto"/>
              <w:contextualSpacing/>
              <w:jc w:val="center"/>
              <w:rPr>
                <w:sz w:val="24"/>
              </w:rPr>
            </w:pPr>
            <w:r w:rsidRPr="002706BE">
              <w:rPr>
                <w:sz w:val="24"/>
              </w:rPr>
              <w:t>ЦП-60</w:t>
            </w:r>
          </w:p>
        </w:tc>
        <w:tc>
          <w:tcPr>
            <w:tcW w:w="3119" w:type="dxa"/>
            <w:vAlign w:val="center"/>
          </w:tcPr>
          <w:p w14:paraId="2681112C" w14:textId="77777777" w:rsidR="00A045B8" w:rsidRPr="002706BE" w:rsidRDefault="00A045B8" w:rsidP="00880693">
            <w:pPr>
              <w:spacing w:after="0" w:line="240" w:lineRule="auto"/>
              <w:contextualSpacing/>
              <w:rPr>
                <w:sz w:val="24"/>
                <w:lang w:eastAsia="ru-RU"/>
              </w:rPr>
            </w:pPr>
            <w:r w:rsidRPr="002706BE">
              <w:rPr>
                <w:i/>
                <w:iCs/>
                <w:sz w:val="24"/>
                <w:lang w:val="en-US"/>
              </w:rPr>
              <w:t>Calamagrostis epigeios</w:t>
            </w:r>
          </w:p>
        </w:tc>
        <w:tc>
          <w:tcPr>
            <w:tcW w:w="1304" w:type="dxa"/>
            <w:vAlign w:val="center"/>
          </w:tcPr>
          <w:p w14:paraId="407C9A54" w14:textId="77777777" w:rsidR="00A045B8" w:rsidRPr="002706BE" w:rsidRDefault="00A045B8" w:rsidP="00880693">
            <w:pPr>
              <w:spacing w:after="0" w:line="240" w:lineRule="auto"/>
              <w:contextualSpacing/>
              <w:jc w:val="center"/>
              <w:rPr>
                <w:iCs/>
                <w:sz w:val="24"/>
              </w:rPr>
            </w:pPr>
          </w:p>
        </w:tc>
        <w:tc>
          <w:tcPr>
            <w:tcW w:w="1559" w:type="dxa"/>
            <w:vAlign w:val="center"/>
          </w:tcPr>
          <w:p w14:paraId="07395E16" w14:textId="77777777" w:rsidR="00A045B8" w:rsidRPr="002706BE" w:rsidRDefault="00A045B8" w:rsidP="00880693">
            <w:pPr>
              <w:spacing w:after="0" w:line="240" w:lineRule="auto"/>
              <w:contextualSpacing/>
              <w:jc w:val="center"/>
              <w:rPr>
                <w:sz w:val="24"/>
                <w:lang w:val="en-US"/>
              </w:rPr>
            </w:pPr>
          </w:p>
        </w:tc>
        <w:tc>
          <w:tcPr>
            <w:tcW w:w="993" w:type="dxa"/>
            <w:vAlign w:val="center"/>
          </w:tcPr>
          <w:p w14:paraId="3EDB361A" w14:textId="77777777" w:rsidR="00A045B8" w:rsidRPr="002706BE" w:rsidRDefault="00A045B8" w:rsidP="00880693">
            <w:pPr>
              <w:spacing w:after="0" w:line="240" w:lineRule="auto"/>
              <w:contextualSpacing/>
              <w:jc w:val="center"/>
              <w:rPr>
                <w:sz w:val="24"/>
              </w:rPr>
            </w:pPr>
            <w:r w:rsidRPr="002706BE">
              <w:rPr>
                <w:sz w:val="24"/>
              </w:rPr>
              <w:t>40</w:t>
            </w:r>
          </w:p>
        </w:tc>
        <w:tc>
          <w:tcPr>
            <w:tcW w:w="1133" w:type="dxa"/>
            <w:vAlign w:val="center"/>
          </w:tcPr>
          <w:p w14:paraId="7AB7618D" w14:textId="77777777" w:rsidR="00A045B8" w:rsidRPr="002706BE" w:rsidRDefault="00A045B8" w:rsidP="00880693">
            <w:pPr>
              <w:spacing w:after="0" w:line="240" w:lineRule="auto"/>
              <w:contextualSpacing/>
              <w:jc w:val="center"/>
              <w:rPr>
                <w:sz w:val="24"/>
              </w:rPr>
            </w:pPr>
            <w:r w:rsidRPr="002706BE">
              <w:rPr>
                <w:sz w:val="24"/>
              </w:rPr>
              <w:t>1</w:t>
            </w:r>
          </w:p>
        </w:tc>
      </w:tr>
      <w:tr w:rsidR="002706BE" w:rsidRPr="002706BE" w14:paraId="7F36F1F6" w14:textId="77777777" w:rsidTr="00F73B8E">
        <w:trPr>
          <w:trHeight w:val="20"/>
        </w:trPr>
        <w:tc>
          <w:tcPr>
            <w:tcW w:w="1242" w:type="dxa"/>
            <w:vAlign w:val="center"/>
          </w:tcPr>
          <w:p w14:paraId="23D04409" w14:textId="77777777" w:rsidR="00A045B8" w:rsidRPr="002706BE" w:rsidRDefault="00A045B8" w:rsidP="00880693">
            <w:pPr>
              <w:spacing w:after="0" w:line="240" w:lineRule="auto"/>
              <w:contextualSpacing/>
              <w:jc w:val="center"/>
              <w:rPr>
                <w:sz w:val="24"/>
              </w:rPr>
            </w:pPr>
            <w:r w:rsidRPr="002706BE">
              <w:rPr>
                <w:sz w:val="24"/>
              </w:rPr>
              <w:t>ЦП-61</w:t>
            </w:r>
          </w:p>
        </w:tc>
        <w:tc>
          <w:tcPr>
            <w:tcW w:w="3119" w:type="dxa"/>
            <w:vAlign w:val="center"/>
          </w:tcPr>
          <w:p w14:paraId="07CED175" w14:textId="77777777" w:rsidR="00A045B8" w:rsidRPr="002706BE" w:rsidRDefault="00A045B8" w:rsidP="00880693">
            <w:pPr>
              <w:spacing w:after="0" w:line="240" w:lineRule="auto"/>
              <w:contextualSpacing/>
              <w:rPr>
                <w:sz w:val="24"/>
                <w:lang w:eastAsia="ru-RU"/>
              </w:rPr>
            </w:pPr>
            <w:r w:rsidRPr="002706BE">
              <w:rPr>
                <w:i/>
                <w:iCs/>
                <w:sz w:val="24"/>
                <w:lang w:val="en-US"/>
              </w:rPr>
              <w:t>Calamagrostis epigeios</w:t>
            </w:r>
            <w:r w:rsidRPr="002706BE">
              <w:rPr>
                <w:i/>
                <w:iCs/>
                <w:sz w:val="24"/>
              </w:rPr>
              <w:t xml:space="preserve">, </w:t>
            </w:r>
            <w:r w:rsidRPr="002706BE">
              <w:rPr>
                <w:i/>
                <w:iCs/>
                <w:sz w:val="24"/>
                <w:lang w:val="en-US"/>
              </w:rPr>
              <w:t>Polygonum salsugineum</w:t>
            </w:r>
          </w:p>
        </w:tc>
        <w:tc>
          <w:tcPr>
            <w:tcW w:w="1304" w:type="dxa"/>
            <w:vAlign w:val="center"/>
          </w:tcPr>
          <w:p w14:paraId="24463439" w14:textId="77777777" w:rsidR="00A045B8" w:rsidRPr="002706BE" w:rsidRDefault="00A045B8" w:rsidP="00880693">
            <w:pPr>
              <w:spacing w:after="0" w:line="240" w:lineRule="auto"/>
              <w:contextualSpacing/>
              <w:jc w:val="center"/>
              <w:rPr>
                <w:iCs/>
                <w:sz w:val="24"/>
              </w:rPr>
            </w:pPr>
          </w:p>
        </w:tc>
        <w:tc>
          <w:tcPr>
            <w:tcW w:w="1559" w:type="dxa"/>
            <w:vAlign w:val="center"/>
          </w:tcPr>
          <w:p w14:paraId="344E2375" w14:textId="77777777" w:rsidR="00A045B8" w:rsidRPr="002706BE" w:rsidRDefault="00A045B8" w:rsidP="00880693">
            <w:pPr>
              <w:spacing w:after="0" w:line="240" w:lineRule="auto"/>
              <w:contextualSpacing/>
              <w:jc w:val="center"/>
              <w:rPr>
                <w:sz w:val="24"/>
                <w:lang w:val="en-US"/>
              </w:rPr>
            </w:pPr>
          </w:p>
        </w:tc>
        <w:tc>
          <w:tcPr>
            <w:tcW w:w="993" w:type="dxa"/>
            <w:vAlign w:val="center"/>
          </w:tcPr>
          <w:p w14:paraId="34B3148C" w14:textId="77777777" w:rsidR="00A045B8" w:rsidRPr="002706BE" w:rsidRDefault="00A045B8" w:rsidP="00880693">
            <w:pPr>
              <w:spacing w:after="0" w:line="240" w:lineRule="auto"/>
              <w:contextualSpacing/>
              <w:jc w:val="center"/>
              <w:rPr>
                <w:sz w:val="24"/>
              </w:rPr>
            </w:pPr>
            <w:r w:rsidRPr="002706BE">
              <w:rPr>
                <w:sz w:val="24"/>
              </w:rPr>
              <w:t>40</w:t>
            </w:r>
          </w:p>
        </w:tc>
        <w:tc>
          <w:tcPr>
            <w:tcW w:w="1133" w:type="dxa"/>
            <w:vAlign w:val="center"/>
          </w:tcPr>
          <w:p w14:paraId="55281EEB" w14:textId="77777777" w:rsidR="00A045B8" w:rsidRPr="002706BE" w:rsidRDefault="00A045B8" w:rsidP="00880693">
            <w:pPr>
              <w:spacing w:after="0" w:line="240" w:lineRule="auto"/>
              <w:contextualSpacing/>
              <w:jc w:val="center"/>
              <w:rPr>
                <w:sz w:val="24"/>
              </w:rPr>
            </w:pPr>
            <w:r w:rsidRPr="002706BE">
              <w:rPr>
                <w:sz w:val="24"/>
              </w:rPr>
              <w:t>4</w:t>
            </w:r>
          </w:p>
        </w:tc>
      </w:tr>
      <w:tr w:rsidR="002706BE" w:rsidRPr="002706BE" w14:paraId="0113AD97" w14:textId="77777777" w:rsidTr="00F73B8E">
        <w:trPr>
          <w:trHeight w:val="20"/>
        </w:trPr>
        <w:tc>
          <w:tcPr>
            <w:tcW w:w="1242" w:type="dxa"/>
            <w:vAlign w:val="center"/>
          </w:tcPr>
          <w:p w14:paraId="79ED6D57" w14:textId="77777777" w:rsidR="00A045B8" w:rsidRPr="002706BE" w:rsidRDefault="00A045B8" w:rsidP="00880693">
            <w:pPr>
              <w:spacing w:after="0" w:line="240" w:lineRule="auto"/>
              <w:contextualSpacing/>
              <w:jc w:val="center"/>
              <w:rPr>
                <w:sz w:val="24"/>
              </w:rPr>
            </w:pPr>
            <w:r w:rsidRPr="002706BE">
              <w:rPr>
                <w:sz w:val="24"/>
              </w:rPr>
              <w:t>ЦП-62</w:t>
            </w:r>
          </w:p>
        </w:tc>
        <w:tc>
          <w:tcPr>
            <w:tcW w:w="3119" w:type="dxa"/>
            <w:vAlign w:val="center"/>
          </w:tcPr>
          <w:p w14:paraId="24888FEE" w14:textId="77777777" w:rsidR="00A045B8" w:rsidRPr="002706BE" w:rsidRDefault="00A045B8" w:rsidP="00880693">
            <w:pPr>
              <w:spacing w:after="0" w:line="240" w:lineRule="auto"/>
              <w:contextualSpacing/>
              <w:rPr>
                <w:sz w:val="24"/>
                <w:lang w:val="en-US" w:eastAsia="ru-RU"/>
              </w:rPr>
            </w:pPr>
            <w:r w:rsidRPr="002706BE">
              <w:rPr>
                <w:i/>
                <w:iCs/>
                <w:sz w:val="24"/>
                <w:lang w:val="en-US"/>
              </w:rPr>
              <w:t>Calamagrostis epigeios, Polygonum salsugineum, Artemisia dracunculus</w:t>
            </w:r>
          </w:p>
        </w:tc>
        <w:tc>
          <w:tcPr>
            <w:tcW w:w="1304" w:type="dxa"/>
            <w:vAlign w:val="center"/>
          </w:tcPr>
          <w:p w14:paraId="2606518A" w14:textId="77777777" w:rsidR="00A045B8" w:rsidRPr="002706BE" w:rsidRDefault="00A045B8" w:rsidP="00880693">
            <w:pPr>
              <w:spacing w:after="0" w:line="240" w:lineRule="auto"/>
              <w:contextualSpacing/>
              <w:jc w:val="center"/>
              <w:rPr>
                <w:iCs/>
                <w:sz w:val="24"/>
                <w:lang w:val="en-US"/>
              </w:rPr>
            </w:pPr>
          </w:p>
        </w:tc>
        <w:tc>
          <w:tcPr>
            <w:tcW w:w="1559" w:type="dxa"/>
            <w:vAlign w:val="center"/>
          </w:tcPr>
          <w:p w14:paraId="5B72D7D3" w14:textId="77777777" w:rsidR="00A045B8" w:rsidRPr="002706BE" w:rsidRDefault="00A045B8" w:rsidP="00880693">
            <w:pPr>
              <w:spacing w:after="0" w:line="240" w:lineRule="auto"/>
              <w:contextualSpacing/>
              <w:jc w:val="center"/>
              <w:rPr>
                <w:sz w:val="24"/>
                <w:lang w:val="en-US"/>
              </w:rPr>
            </w:pPr>
          </w:p>
        </w:tc>
        <w:tc>
          <w:tcPr>
            <w:tcW w:w="993" w:type="dxa"/>
            <w:vAlign w:val="center"/>
          </w:tcPr>
          <w:p w14:paraId="5FCE986F" w14:textId="77777777" w:rsidR="00A045B8" w:rsidRPr="002706BE" w:rsidRDefault="00A045B8" w:rsidP="00880693">
            <w:pPr>
              <w:spacing w:after="0" w:line="240" w:lineRule="auto"/>
              <w:contextualSpacing/>
              <w:jc w:val="center"/>
              <w:rPr>
                <w:sz w:val="24"/>
              </w:rPr>
            </w:pPr>
            <w:r w:rsidRPr="002706BE">
              <w:rPr>
                <w:sz w:val="24"/>
              </w:rPr>
              <w:t>40</w:t>
            </w:r>
          </w:p>
        </w:tc>
        <w:tc>
          <w:tcPr>
            <w:tcW w:w="1133" w:type="dxa"/>
            <w:vAlign w:val="center"/>
          </w:tcPr>
          <w:p w14:paraId="13BAD1EA" w14:textId="77777777" w:rsidR="00A045B8" w:rsidRPr="002706BE" w:rsidRDefault="00A045B8" w:rsidP="00880693">
            <w:pPr>
              <w:spacing w:after="0" w:line="240" w:lineRule="auto"/>
              <w:contextualSpacing/>
              <w:jc w:val="center"/>
              <w:rPr>
                <w:sz w:val="24"/>
              </w:rPr>
            </w:pPr>
            <w:r w:rsidRPr="002706BE">
              <w:rPr>
                <w:sz w:val="24"/>
              </w:rPr>
              <w:t>7</w:t>
            </w:r>
          </w:p>
        </w:tc>
      </w:tr>
      <w:tr w:rsidR="00A045B8" w:rsidRPr="002706BE" w14:paraId="628646C5" w14:textId="77777777" w:rsidTr="00F73B8E">
        <w:trPr>
          <w:trHeight w:val="20"/>
        </w:trPr>
        <w:tc>
          <w:tcPr>
            <w:tcW w:w="1242" w:type="dxa"/>
            <w:vAlign w:val="center"/>
          </w:tcPr>
          <w:p w14:paraId="6AF73A71" w14:textId="77777777" w:rsidR="00A045B8" w:rsidRPr="002706BE" w:rsidRDefault="00A045B8" w:rsidP="00880693">
            <w:pPr>
              <w:spacing w:after="0" w:line="240" w:lineRule="auto"/>
              <w:contextualSpacing/>
              <w:jc w:val="center"/>
              <w:rPr>
                <w:sz w:val="24"/>
              </w:rPr>
            </w:pPr>
            <w:r w:rsidRPr="002706BE">
              <w:rPr>
                <w:sz w:val="24"/>
              </w:rPr>
              <w:t>ЦП-63</w:t>
            </w:r>
          </w:p>
        </w:tc>
        <w:tc>
          <w:tcPr>
            <w:tcW w:w="3119" w:type="dxa"/>
            <w:vAlign w:val="center"/>
          </w:tcPr>
          <w:p w14:paraId="2989F0EC" w14:textId="77777777" w:rsidR="00A045B8" w:rsidRPr="002706BE" w:rsidRDefault="00A045B8" w:rsidP="00880693">
            <w:pPr>
              <w:spacing w:after="0" w:line="240" w:lineRule="auto"/>
              <w:contextualSpacing/>
              <w:rPr>
                <w:sz w:val="24"/>
                <w:lang w:eastAsia="ru-RU"/>
              </w:rPr>
            </w:pPr>
            <w:r w:rsidRPr="002706BE">
              <w:rPr>
                <w:i/>
                <w:iCs/>
                <w:sz w:val="24"/>
                <w:lang w:val="en-US"/>
              </w:rPr>
              <w:t>Calamagrostis epigeios</w:t>
            </w:r>
          </w:p>
        </w:tc>
        <w:tc>
          <w:tcPr>
            <w:tcW w:w="1304" w:type="dxa"/>
            <w:vAlign w:val="center"/>
          </w:tcPr>
          <w:p w14:paraId="2BEC5418" w14:textId="77777777" w:rsidR="00A045B8" w:rsidRPr="002706BE" w:rsidRDefault="00A045B8" w:rsidP="00880693">
            <w:pPr>
              <w:spacing w:after="0" w:line="240" w:lineRule="auto"/>
              <w:contextualSpacing/>
              <w:jc w:val="center"/>
              <w:rPr>
                <w:iCs/>
                <w:sz w:val="24"/>
              </w:rPr>
            </w:pPr>
            <w:r w:rsidRPr="002706BE">
              <w:rPr>
                <w:iCs/>
                <w:sz w:val="24"/>
              </w:rPr>
              <w:t>0,3</w:t>
            </w:r>
          </w:p>
        </w:tc>
        <w:tc>
          <w:tcPr>
            <w:tcW w:w="1559" w:type="dxa"/>
            <w:vAlign w:val="center"/>
          </w:tcPr>
          <w:p w14:paraId="2462E5B3" w14:textId="77777777" w:rsidR="00A045B8" w:rsidRPr="002706BE" w:rsidRDefault="00A045B8" w:rsidP="00880693">
            <w:pPr>
              <w:spacing w:after="0" w:line="240" w:lineRule="auto"/>
              <w:contextualSpacing/>
              <w:jc w:val="center"/>
              <w:rPr>
                <w:sz w:val="24"/>
                <w:lang w:val="en-US"/>
              </w:rPr>
            </w:pPr>
            <w:r w:rsidRPr="002706BE">
              <w:rPr>
                <w:sz w:val="24"/>
              </w:rPr>
              <w:t>5Б5Ос</w:t>
            </w:r>
          </w:p>
        </w:tc>
        <w:tc>
          <w:tcPr>
            <w:tcW w:w="993" w:type="dxa"/>
            <w:vAlign w:val="center"/>
          </w:tcPr>
          <w:p w14:paraId="0112DAB9" w14:textId="77777777" w:rsidR="00A045B8" w:rsidRPr="002706BE" w:rsidRDefault="00A045B8" w:rsidP="00880693">
            <w:pPr>
              <w:spacing w:after="0" w:line="240" w:lineRule="auto"/>
              <w:contextualSpacing/>
              <w:jc w:val="center"/>
              <w:rPr>
                <w:sz w:val="24"/>
              </w:rPr>
            </w:pPr>
            <w:r w:rsidRPr="002706BE">
              <w:rPr>
                <w:sz w:val="24"/>
              </w:rPr>
              <w:t>70</w:t>
            </w:r>
          </w:p>
        </w:tc>
        <w:tc>
          <w:tcPr>
            <w:tcW w:w="1133" w:type="dxa"/>
            <w:vAlign w:val="center"/>
          </w:tcPr>
          <w:p w14:paraId="4B5DA4C0" w14:textId="77777777" w:rsidR="00A045B8" w:rsidRPr="002706BE" w:rsidRDefault="00A045B8" w:rsidP="00880693">
            <w:pPr>
              <w:spacing w:after="0" w:line="240" w:lineRule="auto"/>
              <w:contextualSpacing/>
              <w:jc w:val="center"/>
              <w:rPr>
                <w:sz w:val="24"/>
              </w:rPr>
            </w:pPr>
            <w:r w:rsidRPr="002706BE">
              <w:rPr>
                <w:sz w:val="24"/>
              </w:rPr>
              <w:t>6</w:t>
            </w:r>
          </w:p>
        </w:tc>
      </w:tr>
    </w:tbl>
    <w:p w14:paraId="5455E3E2" w14:textId="77777777" w:rsidR="00A045B8" w:rsidRPr="002706BE" w:rsidRDefault="00A045B8" w:rsidP="00880693">
      <w:pPr>
        <w:spacing w:after="0" w:line="240" w:lineRule="auto"/>
        <w:ind w:firstLine="709"/>
        <w:contextualSpacing/>
        <w:rPr>
          <w:sz w:val="28"/>
          <w:szCs w:val="28"/>
        </w:rPr>
      </w:pPr>
    </w:p>
    <w:p w14:paraId="7E1439A7" w14:textId="3C346528" w:rsidR="00A045B8" w:rsidRPr="002706BE" w:rsidRDefault="00A045B8" w:rsidP="00880693">
      <w:pPr>
        <w:spacing w:after="0" w:line="240" w:lineRule="auto"/>
        <w:ind w:firstLine="709"/>
        <w:contextualSpacing/>
        <w:jc w:val="both"/>
        <w:rPr>
          <w:rFonts w:eastAsia="Times New Roman"/>
          <w:sz w:val="28"/>
          <w:szCs w:val="28"/>
          <w:lang w:eastAsia="ru-RU"/>
        </w:rPr>
      </w:pPr>
      <w:r w:rsidRPr="002706BE">
        <w:rPr>
          <w:sz w:val="28"/>
          <w:szCs w:val="28"/>
        </w:rPr>
        <w:lastRenderedPageBreak/>
        <w:t>Общее проективное покрытие на засоленных грунтах составляет 47%, на незасоленных – 36 %.  На наиболее старых отвалах, возраст которых достигает 40 лет сформированы березово-осиновые насаждения с полнотой 05, формула древостоя 8Б2Ос</w:t>
      </w:r>
      <w:r w:rsidR="001F26ED" w:rsidRPr="002706BE">
        <w:rPr>
          <w:sz w:val="28"/>
          <w:szCs w:val="28"/>
        </w:rPr>
        <w:t xml:space="preserve"> </w:t>
      </w:r>
      <w:r w:rsidR="00B47043" w:rsidRPr="002706BE">
        <w:rPr>
          <w:sz w:val="28"/>
          <w:szCs w:val="28"/>
        </w:rPr>
        <w:t>(таблица</w:t>
      </w:r>
      <w:r w:rsidR="0070510A" w:rsidRPr="002706BE">
        <w:rPr>
          <w:sz w:val="28"/>
          <w:szCs w:val="28"/>
        </w:rPr>
        <w:t xml:space="preserve"> 1</w:t>
      </w:r>
      <w:r w:rsidR="00F82B30" w:rsidRPr="002706BE">
        <w:rPr>
          <w:sz w:val="28"/>
          <w:szCs w:val="28"/>
        </w:rPr>
        <w:t>3</w:t>
      </w:r>
      <w:r w:rsidR="001F26ED" w:rsidRPr="002706BE">
        <w:rPr>
          <w:sz w:val="28"/>
          <w:szCs w:val="28"/>
        </w:rPr>
        <w:t>)</w:t>
      </w:r>
      <w:r w:rsidRPr="002706BE">
        <w:rPr>
          <w:sz w:val="28"/>
          <w:szCs w:val="28"/>
        </w:rPr>
        <w:t xml:space="preserve">. В подлеске встречается </w:t>
      </w:r>
      <w:r w:rsidRPr="002706BE">
        <w:rPr>
          <w:rFonts w:eastAsia="Times New Roman"/>
          <w:i/>
          <w:iCs/>
          <w:sz w:val="28"/>
          <w:szCs w:val="28"/>
          <w:lang w:eastAsia="ru-RU"/>
        </w:rPr>
        <w:t>Salix caprea</w:t>
      </w:r>
      <w:r w:rsidRPr="002706BE">
        <w:rPr>
          <w:rFonts w:eastAsia="Times New Roman"/>
          <w:iCs/>
          <w:sz w:val="28"/>
          <w:szCs w:val="28"/>
          <w:lang w:eastAsia="ru-RU"/>
        </w:rPr>
        <w:t xml:space="preserve"> и </w:t>
      </w:r>
      <w:r w:rsidRPr="002706BE">
        <w:rPr>
          <w:rFonts w:eastAsia="Times New Roman"/>
          <w:i/>
          <w:sz w:val="28"/>
          <w:szCs w:val="28"/>
          <w:lang w:eastAsia="ru-RU"/>
        </w:rPr>
        <w:t>Rosa majalis</w:t>
      </w:r>
      <w:r w:rsidRPr="002706BE">
        <w:rPr>
          <w:rFonts w:eastAsia="Times New Roman"/>
          <w:sz w:val="28"/>
          <w:szCs w:val="28"/>
          <w:lang w:eastAsia="ru-RU"/>
        </w:rPr>
        <w:t xml:space="preserve">. На засоленных грунтах формируются мозаичные сообщества с участием единичных </w:t>
      </w:r>
      <w:r w:rsidRPr="002706BE">
        <w:rPr>
          <w:rFonts w:eastAsia="Times New Roman"/>
          <w:i/>
          <w:iCs/>
          <w:sz w:val="28"/>
          <w:szCs w:val="28"/>
          <w:lang w:eastAsia="ru-RU"/>
        </w:rPr>
        <w:t>Pinus sylvestris</w:t>
      </w:r>
      <w:r w:rsidRPr="002706BE">
        <w:rPr>
          <w:rFonts w:eastAsia="Times New Roman"/>
          <w:iCs/>
          <w:sz w:val="28"/>
          <w:szCs w:val="28"/>
          <w:lang w:eastAsia="ru-RU"/>
        </w:rPr>
        <w:t xml:space="preserve"> и </w:t>
      </w:r>
      <w:r w:rsidRPr="002706BE">
        <w:rPr>
          <w:rFonts w:eastAsia="Times New Roman"/>
          <w:i/>
          <w:iCs/>
          <w:sz w:val="28"/>
          <w:szCs w:val="28"/>
          <w:lang w:eastAsia="ru-RU"/>
        </w:rPr>
        <w:t>Betula pendula</w:t>
      </w:r>
      <w:r w:rsidRPr="002706BE">
        <w:rPr>
          <w:rFonts w:eastAsia="Times New Roman"/>
          <w:sz w:val="28"/>
          <w:szCs w:val="28"/>
          <w:lang w:eastAsia="ru-RU"/>
        </w:rPr>
        <w:t>. Поскольку часто засоленные грунты связаны с выходом грунтовых вод отмечен многочисленный самосев березы (</w:t>
      </w:r>
      <w:r w:rsidR="00B47043" w:rsidRPr="002706BE">
        <w:rPr>
          <w:rFonts w:eastAsia="Times New Roman"/>
          <w:sz w:val="28"/>
          <w:szCs w:val="28"/>
          <w:lang w:eastAsia="ru-RU"/>
        </w:rPr>
        <w:t xml:space="preserve">рисунок </w:t>
      </w:r>
      <w:r w:rsidR="001F26ED" w:rsidRPr="002706BE">
        <w:rPr>
          <w:rFonts w:eastAsia="Times New Roman"/>
          <w:sz w:val="28"/>
          <w:szCs w:val="28"/>
          <w:lang w:eastAsia="ru-RU"/>
        </w:rPr>
        <w:t>1</w:t>
      </w:r>
      <w:r w:rsidR="009D6E11" w:rsidRPr="002706BE">
        <w:rPr>
          <w:rFonts w:eastAsia="Times New Roman"/>
          <w:sz w:val="28"/>
          <w:szCs w:val="28"/>
          <w:lang w:eastAsia="ru-RU"/>
        </w:rPr>
        <w:t>9</w:t>
      </w:r>
      <w:r w:rsidRPr="002706BE">
        <w:rPr>
          <w:rFonts w:eastAsia="Times New Roman"/>
          <w:sz w:val="28"/>
          <w:szCs w:val="28"/>
          <w:lang w:eastAsia="ru-RU"/>
        </w:rPr>
        <w:t>)</w:t>
      </w:r>
      <w:r w:rsidR="005B31F3" w:rsidRPr="002706BE">
        <w:rPr>
          <w:rFonts w:eastAsia="Times New Roman"/>
          <w:sz w:val="28"/>
          <w:szCs w:val="28"/>
          <w:lang w:eastAsia="ru-RU"/>
        </w:rPr>
        <w:t xml:space="preserve"> [46, 1</w:t>
      </w:r>
      <w:r w:rsidR="002E407C" w:rsidRPr="002706BE">
        <w:rPr>
          <w:rFonts w:eastAsia="Times New Roman"/>
          <w:sz w:val="28"/>
          <w:szCs w:val="28"/>
          <w:lang w:eastAsia="ru-RU"/>
        </w:rPr>
        <w:t>45</w:t>
      </w:r>
      <w:r w:rsidR="005B31F3" w:rsidRPr="002706BE">
        <w:rPr>
          <w:rFonts w:eastAsia="Times New Roman"/>
          <w:sz w:val="28"/>
          <w:szCs w:val="28"/>
          <w:lang w:eastAsia="ru-RU"/>
        </w:rPr>
        <w:t>]</w:t>
      </w:r>
      <w:r w:rsidRPr="002706BE">
        <w:rPr>
          <w:rFonts w:eastAsia="Times New Roman"/>
          <w:sz w:val="28"/>
          <w:szCs w:val="28"/>
          <w:lang w:eastAsia="ru-RU"/>
        </w:rPr>
        <w:t>.</w:t>
      </w:r>
    </w:p>
    <w:p w14:paraId="68F4B2BA" w14:textId="67ECA46C" w:rsidR="00A045B8" w:rsidRPr="002706BE" w:rsidRDefault="00A045B8" w:rsidP="00880693">
      <w:pPr>
        <w:spacing w:after="0" w:line="240" w:lineRule="auto"/>
        <w:contextualSpacing/>
        <w:rPr>
          <w:sz w:val="28"/>
          <w:szCs w:val="28"/>
        </w:rPr>
      </w:pPr>
    </w:p>
    <w:tbl>
      <w:tblPr>
        <w:tblW w:w="0" w:type="auto"/>
        <w:tblLook w:val="04A0" w:firstRow="1" w:lastRow="0" w:firstColumn="1" w:lastColumn="0" w:noHBand="0" w:noVBand="1"/>
      </w:tblPr>
      <w:tblGrid>
        <w:gridCol w:w="4959"/>
        <w:gridCol w:w="4386"/>
      </w:tblGrid>
      <w:tr w:rsidR="002706BE" w:rsidRPr="002706BE" w14:paraId="1C7D9F9B" w14:textId="73116ADA" w:rsidTr="00F0726E">
        <w:trPr>
          <w:trHeight w:val="3263"/>
        </w:trPr>
        <w:tc>
          <w:tcPr>
            <w:tcW w:w="4959" w:type="dxa"/>
            <w:vAlign w:val="center"/>
          </w:tcPr>
          <w:p w14:paraId="1350C40B" w14:textId="0FF15A89" w:rsidR="00F0726E" w:rsidRPr="002706BE" w:rsidRDefault="00F0726E" w:rsidP="00880693">
            <w:pPr>
              <w:spacing w:after="0" w:line="240" w:lineRule="auto"/>
              <w:contextualSpacing/>
              <w:jc w:val="center"/>
              <w:rPr>
                <w:rFonts w:eastAsia="Times New Roman"/>
                <w:b/>
                <w:sz w:val="56"/>
                <w:szCs w:val="28"/>
                <w:lang w:eastAsia="ru-RU"/>
              </w:rPr>
            </w:pPr>
            <w:r w:rsidRPr="002706BE">
              <w:rPr>
                <w:rFonts w:eastAsia="Times New Roman"/>
                <w:b/>
                <w:noProof/>
                <w:sz w:val="56"/>
                <w:szCs w:val="28"/>
                <w:lang w:eastAsia="ru-RU"/>
              </w:rPr>
              <w:drawing>
                <wp:inline distT="0" distB="0" distL="0" distR="0" wp14:anchorId="1A703A12" wp14:editId="02AEA775">
                  <wp:extent cx="2640094" cy="1980000"/>
                  <wp:effectExtent l="0" t="0" r="8255"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20519_12012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40094" cy="1980000"/>
                          </a:xfrm>
                          <a:prstGeom prst="rect">
                            <a:avLst/>
                          </a:prstGeom>
                        </pic:spPr>
                      </pic:pic>
                    </a:graphicData>
                  </a:graphic>
                </wp:inline>
              </w:drawing>
            </w:r>
          </w:p>
        </w:tc>
        <w:tc>
          <w:tcPr>
            <w:tcW w:w="4386" w:type="dxa"/>
            <w:vAlign w:val="center"/>
          </w:tcPr>
          <w:p w14:paraId="7E3D1FFB" w14:textId="20777DB1" w:rsidR="00F0726E" w:rsidRPr="002706BE" w:rsidRDefault="00F0726E" w:rsidP="00880693">
            <w:pPr>
              <w:spacing w:after="0" w:line="240" w:lineRule="auto"/>
              <w:contextualSpacing/>
              <w:jc w:val="center"/>
              <w:rPr>
                <w:rFonts w:eastAsia="Times New Roman"/>
                <w:b/>
                <w:noProof/>
                <w:sz w:val="28"/>
                <w:szCs w:val="28"/>
                <w:lang w:eastAsia="ru-RU"/>
              </w:rPr>
            </w:pPr>
            <w:r w:rsidRPr="002706BE">
              <w:rPr>
                <w:rFonts w:eastAsia="Times New Roman"/>
                <w:b/>
                <w:noProof/>
                <w:sz w:val="28"/>
                <w:szCs w:val="28"/>
                <w:lang w:eastAsia="ru-RU"/>
              </w:rPr>
              <w:drawing>
                <wp:inline distT="0" distB="0" distL="0" distR="0" wp14:anchorId="231DC41F" wp14:editId="015AEC14">
                  <wp:extent cx="2640094" cy="1980000"/>
                  <wp:effectExtent l="0" t="0" r="8255" b="127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20220519_121430.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40094" cy="1980000"/>
                          </a:xfrm>
                          <a:prstGeom prst="rect">
                            <a:avLst/>
                          </a:prstGeom>
                        </pic:spPr>
                      </pic:pic>
                    </a:graphicData>
                  </a:graphic>
                </wp:inline>
              </w:drawing>
            </w:r>
          </w:p>
        </w:tc>
      </w:tr>
      <w:tr w:rsidR="00F0726E" w:rsidRPr="002706BE" w14:paraId="0EB20F6C" w14:textId="0A00EAE1" w:rsidTr="00F0726E">
        <w:tc>
          <w:tcPr>
            <w:tcW w:w="9345" w:type="dxa"/>
            <w:gridSpan w:val="2"/>
          </w:tcPr>
          <w:p w14:paraId="73A49CB8" w14:textId="77777777" w:rsidR="00D27E84" w:rsidRPr="002706BE" w:rsidRDefault="00D27E84" w:rsidP="00880693">
            <w:pPr>
              <w:spacing w:after="0" w:line="240" w:lineRule="auto"/>
              <w:ind w:firstLine="540"/>
              <w:contextualSpacing/>
              <w:jc w:val="center"/>
              <w:rPr>
                <w:rFonts w:eastAsia="Times New Roman"/>
                <w:sz w:val="24"/>
                <w:szCs w:val="28"/>
                <w:lang w:eastAsia="ru-RU"/>
              </w:rPr>
            </w:pPr>
          </w:p>
          <w:p w14:paraId="603F759B" w14:textId="7D02E8A9" w:rsidR="00F0726E" w:rsidRPr="002706BE" w:rsidRDefault="00F0726E" w:rsidP="00880693">
            <w:pPr>
              <w:spacing w:after="0" w:line="240" w:lineRule="auto"/>
              <w:ind w:firstLine="540"/>
              <w:contextualSpacing/>
              <w:jc w:val="center"/>
              <w:rPr>
                <w:rFonts w:eastAsia="Times New Roman"/>
                <w:sz w:val="24"/>
                <w:szCs w:val="28"/>
                <w:lang w:eastAsia="ru-RU"/>
              </w:rPr>
            </w:pPr>
            <w:r w:rsidRPr="002706BE">
              <w:rPr>
                <w:rFonts w:eastAsia="Times New Roman"/>
                <w:sz w:val="24"/>
                <w:szCs w:val="28"/>
                <w:lang w:eastAsia="ru-RU"/>
              </w:rPr>
              <w:t>Рисунок 1</w:t>
            </w:r>
            <w:r w:rsidR="009D6E11" w:rsidRPr="002706BE">
              <w:rPr>
                <w:rFonts w:eastAsia="Times New Roman"/>
                <w:sz w:val="24"/>
                <w:szCs w:val="28"/>
                <w:lang w:eastAsia="ru-RU"/>
              </w:rPr>
              <w:t>9</w:t>
            </w:r>
            <w:r w:rsidRPr="002706BE">
              <w:rPr>
                <w:rFonts w:eastAsia="Times New Roman"/>
                <w:sz w:val="24"/>
                <w:szCs w:val="28"/>
                <w:lang w:eastAsia="ru-RU"/>
              </w:rPr>
              <w:t xml:space="preserve"> – Стадия сложного фитоценоза на засоленных отвалах</w:t>
            </w:r>
          </w:p>
        </w:tc>
      </w:tr>
    </w:tbl>
    <w:p w14:paraId="7C6CB366" w14:textId="712B4D08" w:rsidR="00D109EC" w:rsidRPr="002706BE" w:rsidRDefault="00D109EC" w:rsidP="00880693">
      <w:pPr>
        <w:spacing w:after="0" w:line="240" w:lineRule="auto"/>
        <w:contextualSpacing/>
        <w:rPr>
          <w:sz w:val="28"/>
          <w:szCs w:val="28"/>
        </w:rPr>
      </w:pPr>
    </w:p>
    <w:p w14:paraId="0E797B8A" w14:textId="48836B01" w:rsidR="00A045B8" w:rsidRPr="002706BE" w:rsidRDefault="00A045B8" w:rsidP="00880693">
      <w:pPr>
        <w:spacing w:after="0" w:line="240" w:lineRule="auto"/>
        <w:contextualSpacing/>
        <w:jc w:val="both"/>
        <w:rPr>
          <w:sz w:val="28"/>
          <w:szCs w:val="28"/>
        </w:rPr>
      </w:pPr>
      <w:r w:rsidRPr="002706BE">
        <w:rPr>
          <w:sz w:val="28"/>
          <w:szCs w:val="28"/>
        </w:rPr>
        <w:t xml:space="preserve">Таблица </w:t>
      </w:r>
      <w:r w:rsidR="001F26ED" w:rsidRPr="002706BE">
        <w:rPr>
          <w:sz w:val="28"/>
          <w:szCs w:val="28"/>
        </w:rPr>
        <w:t>1</w:t>
      </w:r>
      <w:r w:rsidR="00F82B30" w:rsidRPr="002706BE">
        <w:rPr>
          <w:sz w:val="28"/>
          <w:szCs w:val="28"/>
        </w:rPr>
        <w:t>3</w:t>
      </w:r>
      <w:r w:rsidR="001F26ED" w:rsidRPr="002706BE">
        <w:rPr>
          <w:sz w:val="28"/>
          <w:szCs w:val="28"/>
        </w:rPr>
        <w:t xml:space="preserve"> –</w:t>
      </w:r>
      <w:r w:rsidRPr="002706BE">
        <w:rPr>
          <w:sz w:val="28"/>
          <w:szCs w:val="28"/>
        </w:rPr>
        <w:t xml:space="preserve"> Характеристика</w:t>
      </w:r>
      <w:r w:rsidR="001F26ED" w:rsidRPr="002706BE">
        <w:rPr>
          <w:sz w:val="28"/>
          <w:szCs w:val="28"/>
        </w:rPr>
        <w:t xml:space="preserve"> </w:t>
      </w:r>
      <w:r w:rsidRPr="002706BE">
        <w:rPr>
          <w:sz w:val="28"/>
          <w:szCs w:val="28"/>
        </w:rPr>
        <w:t>сообществ на стадии сложной группировки на засоленных грунтах</w:t>
      </w:r>
      <w:r w:rsidR="00B85FBF" w:rsidRPr="002706BE">
        <w:rPr>
          <w:sz w:val="28"/>
          <w:szCs w:val="28"/>
        </w:rPr>
        <w:t xml:space="preserve"> </w:t>
      </w:r>
      <w:r w:rsidR="002E407C" w:rsidRPr="002706BE">
        <w:rPr>
          <w:rFonts w:eastAsia="Times New Roman"/>
          <w:sz w:val="28"/>
          <w:szCs w:val="28"/>
          <w:lang w:eastAsia="ru-RU"/>
        </w:rPr>
        <w:t>[46, 145</w:t>
      </w:r>
      <w:r w:rsidR="00B85FBF" w:rsidRPr="002706BE">
        <w:rPr>
          <w:rFonts w:eastAsia="Times New Roman"/>
          <w:sz w:val="28"/>
          <w:szCs w:val="28"/>
          <w:lang w:eastAsia="ru-RU"/>
        </w:rPr>
        <w:t>]</w:t>
      </w:r>
    </w:p>
    <w:p w14:paraId="6B6B648A" w14:textId="77777777" w:rsidR="002F5439" w:rsidRPr="002706BE" w:rsidRDefault="002F5439" w:rsidP="00880693">
      <w:pPr>
        <w:spacing w:after="0" w:line="240" w:lineRule="auto"/>
        <w:contextualSpacing/>
        <w:jc w:val="both"/>
        <w:rPr>
          <w:sz w:val="28"/>
          <w:szCs w:val="28"/>
        </w:rPr>
      </w:pPr>
    </w:p>
    <w:tbl>
      <w:tblPr>
        <w:tblW w:w="9080" w:type="dxa"/>
        <w:tblLook w:val="04A0" w:firstRow="1" w:lastRow="0" w:firstColumn="1" w:lastColumn="0" w:noHBand="0" w:noVBand="1"/>
      </w:tblPr>
      <w:tblGrid>
        <w:gridCol w:w="5240"/>
        <w:gridCol w:w="960"/>
        <w:gridCol w:w="960"/>
        <w:gridCol w:w="960"/>
        <w:gridCol w:w="960"/>
      </w:tblGrid>
      <w:tr w:rsidR="002706BE" w:rsidRPr="002706BE" w14:paraId="581C9F1B" w14:textId="77777777" w:rsidTr="0030180B">
        <w:trPr>
          <w:trHeight w:val="283"/>
        </w:trPr>
        <w:tc>
          <w:tcPr>
            <w:tcW w:w="5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851B2C" w14:textId="7456A763"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Виды растений</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3E70501C" w14:textId="77777777" w:rsidR="00A045B8" w:rsidRPr="002706BE" w:rsidRDefault="00A045B8"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eastAsia="ru-RU"/>
              </w:rPr>
              <w:t>V</w:t>
            </w:r>
            <w:r w:rsidRPr="002706BE">
              <w:rPr>
                <w:rFonts w:eastAsia="Times New Roman"/>
                <w:sz w:val="24"/>
                <w:szCs w:val="24"/>
                <w:lang w:val="en-US" w:eastAsia="ru-RU"/>
              </w:rPr>
              <w:t>*</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75BE15F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P</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185C9B3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A</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33BC412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КП</w:t>
            </w:r>
          </w:p>
        </w:tc>
      </w:tr>
      <w:tr w:rsidR="002706BE" w:rsidRPr="002706BE" w14:paraId="20226819" w14:textId="77777777" w:rsidTr="0030180B">
        <w:trPr>
          <w:trHeight w:val="283"/>
        </w:trPr>
        <w:tc>
          <w:tcPr>
            <w:tcW w:w="5240" w:type="dxa"/>
            <w:tcBorders>
              <w:top w:val="single" w:sz="4" w:space="0" w:color="auto"/>
              <w:left w:val="single" w:sz="4" w:space="0" w:color="auto"/>
              <w:bottom w:val="single" w:sz="4" w:space="0" w:color="auto"/>
              <w:right w:val="single" w:sz="4" w:space="0" w:color="auto"/>
            </w:tcBorders>
            <w:shd w:val="clear" w:color="auto" w:fill="auto"/>
            <w:vAlign w:val="center"/>
          </w:tcPr>
          <w:p w14:paraId="20509D95" w14:textId="630041E7" w:rsidR="001F26ED" w:rsidRPr="002706BE" w:rsidRDefault="001F26ED"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4FBA26B5" w14:textId="1BED1BF4" w:rsidR="001F26ED" w:rsidRPr="002706BE" w:rsidRDefault="001F26ED"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336BD5D5" w14:textId="72561BBB" w:rsidR="001F26ED" w:rsidRPr="002706BE" w:rsidRDefault="001F26ED"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4AF70B51" w14:textId="6C72C8B2" w:rsidR="001F26ED" w:rsidRPr="002706BE" w:rsidRDefault="001F26ED"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027A1273" w14:textId="0A8A46EF" w:rsidR="001F26ED" w:rsidRPr="002706BE" w:rsidRDefault="001F26ED"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5</w:t>
            </w:r>
          </w:p>
        </w:tc>
      </w:tr>
      <w:tr w:rsidR="002706BE" w:rsidRPr="002706BE" w14:paraId="6078C48E" w14:textId="77777777" w:rsidTr="0030180B">
        <w:trPr>
          <w:trHeight w:val="283"/>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5D10A726"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Calamagrostis epigeios</w:t>
            </w:r>
          </w:p>
        </w:tc>
        <w:tc>
          <w:tcPr>
            <w:tcW w:w="960" w:type="dxa"/>
            <w:tcBorders>
              <w:top w:val="nil"/>
              <w:left w:val="nil"/>
              <w:bottom w:val="single" w:sz="4" w:space="0" w:color="auto"/>
              <w:right w:val="single" w:sz="4" w:space="0" w:color="auto"/>
            </w:tcBorders>
            <w:shd w:val="clear" w:color="auto" w:fill="auto"/>
            <w:noWrap/>
            <w:vAlign w:val="center"/>
            <w:hideMark/>
          </w:tcPr>
          <w:p w14:paraId="62E93C9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81,8</w:t>
            </w:r>
          </w:p>
        </w:tc>
        <w:tc>
          <w:tcPr>
            <w:tcW w:w="960" w:type="dxa"/>
            <w:tcBorders>
              <w:top w:val="nil"/>
              <w:left w:val="nil"/>
              <w:bottom w:val="single" w:sz="4" w:space="0" w:color="auto"/>
              <w:right w:val="single" w:sz="4" w:space="0" w:color="auto"/>
            </w:tcBorders>
            <w:shd w:val="clear" w:color="auto" w:fill="auto"/>
            <w:noWrap/>
            <w:vAlign w:val="center"/>
            <w:hideMark/>
          </w:tcPr>
          <w:p w14:paraId="28C53F6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24,55</w:t>
            </w:r>
          </w:p>
        </w:tc>
        <w:tc>
          <w:tcPr>
            <w:tcW w:w="960" w:type="dxa"/>
            <w:tcBorders>
              <w:top w:val="nil"/>
              <w:left w:val="nil"/>
              <w:bottom w:val="single" w:sz="4" w:space="0" w:color="auto"/>
              <w:right w:val="single" w:sz="4" w:space="0" w:color="auto"/>
            </w:tcBorders>
            <w:shd w:val="clear" w:color="auto" w:fill="auto"/>
            <w:noWrap/>
            <w:vAlign w:val="center"/>
            <w:hideMark/>
          </w:tcPr>
          <w:p w14:paraId="321DF2C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44,82</w:t>
            </w:r>
          </w:p>
        </w:tc>
        <w:tc>
          <w:tcPr>
            <w:tcW w:w="960" w:type="dxa"/>
            <w:tcBorders>
              <w:top w:val="nil"/>
              <w:left w:val="nil"/>
              <w:bottom w:val="single" w:sz="4" w:space="0" w:color="auto"/>
              <w:right w:val="single" w:sz="4" w:space="0" w:color="auto"/>
            </w:tcBorders>
            <w:shd w:val="clear" w:color="auto" w:fill="auto"/>
            <w:noWrap/>
            <w:vAlign w:val="center"/>
            <w:hideMark/>
          </w:tcPr>
          <w:p w14:paraId="41F7F4D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r>
      <w:tr w:rsidR="002706BE" w:rsidRPr="002706BE" w14:paraId="4AF9CAFF" w14:textId="77777777" w:rsidTr="0030180B">
        <w:trPr>
          <w:trHeight w:val="283"/>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14195D5F"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Achillea nobilis</w:t>
            </w:r>
          </w:p>
        </w:tc>
        <w:tc>
          <w:tcPr>
            <w:tcW w:w="960" w:type="dxa"/>
            <w:tcBorders>
              <w:top w:val="nil"/>
              <w:left w:val="nil"/>
              <w:bottom w:val="single" w:sz="4" w:space="0" w:color="auto"/>
              <w:right w:val="single" w:sz="4" w:space="0" w:color="auto"/>
            </w:tcBorders>
            <w:shd w:val="clear" w:color="auto" w:fill="auto"/>
            <w:noWrap/>
            <w:vAlign w:val="center"/>
            <w:hideMark/>
          </w:tcPr>
          <w:p w14:paraId="2C1FBA9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54,5</w:t>
            </w:r>
          </w:p>
        </w:tc>
        <w:tc>
          <w:tcPr>
            <w:tcW w:w="960" w:type="dxa"/>
            <w:tcBorders>
              <w:top w:val="nil"/>
              <w:left w:val="nil"/>
              <w:bottom w:val="single" w:sz="4" w:space="0" w:color="auto"/>
              <w:right w:val="single" w:sz="4" w:space="0" w:color="auto"/>
            </w:tcBorders>
            <w:shd w:val="clear" w:color="auto" w:fill="auto"/>
            <w:noWrap/>
            <w:vAlign w:val="center"/>
            <w:hideMark/>
          </w:tcPr>
          <w:p w14:paraId="5844F0D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0,27</w:t>
            </w:r>
          </w:p>
        </w:tc>
        <w:tc>
          <w:tcPr>
            <w:tcW w:w="960" w:type="dxa"/>
            <w:tcBorders>
              <w:top w:val="nil"/>
              <w:left w:val="nil"/>
              <w:bottom w:val="single" w:sz="4" w:space="0" w:color="auto"/>
              <w:right w:val="single" w:sz="4" w:space="0" w:color="auto"/>
            </w:tcBorders>
            <w:shd w:val="clear" w:color="auto" w:fill="auto"/>
            <w:noWrap/>
            <w:vAlign w:val="center"/>
            <w:hideMark/>
          </w:tcPr>
          <w:p w14:paraId="67D9443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3,84</w:t>
            </w:r>
          </w:p>
        </w:tc>
        <w:tc>
          <w:tcPr>
            <w:tcW w:w="960" w:type="dxa"/>
            <w:tcBorders>
              <w:top w:val="nil"/>
              <w:left w:val="nil"/>
              <w:bottom w:val="single" w:sz="4" w:space="0" w:color="auto"/>
              <w:right w:val="single" w:sz="4" w:space="0" w:color="auto"/>
            </w:tcBorders>
            <w:shd w:val="clear" w:color="auto" w:fill="auto"/>
            <w:noWrap/>
            <w:vAlign w:val="center"/>
            <w:hideMark/>
          </w:tcPr>
          <w:p w14:paraId="151B14C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014AFEE3" w14:textId="77777777" w:rsidTr="0030180B">
        <w:trPr>
          <w:trHeight w:val="283"/>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6BED8043"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Betula pendula</w:t>
            </w:r>
            <w:r w:rsidRPr="002706BE">
              <w:rPr>
                <w:rFonts w:eastAsia="Times New Roman"/>
                <w:sz w:val="24"/>
                <w:szCs w:val="24"/>
                <w:lang w:eastAsia="ru-RU"/>
              </w:rPr>
              <w:t xml:space="preserve"> </w:t>
            </w:r>
          </w:p>
        </w:tc>
        <w:tc>
          <w:tcPr>
            <w:tcW w:w="960" w:type="dxa"/>
            <w:tcBorders>
              <w:top w:val="nil"/>
              <w:left w:val="nil"/>
              <w:bottom w:val="single" w:sz="4" w:space="0" w:color="auto"/>
              <w:right w:val="single" w:sz="4" w:space="0" w:color="auto"/>
            </w:tcBorders>
            <w:shd w:val="clear" w:color="auto" w:fill="auto"/>
            <w:noWrap/>
            <w:vAlign w:val="center"/>
            <w:hideMark/>
          </w:tcPr>
          <w:p w14:paraId="115E6C3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54,5</w:t>
            </w:r>
          </w:p>
        </w:tc>
        <w:tc>
          <w:tcPr>
            <w:tcW w:w="960" w:type="dxa"/>
            <w:tcBorders>
              <w:top w:val="nil"/>
              <w:left w:val="nil"/>
              <w:bottom w:val="single" w:sz="4" w:space="0" w:color="auto"/>
              <w:right w:val="single" w:sz="4" w:space="0" w:color="auto"/>
            </w:tcBorders>
            <w:shd w:val="clear" w:color="auto" w:fill="auto"/>
            <w:noWrap/>
            <w:vAlign w:val="center"/>
            <w:hideMark/>
          </w:tcPr>
          <w:p w14:paraId="6E699CB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0,16</w:t>
            </w:r>
          </w:p>
        </w:tc>
        <w:tc>
          <w:tcPr>
            <w:tcW w:w="960" w:type="dxa"/>
            <w:tcBorders>
              <w:top w:val="nil"/>
              <w:left w:val="nil"/>
              <w:bottom w:val="single" w:sz="4" w:space="0" w:color="auto"/>
              <w:right w:val="single" w:sz="4" w:space="0" w:color="auto"/>
            </w:tcBorders>
            <w:shd w:val="clear" w:color="auto" w:fill="auto"/>
            <w:noWrap/>
            <w:vAlign w:val="center"/>
            <w:hideMark/>
          </w:tcPr>
          <w:p w14:paraId="64AD2D0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2,95</w:t>
            </w:r>
          </w:p>
        </w:tc>
        <w:tc>
          <w:tcPr>
            <w:tcW w:w="960" w:type="dxa"/>
            <w:tcBorders>
              <w:top w:val="nil"/>
              <w:left w:val="nil"/>
              <w:bottom w:val="single" w:sz="4" w:space="0" w:color="auto"/>
              <w:right w:val="single" w:sz="4" w:space="0" w:color="auto"/>
            </w:tcBorders>
            <w:shd w:val="clear" w:color="auto" w:fill="auto"/>
            <w:noWrap/>
            <w:vAlign w:val="center"/>
            <w:hideMark/>
          </w:tcPr>
          <w:p w14:paraId="62A57A2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24747E3B" w14:textId="77777777" w:rsidTr="0030180B">
        <w:trPr>
          <w:trHeight w:val="283"/>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3520F51A" w14:textId="77777777" w:rsidR="00A045B8" w:rsidRPr="002706BE" w:rsidRDefault="00A045B8" w:rsidP="00880693">
            <w:pPr>
              <w:spacing w:after="0" w:line="240" w:lineRule="auto"/>
              <w:contextualSpacing/>
              <w:rPr>
                <w:rFonts w:eastAsia="Times New Roman"/>
                <w:sz w:val="24"/>
                <w:szCs w:val="24"/>
                <w:lang w:val="en-US" w:eastAsia="ru-RU"/>
              </w:rPr>
            </w:pPr>
            <w:r w:rsidRPr="002706BE">
              <w:rPr>
                <w:rFonts w:eastAsia="Times New Roman"/>
                <w:i/>
                <w:iCs/>
                <w:sz w:val="24"/>
                <w:szCs w:val="24"/>
                <w:lang w:val="en-US" w:eastAsia="ru-RU"/>
              </w:rPr>
              <w:t>Phragmites australis</w:t>
            </w:r>
          </w:p>
        </w:tc>
        <w:tc>
          <w:tcPr>
            <w:tcW w:w="960" w:type="dxa"/>
            <w:tcBorders>
              <w:top w:val="nil"/>
              <w:left w:val="nil"/>
              <w:bottom w:val="single" w:sz="4" w:space="0" w:color="auto"/>
              <w:right w:val="single" w:sz="4" w:space="0" w:color="auto"/>
            </w:tcBorders>
            <w:shd w:val="clear" w:color="auto" w:fill="auto"/>
            <w:noWrap/>
            <w:vAlign w:val="center"/>
            <w:hideMark/>
          </w:tcPr>
          <w:p w14:paraId="4C67A77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54,5</w:t>
            </w:r>
          </w:p>
        </w:tc>
        <w:tc>
          <w:tcPr>
            <w:tcW w:w="960" w:type="dxa"/>
            <w:tcBorders>
              <w:top w:val="nil"/>
              <w:left w:val="nil"/>
              <w:bottom w:val="single" w:sz="4" w:space="0" w:color="auto"/>
              <w:right w:val="single" w:sz="4" w:space="0" w:color="auto"/>
            </w:tcBorders>
            <w:shd w:val="clear" w:color="auto" w:fill="auto"/>
            <w:noWrap/>
            <w:vAlign w:val="center"/>
            <w:hideMark/>
          </w:tcPr>
          <w:p w14:paraId="3F91188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10,91</w:t>
            </w:r>
          </w:p>
        </w:tc>
        <w:tc>
          <w:tcPr>
            <w:tcW w:w="960" w:type="dxa"/>
            <w:tcBorders>
              <w:top w:val="nil"/>
              <w:left w:val="nil"/>
              <w:bottom w:val="single" w:sz="4" w:space="0" w:color="auto"/>
              <w:right w:val="single" w:sz="4" w:space="0" w:color="auto"/>
            </w:tcBorders>
            <w:shd w:val="clear" w:color="auto" w:fill="auto"/>
            <w:noWrap/>
            <w:vAlign w:val="center"/>
            <w:hideMark/>
          </w:tcPr>
          <w:p w14:paraId="3C65BD9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24,39</w:t>
            </w:r>
          </w:p>
        </w:tc>
        <w:tc>
          <w:tcPr>
            <w:tcW w:w="960" w:type="dxa"/>
            <w:tcBorders>
              <w:top w:val="nil"/>
              <w:left w:val="nil"/>
              <w:bottom w:val="single" w:sz="4" w:space="0" w:color="auto"/>
              <w:right w:val="single" w:sz="4" w:space="0" w:color="auto"/>
            </w:tcBorders>
            <w:shd w:val="clear" w:color="auto" w:fill="auto"/>
            <w:noWrap/>
            <w:vAlign w:val="center"/>
            <w:hideMark/>
          </w:tcPr>
          <w:p w14:paraId="2626401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2623EC9F" w14:textId="77777777" w:rsidTr="0030180B">
        <w:trPr>
          <w:trHeight w:val="283"/>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241B5DCD"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dracunculus</w:t>
            </w:r>
          </w:p>
        </w:tc>
        <w:tc>
          <w:tcPr>
            <w:tcW w:w="960" w:type="dxa"/>
            <w:tcBorders>
              <w:top w:val="nil"/>
              <w:left w:val="nil"/>
              <w:bottom w:val="single" w:sz="4" w:space="0" w:color="auto"/>
              <w:right w:val="single" w:sz="4" w:space="0" w:color="auto"/>
            </w:tcBorders>
            <w:shd w:val="clear" w:color="auto" w:fill="auto"/>
            <w:noWrap/>
            <w:vAlign w:val="center"/>
            <w:hideMark/>
          </w:tcPr>
          <w:p w14:paraId="48EA361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45,5</w:t>
            </w:r>
          </w:p>
        </w:tc>
        <w:tc>
          <w:tcPr>
            <w:tcW w:w="960" w:type="dxa"/>
            <w:tcBorders>
              <w:top w:val="nil"/>
              <w:left w:val="nil"/>
              <w:bottom w:val="single" w:sz="4" w:space="0" w:color="auto"/>
              <w:right w:val="single" w:sz="4" w:space="0" w:color="auto"/>
            </w:tcBorders>
            <w:shd w:val="clear" w:color="auto" w:fill="auto"/>
            <w:noWrap/>
            <w:vAlign w:val="center"/>
            <w:hideMark/>
          </w:tcPr>
          <w:p w14:paraId="5C293E0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6,5</w:t>
            </w:r>
          </w:p>
        </w:tc>
        <w:tc>
          <w:tcPr>
            <w:tcW w:w="960" w:type="dxa"/>
            <w:tcBorders>
              <w:top w:val="nil"/>
              <w:left w:val="nil"/>
              <w:bottom w:val="single" w:sz="4" w:space="0" w:color="auto"/>
              <w:right w:val="single" w:sz="4" w:space="0" w:color="auto"/>
            </w:tcBorders>
            <w:shd w:val="clear" w:color="auto" w:fill="auto"/>
            <w:noWrap/>
            <w:vAlign w:val="center"/>
            <w:hideMark/>
          </w:tcPr>
          <w:p w14:paraId="353CBB0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17,19</w:t>
            </w:r>
          </w:p>
        </w:tc>
        <w:tc>
          <w:tcPr>
            <w:tcW w:w="960" w:type="dxa"/>
            <w:tcBorders>
              <w:top w:val="nil"/>
              <w:left w:val="nil"/>
              <w:bottom w:val="single" w:sz="4" w:space="0" w:color="auto"/>
              <w:right w:val="single" w:sz="4" w:space="0" w:color="auto"/>
            </w:tcBorders>
            <w:shd w:val="clear" w:color="auto" w:fill="auto"/>
            <w:noWrap/>
            <w:vAlign w:val="center"/>
            <w:hideMark/>
          </w:tcPr>
          <w:p w14:paraId="75DFCF6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0552D24E" w14:textId="77777777" w:rsidTr="0030180B">
        <w:trPr>
          <w:trHeight w:val="283"/>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4B3959B7" w14:textId="77777777" w:rsidR="00A045B8" w:rsidRPr="002706BE" w:rsidRDefault="00A045B8" w:rsidP="00880693">
            <w:pPr>
              <w:spacing w:after="0" w:line="240" w:lineRule="auto"/>
              <w:contextualSpacing/>
              <w:rPr>
                <w:rFonts w:eastAsia="Times New Roman"/>
                <w:sz w:val="24"/>
                <w:szCs w:val="24"/>
                <w:lang w:eastAsia="ru-RU"/>
              </w:rPr>
            </w:pPr>
            <w:r w:rsidRPr="002706BE">
              <w:rPr>
                <w:i/>
                <w:iCs/>
                <w:sz w:val="24"/>
                <w:szCs w:val="24"/>
                <w:lang w:val="en-US"/>
              </w:rPr>
              <w:t xml:space="preserve">Polygonum salsugineum </w:t>
            </w:r>
          </w:p>
        </w:tc>
        <w:tc>
          <w:tcPr>
            <w:tcW w:w="960" w:type="dxa"/>
            <w:tcBorders>
              <w:top w:val="nil"/>
              <w:left w:val="nil"/>
              <w:bottom w:val="single" w:sz="4" w:space="0" w:color="auto"/>
              <w:right w:val="single" w:sz="4" w:space="0" w:color="auto"/>
            </w:tcBorders>
            <w:shd w:val="clear" w:color="auto" w:fill="auto"/>
            <w:noWrap/>
            <w:vAlign w:val="center"/>
            <w:hideMark/>
          </w:tcPr>
          <w:p w14:paraId="7233A60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45,5</w:t>
            </w:r>
          </w:p>
        </w:tc>
        <w:tc>
          <w:tcPr>
            <w:tcW w:w="960" w:type="dxa"/>
            <w:tcBorders>
              <w:top w:val="nil"/>
              <w:left w:val="nil"/>
              <w:bottom w:val="single" w:sz="4" w:space="0" w:color="auto"/>
              <w:right w:val="single" w:sz="4" w:space="0" w:color="auto"/>
            </w:tcBorders>
            <w:shd w:val="clear" w:color="auto" w:fill="auto"/>
            <w:noWrap/>
            <w:vAlign w:val="center"/>
            <w:hideMark/>
          </w:tcPr>
          <w:p w14:paraId="427577F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0,68</w:t>
            </w:r>
          </w:p>
        </w:tc>
        <w:tc>
          <w:tcPr>
            <w:tcW w:w="960" w:type="dxa"/>
            <w:tcBorders>
              <w:top w:val="nil"/>
              <w:left w:val="nil"/>
              <w:bottom w:val="single" w:sz="4" w:space="0" w:color="auto"/>
              <w:right w:val="single" w:sz="4" w:space="0" w:color="auto"/>
            </w:tcBorders>
            <w:shd w:val="clear" w:color="auto" w:fill="auto"/>
            <w:noWrap/>
            <w:vAlign w:val="center"/>
            <w:hideMark/>
          </w:tcPr>
          <w:p w14:paraId="2F8830B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5,56</w:t>
            </w:r>
          </w:p>
        </w:tc>
        <w:tc>
          <w:tcPr>
            <w:tcW w:w="960" w:type="dxa"/>
            <w:tcBorders>
              <w:top w:val="nil"/>
              <w:left w:val="nil"/>
              <w:bottom w:val="single" w:sz="4" w:space="0" w:color="auto"/>
              <w:right w:val="single" w:sz="4" w:space="0" w:color="auto"/>
            </w:tcBorders>
            <w:shd w:val="clear" w:color="auto" w:fill="auto"/>
            <w:noWrap/>
            <w:vAlign w:val="center"/>
            <w:hideMark/>
          </w:tcPr>
          <w:p w14:paraId="16C1011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04F87326" w14:textId="77777777" w:rsidTr="0030180B">
        <w:trPr>
          <w:trHeight w:val="283"/>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555AA7BE" w14:textId="77777777" w:rsidR="00A045B8" w:rsidRPr="002706BE" w:rsidRDefault="00A045B8" w:rsidP="00880693">
            <w:pPr>
              <w:spacing w:after="0" w:line="240" w:lineRule="auto"/>
              <w:contextualSpacing/>
              <w:rPr>
                <w:rFonts w:eastAsia="Times New Roman"/>
                <w:sz w:val="24"/>
                <w:szCs w:val="24"/>
                <w:lang w:val="en-US" w:eastAsia="ru-RU"/>
              </w:rPr>
            </w:pPr>
            <w:r w:rsidRPr="002706BE">
              <w:rPr>
                <w:rFonts w:eastAsia="Times New Roman"/>
                <w:i/>
                <w:iCs/>
                <w:sz w:val="24"/>
                <w:szCs w:val="24"/>
                <w:lang w:val="en-US" w:eastAsia="ru-RU"/>
              </w:rPr>
              <w:t>Taraxacum officinale</w:t>
            </w:r>
            <w:r w:rsidRPr="002706BE">
              <w:rPr>
                <w:rFonts w:eastAsia="Times New Roman"/>
                <w:sz w:val="24"/>
                <w:szCs w:val="24"/>
                <w:lang w:val="en-US" w:eastAsia="ru-RU"/>
              </w:rPr>
              <w:t xml:space="preserve"> </w:t>
            </w:r>
          </w:p>
        </w:tc>
        <w:tc>
          <w:tcPr>
            <w:tcW w:w="960" w:type="dxa"/>
            <w:tcBorders>
              <w:top w:val="nil"/>
              <w:left w:val="nil"/>
              <w:bottom w:val="single" w:sz="4" w:space="0" w:color="auto"/>
              <w:right w:val="single" w:sz="4" w:space="0" w:color="auto"/>
            </w:tcBorders>
            <w:shd w:val="clear" w:color="auto" w:fill="auto"/>
            <w:noWrap/>
            <w:vAlign w:val="center"/>
            <w:hideMark/>
          </w:tcPr>
          <w:p w14:paraId="11E200B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36,4</w:t>
            </w:r>
          </w:p>
        </w:tc>
        <w:tc>
          <w:tcPr>
            <w:tcW w:w="960" w:type="dxa"/>
            <w:tcBorders>
              <w:top w:val="nil"/>
              <w:left w:val="nil"/>
              <w:bottom w:val="single" w:sz="4" w:space="0" w:color="auto"/>
              <w:right w:val="single" w:sz="4" w:space="0" w:color="auto"/>
            </w:tcBorders>
            <w:shd w:val="clear" w:color="auto" w:fill="auto"/>
            <w:noWrap/>
            <w:vAlign w:val="center"/>
            <w:hideMark/>
          </w:tcPr>
          <w:p w14:paraId="2642140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0,18</w:t>
            </w:r>
          </w:p>
        </w:tc>
        <w:tc>
          <w:tcPr>
            <w:tcW w:w="960" w:type="dxa"/>
            <w:tcBorders>
              <w:top w:val="nil"/>
              <w:left w:val="nil"/>
              <w:bottom w:val="single" w:sz="4" w:space="0" w:color="auto"/>
              <w:right w:val="single" w:sz="4" w:space="0" w:color="auto"/>
            </w:tcBorders>
            <w:shd w:val="clear" w:color="auto" w:fill="auto"/>
            <w:noWrap/>
            <w:vAlign w:val="center"/>
            <w:hideMark/>
          </w:tcPr>
          <w:p w14:paraId="5007C03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2,56</w:t>
            </w:r>
          </w:p>
        </w:tc>
        <w:tc>
          <w:tcPr>
            <w:tcW w:w="960" w:type="dxa"/>
            <w:tcBorders>
              <w:top w:val="nil"/>
              <w:left w:val="nil"/>
              <w:bottom w:val="single" w:sz="4" w:space="0" w:color="auto"/>
              <w:right w:val="single" w:sz="4" w:space="0" w:color="auto"/>
            </w:tcBorders>
            <w:shd w:val="clear" w:color="auto" w:fill="auto"/>
            <w:noWrap/>
            <w:vAlign w:val="center"/>
            <w:hideMark/>
          </w:tcPr>
          <w:p w14:paraId="5466C09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3E2467B7" w14:textId="77777777" w:rsidTr="0030180B">
        <w:trPr>
          <w:trHeight w:val="283"/>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4A66350C"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 xml:space="preserve">Chamaenerion angustifolium </w:t>
            </w:r>
          </w:p>
        </w:tc>
        <w:tc>
          <w:tcPr>
            <w:tcW w:w="960" w:type="dxa"/>
            <w:tcBorders>
              <w:top w:val="nil"/>
              <w:left w:val="nil"/>
              <w:bottom w:val="single" w:sz="4" w:space="0" w:color="auto"/>
              <w:right w:val="single" w:sz="4" w:space="0" w:color="auto"/>
            </w:tcBorders>
            <w:shd w:val="clear" w:color="auto" w:fill="auto"/>
            <w:noWrap/>
            <w:vAlign w:val="center"/>
            <w:hideMark/>
          </w:tcPr>
          <w:p w14:paraId="4E0DE8B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27,3</w:t>
            </w:r>
          </w:p>
        </w:tc>
        <w:tc>
          <w:tcPr>
            <w:tcW w:w="960" w:type="dxa"/>
            <w:tcBorders>
              <w:top w:val="nil"/>
              <w:left w:val="nil"/>
              <w:bottom w:val="single" w:sz="4" w:space="0" w:color="auto"/>
              <w:right w:val="single" w:sz="4" w:space="0" w:color="auto"/>
            </w:tcBorders>
            <w:shd w:val="clear" w:color="auto" w:fill="auto"/>
            <w:noWrap/>
            <w:vAlign w:val="center"/>
            <w:hideMark/>
          </w:tcPr>
          <w:p w14:paraId="06A4DE9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0,14</w:t>
            </w:r>
          </w:p>
        </w:tc>
        <w:tc>
          <w:tcPr>
            <w:tcW w:w="960" w:type="dxa"/>
            <w:tcBorders>
              <w:top w:val="nil"/>
              <w:left w:val="nil"/>
              <w:bottom w:val="single" w:sz="4" w:space="0" w:color="auto"/>
              <w:right w:val="single" w:sz="4" w:space="0" w:color="auto"/>
            </w:tcBorders>
            <w:shd w:val="clear" w:color="auto" w:fill="auto"/>
            <w:noWrap/>
            <w:vAlign w:val="center"/>
            <w:hideMark/>
          </w:tcPr>
          <w:p w14:paraId="7DFD00B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1,95</w:t>
            </w:r>
          </w:p>
        </w:tc>
        <w:tc>
          <w:tcPr>
            <w:tcW w:w="960" w:type="dxa"/>
            <w:tcBorders>
              <w:top w:val="nil"/>
              <w:left w:val="nil"/>
              <w:bottom w:val="single" w:sz="4" w:space="0" w:color="auto"/>
              <w:right w:val="single" w:sz="4" w:space="0" w:color="auto"/>
            </w:tcBorders>
            <w:shd w:val="clear" w:color="auto" w:fill="auto"/>
            <w:noWrap/>
            <w:vAlign w:val="center"/>
            <w:hideMark/>
          </w:tcPr>
          <w:p w14:paraId="6E11DBA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14C428AD" w14:textId="77777777" w:rsidTr="0030180B">
        <w:trPr>
          <w:trHeight w:val="283"/>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15ABAD6D"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Populus tremula</w:t>
            </w:r>
            <w:r w:rsidRPr="002706BE">
              <w:rPr>
                <w:rFonts w:eastAsia="Times New Roman"/>
                <w:sz w:val="24"/>
                <w:szCs w:val="24"/>
                <w:lang w:eastAsia="ru-RU"/>
              </w:rPr>
              <w:t xml:space="preserve"> </w:t>
            </w:r>
          </w:p>
        </w:tc>
        <w:tc>
          <w:tcPr>
            <w:tcW w:w="960" w:type="dxa"/>
            <w:tcBorders>
              <w:top w:val="nil"/>
              <w:left w:val="nil"/>
              <w:bottom w:val="single" w:sz="4" w:space="0" w:color="auto"/>
              <w:right w:val="single" w:sz="4" w:space="0" w:color="auto"/>
            </w:tcBorders>
            <w:shd w:val="clear" w:color="auto" w:fill="auto"/>
            <w:noWrap/>
            <w:vAlign w:val="center"/>
            <w:hideMark/>
          </w:tcPr>
          <w:p w14:paraId="7628EF2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27,3</w:t>
            </w:r>
          </w:p>
        </w:tc>
        <w:tc>
          <w:tcPr>
            <w:tcW w:w="960" w:type="dxa"/>
            <w:tcBorders>
              <w:top w:val="nil"/>
              <w:left w:val="nil"/>
              <w:bottom w:val="single" w:sz="4" w:space="0" w:color="auto"/>
              <w:right w:val="single" w:sz="4" w:space="0" w:color="auto"/>
            </w:tcBorders>
            <w:shd w:val="clear" w:color="auto" w:fill="auto"/>
            <w:noWrap/>
            <w:vAlign w:val="center"/>
            <w:hideMark/>
          </w:tcPr>
          <w:p w14:paraId="1B6CCDF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0,12</w:t>
            </w:r>
          </w:p>
        </w:tc>
        <w:tc>
          <w:tcPr>
            <w:tcW w:w="960" w:type="dxa"/>
            <w:tcBorders>
              <w:top w:val="nil"/>
              <w:left w:val="nil"/>
              <w:bottom w:val="single" w:sz="4" w:space="0" w:color="auto"/>
              <w:right w:val="single" w:sz="4" w:space="0" w:color="auto"/>
            </w:tcBorders>
            <w:shd w:val="clear" w:color="auto" w:fill="auto"/>
            <w:noWrap/>
            <w:vAlign w:val="center"/>
            <w:hideMark/>
          </w:tcPr>
          <w:p w14:paraId="382577B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1,81</w:t>
            </w:r>
          </w:p>
        </w:tc>
        <w:tc>
          <w:tcPr>
            <w:tcW w:w="960" w:type="dxa"/>
            <w:tcBorders>
              <w:top w:val="nil"/>
              <w:left w:val="nil"/>
              <w:bottom w:val="single" w:sz="4" w:space="0" w:color="auto"/>
              <w:right w:val="single" w:sz="4" w:space="0" w:color="auto"/>
            </w:tcBorders>
            <w:shd w:val="clear" w:color="auto" w:fill="auto"/>
            <w:noWrap/>
            <w:vAlign w:val="center"/>
            <w:hideMark/>
          </w:tcPr>
          <w:p w14:paraId="106F315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56BECB80" w14:textId="77777777" w:rsidTr="0030180B">
        <w:trPr>
          <w:trHeight w:val="283"/>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4459416D"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Chenopodium album</w:t>
            </w:r>
            <w:r w:rsidRPr="002706BE">
              <w:rPr>
                <w:rFonts w:eastAsia="Times New Roman"/>
                <w:sz w:val="24"/>
                <w:szCs w:val="24"/>
                <w:lang w:eastAsia="ru-RU"/>
              </w:rPr>
              <w:t xml:space="preserve"> </w:t>
            </w:r>
          </w:p>
        </w:tc>
        <w:tc>
          <w:tcPr>
            <w:tcW w:w="960" w:type="dxa"/>
            <w:tcBorders>
              <w:top w:val="nil"/>
              <w:left w:val="nil"/>
              <w:bottom w:val="single" w:sz="4" w:space="0" w:color="auto"/>
              <w:right w:val="single" w:sz="4" w:space="0" w:color="auto"/>
            </w:tcBorders>
            <w:shd w:val="clear" w:color="auto" w:fill="auto"/>
            <w:noWrap/>
            <w:vAlign w:val="center"/>
            <w:hideMark/>
          </w:tcPr>
          <w:p w14:paraId="2F2FBE8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27,3</w:t>
            </w:r>
          </w:p>
        </w:tc>
        <w:tc>
          <w:tcPr>
            <w:tcW w:w="960" w:type="dxa"/>
            <w:tcBorders>
              <w:top w:val="nil"/>
              <w:left w:val="nil"/>
              <w:bottom w:val="single" w:sz="4" w:space="0" w:color="auto"/>
              <w:right w:val="single" w:sz="4" w:space="0" w:color="auto"/>
            </w:tcBorders>
            <w:shd w:val="clear" w:color="auto" w:fill="auto"/>
            <w:noWrap/>
            <w:vAlign w:val="center"/>
            <w:hideMark/>
          </w:tcPr>
          <w:p w14:paraId="55AC0E6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0,14</w:t>
            </w:r>
          </w:p>
        </w:tc>
        <w:tc>
          <w:tcPr>
            <w:tcW w:w="960" w:type="dxa"/>
            <w:tcBorders>
              <w:top w:val="nil"/>
              <w:left w:val="nil"/>
              <w:bottom w:val="single" w:sz="4" w:space="0" w:color="auto"/>
              <w:right w:val="single" w:sz="4" w:space="0" w:color="auto"/>
            </w:tcBorders>
            <w:shd w:val="clear" w:color="auto" w:fill="auto"/>
            <w:noWrap/>
            <w:vAlign w:val="center"/>
            <w:hideMark/>
          </w:tcPr>
          <w:p w14:paraId="44B1D12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1,95</w:t>
            </w:r>
          </w:p>
        </w:tc>
        <w:tc>
          <w:tcPr>
            <w:tcW w:w="960" w:type="dxa"/>
            <w:tcBorders>
              <w:top w:val="nil"/>
              <w:left w:val="nil"/>
              <w:bottom w:val="single" w:sz="4" w:space="0" w:color="auto"/>
              <w:right w:val="single" w:sz="4" w:space="0" w:color="auto"/>
            </w:tcBorders>
            <w:shd w:val="clear" w:color="auto" w:fill="auto"/>
            <w:noWrap/>
            <w:vAlign w:val="center"/>
            <w:hideMark/>
          </w:tcPr>
          <w:p w14:paraId="74B1741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55E40C8A" w14:textId="77777777" w:rsidTr="0030180B">
        <w:trPr>
          <w:trHeight w:val="283"/>
        </w:trPr>
        <w:tc>
          <w:tcPr>
            <w:tcW w:w="5240" w:type="dxa"/>
            <w:tcBorders>
              <w:top w:val="single" w:sz="4" w:space="0" w:color="auto"/>
              <w:left w:val="single" w:sz="4" w:space="0" w:color="auto"/>
              <w:bottom w:val="single" w:sz="4" w:space="0" w:color="auto"/>
              <w:right w:val="single" w:sz="4" w:space="0" w:color="auto"/>
            </w:tcBorders>
            <w:shd w:val="clear" w:color="auto" w:fill="auto"/>
            <w:vAlign w:val="center"/>
          </w:tcPr>
          <w:p w14:paraId="7091DC2B" w14:textId="77777777" w:rsidR="00A045B8" w:rsidRPr="002706BE" w:rsidRDefault="00A045B8" w:rsidP="00880693">
            <w:pPr>
              <w:spacing w:after="0" w:line="240" w:lineRule="auto"/>
              <w:contextualSpacing/>
              <w:rPr>
                <w:rFonts w:eastAsia="Times New Roman"/>
                <w:i/>
                <w:iCs/>
                <w:sz w:val="24"/>
                <w:szCs w:val="24"/>
                <w:lang w:eastAsia="ru-RU"/>
              </w:rPr>
            </w:pPr>
            <w:r w:rsidRPr="002706BE">
              <w:rPr>
                <w:i/>
                <w:sz w:val="24"/>
                <w:szCs w:val="24"/>
                <w:lang w:val="en-US"/>
              </w:rPr>
              <w:t>Agropyron cristatum</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26B8425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18,2</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05D548C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0,09</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625630A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1,28</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1F95EE4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16FC7621" w14:textId="77777777" w:rsidTr="0030180B">
        <w:trPr>
          <w:trHeight w:val="283"/>
        </w:trPr>
        <w:tc>
          <w:tcPr>
            <w:tcW w:w="5240" w:type="dxa"/>
            <w:tcBorders>
              <w:top w:val="nil"/>
              <w:left w:val="single" w:sz="4" w:space="0" w:color="auto"/>
              <w:bottom w:val="single" w:sz="4" w:space="0" w:color="auto"/>
              <w:right w:val="single" w:sz="4" w:space="0" w:color="auto"/>
            </w:tcBorders>
            <w:shd w:val="clear" w:color="auto" w:fill="auto"/>
            <w:vAlign w:val="center"/>
          </w:tcPr>
          <w:p w14:paraId="28C1DAAF" w14:textId="77777777" w:rsidR="00A045B8" w:rsidRPr="002706BE" w:rsidRDefault="00A045B8" w:rsidP="00880693">
            <w:pPr>
              <w:spacing w:after="0" w:line="240" w:lineRule="auto"/>
              <w:contextualSpacing/>
              <w:rPr>
                <w:rFonts w:eastAsia="Times New Roman"/>
                <w:i/>
                <w:iCs/>
                <w:sz w:val="24"/>
                <w:szCs w:val="24"/>
                <w:lang w:eastAsia="ru-RU"/>
              </w:rPr>
            </w:pPr>
            <w:r w:rsidRPr="002706BE">
              <w:rPr>
                <w:i/>
                <w:sz w:val="24"/>
                <w:szCs w:val="24"/>
                <w:lang w:val="en-US"/>
              </w:rPr>
              <w:t>Chelidonium majus</w:t>
            </w:r>
          </w:p>
        </w:tc>
        <w:tc>
          <w:tcPr>
            <w:tcW w:w="960" w:type="dxa"/>
            <w:tcBorders>
              <w:top w:val="nil"/>
              <w:left w:val="nil"/>
              <w:bottom w:val="single" w:sz="4" w:space="0" w:color="auto"/>
              <w:right w:val="single" w:sz="4" w:space="0" w:color="auto"/>
            </w:tcBorders>
            <w:shd w:val="clear" w:color="auto" w:fill="auto"/>
            <w:noWrap/>
            <w:vAlign w:val="center"/>
          </w:tcPr>
          <w:p w14:paraId="2FEF292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18,2</w:t>
            </w:r>
          </w:p>
        </w:tc>
        <w:tc>
          <w:tcPr>
            <w:tcW w:w="960" w:type="dxa"/>
            <w:tcBorders>
              <w:top w:val="nil"/>
              <w:left w:val="nil"/>
              <w:bottom w:val="single" w:sz="4" w:space="0" w:color="auto"/>
              <w:right w:val="single" w:sz="4" w:space="0" w:color="auto"/>
            </w:tcBorders>
            <w:shd w:val="clear" w:color="auto" w:fill="auto"/>
            <w:noWrap/>
            <w:vAlign w:val="center"/>
          </w:tcPr>
          <w:p w14:paraId="050B15F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0,09</w:t>
            </w:r>
          </w:p>
        </w:tc>
        <w:tc>
          <w:tcPr>
            <w:tcW w:w="960" w:type="dxa"/>
            <w:tcBorders>
              <w:top w:val="nil"/>
              <w:left w:val="nil"/>
              <w:bottom w:val="single" w:sz="4" w:space="0" w:color="auto"/>
              <w:right w:val="single" w:sz="4" w:space="0" w:color="auto"/>
            </w:tcBorders>
            <w:shd w:val="clear" w:color="auto" w:fill="auto"/>
            <w:noWrap/>
            <w:vAlign w:val="center"/>
          </w:tcPr>
          <w:p w14:paraId="15555E5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1,28</w:t>
            </w:r>
          </w:p>
        </w:tc>
        <w:tc>
          <w:tcPr>
            <w:tcW w:w="960" w:type="dxa"/>
            <w:tcBorders>
              <w:top w:val="nil"/>
              <w:left w:val="nil"/>
              <w:bottom w:val="single" w:sz="4" w:space="0" w:color="auto"/>
              <w:right w:val="single" w:sz="4" w:space="0" w:color="auto"/>
            </w:tcBorders>
            <w:shd w:val="clear" w:color="auto" w:fill="auto"/>
            <w:noWrap/>
            <w:vAlign w:val="center"/>
          </w:tcPr>
          <w:p w14:paraId="07104A3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66FC4DFF" w14:textId="77777777" w:rsidTr="0030180B">
        <w:trPr>
          <w:trHeight w:val="283"/>
        </w:trPr>
        <w:tc>
          <w:tcPr>
            <w:tcW w:w="5240" w:type="dxa"/>
            <w:tcBorders>
              <w:top w:val="single" w:sz="4" w:space="0" w:color="auto"/>
              <w:left w:val="single" w:sz="4" w:space="0" w:color="auto"/>
              <w:bottom w:val="single" w:sz="4" w:space="0" w:color="auto"/>
              <w:right w:val="single" w:sz="4" w:space="0" w:color="auto"/>
            </w:tcBorders>
            <w:shd w:val="clear" w:color="auto" w:fill="auto"/>
            <w:vAlign w:val="center"/>
          </w:tcPr>
          <w:p w14:paraId="6E4C8868" w14:textId="77777777" w:rsidR="00A045B8" w:rsidRPr="002706BE" w:rsidRDefault="00A045B8" w:rsidP="00880693">
            <w:pPr>
              <w:spacing w:after="0" w:line="240" w:lineRule="auto"/>
              <w:contextualSpacing/>
              <w:rPr>
                <w:rFonts w:eastAsia="Times New Roman"/>
                <w:i/>
                <w:iCs/>
                <w:sz w:val="24"/>
                <w:szCs w:val="24"/>
                <w:lang w:eastAsia="ru-RU"/>
              </w:rPr>
            </w:pPr>
            <w:r w:rsidRPr="002706BE">
              <w:rPr>
                <w:i/>
                <w:sz w:val="24"/>
                <w:szCs w:val="24"/>
                <w:lang w:val="en-US"/>
              </w:rPr>
              <w:t>Cichorium intybus</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0919F55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18,2</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43E6ED1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0,09</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0D22724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1,28</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7D880A3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208A4FF9" w14:textId="77777777" w:rsidTr="0030180B">
        <w:trPr>
          <w:trHeight w:val="283"/>
        </w:trPr>
        <w:tc>
          <w:tcPr>
            <w:tcW w:w="5240" w:type="dxa"/>
            <w:tcBorders>
              <w:top w:val="nil"/>
              <w:left w:val="single" w:sz="4" w:space="0" w:color="auto"/>
              <w:bottom w:val="single" w:sz="4" w:space="0" w:color="auto"/>
              <w:right w:val="single" w:sz="4" w:space="0" w:color="auto"/>
            </w:tcBorders>
            <w:shd w:val="clear" w:color="auto" w:fill="auto"/>
            <w:vAlign w:val="center"/>
          </w:tcPr>
          <w:p w14:paraId="7849190F" w14:textId="77777777" w:rsidR="00A045B8" w:rsidRPr="002706BE" w:rsidRDefault="00A045B8" w:rsidP="00880693">
            <w:pPr>
              <w:spacing w:after="0" w:line="240" w:lineRule="auto"/>
              <w:contextualSpacing/>
              <w:rPr>
                <w:rFonts w:eastAsia="Times New Roman"/>
                <w:i/>
                <w:iCs/>
                <w:sz w:val="24"/>
                <w:szCs w:val="24"/>
                <w:lang w:eastAsia="ru-RU"/>
              </w:rPr>
            </w:pPr>
            <w:r w:rsidRPr="002706BE">
              <w:rPr>
                <w:i/>
                <w:sz w:val="24"/>
                <w:szCs w:val="24"/>
                <w:lang w:val="en-US"/>
              </w:rPr>
              <w:t>Crepis tectorum</w:t>
            </w:r>
          </w:p>
        </w:tc>
        <w:tc>
          <w:tcPr>
            <w:tcW w:w="960" w:type="dxa"/>
            <w:tcBorders>
              <w:top w:val="nil"/>
              <w:left w:val="nil"/>
              <w:bottom w:val="single" w:sz="4" w:space="0" w:color="auto"/>
              <w:right w:val="single" w:sz="4" w:space="0" w:color="auto"/>
            </w:tcBorders>
            <w:shd w:val="clear" w:color="auto" w:fill="auto"/>
            <w:noWrap/>
            <w:vAlign w:val="center"/>
          </w:tcPr>
          <w:p w14:paraId="2753441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18,2</w:t>
            </w:r>
          </w:p>
        </w:tc>
        <w:tc>
          <w:tcPr>
            <w:tcW w:w="960" w:type="dxa"/>
            <w:tcBorders>
              <w:top w:val="nil"/>
              <w:left w:val="nil"/>
              <w:bottom w:val="single" w:sz="4" w:space="0" w:color="auto"/>
              <w:right w:val="single" w:sz="4" w:space="0" w:color="auto"/>
            </w:tcBorders>
            <w:shd w:val="clear" w:color="auto" w:fill="auto"/>
            <w:noWrap/>
            <w:vAlign w:val="center"/>
          </w:tcPr>
          <w:p w14:paraId="4068191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0,09</w:t>
            </w:r>
          </w:p>
        </w:tc>
        <w:tc>
          <w:tcPr>
            <w:tcW w:w="960" w:type="dxa"/>
            <w:tcBorders>
              <w:top w:val="nil"/>
              <w:left w:val="nil"/>
              <w:bottom w:val="single" w:sz="4" w:space="0" w:color="auto"/>
              <w:right w:val="single" w:sz="4" w:space="0" w:color="auto"/>
            </w:tcBorders>
            <w:shd w:val="clear" w:color="auto" w:fill="auto"/>
            <w:noWrap/>
            <w:vAlign w:val="center"/>
          </w:tcPr>
          <w:p w14:paraId="7496A4E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1,28</w:t>
            </w:r>
          </w:p>
        </w:tc>
        <w:tc>
          <w:tcPr>
            <w:tcW w:w="960" w:type="dxa"/>
            <w:tcBorders>
              <w:top w:val="nil"/>
              <w:left w:val="nil"/>
              <w:bottom w:val="single" w:sz="4" w:space="0" w:color="auto"/>
              <w:right w:val="single" w:sz="4" w:space="0" w:color="auto"/>
            </w:tcBorders>
            <w:shd w:val="clear" w:color="auto" w:fill="auto"/>
            <w:noWrap/>
            <w:vAlign w:val="center"/>
          </w:tcPr>
          <w:p w14:paraId="5240F1D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2A185B49" w14:textId="77777777" w:rsidTr="0030180B">
        <w:trPr>
          <w:trHeight w:val="283"/>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752AC3E4" w14:textId="3A59B958"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Hieracium umbellatum</w:t>
            </w:r>
            <w:r w:rsidR="0030180B" w:rsidRPr="002706BE">
              <w:rPr>
                <w:rFonts w:eastAsia="Times New Roman"/>
                <w:sz w:val="24"/>
                <w:szCs w:val="24"/>
                <w:lang w:eastAsia="ru-RU"/>
              </w:rPr>
              <w:t xml:space="preserve"> </w:t>
            </w:r>
          </w:p>
        </w:tc>
        <w:tc>
          <w:tcPr>
            <w:tcW w:w="960" w:type="dxa"/>
            <w:tcBorders>
              <w:top w:val="nil"/>
              <w:left w:val="nil"/>
              <w:bottom w:val="single" w:sz="4" w:space="0" w:color="auto"/>
              <w:right w:val="single" w:sz="4" w:space="0" w:color="auto"/>
            </w:tcBorders>
            <w:shd w:val="clear" w:color="auto" w:fill="auto"/>
            <w:noWrap/>
            <w:vAlign w:val="center"/>
            <w:hideMark/>
          </w:tcPr>
          <w:p w14:paraId="04AA0A2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18,2</w:t>
            </w:r>
          </w:p>
        </w:tc>
        <w:tc>
          <w:tcPr>
            <w:tcW w:w="960" w:type="dxa"/>
            <w:tcBorders>
              <w:top w:val="nil"/>
              <w:left w:val="nil"/>
              <w:bottom w:val="single" w:sz="4" w:space="0" w:color="auto"/>
              <w:right w:val="single" w:sz="4" w:space="0" w:color="auto"/>
            </w:tcBorders>
            <w:shd w:val="clear" w:color="auto" w:fill="auto"/>
            <w:noWrap/>
            <w:vAlign w:val="center"/>
            <w:hideMark/>
          </w:tcPr>
          <w:p w14:paraId="0A5330B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0,09</w:t>
            </w:r>
          </w:p>
        </w:tc>
        <w:tc>
          <w:tcPr>
            <w:tcW w:w="960" w:type="dxa"/>
            <w:tcBorders>
              <w:top w:val="nil"/>
              <w:left w:val="nil"/>
              <w:bottom w:val="single" w:sz="4" w:space="0" w:color="auto"/>
              <w:right w:val="single" w:sz="4" w:space="0" w:color="auto"/>
            </w:tcBorders>
            <w:shd w:val="clear" w:color="auto" w:fill="auto"/>
            <w:noWrap/>
            <w:vAlign w:val="center"/>
            <w:hideMark/>
          </w:tcPr>
          <w:p w14:paraId="347F993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1,28</w:t>
            </w:r>
          </w:p>
        </w:tc>
        <w:tc>
          <w:tcPr>
            <w:tcW w:w="960" w:type="dxa"/>
            <w:tcBorders>
              <w:top w:val="nil"/>
              <w:left w:val="nil"/>
              <w:bottom w:val="single" w:sz="4" w:space="0" w:color="auto"/>
              <w:right w:val="single" w:sz="4" w:space="0" w:color="auto"/>
            </w:tcBorders>
            <w:shd w:val="clear" w:color="auto" w:fill="auto"/>
            <w:noWrap/>
            <w:vAlign w:val="center"/>
            <w:hideMark/>
          </w:tcPr>
          <w:p w14:paraId="1E25C58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40911142" w14:textId="77777777" w:rsidTr="0030180B">
        <w:trPr>
          <w:trHeight w:val="283"/>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0372C7AE"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nitrosa</w:t>
            </w:r>
            <w:r w:rsidRPr="002706BE">
              <w:rPr>
                <w:rFonts w:eastAsia="Times New Roman"/>
                <w:sz w:val="24"/>
                <w:szCs w:val="24"/>
                <w:lang w:eastAsia="ru-RU"/>
              </w:rPr>
              <w:t xml:space="preserve"> </w:t>
            </w:r>
          </w:p>
        </w:tc>
        <w:tc>
          <w:tcPr>
            <w:tcW w:w="960" w:type="dxa"/>
            <w:tcBorders>
              <w:top w:val="nil"/>
              <w:left w:val="nil"/>
              <w:bottom w:val="single" w:sz="4" w:space="0" w:color="auto"/>
              <w:right w:val="single" w:sz="4" w:space="0" w:color="auto"/>
            </w:tcBorders>
            <w:shd w:val="clear" w:color="auto" w:fill="auto"/>
            <w:noWrap/>
            <w:hideMark/>
          </w:tcPr>
          <w:p w14:paraId="65630E9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18,2</w:t>
            </w:r>
          </w:p>
        </w:tc>
        <w:tc>
          <w:tcPr>
            <w:tcW w:w="960" w:type="dxa"/>
            <w:tcBorders>
              <w:top w:val="nil"/>
              <w:left w:val="nil"/>
              <w:bottom w:val="single" w:sz="4" w:space="0" w:color="auto"/>
              <w:right w:val="single" w:sz="4" w:space="0" w:color="auto"/>
            </w:tcBorders>
            <w:shd w:val="clear" w:color="auto" w:fill="auto"/>
            <w:noWrap/>
            <w:vAlign w:val="center"/>
            <w:hideMark/>
          </w:tcPr>
          <w:p w14:paraId="243483E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0,09</w:t>
            </w:r>
          </w:p>
        </w:tc>
        <w:tc>
          <w:tcPr>
            <w:tcW w:w="960" w:type="dxa"/>
            <w:tcBorders>
              <w:top w:val="nil"/>
              <w:left w:val="nil"/>
              <w:bottom w:val="single" w:sz="4" w:space="0" w:color="auto"/>
              <w:right w:val="single" w:sz="4" w:space="0" w:color="auto"/>
            </w:tcBorders>
            <w:shd w:val="clear" w:color="auto" w:fill="auto"/>
            <w:noWrap/>
            <w:vAlign w:val="center"/>
            <w:hideMark/>
          </w:tcPr>
          <w:p w14:paraId="0DB56A8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1,28</w:t>
            </w:r>
          </w:p>
        </w:tc>
        <w:tc>
          <w:tcPr>
            <w:tcW w:w="960" w:type="dxa"/>
            <w:tcBorders>
              <w:top w:val="nil"/>
              <w:left w:val="nil"/>
              <w:bottom w:val="single" w:sz="4" w:space="0" w:color="auto"/>
              <w:right w:val="single" w:sz="4" w:space="0" w:color="auto"/>
            </w:tcBorders>
            <w:shd w:val="clear" w:color="auto" w:fill="auto"/>
            <w:noWrap/>
            <w:vAlign w:val="center"/>
            <w:hideMark/>
          </w:tcPr>
          <w:p w14:paraId="03C53BB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05565AC7" w14:textId="77777777" w:rsidTr="0030180B">
        <w:trPr>
          <w:trHeight w:val="283"/>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184FDDC8"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Melilotus albus</w:t>
            </w:r>
            <w:r w:rsidRPr="002706BE">
              <w:rPr>
                <w:rFonts w:eastAsia="Times New Roman"/>
                <w:sz w:val="24"/>
                <w:szCs w:val="24"/>
                <w:lang w:eastAsia="ru-RU"/>
              </w:rPr>
              <w:t xml:space="preserve"> </w:t>
            </w:r>
          </w:p>
        </w:tc>
        <w:tc>
          <w:tcPr>
            <w:tcW w:w="960" w:type="dxa"/>
            <w:tcBorders>
              <w:top w:val="nil"/>
              <w:left w:val="nil"/>
              <w:bottom w:val="single" w:sz="4" w:space="0" w:color="auto"/>
              <w:right w:val="single" w:sz="4" w:space="0" w:color="auto"/>
            </w:tcBorders>
            <w:shd w:val="clear" w:color="auto" w:fill="auto"/>
            <w:noWrap/>
            <w:hideMark/>
          </w:tcPr>
          <w:p w14:paraId="4AFBFC1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18,2</w:t>
            </w:r>
          </w:p>
        </w:tc>
        <w:tc>
          <w:tcPr>
            <w:tcW w:w="960" w:type="dxa"/>
            <w:tcBorders>
              <w:top w:val="nil"/>
              <w:left w:val="nil"/>
              <w:bottom w:val="single" w:sz="4" w:space="0" w:color="auto"/>
              <w:right w:val="single" w:sz="4" w:space="0" w:color="auto"/>
            </w:tcBorders>
            <w:shd w:val="clear" w:color="auto" w:fill="auto"/>
            <w:noWrap/>
            <w:vAlign w:val="center"/>
            <w:hideMark/>
          </w:tcPr>
          <w:p w14:paraId="40033EF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0,09</w:t>
            </w:r>
          </w:p>
        </w:tc>
        <w:tc>
          <w:tcPr>
            <w:tcW w:w="960" w:type="dxa"/>
            <w:tcBorders>
              <w:top w:val="nil"/>
              <w:left w:val="nil"/>
              <w:bottom w:val="single" w:sz="4" w:space="0" w:color="auto"/>
              <w:right w:val="single" w:sz="4" w:space="0" w:color="auto"/>
            </w:tcBorders>
            <w:shd w:val="clear" w:color="auto" w:fill="auto"/>
            <w:noWrap/>
            <w:vAlign w:val="center"/>
            <w:hideMark/>
          </w:tcPr>
          <w:p w14:paraId="5794966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1,28</w:t>
            </w:r>
          </w:p>
        </w:tc>
        <w:tc>
          <w:tcPr>
            <w:tcW w:w="960" w:type="dxa"/>
            <w:tcBorders>
              <w:top w:val="nil"/>
              <w:left w:val="nil"/>
              <w:bottom w:val="single" w:sz="4" w:space="0" w:color="auto"/>
              <w:right w:val="single" w:sz="4" w:space="0" w:color="auto"/>
            </w:tcBorders>
            <w:shd w:val="clear" w:color="auto" w:fill="auto"/>
            <w:noWrap/>
            <w:vAlign w:val="center"/>
            <w:hideMark/>
          </w:tcPr>
          <w:p w14:paraId="7A5AB81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5F81715A" w14:textId="77777777" w:rsidTr="0030180B">
        <w:trPr>
          <w:trHeight w:val="283"/>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5CE52BC7"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Pinus sylvestris</w:t>
            </w:r>
            <w:r w:rsidRPr="002706BE">
              <w:rPr>
                <w:rFonts w:eastAsia="Times New Roman"/>
                <w:sz w:val="24"/>
                <w:szCs w:val="24"/>
                <w:lang w:eastAsia="ru-RU"/>
              </w:rPr>
              <w:t xml:space="preserve"> </w:t>
            </w:r>
          </w:p>
        </w:tc>
        <w:tc>
          <w:tcPr>
            <w:tcW w:w="960" w:type="dxa"/>
            <w:tcBorders>
              <w:top w:val="nil"/>
              <w:left w:val="nil"/>
              <w:bottom w:val="single" w:sz="4" w:space="0" w:color="auto"/>
              <w:right w:val="single" w:sz="4" w:space="0" w:color="auto"/>
            </w:tcBorders>
            <w:shd w:val="clear" w:color="auto" w:fill="auto"/>
            <w:noWrap/>
            <w:hideMark/>
          </w:tcPr>
          <w:p w14:paraId="5ECD66E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18,2</w:t>
            </w:r>
          </w:p>
        </w:tc>
        <w:tc>
          <w:tcPr>
            <w:tcW w:w="960" w:type="dxa"/>
            <w:tcBorders>
              <w:top w:val="nil"/>
              <w:left w:val="nil"/>
              <w:bottom w:val="single" w:sz="4" w:space="0" w:color="auto"/>
              <w:right w:val="single" w:sz="4" w:space="0" w:color="auto"/>
            </w:tcBorders>
            <w:shd w:val="clear" w:color="auto" w:fill="auto"/>
            <w:noWrap/>
            <w:vAlign w:val="bottom"/>
            <w:hideMark/>
          </w:tcPr>
          <w:p w14:paraId="08F2990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sz w:val="24"/>
                <w:szCs w:val="24"/>
              </w:rPr>
              <w:t>0,09</w:t>
            </w:r>
          </w:p>
        </w:tc>
        <w:tc>
          <w:tcPr>
            <w:tcW w:w="960" w:type="dxa"/>
            <w:tcBorders>
              <w:top w:val="nil"/>
              <w:left w:val="nil"/>
              <w:bottom w:val="single" w:sz="4" w:space="0" w:color="auto"/>
              <w:right w:val="single" w:sz="4" w:space="0" w:color="auto"/>
            </w:tcBorders>
            <w:shd w:val="clear" w:color="auto" w:fill="auto"/>
            <w:noWrap/>
            <w:vAlign w:val="bottom"/>
            <w:hideMark/>
          </w:tcPr>
          <w:p w14:paraId="5DE61A0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sz w:val="24"/>
                <w:szCs w:val="24"/>
              </w:rPr>
              <w:t>1,28</w:t>
            </w:r>
          </w:p>
        </w:tc>
        <w:tc>
          <w:tcPr>
            <w:tcW w:w="960" w:type="dxa"/>
            <w:tcBorders>
              <w:top w:val="nil"/>
              <w:left w:val="nil"/>
              <w:bottom w:val="single" w:sz="4" w:space="0" w:color="auto"/>
              <w:right w:val="single" w:sz="4" w:space="0" w:color="auto"/>
            </w:tcBorders>
            <w:shd w:val="clear" w:color="auto" w:fill="auto"/>
            <w:noWrap/>
            <w:vAlign w:val="center"/>
            <w:hideMark/>
          </w:tcPr>
          <w:p w14:paraId="5F807E7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56C25F0F" w14:textId="77777777" w:rsidTr="0030180B">
        <w:trPr>
          <w:trHeight w:val="283"/>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03E671C6"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Conyza canadensis</w:t>
            </w:r>
            <w:r w:rsidRPr="002706BE">
              <w:rPr>
                <w:rFonts w:eastAsia="Times New Roman"/>
                <w:sz w:val="24"/>
                <w:szCs w:val="24"/>
                <w:lang w:eastAsia="ru-RU"/>
              </w:rPr>
              <w:t xml:space="preserve"> </w:t>
            </w:r>
          </w:p>
        </w:tc>
        <w:tc>
          <w:tcPr>
            <w:tcW w:w="960" w:type="dxa"/>
            <w:tcBorders>
              <w:top w:val="nil"/>
              <w:left w:val="nil"/>
              <w:bottom w:val="single" w:sz="4" w:space="0" w:color="auto"/>
              <w:right w:val="single" w:sz="4" w:space="0" w:color="auto"/>
            </w:tcBorders>
            <w:shd w:val="clear" w:color="auto" w:fill="auto"/>
            <w:noWrap/>
            <w:vAlign w:val="center"/>
            <w:hideMark/>
          </w:tcPr>
          <w:p w14:paraId="3AA777D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60" w:type="dxa"/>
            <w:tcBorders>
              <w:top w:val="nil"/>
              <w:left w:val="nil"/>
              <w:bottom w:val="single" w:sz="4" w:space="0" w:color="auto"/>
              <w:right w:val="single" w:sz="4" w:space="0" w:color="auto"/>
            </w:tcBorders>
            <w:shd w:val="clear" w:color="auto" w:fill="auto"/>
            <w:noWrap/>
            <w:vAlign w:val="center"/>
            <w:hideMark/>
          </w:tcPr>
          <w:p w14:paraId="45AE6FA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tcBorders>
              <w:top w:val="nil"/>
              <w:left w:val="nil"/>
              <w:bottom w:val="single" w:sz="4" w:space="0" w:color="auto"/>
              <w:right w:val="single" w:sz="4" w:space="0" w:color="auto"/>
            </w:tcBorders>
            <w:shd w:val="clear" w:color="auto" w:fill="auto"/>
            <w:noWrap/>
            <w:vAlign w:val="center"/>
            <w:hideMark/>
          </w:tcPr>
          <w:p w14:paraId="4FFEBBC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tcBorders>
              <w:top w:val="nil"/>
              <w:left w:val="nil"/>
              <w:bottom w:val="single" w:sz="4" w:space="0" w:color="auto"/>
              <w:right w:val="single" w:sz="4" w:space="0" w:color="auto"/>
            </w:tcBorders>
            <w:shd w:val="clear" w:color="auto" w:fill="auto"/>
            <w:noWrap/>
            <w:vAlign w:val="center"/>
            <w:hideMark/>
          </w:tcPr>
          <w:p w14:paraId="7A7788A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013E4BEB" w14:textId="77777777" w:rsidTr="0030180B">
        <w:trPr>
          <w:trHeight w:val="283"/>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79C5ADF8"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Lactuca serriola</w:t>
            </w:r>
          </w:p>
        </w:tc>
        <w:tc>
          <w:tcPr>
            <w:tcW w:w="960" w:type="dxa"/>
            <w:tcBorders>
              <w:top w:val="nil"/>
              <w:left w:val="nil"/>
              <w:bottom w:val="single" w:sz="4" w:space="0" w:color="auto"/>
              <w:right w:val="single" w:sz="4" w:space="0" w:color="auto"/>
            </w:tcBorders>
            <w:shd w:val="clear" w:color="auto" w:fill="auto"/>
            <w:noWrap/>
            <w:hideMark/>
          </w:tcPr>
          <w:p w14:paraId="2FAFF60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60" w:type="dxa"/>
            <w:tcBorders>
              <w:top w:val="nil"/>
              <w:left w:val="nil"/>
              <w:bottom w:val="single" w:sz="4" w:space="0" w:color="auto"/>
              <w:right w:val="single" w:sz="4" w:space="0" w:color="auto"/>
            </w:tcBorders>
            <w:shd w:val="clear" w:color="auto" w:fill="auto"/>
            <w:noWrap/>
            <w:vAlign w:val="center"/>
            <w:hideMark/>
          </w:tcPr>
          <w:p w14:paraId="0C7E835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tcBorders>
              <w:top w:val="nil"/>
              <w:left w:val="nil"/>
              <w:bottom w:val="single" w:sz="4" w:space="0" w:color="auto"/>
              <w:right w:val="single" w:sz="4" w:space="0" w:color="auto"/>
            </w:tcBorders>
            <w:shd w:val="clear" w:color="auto" w:fill="auto"/>
            <w:noWrap/>
            <w:vAlign w:val="center"/>
            <w:hideMark/>
          </w:tcPr>
          <w:p w14:paraId="6C80C8A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tcBorders>
              <w:top w:val="nil"/>
              <w:left w:val="nil"/>
              <w:bottom w:val="single" w:sz="4" w:space="0" w:color="auto"/>
              <w:right w:val="single" w:sz="4" w:space="0" w:color="auto"/>
            </w:tcBorders>
            <w:shd w:val="clear" w:color="auto" w:fill="auto"/>
            <w:noWrap/>
            <w:vAlign w:val="center"/>
            <w:hideMark/>
          </w:tcPr>
          <w:p w14:paraId="239E0BF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bl>
    <w:p w14:paraId="00FFA475" w14:textId="6A54C6C3" w:rsidR="00BB14ED" w:rsidRDefault="00BB14ED" w:rsidP="00BB14ED">
      <w:pPr>
        <w:jc w:val="right"/>
      </w:pPr>
      <w:r w:rsidRPr="002706BE">
        <w:rPr>
          <w:i/>
          <w:sz w:val="28"/>
        </w:rPr>
        <w:lastRenderedPageBreak/>
        <w:t>Продолжение таблицы 13</w:t>
      </w:r>
    </w:p>
    <w:tbl>
      <w:tblPr>
        <w:tblStyle w:val="a6"/>
        <w:tblW w:w="9080" w:type="dxa"/>
        <w:tblLook w:val="04A0" w:firstRow="1" w:lastRow="0" w:firstColumn="1" w:lastColumn="0" w:noHBand="0" w:noVBand="1"/>
      </w:tblPr>
      <w:tblGrid>
        <w:gridCol w:w="5240"/>
        <w:gridCol w:w="960"/>
        <w:gridCol w:w="960"/>
        <w:gridCol w:w="960"/>
        <w:gridCol w:w="960"/>
      </w:tblGrid>
      <w:tr w:rsidR="00BB14ED" w:rsidRPr="00BB14ED" w14:paraId="4A9B3657" w14:textId="77777777" w:rsidTr="00BB14ED">
        <w:trPr>
          <w:trHeight w:val="283"/>
        </w:trPr>
        <w:tc>
          <w:tcPr>
            <w:tcW w:w="5240" w:type="dxa"/>
          </w:tcPr>
          <w:p w14:paraId="5BA6AC37" w14:textId="3F8094C7" w:rsidR="00BB14ED" w:rsidRPr="00BB14ED" w:rsidRDefault="00BB14ED" w:rsidP="00BB14ED">
            <w:pPr>
              <w:spacing w:after="0" w:line="240" w:lineRule="auto"/>
              <w:contextualSpacing/>
              <w:jc w:val="center"/>
              <w:rPr>
                <w:rFonts w:eastAsia="Times New Roman"/>
                <w:sz w:val="24"/>
                <w:szCs w:val="24"/>
                <w:lang w:eastAsia="ru-RU"/>
              </w:rPr>
            </w:pPr>
            <w:r>
              <w:rPr>
                <w:rFonts w:eastAsia="Times New Roman"/>
                <w:sz w:val="24"/>
                <w:szCs w:val="24"/>
                <w:lang w:eastAsia="ru-RU"/>
              </w:rPr>
              <w:t>1</w:t>
            </w:r>
          </w:p>
        </w:tc>
        <w:tc>
          <w:tcPr>
            <w:tcW w:w="960" w:type="dxa"/>
            <w:noWrap/>
          </w:tcPr>
          <w:p w14:paraId="24299924" w14:textId="42D862B8" w:rsidR="00BB14ED" w:rsidRPr="00BB14ED" w:rsidRDefault="00BB14ED" w:rsidP="00BB14ED">
            <w:pPr>
              <w:spacing w:after="0" w:line="240" w:lineRule="auto"/>
              <w:contextualSpacing/>
              <w:jc w:val="center"/>
              <w:rPr>
                <w:rFonts w:eastAsia="Times New Roman"/>
                <w:sz w:val="24"/>
                <w:szCs w:val="24"/>
                <w:lang w:eastAsia="ru-RU"/>
              </w:rPr>
            </w:pPr>
            <w:r>
              <w:rPr>
                <w:rFonts w:eastAsia="Times New Roman"/>
                <w:sz w:val="24"/>
                <w:szCs w:val="24"/>
                <w:lang w:eastAsia="ru-RU"/>
              </w:rPr>
              <w:t>2</w:t>
            </w:r>
          </w:p>
        </w:tc>
        <w:tc>
          <w:tcPr>
            <w:tcW w:w="960" w:type="dxa"/>
            <w:noWrap/>
          </w:tcPr>
          <w:p w14:paraId="6AE4C7C7" w14:textId="0250112D" w:rsidR="00BB14ED" w:rsidRPr="00BB14ED" w:rsidRDefault="00BB14ED" w:rsidP="00BB14ED">
            <w:pPr>
              <w:spacing w:after="0" w:line="240" w:lineRule="auto"/>
              <w:contextualSpacing/>
              <w:jc w:val="center"/>
              <w:rPr>
                <w:rFonts w:eastAsia="Times New Roman"/>
                <w:sz w:val="24"/>
                <w:szCs w:val="24"/>
                <w:lang w:eastAsia="ru-RU"/>
              </w:rPr>
            </w:pPr>
            <w:r>
              <w:rPr>
                <w:rFonts w:eastAsia="Times New Roman"/>
                <w:sz w:val="24"/>
                <w:szCs w:val="24"/>
                <w:lang w:eastAsia="ru-RU"/>
              </w:rPr>
              <w:t>3</w:t>
            </w:r>
          </w:p>
        </w:tc>
        <w:tc>
          <w:tcPr>
            <w:tcW w:w="960" w:type="dxa"/>
            <w:noWrap/>
          </w:tcPr>
          <w:p w14:paraId="65D104FE" w14:textId="54AFA724" w:rsidR="00BB14ED" w:rsidRPr="00BB14ED" w:rsidRDefault="00BB14ED" w:rsidP="00BB14ED">
            <w:pPr>
              <w:spacing w:after="0" w:line="240" w:lineRule="auto"/>
              <w:contextualSpacing/>
              <w:jc w:val="center"/>
              <w:rPr>
                <w:rFonts w:eastAsia="Times New Roman"/>
                <w:sz w:val="24"/>
                <w:szCs w:val="24"/>
                <w:lang w:eastAsia="ru-RU"/>
              </w:rPr>
            </w:pPr>
            <w:r>
              <w:rPr>
                <w:rFonts w:eastAsia="Times New Roman"/>
                <w:sz w:val="24"/>
                <w:szCs w:val="24"/>
                <w:lang w:eastAsia="ru-RU"/>
              </w:rPr>
              <w:t>4</w:t>
            </w:r>
          </w:p>
        </w:tc>
        <w:tc>
          <w:tcPr>
            <w:tcW w:w="960" w:type="dxa"/>
            <w:noWrap/>
          </w:tcPr>
          <w:p w14:paraId="1EB96D1A" w14:textId="71ABE7F8" w:rsidR="00BB14ED" w:rsidRPr="00BB14ED" w:rsidRDefault="00BB14ED" w:rsidP="00BB14ED">
            <w:pPr>
              <w:spacing w:after="0" w:line="240" w:lineRule="auto"/>
              <w:contextualSpacing/>
              <w:jc w:val="center"/>
              <w:rPr>
                <w:rFonts w:eastAsia="Times New Roman"/>
                <w:sz w:val="24"/>
                <w:szCs w:val="24"/>
                <w:lang w:eastAsia="ru-RU"/>
              </w:rPr>
            </w:pPr>
            <w:r>
              <w:rPr>
                <w:rFonts w:eastAsia="Times New Roman"/>
                <w:sz w:val="24"/>
                <w:szCs w:val="24"/>
                <w:lang w:eastAsia="ru-RU"/>
              </w:rPr>
              <w:t>5</w:t>
            </w:r>
          </w:p>
        </w:tc>
      </w:tr>
      <w:tr w:rsidR="002706BE" w:rsidRPr="002706BE" w14:paraId="6C72DF37" w14:textId="77777777" w:rsidTr="00BB14ED">
        <w:trPr>
          <w:trHeight w:val="283"/>
        </w:trPr>
        <w:tc>
          <w:tcPr>
            <w:tcW w:w="5240" w:type="dxa"/>
            <w:hideMark/>
          </w:tcPr>
          <w:p w14:paraId="4DF31E88"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Sonchus arvensis</w:t>
            </w:r>
          </w:p>
        </w:tc>
        <w:tc>
          <w:tcPr>
            <w:tcW w:w="960" w:type="dxa"/>
            <w:noWrap/>
            <w:hideMark/>
          </w:tcPr>
          <w:p w14:paraId="02E72F0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60" w:type="dxa"/>
            <w:noWrap/>
            <w:hideMark/>
          </w:tcPr>
          <w:p w14:paraId="7A04333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hideMark/>
          </w:tcPr>
          <w:p w14:paraId="0E2E127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hideMark/>
          </w:tcPr>
          <w:p w14:paraId="18861F7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05B5A004" w14:textId="77777777" w:rsidTr="00BB14ED">
        <w:trPr>
          <w:trHeight w:val="283"/>
        </w:trPr>
        <w:tc>
          <w:tcPr>
            <w:tcW w:w="5240" w:type="dxa"/>
            <w:hideMark/>
          </w:tcPr>
          <w:p w14:paraId="0DEA34E6"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Cirsium setosum</w:t>
            </w:r>
            <w:r w:rsidRPr="002706BE">
              <w:rPr>
                <w:rFonts w:eastAsia="Times New Roman"/>
                <w:sz w:val="24"/>
                <w:szCs w:val="24"/>
                <w:lang w:eastAsia="ru-RU"/>
              </w:rPr>
              <w:t xml:space="preserve"> </w:t>
            </w:r>
          </w:p>
        </w:tc>
        <w:tc>
          <w:tcPr>
            <w:tcW w:w="960" w:type="dxa"/>
            <w:noWrap/>
            <w:hideMark/>
          </w:tcPr>
          <w:p w14:paraId="6CFC0F0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60" w:type="dxa"/>
            <w:noWrap/>
            <w:hideMark/>
          </w:tcPr>
          <w:p w14:paraId="1CD9779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hideMark/>
          </w:tcPr>
          <w:p w14:paraId="5DCD424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hideMark/>
          </w:tcPr>
          <w:p w14:paraId="2675868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27C6B896" w14:textId="77777777" w:rsidTr="00BB14ED">
        <w:trPr>
          <w:trHeight w:val="283"/>
        </w:trPr>
        <w:tc>
          <w:tcPr>
            <w:tcW w:w="5240" w:type="dxa"/>
            <w:hideMark/>
          </w:tcPr>
          <w:p w14:paraId="23C85FD2"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Erigeron acris</w:t>
            </w:r>
          </w:p>
        </w:tc>
        <w:tc>
          <w:tcPr>
            <w:tcW w:w="960" w:type="dxa"/>
            <w:noWrap/>
            <w:hideMark/>
          </w:tcPr>
          <w:p w14:paraId="5910AEC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60" w:type="dxa"/>
            <w:noWrap/>
            <w:hideMark/>
          </w:tcPr>
          <w:p w14:paraId="700D66D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hideMark/>
          </w:tcPr>
          <w:p w14:paraId="4D3078C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hideMark/>
          </w:tcPr>
          <w:p w14:paraId="5795C58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54151C0A" w14:textId="77777777" w:rsidTr="00BB14ED">
        <w:trPr>
          <w:trHeight w:val="283"/>
        </w:trPr>
        <w:tc>
          <w:tcPr>
            <w:tcW w:w="5240" w:type="dxa"/>
            <w:hideMark/>
          </w:tcPr>
          <w:p w14:paraId="0DA41A5A" w14:textId="21A618A0" w:rsidR="00A045B8" w:rsidRPr="002706BE" w:rsidRDefault="006B3F2F"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Jacobaea vulgaris</w:t>
            </w:r>
          </w:p>
        </w:tc>
        <w:tc>
          <w:tcPr>
            <w:tcW w:w="960" w:type="dxa"/>
            <w:noWrap/>
            <w:hideMark/>
          </w:tcPr>
          <w:p w14:paraId="6B93A99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60" w:type="dxa"/>
            <w:noWrap/>
            <w:hideMark/>
          </w:tcPr>
          <w:p w14:paraId="1ADDD6D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hideMark/>
          </w:tcPr>
          <w:p w14:paraId="4B8850A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hideMark/>
          </w:tcPr>
          <w:p w14:paraId="478BAA6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1E78E44B" w14:textId="77777777" w:rsidTr="00BB14ED">
        <w:trPr>
          <w:trHeight w:val="283"/>
        </w:trPr>
        <w:tc>
          <w:tcPr>
            <w:tcW w:w="5240" w:type="dxa"/>
            <w:hideMark/>
          </w:tcPr>
          <w:p w14:paraId="48E197AE" w14:textId="77777777" w:rsidR="00A045B8" w:rsidRPr="002706BE" w:rsidRDefault="00A045B8" w:rsidP="00880693">
            <w:pPr>
              <w:spacing w:after="0" w:line="240" w:lineRule="auto"/>
              <w:contextualSpacing/>
              <w:rPr>
                <w:rFonts w:eastAsia="Times New Roman"/>
                <w:sz w:val="24"/>
                <w:szCs w:val="24"/>
                <w:lang w:val="en-US" w:eastAsia="ru-RU"/>
              </w:rPr>
            </w:pPr>
            <w:r w:rsidRPr="002706BE">
              <w:rPr>
                <w:rFonts w:eastAsia="Times New Roman"/>
                <w:i/>
                <w:iCs/>
                <w:sz w:val="24"/>
                <w:szCs w:val="24"/>
                <w:lang w:val="en-US" w:eastAsia="ru-RU"/>
              </w:rPr>
              <w:t>Lactuca tatarica</w:t>
            </w:r>
            <w:r w:rsidRPr="002706BE">
              <w:rPr>
                <w:rFonts w:eastAsia="Times New Roman"/>
                <w:sz w:val="24"/>
                <w:szCs w:val="24"/>
                <w:lang w:val="en-US" w:eastAsia="ru-RU"/>
              </w:rPr>
              <w:t xml:space="preserve"> </w:t>
            </w:r>
          </w:p>
        </w:tc>
        <w:tc>
          <w:tcPr>
            <w:tcW w:w="960" w:type="dxa"/>
            <w:noWrap/>
            <w:hideMark/>
          </w:tcPr>
          <w:p w14:paraId="1184C53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60" w:type="dxa"/>
            <w:noWrap/>
            <w:hideMark/>
          </w:tcPr>
          <w:p w14:paraId="2D8E314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hideMark/>
          </w:tcPr>
          <w:p w14:paraId="4306803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hideMark/>
          </w:tcPr>
          <w:p w14:paraId="6B72642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1F7CBBD8" w14:textId="77777777" w:rsidTr="00BB14ED">
        <w:trPr>
          <w:trHeight w:val="283"/>
        </w:trPr>
        <w:tc>
          <w:tcPr>
            <w:tcW w:w="5240" w:type="dxa"/>
            <w:hideMark/>
          </w:tcPr>
          <w:p w14:paraId="1EDAC6AC"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sieversiana</w:t>
            </w:r>
            <w:r w:rsidRPr="002706BE">
              <w:rPr>
                <w:rFonts w:eastAsia="Times New Roman"/>
                <w:sz w:val="24"/>
                <w:szCs w:val="24"/>
                <w:lang w:eastAsia="ru-RU"/>
              </w:rPr>
              <w:t xml:space="preserve"> </w:t>
            </w:r>
          </w:p>
        </w:tc>
        <w:tc>
          <w:tcPr>
            <w:tcW w:w="960" w:type="dxa"/>
            <w:noWrap/>
            <w:hideMark/>
          </w:tcPr>
          <w:p w14:paraId="4A047B8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60" w:type="dxa"/>
            <w:noWrap/>
            <w:hideMark/>
          </w:tcPr>
          <w:p w14:paraId="2903584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hideMark/>
          </w:tcPr>
          <w:p w14:paraId="005EC07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hideMark/>
          </w:tcPr>
          <w:p w14:paraId="4E0B385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3F3C5D73" w14:textId="77777777" w:rsidTr="00BB14ED">
        <w:trPr>
          <w:trHeight w:val="283"/>
        </w:trPr>
        <w:tc>
          <w:tcPr>
            <w:tcW w:w="5240" w:type="dxa"/>
            <w:hideMark/>
          </w:tcPr>
          <w:p w14:paraId="0F3F20B8"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Trommsdorffia maculata</w:t>
            </w:r>
            <w:r w:rsidRPr="002706BE">
              <w:rPr>
                <w:rFonts w:eastAsia="Times New Roman"/>
                <w:sz w:val="24"/>
                <w:szCs w:val="24"/>
                <w:lang w:eastAsia="ru-RU"/>
              </w:rPr>
              <w:t xml:space="preserve"> </w:t>
            </w:r>
          </w:p>
        </w:tc>
        <w:tc>
          <w:tcPr>
            <w:tcW w:w="960" w:type="dxa"/>
            <w:noWrap/>
            <w:hideMark/>
          </w:tcPr>
          <w:p w14:paraId="03D6DEC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60" w:type="dxa"/>
            <w:noWrap/>
            <w:hideMark/>
          </w:tcPr>
          <w:p w14:paraId="652C568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hideMark/>
          </w:tcPr>
          <w:p w14:paraId="7100264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hideMark/>
          </w:tcPr>
          <w:p w14:paraId="2DCA26B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4EEA3B01" w14:textId="77777777" w:rsidTr="00BB14ED">
        <w:trPr>
          <w:trHeight w:val="283"/>
        </w:trPr>
        <w:tc>
          <w:tcPr>
            <w:tcW w:w="5240" w:type="dxa"/>
            <w:hideMark/>
          </w:tcPr>
          <w:p w14:paraId="09D9E13E" w14:textId="59579B9C"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 xml:space="preserve">Elaeagnus </w:t>
            </w:r>
            <w:r w:rsidR="0024478C" w:rsidRPr="002706BE">
              <w:rPr>
                <w:rFonts w:eastAsia="Times New Roman"/>
                <w:i/>
                <w:iCs/>
                <w:sz w:val="24"/>
                <w:szCs w:val="24"/>
                <w:lang w:val="en-US" w:eastAsia="ru-RU"/>
              </w:rPr>
              <w:t>angustifolia</w:t>
            </w:r>
            <w:r w:rsidRPr="002706BE">
              <w:rPr>
                <w:rFonts w:eastAsia="Times New Roman"/>
                <w:sz w:val="24"/>
                <w:szCs w:val="24"/>
                <w:lang w:eastAsia="ru-RU"/>
              </w:rPr>
              <w:t xml:space="preserve"> </w:t>
            </w:r>
          </w:p>
        </w:tc>
        <w:tc>
          <w:tcPr>
            <w:tcW w:w="960" w:type="dxa"/>
            <w:noWrap/>
            <w:hideMark/>
          </w:tcPr>
          <w:p w14:paraId="06A2C08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60" w:type="dxa"/>
            <w:noWrap/>
            <w:hideMark/>
          </w:tcPr>
          <w:p w14:paraId="2CC1771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hideMark/>
          </w:tcPr>
          <w:p w14:paraId="1502FBC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hideMark/>
          </w:tcPr>
          <w:p w14:paraId="2E82119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69BAB84A" w14:textId="77777777" w:rsidTr="00BB14ED">
        <w:trPr>
          <w:trHeight w:val="283"/>
        </w:trPr>
        <w:tc>
          <w:tcPr>
            <w:tcW w:w="5240" w:type="dxa"/>
            <w:hideMark/>
          </w:tcPr>
          <w:p w14:paraId="0AE66B16"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Melilotus officinalis</w:t>
            </w:r>
            <w:r w:rsidRPr="002706BE">
              <w:rPr>
                <w:rFonts w:eastAsia="Times New Roman"/>
                <w:sz w:val="24"/>
                <w:szCs w:val="24"/>
                <w:lang w:eastAsia="ru-RU"/>
              </w:rPr>
              <w:t xml:space="preserve"> </w:t>
            </w:r>
          </w:p>
        </w:tc>
        <w:tc>
          <w:tcPr>
            <w:tcW w:w="960" w:type="dxa"/>
            <w:noWrap/>
            <w:hideMark/>
          </w:tcPr>
          <w:p w14:paraId="44A6D6A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60" w:type="dxa"/>
            <w:noWrap/>
            <w:hideMark/>
          </w:tcPr>
          <w:p w14:paraId="4F8680B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hideMark/>
          </w:tcPr>
          <w:p w14:paraId="7604CC7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hideMark/>
          </w:tcPr>
          <w:p w14:paraId="3124BED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5CA72949" w14:textId="77777777" w:rsidTr="00BB14ED">
        <w:trPr>
          <w:trHeight w:val="283"/>
        </w:trPr>
        <w:tc>
          <w:tcPr>
            <w:tcW w:w="5240" w:type="dxa"/>
            <w:hideMark/>
          </w:tcPr>
          <w:p w14:paraId="3B3CDBD4"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Vicia sepium</w:t>
            </w:r>
            <w:r w:rsidRPr="002706BE">
              <w:rPr>
                <w:rFonts w:eastAsia="Times New Roman"/>
                <w:sz w:val="24"/>
                <w:szCs w:val="24"/>
                <w:lang w:eastAsia="ru-RU"/>
              </w:rPr>
              <w:t xml:space="preserve"> </w:t>
            </w:r>
          </w:p>
        </w:tc>
        <w:tc>
          <w:tcPr>
            <w:tcW w:w="960" w:type="dxa"/>
            <w:noWrap/>
            <w:hideMark/>
          </w:tcPr>
          <w:p w14:paraId="28CA31E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60" w:type="dxa"/>
            <w:noWrap/>
            <w:hideMark/>
          </w:tcPr>
          <w:p w14:paraId="6FE9353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hideMark/>
          </w:tcPr>
          <w:p w14:paraId="60AC92E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hideMark/>
          </w:tcPr>
          <w:p w14:paraId="578D23E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58092DA8" w14:textId="77777777" w:rsidTr="00BB14ED">
        <w:trPr>
          <w:trHeight w:val="283"/>
        </w:trPr>
        <w:tc>
          <w:tcPr>
            <w:tcW w:w="5240" w:type="dxa"/>
            <w:hideMark/>
          </w:tcPr>
          <w:p w14:paraId="13E7C398" w14:textId="77777777" w:rsidR="00A045B8" w:rsidRPr="002706BE" w:rsidRDefault="00A045B8" w:rsidP="00880693">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Populus × sibirica</w:t>
            </w:r>
            <w:r w:rsidRPr="002706BE">
              <w:rPr>
                <w:rFonts w:eastAsia="Times New Roman"/>
                <w:sz w:val="24"/>
                <w:szCs w:val="24"/>
                <w:lang w:val="en-US" w:eastAsia="ru-RU"/>
              </w:rPr>
              <w:t xml:space="preserve"> </w:t>
            </w:r>
          </w:p>
        </w:tc>
        <w:tc>
          <w:tcPr>
            <w:tcW w:w="960" w:type="dxa"/>
            <w:noWrap/>
            <w:hideMark/>
          </w:tcPr>
          <w:p w14:paraId="3D474B2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60" w:type="dxa"/>
            <w:noWrap/>
            <w:hideMark/>
          </w:tcPr>
          <w:p w14:paraId="731BD69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0,09</w:t>
            </w:r>
          </w:p>
        </w:tc>
        <w:tc>
          <w:tcPr>
            <w:tcW w:w="960" w:type="dxa"/>
            <w:noWrap/>
            <w:hideMark/>
          </w:tcPr>
          <w:p w14:paraId="0E041F2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0,9</w:t>
            </w:r>
          </w:p>
        </w:tc>
        <w:tc>
          <w:tcPr>
            <w:tcW w:w="960" w:type="dxa"/>
            <w:noWrap/>
            <w:hideMark/>
          </w:tcPr>
          <w:p w14:paraId="4F2BA29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A045B8" w:rsidRPr="002706BE" w14:paraId="34CBDD28" w14:textId="77777777" w:rsidTr="00BB14ED">
        <w:trPr>
          <w:trHeight w:val="283"/>
        </w:trPr>
        <w:tc>
          <w:tcPr>
            <w:tcW w:w="5240" w:type="dxa"/>
            <w:hideMark/>
          </w:tcPr>
          <w:p w14:paraId="732965B6"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Solanum kitagawae</w:t>
            </w:r>
            <w:r w:rsidRPr="002706BE">
              <w:rPr>
                <w:rFonts w:eastAsia="Times New Roman"/>
                <w:sz w:val="24"/>
                <w:szCs w:val="24"/>
                <w:lang w:eastAsia="ru-RU"/>
              </w:rPr>
              <w:t xml:space="preserve"> </w:t>
            </w:r>
          </w:p>
        </w:tc>
        <w:tc>
          <w:tcPr>
            <w:tcW w:w="960" w:type="dxa"/>
            <w:noWrap/>
            <w:hideMark/>
          </w:tcPr>
          <w:p w14:paraId="162FF59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60" w:type="dxa"/>
            <w:noWrap/>
            <w:hideMark/>
          </w:tcPr>
          <w:p w14:paraId="48EDB96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hideMark/>
          </w:tcPr>
          <w:p w14:paraId="62EFC2C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hideMark/>
          </w:tcPr>
          <w:p w14:paraId="230FEB8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bl>
    <w:p w14:paraId="0BF02113" w14:textId="77777777" w:rsidR="00A045B8" w:rsidRPr="002706BE" w:rsidRDefault="00A045B8" w:rsidP="00880693">
      <w:pPr>
        <w:spacing w:after="0" w:line="240" w:lineRule="auto"/>
        <w:contextualSpacing/>
        <w:rPr>
          <w:sz w:val="28"/>
          <w:szCs w:val="28"/>
        </w:rPr>
      </w:pPr>
    </w:p>
    <w:p w14:paraId="16318BB4" w14:textId="540A268D" w:rsidR="00A045B8" w:rsidRPr="002706BE" w:rsidRDefault="004936C4" w:rsidP="00880693">
      <w:pPr>
        <w:spacing w:after="0" w:line="240" w:lineRule="auto"/>
        <w:contextualSpacing/>
        <w:jc w:val="both"/>
        <w:rPr>
          <w:sz w:val="28"/>
          <w:szCs w:val="28"/>
        </w:rPr>
      </w:pPr>
      <w:r w:rsidRPr="002706BE">
        <w:rPr>
          <w:sz w:val="28"/>
          <w:szCs w:val="28"/>
        </w:rPr>
        <w:t>*</w:t>
      </w:r>
      <w:r w:rsidR="00A045B8" w:rsidRPr="002706BE">
        <w:rPr>
          <w:sz w:val="28"/>
          <w:szCs w:val="28"/>
          <w:lang w:val="en-US"/>
        </w:rPr>
        <w:t>V</w:t>
      </w:r>
      <w:r w:rsidR="00A045B8" w:rsidRPr="002706BE">
        <w:rPr>
          <w:sz w:val="28"/>
          <w:szCs w:val="28"/>
        </w:rPr>
        <w:t xml:space="preserve"> – встречаемость, %; </w:t>
      </w:r>
      <w:r w:rsidR="00A045B8" w:rsidRPr="002706BE">
        <w:rPr>
          <w:sz w:val="28"/>
          <w:szCs w:val="28"/>
          <w:lang w:val="en-US"/>
        </w:rPr>
        <w:t>P</w:t>
      </w:r>
      <w:r w:rsidR="00A045B8" w:rsidRPr="002706BE">
        <w:rPr>
          <w:sz w:val="28"/>
          <w:szCs w:val="28"/>
        </w:rPr>
        <w:t xml:space="preserve"> – частное проективное покрытие,</w:t>
      </w:r>
      <w:r w:rsidR="00DF6F85" w:rsidRPr="002706BE">
        <w:rPr>
          <w:sz w:val="28"/>
          <w:szCs w:val="28"/>
        </w:rPr>
        <w:t xml:space="preserve"> </w:t>
      </w:r>
      <w:r w:rsidR="00A045B8" w:rsidRPr="002706BE">
        <w:rPr>
          <w:sz w:val="28"/>
          <w:szCs w:val="28"/>
        </w:rPr>
        <w:t xml:space="preserve">%; </w:t>
      </w:r>
      <w:r w:rsidR="00A045B8" w:rsidRPr="002706BE">
        <w:rPr>
          <w:sz w:val="28"/>
          <w:szCs w:val="28"/>
          <w:lang w:val="en-US"/>
        </w:rPr>
        <w:t>A</w:t>
      </w:r>
      <w:r w:rsidR="00A045B8" w:rsidRPr="002706BE">
        <w:rPr>
          <w:sz w:val="28"/>
          <w:szCs w:val="28"/>
        </w:rPr>
        <w:t xml:space="preserve"> – активность, балл; КП –класс постоянства</w:t>
      </w:r>
    </w:p>
    <w:p w14:paraId="40C15016" w14:textId="77777777" w:rsidR="00DF6F85" w:rsidRPr="002706BE" w:rsidRDefault="00DF6F85" w:rsidP="00880693">
      <w:pPr>
        <w:spacing w:after="0" w:line="240" w:lineRule="auto"/>
        <w:contextualSpacing/>
        <w:rPr>
          <w:sz w:val="28"/>
          <w:szCs w:val="28"/>
        </w:rPr>
      </w:pPr>
    </w:p>
    <w:bookmarkEnd w:id="32"/>
    <w:p w14:paraId="05C93BE8" w14:textId="623761AF" w:rsidR="00A045B8" w:rsidRPr="002706BE" w:rsidRDefault="00A045B8" w:rsidP="00880693">
      <w:pPr>
        <w:spacing w:after="0" w:line="240" w:lineRule="auto"/>
        <w:ind w:firstLine="709"/>
        <w:contextualSpacing/>
        <w:jc w:val="both"/>
        <w:rPr>
          <w:rFonts w:eastAsia="Times New Roman"/>
          <w:iCs/>
          <w:sz w:val="28"/>
          <w:szCs w:val="28"/>
          <w:lang w:eastAsia="ru-RU"/>
        </w:rPr>
      </w:pPr>
      <w:r w:rsidRPr="002706BE">
        <w:rPr>
          <w:sz w:val="28"/>
          <w:szCs w:val="28"/>
        </w:rPr>
        <w:t xml:space="preserve">На засоленных грунтах единственный вид </w:t>
      </w:r>
      <w:r w:rsidRPr="002706BE">
        <w:rPr>
          <w:rFonts w:eastAsia="Times New Roman"/>
          <w:i/>
          <w:iCs/>
          <w:sz w:val="28"/>
          <w:szCs w:val="28"/>
          <w:lang w:eastAsia="ru-RU"/>
        </w:rPr>
        <w:t>Calamagrostis epigeios</w:t>
      </w:r>
      <w:r w:rsidRPr="002706BE">
        <w:rPr>
          <w:rFonts w:eastAsia="Times New Roman"/>
          <w:iCs/>
          <w:sz w:val="28"/>
          <w:szCs w:val="28"/>
          <w:lang w:eastAsia="ru-RU"/>
        </w:rPr>
        <w:t xml:space="preserve"> обладает </w:t>
      </w:r>
      <w:r w:rsidRPr="002706BE">
        <w:rPr>
          <w:rFonts w:eastAsia="Times New Roman"/>
          <w:iCs/>
          <w:sz w:val="28"/>
          <w:szCs w:val="28"/>
          <w:lang w:val="en-US" w:eastAsia="ru-RU"/>
        </w:rPr>
        <w:t>V</w:t>
      </w:r>
      <w:r w:rsidRPr="002706BE">
        <w:rPr>
          <w:rFonts w:eastAsia="Times New Roman"/>
          <w:iCs/>
          <w:sz w:val="28"/>
          <w:szCs w:val="28"/>
          <w:lang w:eastAsia="ru-RU"/>
        </w:rPr>
        <w:t xml:space="preserve"> класс постоянства, его активность составляет 48,8 балла. С высоким классом постоянства </w:t>
      </w:r>
      <w:r w:rsidRPr="002706BE">
        <w:rPr>
          <w:rFonts w:eastAsia="Times New Roman"/>
          <w:iCs/>
          <w:sz w:val="28"/>
          <w:szCs w:val="28"/>
          <w:lang w:val="en-US" w:eastAsia="ru-RU"/>
        </w:rPr>
        <w:t>III</w:t>
      </w:r>
      <w:r w:rsidRPr="002706BE">
        <w:rPr>
          <w:rFonts w:eastAsia="Times New Roman"/>
          <w:iCs/>
          <w:sz w:val="28"/>
          <w:szCs w:val="28"/>
          <w:lang w:eastAsia="ru-RU"/>
        </w:rPr>
        <w:t xml:space="preserve"> встречаются 5 видов: </w:t>
      </w:r>
      <w:r w:rsidRPr="002706BE">
        <w:rPr>
          <w:rFonts w:eastAsia="Times New Roman"/>
          <w:i/>
          <w:iCs/>
          <w:sz w:val="28"/>
          <w:szCs w:val="28"/>
          <w:lang w:val="en-US" w:eastAsia="ru-RU"/>
        </w:rPr>
        <w:t>Achillea</w:t>
      </w:r>
      <w:r w:rsidRPr="002706BE">
        <w:rPr>
          <w:rFonts w:eastAsia="Times New Roman"/>
          <w:i/>
          <w:iCs/>
          <w:sz w:val="28"/>
          <w:szCs w:val="28"/>
          <w:lang w:eastAsia="ru-RU"/>
        </w:rPr>
        <w:t xml:space="preserve"> </w:t>
      </w:r>
      <w:r w:rsidRPr="002706BE">
        <w:rPr>
          <w:rFonts w:eastAsia="Times New Roman"/>
          <w:i/>
          <w:iCs/>
          <w:sz w:val="28"/>
          <w:szCs w:val="28"/>
          <w:lang w:val="en-US" w:eastAsia="ru-RU"/>
        </w:rPr>
        <w:t>nobilis</w:t>
      </w:r>
      <w:r w:rsidRPr="002706BE">
        <w:rPr>
          <w:rFonts w:eastAsia="Times New Roman"/>
          <w:i/>
          <w:iCs/>
          <w:sz w:val="28"/>
          <w:szCs w:val="28"/>
          <w:lang w:eastAsia="ru-RU"/>
        </w:rPr>
        <w:t xml:space="preserve">, </w:t>
      </w:r>
      <w:r w:rsidRPr="002706BE">
        <w:rPr>
          <w:rFonts w:eastAsia="Times New Roman"/>
          <w:i/>
          <w:iCs/>
          <w:sz w:val="28"/>
          <w:szCs w:val="28"/>
          <w:lang w:val="en-US" w:eastAsia="ru-RU"/>
        </w:rPr>
        <w:t>Betula</w:t>
      </w:r>
      <w:r w:rsidRPr="002706BE">
        <w:rPr>
          <w:rFonts w:eastAsia="Times New Roman"/>
          <w:i/>
          <w:iCs/>
          <w:sz w:val="28"/>
          <w:szCs w:val="28"/>
          <w:lang w:eastAsia="ru-RU"/>
        </w:rPr>
        <w:t xml:space="preserve"> </w:t>
      </w:r>
      <w:r w:rsidRPr="002706BE">
        <w:rPr>
          <w:rFonts w:eastAsia="Times New Roman"/>
          <w:i/>
          <w:iCs/>
          <w:sz w:val="28"/>
          <w:szCs w:val="28"/>
          <w:lang w:val="en-US" w:eastAsia="ru-RU"/>
        </w:rPr>
        <w:t>pendula</w:t>
      </w:r>
      <w:r w:rsidRPr="002706BE">
        <w:rPr>
          <w:rFonts w:eastAsia="Times New Roman"/>
          <w:i/>
          <w:iCs/>
          <w:sz w:val="28"/>
          <w:szCs w:val="28"/>
          <w:lang w:eastAsia="ru-RU"/>
        </w:rPr>
        <w:t xml:space="preserve">, </w:t>
      </w:r>
      <w:r w:rsidRPr="002706BE">
        <w:rPr>
          <w:rFonts w:eastAsia="Times New Roman"/>
          <w:i/>
          <w:iCs/>
          <w:sz w:val="28"/>
          <w:szCs w:val="28"/>
          <w:lang w:val="en-US" w:eastAsia="ru-RU"/>
        </w:rPr>
        <w:t>Phragmites</w:t>
      </w:r>
      <w:r w:rsidRPr="002706BE">
        <w:rPr>
          <w:rFonts w:eastAsia="Times New Roman"/>
          <w:i/>
          <w:iCs/>
          <w:sz w:val="28"/>
          <w:szCs w:val="28"/>
          <w:lang w:eastAsia="ru-RU"/>
        </w:rPr>
        <w:t xml:space="preserve"> </w:t>
      </w:r>
      <w:r w:rsidRPr="002706BE">
        <w:rPr>
          <w:rFonts w:eastAsia="Times New Roman"/>
          <w:i/>
          <w:iCs/>
          <w:sz w:val="28"/>
          <w:szCs w:val="28"/>
          <w:lang w:val="en-US" w:eastAsia="ru-RU"/>
        </w:rPr>
        <w:t>australis</w:t>
      </w:r>
      <w:r w:rsidRPr="002706BE">
        <w:rPr>
          <w:rFonts w:eastAsia="Times New Roman"/>
          <w:i/>
          <w:iCs/>
          <w:sz w:val="28"/>
          <w:szCs w:val="28"/>
          <w:lang w:eastAsia="ru-RU"/>
        </w:rPr>
        <w:t xml:space="preserve">, </w:t>
      </w:r>
      <w:r w:rsidRPr="002706BE">
        <w:rPr>
          <w:i/>
          <w:iCs/>
          <w:sz w:val="28"/>
          <w:szCs w:val="28"/>
          <w:lang w:val="en-US"/>
        </w:rPr>
        <w:t>Polygonum</w:t>
      </w:r>
      <w:r w:rsidRPr="002706BE">
        <w:rPr>
          <w:i/>
          <w:iCs/>
          <w:sz w:val="28"/>
          <w:szCs w:val="28"/>
        </w:rPr>
        <w:t xml:space="preserve"> </w:t>
      </w:r>
      <w:r w:rsidRPr="002706BE">
        <w:rPr>
          <w:i/>
          <w:iCs/>
          <w:sz w:val="28"/>
          <w:szCs w:val="28"/>
          <w:lang w:val="en-US"/>
        </w:rPr>
        <w:t>salsugineum</w:t>
      </w:r>
      <w:r w:rsidRPr="002706BE">
        <w:rPr>
          <w:i/>
          <w:iCs/>
          <w:sz w:val="28"/>
          <w:szCs w:val="28"/>
        </w:rPr>
        <w:t>.</w:t>
      </w:r>
      <w:r w:rsidRPr="002706BE">
        <w:rPr>
          <w:iCs/>
          <w:sz w:val="28"/>
          <w:szCs w:val="28"/>
        </w:rPr>
        <w:t xml:space="preserve"> В связи с высокой степенью засоления сложный фитоценоз может име</w:t>
      </w:r>
      <w:r w:rsidR="001F26ED" w:rsidRPr="002706BE">
        <w:rPr>
          <w:iCs/>
          <w:sz w:val="28"/>
          <w:szCs w:val="28"/>
        </w:rPr>
        <w:t>т</w:t>
      </w:r>
      <w:r w:rsidRPr="002706BE">
        <w:rPr>
          <w:iCs/>
          <w:sz w:val="28"/>
          <w:szCs w:val="28"/>
        </w:rPr>
        <w:t xml:space="preserve">ь незначительное количество видов, такие сообщества встречаются на сильно засоленных глинах в пустыне Бетпакдала </w:t>
      </w:r>
      <w:r w:rsidR="002E407C" w:rsidRPr="002706BE">
        <w:rPr>
          <w:rFonts w:eastAsia="Times New Roman"/>
          <w:sz w:val="28"/>
          <w:szCs w:val="28"/>
          <w:lang w:eastAsia="ru-RU"/>
        </w:rPr>
        <w:t>[46, 145, 151</w:t>
      </w:r>
      <w:r w:rsidR="005B31F3" w:rsidRPr="002706BE">
        <w:rPr>
          <w:rFonts w:eastAsia="Times New Roman"/>
          <w:sz w:val="28"/>
          <w:szCs w:val="28"/>
          <w:lang w:eastAsia="ru-RU"/>
        </w:rPr>
        <w:t>].</w:t>
      </w:r>
    </w:p>
    <w:p w14:paraId="2900F7D2" w14:textId="77777777" w:rsidR="006B6928" w:rsidRPr="002706BE" w:rsidRDefault="006B6928" w:rsidP="00880693">
      <w:pPr>
        <w:spacing w:after="0" w:line="240" w:lineRule="auto"/>
        <w:ind w:firstLine="709"/>
        <w:contextualSpacing/>
        <w:jc w:val="both"/>
        <w:rPr>
          <w:sz w:val="28"/>
          <w:szCs w:val="28"/>
        </w:rPr>
      </w:pPr>
    </w:p>
    <w:tbl>
      <w:tblPr>
        <w:tblW w:w="0" w:type="auto"/>
        <w:tblLook w:val="04A0" w:firstRow="1" w:lastRow="0" w:firstColumn="1" w:lastColumn="0" w:noHBand="0" w:noVBand="1"/>
      </w:tblPr>
      <w:tblGrid>
        <w:gridCol w:w="4959"/>
        <w:gridCol w:w="4386"/>
      </w:tblGrid>
      <w:tr w:rsidR="002706BE" w:rsidRPr="002706BE" w14:paraId="68621109" w14:textId="3D0F7054" w:rsidTr="006B6928">
        <w:tc>
          <w:tcPr>
            <w:tcW w:w="4959" w:type="dxa"/>
            <w:vAlign w:val="center"/>
          </w:tcPr>
          <w:p w14:paraId="09B463B7" w14:textId="524418F0" w:rsidR="006B6928" w:rsidRPr="002706BE" w:rsidRDefault="006B6928" w:rsidP="00880693">
            <w:pPr>
              <w:spacing w:after="0" w:line="240" w:lineRule="auto"/>
              <w:contextualSpacing/>
              <w:rPr>
                <w:rFonts w:eastAsia="Times New Roman"/>
                <w:sz w:val="28"/>
                <w:szCs w:val="28"/>
                <w:lang w:eastAsia="ru-RU"/>
              </w:rPr>
            </w:pPr>
            <w:r w:rsidRPr="002706BE">
              <w:rPr>
                <w:noProof/>
                <w:lang w:eastAsia="ru-RU"/>
              </w:rPr>
              <w:drawing>
                <wp:anchor distT="0" distB="0" distL="114300" distR="114300" simplePos="0" relativeHeight="251672576" behindDoc="0" locked="0" layoutInCell="1" allowOverlap="1" wp14:anchorId="4456E403" wp14:editId="181F7411">
                  <wp:simplePos x="0" y="0"/>
                  <wp:positionH relativeFrom="column">
                    <wp:posOffset>242570</wp:posOffset>
                  </wp:positionH>
                  <wp:positionV relativeFrom="paragraph">
                    <wp:posOffset>-1745615</wp:posOffset>
                  </wp:positionV>
                  <wp:extent cx="2639695" cy="1979930"/>
                  <wp:effectExtent l="0" t="0" r="8255" b="127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39695" cy="19799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386" w:type="dxa"/>
          </w:tcPr>
          <w:p w14:paraId="145512B8" w14:textId="6D9E4BEA" w:rsidR="006B6928" w:rsidRPr="002706BE" w:rsidRDefault="006B6928" w:rsidP="00880693">
            <w:pPr>
              <w:spacing w:after="0" w:line="240" w:lineRule="auto"/>
              <w:contextualSpacing/>
              <w:jc w:val="center"/>
              <w:rPr>
                <w:noProof/>
                <w:lang w:eastAsia="ru-RU"/>
              </w:rPr>
            </w:pPr>
            <w:r w:rsidRPr="002706BE">
              <w:rPr>
                <w:noProof/>
                <w:lang w:eastAsia="ru-RU"/>
              </w:rPr>
              <w:drawing>
                <wp:inline distT="0" distB="0" distL="0" distR="0" wp14:anchorId="6CD34964" wp14:editId="09B46E84">
                  <wp:extent cx="2640094" cy="1980000"/>
                  <wp:effectExtent l="0" t="0" r="8255" b="127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20220518_154456.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40094" cy="1980000"/>
                          </a:xfrm>
                          <a:prstGeom prst="rect">
                            <a:avLst/>
                          </a:prstGeom>
                        </pic:spPr>
                      </pic:pic>
                    </a:graphicData>
                  </a:graphic>
                </wp:inline>
              </w:drawing>
            </w:r>
          </w:p>
        </w:tc>
      </w:tr>
      <w:tr w:rsidR="006B6928" w:rsidRPr="00BB14ED" w14:paraId="17DBC6E1" w14:textId="1EBBEC45" w:rsidTr="006B6928">
        <w:tc>
          <w:tcPr>
            <w:tcW w:w="9345" w:type="dxa"/>
            <w:gridSpan w:val="2"/>
          </w:tcPr>
          <w:p w14:paraId="2A63DB39" w14:textId="14CB9ADC" w:rsidR="006B6928" w:rsidRPr="00BB14ED" w:rsidRDefault="006B6928" w:rsidP="00880693">
            <w:pPr>
              <w:spacing w:after="0" w:line="240" w:lineRule="auto"/>
              <w:ind w:firstLine="540"/>
              <w:contextualSpacing/>
              <w:jc w:val="center"/>
              <w:rPr>
                <w:rFonts w:eastAsia="Times New Roman"/>
                <w:sz w:val="28"/>
                <w:szCs w:val="32"/>
                <w:lang w:eastAsia="ru-RU"/>
              </w:rPr>
            </w:pPr>
            <w:r w:rsidRPr="00BB14ED">
              <w:rPr>
                <w:rFonts w:eastAsia="Times New Roman"/>
                <w:sz w:val="28"/>
                <w:szCs w:val="32"/>
                <w:lang w:eastAsia="ru-RU"/>
              </w:rPr>
              <w:t xml:space="preserve">Рисунок </w:t>
            </w:r>
            <w:r w:rsidR="009D6E11" w:rsidRPr="00BB14ED">
              <w:rPr>
                <w:rFonts w:eastAsia="Times New Roman"/>
                <w:sz w:val="28"/>
                <w:szCs w:val="32"/>
                <w:lang w:eastAsia="ru-RU"/>
              </w:rPr>
              <w:t>20</w:t>
            </w:r>
            <w:r w:rsidRPr="00BB14ED">
              <w:rPr>
                <w:rFonts w:eastAsia="Times New Roman"/>
                <w:sz w:val="28"/>
                <w:szCs w:val="32"/>
                <w:lang w:eastAsia="ru-RU"/>
              </w:rPr>
              <w:t xml:space="preserve"> – Стадия сложного фитоценоза на незасоленных отвалах</w:t>
            </w:r>
          </w:p>
        </w:tc>
      </w:tr>
    </w:tbl>
    <w:p w14:paraId="4823D240" w14:textId="2E3E356F" w:rsidR="000D7AF3" w:rsidRPr="002706BE" w:rsidRDefault="000D7AF3" w:rsidP="00880693">
      <w:pPr>
        <w:spacing w:after="0" w:line="240" w:lineRule="auto"/>
        <w:contextualSpacing/>
        <w:jc w:val="both"/>
        <w:rPr>
          <w:rFonts w:eastAsia="Times New Roman"/>
          <w:iCs/>
          <w:sz w:val="28"/>
          <w:szCs w:val="28"/>
          <w:lang w:eastAsia="ru-RU"/>
        </w:rPr>
      </w:pPr>
    </w:p>
    <w:p w14:paraId="23949C1F" w14:textId="5A87B3C9" w:rsidR="00455A08" w:rsidRPr="002706BE" w:rsidRDefault="00455A08" w:rsidP="00880693">
      <w:pPr>
        <w:spacing w:after="0" w:line="240" w:lineRule="auto"/>
        <w:ind w:firstLine="709"/>
        <w:contextualSpacing/>
        <w:jc w:val="both"/>
        <w:rPr>
          <w:rFonts w:eastAsia="Times New Roman"/>
          <w:iCs/>
          <w:sz w:val="28"/>
          <w:szCs w:val="28"/>
          <w:lang w:eastAsia="ru-RU"/>
        </w:rPr>
      </w:pPr>
      <w:r w:rsidRPr="002706BE">
        <w:rPr>
          <w:sz w:val="28"/>
          <w:szCs w:val="28"/>
        </w:rPr>
        <w:t xml:space="preserve">На незасоленных грунтах на этой стадии формируются естественные березово-осиновые насаждения, а на засоленных насаждениях формируются отдельные пятна древесных насаждений в более благоприятных лесорастительных насаждениях. На засоленных грунтах обнаружено 32 вида, на незасоленных – 58 видов (таблица 14, рисунок 20) </w:t>
      </w:r>
      <w:r w:rsidRPr="002706BE">
        <w:rPr>
          <w:rFonts w:eastAsia="Times New Roman"/>
          <w:sz w:val="28"/>
          <w:szCs w:val="28"/>
          <w:lang w:eastAsia="ru-RU"/>
        </w:rPr>
        <w:t>[46, 145]</w:t>
      </w:r>
      <w:r w:rsidRPr="002706BE">
        <w:rPr>
          <w:sz w:val="28"/>
          <w:szCs w:val="28"/>
        </w:rPr>
        <w:t>.</w:t>
      </w:r>
    </w:p>
    <w:p w14:paraId="64645F85" w14:textId="7C2EAFBE" w:rsidR="00455A08" w:rsidRPr="002706BE" w:rsidRDefault="00455A08" w:rsidP="00880693">
      <w:pPr>
        <w:spacing w:after="0" w:line="240" w:lineRule="auto"/>
        <w:contextualSpacing/>
        <w:jc w:val="both"/>
        <w:rPr>
          <w:rFonts w:eastAsia="Times New Roman"/>
          <w:iCs/>
          <w:sz w:val="28"/>
          <w:szCs w:val="28"/>
          <w:lang w:eastAsia="ru-RU"/>
        </w:rPr>
      </w:pPr>
    </w:p>
    <w:p w14:paraId="0F6B79E9" w14:textId="61094F00" w:rsidR="00A045B8" w:rsidRPr="002706BE" w:rsidRDefault="00A045B8" w:rsidP="00880693">
      <w:pPr>
        <w:spacing w:after="0" w:line="240" w:lineRule="auto"/>
        <w:contextualSpacing/>
        <w:jc w:val="both"/>
        <w:rPr>
          <w:sz w:val="28"/>
          <w:szCs w:val="28"/>
        </w:rPr>
      </w:pPr>
      <w:r w:rsidRPr="002706BE">
        <w:rPr>
          <w:sz w:val="28"/>
          <w:szCs w:val="28"/>
        </w:rPr>
        <w:lastRenderedPageBreak/>
        <w:t xml:space="preserve">Таблица </w:t>
      </w:r>
      <w:r w:rsidR="0070510A" w:rsidRPr="002706BE">
        <w:rPr>
          <w:sz w:val="28"/>
          <w:szCs w:val="28"/>
        </w:rPr>
        <w:t>1</w:t>
      </w:r>
      <w:r w:rsidR="00F82B30" w:rsidRPr="002706BE">
        <w:rPr>
          <w:sz w:val="28"/>
          <w:szCs w:val="28"/>
        </w:rPr>
        <w:t>4</w:t>
      </w:r>
      <w:r w:rsidR="001F26ED" w:rsidRPr="002706BE">
        <w:rPr>
          <w:sz w:val="28"/>
          <w:szCs w:val="28"/>
        </w:rPr>
        <w:t xml:space="preserve"> –</w:t>
      </w:r>
      <w:r w:rsidRPr="002706BE">
        <w:rPr>
          <w:sz w:val="28"/>
          <w:szCs w:val="28"/>
        </w:rPr>
        <w:t xml:space="preserve"> Характеристика</w:t>
      </w:r>
      <w:r w:rsidR="001F26ED" w:rsidRPr="002706BE">
        <w:rPr>
          <w:sz w:val="28"/>
          <w:szCs w:val="28"/>
        </w:rPr>
        <w:t xml:space="preserve"> </w:t>
      </w:r>
      <w:r w:rsidRPr="002706BE">
        <w:rPr>
          <w:sz w:val="28"/>
          <w:szCs w:val="28"/>
        </w:rPr>
        <w:t>сообществ на стадии сложной группировки на незасоленных грунтах</w:t>
      </w:r>
    </w:p>
    <w:p w14:paraId="66B24165" w14:textId="77777777" w:rsidR="002F5439" w:rsidRPr="002706BE" w:rsidRDefault="002F5439" w:rsidP="00880693">
      <w:pPr>
        <w:spacing w:after="0" w:line="240" w:lineRule="auto"/>
        <w:contextualSpacing/>
        <w:jc w:val="both"/>
        <w:rPr>
          <w:sz w:val="28"/>
          <w:szCs w:val="28"/>
        </w:rPr>
      </w:pPr>
    </w:p>
    <w:tbl>
      <w:tblPr>
        <w:tblW w:w="9364" w:type="dxa"/>
        <w:tblLook w:val="04A0" w:firstRow="1" w:lastRow="0" w:firstColumn="1" w:lastColumn="0" w:noHBand="0" w:noVBand="1"/>
      </w:tblPr>
      <w:tblGrid>
        <w:gridCol w:w="5211"/>
        <w:gridCol w:w="993"/>
        <w:gridCol w:w="992"/>
        <w:gridCol w:w="850"/>
        <w:gridCol w:w="1318"/>
      </w:tblGrid>
      <w:tr w:rsidR="002706BE" w:rsidRPr="002706BE" w14:paraId="7BECAD1C" w14:textId="77777777" w:rsidTr="0030180B">
        <w:trPr>
          <w:trHeight w:val="283"/>
        </w:trPr>
        <w:tc>
          <w:tcPr>
            <w:tcW w:w="52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308795" w14:textId="3B607840"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 xml:space="preserve">Виды </w:t>
            </w:r>
            <w:r w:rsidR="00C84883" w:rsidRPr="002706BE">
              <w:rPr>
                <w:rFonts w:eastAsia="Times New Roman"/>
                <w:sz w:val="24"/>
                <w:szCs w:val="24"/>
                <w:lang w:eastAsia="ru-RU"/>
              </w:rPr>
              <w:t>р</w:t>
            </w:r>
            <w:r w:rsidRPr="002706BE">
              <w:rPr>
                <w:rFonts w:eastAsia="Times New Roman"/>
                <w:sz w:val="24"/>
                <w:szCs w:val="24"/>
                <w:lang w:eastAsia="ru-RU"/>
              </w:rPr>
              <w:t>астений</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14:paraId="45CE31DA" w14:textId="77777777" w:rsidR="00A045B8" w:rsidRPr="002706BE" w:rsidRDefault="00A045B8"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eastAsia="ru-RU"/>
              </w:rPr>
              <w:t>V</w:t>
            </w:r>
            <w:r w:rsidRPr="002706BE">
              <w:rPr>
                <w:rFonts w:eastAsia="Times New Roman"/>
                <w:sz w:val="24"/>
                <w:szCs w:val="24"/>
                <w:lang w:val="en-US" w:eastAsia="ru-RU"/>
              </w:rPr>
              <w:t>*</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14:paraId="125B400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P</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14:paraId="51B513F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A</w:t>
            </w:r>
          </w:p>
        </w:tc>
        <w:tc>
          <w:tcPr>
            <w:tcW w:w="1318" w:type="dxa"/>
            <w:tcBorders>
              <w:top w:val="single" w:sz="4" w:space="0" w:color="auto"/>
              <w:left w:val="nil"/>
              <w:bottom w:val="single" w:sz="4" w:space="0" w:color="auto"/>
              <w:right w:val="single" w:sz="4" w:space="0" w:color="auto"/>
            </w:tcBorders>
            <w:shd w:val="clear" w:color="000000" w:fill="FFFFFF"/>
            <w:noWrap/>
            <w:vAlign w:val="center"/>
            <w:hideMark/>
          </w:tcPr>
          <w:p w14:paraId="2ACC552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КП</w:t>
            </w:r>
          </w:p>
        </w:tc>
      </w:tr>
      <w:tr w:rsidR="002706BE" w:rsidRPr="002706BE" w14:paraId="6AFBED21" w14:textId="77777777" w:rsidTr="0030180B">
        <w:trPr>
          <w:trHeight w:val="283"/>
        </w:trPr>
        <w:tc>
          <w:tcPr>
            <w:tcW w:w="5211" w:type="dxa"/>
            <w:tcBorders>
              <w:top w:val="single" w:sz="4" w:space="0" w:color="auto"/>
              <w:left w:val="single" w:sz="4" w:space="0" w:color="auto"/>
              <w:bottom w:val="single" w:sz="4" w:space="0" w:color="auto"/>
              <w:right w:val="single" w:sz="4" w:space="0" w:color="auto"/>
            </w:tcBorders>
            <w:shd w:val="clear" w:color="auto" w:fill="auto"/>
            <w:vAlign w:val="center"/>
          </w:tcPr>
          <w:p w14:paraId="29757B03" w14:textId="5DC4FC81" w:rsidR="004F09C4" w:rsidRPr="002706BE" w:rsidRDefault="004F09C4"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w:t>
            </w:r>
          </w:p>
        </w:tc>
        <w:tc>
          <w:tcPr>
            <w:tcW w:w="993" w:type="dxa"/>
            <w:tcBorders>
              <w:top w:val="single" w:sz="4" w:space="0" w:color="auto"/>
              <w:left w:val="nil"/>
              <w:bottom w:val="single" w:sz="4" w:space="0" w:color="auto"/>
              <w:right w:val="single" w:sz="4" w:space="0" w:color="auto"/>
            </w:tcBorders>
            <w:shd w:val="clear" w:color="000000" w:fill="FFFFFF"/>
            <w:vAlign w:val="center"/>
          </w:tcPr>
          <w:p w14:paraId="1AFCDCB0" w14:textId="6917C1E5" w:rsidR="004F09C4" w:rsidRPr="002706BE" w:rsidRDefault="004F09C4"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71AB010F" w14:textId="4F7650A6" w:rsidR="004F09C4" w:rsidRPr="002706BE" w:rsidRDefault="004F09C4"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w:t>
            </w:r>
          </w:p>
        </w:tc>
        <w:tc>
          <w:tcPr>
            <w:tcW w:w="850" w:type="dxa"/>
            <w:tcBorders>
              <w:top w:val="single" w:sz="4" w:space="0" w:color="auto"/>
              <w:left w:val="nil"/>
              <w:bottom w:val="single" w:sz="4" w:space="0" w:color="auto"/>
              <w:right w:val="single" w:sz="4" w:space="0" w:color="auto"/>
            </w:tcBorders>
            <w:shd w:val="clear" w:color="000000" w:fill="FFFFFF"/>
            <w:noWrap/>
            <w:vAlign w:val="center"/>
          </w:tcPr>
          <w:p w14:paraId="48549456" w14:textId="0900BDB6" w:rsidR="004F09C4" w:rsidRPr="002706BE" w:rsidRDefault="004F09C4"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w:t>
            </w:r>
          </w:p>
        </w:tc>
        <w:tc>
          <w:tcPr>
            <w:tcW w:w="1318" w:type="dxa"/>
            <w:tcBorders>
              <w:top w:val="single" w:sz="4" w:space="0" w:color="auto"/>
              <w:left w:val="nil"/>
              <w:bottom w:val="single" w:sz="4" w:space="0" w:color="auto"/>
              <w:right w:val="single" w:sz="4" w:space="0" w:color="auto"/>
            </w:tcBorders>
            <w:shd w:val="clear" w:color="000000" w:fill="FFFFFF"/>
            <w:noWrap/>
            <w:vAlign w:val="center"/>
          </w:tcPr>
          <w:p w14:paraId="6FCB72B1" w14:textId="7C7A9494" w:rsidR="004F09C4" w:rsidRPr="002706BE" w:rsidRDefault="004F09C4"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5</w:t>
            </w:r>
          </w:p>
        </w:tc>
      </w:tr>
      <w:tr w:rsidR="002706BE" w:rsidRPr="002706BE" w14:paraId="541EE057"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41B9FE7D"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Tanacetum vulgare </w:t>
            </w:r>
          </w:p>
        </w:tc>
        <w:tc>
          <w:tcPr>
            <w:tcW w:w="993" w:type="dxa"/>
            <w:tcBorders>
              <w:top w:val="nil"/>
              <w:left w:val="nil"/>
              <w:bottom w:val="single" w:sz="4" w:space="0" w:color="auto"/>
              <w:right w:val="single" w:sz="4" w:space="0" w:color="auto"/>
            </w:tcBorders>
            <w:shd w:val="clear" w:color="000000" w:fill="FFFFFF"/>
            <w:vAlign w:val="center"/>
            <w:hideMark/>
          </w:tcPr>
          <w:p w14:paraId="1764C9D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90,9</w:t>
            </w:r>
          </w:p>
        </w:tc>
        <w:tc>
          <w:tcPr>
            <w:tcW w:w="992" w:type="dxa"/>
            <w:tcBorders>
              <w:top w:val="nil"/>
              <w:left w:val="nil"/>
              <w:bottom w:val="single" w:sz="4" w:space="0" w:color="auto"/>
              <w:right w:val="single" w:sz="4" w:space="0" w:color="auto"/>
            </w:tcBorders>
            <w:shd w:val="clear" w:color="000000" w:fill="FFFFFF"/>
            <w:noWrap/>
            <w:vAlign w:val="center"/>
            <w:hideMark/>
          </w:tcPr>
          <w:p w14:paraId="10A115E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1,14</w:t>
            </w:r>
          </w:p>
        </w:tc>
        <w:tc>
          <w:tcPr>
            <w:tcW w:w="850" w:type="dxa"/>
            <w:tcBorders>
              <w:top w:val="nil"/>
              <w:left w:val="nil"/>
              <w:bottom w:val="single" w:sz="4" w:space="0" w:color="auto"/>
              <w:right w:val="single" w:sz="4" w:space="0" w:color="auto"/>
            </w:tcBorders>
            <w:shd w:val="clear" w:color="000000" w:fill="FFFFFF"/>
            <w:noWrap/>
            <w:vAlign w:val="center"/>
            <w:hideMark/>
          </w:tcPr>
          <w:p w14:paraId="0ED2FB7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10,18</w:t>
            </w:r>
          </w:p>
        </w:tc>
        <w:tc>
          <w:tcPr>
            <w:tcW w:w="1318" w:type="dxa"/>
            <w:tcBorders>
              <w:top w:val="nil"/>
              <w:left w:val="nil"/>
              <w:bottom w:val="single" w:sz="4" w:space="0" w:color="auto"/>
              <w:right w:val="single" w:sz="4" w:space="0" w:color="auto"/>
            </w:tcBorders>
            <w:shd w:val="clear" w:color="000000" w:fill="FFFFFF"/>
            <w:noWrap/>
            <w:vAlign w:val="center"/>
            <w:hideMark/>
          </w:tcPr>
          <w:p w14:paraId="4F06D4C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r>
      <w:tr w:rsidR="002706BE" w:rsidRPr="002706BE" w14:paraId="18964EAA"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3F914CF6"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Festuca valesiaca </w:t>
            </w:r>
            <w:r w:rsidRPr="002706BE">
              <w:rPr>
                <w:rFonts w:eastAsia="Times New Roman"/>
                <w:sz w:val="24"/>
                <w:szCs w:val="24"/>
                <w:lang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44424DA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90,9</w:t>
            </w:r>
          </w:p>
        </w:tc>
        <w:tc>
          <w:tcPr>
            <w:tcW w:w="992" w:type="dxa"/>
            <w:tcBorders>
              <w:top w:val="nil"/>
              <w:left w:val="nil"/>
              <w:bottom w:val="single" w:sz="4" w:space="0" w:color="auto"/>
              <w:right w:val="single" w:sz="4" w:space="0" w:color="auto"/>
            </w:tcBorders>
            <w:shd w:val="clear" w:color="000000" w:fill="FFFFFF"/>
            <w:noWrap/>
            <w:vAlign w:val="center"/>
            <w:hideMark/>
          </w:tcPr>
          <w:p w14:paraId="3EAA337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6,6</w:t>
            </w:r>
          </w:p>
        </w:tc>
        <w:tc>
          <w:tcPr>
            <w:tcW w:w="850" w:type="dxa"/>
            <w:tcBorders>
              <w:top w:val="nil"/>
              <w:left w:val="nil"/>
              <w:bottom w:val="single" w:sz="4" w:space="0" w:color="auto"/>
              <w:right w:val="single" w:sz="4" w:space="0" w:color="auto"/>
            </w:tcBorders>
            <w:shd w:val="clear" w:color="000000" w:fill="FFFFFF"/>
            <w:noWrap/>
            <w:vAlign w:val="center"/>
            <w:hideMark/>
          </w:tcPr>
          <w:p w14:paraId="2286669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24,49</w:t>
            </w:r>
          </w:p>
        </w:tc>
        <w:tc>
          <w:tcPr>
            <w:tcW w:w="1318" w:type="dxa"/>
            <w:tcBorders>
              <w:top w:val="nil"/>
              <w:left w:val="nil"/>
              <w:bottom w:val="single" w:sz="4" w:space="0" w:color="auto"/>
              <w:right w:val="single" w:sz="4" w:space="0" w:color="auto"/>
            </w:tcBorders>
            <w:shd w:val="clear" w:color="000000" w:fill="FFFFFF"/>
            <w:noWrap/>
            <w:vAlign w:val="center"/>
            <w:hideMark/>
          </w:tcPr>
          <w:p w14:paraId="191A14A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r>
      <w:tr w:rsidR="002706BE" w:rsidRPr="002706BE" w14:paraId="4673001F"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595491FE"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austriaca</w:t>
            </w:r>
          </w:p>
        </w:tc>
        <w:tc>
          <w:tcPr>
            <w:tcW w:w="993" w:type="dxa"/>
            <w:tcBorders>
              <w:top w:val="nil"/>
              <w:left w:val="nil"/>
              <w:bottom w:val="single" w:sz="4" w:space="0" w:color="auto"/>
              <w:right w:val="single" w:sz="4" w:space="0" w:color="auto"/>
            </w:tcBorders>
            <w:shd w:val="clear" w:color="000000" w:fill="FFFFFF"/>
            <w:vAlign w:val="center"/>
            <w:hideMark/>
          </w:tcPr>
          <w:p w14:paraId="1C71ACF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81,8</w:t>
            </w:r>
          </w:p>
        </w:tc>
        <w:tc>
          <w:tcPr>
            <w:tcW w:w="992" w:type="dxa"/>
            <w:tcBorders>
              <w:top w:val="nil"/>
              <w:left w:val="nil"/>
              <w:bottom w:val="single" w:sz="4" w:space="0" w:color="auto"/>
              <w:right w:val="single" w:sz="4" w:space="0" w:color="auto"/>
            </w:tcBorders>
            <w:shd w:val="clear" w:color="000000" w:fill="FFFFFF"/>
            <w:noWrap/>
            <w:vAlign w:val="center"/>
            <w:hideMark/>
          </w:tcPr>
          <w:p w14:paraId="50065F7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1,73</w:t>
            </w:r>
          </w:p>
        </w:tc>
        <w:tc>
          <w:tcPr>
            <w:tcW w:w="850" w:type="dxa"/>
            <w:tcBorders>
              <w:top w:val="nil"/>
              <w:left w:val="nil"/>
              <w:bottom w:val="single" w:sz="4" w:space="0" w:color="auto"/>
              <w:right w:val="single" w:sz="4" w:space="0" w:color="auto"/>
            </w:tcBorders>
            <w:shd w:val="clear" w:color="000000" w:fill="FFFFFF"/>
            <w:noWrap/>
            <w:vAlign w:val="center"/>
            <w:hideMark/>
          </w:tcPr>
          <w:p w14:paraId="1F8863B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11,9</w:t>
            </w:r>
          </w:p>
        </w:tc>
        <w:tc>
          <w:tcPr>
            <w:tcW w:w="1318" w:type="dxa"/>
            <w:tcBorders>
              <w:top w:val="nil"/>
              <w:left w:val="nil"/>
              <w:bottom w:val="single" w:sz="4" w:space="0" w:color="auto"/>
              <w:right w:val="single" w:sz="4" w:space="0" w:color="auto"/>
            </w:tcBorders>
            <w:shd w:val="clear" w:color="000000" w:fill="FFFFFF"/>
            <w:noWrap/>
            <w:vAlign w:val="center"/>
            <w:hideMark/>
          </w:tcPr>
          <w:p w14:paraId="4E66526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r>
      <w:tr w:rsidR="002706BE" w:rsidRPr="002706BE" w14:paraId="047452AE"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44D87788"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Betula pendula</w:t>
            </w:r>
            <w:r w:rsidRPr="002706BE">
              <w:rPr>
                <w:rFonts w:eastAsia="Times New Roman"/>
                <w:sz w:val="24"/>
                <w:szCs w:val="24"/>
                <w:lang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3F6E872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81,8</w:t>
            </w:r>
          </w:p>
        </w:tc>
        <w:tc>
          <w:tcPr>
            <w:tcW w:w="992" w:type="dxa"/>
            <w:tcBorders>
              <w:top w:val="nil"/>
              <w:left w:val="nil"/>
              <w:bottom w:val="single" w:sz="4" w:space="0" w:color="auto"/>
              <w:right w:val="single" w:sz="4" w:space="0" w:color="auto"/>
            </w:tcBorders>
            <w:shd w:val="clear" w:color="000000" w:fill="FFFFFF"/>
            <w:noWrap/>
            <w:vAlign w:val="center"/>
            <w:hideMark/>
          </w:tcPr>
          <w:p w14:paraId="0E44C35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0,37</w:t>
            </w:r>
          </w:p>
        </w:tc>
        <w:tc>
          <w:tcPr>
            <w:tcW w:w="850" w:type="dxa"/>
            <w:tcBorders>
              <w:top w:val="nil"/>
              <w:left w:val="nil"/>
              <w:bottom w:val="single" w:sz="4" w:space="0" w:color="auto"/>
              <w:right w:val="single" w:sz="4" w:space="0" w:color="auto"/>
            </w:tcBorders>
            <w:shd w:val="clear" w:color="000000" w:fill="FFFFFF"/>
            <w:noWrap/>
            <w:vAlign w:val="center"/>
            <w:hideMark/>
          </w:tcPr>
          <w:p w14:paraId="7F0662A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5,5</w:t>
            </w:r>
          </w:p>
        </w:tc>
        <w:tc>
          <w:tcPr>
            <w:tcW w:w="1318" w:type="dxa"/>
            <w:tcBorders>
              <w:top w:val="nil"/>
              <w:left w:val="nil"/>
              <w:bottom w:val="single" w:sz="4" w:space="0" w:color="auto"/>
              <w:right w:val="single" w:sz="4" w:space="0" w:color="auto"/>
            </w:tcBorders>
            <w:shd w:val="clear" w:color="000000" w:fill="FFFFFF"/>
            <w:noWrap/>
            <w:vAlign w:val="center"/>
            <w:hideMark/>
          </w:tcPr>
          <w:p w14:paraId="330290A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r>
      <w:tr w:rsidR="002706BE" w:rsidRPr="002706BE" w14:paraId="0E61FB94" w14:textId="77777777" w:rsidTr="0030180B">
        <w:trPr>
          <w:trHeight w:val="283"/>
        </w:trPr>
        <w:tc>
          <w:tcPr>
            <w:tcW w:w="52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9481EC"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dracunculus</w:t>
            </w:r>
            <w:r w:rsidRPr="002706BE">
              <w:rPr>
                <w:rFonts w:eastAsia="Times New Roman"/>
                <w:sz w:val="24"/>
                <w:szCs w:val="24"/>
                <w:lang w:eastAsia="ru-RU"/>
              </w:rPr>
              <w:t xml:space="preserve"> </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45493B1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63,6</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56C9AA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0,55</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276B6F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5,92</w:t>
            </w:r>
          </w:p>
        </w:tc>
        <w:tc>
          <w:tcPr>
            <w:tcW w:w="1318" w:type="dxa"/>
            <w:tcBorders>
              <w:top w:val="single" w:sz="4" w:space="0" w:color="auto"/>
              <w:left w:val="nil"/>
              <w:bottom w:val="single" w:sz="4" w:space="0" w:color="auto"/>
              <w:right w:val="single" w:sz="4" w:space="0" w:color="auto"/>
            </w:tcBorders>
            <w:shd w:val="clear" w:color="auto" w:fill="auto"/>
            <w:noWrap/>
            <w:vAlign w:val="center"/>
            <w:hideMark/>
          </w:tcPr>
          <w:p w14:paraId="2F55EC9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r>
      <w:tr w:rsidR="002706BE" w:rsidRPr="002706BE" w14:paraId="4B60C5C3"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5FFD225F"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Calamagrostis epigeios</w:t>
            </w:r>
            <w:r w:rsidRPr="002706BE">
              <w:rPr>
                <w:rFonts w:eastAsia="Times New Roman"/>
                <w:sz w:val="24"/>
                <w:szCs w:val="24"/>
                <w:lang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0D1C8CE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63,6</w:t>
            </w:r>
          </w:p>
        </w:tc>
        <w:tc>
          <w:tcPr>
            <w:tcW w:w="992" w:type="dxa"/>
            <w:tcBorders>
              <w:top w:val="nil"/>
              <w:left w:val="nil"/>
              <w:bottom w:val="single" w:sz="4" w:space="0" w:color="auto"/>
              <w:right w:val="single" w:sz="4" w:space="0" w:color="auto"/>
            </w:tcBorders>
            <w:shd w:val="clear" w:color="000000" w:fill="FFFFFF"/>
            <w:noWrap/>
            <w:vAlign w:val="center"/>
            <w:hideMark/>
          </w:tcPr>
          <w:p w14:paraId="1B562D1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3,14</w:t>
            </w:r>
          </w:p>
        </w:tc>
        <w:tc>
          <w:tcPr>
            <w:tcW w:w="850" w:type="dxa"/>
            <w:tcBorders>
              <w:top w:val="nil"/>
              <w:left w:val="nil"/>
              <w:bottom w:val="single" w:sz="4" w:space="0" w:color="auto"/>
              <w:right w:val="single" w:sz="4" w:space="0" w:color="auto"/>
            </w:tcBorders>
            <w:shd w:val="clear" w:color="000000" w:fill="FFFFFF"/>
            <w:noWrap/>
            <w:vAlign w:val="center"/>
            <w:hideMark/>
          </w:tcPr>
          <w:p w14:paraId="540CCDE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14,13</w:t>
            </w:r>
          </w:p>
        </w:tc>
        <w:tc>
          <w:tcPr>
            <w:tcW w:w="1318" w:type="dxa"/>
            <w:tcBorders>
              <w:top w:val="nil"/>
              <w:left w:val="nil"/>
              <w:bottom w:val="single" w:sz="4" w:space="0" w:color="auto"/>
              <w:right w:val="single" w:sz="4" w:space="0" w:color="auto"/>
            </w:tcBorders>
            <w:shd w:val="clear" w:color="000000" w:fill="FFFFFF"/>
            <w:noWrap/>
            <w:vAlign w:val="center"/>
            <w:hideMark/>
          </w:tcPr>
          <w:p w14:paraId="0A431A9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r>
      <w:tr w:rsidR="002706BE" w:rsidRPr="002706BE" w14:paraId="1ECE508F"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5A8FA3AD"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Hieracium virosum</w:t>
            </w:r>
            <w:r w:rsidRPr="002706BE">
              <w:rPr>
                <w:rFonts w:eastAsia="Times New Roman"/>
                <w:sz w:val="24"/>
                <w:szCs w:val="24"/>
                <w:lang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53871BE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54,5</w:t>
            </w:r>
          </w:p>
        </w:tc>
        <w:tc>
          <w:tcPr>
            <w:tcW w:w="992" w:type="dxa"/>
            <w:tcBorders>
              <w:top w:val="nil"/>
              <w:left w:val="nil"/>
              <w:bottom w:val="single" w:sz="4" w:space="0" w:color="auto"/>
              <w:right w:val="single" w:sz="4" w:space="0" w:color="auto"/>
            </w:tcBorders>
            <w:shd w:val="clear" w:color="000000" w:fill="FFFFFF"/>
            <w:noWrap/>
            <w:vAlign w:val="center"/>
            <w:hideMark/>
          </w:tcPr>
          <w:p w14:paraId="0145867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0,73</w:t>
            </w:r>
          </w:p>
        </w:tc>
        <w:tc>
          <w:tcPr>
            <w:tcW w:w="850" w:type="dxa"/>
            <w:tcBorders>
              <w:top w:val="nil"/>
              <w:left w:val="nil"/>
              <w:bottom w:val="single" w:sz="4" w:space="0" w:color="auto"/>
              <w:right w:val="single" w:sz="4" w:space="0" w:color="auto"/>
            </w:tcBorders>
            <w:shd w:val="clear" w:color="000000" w:fill="FFFFFF"/>
            <w:noWrap/>
            <w:vAlign w:val="center"/>
            <w:hideMark/>
          </w:tcPr>
          <w:p w14:paraId="63455DF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6,27</w:t>
            </w:r>
          </w:p>
        </w:tc>
        <w:tc>
          <w:tcPr>
            <w:tcW w:w="1318" w:type="dxa"/>
            <w:tcBorders>
              <w:top w:val="nil"/>
              <w:left w:val="nil"/>
              <w:bottom w:val="single" w:sz="4" w:space="0" w:color="auto"/>
              <w:right w:val="single" w:sz="4" w:space="0" w:color="auto"/>
            </w:tcBorders>
            <w:shd w:val="clear" w:color="000000" w:fill="FFFFFF"/>
            <w:noWrap/>
            <w:vAlign w:val="center"/>
            <w:hideMark/>
          </w:tcPr>
          <w:p w14:paraId="7733F1C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4690002F"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6BF53086"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Achillea nobilis</w:t>
            </w:r>
            <w:r w:rsidRPr="002706BE">
              <w:rPr>
                <w:rFonts w:eastAsia="Times New Roman"/>
                <w:sz w:val="24"/>
                <w:szCs w:val="24"/>
                <w:lang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385375D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54,5</w:t>
            </w:r>
          </w:p>
        </w:tc>
        <w:tc>
          <w:tcPr>
            <w:tcW w:w="992" w:type="dxa"/>
            <w:tcBorders>
              <w:top w:val="nil"/>
              <w:left w:val="nil"/>
              <w:bottom w:val="single" w:sz="4" w:space="0" w:color="auto"/>
              <w:right w:val="single" w:sz="4" w:space="0" w:color="auto"/>
            </w:tcBorders>
            <w:shd w:val="clear" w:color="000000" w:fill="FFFFFF"/>
            <w:noWrap/>
            <w:vAlign w:val="center"/>
            <w:hideMark/>
          </w:tcPr>
          <w:p w14:paraId="74DBDDE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0,5</w:t>
            </w:r>
          </w:p>
        </w:tc>
        <w:tc>
          <w:tcPr>
            <w:tcW w:w="850" w:type="dxa"/>
            <w:tcBorders>
              <w:top w:val="nil"/>
              <w:left w:val="nil"/>
              <w:bottom w:val="single" w:sz="4" w:space="0" w:color="auto"/>
              <w:right w:val="single" w:sz="4" w:space="0" w:color="auto"/>
            </w:tcBorders>
            <w:shd w:val="clear" w:color="000000" w:fill="FFFFFF"/>
            <w:noWrap/>
            <w:vAlign w:val="center"/>
            <w:hideMark/>
          </w:tcPr>
          <w:p w14:paraId="31DD580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5,22</w:t>
            </w:r>
          </w:p>
        </w:tc>
        <w:tc>
          <w:tcPr>
            <w:tcW w:w="1318" w:type="dxa"/>
            <w:tcBorders>
              <w:top w:val="nil"/>
              <w:left w:val="nil"/>
              <w:bottom w:val="single" w:sz="4" w:space="0" w:color="auto"/>
              <w:right w:val="single" w:sz="4" w:space="0" w:color="auto"/>
            </w:tcBorders>
            <w:shd w:val="clear" w:color="000000" w:fill="FFFFFF"/>
            <w:noWrap/>
            <w:vAlign w:val="center"/>
            <w:hideMark/>
          </w:tcPr>
          <w:p w14:paraId="13873F3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48C321D6"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1D63EC8F"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Achillea millefolium </w:t>
            </w:r>
            <w:r w:rsidRPr="002706BE">
              <w:rPr>
                <w:rFonts w:eastAsia="Times New Roman"/>
                <w:sz w:val="24"/>
                <w:szCs w:val="24"/>
                <w:lang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1D76E97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54,5</w:t>
            </w:r>
          </w:p>
        </w:tc>
        <w:tc>
          <w:tcPr>
            <w:tcW w:w="992" w:type="dxa"/>
            <w:tcBorders>
              <w:top w:val="nil"/>
              <w:left w:val="nil"/>
              <w:bottom w:val="single" w:sz="4" w:space="0" w:color="auto"/>
              <w:right w:val="single" w:sz="4" w:space="0" w:color="auto"/>
            </w:tcBorders>
            <w:shd w:val="clear" w:color="000000" w:fill="FFFFFF"/>
            <w:noWrap/>
            <w:vAlign w:val="center"/>
            <w:hideMark/>
          </w:tcPr>
          <w:p w14:paraId="75E83B7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0,95</w:t>
            </w:r>
          </w:p>
        </w:tc>
        <w:tc>
          <w:tcPr>
            <w:tcW w:w="850" w:type="dxa"/>
            <w:tcBorders>
              <w:top w:val="nil"/>
              <w:left w:val="nil"/>
              <w:bottom w:val="single" w:sz="4" w:space="0" w:color="auto"/>
              <w:right w:val="single" w:sz="4" w:space="0" w:color="auto"/>
            </w:tcBorders>
            <w:shd w:val="clear" w:color="000000" w:fill="FFFFFF"/>
            <w:noWrap/>
            <w:vAlign w:val="center"/>
            <w:hideMark/>
          </w:tcPr>
          <w:p w14:paraId="693D78D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7,2</w:t>
            </w:r>
          </w:p>
        </w:tc>
        <w:tc>
          <w:tcPr>
            <w:tcW w:w="1318" w:type="dxa"/>
            <w:tcBorders>
              <w:top w:val="nil"/>
              <w:left w:val="nil"/>
              <w:bottom w:val="single" w:sz="4" w:space="0" w:color="auto"/>
              <w:right w:val="single" w:sz="4" w:space="0" w:color="auto"/>
            </w:tcBorders>
            <w:shd w:val="clear" w:color="000000" w:fill="FFFFFF"/>
            <w:noWrap/>
            <w:vAlign w:val="center"/>
            <w:hideMark/>
          </w:tcPr>
          <w:p w14:paraId="7652278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3D238A3F"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00F5E6C9" w14:textId="77777777" w:rsidR="00A045B8" w:rsidRPr="002706BE" w:rsidRDefault="00A045B8" w:rsidP="00880693">
            <w:pPr>
              <w:spacing w:after="0" w:line="240" w:lineRule="auto"/>
              <w:contextualSpacing/>
              <w:rPr>
                <w:rFonts w:eastAsia="Times New Roman"/>
                <w:i/>
                <w:sz w:val="24"/>
                <w:szCs w:val="24"/>
                <w:lang w:eastAsia="ru-RU"/>
              </w:rPr>
            </w:pPr>
            <w:r w:rsidRPr="002706BE">
              <w:rPr>
                <w:rFonts w:eastAsia="Times New Roman"/>
                <w:i/>
                <w:sz w:val="24"/>
                <w:szCs w:val="24"/>
                <w:lang w:eastAsia="ru-RU"/>
              </w:rPr>
              <w:t xml:space="preserve">Chamaenerion angustifolium </w:t>
            </w:r>
          </w:p>
        </w:tc>
        <w:tc>
          <w:tcPr>
            <w:tcW w:w="993" w:type="dxa"/>
            <w:tcBorders>
              <w:top w:val="nil"/>
              <w:left w:val="nil"/>
              <w:bottom w:val="single" w:sz="4" w:space="0" w:color="auto"/>
              <w:right w:val="single" w:sz="4" w:space="0" w:color="auto"/>
            </w:tcBorders>
            <w:shd w:val="clear" w:color="000000" w:fill="FFFFFF"/>
            <w:vAlign w:val="center"/>
            <w:hideMark/>
          </w:tcPr>
          <w:p w14:paraId="74A370E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54,5</w:t>
            </w:r>
          </w:p>
        </w:tc>
        <w:tc>
          <w:tcPr>
            <w:tcW w:w="992" w:type="dxa"/>
            <w:tcBorders>
              <w:top w:val="nil"/>
              <w:left w:val="nil"/>
              <w:bottom w:val="single" w:sz="4" w:space="0" w:color="auto"/>
              <w:right w:val="single" w:sz="4" w:space="0" w:color="auto"/>
            </w:tcBorders>
            <w:shd w:val="clear" w:color="000000" w:fill="FFFFFF"/>
            <w:noWrap/>
            <w:vAlign w:val="center"/>
            <w:hideMark/>
          </w:tcPr>
          <w:p w14:paraId="3D2F3D7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0,27</w:t>
            </w:r>
          </w:p>
        </w:tc>
        <w:tc>
          <w:tcPr>
            <w:tcW w:w="850" w:type="dxa"/>
            <w:tcBorders>
              <w:top w:val="nil"/>
              <w:left w:val="nil"/>
              <w:bottom w:val="single" w:sz="4" w:space="0" w:color="auto"/>
              <w:right w:val="single" w:sz="4" w:space="0" w:color="auto"/>
            </w:tcBorders>
            <w:shd w:val="clear" w:color="000000" w:fill="FFFFFF"/>
            <w:noWrap/>
            <w:vAlign w:val="center"/>
            <w:hideMark/>
          </w:tcPr>
          <w:p w14:paraId="5856B54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3,84</w:t>
            </w:r>
          </w:p>
        </w:tc>
        <w:tc>
          <w:tcPr>
            <w:tcW w:w="1318" w:type="dxa"/>
            <w:tcBorders>
              <w:top w:val="nil"/>
              <w:left w:val="nil"/>
              <w:bottom w:val="single" w:sz="4" w:space="0" w:color="auto"/>
              <w:right w:val="single" w:sz="4" w:space="0" w:color="auto"/>
            </w:tcBorders>
            <w:shd w:val="clear" w:color="000000" w:fill="FFFFFF"/>
            <w:noWrap/>
            <w:vAlign w:val="center"/>
            <w:hideMark/>
          </w:tcPr>
          <w:p w14:paraId="11747E7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026266AA"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177B5A85"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Medicago falcata</w:t>
            </w:r>
            <w:r w:rsidRPr="002706BE">
              <w:rPr>
                <w:rFonts w:eastAsia="Times New Roman"/>
                <w:sz w:val="24"/>
                <w:szCs w:val="24"/>
                <w:lang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724C6CA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45,5</w:t>
            </w:r>
          </w:p>
        </w:tc>
        <w:tc>
          <w:tcPr>
            <w:tcW w:w="992" w:type="dxa"/>
            <w:tcBorders>
              <w:top w:val="nil"/>
              <w:left w:val="nil"/>
              <w:bottom w:val="single" w:sz="4" w:space="0" w:color="auto"/>
              <w:right w:val="single" w:sz="4" w:space="0" w:color="auto"/>
            </w:tcBorders>
            <w:shd w:val="clear" w:color="000000" w:fill="FFFFFF"/>
            <w:noWrap/>
            <w:vAlign w:val="center"/>
            <w:hideMark/>
          </w:tcPr>
          <w:p w14:paraId="78F1B97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0,23</w:t>
            </w:r>
          </w:p>
        </w:tc>
        <w:tc>
          <w:tcPr>
            <w:tcW w:w="850" w:type="dxa"/>
            <w:tcBorders>
              <w:top w:val="nil"/>
              <w:left w:val="nil"/>
              <w:bottom w:val="single" w:sz="4" w:space="0" w:color="auto"/>
              <w:right w:val="single" w:sz="4" w:space="0" w:color="auto"/>
            </w:tcBorders>
            <w:shd w:val="clear" w:color="000000" w:fill="FFFFFF"/>
            <w:noWrap/>
            <w:vAlign w:val="center"/>
            <w:hideMark/>
          </w:tcPr>
          <w:p w14:paraId="6C658A1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3,23</w:t>
            </w:r>
          </w:p>
        </w:tc>
        <w:tc>
          <w:tcPr>
            <w:tcW w:w="1318" w:type="dxa"/>
            <w:tcBorders>
              <w:top w:val="nil"/>
              <w:left w:val="nil"/>
              <w:bottom w:val="single" w:sz="4" w:space="0" w:color="auto"/>
              <w:right w:val="single" w:sz="4" w:space="0" w:color="auto"/>
            </w:tcBorders>
            <w:shd w:val="clear" w:color="000000" w:fill="FFFFFF"/>
            <w:noWrap/>
            <w:vAlign w:val="center"/>
            <w:hideMark/>
          </w:tcPr>
          <w:p w14:paraId="0E7039B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50FD2F0F" w14:textId="77777777" w:rsidTr="0030180B">
        <w:trPr>
          <w:trHeight w:val="283"/>
        </w:trPr>
        <w:tc>
          <w:tcPr>
            <w:tcW w:w="5211" w:type="dxa"/>
            <w:tcBorders>
              <w:top w:val="single" w:sz="4" w:space="0" w:color="auto"/>
              <w:left w:val="single" w:sz="4" w:space="0" w:color="auto"/>
              <w:bottom w:val="single" w:sz="4" w:space="0" w:color="auto"/>
              <w:right w:val="single" w:sz="4" w:space="0" w:color="auto"/>
            </w:tcBorders>
            <w:shd w:val="clear" w:color="auto" w:fill="auto"/>
            <w:vAlign w:val="center"/>
          </w:tcPr>
          <w:p w14:paraId="14094B0C" w14:textId="44BCEDEB" w:rsidR="00A045B8" w:rsidRPr="002706BE" w:rsidRDefault="006B3F2F" w:rsidP="00880693">
            <w:pPr>
              <w:spacing w:after="0" w:line="240" w:lineRule="auto"/>
              <w:contextualSpacing/>
              <w:rPr>
                <w:rFonts w:eastAsia="Times New Roman"/>
                <w:i/>
                <w:iCs/>
                <w:sz w:val="24"/>
                <w:szCs w:val="24"/>
                <w:lang w:eastAsia="ru-RU"/>
              </w:rPr>
            </w:pPr>
            <w:r w:rsidRPr="002706BE">
              <w:rPr>
                <w:i/>
                <w:sz w:val="24"/>
                <w:szCs w:val="24"/>
                <w:lang w:val="en-US"/>
              </w:rPr>
              <w:t>Phlomoides tuberosa</w:t>
            </w:r>
          </w:p>
        </w:tc>
        <w:tc>
          <w:tcPr>
            <w:tcW w:w="993" w:type="dxa"/>
            <w:tcBorders>
              <w:top w:val="single" w:sz="4" w:space="0" w:color="auto"/>
              <w:left w:val="nil"/>
              <w:bottom w:val="single" w:sz="4" w:space="0" w:color="auto"/>
              <w:right w:val="single" w:sz="4" w:space="0" w:color="auto"/>
            </w:tcBorders>
            <w:shd w:val="clear" w:color="000000" w:fill="FFFFFF"/>
            <w:vAlign w:val="center"/>
          </w:tcPr>
          <w:p w14:paraId="4390C32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36,4</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239CB8E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1,55</w:t>
            </w:r>
          </w:p>
        </w:tc>
        <w:tc>
          <w:tcPr>
            <w:tcW w:w="850" w:type="dxa"/>
            <w:tcBorders>
              <w:top w:val="single" w:sz="4" w:space="0" w:color="auto"/>
              <w:left w:val="nil"/>
              <w:bottom w:val="single" w:sz="4" w:space="0" w:color="auto"/>
              <w:right w:val="single" w:sz="4" w:space="0" w:color="auto"/>
            </w:tcBorders>
            <w:shd w:val="clear" w:color="000000" w:fill="FFFFFF"/>
            <w:noWrap/>
            <w:vAlign w:val="center"/>
          </w:tcPr>
          <w:p w14:paraId="4E6ED6D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7,51</w:t>
            </w:r>
          </w:p>
        </w:tc>
        <w:tc>
          <w:tcPr>
            <w:tcW w:w="1318" w:type="dxa"/>
            <w:tcBorders>
              <w:top w:val="single" w:sz="4" w:space="0" w:color="auto"/>
              <w:left w:val="nil"/>
              <w:bottom w:val="single" w:sz="4" w:space="0" w:color="auto"/>
              <w:right w:val="single" w:sz="4" w:space="0" w:color="auto"/>
            </w:tcBorders>
            <w:shd w:val="clear" w:color="000000" w:fill="FFFFFF"/>
            <w:noWrap/>
            <w:vAlign w:val="center"/>
          </w:tcPr>
          <w:p w14:paraId="0D354DF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236F12EB"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1C0337FB"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Hieracium umbellatum</w:t>
            </w:r>
            <w:r w:rsidRPr="002706BE">
              <w:rPr>
                <w:rFonts w:eastAsia="Times New Roman"/>
                <w:sz w:val="24"/>
                <w:szCs w:val="24"/>
                <w:lang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4287506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36,4</w:t>
            </w:r>
          </w:p>
        </w:tc>
        <w:tc>
          <w:tcPr>
            <w:tcW w:w="992" w:type="dxa"/>
            <w:tcBorders>
              <w:top w:val="nil"/>
              <w:left w:val="nil"/>
              <w:bottom w:val="single" w:sz="4" w:space="0" w:color="auto"/>
              <w:right w:val="single" w:sz="4" w:space="0" w:color="auto"/>
            </w:tcBorders>
            <w:shd w:val="clear" w:color="000000" w:fill="FFFFFF"/>
            <w:noWrap/>
            <w:vAlign w:val="center"/>
            <w:hideMark/>
          </w:tcPr>
          <w:p w14:paraId="5C237BE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1,55</w:t>
            </w:r>
          </w:p>
        </w:tc>
        <w:tc>
          <w:tcPr>
            <w:tcW w:w="850" w:type="dxa"/>
            <w:tcBorders>
              <w:top w:val="nil"/>
              <w:left w:val="nil"/>
              <w:bottom w:val="single" w:sz="4" w:space="0" w:color="auto"/>
              <w:right w:val="single" w:sz="4" w:space="0" w:color="auto"/>
            </w:tcBorders>
            <w:shd w:val="clear" w:color="000000" w:fill="FFFFFF"/>
            <w:noWrap/>
            <w:vAlign w:val="center"/>
            <w:hideMark/>
          </w:tcPr>
          <w:p w14:paraId="5855C8A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7,51</w:t>
            </w:r>
          </w:p>
        </w:tc>
        <w:tc>
          <w:tcPr>
            <w:tcW w:w="1318" w:type="dxa"/>
            <w:tcBorders>
              <w:top w:val="nil"/>
              <w:left w:val="nil"/>
              <w:bottom w:val="single" w:sz="4" w:space="0" w:color="auto"/>
              <w:right w:val="single" w:sz="4" w:space="0" w:color="auto"/>
            </w:tcBorders>
            <w:shd w:val="clear" w:color="000000" w:fill="FFFFFF"/>
            <w:noWrap/>
            <w:vAlign w:val="center"/>
            <w:hideMark/>
          </w:tcPr>
          <w:p w14:paraId="6E007AA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0B52CBC3" w14:textId="77777777" w:rsidTr="0030180B">
        <w:trPr>
          <w:trHeight w:val="283"/>
        </w:trPr>
        <w:tc>
          <w:tcPr>
            <w:tcW w:w="52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3593B7"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Centaurea scabiosa</w:t>
            </w:r>
            <w:r w:rsidRPr="002706BE">
              <w:rPr>
                <w:rFonts w:eastAsia="Times New Roman"/>
                <w:sz w:val="24"/>
                <w:szCs w:val="24"/>
                <w:lang w:eastAsia="ru-RU"/>
              </w:rPr>
              <w:t xml:space="preserve"> </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14:paraId="5D70C53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36,4</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14:paraId="4A4AEB5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0,18</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14:paraId="3733DF1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2,56</w:t>
            </w:r>
          </w:p>
        </w:tc>
        <w:tc>
          <w:tcPr>
            <w:tcW w:w="1318" w:type="dxa"/>
            <w:tcBorders>
              <w:top w:val="single" w:sz="4" w:space="0" w:color="auto"/>
              <w:left w:val="nil"/>
              <w:bottom w:val="single" w:sz="4" w:space="0" w:color="auto"/>
              <w:right w:val="single" w:sz="4" w:space="0" w:color="auto"/>
            </w:tcBorders>
            <w:shd w:val="clear" w:color="000000" w:fill="FFFFFF"/>
            <w:noWrap/>
            <w:vAlign w:val="center"/>
            <w:hideMark/>
          </w:tcPr>
          <w:p w14:paraId="5C0372A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0A33B5D1"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025FAFD1"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Stellaria graminea</w:t>
            </w:r>
            <w:r w:rsidRPr="002706BE">
              <w:rPr>
                <w:rFonts w:eastAsia="Times New Roman"/>
                <w:sz w:val="24"/>
                <w:szCs w:val="24"/>
                <w:lang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2BE88C5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36,4</w:t>
            </w:r>
          </w:p>
        </w:tc>
        <w:tc>
          <w:tcPr>
            <w:tcW w:w="992" w:type="dxa"/>
            <w:tcBorders>
              <w:top w:val="nil"/>
              <w:left w:val="nil"/>
              <w:bottom w:val="single" w:sz="4" w:space="0" w:color="auto"/>
              <w:right w:val="single" w:sz="4" w:space="0" w:color="auto"/>
            </w:tcBorders>
            <w:shd w:val="clear" w:color="000000" w:fill="FFFFFF"/>
            <w:noWrap/>
            <w:vAlign w:val="center"/>
            <w:hideMark/>
          </w:tcPr>
          <w:p w14:paraId="135CADE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0,18</w:t>
            </w:r>
          </w:p>
        </w:tc>
        <w:tc>
          <w:tcPr>
            <w:tcW w:w="850" w:type="dxa"/>
            <w:tcBorders>
              <w:top w:val="nil"/>
              <w:left w:val="nil"/>
              <w:bottom w:val="single" w:sz="4" w:space="0" w:color="auto"/>
              <w:right w:val="single" w:sz="4" w:space="0" w:color="auto"/>
            </w:tcBorders>
            <w:shd w:val="clear" w:color="000000" w:fill="FFFFFF"/>
            <w:noWrap/>
            <w:vAlign w:val="center"/>
            <w:hideMark/>
          </w:tcPr>
          <w:p w14:paraId="6588BF5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2,56</w:t>
            </w:r>
          </w:p>
        </w:tc>
        <w:tc>
          <w:tcPr>
            <w:tcW w:w="1318" w:type="dxa"/>
            <w:tcBorders>
              <w:top w:val="nil"/>
              <w:left w:val="nil"/>
              <w:bottom w:val="single" w:sz="4" w:space="0" w:color="auto"/>
              <w:right w:val="single" w:sz="4" w:space="0" w:color="auto"/>
            </w:tcBorders>
            <w:shd w:val="clear" w:color="000000" w:fill="FFFFFF"/>
            <w:noWrap/>
            <w:vAlign w:val="center"/>
            <w:hideMark/>
          </w:tcPr>
          <w:p w14:paraId="4A21B54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59447C3B"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7CD2CAAB"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Astragalus buchtormensis</w:t>
            </w:r>
            <w:r w:rsidRPr="002706BE">
              <w:rPr>
                <w:rFonts w:eastAsia="Times New Roman"/>
                <w:sz w:val="24"/>
                <w:szCs w:val="24"/>
                <w:lang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3DB607B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36,4</w:t>
            </w:r>
          </w:p>
        </w:tc>
        <w:tc>
          <w:tcPr>
            <w:tcW w:w="992" w:type="dxa"/>
            <w:tcBorders>
              <w:top w:val="nil"/>
              <w:left w:val="nil"/>
              <w:bottom w:val="single" w:sz="4" w:space="0" w:color="auto"/>
              <w:right w:val="single" w:sz="4" w:space="0" w:color="auto"/>
            </w:tcBorders>
            <w:shd w:val="clear" w:color="000000" w:fill="FFFFFF"/>
            <w:noWrap/>
            <w:vAlign w:val="center"/>
            <w:hideMark/>
          </w:tcPr>
          <w:p w14:paraId="0B52F29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1,27</w:t>
            </w:r>
          </w:p>
        </w:tc>
        <w:tc>
          <w:tcPr>
            <w:tcW w:w="850" w:type="dxa"/>
            <w:tcBorders>
              <w:top w:val="nil"/>
              <w:left w:val="nil"/>
              <w:bottom w:val="single" w:sz="4" w:space="0" w:color="auto"/>
              <w:right w:val="single" w:sz="4" w:space="0" w:color="auto"/>
            </w:tcBorders>
            <w:shd w:val="clear" w:color="000000" w:fill="FFFFFF"/>
            <w:noWrap/>
            <w:vAlign w:val="center"/>
            <w:hideMark/>
          </w:tcPr>
          <w:p w14:paraId="08314F0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6,8</w:t>
            </w:r>
          </w:p>
        </w:tc>
        <w:tc>
          <w:tcPr>
            <w:tcW w:w="1318" w:type="dxa"/>
            <w:tcBorders>
              <w:top w:val="nil"/>
              <w:left w:val="nil"/>
              <w:bottom w:val="single" w:sz="4" w:space="0" w:color="auto"/>
              <w:right w:val="single" w:sz="4" w:space="0" w:color="auto"/>
            </w:tcBorders>
            <w:shd w:val="clear" w:color="000000" w:fill="FFFFFF"/>
            <w:noWrap/>
            <w:vAlign w:val="center"/>
            <w:hideMark/>
          </w:tcPr>
          <w:p w14:paraId="66B217B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5113DCCC"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335EB87A"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Lonicera tatarica </w:t>
            </w:r>
          </w:p>
        </w:tc>
        <w:tc>
          <w:tcPr>
            <w:tcW w:w="993" w:type="dxa"/>
            <w:tcBorders>
              <w:top w:val="nil"/>
              <w:left w:val="nil"/>
              <w:bottom w:val="single" w:sz="4" w:space="0" w:color="auto"/>
              <w:right w:val="single" w:sz="4" w:space="0" w:color="auto"/>
            </w:tcBorders>
            <w:shd w:val="clear" w:color="000000" w:fill="FFFFFF"/>
            <w:vAlign w:val="center"/>
            <w:hideMark/>
          </w:tcPr>
          <w:p w14:paraId="53D8006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27,3</w:t>
            </w:r>
          </w:p>
        </w:tc>
        <w:tc>
          <w:tcPr>
            <w:tcW w:w="992" w:type="dxa"/>
            <w:tcBorders>
              <w:top w:val="nil"/>
              <w:left w:val="nil"/>
              <w:bottom w:val="single" w:sz="4" w:space="0" w:color="auto"/>
              <w:right w:val="single" w:sz="4" w:space="0" w:color="auto"/>
            </w:tcBorders>
            <w:shd w:val="clear" w:color="000000" w:fill="FFFFFF"/>
            <w:noWrap/>
            <w:vAlign w:val="center"/>
            <w:hideMark/>
          </w:tcPr>
          <w:p w14:paraId="20935DD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0,14</w:t>
            </w:r>
          </w:p>
        </w:tc>
        <w:tc>
          <w:tcPr>
            <w:tcW w:w="850" w:type="dxa"/>
            <w:tcBorders>
              <w:top w:val="nil"/>
              <w:left w:val="nil"/>
              <w:bottom w:val="single" w:sz="4" w:space="0" w:color="auto"/>
              <w:right w:val="single" w:sz="4" w:space="0" w:color="auto"/>
            </w:tcBorders>
            <w:shd w:val="clear" w:color="000000" w:fill="FFFFFF"/>
            <w:noWrap/>
            <w:vAlign w:val="center"/>
            <w:hideMark/>
          </w:tcPr>
          <w:p w14:paraId="508390F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1,95</w:t>
            </w:r>
          </w:p>
        </w:tc>
        <w:tc>
          <w:tcPr>
            <w:tcW w:w="1318" w:type="dxa"/>
            <w:tcBorders>
              <w:top w:val="nil"/>
              <w:left w:val="nil"/>
              <w:bottom w:val="single" w:sz="4" w:space="0" w:color="auto"/>
              <w:right w:val="single" w:sz="4" w:space="0" w:color="auto"/>
            </w:tcBorders>
            <w:shd w:val="clear" w:color="000000" w:fill="FFFFFF"/>
            <w:noWrap/>
            <w:vAlign w:val="center"/>
            <w:hideMark/>
          </w:tcPr>
          <w:p w14:paraId="625E273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0E1CA89A"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020A5A33" w14:textId="4EB94F5F" w:rsidR="00A045B8" w:rsidRPr="002706BE" w:rsidRDefault="007C257D"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Bromopsis inermis</w:t>
            </w:r>
          </w:p>
        </w:tc>
        <w:tc>
          <w:tcPr>
            <w:tcW w:w="993" w:type="dxa"/>
            <w:tcBorders>
              <w:top w:val="nil"/>
              <w:left w:val="nil"/>
              <w:bottom w:val="single" w:sz="4" w:space="0" w:color="auto"/>
              <w:right w:val="single" w:sz="4" w:space="0" w:color="auto"/>
            </w:tcBorders>
            <w:shd w:val="clear" w:color="000000" w:fill="FFFFFF"/>
            <w:vAlign w:val="center"/>
            <w:hideMark/>
          </w:tcPr>
          <w:p w14:paraId="6233131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27,3</w:t>
            </w:r>
          </w:p>
        </w:tc>
        <w:tc>
          <w:tcPr>
            <w:tcW w:w="992" w:type="dxa"/>
            <w:tcBorders>
              <w:top w:val="nil"/>
              <w:left w:val="nil"/>
              <w:bottom w:val="single" w:sz="4" w:space="0" w:color="auto"/>
              <w:right w:val="single" w:sz="4" w:space="0" w:color="auto"/>
            </w:tcBorders>
            <w:shd w:val="clear" w:color="000000" w:fill="FFFFFF"/>
            <w:noWrap/>
            <w:vAlign w:val="center"/>
            <w:hideMark/>
          </w:tcPr>
          <w:p w14:paraId="5C6F6A6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w:t>
            </w:r>
          </w:p>
        </w:tc>
        <w:tc>
          <w:tcPr>
            <w:tcW w:w="850" w:type="dxa"/>
            <w:tcBorders>
              <w:top w:val="nil"/>
              <w:left w:val="nil"/>
              <w:bottom w:val="single" w:sz="4" w:space="0" w:color="auto"/>
              <w:right w:val="single" w:sz="4" w:space="0" w:color="auto"/>
            </w:tcBorders>
            <w:shd w:val="clear" w:color="000000" w:fill="FFFFFF"/>
            <w:noWrap/>
            <w:vAlign w:val="center"/>
            <w:hideMark/>
          </w:tcPr>
          <w:p w14:paraId="3951486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5,22</w:t>
            </w:r>
          </w:p>
        </w:tc>
        <w:tc>
          <w:tcPr>
            <w:tcW w:w="1318" w:type="dxa"/>
            <w:tcBorders>
              <w:top w:val="nil"/>
              <w:left w:val="nil"/>
              <w:bottom w:val="single" w:sz="4" w:space="0" w:color="auto"/>
              <w:right w:val="single" w:sz="4" w:space="0" w:color="auto"/>
            </w:tcBorders>
            <w:shd w:val="clear" w:color="000000" w:fill="FFFFFF"/>
            <w:noWrap/>
            <w:vAlign w:val="center"/>
            <w:hideMark/>
          </w:tcPr>
          <w:p w14:paraId="7E54967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4B54E14F"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7C7CC1EE"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Poa pratensis </w:t>
            </w:r>
          </w:p>
        </w:tc>
        <w:tc>
          <w:tcPr>
            <w:tcW w:w="993" w:type="dxa"/>
            <w:tcBorders>
              <w:top w:val="nil"/>
              <w:left w:val="nil"/>
              <w:bottom w:val="single" w:sz="4" w:space="0" w:color="auto"/>
              <w:right w:val="single" w:sz="4" w:space="0" w:color="auto"/>
            </w:tcBorders>
            <w:shd w:val="clear" w:color="000000" w:fill="FFFFFF"/>
            <w:vAlign w:val="center"/>
            <w:hideMark/>
          </w:tcPr>
          <w:p w14:paraId="5928CB2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27,3</w:t>
            </w:r>
          </w:p>
        </w:tc>
        <w:tc>
          <w:tcPr>
            <w:tcW w:w="992" w:type="dxa"/>
            <w:tcBorders>
              <w:top w:val="nil"/>
              <w:left w:val="nil"/>
              <w:bottom w:val="single" w:sz="4" w:space="0" w:color="auto"/>
              <w:right w:val="single" w:sz="4" w:space="0" w:color="auto"/>
            </w:tcBorders>
            <w:shd w:val="clear" w:color="000000" w:fill="FFFFFF"/>
            <w:noWrap/>
            <w:vAlign w:val="center"/>
            <w:hideMark/>
          </w:tcPr>
          <w:p w14:paraId="0D07B08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0,36</w:t>
            </w:r>
          </w:p>
        </w:tc>
        <w:tc>
          <w:tcPr>
            <w:tcW w:w="850" w:type="dxa"/>
            <w:tcBorders>
              <w:top w:val="nil"/>
              <w:left w:val="nil"/>
              <w:bottom w:val="single" w:sz="4" w:space="0" w:color="auto"/>
              <w:right w:val="single" w:sz="4" w:space="0" w:color="auto"/>
            </w:tcBorders>
            <w:shd w:val="clear" w:color="000000" w:fill="FFFFFF"/>
            <w:noWrap/>
            <w:vAlign w:val="center"/>
            <w:hideMark/>
          </w:tcPr>
          <w:p w14:paraId="7B0B03F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3,13</w:t>
            </w:r>
          </w:p>
        </w:tc>
        <w:tc>
          <w:tcPr>
            <w:tcW w:w="1318" w:type="dxa"/>
            <w:tcBorders>
              <w:top w:val="nil"/>
              <w:left w:val="nil"/>
              <w:bottom w:val="single" w:sz="4" w:space="0" w:color="auto"/>
              <w:right w:val="single" w:sz="4" w:space="0" w:color="auto"/>
            </w:tcBorders>
            <w:shd w:val="clear" w:color="000000" w:fill="FFFFFF"/>
            <w:noWrap/>
            <w:vAlign w:val="center"/>
            <w:hideMark/>
          </w:tcPr>
          <w:p w14:paraId="70A37F3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7479409B"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12547CAD" w14:textId="77777777" w:rsidR="00A045B8" w:rsidRPr="002706BE" w:rsidRDefault="00A045B8" w:rsidP="00880693">
            <w:pPr>
              <w:spacing w:after="0" w:line="240" w:lineRule="auto"/>
              <w:contextualSpacing/>
              <w:rPr>
                <w:rFonts w:eastAsia="Times New Roman"/>
                <w:sz w:val="24"/>
                <w:szCs w:val="24"/>
                <w:lang w:val="en-US" w:eastAsia="ru-RU"/>
              </w:rPr>
            </w:pPr>
            <w:r w:rsidRPr="002706BE">
              <w:rPr>
                <w:rFonts w:eastAsia="Times New Roman"/>
                <w:i/>
                <w:iCs/>
                <w:sz w:val="24"/>
                <w:szCs w:val="24"/>
                <w:lang w:val="en-US" w:eastAsia="ru-RU"/>
              </w:rPr>
              <w:t>Phragmites australis</w:t>
            </w:r>
            <w:r w:rsidRPr="002706BE">
              <w:rPr>
                <w:rFonts w:eastAsia="Times New Roman"/>
                <w:sz w:val="24"/>
                <w:szCs w:val="24"/>
                <w:lang w:val="en-US"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4E3FBEA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27,3</w:t>
            </w:r>
          </w:p>
        </w:tc>
        <w:tc>
          <w:tcPr>
            <w:tcW w:w="992" w:type="dxa"/>
            <w:tcBorders>
              <w:top w:val="nil"/>
              <w:left w:val="nil"/>
              <w:bottom w:val="single" w:sz="4" w:space="0" w:color="auto"/>
              <w:right w:val="single" w:sz="4" w:space="0" w:color="auto"/>
            </w:tcBorders>
            <w:shd w:val="clear" w:color="000000" w:fill="FFFFFF"/>
            <w:noWrap/>
            <w:vAlign w:val="center"/>
            <w:hideMark/>
          </w:tcPr>
          <w:p w14:paraId="7E82FE2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4,82</w:t>
            </w:r>
          </w:p>
        </w:tc>
        <w:tc>
          <w:tcPr>
            <w:tcW w:w="850" w:type="dxa"/>
            <w:tcBorders>
              <w:top w:val="nil"/>
              <w:left w:val="nil"/>
              <w:bottom w:val="single" w:sz="4" w:space="0" w:color="auto"/>
              <w:right w:val="single" w:sz="4" w:space="0" w:color="auto"/>
            </w:tcBorders>
            <w:shd w:val="clear" w:color="000000" w:fill="FFFFFF"/>
            <w:noWrap/>
            <w:vAlign w:val="center"/>
            <w:hideMark/>
          </w:tcPr>
          <w:p w14:paraId="025C784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11,46</w:t>
            </w:r>
          </w:p>
        </w:tc>
        <w:tc>
          <w:tcPr>
            <w:tcW w:w="1318" w:type="dxa"/>
            <w:tcBorders>
              <w:top w:val="nil"/>
              <w:left w:val="nil"/>
              <w:bottom w:val="single" w:sz="4" w:space="0" w:color="auto"/>
              <w:right w:val="single" w:sz="4" w:space="0" w:color="auto"/>
            </w:tcBorders>
            <w:shd w:val="clear" w:color="000000" w:fill="FFFFFF"/>
            <w:noWrap/>
            <w:vAlign w:val="center"/>
            <w:hideMark/>
          </w:tcPr>
          <w:p w14:paraId="307E330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78819202"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tcPr>
          <w:p w14:paraId="6AB064B4" w14:textId="77777777" w:rsidR="00A045B8" w:rsidRPr="002706BE" w:rsidRDefault="00A045B8" w:rsidP="00880693">
            <w:pPr>
              <w:spacing w:after="0" w:line="240" w:lineRule="auto"/>
              <w:contextualSpacing/>
              <w:rPr>
                <w:rFonts w:eastAsia="Times New Roman"/>
                <w:i/>
                <w:iCs/>
                <w:sz w:val="24"/>
                <w:szCs w:val="24"/>
                <w:lang w:eastAsia="ru-RU"/>
              </w:rPr>
            </w:pPr>
            <w:r w:rsidRPr="002706BE">
              <w:rPr>
                <w:i/>
                <w:sz w:val="24"/>
                <w:szCs w:val="24"/>
                <w:lang w:val="en-US"/>
              </w:rPr>
              <w:t>Polygonum aviculare</w:t>
            </w:r>
          </w:p>
        </w:tc>
        <w:tc>
          <w:tcPr>
            <w:tcW w:w="993" w:type="dxa"/>
            <w:tcBorders>
              <w:top w:val="nil"/>
              <w:left w:val="nil"/>
              <w:bottom w:val="single" w:sz="4" w:space="0" w:color="auto"/>
              <w:right w:val="single" w:sz="4" w:space="0" w:color="auto"/>
            </w:tcBorders>
            <w:shd w:val="clear" w:color="000000" w:fill="FFFFFF"/>
            <w:vAlign w:val="center"/>
          </w:tcPr>
          <w:p w14:paraId="0C144AE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27,3</w:t>
            </w:r>
          </w:p>
        </w:tc>
        <w:tc>
          <w:tcPr>
            <w:tcW w:w="992" w:type="dxa"/>
            <w:tcBorders>
              <w:top w:val="nil"/>
              <w:left w:val="nil"/>
              <w:bottom w:val="single" w:sz="4" w:space="0" w:color="auto"/>
              <w:right w:val="single" w:sz="4" w:space="0" w:color="auto"/>
            </w:tcBorders>
            <w:shd w:val="clear" w:color="000000" w:fill="FFFFFF"/>
            <w:noWrap/>
            <w:vAlign w:val="center"/>
          </w:tcPr>
          <w:p w14:paraId="018A168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0,36</w:t>
            </w:r>
          </w:p>
        </w:tc>
        <w:tc>
          <w:tcPr>
            <w:tcW w:w="850" w:type="dxa"/>
            <w:tcBorders>
              <w:top w:val="nil"/>
              <w:left w:val="nil"/>
              <w:bottom w:val="single" w:sz="4" w:space="0" w:color="auto"/>
              <w:right w:val="single" w:sz="4" w:space="0" w:color="auto"/>
            </w:tcBorders>
            <w:shd w:val="clear" w:color="000000" w:fill="FFFFFF"/>
            <w:noWrap/>
            <w:vAlign w:val="center"/>
          </w:tcPr>
          <w:p w14:paraId="298FCD2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3,13</w:t>
            </w:r>
          </w:p>
        </w:tc>
        <w:tc>
          <w:tcPr>
            <w:tcW w:w="1318" w:type="dxa"/>
            <w:tcBorders>
              <w:top w:val="nil"/>
              <w:left w:val="nil"/>
              <w:bottom w:val="single" w:sz="4" w:space="0" w:color="auto"/>
              <w:right w:val="single" w:sz="4" w:space="0" w:color="auto"/>
            </w:tcBorders>
            <w:shd w:val="clear" w:color="000000" w:fill="FFFFFF"/>
            <w:noWrap/>
            <w:vAlign w:val="center"/>
          </w:tcPr>
          <w:p w14:paraId="0CBE384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1DEA653A"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1DCB3E3E"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Potentilla chrysantha</w:t>
            </w:r>
            <w:r w:rsidRPr="002706BE">
              <w:rPr>
                <w:rFonts w:eastAsia="Times New Roman"/>
                <w:sz w:val="24"/>
                <w:szCs w:val="24"/>
                <w:lang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191F94C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27,3</w:t>
            </w:r>
          </w:p>
        </w:tc>
        <w:tc>
          <w:tcPr>
            <w:tcW w:w="992" w:type="dxa"/>
            <w:tcBorders>
              <w:top w:val="nil"/>
              <w:left w:val="nil"/>
              <w:bottom w:val="single" w:sz="4" w:space="0" w:color="auto"/>
              <w:right w:val="single" w:sz="4" w:space="0" w:color="auto"/>
            </w:tcBorders>
            <w:shd w:val="clear" w:color="000000" w:fill="FFFFFF"/>
            <w:noWrap/>
            <w:vAlign w:val="center"/>
            <w:hideMark/>
          </w:tcPr>
          <w:p w14:paraId="6B9BA8B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0,36</w:t>
            </w:r>
          </w:p>
        </w:tc>
        <w:tc>
          <w:tcPr>
            <w:tcW w:w="850" w:type="dxa"/>
            <w:tcBorders>
              <w:top w:val="nil"/>
              <w:left w:val="nil"/>
              <w:bottom w:val="single" w:sz="4" w:space="0" w:color="auto"/>
              <w:right w:val="single" w:sz="4" w:space="0" w:color="auto"/>
            </w:tcBorders>
            <w:shd w:val="clear" w:color="000000" w:fill="FFFFFF"/>
            <w:noWrap/>
            <w:vAlign w:val="center"/>
            <w:hideMark/>
          </w:tcPr>
          <w:p w14:paraId="4DA3D86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3,13</w:t>
            </w:r>
          </w:p>
        </w:tc>
        <w:tc>
          <w:tcPr>
            <w:tcW w:w="1318" w:type="dxa"/>
            <w:tcBorders>
              <w:top w:val="nil"/>
              <w:left w:val="nil"/>
              <w:bottom w:val="single" w:sz="4" w:space="0" w:color="auto"/>
              <w:right w:val="single" w:sz="4" w:space="0" w:color="auto"/>
            </w:tcBorders>
            <w:shd w:val="clear" w:color="000000" w:fill="FFFFFF"/>
            <w:noWrap/>
            <w:vAlign w:val="center"/>
            <w:hideMark/>
          </w:tcPr>
          <w:p w14:paraId="21B0FD1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0CD9FD24"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443A1DF0"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Asparagus</w:t>
            </w:r>
            <w:r w:rsidRPr="002706BE">
              <w:rPr>
                <w:rFonts w:eastAsia="Times New Roman"/>
                <w:sz w:val="24"/>
                <w:szCs w:val="24"/>
                <w:lang w:eastAsia="ru-RU"/>
              </w:rPr>
              <w:t xml:space="preserve"> </w:t>
            </w:r>
            <w:r w:rsidRPr="002706BE">
              <w:rPr>
                <w:rFonts w:eastAsia="Times New Roman"/>
                <w:i/>
                <w:iCs/>
                <w:sz w:val="24"/>
                <w:szCs w:val="24"/>
                <w:lang w:eastAsia="ru-RU"/>
              </w:rPr>
              <w:t>officinalis</w:t>
            </w:r>
            <w:r w:rsidRPr="002706BE">
              <w:rPr>
                <w:rFonts w:eastAsia="Times New Roman"/>
                <w:sz w:val="24"/>
                <w:szCs w:val="24"/>
                <w:lang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049B5F0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18,2</w:t>
            </w:r>
          </w:p>
        </w:tc>
        <w:tc>
          <w:tcPr>
            <w:tcW w:w="992" w:type="dxa"/>
            <w:tcBorders>
              <w:top w:val="nil"/>
              <w:left w:val="nil"/>
              <w:bottom w:val="single" w:sz="4" w:space="0" w:color="auto"/>
              <w:right w:val="single" w:sz="4" w:space="0" w:color="auto"/>
            </w:tcBorders>
            <w:shd w:val="clear" w:color="000000" w:fill="FFFFFF"/>
            <w:noWrap/>
            <w:vAlign w:val="center"/>
            <w:hideMark/>
          </w:tcPr>
          <w:p w14:paraId="579A278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0,09</w:t>
            </w:r>
          </w:p>
        </w:tc>
        <w:tc>
          <w:tcPr>
            <w:tcW w:w="850" w:type="dxa"/>
            <w:tcBorders>
              <w:top w:val="nil"/>
              <w:left w:val="nil"/>
              <w:bottom w:val="single" w:sz="4" w:space="0" w:color="auto"/>
              <w:right w:val="single" w:sz="4" w:space="0" w:color="auto"/>
            </w:tcBorders>
            <w:shd w:val="clear" w:color="000000" w:fill="FFFFFF"/>
            <w:noWrap/>
            <w:vAlign w:val="center"/>
            <w:hideMark/>
          </w:tcPr>
          <w:p w14:paraId="4FEC1E0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1,28</w:t>
            </w:r>
          </w:p>
        </w:tc>
        <w:tc>
          <w:tcPr>
            <w:tcW w:w="1318" w:type="dxa"/>
            <w:tcBorders>
              <w:top w:val="nil"/>
              <w:left w:val="nil"/>
              <w:bottom w:val="single" w:sz="4" w:space="0" w:color="auto"/>
              <w:right w:val="single" w:sz="4" w:space="0" w:color="auto"/>
            </w:tcBorders>
            <w:shd w:val="clear" w:color="000000" w:fill="FFFFFF"/>
            <w:noWrap/>
            <w:vAlign w:val="center"/>
            <w:hideMark/>
          </w:tcPr>
          <w:p w14:paraId="3049735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6E6DE7EF"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21D0F438" w14:textId="77777777" w:rsidR="00A045B8" w:rsidRPr="002706BE" w:rsidRDefault="00A045B8" w:rsidP="00880693">
            <w:pPr>
              <w:spacing w:after="0" w:line="240" w:lineRule="auto"/>
              <w:contextualSpacing/>
              <w:rPr>
                <w:rFonts w:eastAsia="Times New Roman"/>
                <w:sz w:val="24"/>
                <w:szCs w:val="24"/>
                <w:lang w:val="en-US" w:eastAsia="ru-RU"/>
              </w:rPr>
            </w:pPr>
            <w:r w:rsidRPr="002706BE">
              <w:rPr>
                <w:rFonts w:eastAsia="Times New Roman"/>
                <w:i/>
                <w:iCs/>
                <w:sz w:val="24"/>
                <w:szCs w:val="24"/>
                <w:lang w:val="en-US" w:eastAsia="ru-RU"/>
              </w:rPr>
              <w:t>Lactuca tatarica</w:t>
            </w:r>
          </w:p>
        </w:tc>
        <w:tc>
          <w:tcPr>
            <w:tcW w:w="993" w:type="dxa"/>
            <w:tcBorders>
              <w:top w:val="nil"/>
              <w:left w:val="nil"/>
              <w:bottom w:val="single" w:sz="4" w:space="0" w:color="auto"/>
              <w:right w:val="single" w:sz="4" w:space="0" w:color="auto"/>
            </w:tcBorders>
            <w:shd w:val="clear" w:color="auto" w:fill="auto"/>
            <w:vAlign w:val="center"/>
            <w:hideMark/>
          </w:tcPr>
          <w:p w14:paraId="6835CD4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18,2</w:t>
            </w:r>
          </w:p>
        </w:tc>
        <w:tc>
          <w:tcPr>
            <w:tcW w:w="992" w:type="dxa"/>
            <w:tcBorders>
              <w:top w:val="nil"/>
              <w:left w:val="nil"/>
              <w:bottom w:val="single" w:sz="4" w:space="0" w:color="auto"/>
              <w:right w:val="single" w:sz="4" w:space="0" w:color="auto"/>
            </w:tcBorders>
            <w:shd w:val="clear" w:color="auto" w:fill="auto"/>
            <w:noWrap/>
            <w:vAlign w:val="center"/>
            <w:hideMark/>
          </w:tcPr>
          <w:p w14:paraId="7310FAD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0,09</w:t>
            </w:r>
          </w:p>
        </w:tc>
        <w:tc>
          <w:tcPr>
            <w:tcW w:w="850" w:type="dxa"/>
            <w:tcBorders>
              <w:top w:val="nil"/>
              <w:left w:val="nil"/>
              <w:bottom w:val="single" w:sz="4" w:space="0" w:color="auto"/>
              <w:right w:val="single" w:sz="4" w:space="0" w:color="auto"/>
            </w:tcBorders>
            <w:shd w:val="clear" w:color="auto" w:fill="auto"/>
            <w:noWrap/>
            <w:vAlign w:val="center"/>
            <w:hideMark/>
          </w:tcPr>
          <w:p w14:paraId="6D736F4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1,28</w:t>
            </w:r>
          </w:p>
        </w:tc>
        <w:tc>
          <w:tcPr>
            <w:tcW w:w="1318" w:type="dxa"/>
            <w:tcBorders>
              <w:top w:val="nil"/>
              <w:left w:val="nil"/>
              <w:bottom w:val="single" w:sz="4" w:space="0" w:color="auto"/>
              <w:right w:val="single" w:sz="4" w:space="0" w:color="auto"/>
            </w:tcBorders>
            <w:shd w:val="clear" w:color="auto" w:fill="auto"/>
            <w:noWrap/>
            <w:vAlign w:val="center"/>
            <w:hideMark/>
          </w:tcPr>
          <w:p w14:paraId="0080F61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7A575539"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0967A747" w14:textId="77777777" w:rsidR="00A045B8" w:rsidRPr="002706BE" w:rsidRDefault="00A045B8" w:rsidP="00880693">
            <w:pPr>
              <w:spacing w:after="0" w:line="240" w:lineRule="auto"/>
              <w:contextualSpacing/>
              <w:rPr>
                <w:rFonts w:eastAsia="Times New Roman"/>
                <w:sz w:val="24"/>
                <w:szCs w:val="24"/>
                <w:lang w:val="en-US" w:eastAsia="ru-RU"/>
              </w:rPr>
            </w:pPr>
            <w:r w:rsidRPr="002706BE">
              <w:rPr>
                <w:rFonts w:eastAsia="Times New Roman"/>
                <w:i/>
                <w:iCs/>
                <w:sz w:val="24"/>
                <w:szCs w:val="24"/>
                <w:lang w:val="en-US" w:eastAsia="ru-RU"/>
              </w:rPr>
              <w:t>Taraxacum officinale</w:t>
            </w:r>
            <w:r w:rsidRPr="002706BE">
              <w:rPr>
                <w:rFonts w:eastAsia="Times New Roman"/>
                <w:sz w:val="24"/>
                <w:szCs w:val="24"/>
                <w:lang w:val="en-US"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6888F99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18,2</w:t>
            </w:r>
          </w:p>
        </w:tc>
        <w:tc>
          <w:tcPr>
            <w:tcW w:w="992" w:type="dxa"/>
            <w:tcBorders>
              <w:top w:val="nil"/>
              <w:left w:val="nil"/>
              <w:bottom w:val="single" w:sz="4" w:space="0" w:color="auto"/>
              <w:right w:val="single" w:sz="4" w:space="0" w:color="auto"/>
            </w:tcBorders>
            <w:shd w:val="clear" w:color="000000" w:fill="FFFFFF"/>
            <w:noWrap/>
            <w:vAlign w:val="center"/>
            <w:hideMark/>
          </w:tcPr>
          <w:p w14:paraId="69DB71B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0,09</w:t>
            </w:r>
          </w:p>
        </w:tc>
        <w:tc>
          <w:tcPr>
            <w:tcW w:w="850" w:type="dxa"/>
            <w:tcBorders>
              <w:top w:val="nil"/>
              <w:left w:val="nil"/>
              <w:bottom w:val="single" w:sz="4" w:space="0" w:color="auto"/>
              <w:right w:val="single" w:sz="4" w:space="0" w:color="auto"/>
            </w:tcBorders>
            <w:shd w:val="clear" w:color="000000" w:fill="FFFFFF"/>
            <w:noWrap/>
            <w:vAlign w:val="center"/>
            <w:hideMark/>
          </w:tcPr>
          <w:p w14:paraId="22A74AB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1,28</w:t>
            </w:r>
          </w:p>
        </w:tc>
        <w:tc>
          <w:tcPr>
            <w:tcW w:w="1318" w:type="dxa"/>
            <w:tcBorders>
              <w:top w:val="nil"/>
              <w:left w:val="nil"/>
              <w:bottom w:val="single" w:sz="4" w:space="0" w:color="auto"/>
              <w:right w:val="single" w:sz="4" w:space="0" w:color="auto"/>
            </w:tcBorders>
            <w:shd w:val="clear" w:color="000000" w:fill="FFFFFF"/>
            <w:noWrap/>
            <w:vAlign w:val="center"/>
            <w:hideMark/>
          </w:tcPr>
          <w:p w14:paraId="06EAD76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3FF2122A"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036D69BE"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Sedum</w:t>
            </w:r>
            <w:r w:rsidRPr="002706BE">
              <w:rPr>
                <w:rFonts w:eastAsia="Times New Roman"/>
                <w:sz w:val="24"/>
                <w:szCs w:val="24"/>
                <w:lang w:eastAsia="ru-RU"/>
              </w:rPr>
              <w:t xml:space="preserve"> </w:t>
            </w:r>
            <w:r w:rsidRPr="002706BE">
              <w:rPr>
                <w:rFonts w:eastAsia="Times New Roman"/>
                <w:i/>
                <w:iCs/>
                <w:sz w:val="24"/>
                <w:szCs w:val="24"/>
                <w:lang w:eastAsia="ru-RU"/>
              </w:rPr>
              <w:t>telephium</w:t>
            </w:r>
            <w:r w:rsidRPr="002706BE">
              <w:rPr>
                <w:rFonts w:eastAsia="Times New Roman"/>
                <w:sz w:val="24"/>
                <w:szCs w:val="24"/>
                <w:lang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177E3F3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18,2</w:t>
            </w:r>
          </w:p>
        </w:tc>
        <w:tc>
          <w:tcPr>
            <w:tcW w:w="992" w:type="dxa"/>
            <w:tcBorders>
              <w:top w:val="nil"/>
              <w:left w:val="nil"/>
              <w:bottom w:val="single" w:sz="4" w:space="0" w:color="auto"/>
              <w:right w:val="single" w:sz="4" w:space="0" w:color="auto"/>
            </w:tcBorders>
            <w:shd w:val="clear" w:color="000000" w:fill="FFFFFF"/>
            <w:noWrap/>
            <w:vAlign w:val="center"/>
            <w:hideMark/>
          </w:tcPr>
          <w:p w14:paraId="614C0CB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0,09</w:t>
            </w:r>
          </w:p>
        </w:tc>
        <w:tc>
          <w:tcPr>
            <w:tcW w:w="850" w:type="dxa"/>
            <w:tcBorders>
              <w:top w:val="nil"/>
              <w:left w:val="nil"/>
              <w:bottom w:val="single" w:sz="4" w:space="0" w:color="auto"/>
              <w:right w:val="single" w:sz="4" w:space="0" w:color="auto"/>
            </w:tcBorders>
            <w:shd w:val="clear" w:color="000000" w:fill="FFFFFF"/>
            <w:noWrap/>
            <w:vAlign w:val="center"/>
            <w:hideMark/>
          </w:tcPr>
          <w:p w14:paraId="3D911D0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1,28</w:t>
            </w:r>
          </w:p>
        </w:tc>
        <w:tc>
          <w:tcPr>
            <w:tcW w:w="1318" w:type="dxa"/>
            <w:tcBorders>
              <w:top w:val="nil"/>
              <w:left w:val="nil"/>
              <w:bottom w:val="single" w:sz="4" w:space="0" w:color="auto"/>
              <w:right w:val="single" w:sz="4" w:space="0" w:color="auto"/>
            </w:tcBorders>
            <w:shd w:val="clear" w:color="000000" w:fill="FFFFFF"/>
            <w:noWrap/>
            <w:vAlign w:val="center"/>
            <w:hideMark/>
          </w:tcPr>
          <w:p w14:paraId="031461A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60C668DC"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44AFA356"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Hippophae rhamnoides</w:t>
            </w:r>
          </w:p>
        </w:tc>
        <w:tc>
          <w:tcPr>
            <w:tcW w:w="993" w:type="dxa"/>
            <w:tcBorders>
              <w:top w:val="nil"/>
              <w:left w:val="nil"/>
              <w:bottom w:val="single" w:sz="4" w:space="0" w:color="auto"/>
              <w:right w:val="single" w:sz="4" w:space="0" w:color="auto"/>
            </w:tcBorders>
            <w:shd w:val="clear" w:color="000000" w:fill="FFFFFF"/>
            <w:vAlign w:val="center"/>
            <w:hideMark/>
          </w:tcPr>
          <w:p w14:paraId="2119EF1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18,2</w:t>
            </w:r>
          </w:p>
        </w:tc>
        <w:tc>
          <w:tcPr>
            <w:tcW w:w="992" w:type="dxa"/>
            <w:tcBorders>
              <w:top w:val="nil"/>
              <w:left w:val="nil"/>
              <w:bottom w:val="single" w:sz="4" w:space="0" w:color="auto"/>
              <w:right w:val="single" w:sz="4" w:space="0" w:color="auto"/>
            </w:tcBorders>
            <w:shd w:val="clear" w:color="000000" w:fill="FFFFFF"/>
            <w:noWrap/>
            <w:vAlign w:val="center"/>
            <w:hideMark/>
          </w:tcPr>
          <w:p w14:paraId="7AF503F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0,09</w:t>
            </w:r>
          </w:p>
        </w:tc>
        <w:tc>
          <w:tcPr>
            <w:tcW w:w="850" w:type="dxa"/>
            <w:tcBorders>
              <w:top w:val="nil"/>
              <w:left w:val="nil"/>
              <w:bottom w:val="single" w:sz="4" w:space="0" w:color="auto"/>
              <w:right w:val="single" w:sz="4" w:space="0" w:color="auto"/>
            </w:tcBorders>
            <w:shd w:val="clear" w:color="000000" w:fill="FFFFFF"/>
            <w:noWrap/>
            <w:vAlign w:val="center"/>
            <w:hideMark/>
          </w:tcPr>
          <w:p w14:paraId="24A5FBB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1,28</w:t>
            </w:r>
          </w:p>
        </w:tc>
        <w:tc>
          <w:tcPr>
            <w:tcW w:w="1318" w:type="dxa"/>
            <w:tcBorders>
              <w:top w:val="nil"/>
              <w:left w:val="nil"/>
              <w:bottom w:val="single" w:sz="4" w:space="0" w:color="auto"/>
              <w:right w:val="single" w:sz="4" w:space="0" w:color="auto"/>
            </w:tcBorders>
            <w:shd w:val="clear" w:color="000000" w:fill="FFFFFF"/>
            <w:noWrap/>
            <w:vAlign w:val="center"/>
            <w:hideMark/>
          </w:tcPr>
          <w:p w14:paraId="0EB56A9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561F64E2"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36B1A97F" w14:textId="77777777" w:rsidR="00A045B8" w:rsidRPr="002706BE" w:rsidRDefault="00A045B8" w:rsidP="00880693">
            <w:pPr>
              <w:spacing w:after="0" w:line="240" w:lineRule="auto"/>
              <w:contextualSpacing/>
              <w:rPr>
                <w:rFonts w:eastAsia="Times New Roman"/>
                <w:i/>
                <w:sz w:val="24"/>
                <w:szCs w:val="24"/>
                <w:lang w:eastAsia="ru-RU"/>
              </w:rPr>
            </w:pPr>
            <w:r w:rsidRPr="002706BE">
              <w:rPr>
                <w:rFonts w:eastAsia="Times New Roman"/>
                <w:i/>
                <w:sz w:val="24"/>
                <w:szCs w:val="24"/>
                <w:lang w:eastAsia="ru-RU"/>
              </w:rPr>
              <w:t xml:space="preserve">Astragalus testiculatus </w:t>
            </w:r>
          </w:p>
        </w:tc>
        <w:tc>
          <w:tcPr>
            <w:tcW w:w="993" w:type="dxa"/>
            <w:tcBorders>
              <w:top w:val="nil"/>
              <w:left w:val="nil"/>
              <w:bottom w:val="single" w:sz="4" w:space="0" w:color="auto"/>
              <w:right w:val="single" w:sz="4" w:space="0" w:color="auto"/>
            </w:tcBorders>
            <w:shd w:val="clear" w:color="000000" w:fill="FFFFFF"/>
            <w:vAlign w:val="center"/>
            <w:hideMark/>
          </w:tcPr>
          <w:p w14:paraId="58C0445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18,2</w:t>
            </w:r>
          </w:p>
        </w:tc>
        <w:tc>
          <w:tcPr>
            <w:tcW w:w="992" w:type="dxa"/>
            <w:tcBorders>
              <w:top w:val="nil"/>
              <w:left w:val="nil"/>
              <w:bottom w:val="single" w:sz="4" w:space="0" w:color="auto"/>
              <w:right w:val="single" w:sz="4" w:space="0" w:color="auto"/>
            </w:tcBorders>
            <w:shd w:val="clear" w:color="000000" w:fill="FFFFFF"/>
            <w:noWrap/>
            <w:vAlign w:val="center"/>
            <w:hideMark/>
          </w:tcPr>
          <w:p w14:paraId="630B1B0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0,09</w:t>
            </w:r>
          </w:p>
        </w:tc>
        <w:tc>
          <w:tcPr>
            <w:tcW w:w="850" w:type="dxa"/>
            <w:tcBorders>
              <w:top w:val="nil"/>
              <w:left w:val="nil"/>
              <w:bottom w:val="single" w:sz="4" w:space="0" w:color="auto"/>
              <w:right w:val="single" w:sz="4" w:space="0" w:color="auto"/>
            </w:tcBorders>
            <w:shd w:val="clear" w:color="000000" w:fill="FFFFFF"/>
            <w:noWrap/>
            <w:vAlign w:val="center"/>
            <w:hideMark/>
          </w:tcPr>
          <w:p w14:paraId="3C185EF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1,28</w:t>
            </w:r>
          </w:p>
        </w:tc>
        <w:tc>
          <w:tcPr>
            <w:tcW w:w="1318" w:type="dxa"/>
            <w:tcBorders>
              <w:top w:val="nil"/>
              <w:left w:val="nil"/>
              <w:bottom w:val="single" w:sz="4" w:space="0" w:color="auto"/>
              <w:right w:val="single" w:sz="4" w:space="0" w:color="auto"/>
            </w:tcBorders>
            <w:shd w:val="clear" w:color="000000" w:fill="FFFFFF"/>
            <w:noWrap/>
            <w:vAlign w:val="center"/>
            <w:hideMark/>
          </w:tcPr>
          <w:p w14:paraId="0E00F76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454A8A29"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0D6E1CBA"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Poa angustifolia </w:t>
            </w:r>
          </w:p>
        </w:tc>
        <w:tc>
          <w:tcPr>
            <w:tcW w:w="993" w:type="dxa"/>
            <w:tcBorders>
              <w:top w:val="nil"/>
              <w:left w:val="nil"/>
              <w:bottom w:val="single" w:sz="4" w:space="0" w:color="auto"/>
              <w:right w:val="single" w:sz="4" w:space="0" w:color="auto"/>
            </w:tcBorders>
            <w:shd w:val="clear" w:color="000000" w:fill="FFFFFF"/>
            <w:vAlign w:val="center"/>
            <w:hideMark/>
          </w:tcPr>
          <w:p w14:paraId="5450D14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18,2</w:t>
            </w:r>
          </w:p>
        </w:tc>
        <w:tc>
          <w:tcPr>
            <w:tcW w:w="992" w:type="dxa"/>
            <w:tcBorders>
              <w:top w:val="nil"/>
              <w:left w:val="nil"/>
              <w:bottom w:val="single" w:sz="4" w:space="0" w:color="auto"/>
              <w:right w:val="single" w:sz="4" w:space="0" w:color="auto"/>
            </w:tcBorders>
            <w:shd w:val="clear" w:color="000000" w:fill="FFFFFF"/>
            <w:noWrap/>
            <w:vAlign w:val="center"/>
            <w:hideMark/>
          </w:tcPr>
          <w:p w14:paraId="3B78819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0,95</w:t>
            </w:r>
          </w:p>
        </w:tc>
        <w:tc>
          <w:tcPr>
            <w:tcW w:w="850" w:type="dxa"/>
            <w:tcBorders>
              <w:top w:val="nil"/>
              <w:left w:val="nil"/>
              <w:bottom w:val="single" w:sz="4" w:space="0" w:color="auto"/>
              <w:right w:val="single" w:sz="4" w:space="0" w:color="auto"/>
            </w:tcBorders>
            <w:shd w:val="clear" w:color="000000" w:fill="FFFFFF"/>
            <w:noWrap/>
            <w:vAlign w:val="center"/>
            <w:hideMark/>
          </w:tcPr>
          <w:p w14:paraId="1910ECB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4,16</w:t>
            </w:r>
          </w:p>
        </w:tc>
        <w:tc>
          <w:tcPr>
            <w:tcW w:w="1318" w:type="dxa"/>
            <w:tcBorders>
              <w:top w:val="nil"/>
              <w:left w:val="nil"/>
              <w:bottom w:val="single" w:sz="4" w:space="0" w:color="auto"/>
              <w:right w:val="single" w:sz="4" w:space="0" w:color="auto"/>
            </w:tcBorders>
            <w:shd w:val="clear" w:color="000000" w:fill="FFFFFF"/>
            <w:noWrap/>
            <w:vAlign w:val="center"/>
            <w:hideMark/>
          </w:tcPr>
          <w:p w14:paraId="3956781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4FF78740"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57A32561" w14:textId="77777777" w:rsidR="00A045B8" w:rsidRPr="002706BE" w:rsidRDefault="00A045B8" w:rsidP="00880693">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Stipa</w:t>
            </w:r>
            <w:r w:rsidRPr="002706BE">
              <w:rPr>
                <w:rFonts w:eastAsia="Times New Roman"/>
                <w:sz w:val="24"/>
                <w:szCs w:val="24"/>
                <w:lang w:val="en-US" w:eastAsia="ru-RU"/>
              </w:rPr>
              <w:t xml:space="preserve"> </w:t>
            </w:r>
            <w:r w:rsidRPr="002706BE">
              <w:rPr>
                <w:rFonts w:eastAsia="Times New Roman"/>
                <w:i/>
                <w:iCs/>
                <w:sz w:val="24"/>
                <w:szCs w:val="24"/>
                <w:lang w:val="en-US" w:eastAsia="ru-RU"/>
              </w:rPr>
              <w:t>lessingiana</w:t>
            </w:r>
            <w:r w:rsidRPr="002706BE">
              <w:rPr>
                <w:rFonts w:eastAsia="Times New Roman"/>
                <w:sz w:val="24"/>
                <w:szCs w:val="24"/>
                <w:lang w:val="en-US"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28DDD5F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18,2</w:t>
            </w:r>
          </w:p>
        </w:tc>
        <w:tc>
          <w:tcPr>
            <w:tcW w:w="992" w:type="dxa"/>
            <w:tcBorders>
              <w:top w:val="nil"/>
              <w:left w:val="nil"/>
              <w:bottom w:val="single" w:sz="4" w:space="0" w:color="auto"/>
              <w:right w:val="single" w:sz="4" w:space="0" w:color="auto"/>
            </w:tcBorders>
            <w:shd w:val="clear" w:color="000000" w:fill="FFFFFF"/>
            <w:noWrap/>
            <w:vAlign w:val="center"/>
            <w:hideMark/>
          </w:tcPr>
          <w:p w14:paraId="6165B1B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0,32</w:t>
            </w:r>
          </w:p>
        </w:tc>
        <w:tc>
          <w:tcPr>
            <w:tcW w:w="850" w:type="dxa"/>
            <w:tcBorders>
              <w:top w:val="nil"/>
              <w:left w:val="nil"/>
              <w:bottom w:val="single" w:sz="4" w:space="0" w:color="auto"/>
              <w:right w:val="single" w:sz="4" w:space="0" w:color="auto"/>
            </w:tcBorders>
            <w:shd w:val="clear" w:color="000000" w:fill="FFFFFF"/>
            <w:noWrap/>
            <w:vAlign w:val="center"/>
            <w:hideMark/>
          </w:tcPr>
          <w:p w14:paraId="155F2BD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2,41</w:t>
            </w:r>
          </w:p>
        </w:tc>
        <w:tc>
          <w:tcPr>
            <w:tcW w:w="1318" w:type="dxa"/>
            <w:tcBorders>
              <w:top w:val="nil"/>
              <w:left w:val="nil"/>
              <w:bottom w:val="single" w:sz="4" w:space="0" w:color="auto"/>
              <w:right w:val="single" w:sz="4" w:space="0" w:color="auto"/>
            </w:tcBorders>
            <w:shd w:val="clear" w:color="000000" w:fill="FFFFFF"/>
            <w:noWrap/>
            <w:vAlign w:val="center"/>
            <w:hideMark/>
          </w:tcPr>
          <w:p w14:paraId="7F21D50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3BD1F432"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660C842E"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Galium</w:t>
            </w:r>
            <w:r w:rsidRPr="002706BE">
              <w:rPr>
                <w:rFonts w:eastAsia="Times New Roman"/>
                <w:sz w:val="24"/>
                <w:szCs w:val="24"/>
                <w:lang w:eastAsia="ru-RU"/>
              </w:rPr>
              <w:t xml:space="preserve"> </w:t>
            </w:r>
            <w:r w:rsidRPr="002706BE">
              <w:rPr>
                <w:rFonts w:eastAsia="Times New Roman"/>
                <w:i/>
                <w:iCs/>
                <w:sz w:val="24"/>
                <w:szCs w:val="24"/>
                <w:lang w:eastAsia="ru-RU"/>
              </w:rPr>
              <w:t>verum</w:t>
            </w:r>
            <w:r w:rsidRPr="002706BE">
              <w:rPr>
                <w:rFonts w:eastAsia="Times New Roman"/>
                <w:sz w:val="24"/>
                <w:szCs w:val="24"/>
                <w:lang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0937C21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18,2</w:t>
            </w:r>
          </w:p>
        </w:tc>
        <w:tc>
          <w:tcPr>
            <w:tcW w:w="992" w:type="dxa"/>
            <w:tcBorders>
              <w:top w:val="nil"/>
              <w:left w:val="nil"/>
              <w:bottom w:val="single" w:sz="4" w:space="0" w:color="auto"/>
              <w:right w:val="single" w:sz="4" w:space="0" w:color="auto"/>
            </w:tcBorders>
            <w:shd w:val="clear" w:color="000000" w:fill="FFFFFF"/>
            <w:noWrap/>
            <w:vAlign w:val="center"/>
            <w:hideMark/>
          </w:tcPr>
          <w:p w14:paraId="3B1CA22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0,32</w:t>
            </w:r>
          </w:p>
        </w:tc>
        <w:tc>
          <w:tcPr>
            <w:tcW w:w="850" w:type="dxa"/>
            <w:tcBorders>
              <w:top w:val="nil"/>
              <w:left w:val="nil"/>
              <w:bottom w:val="single" w:sz="4" w:space="0" w:color="auto"/>
              <w:right w:val="single" w:sz="4" w:space="0" w:color="auto"/>
            </w:tcBorders>
            <w:shd w:val="clear" w:color="000000" w:fill="FFFFFF"/>
            <w:noWrap/>
            <w:vAlign w:val="center"/>
            <w:hideMark/>
          </w:tcPr>
          <w:p w14:paraId="548475F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2,42</w:t>
            </w:r>
          </w:p>
        </w:tc>
        <w:tc>
          <w:tcPr>
            <w:tcW w:w="1318" w:type="dxa"/>
            <w:tcBorders>
              <w:top w:val="nil"/>
              <w:left w:val="nil"/>
              <w:bottom w:val="single" w:sz="4" w:space="0" w:color="auto"/>
              <w:right w:val="single" w:sz="4" w:space="0" w:color="auto"/>
            </w:tcBorders>
            <w:shd w:val="clear" w:color="000000" w:fill="FFFFFF"/>
            <w:noWrap/>
            <w:vAlign w:val="center"/>
            <w:hideMark/>
          </w:tcPr>
          <w:p w14:paraId="78ADBA5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59A2F8CE"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0091E754"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Veronica spicata</w:t>
            </w:r>
          </w:p>
        </w:tc>
        <w:tc>
          <w:tcPr>
            <w:tcW w:w="993" w:type="dxa"/>
            <w:tcBorders>
              <w:top w:val="nil"/>
              <w:left w:val="nil"/>
              <w:bottom w:val="single" w:sz="4" w:space="0" w:color="auto"/>
              <w:right w:val="single" w:sz="4" w:space="0" w:color="auto"/>
            </w:tcBorders>
            <w:shd w:val="clear" w:color="000000" w:fill="FFFFFF"/>
            <w:vAlign w:val="center"/>
            <w:hideMark/>
          </w:tcPr>
          <w:p w14:paraId="786427B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18,2</w:t>
            </w:r>
          </w:p>
        </w:tc>
        <w:tc>
          <w:tcPr>
            <w:tcW w:w="992" w:type="dxa"/>
            <w:tcBorders>
              <w:top w:val="nil"/>
              <w:left w:val="nil"/>
              <w:bottom w:val="single" w:sz="4" w:space="0" w:color="auto"/>
              <w:right w:val="single" w:sz="4" w:space="0" w:color="auto"/>
            </w:tcBorders>
            <w:shd w:val="clear" w:color="000000" w:fill="FFFFFF"/>
            <w:noWrap/>
            <w:vAlign w:val="center"/>
            <w:hideMark/>
          </w:tcPr>
          <w:p w14:paraId="3554FCD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0,09</w:t>
            </w:r>
          </w:p>
        </w:tc>
        <w:tc>
          <w:tcPr>
            <w:tcW w:w="850" w:type="dxa"/>
            <w:tcBorders>
              <w:top w:val="nil"/>
              <w:left w:val="nil"/>
              <w:bottom w:val="single" w:sz="4" w:space="0" w:color="auto"/>
              <w:right w:val="single" w:sz="4" w:space="0" w:color="auto"/>
            </w:tcBorders>
            <w:shd w:val="clear" w:color="000000" w:fill="FFFFFF"/>
            <w:noWrap/>
            <w:vAlign w:val="center"/>
            <w:hideMark/>
          </w:tcPr>
          <w:p w14:paraId="1874834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1,28</w:t>
            </w:r>
          </w:p>
        </w:tc>
        <w:tc>
          <w:tcPr>
            <w:tcW w:w="1318" w:type="dxa"/>
            <w:tcBorders>
              <w:top w:val="nil"/>
              <w:left w:val="nil"/>
              <w:bottom w:val="single" w:sz="4" w:space="0" w:color="auto"/>
              <w:right w:val="single" w:sz="4" w:space="0" w:color="auto"/>
            </w:tcBorders>
            <w:shd w:val="clear" w:color="000000" w:fill="FFFFFF"/>
            <w:noWrap/>
            <w:vAlign w:val="center"/>
            <w:hideMark/>
          </w:tcPr>
          <w:p w14:paraId="48DCCCA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0A98B999"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5C2FD924"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Veronica incana</w:t>
            </w:r>
            <w:r w:rsidRPr="002706BE">
              <w:rPr>
                <w:rFonts w:eastAsia="Times New Roman"/>
                <w:sz w:val="24"/>
                <w:szCs w:val="24"/>
                <w:lang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32AA1FE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18,2</w:t>
            </w:r>
          </w:p>
        </w:tc>
        <w:tc>
          <w:tcPr>
            <w:tcW w:w="992" w:type="dxa"/>
            <w:tcBorders>
              <w:top w:val="nil"/>
              <w:left w:val="nil"/>
              <w:bottom w:val="single" w:sz="4" w:space="0" w:color="auto"/>
              <w:right w:val="single" w:sz="4" w:space="0" w:color="auto"/>
            </w:tcBorders>
            <w:shd w:val="clear" w:color="000000" w:fill="FFFFFF"/>
            <w:noWrap/>
            <w:vAlign w:val="center"/>
            <w:hideMark/>
          </w:tcPr>
          <w:p w14:paraId="4396DB5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0,09</w:t>
            </w:r>
          </w:p>
        </w:tc>
        <w:tc>
          <w:tcPr>
            <w:tcW w:w="850" w:type="dxa"/>
            <w:tcBorders>
              <w:top w:val="nil"/>
              <w:left w:val="nil"/>
              <w:bottom w:val="single" w:sz="4" w:space="0" w:color="auto"/>
              <w:right w:val="single" w:sz="4" w:space="0" w:color="auto"/>
            </w:tcBorders>
            <w:shd w:val="clear" w:color="000000" w:fill="FFFFFF"/>
            <w:noWrap/>
            <w:vAlign w:val="center"/>
            <w:hideMark/>
          </w:tcPr>
          <w:p w14:paraId="0D69DDE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1,28</w:t>
            </w:r>
          </w:p>
        </w:tc>
        <w:tc>
          <w:tcPr>
            <w:tcW w:w="1318" w:type="dxa"/>
            <w:tcBorders>
              <w:top w:val="nil"/>
              <w:left w:val="nil"/>
              <w:bottom w:val="single" w:sz="4" w:space="0" w:color="auto"/>
              <w:right w:val="single" w:sz="4" w:space="0" w:color="auto"/>
            </w:tcBorders>
            <w:shd w:val="clear" w:color="000000" w:fill="FFFFFF"/>
            <w:noWrap/>
            <w:vAlign w:val="center"/>
            <w:hideMark/>
          </w:tcPr>
          <w:p w14:paraId="317257A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65ED3697"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2014CA99"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Acer negundo</w:t>
            </w:r>
            <w:r w:rsidRPr="002706BE">
              <w:rPr>
                <w:rFonts w:eastAsia="Times New Roman"/>
                <w:sz w:val="24"/>
                <w:szCs w:val="24"/>
                <w:lang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58AD02E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tcBorders>
              <w:top w:val="nil"/>
              <w:left w:val="nil"/>
              <w:bottom w:val="single" w:sz="4" w:space="0" w:color="auto"/>
              <w:right w:val="single" w:sz="4" w:space="0" w:color="auto"/>
            </w:tcBorders>
            <w:shd w:val="clear" w:color="000000" w:fill="FFFFFF"/>
            <w:noWrap/>
            <w:vAlign w:val="center"/>
            <w:hideMark/>
          </w:tcPr>
          <w:p w14:paraId="0055686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850" w:type="dxa"/>
            <w:tcBorders>
              <w:top w:val="nil"/>
              <w:left w:val="nil"/>
              <w:bottom w:val="single" w:sz="4" w:space="0" w:color="auto"/>
              <w:right w:val="single" w:sz="4" w:space="0" w:color="auto"/>
            </w:tcBorders>
            <w:shd w:val="clear" w:color="000000" w:fill="FFFFFF"/>
            <w:noWrap/>
            <w:vAlign w:val="center"/>
            <w:hideMark/>
          </w:tcPr>
          <w:p w14:paraId="679232D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1318" w:type="dxa"/>
            <w:tcBorders>
              <w:top w:val="nil"/>
              <w:left w:val="nil"/>
              <w:bottom w:val="single" w:sz="4" w:space="0" w:color="auto"/>
              <w:right w:val="single" w:sz="4" w:space="0" w:color="auto"/>
            </w:tcBorders>
            <w:shd w:val="clear" w:color="000000" w:fill="FFFFFF"/>
            <w:noWrap/>
            <w:vAlign w:val="center"/>
            <w:hideMark/>
          </w:tcPr>
          <w:p w14:paraId="6EB6627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48F8778A"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58542F52"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sz w:val="24"/>
                <w:szCs w:val="24"/>
                <w:lang w:eastAsia="ru-RU"/>
              </w:rPr>
              <w:t>Eryngium planum</w:t>
            </w:r>
            <w:r w:rsidRPr="002706BE">
              <w:rPr>
                <w:rFonts w:eastAsia="Times New Roman"/>
                <w:sz w:val="24"/>
                <w:szCs w:val="24"/>
                <w:lang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30A84F4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tcBorders>
              <w:top w:val="nil"/>
              <w:left w:val="nil"/>
              <w:bottom w:val="single" w:sz="4" w:space="0" w:color="auto"/>
              <w:right w:val="single" w:sz="4" w:space="0" w:color="auto"/>
            </w:tcBorders>
            <w:shd w:val="clear" w:color="000000" w:fill="FFFFFF"/>
            <w:noWrap/>
            <w:vAlign w:val="center"/>
            <w:hideMark/>
          </w:tcPr>
          <w:p w14:paraId="43F6459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850" w:type="dxa"/>
            <w:tcBorders>
              <w:top w:val="nil"/>
              <w:left w:val="nil"/>
              <w:bottom w:val="single" w:sz="4" w:space="0" w:color="auto"/>
              <w:right w:val="single" w:sz="4" w:space="0" w:color="auto"/>
            </w:tcBorders>
            <w:shd w:val="clear" w:color="000000" w:fill="FFFFFF"/>
            <w:noWrap/>
            <w:vAlign w:val="center"/>
            <w:hideMark/>
          </w:tcPr>
          <w:p w14:paraId="59D9645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1318" w:type="dxa"/>
            <w:tcBorders>
              <w:top w:val="nil"/>
              <w:left w:val="nil"/>
              <w:bottom w:val="single" w:sz="4" w:space="0" w:color="auto"/>
              <w:right w:val="single" w:sz="4" w:space="0" w:color="auto"/>
            </w:tcBorders>
            <w:shd w:val="clear" w:color="000000" w:fill="FFFFFF"/>
            <w:noWrap/>
            <w:vAlign w:val="center"/>
            <w:hideMark/>
          </w:tcPr>
          <w:p w14:paraId="03EA277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59F0F330"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7F0EC045"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Falcaria vulgaris</w:t>
            </w:r>
            <w:r w:rsidRPr="002706BE">
              <w:rPr>
                <w:rFonts w:eastAsia="Times New Roman"/>
                <w:sz w:val="24"/>
                <w:szCs w:val="24"/>
                <w:lang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73F320C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tcBorders>
              <w:top w:val="nil"/>
              <w:left w:val="nil"/>
              <w:bottom w:val="single" w:sz="4" w:space="0" w:color="auto"/>
              <w:right w:val="single" w:sz="4" w:space="0" w:color="auto"/>
            </w:tcBorders>
            <w:shd w:val="clear" w:color="000000" w:fill="FFFFFF"/>
            <w:noWrap/>
            <w:vAlign w:val="center"/>
            <w:hideMark/>
          </w:tcPr>
          <w:p w14:paraId="513D937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850" w:type="dxa"/>
            <w:tcBorders>
              <w:top w:val="nil"/>
              <w:left w:val="nil"/>
              <w:bottom w:val="single" w:sz="4" w:space="0" w:color="auto"/>
              <w:right w:val="single" w:sz="4" w:space="0" w:color="auto"/>
            </w:tcBorders>
            <w:shd w:val="clear" w:color="000000" w:fill="FFFFFF"/>
            <w:noWrap/>
            <w:vAlign w:val="center"/>
            <w:hideMark/>
          </w:tcPr>
          <w:p w14:paraId="424F0AF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1318" w:type="dxa"/>
            <w:tcBorders>
              <w:top w:val="nil"/>
              <w:left w:val="nil"/>
              <w:bottom w:val="single" w:sz="4" w:space="0" w:color="auto"/>
              <w:right w:val="single" w:sz="4" w:space="0" w:color="auto"/>
            </w:tcBorders>
            <w:shd w:val="clear" w:color="000000" w:fill="FFFFFF"/>
            <w:noWrap/>
            <w:vAlign w:val="center"/>
            <w:hideMark/>
          </w:tcPr>
          <w:p w14:paraId="6D65155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695FFE50"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0BAE5C05"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marschalliana</w:t>
            </w:r>
            <w:r w:rsidRPr="002706BE">
              <w:rPr>
                <w:rFonts w:eastAsia="Times New Roman"/>
                <w:sz w:val="24"/>
                <w:szCs w:val="24"/>
                <w:lang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3B0CEEA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tcBorders>
              <w:top w:val="nil"/>
              <w:left w:val="nil"/>
              <w:bottom w:val="single" w:sz="4" w:space="0" w:color="auto"/>
              <w:right w:val="single" w:sz="4" w:space="0" w:color="auto"/>
            </w:tcBorders>
            <w:shd w:val="clear" w:color="000000" w:fill="FFFFFF"/>
            <w:noWrap/>
            <w:vAlign w:val="center"/>
            <w:hideMark/>
          </w:tcPr>
          <w:p w14:paraId="7A2C576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850" w:type="dxa"/>
            <w:tcBorders>
              <w:top w:val="nil"/>
              <w:left w:val="nil"/>
              <w:bottom w:val="single" w:sz="4" w:space="0" w:color="auto"/>
              <w:right w:val="single" w:sz="4" w:space="0" w:color="auto"/>
            </w:tcBorders>
            <w:shd w:val="clear" w:color="000000" w:fill="FFFFFF"/>
            <w:noWrap/>
            <w:vAlign w:val="center"/>
            <w:hideMark/>
          </w:tcPr>
          <w:p w14:paraId="1222095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1318" w:type="dxa"/>
            <w:tcBorders>
              <w:top w:val="nil"/>
              <w:left w:val="nil"/>
              <w:bottom w:val="single" w:sz="4" w:space="0" w:color="auto"/>
              <w:right w:val="single" w:sz="4" w:space="0" w:color="auto"/>
            </w:tcBorders>
            <w:shd w:val="clear" w:color="000000" w:fill="FFFFFF"/>
            <w:noWrap/>
            <w:vAlign w:val="center"/>
            <w:hideMark/>
          </w:tcPr>
          <w:p w14:paraId="3ECD69C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78AA7171" w14:textId="77777777" w:rsidTr="0030180B">
        <w:trPr>
          <w:trHeight w:val="283"/>
        </w:trPr>
        <w:tc>
          <w:tcPr>
            <w:tcW w:w="52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AC290B" w14:textId="77777777" w:rsidR="00A045B8" w:rsidRPr="002706BE" w:rsidRDefault="00A045B8" w:rsidP="00880693">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Pilosella</w:t>
            </w:r>
            <w:r w:rsidRPr="002706BE">
              <w:rPr>
                <w:rFonts w:eastAsia="Times New Roman"/>
                <w:sz w:val="24"/>
                <w:szCs w:val="24"/>
                <w:lang w:val="en-US" w:eastAsia="ru-RU"/>
              </w:rPr>
              <w:t xml:space="preserve"> </w:t>
            </w:r>
            <w:r w:rsidRPr="002706BE">
              <w:rPr>
                <w:rFonts w:eastAsia="Times New Roman"/>
                <w:i/>
                <w:iCs/>
                <w:sz w:val="24"/>
                <w:szCs w:val="24"/>
                <w:lang w:val="en-US" w:eastAsia="ru-RU"/>
              </w:rPr>
              <w:t>echioides</w:t>
            </w:r>
            <w:r w:rsidRPr="002706BE">
              <w:rPr>
                <w:rFonts w:eastAsia="Times New Roman"/>
                <w:sz w:val="24"/>
                <w:szCs w:val="24"/>
                <w:lang w:val="en-US" w:eastAsia="ru-RU"/>
              </w:rPr>
              <w:t xml:space="preserve"> </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14:paraId="41AF46A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14:paraId="7C35CB8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14:paraId="36CE04F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1318" w:type="dxa"/>
            <w:tcBorders>
              <w:top w:val="single" w:sz="4" w:space="0" w:color="auto"/>
              <w:left w:val="nil"/>
              <w:bottom w:val="single" w:sz="4" w:space="0" w:color="auto"/>
              <w:right w:val="single" w:sz="4" w:space="0" w:color="auto"/>
            </w:tcBorders>
            <w:shd w:val="clear" w:color="000000" w:fill="FFFFFF"/>
            <w:noWrap/>
            <w:vAlign w:val="center"/>
            <w:hideMark/>
          </w:tcPr>
          <w:p w14:paraId="18A1223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0A48BC39"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3DCEF79C" w14:textId="10C28EF3"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Erigeron acris</w:t>
            </w:r>
            <w:r w:rsidR="0030180B" w:rsidRPr="002706BE">
              <w:rPr>
                <w:rFonts w:eastAsia="Times New Roman"/>
                <w:sz w:val="24"/>
                <w:szCs w:val="24"/>
                <w:lang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47FDE36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tcBorders>
              <w:top w:val="nil"/>
              <w:left w:val="nil"/>
              <w:bottom w:val="single" w:sz="4" w:space="0" w:color="auto"/>
              <w:right w:val="single" w:sz="4" w:space="0" w:color="auto"/>
            </w:tcBorders>
            <w:shd w:val="clear" w:color="000000" w:fill="FFFFFF"/>
            <w:noWrap/>
            <w:vAlign w:val="center"/>
            <w:hideMark/>
          </w:tcPr>
          <w:p w14:paraId="7208D38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850" w:type="dxa"/>
            <w:tcBorders>
              <w:top w:val="nil"/>
              <w:left w:val="nil"/>
              <w:bottom w:val="single" w:sz="4" w:space="0" w:color="auto"/>
              <w:right w:val="single" w:sz="4" w:space="0" w:color="auto"/>
            </w:tcBorders>
            <w:shd w:val="clear" w:color="000000" w:fill="FFFFFF"/>
            <w:noWrap/>
            <w:vAlign w:val="center"/>
            <w:hideMark/>
          </w:tcPr>
          <w:p w14:paraId="57A8EE3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1318" w:type="dxa"/>
            <w:tcBorders>
              <w:top w:val="nil"/>
              <w:left w:val="nil"/>
              <w:bottom w:val="single" w:sz="4" w:space="0" w:color="auto"/>
              <w:right w:val="single" w:sz="4" w:space="0" w:color="auto"/>
            </w:tcBorders>
            <w:shd w:val="clear" w:color="000000" w:fill="FFFFFF"/>
            <w:noWrap/>
            <w:vAlign w:val="center"/>
            <w:hideMark/>
          </w:tcPr>
          <w:p w14:paraId="06C68E2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1B2B9FD3"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23699DD1"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Helichrysum arenarium</w:t>
            </w:r>
            <w:r w:rsidRPr="002706BE">
              <w:rPr>
                <w:rFonts w:eastAsia="Times New Roman"/>
                <w:sz w:val="24"/>
                <w:szCs w:val="24"/>
                <w:lang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25D81CD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tcBorders>
              <w:top w:val="nil"/>
              <w:left w:val="nil"/>
              <w:bottom w:val="single" w:sz="4" w:space="0" w:color="auto"/>
              <w:right w:val="single" w:sz="4" w:space="0" w:color="auto"/>
            </w:tcBorders>
            <w:shd w:val="clear" w:color="000000" w:fill="FFFFFF"/>
            <w:noWrap/>
            <w:vAlign w:val="center"/>
            <w:hideMark/>
          </w:tcPr>
          <w:p w14:paraId="6ED81E2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850" w:type="dxa"/>
            <w:tcBorders>
              <w:top w:val="nil"/>
              <w:left w:val="nil"/>
              <w:bottom w:val="single" w:sz="4" w:space="0" w:color="auto"/>
              <w:right w:val="single" w:sz="4" w:space="0" w:color="auto"/>
            </w:tcBorders>
            <w:shd w:val="clear" w:color="000000" w:fill="FFFFFF"/>
            <w:noWrap/>
            <w:vAlign w:val="center"/>
            <w:hideMark/>
          </w:tcPr>
          <w:p w14:paraId="7408BBA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1318" w:type="dxa"/>
            <w:tcBorders>
              <w:top w:val="nil"/>
              <w:left w:val="nil"/>
              <w:bottom w:val="single" w:sz="4" w:space="0" w:color="auto"/>
              <w:right w:val="single" w:sz="4" w:space="0" w:color="auto"/>
            </w:tcBorders>
            <w:shd w:val="clear" w:color="000000" w:fill="FFFFFF"/>
            <w:noWrap/>
            <w:vAlign w:val="center"/>
            <w:hideMark/>
          </w:tcPr>
          <w:p w14:paraId="0E1372E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484B7C8C"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739F12F4" w14:textId="41CAFEA8"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 xml:space="preserve">Nonea </w:t>
            </w:r>
            <w:r w:rsidR="004A6F33" w:rsidRPr="002706BE">
              <w:rPr>
                <w:rFonts w:eastAsia="Times New Roman"/>
                <w:i/>
                <w:iCs/>
                <w:sz w:val="24"/>
                <w:szCs w:val="24"/>
                <w:lang w:val="en-US" w:eastAsia="ru-RU"/>
              </w:rPr>
              <w:t>rossica</w:t>
            </w:r>
            <w:r w:rsidRPr="002706BE">
              <w:rPr>
                <w:rFonts w:eastAsia="Times New Roman"/>
                <w:sz w:val="24"/>
                <w:szCs w:val="24"/>
                <w:lang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38A7086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tcBorders>
              <w:top w:val="nil"/>
              <w:left w:val="nil"/>
              <w:bottom w:val="single" w:sz="4" w:space="0" w:color="auto"/>
              <w:right w:val="single" w:sz="4" w:space="0" w:color="auto"/>
            </w:tcBorders>
            <w:shd w:val="clear" w:color="000000" w:fill="FFFFFF"/>
            <w:noWrap/>
            <w:vAlign w:val="center"/>
            <w:hideMark/>
          </w:tcPr>
          <w:p w14:paraId="7AFA820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850" w:type="dxa"/>
            <w:tcBorders>
              <w:top w:val="nil"/>
              <w:left w:val="nil"/>
              <w:bottom w:val="single" w:sz="4" w:space="0" w:color="auto"/>
              <w:right w:val="single" w:sz="4" w:space="0" w:color="auto"/>
            </w:tcBorders>
            <w:shd w:val="clear" w:color="000000" w:fill="FFFFFF"/>
            <w:noWrap/>
            <w:vAlign w:val="center"/>
            <w:hideMark/>
          </w:tcPr>
          <w:p w14:paraId="775B373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1318" w:type="dxa"/>
            <w:tcBorders>
              <w:top w:val="nil"/>
              <w:left w:val="nil"/>
              <w:bottom w:val="single" w:sz="4" w:space="0" w:color="auto"/>
              <w:right w:val="single" w:sz="4" w:space="0" w:color="auto"/>
            </w:tcBorders>
            <w:shd w:val="clear" w:color="000000" w:fill="FFFFFF"/>
            <w:noWrap/>
            <w:vAlign w:val="center"/>
            <w:hideMark/>
          </w:tcPr>
          <w:p w14:paraId="0162D9D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67EB5BC4" w14:textId="77777777" w:rsidTr="0030180B">
        <w:trPr>
          <w:trHeight w:val="283"/>
        </w:trPr>
        <w:tc>
          <w:tcPr>
            <w:tcW w:w="5211" w:type="dxa"/>
            <w:tcBorders>
              <w:top w:val="nil"/>
              <w:left w:val="single" w:sz="4" w:space="0" w:color="auto"/>
              <w:bottom w:val="single" w:sz="4" w:space="0" w:color="auto"/>
              <w:right w:val="single" w:sz="4" w:space="0" w:color="auto"/>
            </w:tcBorders>
            <w:shd w:val="clear" w:color="auto" w:fill="auto"/>
            <w:vAlign w:val="center"/>
            <w:hideMark/>
          </w:tcPr>
          <w:p w14:paraId="12F5DB3C"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sz w:val="24"/>
                <w:szCs w:val="24"/>
                <w:lang w:eastAsia="ru-RU"/>
              </w:rPr>
              <w:t>Sisymbrium loeselii</w:t>
            </w:r>
            <w:r w:rsidRPr="002706BE">
              <w:rPr>
                <w:rFonts w:eastAsia="Times New Roman"/>
                <w:sz w:val="24"/>
                <w:szCs w:val="24"/>
                <w:lang w:eastAsia="ru-RU"/>
              </w:rPr>
              <w:t xml:space="preserve"> </w:t>
            </w:r>
          </w:p>
        </w:tc>
        <w:tc>
          <w:tcPr>
            <w:tcW w:w="993" w:type="dxa"/>
            <w:tcBorders>
              <w:top w:val="nil"/>
              <w:left w:val="nil"/>
              <w:bottom w:val="single" w:sz="4" w:space="0" w:color="auto"/>
              <w:right w:val="single" w:sz="4" w:space="0" w:color="auto"/>
            </w:tcBorders>
            <w:shd w:val="clear" w:color="000000" w:fill="FFFFFF"/>
            <w:vAlign w:val="center"/>
            <w:hideMark/>
          </w:tcPr>
          <w:p w14:paraId="7CE8399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tcBorders>
              <w:top w:val="nil"/>
              <w:left w:val="nil"/>
              <w:bottom w:val="single" w:sz="4" w:space="0" w:color="auto"/>
              <w:right w:val="single" w:sz="4" w:space="0" w:color="auto"/>
            </w:tcBorders>
            <w:shd w:val="clear" w:color="000000" w:fill="FFFFFF"/>
            <w:noWrap/>
            <w:vAlign w:val="center"/>
            <w:hideMark/>
          </w:tcPr>
          <w:p w14:paraId="73F6BA9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850" w:type="dxa"/>
            <w:tcBorders>
              <w:top w:val="nil"/>
              <w:left w:val="nil"/>
              <w:bottom w:val="single" w:sz="4" w:space="0" w:color="auto"/>
              <w:right w:val="single" w:sz="4" w:space="0" w:color="auto"/>
            </w:tcBorders>
            <w:shd w:val="clear" w:color="000000" w:fill="FFFFFF"/>
            <w:noWrap/>
            <w:vAlign w:val="center"/>
            <w:hideMark/>
          </w:tcPr>
          <w:p w14:paraId="5B61E1A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1318" w:type="dxa"/>
            <w:tcBorders>
              <w:top w:val="nil"/>
              <w:left w:val="nil"/>
              <w:bottom w:val="single" w:sz="4" w:space="0" w:color="auto"/>
              <w:right w:val="single" w:sz="4" w:space="0" w:color="auto"/>
            </w:tcBorders>
            <w:shd w:val="clear" w:color="000000" w:fill="FFFFFF"/>
            <w:noWrap/>
            <w:vAlign w:val="center"/>
            <w:hideMark/>
          </w:tcPr>
          <w:p w14:paraId="551A2AD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bl>
    <w:p w14:paraId="08D62288" w14:textId="77777777" w:rsidR="00B60732" w:rsidRDefault="00B60732" w:rsidP="00BB14ED">
      <w:pPr>
        <w:jc w:val="right"/>
        <w:rPr>
          <w:i/>
          <w:sz w:val="28"/>
        </w:rPr>
      </w:pPr>
    </w:p>
    <w:p w14:paraId="0ACAA620" w14:textId="1DDB804F" w:rsidR="00BB14ED" w:rsidRDefault="00BB14ED" w:rsidP="00BB14ED">
      <w:pPr>
        <w:jc w:val="right"/>
      </w:pPr>
      <w:r w:rsidRPr="002706BE">
        <w:rPr>
          <w:i/>
          <w:sz w:val="28"/>
        </w:rPr>
        <w:lastRenderedPageBreak/>
        <w:t>Продолжение таблицы 14</w:t>
      </w:r>
    </w:p>
    <w:tbl>
      <w:tblPr>
        <w:tblStyle w:val="a6"/>
        <w:tblW w:w="9364" w:type="dxa"/>
        <w:tblLook w:val="04A0" w:firstRow="1" w:lastRow="0" w:firstColumn="1" w:lastColumn="0" w:noHBand="0" w:noVBand="1"/>
      </w:tblPr>
      <w:tblGrid>
        <w:gridCol w:w="5211"/>
        <w:gridCol w:w="993"/>
        <w:gridCol w:w="992"/>
        <w:gridCol w:w="850"/>
        <w:gridCol w:w="1318"/>
      </w:tblGrid>
      <w:tr w:rsidR="00BB14ED" w:rsidRPr="00BB14ED" w14:paraId="2710AA0D" w14:textId="77777777" w:rsidTr="00BB14ED">
        <w:trPr>
          <w:trHeight w:val="283"/>
        </w:trPr>
        <w:tc>
          <w:tcPr>
            <w:tcW w:w="5211" w:type="dxa"/>
          </w:tcPr>
          <w:p w14:paraId="3A7C116B" w14:textId="45588845" w:rsidR="00BB14ED" w:rsidRPr="00BB14ED" w:rsidRDefault="00BB14ED" w:rsidP="00BB14ED">
            <w:pPr>
              <w:spacing w:after="0" w:line="240" w:lineRule="auto"/>
              <w:contextualSpacing/>
              <w:jc w:val="center"/>
              <w:rPr>
                <w:rFonts w:eastAsia="Times New Roman"/>
                <w:sz w:val="24"/>
                <w:szCs w:val="24"/>
                <w:lang w:eastAsia="ru-RU"/>
              </w:rPr>
            </w:pPr>
            <w:r w:rsidRPr="00BB14ED">
              <w:rPr>
                <w:rFonts w:eastAsia="Times New Roman"/>
                <w:sz w:val="24"/>
                <w:szCs w:val="24"/>
                <w:lang w:eastAsia="ru-RU"/>
              </w:rPr>
              <w:t>1</w:t>
            </w:r>
          </w:p>
        </w:tc>
        <w:tc>
          <w:tcPr>
            <w:tcW w:w="993" w:type="dxa"/>
          </w:tcPr>
          <w:p w14:paraId="44B51A6D" w14:textId="707086D8" w:rsidR="00BB14ED" w:rsidRPr="00BB14ED" w:rsidRDefault="00BB14ED" w:rsidP="00BB14ED">
            <w:pPr>
              <w:spacing w:after="0" w:line="240" w:lineRule="auto"/>
              <w:contextualSpacing/>
              <w:jc w:val="center"/>
              <w:rPr>
                <w:rFonts w:eastAsia="Times New Roman"/>
                <w:sz w:val="24"/>
                <w:szCs w:val="24"/>
                <w:lang w:eastAsia="ru-RU"/>
              </w:rPr>
            </w:pPr>
            <w:r w:rsidRPr="00BB14ED">
              <w:rPr>
                <w:rFonts w:eastAsia="Times New Roman"/>
                <w:sz w:val="24"/>
                <w:szCs w:val="24"/>
                <w:lang w:eastAsia="ru-RU"/>
              </w:rPr>
              <w:t>2</w:t>
            </w:r>
          </w:p>
        </w:tc>
        <w:tc>
          <w:tcPr>
            <w:tcW w:w="992" w:type="dxa"/>
            <w:noWrap/>
          </w:tcPr>
          <w:p w14:paraId="72C3984B" w14:textId="27F20D1F" w:rsidR="00BB14ED" w:rsidRPr="00BB14ED" w:rsidRDefault="00BB14ED" w:rsidP="00BB14ED">
            <w:pPr>
              <w:spacing w:after="0" w:line="240" w:lineRule="auto"/>
              <w:contextualSpacing/>
              <w:jc w:val="center"/>
              <w:rPr>
                <w:rFonts w:eastAsia="Times New Roman"/>
                <w:sz w:val="24"/>
                <w:szCs w:val="24"/>
                <w:lang w:eastAsia="ru-RU"/>
              </w:rPr>
            </w:pPr>
            <w:r w:rsidRPr="00BB14ED">
              <w:rPr>
                <w:rFonts w:eastAsia="Times New Roman"/>
                <w:sz w:val="24"/>
                <w:szCs w:val="24"/>
                <w:lang w:eastAsia="ru-RU"/>
              </w:rPr>
              <w:t>3</w:t>
            </w:r>
          </w:p>
        </w:tc>
        <w:tc>
          <w:tcPr>
            <w:tcW w:w="850" w:type="dxa"/>
            <w:noWrap/>
          </w:tcPr>
          <w:p w14:paraId="54B66723" w14:textId="0BEE3375" w:rsidR="00BB14ED" w:rsidRPr="00BB14ED" w:rsidRDefault="00BB14ED" w:rsidP="00BB14ED">
            <w:pPr>
              <w:spacing w:after="0" w:line="240" w:lineRule="auto"/>
              <w:contextualSpacing/>
              <w:jc w:val="center"/>
              <w:rPr>
                <w:rFonts w:eastAsia="Times New Roman"/>
                <w:sz w:val="24"/>
                <w:szCs w:val="24"/>
                <w:lang w:eastAsia="ru-RU"/>
              </w:rPr>
            </w:pPr>
            <w:r w:rsidRPr="00BB14ED">
              <w:rPr>
                <w:rFonts w:eastAsia="Times New Roman"/>
                <w:sz w:val="24"/>
                <w:szCs w:val="24"/>
                <w:lang w:eastAsia="ru-RU"/>
              </w:rPr>
              <w:t>4</w:t>
            </w:r>
          </w:p>
        </w:tc>
        <w:tc>
          <w:tcPr>
            <w:tcW w:w="1318" w:type="dxa"/>
            <w:noWrap/>
          </w:tcPr>
          <w:p w14:paraId="749F8726" w14:textId="4C38D723" w:rsidR="00BB14ED" w:rsidRPr="00BB14ED" w:rsidRDefault="00BB14ED" w:rsidP="00BB14ED">
            <w:pPr>
              <w:spacing w:after="0" w:line="240" w:lineRule="auto"/>
              <w:contextualSpacing/>
              <w:jc w:val="center"/>
              <w:rPr>
                <w:rFonts w:eastAsia="Times New Roman"/>
                <w:sz w:val="24"/>
                <w:szCs w:val="24"/>
                <w:lang w:eastAsia="ru-RU"/>
              </w:rPr>
            </w:pPr>
            <w:r w:rsidRPr="00BB14ED">
              <w:rPr>
                <w:rFonts w:eastAsia="Times New Roman"/>
                <w:sz w:val="24"/>
                <w:szCs w:val="24"/>
                <w:lang w:eastAsia="ru-RU"/>
              </w:rPr>
              <w:t>5</w:t>
            </w:r>
          </w:p>
        </w:tc>
      </w:tr>
      <w:tr w:rsidR="002706BE" w:rsidRPr="002706BE" w14:paraId="7151249C" w14:textId="77777777" w:rsidTr="00BB14ED">
        <w:trPr>
          <w:trHeight w:val="283"/>
        </w:trPr>
        <w:tc>
          <w:tcPr>
            <w:tcW w:w="5211" w:type="dxa"/>
            <w:hideMark/>
          </w:tcPr>
          <w:p w14:paraId="4B2C553B" w14:textId="77777777" w:rsidR="00A045B8" w:rsidRPr="002706BE" w:rsidRDefault="00A045B8" w:rsidP="00880693">
            <w:pPr>
              <w:spacing w:after="0" w:line="240" w:lineRule="auto"/>
              <w:contextualSpacing/>
              <w:rPr>
                <w:rFonts w:eastAsia="Times New Roman"/>
                <w:sz w:val="24"/>
                <w:szCs w:val="24"/>
                <w:lang w:val="en-US" w:eastAsia="ru-RU"/>
              </w:rPr>
            </w:pPr>
            <w:r w:rsidRPr="002706BE">
              <w:rPr>
                <w:rFonts w:eastAsia="Times New Roman"/>
                <w:i/>
                <w:iCs/>
                <w:sz w:val="24"/>
                <w:szCs w:val="24"/>
                <w:lang w:val="en-US" w:eastAsia="ru-RU"/>
              </w:rPr>
              <w:t>Alyssum turkestanicum var. desertorum</w:t>
            </w:r>
            <w:r w:rsidRPr="002706BE">
              <w:rPr>
                <w:rFonts w:eastAsia="Times New Roman"/>
                <w:sz w:val="24"/>
                <w:szCs w:val="24"/>
                <w:lang w:val="en-US" w:eastAsia="ru-RU"/>
              </w:rPr>
              <w:t xml:space="preserve"> </w:t>
            </w:r>
          </w:p>
        </w:tc>
        <w:tc>
          <w:tcPr>
            <w:tcW w:w="993" w:type="dxa"/>
            <w:hideMark/>
          </w:tcPr>
          <w:p w14:paraId="7ECE88E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noWrap/>
            <w:hideMark/>
          </w:tcPr>
          <w:p w14:paraId="5467094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850" w:type="dxa"/>
            <w:noWrap/>
            <w:hideMark/>
          </w:tcPr>
          <w:p w14:paraId="0FDB5F9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1318" w:type="dxa"/>
            <w:noWrap/>
            <w:hideMark/>
          </w:tcPr>
          <w:p w14:paraId="6DEE7D7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1B1745DB" w14:textId="77777777" w:rsidTr="00BB14ED">
        <w:trPr>
          <w:trHeight w:val="283"/>
        </w:trPr>
        <w:tc>
          <w:tcPr>
            <w:tcW w:w="5211" w:type="dxa"/>
            <w:hideMark/>
          </w:tcPr>
          <w:p w14:paraId="50F66CC8"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Gypsophila perfoliata</w:t>
            </w:r>
            <w:r w:rsidRPr="002706BE">
              <w:rPr>
                <w:rFonts w:eastAsia="Times New Roman"/>
                <w:sz w:val="24"/>
                <w:szCs w:val="24"/>
                <w:lang w:eastAsia="ru-RU"/>
              </w:rPr>
              <w:t xml:space="preserve"> </w:t>
            </w:r>
          </w:p>
        </w:tc>
        <w:tc>
          <w:tcPr>
            <w:tcW w:w="993" w:type="dxa"/>
            <w:hideMark/>
          </w:tcPr>
          <w:p w14:paraId="18B8151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noWrap/>
            <w:hideMark/>
          </w:tcPr>
          <w:p w14:paraId="690DE46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850" w:type="dxa"/>
            <w:noWrap/>
            <w:hideMark/>
          </w:tcPr>
          <w:p w14:paraId="550117F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1318" w:type="dxa"/>
            <w:noWrap/>
            <w:hideMark/>
          </w:tcPr>
          <w:p w14:paraId="26014DE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13F26278" w14:textId="77777777" w:rsidTr="00BB14ED">
        <w:trPr>
          <w:trHeight w:val="283"/>
        </w:trPr>
        <w:tc>
          <w:tcPr>
            <w:tcW w:w="5211" w:type="dxa"/>
            <w:hideMark/>
          </w:tcPr>
          <w:p w14:paraId="66DFA458"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Euphorbia virgata</w:t>
            </w:r>
            <w:r w:rsidRPr="002706BE">
              <w:rPr>
                <w:rFonts w:eastAsia="Times New Roman"/>
                <w:sz w:val="24"/>
                <w:szCs w:val="24"/>
                <w:lang w:eastAsia="ru-RU"/>
              </w:rPr>
              <w:t xml:space="preserve"> </w:t>
            </w:r>
          </w:p>
        </w:tc>
        <w:tc>
          <w:tcPr>
            <w:tcW w:w="993" w:type="dxa"/>
            <w:hideMark/>
          </w:tcPr>
          <w:p w14:paraId="2CB0B03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noWrap/>
            <w:hideMark/>
          </w:tcPr>
          <w:p w14:paraId="1166000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850" w:type="dxa"/>
            <w:noWrap/>
            <w:hideMark/>
          </w:tcPr>
          <w:p w14:paraId="111D088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1318" w:type="dxa"/>
            <w:noWrap/>
            <w:hideMark/>
          </w:tcPr>
          <w:p w14:paraId="21DC1A8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2E1F0940" w14:textId="77777777" w:rsidTr="00BB14ED">
        <w:trPr>
          <w:trHeight w:val="283"/>
        </w:trPr>
        <w:tc>
          <w:tcPr>
            <w:tcW w:w="5211" w:type="dxa"/>
            <w:hideMark/>
          </w:tcPr>
          <w:p w14:paraId="54B85CA0"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Oxytropis pilosa</w:t>
            </w:r>
            <w:r w:rsidRPr="002706BE">
              <w:rPr>
                <w:rFonts w:eastAsia="Times New Roman"/>
                <w:sz w:val="24"/>
                <w:szCs w:val="24"/>
                <w:lang w:eastAsia="ru-RU"/>
              </w:rPr>
              <w:t xml:space="preserve"> </w:t>
            </w:r>
          </w:p>
        </w:tc>
        <w:tc>
          <w:tcPr>
            <w:tcW w:w="993" w:type="dxa"/>
            <w:hideMark/>
          </w:tcPr>
          <w:p w14:paraId="3FC6477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noWrap/>
            <w:hideMark/>
          </w:tcPr>
          <w:p w14:paraId="34B02B7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850" w:type="dxa"/>
            <w:noWrap/>
            <w:hideMark/>
          </w:tcPr>
          <w:p w14:paraId="65807DD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1318" w:type="dxa"/>
            <w:noWrap/>
            <w:hideMark/>
          </w:tcPr>
          <w:p w14:paraId="0D69C7B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12AE110A" w14:textId="77777777" w:rsidTr="00BB14ED">
        <w:trPr>
          <w:trHeight w:val="283"/>
        </w:trPr>
        <w:tc>
          <w:tcPr>
            <w:tcW w:w="5211" w:type="dxa"/>
            <w:hideMark/>
          </w:tcPr>
          <w:p w14:paraId="77B2B350"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Ribes aureum</w:t>
            </w:r>
            <w:r w:rsidRPr="002706BE">
              <w:rPr>
                <w:rFonts w:eastAsia="Times New Roman"/>
                <w:sz w:val="24"/>
                <w:szCs w:val="24"/>
                <w:lang w:eastAsia="ru-RU"/>
              </w:rPr>
              <w:t xml:space="preserve"> </w:t>
            </w:r>
          </w:p>
        </w:tc>
        <w:tc>
          <w:tcPr>
            <w:tcW w:w="993" w:type="dxa"/>
            <w:hideMark/>
          </w:tcPr>
          <w:p w14:paraId="1D9606D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noWrap/>
            <w:hideMark/>
          </w:tcPr>
          <w:p w14:paraId="1F90320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850" w:type="dxa"/>
            <w:noWrap/>
            <w:hideMark/>
          </w:tcPr>
          <w:p w14:paraId="79DD0A6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1318" w:type="dxa"/>
            <w:noWrap/>
            <w:hideMark/>
          </w:tcPr>
          <w:p w14:paraId="2FE581B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5D59F590" w14:textId="77777777" w:rsidTr="00BB14ED">
        <w:trPr>
          <w:trHeight w:val="283"/>
        </w:trPr>
        <w:tc>
          <w:tcPr>
            <w:tcW w:w="5211" w:type="dxa"/>
            <w:hideMark/>
          </w:tcPr>
          <w:p w14:paraId="3AD07204"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Plantago media </w:t>
            </w:r>
          </w:p>
        </w:tc>
        <w:tc>
          <w:tcPr>
            <w:tcW w:w="993" w:type="dxa"/>
            <w:hideMark/>
          </w:tcPr>
          <w:p w14:paraId="69B2E4E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noWrap/>
            <w:hideMark/>
          </w:tcPr>
          <w:p w14:paraId="0F058AB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0,27</w:t>
            </w:r>
          </w:p>
        </w:tc>
        <w:tc>
          <w:tcPr>
            <w:tcW w:w="850" w:type="dxa"/>
            <w:noWrap/>
            <w:hideMark/>
          </w:tcPr>
          <w:p w14:paraId="62A7DC9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1,57</w:t>
            </w:r>
          </w:p>
        </w:tc>
        <w:tc>
          <w:tcPr>
            <w:tcW w:w="1318" w:type="dxa"/>
            <w:noWrap/>
            <w:hideMark/>
          </w:tcPr>
          <w:p w14:paraId="5CC71AB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1F0BB63A" w14:textId="77777777" w:rsidTr="00BB14ED">
        <w:trPr>
          <w:trHeight w:val="283"/>
        </w:trPr>
        <w:tc>
          <w:tcPr>
            <w:tcW w:w="5211" w:type="dxa"/>
            <w:hideMark/>
          </w:tcPr>
          <w:p w14:paraId="5F2E8FE5"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Stipa pennata </w:t>
            </w:r>
            <w:r w:rsidRPr="002706BE">
              <w:rPr>
                <w:rFonts w:eastAsia="Times New Roman"/>
                <w:sz w:val="24"/>
                <w:szCs w:val="24"/>
                <w:lang w:eastAsia="ru-RU"/>
              </w:rPr>
              <w:t xml:space="preserve"> </w:t>
            </w:r>
          </w:p>
        </w:tc>
        <w:tc>
          <w:tcPr>
            <w:tcW w:w="993" w:type="dxa"/>
            <w:hideMark/>
          </w:tcPr>
          <w:p w14:paraId="1853245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noWrap/>
            <w:hideMark/>
          </w:tcPr>
          <w:p w14:paraId="48A55FB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850" w:type="dxa"/>
            <w:noWrap/>
            <w:hideMark/>
          </w:tcPr>
          <w:p w14:paraId="0B55C7F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1318" w:type="dxa"/>
            <w:noWrap/>
            <w:hideMark/>
          </w:tcPr>
          <w:p w14:paraId="74E562C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5C82156E" w14:textId="77777777" w:rsidTr="00BB14ED">
        <w:trPr>
          <w:trHeight w:val="283"/>
        </w:trPr>
        <w:tc>
          <w:tcPr>
            <w:tcW w:w="5211" w:type="dxa"/>
            <w:hideMark/>
          </w:tcPr>
          <w:p w14:paraId="1F5A96A1"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Elytrigia repens</w:t>
            </w:r>
            <w:r w:rsidRPr="002706BE">
              <w:rPr>
                <w:rFonts w:eastAsia="Times New Roman"/>
                <w:sz w:val="24"/>
                <w:szCs w:val="24"/>
                <w:lang w:eastAsia="ru-RU"/>
              </w:rPr>
              <w:t xml:space="preserve"> </w:t>
            </w:r>
          </w:p>
        </w:tc>
        <w:tc>
          <w:tcPr>
            <w:tcW w:w="993" w:type="dxa"/>
            <w:hideMark/>
          </w:tcPr>
          <w:p w14:paraId="715163D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noWrap/>
            <w:hideMark/>
          </w:tcPr>
          <w:p w14:paraId="5A71437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850" w:type="dxa"/>
            <w:noWrap/>
            <w:hideMark/>
          </w:tcPr>
          <w:p w14:paraId="46371EC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1318" w:type="dxa"/>
            <w:noWrap/>
            <w:hideMark/>
          </w:tcPr>
          <w:p w14:paraId="4BA38DC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74C05C8F" w14:textId="77777777" w:rsidTr="00BB14ED">
        <w:trPr>
          <w:trHeight w:val="283"/>
        </w:trPr>
        <w:tc>
          <w:tcPr>
            <w:tcW w:w="5211" w:type="dxa"/>
            <w:hideMark/>
          </w:tcPr>
          <w:p w14:paraId="057D0185"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Poa palustris </w:t>
            </w:r>
            <w:r w:rsidRPr="002706BE">
              <w:rPr>
                <w:rFonts w:eastAsia="Times New Roman"/>
                <w:sz w:val="24"/>
                <w:szCs w:val="24"/>
                <w:lang w:eastAsia="ru-RU"/>
              </w:rPr>
              <w:t xml:space="preserve"> </w:t>
            </w:r>
          </w:p>
        </w:tc>
        <w:tc>
          <w:tcPr>
            <w:tcW w:w="993" w:type="dxa"/>
            <w:hideMark/>
          </w:tcPr>
          <w:p w14:paraId="27AFF5A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noWrap/>
            <w:hideMark/>
          </w:tcPr>
          <w:p w14:paraId="246FD33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0,27</w:t>
            </w:r>
          </w:p>
        </w:tc>
        <w:tc>
          <w:tcPr>
            <w:tcW w:w="850" w:type="dxa"/>
            <w:noWrap/>
            <w:hideMark/>
          </w:tcPr>
          <w:p w14:paraId="7106029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1,57</w:t>
            </w:r>
          </w:p>
        </w:tc>
        <w:tc>
          <w:tcPr>
            <w:tcW w:w="1318" w:type="dxa"/>
            <w:noWrap/>
            <w:hideMark/>
          </w:tcPr>
          <w:p w14:paraId="0E9E94D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6D284165" w14:textId="77777777" w:rsidTr="00BB14ED">
        <w:trPr>
          <w:trHeight w:val="283"/>
        </w:trPr>
        <w:tc>
          <w:tcPr>
            <w:tcW w:w="5211" w:type="dxa"/>
            <w:hideMark/>
          </w:tcPr>
          <w:p w14:paraId="12ABC819"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 xml:space="preserve">Agrostis gigantea </w:t>
            </w:r>
          </w:p>
        </w:tc>
        <w:tc>
          <w:tcPr>
            <w:tcW w:w="993" w:type="dxa"/>
            <w:hideMark/>
          </w:tcPr>
          <w:p w14:paraId="63281B2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noWrap/>
            <w:hideMark/>
          </w:tcPr>
          <w:p w14:paraId="14A6B09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850" w:type="dxa"/>
            <w:noWrap/>
            <w:hideMark/>
          </w:tcPr>
          <w:p w14:paraId="59D1494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1318" w:type="dxa"/>
            <w:noWrap/>
            <w:hideMark/>
          </w:tcPr>
          <w:p w14:paraId="4CF4FA0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5E106346" w14:textId="77777777" w:rsidTr="00BB14ED">
        <w:trPr>
          <w:trHeight w:val="283"/>
        </w:trPr>
        <w:tc>
          <w:tcPr>
            <w:tcW w:w="5211" w:type="dxa"/>
            <w:hideMark/>
          </w:tcPr>
          <w:p w14:paraId="3C61A6A5"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Rosa majalis</w:t>
            </w:r>
            <w:r w:rsidRPr="002706BE">
              <w:rPr>
                <w:rFonts w:eastAsia="Times New Roman"/>
                <w:sz w:val="24"/>
                <w:szCs w:val="24"/>
                <w:lang w:eastAsia="ru-RU"/>
              </w:rPr>
              <w:t xml:space="preserve"> </w:t>
            </w:r>
          </w:p>
        </w:tc>
        <w:tc>
          <w:tcPr>
            <w:tcW w:w="993" w:type="dxa"/>
            <w:hideMark/>
          </w:tcPr>
          <w:p w14:paraId="0942D19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noWrap/>
            <w:hideMark/>
          </w:tcPr>
          <w:p w14:paraId="636FA34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0,91</w:t>
            </w:r>
          </w:p>
        </w:tc>
        <w:tc>
          <w:tcPr>
            <w:tcW w:w="850" w:type="dxa"/>
            <w:noWrap/>
            <w:hideMark/>
          </w:tcPr>
          <w:p w14:paraId="4CD7228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2,88</w:t>
            </w:r>
          </w:p>
        </w:tc>
        <w:tc>
          <w:tcPr>
            <w:tcW w:w="1318" w:type="dxa"/>
            <w:noWrap/>
            <w:hideMark/>
          </w:tcPr>
          <w:p w14:paraId="745438B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6135E772" w14:textId="77777777" w:rsidTr="00BB14ED">
        <w:trPr>
          <w:trHeight w:val="283"/>
        </w:trPr>
        <w:tc>
          <w:tcPr>
            <w:tcW w:w="5211" w:type="dxa"/>
            <w:hideMark/>
          </w:tcPr>
          <w:p w14:paraId="35BD6772"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Cerasus fruticosa</w:t>
            </w:r>
            <w:r w:rsidRPr="002706BE">
              <w:rPr>
                <w:rFonts w:eastAsia="Times New Roman"/>
                <w:sz w:val="24"/>
                <w:szCs w:val="24"/>
                <w:lang w:eastAsia="ru-RU"/>
              </w:rPr>
              <w:t xml:space="preserve"> </w:t>
            </w:r>
          </w:p>
        </w:tc>
        <w:tc>
          <w:tcPr>
            <w:tcW w:w="993" w:type="dxa"/>
            <w:hideMark/>
          </w:tcPr>
          <w:p w14:paraId="3E36534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noWrap/>
            <w:hideMark/>
          </w:tcPr>
          <w:p w14:paraId="4525ED5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850" w:type="dxa"/>
            <w:noWrap/>
            <w:hideMark/>
          </w:tcPr>
          <w:p w14:paraId="5B0DEF1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1318" w:type="dxa"/>
            <w:noWrap/>
            <w:hideMark/>
          </w:tcPr>
          <w:p w14:paraId="4099A40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48906CAB" w14:textId="77777777" w:rsidTr="00BB14ED">
        <w:trPr>
          <w:trHeight w:val="283"/>
        </w:trPr>
        <w:tc>
          <w:tcPr>
            <w:tcW w:w="5211" w:type="dxa"/>
            <w:hideMark/>
          </w:tcPr>
          <w:p w14:paraId="6BFCF0E1"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Salix caprea </w:t>
            </w:r>
            <w:r w:rsidRPr="002706BE">
              <w:rPr>
                <w:rFonts w:eastAsia="Times New Roman"/>
                <w:sz w:val="24"/>
                <w:szCs w:val="24"/>
                <w:lang w:eastAsia="ru-RU"/>
              </w:rPr>
              <w:t xml:space="preserve"> </w:t>
            </w:r>
          </w:p>
        </w:tc>
        <w:tc>
          <w:tcPr>
            <w:tcW w:w="993" w:type="dxa"/>
            <w:hideMark/>
          </w:tcPr>
          <w:p w14:paraId="61B1DA3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noWrap/>
            <w:hideMark/>
          </w:tcPr>
          <w:p w14:paraId="7F0DD1E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850" w:type="dxa"/>
            <w:noWrap/>
            <w:hideMark/>
          </w:tcPr>
          <w:p w14:paraId="5039E41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1318" w:type="dxa"/>
            <w:noWrap/>
            <w:hideMark/>
          </w:tcPr>
          <w:p w14:paraId="57F0B65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5C47E97B" w14:textId="77777777" w:rsidTr="00BB14ED">
        <w:trPr>
          <w:trHeight w:val="283"/>
        </w:trPr>
        <w:tc>
          <w:tcPr>
            <w:tcW w:w="5211" w:type="dxa"/>
            <w:hideMark/>
          </w:tcPr>
          <w:p w14:paraId="67A5AB05" w14:textId="77777777" w:rsidR="00A045B8" w:rsidRPr="002706BE" w:rsidRDefault="00A045B8" w:rsidP="00880693">
            <w:pPr>
              <w:spacing w:after="0" w:line="240" w:lineRule="auto"/>
              <w:contextualSpacing/>
              <w:rPr>
                <w:rFonts w:eastAsia="Times New Roman"/>
                <w:i/>
                <w:sz w:val="24"/>
                <w:szCs w:val="24"/>
                <w:lang w:eastAsia="ru-RU"/>
              </w:rPr>
            </w:pPr>
            <w:r w:rsidRPr="002706BE">
              <w:rPr>
                <w:rFonts w:eastAsia="Times New Roman"/>
                <w:i/>
                <w:sz w:val="24"/>
                <w:szCs w:val="24"/>
                <w:lang w:eastAsia="ru-RU"/>
              </w:rPr>
              <w:t xml:space="preserve">Linaria genistifolia </w:t>
            </w:r>
          </w:p>
        </w:tc>
        <w:tc>
          <w:tcPr>
            <w:tcW w:w="993" w:type="dxa"/>
            <w:hideMark/>
          </w:tcPr>
          <w:p w14:paraId="599EC2E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noWrap/>
            <w:hideMark/>
          </w:tcPr>
          <w:p w14:paraId="3AA8A4F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850" w:type="dxa"/>
            <w:noWrap/>
            <w:hideMark/>
          </w:tcPr>
          <w:p w14:paraId="72CE3BC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1318" w:type="dxa"/>
            <w:noWrap/>
            <w:hideMark/>
          </w:tcPr>
          <w:p w14:paraId="6CD902A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30008E89" w14:textId="77777777" w:rsidTr="00BB14ED">
        <w:trPr>
          <w:trHeight w:val="283"/>
        </w:trPr>
        <w:tc>
          <w:tcPr>
            <w:tcW w:w="5211" w:type="dxa"/>
            <w:hideMark/>
          </w:tcPr>
          <w:p w14:paraId="4DD4F6AA" w14:textId="1C1AD33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Valeriana tuberosa</w:t>
            </w:r>
            <w:r w:rsidR="0030180B" w:rsidRPr="002706BE">
              <w:rPr>
                <w:rFonts w:eastAsia="Times New Roman"/>
                <w:sz w:val="24"/>
                <w:szCs w:val="24"/>
                <w:lang w:eastAsia="ru-RU"/>
              </w:rPr>
              <w:t xml:space="preserve"> </w:t>
            </w:r>
          </w:p>
        </w:tc>
        <w:tc>
          <w:tcPr>
            <w:tcW w:w="993" w:type="dxa"/>
            <w:hideMark/>
          </w:tcPr>
          <w:p w14:paraId="7E07AF9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noWrap/>
            <w:hideMark/>
          </w:tcPr>
          <w:p w14:paraId="07E76FC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850" w:type="dxa"/>
            <w:noWrap/>
            <w:hideMark/>
          </w:tcPr>
          <w:p w14:paraId="54B6C80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1318" w:type="dxa"/>
            <w:noWrap/>
            <w:hideMark/>
          </w:tcPr>
          <w:p w14:paraId="0324A5F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r w:rsidR="002706BE" w:rsidRPr="002706BE" w14:paraId="04529066" w14:textId="77777777" w:rsidTr="00BB14ED">
        <w:trPr>
          <w:trHeight w:val="283"/>
        </w:trPr>
        <w:tc>
          <w:tcPr>
            <w:tcW w:w="5211" w:type="dxa"/>
          </w:tcPr>
          <w:p w14:paraId="2068FD62"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Populus tremula</w:t>
            </w:r>
          </w:p>
        </w:tc>
        <w:tc>
          <w:tcPr>
            <w:tcW w:w="993" w:type="dxa"/>
          </w:tcPr>
          <w:p w14:paraId="76CD5A6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9,1</w:t>
            </w:r>
          </w:p>
        </w:tc>
        <w:tc>
          <w:tcPr>
            <w:tcW w:w="992" w:type="dxa"/>
            <w:noWrap/>
          </w:tcPr>
          <w:p w14:paraId="3F11743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850" w:type="dxa"/>
            <w:noWrap/>
          </w:tcPr>
          <w:p w14:paraId="1BA50DC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1318" w:type="dxa"/>
            <w:noWrap/>
          </w:tcPr>
          <w:p w14:paraId="260E0E9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w:t>
            </w:r>
          </w:p>
        </w:tc>
      </w:tr>
    </w:tbl>
    <w:p w14:paraId="5368843D" w14:textId="77777777" w:rsidR="0051509E" w:rsidRPr="002706BE" w:rsidRDefault="0051509E" w:rsidP="00880693">
      <w:pPr>
        <w:spacing w:after="0" w:line="240" w:lineRule="auto"/>
        <w:contextualSpacing/>
        <w:jc w:val="both"/>
        <w:rPr>
          <w:sz w:val="28"/>
          <w:szCs w:val="28"/>
        </w:rPr>
      </w:pPr>
    </w:p>
    <w:p w14:paraId="652FEB11" w14:textId="47062FE7" w:rsidR="00A045B8" w:rsidRPr="002706BE" w:rsidRDefault="00A045B8" w:rsidP="00880693">
      <w:pPr>
        <w:spacing w:after="0" w:line="240" w:lineRule="auto"/>
        <w:contextualSpacing/>
        <w:jc w:val="both"/>
        <w:rPr>
          <w:sz w:val="28"/>
          <w:szCs w:val="28"/>
        </w:rPr>
      </w:pPr>
      <w:r w:rsidRPr="002706BE">
        <w:rPr>
          <w:sz w:val="28"/>
          <w:szCs w:val="28"/>
        </w:rPr>
        <w:t>*</w:t>
      </w:r>
      <w:r w:rsidRPr="002706BE">
        <w:rPr>
          <w:sz w:val="28"/>
          <w:szCs w:val="28"/>
          <w:lang w:val="en-US"/>
        </w:rPr>
        <w:t>V</w:t>
      </w:r>
      <w:r w:rsidRPr="002706BE">
        <w:rPr>
          <w:sz w:val="28"/>
          <w:szCs w:val="28"/>
        </w:rPr>
        <w:t xml:space="preserve"> – встречаемость, %; </w:t>
      </w:r>
      <w:r w:rsidRPr="002706BE">
        <w:rPr>
          <w:sz w:val="28"/>
          <w:szCs w:val="28"/>
          <w:lang w:val="en-US"/>
        </w:rPr>
        <w:t>P</w:t>
      </w:r>
      <w:r w:rsidRPr="002706BE">
        <w:rPr>
          <w:sz w:val="28"/>
          <w:szCs w:val="28"/>
        </w:rPr>
        <w:t xml:space="preserve"> – частное проективное покрытие,</w:t>
      </w:r>
      <w:r w:rsidR="004F09C4" w:rsidRPr="002706BE">
        <w:rPr>
          <w:sz w:val="28"/>
          <w:szCs w:val="28"/>
        </w:rPr>
        <w:t xml:space="preserve"> </w:t>
      </w:r>
      <w:r w:rsidRPr="002706BE">
        <w:rPr>
          <w:sz w:val="28"/>
          <w:szCs w:val="28"/>
        </w:rPr>
        <w:t xml:space="preserve">%; </w:t>
      </w:r>
      <w:r w:rsidRPr="002706BE">
        <w:rPr>
          <w:sz w:val="28"/>
          <w:szCs w:val="28"/>
          <w:lang w:val="en-US"/>
        </w:rPr>
        <w:t>A</w:t>
      </w:r>
      <w:r w:rsidRPr="002706BE">
        <w:rPr>
          <w:sz w:val="28"/>
          <w:szCs w:val="28"/>
        </w:rPr>
        <w:t xml:space="preserve"> – активность, балл; КП –класс постоянства</w:t>
      </w:r>
    </w:p>
    <w:p w14:paraId="12514752" w14:textId="699D7EED" w:rsidR="00047D27" w:rsidRPr="002706BE" w:rsidRDefault="00047D27" w:rsidP="00880693">
      <w:pPr>
        <w:spacing w:after="0" w:line="240" w:lineRule="auto"/>
        <w:contextualSpacing/>
        <w:jc w:val="both"/>
        <w:rPr>
          <w:sz w:val="28"/>
          <w:szCs w:val="28"/>
        </w:rPr>
      </w:pPr>
    </w:p>
    <w:p w14:paraId="46117E81" w14:textId="19C6BE98" w:rsidR="00F34ACB" w:rsidRPr="002706BE" w:rsidRDefault="00F34ACB" w:rsidP="00880693">
      <w:pPr>
        <w:pStyle w:val="2"/>
        <w:spacing w:line="240" w:lineRule="auto"/>
        <w:ind w:firstLine="709"/>
        <w:rPr>
          <w:rFonts w:ascii="Times New Roman" w:hAnsi="Times New Roman" w:cs="Times New Roman"/>
          <w:b/>
          <w:bCs/>
          <w:color w:val="auto"/>
          <w:sz w:val="28"/>
          <w:szCs w:val="28"/>
        </w:rPr>
      </w:pPr>
      <w:bookmarkStart w:id="33" w:name="_Toc167725598"/>
      <w:r w:rsidRPr="002706BE">
        <w:rPr>
          <w:rFonts w:ascii="Times New Roman" w:hAnsi="Times New Roman" w:cs="Times New Roman"/>
          <w:b/>
          <w:bCs/>
          <w:color w:val="auto"/>
          <w:sz w:val="28"/>
          <w:szCs w:val="28"/>
        </w:rPr>
        <w:t>4.4 Проценоз</w:t>
      </w:r>
      <w:bookmarkEnd w:id="33"/>
    </w:p>
    <w:p w14:paraId="5151B3B4" w14:textId="3C81E309" w:rsidR="00047D27" w:rsidRPr="002706BE" w:rsidRDefault="00047D27" w:rsidP="00880693">
      <w:pPr>
        <w:spacing w:after="0" w:line="240" w:lineRule="auto"/>
        <w:ind w:firstLine="709"/>
        <w:contextualSpacing/>
        <w:jc w:val="both"/>
        <w:rPr>
          <w:sz w:val="28"/>
          <w:szCs w:val="28"/>
        </w:rPr>
      </w:pPr>
      <w:r w:rsidRPr="002706BE">
        <w:rPr>
          <w:sz w:val="28"/>
          <w:szCs w:val="28"/>
        </w:rPr>
        <w:t xml:space="preserve">На «Старом» отвале были обнаружены растительные сообщества переходной </w:t>
      </w:r>
      <w:r w:rsidR="00DA2225" w:rsidRPr="002706BE">
        <w:rPr>
          <w:sz w:val="28"/>
          <w:szCs w:val="28"/>
        </w:rPr>
        <w:t>к зональному фитоценозу стадии</w:t>
      </w:r>
      <w:r w:rsidRPr="002706BE">
        <w:rPr>
          <w:sz w:val="28"/>
          <w:szCs w:val="28"/>
        </w:rPr>
        <w:t>, условно называемые «проценоз»</w:t>
      </w:r>
      <w:r w:rsidR="007C3796" w:rsidRPr="002706BE">
        <w:rPr>
          <w:sz w:val="28"/>
          <w:szCs w:val="28"/>
        </w:rPr>
        <w:t xml:space="preserve"> (Рисунок 21)</w:t>
      </w:r>
      <w:r w:rsidRPr="002706BE">
        <w:rPr>
          <w:sz w:val="28"/>
          <w:szCs w:val="28"/>
        </w:rPr>
        <w:t>.</w:t>
      </w:r>
      <w:r w:rsidR="00DA2225" w:rsidRPr="002706BE">
        <w:rPr>
          <w:sz w:val="28"/>
          <w:szCs w:val="28"/>
        </w:rPr>
        <w:t xml:space="preserve"> </w:t>
      </w:r>
      <w:r w:rsidR="00F34ACB" w:rsidRPr="002706BE">
        <w:rPr>
          <w:sz w:val="28"/>
          <w:szCs w:val="28"/>
        </w:rPr>
        <w:t xml:space="preserve">На этой стадии найден </w:t>
      </w:r>
      <w:r w:rsidR="00F968EA" w:rsidRPr="002706BE">
        <w:rPr>
          <w:sz w:val="28"/>
          <w:szCs w:val="28"/>
        </w:rPr>
        <w:t>81</w:t>
      </w:r>
      <w:r w:rsidR="00F34ACB" w:rsidRPr="002706BE">
        <w:rPr>
          <w:sz w:val="28"/>
          <w:szCs w:val="28"/>
        </w:rPr>
        <w:t xml:space="preserve"> вид</w:t>
      </w:r>
      <w:r w:rsidR="00DC7EF6" w:rsidRPr="002706BE">
        <w:rPr>
          <w:sz w:val="28"/>
          <w:szCs w:val="28"/>
        </w:rPr>
        <w:t xml:space="preserve"> на незасоленных грунтах</w:t>
      </w:r>
      <w:r w:rsidR="00382AF4" w:rsidRPr="002706BE">
        <w:rPr>
          <w:sz w:val="28"/>
          <w:szCs w:val="28"/>
        </w:rPr>
        <w:t xml:space="preserve"> (</w:t>
      </w:r>
      <w:r w:rsidR="00382AF4" w:rsidRPr="002706BE">
        <w:rPr>
          <w:sz w:val="28"/>
          <w:szCs w:val="28"/>
          <w:lang w:val="kk-KZ"/>
        </w:rPr>
        <w:t>Таблицы 15</w:t>
      </w:r>
      <w:r w:rsidR="00382AF4" w:rsidRPr="002706BE">
        <w:rPr>
          <w:sz w:val="28"/>
          <w:szCs w:val="28"/>
        </w:rPr>
        <w:t>, 16)</w:t>
      </w:r>
      <w:r w:rsidR="00DC7EF6" w:rsidRPr="002706BE">
        <w:rPr>
          <w:sz w:val="28"/>
          <w:szCs w:val="28"/>
        </w:rPr>
        <w:t>, возраст участков 40-50 лет</w:t>
      </w:r>
      <w:r w:rsidR="00F34ACB" w:rsidRPr="002706BE">
        <w:rPr>
          <w:sz w:val="28"/>
          <w:szCs w:val="28"/>
        </w:rPr>
        <w:t xml:space="preserve">. </w:t>
      </w:r>
      <w:r w:rsidR="00DA2225" w:rsidRPr="002706BE">
        <w:rPr>
          <w:sz w:val="28"/>
          <w:szCs w:val="28"/>
        </w:rPr>
        <w:t>Данная нестабильная переходная форма характеризуется более устойчивым флористическим составом (чем у сл</w:t>
      </w:r>
      <w:r w:rsidR="00D77C0D" w:rsidRPr="002706BE">
        <w:rPr>
          <w:sz w:val="28"/>
          <w:szCs w:val="28"/>
        </w:rPr>
        <w:t>о</w:t>
      </w:r>
      <w:r w:rsidR="00DA2225" w:rsidRPr="002706BE">
        <w:rPr>
          <w:sz w:val="28"/>
          <w:szCs w:val="28"/>
        </w:rPr>
        <w:t xml:space="preserve">жных фитоценозов), однако здесь </w:t>
      </w:r>
      <w:r w:rsidR="00D13DE4" w:rsidRPr="002706BE">
        <w:rPr>
          <w:sz w:val="28"/>
          <w:szCs w:val="28"/>
        </w:rPr>
        <w:t xml:space="preserve">еще </w:t>
      </w:r>
      <w:r w:rsidR="00CB53B3" w:rsidRPr="002706BE">
        <w:rPr>
          <w:sz w:val="28"/>
          <w:szCs w:val="28"/>
        </w:rPr>
        <w:t>присутствует</w:t>
      </w:r>
      <w:r w:rsidR="00DA2225" w:rsidRPr="002706BE">
        <w:rPr>
          <w:sz w:val="28"/>
          <w:szCs w:val="28"/>
        </w:rPr>
        <w:t xml:space="preserve"> неполная занятость экотопа, т.е. не все </w:t>
      </w:r>
      <w:r w:rsidR="00D77C0D" w:rsidRPr="002706BE">
        <w:rPr>
          <w:sz w:val="28"/>
          <w:szCs w:val="28"/>
        </w:rPr>
        <w:t>экологические</w:t>
      </w:r>
      <w:r w:rsidR="00DA2225" w:rsidRPr="002706BE">
        <w:rPr>
          <w:sz w:val="28"/>
          <w:szCs w:val="28"/>
        </w:rPr>
        <w:t xml:space="preserve"> ниши заняты, что провоцирует большую конкуренцию за ресурсы [</w:t>
      </w:r>
      <w:r w:rsidR="000F5FDF" w:rsidRPr="002706BE">
        <w:rPr>
          <w:sz w:val="28"/>
          <w:szCs w:val="28"/>
        </w:rPr>
        <w:t>8</w:t>
      </w:r>
      <w:r w:rsidR="005B31F3" w:rsidRPr="002706BE">
        <w:rPr>
          <w:sz w:val="28"/>
          <w:szCs w:val="28"/>
        </w:rPr>
        <w:t>4</w:t>
      </w:r>
      <w:r w:rsidR="000F5FDF" w:rsidRPr="002706BE">
        <w:rPr>
          <w:sz w:val="28"/>
          <w:szCs w:val="28"/>
        </w:rPr>
        <w:t xml:space="preserve">, </w:t>
      </w:r>
      <w:r w:rsidR="000F5FDF" w:rsidRPr="002706BE">
        <w:rPr>
          <w:sz w:val="28"/>
          <w:szCs w:val="28"/>
          <w:lang w:val="kk-KZ"/>
        </w:rPr>
        <w:t>10</w:t>
      </w:r>
      <w:r w:rsidR="005B31F3" w:rsidRPr="002706BE">
        <w:rPr>
          <w:sz w:val="28"/>
          <w:szCs w:val="28"/>
          <w:lang w:val="kk-KZ"/>
        </w:rPr>
        <w:t>5</w:t>
      </w:r>
      <w:r w:rsidR="00DA2225" w:rsidRPr="002706BE">
        <w:rPr>
          <w:sz w:val="28"/>
          <w:szCs w:val="28"/>
        </w:rPr>
        <w:t xml:space="preserve">]. </w:t>
      </w:r>
    </w:p>
    <w:p w14:paraId="76CE2A7E" w14:textId="1B4AA42E" w:rsidR="00D906D0" w:rsidRPr="002706BE" w:rsidRDefault="00D906D0" w:rsidP="00880693">
      <w:pPr>
        <w:spacing w:after="0" w:line="240" w:lineRule="auto"/>
        <w:ind w:firstLine="709"/>
        <w:contextualSpacing/>
        <w:jc w:val="both"/>
        <w:rPr>
          <w:sz w:val="28"/>
          <w:szCs w:val="28"/>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2706BE" w:rsidRPr="002706BE" w14:paraId="41D8F0BF" w14:textId="77777777" w:rsidTr="009077C0">
        <w:trPr>
          <w:jc w:val="center"/>
        </w:trPr>
        <w:tc>
          <w:tcPr>
            <w:tcW w:w="9344" w:type="dxa"/>
          </w:tcPr>
          <w:p w14:paraId="116A9B6A" w14:textId="6D3AE041" w:rsidR="009077C0" w:rsidRPr="002706BE" w:rsidRDefault="009077C0" w:rsidP="00880693">
            <w:pPr>
              <w:spacing w:after="0" w:line="240" w:lineRule="auto"/>
              <w:contextualSpacing/>
              <w:jc w:val="both"/>
              <w:rPr>
                <w:sz w:val="28"/>
                <w:szCs w:val="28"/>
              </w:rPr>
            </w:pPr>
            <w:r w:rsidRPr="002706BE">
              <w:rPr>
                <w:noProof/>
                <w:lang w:eastAsia="ru-RU"/>
              </w:rPr>
              <w:drawing>
                <wp:anchor distT="0" distB="0" distL="114300" distR="114300" simplePos="0" relativeHeight="251832320" behindDoc="1" locked="0" layoutInCell="1" allowOverlap="1" wp14:anchorId="236E9EDA" wp14:editId="787F9F54">
                  <wp:simplePos x="0" y="0"/>
                  <wp:positionH relativeFrom="column">
                    <wp:posOffset>1614750</wp:posOffset>
                  </wp:positionH>
                  <wp:positionV relativeFrom="paragraph">
                    <wp:posOffset>304</wp:posOffset>
                  </wp:positionV>
                  <wp:extent cx="2570912" cy="1980000"/>
                  <wp:effectExtent l="0" t="0" r="1270" b="1270"/>
                  <wp:wrapTight wrapText="bothSides">
                    <wp:wrapPolygon edited="0">
                      <wp:start x="0" y="0"/>
                      <wp:lineTo x="0" y="21406"/>
                      <wp:lineTo x="21451" y="21406"/>
                      <wp:lineTo x="21451" y="0"/>
                      <wp:lineTo x="0" y="0"/>
                    </wp:wrapPolygon>
                  </wp:wrapTight>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33605" t="33200" r="19805" b="9387"/>
                          <a:stretch/>
                        </pic:blipFill>
                        <pic:spPr bwMode="auto">
                          <a:xfrm>
                            <a:off x="0" y="0"/>
                            <a:ext cx="2570912" cy="19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077C0" w:rsidRPr="00BB14ED" w14:paraId="0F615392" w14:textId="77777777" w:rsidTr="009077C0">
        <w:trPr>
          <w:jc w:val="center"/>
        </w:trPr>
        <w:tc>
          <w:tcPr>
            <w:tcW w:w="9344" w:type="dxa"/>
          </w:tcPr>
          <w:p w14:paraId="6DE56AEB" w14:textId="77777777" w:rsidR="00F86150" w:rsidRPr="00BB14ED" w:rsidRDefault="00F86150" w:rsidP="00880693">
            <w:pPr>
              <w:spacing w:after="0" w:line="240" w:lineRule="auto"/>
              <w:contextualSpacing/>
              <w:jc w:val="center"/>
              <w:rPr>
                <w:sz w:val="28"/>
                <w:szCs w:val="32"/>
              </w:rPr>
            </w:pPr>
          </w:p>
          <w:p w14:paraId="3A98B4EA" w14:textId="1947ADDB" w:rsidR="009077C0" w:rsidRPr="00BB14ED" w:rsidRDefault="009077C0" w:rsidP="00880693">
            <w:pPr>
              <w:spacing w:after="0" w:line="240" w:lineRule="auto"/>
              <w:contextualSpacing/>
              <w:jc w:val="center"/>
              <w:rPr>
                <w:sz w:val="28"/>
                <w:szCs w:val="32"/>
              </w:rPr>
            </w:pPr>
            <w:r w:rsidRPr="00BB14ED">
              <w:rPr>
                <w:sz w:val="28"/>
                <w:szCs w:val="32"/>
              </w:rPr>
              <w:t>Рисунок 21 - Расположение изученных экотопов растений на стадии проценоза</w:t>
            </w:r>
          </w:p>
        </w:tc>
      </w:tr>
    </w:tbl>
    <w:p w14:paraId="19892C35" w14:textId="765D2095" w:rsidR="00D906D0" w:rsidRPr="002706BE" w:rsidRDefault="00D906D0" w:rsidP="00880693">
      <w:pPr>
        <w:spacing w:after="0" w:line="240" w:lineRule="auto"/>
        <w:ind w:firstLine="709"/>
        <w:contextualSpacing/>
        <w:jc w:val="both"/>
        <w:rPr>
          <w:sz w:val="28"/>
          <w:szCs w:val="28"/>
        </w:rPr>
      </w:pPr>
    </w:p>
    <w:p w14:paraId="6DB7EB31" w14:textId="6DA7EC58" w:rsidR="00D906D0" w:rsidRPr="00BB14ED" w:rsidRDefault="00BB14ED" w:rsidP="00880693">
      <w:pPr>
        <w:spacing w:after="0" w:line="240" w:lineRule="auto"/>
        <w:ind w:firstLine="709"/>
        <w:contextualSpacing/>
        <w:jc w:val="both"/>
        <w:rPr>
          <w:sz w:val="28"/>
          <w:szCs w:val="28"/>
        </w:rPr>
      </w:pPr>
      <w:r w:rsidRPr="002706BE">
        <w:rPr>
          <w:sz w:val="28"/>
          <w:szCs w:val="28"/>
        </w:rPr>
        <w:lastRenderedPageBreak/>
        <w:t>Также в таких переходных сообществах происходит значительная ежегодная изменчивость: численность видов, их соотношение и структура сообщества разительно отличается от года к году, это также заметно по растительным остаткам прошлых поколений, чье потомство было недостаточным, либо уничтожено конкурентами</w:t>
      </w:r>
      <w:r>
        <w:rPr>
          <w:sz w:val="28"/>
          <w:szCs w:val="28"/>
        </w:rPr>
        <w:t xml:space="preserve"> </w:t>
      </w:r>
      <w:r w:rsidRPr="00BB14ED">
        <w:rPr>
          <w:sz w:val="28"/>
          <w:szCs w:val="28"/>
        </w:rPr>
        <w:t>[84, 105].</w:t>
      </w:r>
    </w:p>
    <w:p w14:paraId="6900CE7D" w14:textId="6974119B" w:rsidR="001A7FF3" w:rsidRPr="002706BE" w:rsidRDefault="006C2D2B" w:rsidP="00880693">
      <w:pPr>
        <w:spacing w:after="0" w:line="240" w:lineRule="auto"/>
        <w:ind w:firstLine="709"/>
        <w:contextualSpacing/>
        <w:jc w:val="both"/>
        <w:rPr>
          <w:iCs/>
          <w:sz w:val="28"/>
          <w:szCs w:val="28"/>
        </w:rPr>
      </w:pPr>
      <w:r w:rsidRPr="002706BE">
        <w:rPr>
          <w:sz w:val="28"/>
          <w:szCs w:val="28"/>
        </w:rPr>
        <w:t xml:space="preserve">Зафиксированные нами проценозы были крайне малочисленны. </w:t>
      </w:r>
      <w:r w:rsidR="00FB1AAC" w:rsidRPr="002706BE">
        <w:rPr>
          <w:iCs/>
          <w:sz w:val="28"/>
          <w:szCs w:val="28"/>
        </w:rPr>
        <w:t>Обнаруженные в проценозах виды</w:t>
      </w:r>
      <w:r w:rsidR="00F34ACB" w:rsidRPr="002706BE">
        <w:rPr>
          <w:iCs/>
          <w:sz w:val="28"/>
          <w:szCs w:val="28"/>
        </w:rPr>
        <w:t xml:space="preserve"> </w:t>
      </w:r>
      <w:r w:rsidR="00F968EA" w:rsidRPr="002706BE">
        <w:rPr>
          <w:iCs/>
          <w:sz w:val="28"/>
          <w:szCs w:val="28"/>
        </w:rPr>
        <w:t>указаны в Таблице 16</w:t>
      </w:r>
      <w:r w:rsidR="00FB1AAC" w:rsidRPr="002706BE">
        <w:rPr>
          <w:iCs/>
          <w:sz w:val="28"/>
          <w:szCs w:val="28"/>
        </w:rPr>
        <w:t>.</w:t>
      </w:r>
      <w:r w:rsidR="00B672F7" w:rsidRPr="002706BE">
        <w:rPr>
          <w:iCs/>
          <w:sz w:val="28"/>
          <w:szCs w:val="28"/>
        </w:rPr>
        <w:t xml:space="preserve"> </w:t>
      </w:r>
    </w:p>
    <w:p w14:paraId="6639F149" w14:textId="3D8FAB91" w:rsidR="007772C4" w:rsidRPr="002706BE" w:rsidRDefault="007772C4" w:rsidP="00880693">
      <w:pPr>
        <w:spacing w:after="0" w:line="240" w:lineRule="auto"/>
        <w:ind w:firstLine="709"/>
        <w:contextualSpacing/>
        <w:jc w:val="both"/>
        <w:rPr>
          <w:rFonts w:eastAsia="Times New Roman"/>
          <w:i/>
          <w:iCs/>
          <w:sz w:val="28"/>
          <w:szCs w:val="24"/>
          <w:lang w:eastAsia="ru-RU"/>
        </w:rPr>
      </w:pPr>
    </w:p>
    <w:p w14:paraId="08AA9213" w14:textId="24030D76" w:rsidR="007772C4" w:rsidRPr="002706BE" w:rsidRDefault="007772C4" w:rsidP="00880693">
      <w:pPr>
        <w:spacing w:after="0" w:line="240" w:lineRule="auto"/>
        <w:contextualSpacing/>
        <w:jc w:val="both"/>
        <w:rPr>
          <w:sz w:val="28"/>
          <w:szCs w:val="28"/>
          <w:lang w:eastAsia="ru-RU"/>
        </w:rPr>
      </w:pPr>
      <w:r w:rsidRPr="002706BE">
        <w:rPr>
          <w:sz w:val="28"/>
          <w:szCs w:val="28"/>
        </w:rPr>
        <w:t xml:space="preserve">Таблица 15 – Характеристика ценопопуляций в </w:t>
      </w:r>
      <w:r w:rsidR="00922FB7" w:rsidRPr="002706BE">
        <w:rPr>
          <w:sz w:val="28"/>
          <w:szCs w:val="28"/>
        </w:rPr>
        <w:t>проценозах</w:t>
      </w:r>
      <w:r w:rsidRPr="002706BE">
        <w:rPr>
          <w:sz w:val="28"/>
          <w:szCs w:val="28"/>
        </w:rPr>
        <w:t xml:space="preserve"> </w:t>
      </w:r>
    </w:p>
    <w:p w14:paraId="63F15F79" w14:textId="77777777" w:rsidR="00C937E2" w:rsidRPr="002706BE" w:rsidRDefault="00C937E2" w:rsidP="00880693">
      <w:pPr>
        <w:spacing w:after="0" w:line="240" w:lineRule="auto"/>
        <w:ind w:firstLine="709"/>
        <w:contextualSpacing/>
        <w:jc w:val="both"/>
        <w:rPr>
          <w:rFonts w:eastAsia="Times New Roman"/>
          <w:iCs/>
          <w:sz w:val="28"/>
          <w:szCs w:val="24"/>
          <w:lang w:eastAsia="ru-RU"/>
        </w:rPr>
      </w:pPr>
    </w:p>
    <w:tbl>
      <w:tblPr>
        <w:tblStyle w:val="a6"/>
        <w:tblW w:w="9492" w:type="dxa"/>
        <w:tblLayout w:type="fixed"/>
        <w:tblLook w:val="04A0" w:firstRow="1" w:lastRow="0" w:firstColumn="1" w:lastColumn="0" w:noHBand="0" w:noVBand="1"/>
      </w:tblPr>
      <w:tblGrid>
        <w:gridCol w:w="1242"/>
        <w:gridCol w:w="5699"/>
        <w:gridCol w:w="1134"/>
        <w:gridCol w:w="1417"/>
      </w:tblGrid>
      <w:tr w:rsidR="002706BE" w:rsidRPr="00BB14ED" w14:paraId="54DDBFCF" w14:textId="77777777" w:rsidTr="00121F2D">
        <w:tc>
          <w:tcPr>
            <w:tcW w:w="1242" w:type="dxa"/>
          </w:tcPr>
          <w:p w14:paraId="14AE9DA3" w14:textId="77777777" w:rsidR="00C937E2" w:rsidRPr="00BB14ED" w:rsidRDefault="00C937E2" w:rsidP="00880693">
            <w:pPr>
              <w:spacing w:after="0" w:line="240" w:lineRule="auto"/>
              <w:contextualSpacing/>
              <w:jc w:val="center"/>
              <w:rPr>
                <w:sz w:val="24"/>
                <w:szCs w:val="24"/>
              </w:rPr>
            </w:pPr>
            <w:r w:rsidRPr="00BB14ED">
              <w:rPr>
                <w:sz w:val="24"/>
                <w:szCs w:val="24"/>
              </w:rPr>
              <w:t>Шифр</w:t>
            </w:r>
          </w:p>
        </w:tc>
        <w:tc>
          <w:tcPr>
            <w:tcW w:w="5699" w:type="dxa"/>
          </w:tcPr>
          <w:p w14:paraId="09E226C6" w14:textId="77777777" w:rsidR="00C937E2" w:rsidRPr="00BB14ED" w:rsidRDefault="00C937E2" w:rsidP="00880693">
            <w:pPr>
              <w:spacing w:after="0" w:line="240" w:lineRule="auto"/>
              <w:contextualSpacing/>
              <w:jc w:val="center"/>
              <w:rPr>
                <w:sz w:val="24"/>
                <w:szCs w:val="24"/>
              </w:rPr>
            </w:pPr>
            <w:r w:rsidRPr="00BB14ED">
              <w:rPr>
                <w:sz w:val="24"/>
                <w:szCs w:val="24"/>
              </w:rPr>
              <w:t>Доминанты</w:t>
            </w:r>
          </w:p>
        </w:tc>
        <w:tc>
          <w:tcPr>
            <w:tcW w:w="1134" w:type="dxa"/>
          </w:tcPr>
          <w:p w14:paraId="43F62204" w14:textId="77777777" w:rsidR="00C937E2" w:rsidRPr="00BB14ED" w:rsidRDefault="00C937E2" w:rsidP="00880693">
            <w:pPr>
              <w:spacing w:after="0" w:line="240" w:lineRule="auto"/>
              <w:contextualSpacing/>
              <w:jc w:val="center"/>
              <w:rPr>
                <w:sz w:val="24"/>
                <w:szCs w:val="24"/>
              </w:rPr>
            </w:pPr>
            <w:r w:rsidRPr="00BB14ED">
              <w:rPr>
                <w:sz w:val="24"/>
                <w:szCs w:val="24"/>
              </w:rPr>
              <w:t>ОПП %</w:t>
            </w:r>
          </w:p>
        </w:tc>
        <w:tc>
          <w:tcPr>
            <w:tcW w:w="1417" w:type="dxa"/>
          </w:tcPr>
          <w:p w14:paraId="5483D41C" w14:textId="77777777" w:rsidR="00C937E2" w:rsidRPr="00BB14ED" w:rsidRDefault="00C937E2" w:rsidP="00880693">
            <w:pPr>
              <w:spacing w:after="0" w:line="240" w:lineRule="auto"/>
              <w:contextualSpacing/>
              <w:jc w:val="center"/>
              <w:rPr>
                <w:sz w:val="24"/>
                <w:szCs w:val="24"/>
              </w:rPr>
            </w:pPr>
            <w:r w:rsidRPr="00BB14ED">
              <w:rPr>
                <w:sz w:val="24"/>
                <w:szCs w:val="24"/>
              </w:rPr>
              <w:t>Количество</w:t>
            </w:r>
          </w:p>
          <w:p w14:paraId="606D1C26" w14:textId="77777777" w:rsidR="00C937E2" w:rsidRPr="00BB14ED" w:rsidRDefault="00C937E2" w:rsidP="00880693">
            <w:pPr>
              <w:spacing w:after="0" w:line="240" w:lineRule="auto"/>
              <w:contextualSpacing/>
              <w:jc w:val="center"/>
              <w:rPr>
                <w:sz w:val="24"/>
                <w:szCs w:val="24"/>
              </w:rPr>
            </w:pPr>
            <w:r w:rsidRPr="00BB14ED">
              <w:rPr>
                <w:sz w:val="24"/>
                <w:szCs w:val="24"/>
              </w:rPr>
              <w:t>видов</w:t>
            </w:r>
          </w:p>
        </w:tc>
      </w:tr>
      <w:tr w:rsidR="002706BE" w:rsidRPr="00BB14ED" w14:paraId="673ED831" w14:textId="77777777" w:rsidTr="00121F2D">
        <w:tc>
          <w:tcPr>
            <w:tcW w:w="1242" w:type="dxa"/>
          </w:tcPr>
          <w:p w14:paraId="5A145884" w14:textId="3B3BAA13" w:rsidR="00C937E2" w:rsidRPr="00BB14ED" w:rsidRDefault="00C937E2" w:rsidP="00880693">
            <w:pPr>
              <w:spacing w:after="0" w:line="240" w:lineRule="auto"/>
              <w:contextualSpacing/>
              <w:jc w:val="center"/>
              <w:rPr>
                <w:sz w:val="24"/>
                <w:szCs w:val="24"/>
              </w:rPr>
            </w:pPr>
            <w:r w:rsidRPr="00BB14ED">
              <w:rPr>
                <w:sz w:val="24"/>
                <w:szCs w:val="24"/>
              </w:rPr>
              <w:t>ЦП-</w:t>
            </w:r>
            <w:r w:rsidR="00121F2D" w:rsidRPr="00BB14ED">
              <w:rPr>
                <w:sz w:val="24"/>
                <w:szCs w:val="24"/>
              </w:rPr>
              <w:t>65</w:t>
            </w:r>
          </w:p>
        </w:tc>
        <w:tc>
          <w:tcPr>
            <w:tcW w:w="5699" w:type="dxa"/>
          </w:tcPr>
          <w:p w14:paraId="3677DFED" w14:textId="40D95EAE" w:rsidR="00C937E2" w:rsidRPr="00BB14ED" w:rsidRDefault="007772C4" w:rsidP="00880693">
            <w:pPr>
              <w:spacing w:after="0" w:line="240" w:lineRule="auto"/>
              <w:contextualSpacing/>
              <w:rPr>
                <w:sz w:val="24"/>
                <w:szCs w:val="24"/>
                <w:lang w:val="en-US" w:eastAsia="ru-RU"/>
              </w:rPr>
            </w:pPr>
            <w:r w:rsidRPr="00BB14ED">
              <w:rPr>
                <w:rFonts w:eastAsia="Times New Roman"/>
                <w:i/>
                <w:iCs/>
                <w:sz w:val="24"/>
                <w:szCs w:val="24"/>
                <w:lang w:val="en-US" w:eastAsia="ru-RU"/>
              </w:rPr>
              <w:t>Vicia cracca, Berteroa incana, Poa stepposa</w:t>
            </w:r>
          </w:p>
        </w:tc>
        <w:tc>
          <w:tcPr>
            <w:tcW w:w="1134" w:type="dxa"/>
          </w:tcPr>
          <w:p w14:paraId="2FD652A0" w14:textId="70F1168A" w:rsidR="00C937E2" w:rsidRPr="00BB14ED" w:rsidRDefault="00121F2D" w:rsidP="00880693">
            <w:pPr>
              <w:spacing w:after="0" w:line="240" w:lineRule="auto"/>
              <w:ind w:left="459" w:hanging="459"/>
              <w:contextualSpacing/>
              <w:jc w:val="center"/>
              <w:rPr>
                <w:sz w:val="24"/>
                <w:szCs w:val="24"/>
              </w:rPr>
            </w:pPr>
            <w:r w:rsidRPr="00BB14ED">
              <w:rPr>
                <w:sz w:val="24"/>
                <w:szCs w:val="24"/>
              </w:rPr>
              <w:t>60</w:t>
            </w:r>
          </w:p>
        </w:tc>
        <w:tc>
          <w:tcPr>
            <w:tcW w:w="1417" w:type="dxa"/>
          </w:tcPr>
          <w:p w14:paraId="4C2CA18F" w14:textId="2395D0C2" w:rsidR="00C937E2" w:rsidRPr="00BB14ED" w:rsidRDefault="00A30DDA" w:rsidP="00880693">
            <w:pPr>
              <w:spacing w:after="0" w:line="240" w:lineRule="auto"/>
              <w:contextualSpacing/>
              <w:jc w:val="center"/>
              <w:rPr>
                <w:sz w:val="24"/>
                <w:szCs w:val="24"/>
              </w:rPr>
            </w:pPr>
            <w:r w:rsidRPr="00BB14ED">
              <w:rPr>
                <w:sz w:val="24"/>
                <w:szCs w:val="24"/>
              </w:rPr>
              <w:t>14</w:t>
            </w:r>
          </w:p>
        </w:tc>
      </w:tr>
      <w:tr w:rsidR="002706BE" w:rsidRPr="00BB14ED" w14:paraId="55BE2CC8" w14:textId="77777777" w:rsidTr="00121F2D">
        <w:tc>
          <w:tcPr>
            <w:tcW w:w="1242" w:type="dxa"/>
          </w:tcPr>
          <w:p w14:paraId="70F8C98E" w14:textId="108981DB" w:rsidR="00C937E2" w:rsidRPr="00BB14ED" w:rsidRDefault="00C937E2" w:rsidP="00880693">
            <w:pPr>
              <w:spacing w:after="0" w:line="240" w:lineRule="auto"/>
              <w:contextualSpacing/>
              <w:jc w:val="center"/>
              <w:rPr>
                <w:sz w:val="24"/>
                <w:szCs w:val="24"/>
              </w:rPr>
            </w:pPr>
            <w:r w:rsidRPr="00BB14ED">
              <w:rPr>
                <w:sz w:val="24"/>
                <w:szCs w:val="24"/>
              </w:rPr>
              <w:t>ЦП-</w:t>
            </w:r>
            <w:r w:rsidR="00121F2D" w:rsidRPr="00BB14ED">
              <w:rPr>
                <w:sz w:val="24"/>
                <w:szCs w:val="24"/>
              </w:rPr>
              <w:t>66</w:t>
            </w:r>
          </w:p>
        </w:tc>
        <w:tc>
          <w:tcPr>
            <w:tcW w:w="5699" w:type="dxa"/>
          </w:tcPr>
          <w:p w14:paraId="13595329" w14:textId="6FD26847" w:rsidR="00C937E2" w:rsidRPr="00BB14ED" w:rsidRDefault="007772C4" w:rsidP="00880693">
            <w:pPr>
              <w:spacing w:after="0" w:line="240" w:lineRule="auto"/>
              <w:contextualSpacing/>
              <w:rPr>
                <w:sz w:val="24"/>
                <w:szCs w:val="24"/>
                <w:lang w:eastAsia="ru-RU"/>
              </w:rPr>
            </w:pPr>
            <w:r w:rsidRPr="00BB14ED">
              <w:rPr>
                <w:rFonts w:eastAsia="Times New Roman"/>
                <w:i/>
                <w:iCs/>
                <w:sz w:val="24"/>
                <w:szCs w:val="24"/>
                <w:lang w:val="en-US" w:eastAsia="ru-RU"/>
              </w:rPr>
              <w:t>Prunus</w:t>
            </w:r>
            <w:r w:rsidRPr="00BB14ED">
              <w:rPr>
                <w:rFonts w:eastAsia="Times New Roman"/>
                <w:i/>
                <w:iCs/>
                <w:sz w:val="24"/>
                <w:szCs w:val="24"/>
                <w:lang w:eastAsia="ru-RU"/>
              </w:rPr>
              <w:t xml:space="preserve"> </w:t>
            </w:r>
            <w:r w:rsidRPr="00BB14ED">
              <w:rPr>
                <w:rFonts w:eastAsia="Times New Roman"/>
                <w:i/>
                <w:iCs/>
                <w:sz w:val="24"/>
                <w:szCs w:val="24"/>
                <w:lang w:val="en-US" w:eastAsia="ru-RU"/>
              </w:rPr>
              <w:t>besseyi, Poa stepposa</w:t>
            </w:r>
          </w:p>
        </w:tc>
        <w:tc>
          <w:tcPr>
            <w:tcW w:w="1134" w:type="dxa"/>
          </w:tcPr>
          <w:p w14:paraId="64D8080F" w14:textId="72D394EF" w:rsidR="00C937E2" w:rsidRPr="00BB14ED" w:rsidRDefault="00121F2D" w:rsidP="00880693">
            <w:pPr>
              <w:spacing w:after="0" w:line="240" w:lineRule="auto"/>
              <w:contextualSpacing/>
              <w:jc w:val="center"/>
              <w:rPr>
                <w:sz w:val="24"/>
                <w:szCs w:val="24"/>
              </w:rPr>
            </w:pPr>
            <w:r w:rsidRPr="00BB14ED">
              <w:rPr>
                <w:sz w:val="24"/>
                <w:szCs w:val="24"/>
              </w:rPr>
              <w:t>70</w:t>
            </w:r>
          </w:p>
        </w:tc>
        <w:tc>
          <w:tcPr>
            <w:tcW w:w="1417" w:type="dxa"/>
          </w:tcPr>
          <w:p w14:paraId="4EBA222E" w14:textId="0A155651" w:rsidR="00C937E2" w:rsidRPr="00BB14ED" w:rsidRDefault="00A30DDA" w:rsidP="00880693">
            <w:pPr>
              <w:spacing w:after="0" w:line="240" w:lineRule="auto"/>
              <w:contextualSpacing/>
              <w:jc w:val="center"/>
              <w:rPr>
                <w:sz w:val="24"/>
                <w:szCs w:val="24"/>
              </w:rPr>
            </w:pPr>
            <w:r w:rsidRPr="00BB14ED">
              <w:rPr>
                <w:sz w:val="24"/>
                <w:szCs w:val="24"/>
              </w:rPr>
              <w:t>12</w:t>
            </w:r>
          </w:p>
        </w:tc>
      </w:tr>
      <w:tr w:rsidR="002706BE" w:rsidRPr="00BB14ED" w14:paraId="1F57362C" w14:textId="77777777" w:rsidTr="00121F2D">
        <w:tc>
          <w:tcPr>
            <w:tcW w:w="1242" w:type="dxa"/>
          </w:tcPr>
          <w:p w14:paraId="7BC8C7F9" w14:textId="5ABF52C7" w:rsidR="00C937E2" w:rsidRPr="00BB14ED" w:rsidRDefault="00C937E2" w:rsidP="00880693">
            <w:pPr>
              <w:spacing w:after="0" w:line="240" w:lineRule="auto"/>
              <w:contextualSpacing/>
              <w:jc w:val="center"/>
              <w:rPr>
                <w:sz w:val="24"/>
                <w:szCs w:val="24"/>
              </w:rPr>
            </w:pPr>
            <w:r w:rsidRPr="00BB14ED">
              <w:rPr>
                <w:sz w:val="24"/>
                <w:szCs w:val="24"/>
              </w:rPr>
              <w:t>ЦП-</w:t>
            </w:r>
            <w:r w:rsidR="00121F2D" w:rsidRPr="00BB14ED">
              <w:rPr>
                <w:sz w:val="24"/>
                <w:szCs w:val="24"/>
              </w:rPr>
              <w:t>67</w:t>
            </w:r>
          </w:p>
        </w:tc>
        <w:tc>
          <w:tcPr>
            <w:tcW w:w="5699" w:type="dxa"/>
          </w:tcPr>
          <w:p w14:paraId="60AC9B0F" w14:textId="398574F3" w:rsidR="00C937E2" w:rsidRPr="00BB14ED" w:rsidRDefault="007772C4" w:rsidP="00880693">
            <w:pPr>
              <w:spacing w:after="0" w:line="240" w:lineRule="auto"/>
              <w:contextualSpacing/>
              <w:rPr>
                <w:sz w:val="24"/>
                <w:szCs w:val="24"/>
                <w:lang w:val="en-US" w:eastAsia="ru-RU"/>
              </w:rPr>
            </w:pPr>
            <w:r w:rsidRPr="00BB14ED">
              <w:rPr>
                <w:rFonts w:eastAsia="Times New Roman"/>
                <w:i/>
                <w:iCs/>
                <w:sz w:val="24"/>
                <w:szCs w:val="24"/>
                <w:lang w:val="en-US" w:eastAsia="ru-RU"/>
              </w:rPr>
              <w:t>Prunus</w:t>
            </w:r>
            <w:r w:rsidRPr="00BB14ED">
              <w:rPr>
                <w:rFonts w:eastAsia="Times New Roman"/>
                <w:i/>
                <w:iCs/>
                <w:sz w:val="24"/>
                <w:szCs w:val="24"/>
                <w:lang w:eastAsia="ru-RU"/>
              </w:rPr>
              <w:t xml:space="preserve"> </w:t>
            </w:r>
            <w:r w:rsidRPr="00BB14ED">
              <w:rPr>
                <w:rFonts w:eastAsia="Times New Roman"/>
                <w:i/>
                <w:iCs/>
                <w:sz w:val="24"/>
                <w:szCs w:val="24"/>
                <w:lang w:val="en-US" w:eastAsia="ru-RU"/>
              </w:rPr>
              <w:t>besseyi</w:t>
            </w:r>
            <w:r w:rsidRPr="00BB14ED">
              <w:rPr>
                <w:rFonts w:eastAsia="Times New Roman"/>
                <w:i/>
                <w:iCs/>
                <w:sz w:val="24"/>
                <w:szCs w:val="24"/>
                <w:lang w:eastAsia="ru-RU"/>
              </w:rPr>
              <w:t>,</w:t>
            </w:r>
            <w:r w:rsidRPr="00BB14ED">
              <w:rPr>
                <w:rFonts w:eastAsia="Times New Roman"/>
                <w:i/>
                <w:iCs/>
                <w:sz w:val="24"/>
                <w:szCs w:val="24"/>
                <w:lang w:val="en-US" w:eastAsia="ru-RU"/>
              </w:rPr>
              <w:t xml:space="preserve"> Vicia</w:t>
            </w:r>
            <w:r w:rsidRPr="00BB14ED">
              <w:rPr>
                <w:rFonts w:eastAsia="Times New Roman"/>
                <w:i/>
                <w:iCs/>
                <w:sz w:val="24"/>
                <w:szCs w:val="24"/>
                <w:lang w:eastAsia="ru-RU"/>
              </w:rPr>
              <w:t xml:space="preserve"> </w:t>
            </w:r>
            <w:r w:rsidRPr="00BB14ED">
              <w:rPr>
                <w:rFonts w:eastAsia="Times New Roman"/>
                <w:i/>
                <w:iCs/>
                <w:sz w:val="24"/>
                <w:szCs w:val="24"/>
                <w:lang w:val="en-US" w:eastAsia="ru-RU"/>
              </w:rPr>
              <w:t>cracca</w:t>
            </w:r>
          </w:p>
        </w:tc>
        <w:tc>
          <w:tcPr>
            <w:tcW w:w="1134" w:type="dxa"/>
          </w:tcPr>
          <w:p w14:paraId="58C5752D" w14:textId="64749A9D" w:rsidR="00C937E2" w:rsidRPr="00BB14ED" w:rsidRDefault="00121F2D" w:rsidP="00880693">
            <w:pPr>
              <w:spacing w:after="0" w:line="240" w:lineRule="auto"/>
              <w:contextualSpacing/>
              <w:jc w:val="center"/>
              <w:rPr>
                <w:sz w:val="24"/>
                <w:szCs w:val="24"/>
              </w:rPr>
            </w:pPr>
            <w:r w:rsidRPr="00BB14ED">
              <w:rPr>
                <w:sz w:val="24"/>
                <w:szCs w:val="24"/>
              </w:rPr>
              <w:t>70</w:t>
            </w:r>
          </w:p>
        </w:tc>
        <w:tc>
          <w:tcPr>
            <w:tcW w:w="1417" w:type="dxa"/>
          </w:tcPr>
          <w:p w14:paraId="2A2D1A50" w14:textId="720E3ED0" w:rsidR="00C937E2" w:rsidRPr="00BB14ED" w:rsidRDefault="00A30DDA" w:rsidP="00880693">
            <w:pPr>
              <w:spacing w:after="0" w:line="240" w:lineRule="auto"/>
              <w:contextualSpacing/>
              <w:jc w:val="center"/>
              <w:rPr>
                <w:sz w:val="24"/>
                <w:szCs w:val="24"/>
              </w:rPr>
            </w:pPr>
            <w:r w:rsidRPr="00BB14ED">
              <w:rPr>
                <w:sz w:val="24"/>
                <w:szCs w:val="24"/>
              </w:rPr>
              <w:t>18</w:t>
            </w:r>
          </w:p>
        </w:tc>
      </w:tr>
      <w:tr w:rsidR="002706BE" w:rsidRPr="00BB14ED" w14:paraId="691F2A23" w14:textId="77777777" w:rsidTr="00121F2D">
        <w:tc>
          <w:tcPr>
            <w:tcW w:w="1242" w:type="dxa"/>
          </w:tcPr>
          <w:p w14:paraId="6FC5F7EB" w14:textId="690B99B9" w:rsidR="00C937E2" w:rsidRPr="00BB14ED" w:rsidRDefault="00C937E2" w:rsidP="00880693">
            <w:pPr>
              <w:spacing w:after="0" w:line="240" w:lineRule="auto"/>
              <w:contextualSpacing/>
              <w:jc w:val="center"/>
              <w:rPr>
                <w:sz w:val="24"/>
                <w:szCs w:val="24"/>
              </w:rPr>
            </w:pPr>
            <w:r w:rsidRPr="00BB14ED">
              <w:rPr>
                <w:sz w:val="24"/>
                <w:szCs w:val="24"/>
              </w:rPr>
              <w:t>ЦП-</w:t>
            </w:r>
            <w:r w:rsidR="00121F2D" w:rsidRPr="00BB14ED">
              <w:rPr>
                <w:sz w:val="24"/>
                <w:szCs w:val="24"/>
              </w:rPr>
              <w:t>68</w:t>
            </w:r>
          </w:p>
        </w:tc>
        <w:tc>
          <w:tcPr>
            <w:tcW w:w="5699" w:type="dxa"/>
          </w:tcPr>
          <w:p w14:paraId="18C4EC95" w14:textId="7639BFA3" w:rsidR="00C937E2" w:rsidRPr="00BB14ED" w:rsidRDefault="007772C4" w:rsidP="00880693">
            <w:pPr>
              <w:spacing w:after="0" w:line="240" w:lineRule="auto"/>
              <w:contextualSpacing/>
              <w:rPr>
                <w:sz w:val="24"/>
                <w:szCs w:val="24"/>
                <w:lang w:val="en-US" w:eastAsia="ru-RU"/>
              </w:rPr>
            </w:pPr>
            <w:r w:rsidRPr="00BB14ED">
              <w:rPr>
                <w:rFonts w:eastAsia="Times New Roman"/>
                <w:i/>
                <w:iCs/>
                <w:sz w:val="24"/>
                <w:szCs w:val="24"/>
                <w:lang w:val="en-US" w:eastAsia="ru-RU"/>
              </w:rPr>
              <w:t>Glycyrrhiza</w:t>
            </w:r>
            <w:r w:rsidRPr="00BB14ED">
              <w:rPr>
                <w:rFonts w:eastAsia="Times New Roman"/>
                <w:i/>
                <w:iCs/>
                <w:sz w:val="24"/>
                <w:szCs w:val="24"/>
                <w:lang w:eastAsia="ru-RU"/>
              </w:rPr>
              <w:t xml:space="preserve"> </w:t>
            </w:r>
            <w:r w:rsidRPr="00BB14ED">
              <w:rPr>
                <w:rFonts w:eastAsia="Times New Roman"/>
                <w:i/>
                <w:iCs/>
                <w:sz w:val="24"/>
                <w:szCs w:val="24"/>
                <w:lang w:val="en-US" w:eastAsia="ru-RU"/>
              </w:rPr>
              <w:t>uralesis</w:t>
            </w:r>
          </w:p>
        </w:tc>
        <w:tc>
          <w:tcPr>
            <w:tcW w:w="1134" w:type="dxa"/>
          </w:tcPr>
          <w:p w14:paraId="55B4CD7F" w14:textId="67B4F7CD" w:rsidR="00C937E2" w:rsidRPr="00BB14ED" w:rsidRDefault="00121F2D" w:rsidP="00880693">
            <w:pPr>
              <w:spacing w:after="0" w:line="240" w:lineRule="auto"/>
              <w:contextualSpacing/>
              <w:jc w:val="center"/>
              <w:rPr>
                <w:sz w:val="24"/>
                <w:szCs w:val="24"/>
              </w:rPr>
            </w:pPr>
            <w:r w:rsidRPr="00BB14ED">
              <w:rPr>
                <w:sz w:val="24"/>
                <w:szCs w:val="24"/>
              </w:rPr>
              <w:t>60</w:t>
            </w:r>
          </w:p>
        </w:tc>
        <w:tc>
          <w:tcPr>
            <w:tcW w:w="1417" w:type="dxa"/>
          </w:tcPr>
          <w:p w14:paraId="143C51EA" w14:textId="2B282FF2" w:rsidR="00C937E2" w:rsidRPr="00BB14ED" w:rsidRDefault="00A30DDA" w:rsidP="00880693">
            <w:pPr>
              <w:spacing w:after="0" w:line="240" w:lineRule="auto"/>
              <w:contextualSpacing/>
              <w:jc w:val="center"/>
              <w:rPr>
                <w:sz w:val="24"/>
                <w:szCs w:val="24"/>
              </w:rPr>
            </w:pPr>
            <w:r w:rsidRPr="00BB14ED">
              <w:rPr>
                <w:sz w:val="24"/>
                <w:szCs w:val="24"/>
              </w:rPr>
              <w:t>10</w:t>
            </w:r>
          </w:p>
        </w:tc>
      </w:tr>
      <w:tr w:rsidR="002706BE" w:rsidRPr="00BB14ED" w14:paraId="32DA5E6C" w14:textId="77777777" w:rsidTr="00121F2D">
        <w:tc>
          <w:tcPr>
            <w:tcW w:w="1242" w:type="dxa"/>
          </w:tcPr>
          <w:p w14:paraId="6BA08064" w14:textId="76FCF4CE" w:rsidR="00C937E2" w:rsidRPr="00BB14ED" w:rsidRDefault="00C937E2" w:rsidP="00880693">
            <w:pPr>
              <w:spacing w:after="0" w:line="240" w:lineRule="auto"/>
              <w:contextualSpacing/>
              <w:jc w:val="center"/>
              <w:rPr>
                <w:sz w:val="24"/>
                <w:szCs w:val="24"/>
              </w:rPr>
            </w:pPr>
            <w:r w:rsidRPr="00BB14ED">
              <w:rPr>
                <w:sz w:val="24"/>
                <w:szCs w:val="24"/>
              </w:rPr>
              <w:t>ЦП-</w:t>
            </w:r>
            <w:r w:rsidR="00121F2D" w:rsidRPr="00BB14ED">
              <w:rPr>
                <w:sz w:val="24"/>
                <w:szCs w:val="24"/>
              </w:rPr>
              <w:t>69</w:t>
            </w:r>
          </w:p>
        </w:tc>
        <w:tc>
          <w:tcPr>
            <w:tcW w:w="5699" w:type="dxa"/>
          </w:tcPr>
          <w:p w14:paraId="186F5F3B" w14:textId="7E265050" w:rsidR="00C937E2" w:rsidRPr="00BB14ED" w:rsidRDefault="007772C4" w:rsidP="00880693">
            <w:pPr>
              <w:spacing w:after="0" w:line="240" w:lineRule="auto"/>
              <w:contextualSpacing/>
              <w:rPr>
                <w:sz w:val="24"/>
                <w:szCs w:val="24"/>
                <w:lang w:val="en-US" w:eastAsia="ru-RU"/>
              </w:rPr>
            </w:pPr>
            <w:r w:rsidRPr="00BB14ED">
              <w:rPr>
                <w:rFonts w:eastAsia="Times New Roman"/>
                <w:i/>
                <w:iCs/>
                <w:sz w:val="24"/>
                <w:szCs w:val="24"/>
                <w:lang w:val="en-US" w:eastAsia="ru-RU"/>
              </w:rPr>
              <w:t>Berteroa</w:t>
            </w:r>
            <w:r w:rsidRPr="00BB14ED">
              <w:rPr>
                <w:rFonts w:eastAsia="Times New Roman"/>
                <w:i/>
                <w:iCs/>
                <w:sz w:val="24"/>
                <w:szCs w:val="24"/>
                <w:lang w:eastAsia="ru-RU"/>
              </w:rPr>
              <w:t xml:space="preserve"> </w:t>
            </w:r>
            <w:r w:rsidRPr="00BB14ED">
              <w:rPr>
                <w:rFonts w:eastAsia="Times New Roman"/>
                <w:i/>
                <w:iCs/>
                <w:sz w:val="24"/>
                <w:szCs w:val="24"/>
                <w:lang w:val="en-US" w:eastAsia="ru-RU"/>
              </w:rPr>
              <w:t>incana</w:t>
            </w:r>
            <w:r w:rsidRPr="00BB14ED">
              <w:rPr>
                <w:rFonts w:eastAsia="Times New Roman"/>
                <w:i/>
                <w:iCs/>
                <w:sz w:val="24"/>
                <w:szCs w:val="24"/>
                <w:lang w:eastAsia="ru-RU"/>
              </w:rPr>
              <w:t>,</w:t>
            </w:r>
            <w:r w:rsidRPr="00BB14ED">
              <w:rPr>
                <w:rFonts w:eastAsia="Times New Roman"/>
                <w:i/>
                <w:iCs/>
                <w:sz w:val="24"/>
                <w:szCs w:val="24"/>
                <w:lang w:val="en-US" w:eastAsia="ru-RU"/>
              </w:rPr>
              <w:t xml:space="preserve"> </w:t>
            </w:r>
            <w:r w:rsidR="00121F2D" w:rsidRPr="00BB14ED">
              <w:rPr>
                <w:rFonts w:eastAsia="Times New Roman"/>
                <w:i/>
                <w:iCs/>
                <w:sz w:val="24"/>
                <w:szCs w:val="24"/>
                <w:lang w:val="en-US" w:eastAsia="ru-RU"/>
              </w:rPr>
              <w:t>Lepidium</w:t>
            </w:r>
            <w:r w:rsidR="00121F2D" w:rsidRPr="00BB14ED">
              <w:rPr>
                <w:rFonts w:eastAsia="Times New Roman"/>
                <w:i/>
                <w:iCs/>
                <w:sz w:val="24"/>
                <w:szCs w:val="24"/>
                <w:lang w:eastAsia="ru-RU"/>
              </w:rPr>
              <w:t xml:space="preserve"> </w:t>
            </w:r>
            <w:r w:rsidR="00121F2D" w:rsidRPr="00BB14ED">
              <w:rPr>
                <w:rFonts w:eastAsia="Times New Roman"/>
                <w:i/>
                <w:iCs/>
                <w:sz w:val="24"/>
                <w:szCs w:val="24"/>
                <w:lang w:val="en-US" w:eastAsia="ru-RU"/>
              </w:rPr>
              <w:t>latifolium</w:t>
            </w:r>
          </w:p>
        </w:tc>
        <w:tc>
          <w:tcPr>
            <w:tcW w:w="1134" w:type="dxa"/>
          </w:tcPr>
          <w:p w14:paraId="03A506A5" w14:textId="58C5F36F" w:rsidR="00C937E2" w:rsidRPr="00BB14ED" w:rsidRDefault="00121F2D" w:rsidP="00880693">
            <w:pPr>
              <w:spacing w:after="0" w:line="240" w:lineRule="auto"/>
              <w:contextualSpacing/>
              <w:jc w:val="center"/>
              <w:rPr>
                <w:sz w:val="24"/>
                <w:szCs w:val="24"/>
              </w:rPr>
            </w:pPr>
            <w:r w:rsidRPr="00BB14ED">
              <w:rPr>
                <w:sz w:val="24"/>
                <w:szCs w:val="24"/>
              </w:rPr>
              <w:t>70</w:t>
            </w:r>
          </w:p>
        </w:tc>
        <w:tc>
          <w:tcPr>
            <w:tcW w:w="1417" w:type="dxa"/>
          </w:tcPr>
          <w:p w14:paraId="6CFCA1DC" w14:textId="00706FDD" w:rsidR="00C937E2" w:rsidRPr="00BB14ED" w:rsidRDefault="00A30DDA" w:rsidP="00880693">
            <w:pPr>
              <w:spacing w:after="0" w:line="240" w:lineRule="auto"/>
              <w:contextualSpacing/>
              <w:jc w:val="center"/>
              <w:rPr>
                <w:sz w:val="24"/>
                <w:szCs w:val="24"/>
              </w:rPr>
            </w:pPr>
            <w:r w:rsidRPr="00BB14ED">
              <w:rPr>
                <w:sz w:val="24"/>
                <w:szCs w:val="24"/>
              </w:rPr>
              <w:t>33</w:t>
            </w:r>
          </w:p>
        </w:tc>
      </w:tr>
      <w:tr w:rsidR="002706BE" w:rsidRPr="00BB14ED" w14:paraId="082BA814" w14:textId="77777777" w:rsidTr="00121F2D">
        <w:tc>
          <w:tcPr>
            <w:tcW w:w="1242" w:type="dxa"/>
          </w:tcPr>
          <w:p w14:paraId="1808D45C" w14:textId="3902AE3E" w:rsidR="00121F2D" w:rsidRPr="00BB14ED" w:rsidRDefault="00121F2D" w:rsidP="00880693">
            <w:pPr>
              <w:spacing w:after="0" w:line="240" w:lineRule="auto"/>
              <w:contextualSpacing/>
              <w:jc w:val="center"/>
              <w:rPr>
                <w:sz w:val="24"/>
                <w:szCs w:val="24"/>
              </w:rPr>
            </w:pPr>
            <w:r w:rsidRPr="00BB14ED">
              <w:rPr>
                <w:sz w:val="24"/>
                <w:szCs w:val="24"/>
              </w:rPr>
              <w:t>ЦП-70</w:t>
            </w:r>
          </w:p>
        </w:tc>
        <w:tc>
          <w:tcPr>
            <w:tcW w:w="5699" w:type="dxa"/>
          </w:tcPr>
          <w:p w14:paraId="25C79B80" w14:textId="390FD9E3" w:rsidR="00121F2D" w:rsidRPr="00BB14ED" w:rsidRDefault="007772C4" w:rsidP="00880693">
            <w:pPr>
              <w:spacing w:after="0" w:line="240" w:lineRule="auto"/>
              <w:contextualSpacing/>
              <w:rPr>
                <w:sz w:val="24"/>
                <w:szCs w:val="24"/>
                <w:lang w:val="en-US"/>
              </w:rPr>
            </w:pPr>
            <w:r w:rsidRPr="00BB14ED">
              <w:rPr>
                <w:rFonts w:eastAsia="Times New Roman"/>
                <w:i/>
                <w:iCs/>
                <w:sz w:val="24"/>
                <w:szCs w:val="24"/>
                <w:lang w:val="en-US" w:eastAsia="ru-RU"/>
              </w:rPr>
              <w:t>Glycyrrhiza</w:t>
            </w:r>
            <w:r w:rsidRPr="00BB14ED">
              <w:rPr>
                <w:rFonts w:eastAsia="Times New Roman"/>
                <w:i/>
                <w:iCs/>
                <w:sz w:val="24"/>
                <w:szCs w:val="24"/>
                <w:lang w:eastAsia="ru-RU"/>
              </w:rPr>
              <w:t xml:space="preserve"> </w:t>
            </w:r>
            <w:r w:rsidRPr="00BB14ED">
              <w:rPr>
                <w:rFonts w:eastAsia="Times New Roman"/>
                <w:i/>
                <w:iCs/>
                <w:sz w:val="24"/>
                <w:szCs w:val="24"/>
                <w:lang w:val="en-US" w:eastAsia="ru-RU"/>
              </w:rPr>
              <w:t>uralesis</w:t>
            </w:r>
          </w:p>
        </w:tc>
        <w:tc>
          <w:tcPr>
            <w:tcW w:w="1134" w:type="dxa"/>
          </w:tcPr>
          <w:p w14:paraId="75A53B50" w14:textId="2992D728" w:rsidR="00121F2D" w:rsidRPr="00BB14ED" w:rsidRDefault="00121F2D" w:rsidP="00880693">
            <w:pPr>
              <w:spacing w:after="0" w:line="240" w:lineRule="auto"/>
              <w:contextualSpacing/>
              <w:jc w:val="center"/>
              <w:rPr>
                <w:sz w:val="24"/>
                <w:szCs w:val="24"/>
              </w:rPr>
            </w:pPr>
            <w:r w:rsidRPr="00BB14ED">
              <w:rPr>
                <w:sz w:val="24"/>
                <w:szCs w:val="24"/>
              </w:rPr>
              <w:t>60</w:t>
            </w:r>
          </w:p>
        </w:tc>
        <w:tc>
          <w:tcPr>
            <w:tcW w:w="1417" w:type="dxa"/>
          </w:tcPr>
          <w:p w14:paraId="5EE166A5" w14:textId="4F503452" w:rsidR="00121F2D" w:rsidRPr="00BB14ED" w:rsidRDefault="00A30DDA" w:rsidP="00880693">
            <w:pPr>
              <w:spacing w:after="0" w:line="240" w:lineRule="auto"/>
              <w:contextualSpacing/>
              <w:jc w:val="center"/>
              <w:rPr>
                <w:sz w:val="24"/>
                <w:szCs w:val="24"/>
              </w:rPr>
            </w:pPr>
            <w:r w:rsidRPr="00BB14ED">
              <w:rPr>
                <w:sz w:val="24"/>
                <w:szCs w:val="24"/>
              </w:rPr>
              <w:t>10</w:t>
            </w:r>
          </w:p>
        </w:tc>
      </w:tr>
      <w:tr w:rsidR="002706BE" w:rsidRPr="00BB14ED" w14:paraId="3B455A09" w14:textId="77777777" w:rsidTr="00121F2D">
        <w:tc>
          <w:tcPr>
            <w:tcW w:w="1242" w:type="dxa"/>
          </w:tcPr>
          <w:p w14:paraId="5805A28C" w14:textId="67D654FB" w:rsidR="00121F2D" w:rsidRPr="00BB14ED" w:rsidRDefault="00121F2D" w:rsidP="00880693">
            <w:pPr>
              <w:spacing w:after="0" w:line="240" w:lineRule="auto"/>
              <w:contextualSpacing/>
              <w:jc w:val="center"/>
              <w:rPr>
                <w:sz w:val="24"/>
                <w:szCs w:val="24"/>
              </w:rPr>
            </w:pPr>
            <w:r w:rsidRPr="00BB14ED">
              <w:rPr>
                <w:sz w:val="24"/>
                <w:szCs w:val="24"/>
              </w:rPr>
              <w:t>ЦП-71</w:t>
            </w:r>
          </w:p>
        </w:tc>
        <w:tc>
          <w:tcPr>
            <w:tcW w:w="5699" w:type="dxa"/>
          </w:tcPr>
          <w:p w14:paraId="6B39B97C" w14:textId="54A553A6" w:rsidR="00121F2D" w:rsidRPr="00BB14ED" w:rsidRDefault="007772C4" w:rsidP="00880693">
            <w:pPr>
              <w:spacing w:after="0" w:line="240" w:lineRule="auto"/>
              <w:contextualSpacing/>
              <w:rPr>
                <w:sz w:val="24"/>
                <w:szCs w:val="24"/>
                <w:lang w:val="en-US"/>
              </w:rPr>
            </w:pPr>
            <w:r w:rsidRPr="00BB14ED">
              <w:rPr>
                <w:i/>
                <w:sz w:val="24"/>
                <w:szCs w:val="24"/>
                <w:lang w:val="kk-KZ"/>
              </w:rPr>
              <w:t>Achillea × kasakhstanica</w:t>
            </w:r>
            <w:r w:rsidRPr="00BB14ED">
              <w:rPr>
                <w:i/>
                <w:sz w:val="24"/>
                <w:szCs w:val="24"/>
                <w:lang w:val="en-US"/>
              </w:rPr>
              <w:t xml:space="preserve">, </w:t>
            </w:r>
            <w:r w:rsidRPr="00BB14ED">
              <w:rPr>
                <w:rFonts w:eastAsia="Times New Roman"/>
                <w:i/>
                <w:iCs/>
                <w:sz w:val="24"/>
                <w:szCs w:val="24"/>
                <w:lang w:val="en-US" w:eastAsia="ru-RU"/>
              </w:rPr>
              <w:t xml:space="preserve">Cirsium vulgare, </w:t>
            </w:r>
            <w:r w:rsidRPr="00BB14ED">
              <w:rPr>
                <w:i/>
                <w:sz w:val="24"/>
                <w:szCs w:val="24"/>
                <w:lang w:val="en-US"/>
              </w:rPr>
              <w:t>Lappula squarrosa</w:t>
            </w:r>
          </w:p>
        </w:tc>
        <w:tc>
          <w:tcPr>
            <w:tcW w:w="1134" w:type="dxa"/>
          </w:tcPr>
          <w:p w14:paraId="208DC814" w14:textId="67689C8F" w:rsidR="00121F2D" w:rsidRPr="00BB14ED" w:rsidRDefault="00121F2D" w:rsidP="00880693">
            <w:pPr>
              <w:spacing w:after="0" w:line="240" w:lineRule="auto"/>
              <w:contextualSpacing/>
              <w:jc w:val="center"/>
              <w:rPr>
                <w:sz w:val="24"/>
                <w:szCs w:val="24"/>
              </w:rPr>
            </w:pPr>
            <w:r w:rsidRPr="00BB14ED">
              <w:rPr>
                <w:sz w:val="24"/>
                <w:szCs w:val="24"/>
              </w:rPr>
              <w:t>60</w:t>
            </w:r>
          </w:p>
        </w:tc>
        <w:tc>
          <w:tcPr>
            <w:tcW w:w="1417" w:type="dxa"/>
          </w:tcPr>
          <w:p w14:paraId="7A416ED2" w14:textId="57132359" w:rsidR="00121F2D" w:rsidRPr="00BB14ED" w:rsidRDefault="00A30DDA" w:rsidP="00880693">
            <w:pPr>
              <w:spacing w:after="0" w:line="240" w:lineRule="auto"/>
              <w:contextualSpacing/>
              <w:jc w:val="center"/>
              <w:rPr>
                <w:sz w:val="24"/>
                <w:szCs w:val="24"/>
              </w:rPr>
            </w:pPr>
            <w:r w:rsidRPr="00BB14ED">
              <w:rPr>
                <w:sz w:val="24"/>
                <w:szCs w:val="24"/>
              </w:rPr>
              <w:t>8</w:t>
            </w:r>
          </w:p>
        </w:tc>
      </w:tr>
      <w:tr w:rsidR="00121F2D" w:rsidRPr="00BB14ED" w14:paraId="0E26BAB1" w14:textId="77777777" w:rsidTr="00121F2D">
        <w:tc>
          <w:tcPr>
            <w:tcW w:w="1242" w:type="dxa"/>
          </w:tcPr>
          <w:p w14:paraId="1CC9172D" w14:textId="58FE4968" w:rsidR="00121F2D" w:rsidRPr="00BB14ED" w:rsidRDefault="00121F2D" w:rsidP="00880693">
            <w:pPr>
              <w:spacing w:after="0" w:line="240" w:lineRule="auto"/>
              <w:contextualSpacing/>
              <w:jc w:val="center"/>
              <w:rPr>
                <w:sz w:val="24"/>
                <w:szCs w:val="24"/>
              </w:rPr>
            </w:pPr>
            <w:r w:rsidRPr="00BB14ED">
              <w:rPr>
                <w:sz w:val="24"/>
                <w:szCs w:val="24"/>
              </w:rPr>
              <w:t>ЦП-72</w:t>
            </w:r>
          </w:p>
        </w:tc>
        <w:tc>
          <w:tcPr>
            <w:tcW w:w="5699" w:type="dxa"/>
          </w:tcPr>
          <w:p w14:paraId="698AE70C" w14:textId="3F9E3AB6" w:rsidR="00121F2D" w:rsidRPr="00BB14ED" w:rsidRDefault="007772C4" w:rsidP="00880693">
            <w:pPr>
              <w:spacing w:after="0" w:line="240" w:lineRule="auto"/>
              <w:contextualSpacing/>
              <w:rPr>
                <w:sz w:val="24"/>
                <w:szCs w:val="24"/>
              </w:rPr>
            </w:pPr>
            <w:r w:rsidRPr="00BB14ED">
              <w:rPr>
                <w:rFonts w:eastAsia="Times New Roman"/>
                <w:i/>
                <w:iCs/>
                <w:sz w:val="24"/>
                <w:szCs w:val="24"/>
                <w:lang w:val="en-US" w:eastAsia="ru-RU"/>
              </w:rPr>
              <w:t>Leymus</w:t>
            </w:r>
            <w:r w:rsidRPr="00BB14ED">
              <w:rPr>
                <w:rFonts w:eastAsia="Times New Roman"/>
                <w:sz w:val="24"/>
                <w:szCs w:val="24"/>
                <w:lang w:eastAsia="ru-RU"/>
              </w:rPr>
              <w:t xml:space="preserve"> </w:t>
            </w:r>
            <w:r w:rsidRPr="00BB14ED">
              <w:rPr>
                <w:rFonts w:eastAsia="Times New Roman"/>
                <w:i/>
                <w:iCs/>
                <w:sz w:val="24"/>
                <w:szCs w:val="24"/>
                <w:lang w:val="en-US" w:eastAsia="ru-RU"/>
              </w:rPr>
              <w:t>ramosus</w:t>
            </w:r>
            <w:r w:rsidRPr="00BB14ED">
              <w:rPr>
                <w:rFonts w:eastAsia="Times New Roman"/>
                <w:i/>
                <w:iCs/>
                <w:sz w:val="24"/>
                <w:szCs w:val="24"/>
                <w:lang w:eastAsia="ru-RU"/>
              </w:rPr>
              <w:t xml:space="preserve">, </w:t>
            </w:r>
            <w:r w:rsidRPr="00BB14ED">
              <w:rPr>
                <w:rFonts w:eastAsia="Times New Roman"/>
                <w:i/>
                <w:iCs/>
                <w:sz w:val="24"/>
                <w:szCs w:val="24"/>
                <w:lang w:val="en-US" w:eastAsia="ru-RU"/>
              </w:rPr>
              <w:t>Rosa</w:t>
            </w:r>
            <w:r w:rsidRPr="00BB14ED">
              <w:rPr>
                <w:rFonts w:eastAsia="Times New Roman"/>
                <w:i/>
                <w:iCs/>
                <w:sz w:val="24"/>
                <w:szCs w:val="24"/>
                <w:lang w:eastAsia="ru-RU"/>
              </w:rPr>
              <w:t xml:space="preserve"> </w:t>
            </w:r>
            <w:r w:rsidRPr="00BB14ED">
              <w:rPr>
                <w:rFonts w:eastAsia="Times New Roman"/>
                <w:i/>
                <w:iCs/>
                <w:sz w:val="24"/>
                <w:szCs w:val="24"/>
                <w:lang w:val="en-US" w:eastAsia="ru-RU"/>
              </w:rPr>
              <w:t>laxa</w:t>
            </w:r>
            <w:r w:rsidRPr="00BB14ED">
              <w:rPr>
                <w:rFonts w:eastAsia="Times New Roman"/>
                <w:i/>
                <w:iCs/>
                <w:sz w:val="24"/>
                <w:szCs w:val="24"/>
                <w:lang w:eastAsia="ru-RU"/>
              </w:rPr>
              <w:t xml:space="preserve"> </w:t>
            </w:r>
          </w:p>
        </w:tc>
        <w:tc>
          <w:tcPr>
            <w:tcW w:w="1134" w:type="dxa"/>
          </w:tcPr>
          <w:p w14:paraId="10CE9F10" w14:textId="168E7865" w:rsidR="00121F2D" w:rsidRPr="00BB14ED" w:rsidRDefault="00121F2D" w:rsidP="00880693">
            <w:pPr>
              <w:spacing w:after="0" w:line="240" w:lineRule="auto"/>
              <w:contextualSpacing/>
              <w:jc w:val="center"/>
              <w:rPr>
                <w:sz w:val="24"/>
                <w:szCs w:val="24"/>
              </w:rPr>
            </w:pPr>
            <w:r w:rsidRPr="00BB14ED">
              <w:rPr>
                <w:sz w:val="24"/>
                <w:szCs w:val="24"/>
              </w:rPr>
              <w:t>75</w:t>
            </w:r>
          </w:p>
        </w:tc>
        <w:tc>
          <w:tcPr>
            <w:tcW w:w="1417" w:type="dxa"/>
          </w:tcPr>
          <w:p w14:paraId="61B8EB46" w14:textId="15FD56F8" w:rsidR="00121F2D" w:rsidRPr="00BB14ED" w:rsidRDefault="00A30DDA" w:rsidP="00880693">
            <w:pPr>
              <w:spacing w:after="0" w:line="240" w:lineRule="auto"/>
              <w:contextualSpacing/>
              <w:jc w:val="center"/>
              <w:rPr>
                <w:sz w:val="24"/>
                <w:szCs w:val="24"/>
              </w:rPr>
            </w:pPr>
            <w:r w:rsidRPr="00BB14ED">
              <w:rPr>
                <w:sz w:val="24"/>
                <w:szCs w:val="24"/>
              </w:rPr>
              <w:t>8</w:t>
            </w:r>
          </w:p>
        </w:tc>
      </w:tr>
    </w:tbl>
    <w:p w14:paraId="64190A28" w14:textId="40D5B247" w:rsidR="0051509E" w:rsidRPr="002706BE" w:rsidRDefault="0051509E" w:rsidP="00880693">
      <w:pPr>
        <w:spacing w:after="0" w:line="240" w:lineRule="auto"/>
        <w:ind w:firstLine="709"/>
        <w:contextualSpacing/>
        <w:jc w:val="both"/>
        <w:rPr>
          <w:iCs/>
          <w:sz w:val="28"/>
          <w:szCs w:val="28"/>
        </w:rPr>
      </w:pPr>
    </w:p>
    <w:p w14:paraId="612526E2" w14:textId="0DDFF8DC" w:rsidR="00922FB7" w:rsidRPr="002706BE" w:rsidRDefault="00922FB7" w:rsidP="00880693">
      <w:pPr>
        <w:spacing w:after="0" w:line="240" w:lineRule="auto"/>
        <w:contextualSpacing/>
        <w:jc w:val="both"/>
        <w:rPr>
          <w:iCs/>
          <w:sz w:val="28"/>
          <w:szCs w:val="28"/>
        </w:rPr>
      </w:pPr>
      <w:r w:rsidRPr="002706BE">
        <w:rPr>
          <w:iCs/>
          <w:sz w:val="28"/>
          <w:szCs w:val="28"/>
        </w:rPr>
        <w:t xml:space="preserve">Таблица 16 - </w:t>
      </w:r>
      <w:r w:rsidRPr="002706BE">
        <w:rPr>
          <w:sz w:val="28"/>
          <w:szCs w:val="28"/>
        </w:rPr>
        <w:t>Характеристика сообществ в проценозах</w:t>
      </w:r>
    </w:p>
    <w:p w14:paraId="28810F60" w14:textId="35C9038D" w:rsidR="00922FB7" w:rsidRPr="002706BE" w:rsidRDefault="00922FB7" w:rsidP="00880693">
      <w:pPr>
        <w:spacing w:after="0" w:line="240" w:lineRule="auto"/>
        <w:ind w:firstLine="709"/>
        <w:contextualSpacing/>
        <w:jc w:val="both"/>
        <w:rPr>
          <w:iCs/>
          <w:sz w:val="28"/>
          <w:szCs w:val="28"/>
        </w:rPr>
      </w:pPr>
    </w:p>
    <w:tbl>
      <w:tblPr>
        <w:tblW w:w="9500" w:type="dxa"/>
        <w:tblLook w:val="04A0" w:firstRow="1" w:lastRow="0" w:firstColumn="1" w:lastColumn="0" w:noHBand="0" w:noVBand="1"/>
      </w:tblPr>
      <w:tblGrid>
        <w:gridCol w:w="5665"/>
        <w:gridCol w:w="957"/>
        <w:gridCol w:w="958"/>
        <w:gridCol w:w="960"/>
        <w:gridCol w:w="960"/>
      </w:tblGrid>
      <w:tr w:rsidR="002706BE" w:rsidRPr="002706BE" w14:paraId="6C95DB22" w14:textId="77777777" w:rsidTr="00F968EA">
        <w:trPr>
          <w:trHeight w:val="20"/>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14:paraId="5B9245BC" w14:textId="379F4C3A" w:rsidR="00F968EA" w:rsidRPr="002706BE" w:rsidRDefault="00F968EA" w:rsidP="00880693">
            <w:pPr>
              <w:spacing w:after="0" w:line="240" w:lineRule="auto"/>
              <w:contextualSpacing/>
              <w:jc w:val="center"/>
              <w:rPr>
                <w:rFonts w:eastAsia="Times New Roman"/>
                <w:iCs/>
                <w:sz w:val="24"/>
                <w:szCs w:val="24"/>
                <w:lang w:eastAsia="ru-RU"/>
              </w:rPr>
            </w:pPr>
            <w:r w:rsidRPr="002706BE">
              <w:rPr>
                <w:rFonts w:eastAsia="Times New Roman"/>
                <w:iCs/>
                <w:sz w:val="24"/>
                <w:szCs w:val="24"/>
                <w:lang w:eastAsia="ru-RU"/>
              </w:rPr>
              <w:t>Виды растений</w:t>
            </w:r>
          </w:p>
        </w:tc>
        <w:tc>
          <w:tcPr>
            <w:tcW w:w="957" w:type="dxa"/>
            <w:tcBorders>
              <w:top w:val="single" w:sz="4" w:space="0" w:color="auto"/>
              <w:left w:val="nil"/>
              <w:bottom w:val="single" w:sz="4" w:space="0" w:color="auto"/>
              <w:right w:val="single" w:sz="4" w:space="0" w:color="auto"/>
            </w:tcBorders>
            <w:shd w:val="clear" w:color="auto" w:fill="auto"/>
            <w:vAlign w:val="center"/>
          </w:tcPr>
          <w:p w14:paraId="158A26CC"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V</w:t>
            </w:r>
            <w:r w:rsidRPr="002706BE">
              <w:rPr>
                <w:rFonts w:eastAsia="Times New Roman"/>
                <w:sz w:val="24"/>
                <w:szCs w:val="24"/>
                <w:lang w:eastAsia="ru-RU"/>
              </w:rPr>
              <w:t>*</w:t>
            </w:r>
          </w:p>
        </w:tc>
        <w:tc>
          <w:tcPr>
            <w:tcW w:w="958" w:type="dxa"/>
            <w:tcBorders>
              <w:top w:val="single" w:sz="4" w:space="0" w:color="auto"/>
              <w:left w:val="nil"/>
              <w:bottom w:val="single" w:sz="4" w:space="0" w:color="auto"/>
              <w:right w:val="nil"/>
            </w:tcBorders>
            <w:shd w:val="clear" w:color="auto" w:fill="auto"/>
            <w:vAlign w:val="center"/>
          </w:tcPr>
          <w:p w14:paraId="6FFF305B"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P</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EF0181"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A</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0B1981D1"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КП</w:t>
            </w:r>
          </w:p>
        </w:tc>
      </w:tr>
      <w:tr w:rsidR="002706BE" w:rsidRPr="002706BE" w14:paraId="1A6F521F" w14:textId="77777777" w:rsidTr="00F968EA">
        <w:trPr>
          <w:trHeight w:val="20"/>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14:paraId="45E91D6C" w14:textId="19632A22" w:rsidR="007C3796" w:rsidRPr="002706BE" w:rsidRDefault="007C3796" w:rsidP="00880693">
            <w:pPr>
              <w:spacing w:after="0" w:line="240" w:lineRule="auto"/>
              <w:contextualSpacing/>
              <w:jc w:val="center"/>
              <w:rPr>
                <w:rFonts w:eastAsia="Times New Roman"/>
                <w:iCs/>
                <w:sz w:val="24"/>
                <w:szCs w:val="24"/>
                <w:lang w:eastAsia="ru-RU"/>
              </w:rPr>
            </w:pPr>
            <w:r w:rsidRPr="002706BE">
              <w:rPr>
                <w:rFonts w:eastAsia="Times New Roman"/>
                <w:iCs/>
                <w:sz w:val="24"/>
                <w:szCs w:val="24"/>
                <w:lang w:eastAsia="ru-RU"/>
              </w:rPr>
              <w:t>1</w:t>
            </w:r>
          </w:p>
        </w:tc>
        <w:tc>
          <w:tcPr>
            <w:tcW w:w="957" w:type="dxa"/>
            <w:tcBorders>
              <w:top w:val="single" w:sz="4" w:space="0" w:color="auto"/>
              <w:left w:val="nil"/>
              <w:bottom w:val="single" w:sz="4" w:space="0" w:color="auto"/>
              <w:right w:val="single" w:sz="4" w:space="0" w:color="auto"/>
            </w:tcBorders>
            <w:shd w:val="clear" w:color="auto" w:fill="auto"/>
            <w:vAlign w:val="center"/>
          </w:tcPr>
          <w:p w14:paraId="1B1A9AFE" w14:textId="2E3A2DBF" w:rsidR="007C3796" w:rsidRPr="002706BE" w:rsidRDefault="007C3796"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w:t>
            </w:r>
          </w:p>
        </w:tc>
        <w:tc>
          <w:tcPr>
            <w:tcW w:w="958" w:type="dxa"/>
            <w:tcBorders>
              <w:top w:val="single" w:sz="4" w:space="0" w:color="auto"/>
              <w:left w:val="nil"/>
              <w:bottom w:val="single" w:sz="4" w:space="0" w:color="auto"/>
              <w:right w:val="nil"/>
            </w:tcBorders>
            <w:shd w:val="clear" w:color="auto" w:fill="auto"/>
            <w:vAlign w:val="center"/>
          </w:tcPr>
          <w:p w14:paraId="66B8C52F" w14:textId="46E8C661" w:rsidR="007C3796" w:rsidRPr="002706BE" w:rsidRDefault="007C3796"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717DC8" w14:textId="3D83472E" w:rsidR="007C3796" w:rsidRPr="002706BE" w:rsidRDefault="007C3796"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71F33619" w14:textId="7AF69979" w:rsidR="007C3796" w:rsidRPr="002706BE" w:rsidRDefault="007C3796"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5</w:t>
            </w:r>
          </w:p>
        </w:tc>
      </w:tr>
      <w:tr w:rsidR="002706BE" w:rsidRPr="002706BE" w14:paraId="34B244C0" w14:textId="77777777" w:rsidTr="00F968EA">
        <w:trPr>
          <w:trHeight w:val="20"/>
        </w:trPr>
        <w:tc>
          <w:tcPr>
            <w:tcW w:w="5665" w:type="dxa"/>
            <w:tcBorders>
              <w:top w:val="nil"/>
              <w:left w:val="single" w:sz="4" w:space="0" w:color="auto"/>
              <w:bottom w:val="single" w:sz="4" w:space="0" w:color="auto"/>
              <w:right w:val="single" w:sz="4" w:space="0" w:color="auto"/>
            </w:tcBorders>
            <w:shd w:val="clear" w:color="auto" w:fill="auto"/>
            <w:vAlign w:val="center"/>
          </w:tcPr>
          <w:p w14:paraId="3B4FF318" w14:textId="1F432F1B" w:rsidR="00F968EA" w:rsidRPr="002706BE" w:rsidRDefault="00F968EA" w:rsidP="00880693">
            <w:pPr>
              <w:spacing w:after="0" w:line="240" w:lineRule="auto"/>
              <w:contextualSpacing/>
              <w:rPr>
                <w:rFonts w:eastAsia="Times New Roman"/>
                <w:sz w:val="24"/>
                <w:szCs w:val="24"/>
                <w:lang w:eastAsia="ru-RU"/>
              </w:rPr>
            </w:pPr>
            <w:r w:rsidRPr="002706BE">
              <w:rPr>
                <w:rFonts w:eastAsia="Times New Roman"/>
                <w:i/>
                <w:iCs/>
                <w:sz w:val="24"/>
                <w:szCs w:val="24"/>
                <w:lang w:val="en-US" w:eastAsia="ru-RU"/>
              </w:rPr>
              <w:t>Berteroa incana</w:t>
            </w:r>
          </w:p>
        </w:tc>
        <w:tc>
          <w:tcPr>
            <w:tcW w:w="957" w:type="dxa"/>
            <w:tcBorders>
              <w:top w:val="nil"/>
              <w:left w:val="nil"/>
              <w:bottom w:val="single" w:sz="4" w:space="0" w:color="auto"/>
              <w:right w:val="single" w:sz="4" w:space="0" w:color="auto"/>
            </w:tcBorders>
            <w:shd w:val="clear" w:color="auto" w:fill="auto"/>
            <w:vAlign w:val="center"/>
            <w:hideMark/>
          </w:tcPr>
          <w:p w14:paraId="052DB118"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80</w:t>
            </w:r>
          </w:p>
        </w:tc>
        <w:tc>
          <w:tcPr>
            <w:tcW w:w="958" w:type="dxa"/>
            <w:tcBorders>
              <w:top w:val="nil"/>
              <w:left w:val="nil"/>
              <w:bottom w:val="single" w:sz="4" w:space="0" w:color="auto"/>
              <w:right w:val="nil"/>
            </w:tcBorders>
            <w:shd w:val="clear" w:color="auto" w:fill="auto"/>
            <w:vAlign w:val="center"/>
            <w:hideMark/>
          </w:tcPr>
          <w:p w14:paraId="44EFA33C" w14:textId="1435A15B"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eastAsia="ru-RU"/>
              </w:rPr>
              <w:t>11</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8561382" w14:textId="2EDC3459"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28,1</w:t>
            </w:r>
          </w:p>
        </w:tc>
        <w:tc>
          <w:tcPr>
            <w:tcW w:w="960" w:type="dxa"/>
            <w:tcBorders>
              <w:top w:val="nil"/>
              <w:left w:val="nil"/>
              <w:bottom w:val="single" w:sz="4" w:space="0" w:color="auto"/>
              <w:right w:val="single" w:sz="4" w:space="0" w:color="auto"/>
            </w:tcBorders>
            <w:shd w:val="clear" w:color="auto" w:fill="auto"/>
            <w:noWrap/>
            <w:vAlign w:val="center"/>
          </w:tcPr>
          <w:p w14:paraId="59372C7B" w14:textId="17BF40A4"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V</w:t>
            </w:r>
          </w:p>
        </w:tc>
      </w:tr>
      <w:tr w:rsidR="002706BE" w:rsidRPr="002706BE" w14:paraId="7BCA9988" w14:textId="77777777" w:rsidTr="00F968EA">
        <w:trPr>
          <w:trHeight w:val="20"/>
        </w:trPr>
        <w:tc>
          <w:tcPr>
            <w:tcW w:w="5665" w:type="dxa"/>
            <w:tcBorders>
              <w:top w:val="nil"/>
              <w:left w:val="single" w:sz="4" w:space="0" w:color="auto"/>
              <w:bottom w:val="single" w:sz="4" w:space="0" w:color="auto"/>
              <w:right w:val="single" w:sz="4" w:space="0" w:color="auto"/>
            </w:tcBorders>
            <w:shd w:val="clear" w:color="auto" w:fill="auto"/>
            <w:vAlign w:val="center"/>
          </w:tcPr>
          <w:p w14:paraId="360439F7" w14:textId="22C64E85" w:rsidR="00F968EA" w:rsidRPr="002706BE" w:rsidRDefault="00F968EA" w:rsidP="00880693">
            <w:pPr>
              <w:spacing w:after="0" w:line="240" w:lineRule="auto"/>
              <w:contextualSpacing/>
              <w:rPr>
                <w:rFonts w:eastAsia="Times New Roman"/>
                <w:i/>
                <w:iCs/>
                <w:sz w:val="24"/>
                <w:szCs w:val="24"/>
                <w:lang w:eastAsia="ru-RU"/>
              </w:rPr>
            </w:pPr>
            <w:r w:rsidRPr="002706BE">
              <w:rPr>
                <w:rFonts w:eastAsia="Times New Roman"/>
                <w:i/>
                <w:iCs/>
                <w:sz w:val="24"/>
                <w:szCs w:val="24"/>
                <w:lang w:val="en-US" w:eastAsia="ru-RU"/>
              </w:rPr>
              <w:t>Betula pendula</w:t>
            </w:r>
          </w:p>
        </w:tc>
        <w:tc>
          <w:tcPr>
            <w:tcW w:w="957" w:type="dxa"/>
            <w:tcBorders>
              <w:top w:val="nil"/>
              <w:left w:val="nil"/>
              <w:bottom w:val="single" w:sz="4" w:space="0" w:color="auto"/>
              <w:right w:val="single" w:sz="4" w:space="0" w:color="auto"/>
            </w:tcBorders>
            <w:shd w:val="clear" w:color="auto" w:fill="auto"/>
            <w:vAlign w:val="center"/>
            <w:hideMark/>
          </w:tcPr>
          <w:p w14:paraId="5B3085C1"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70</w:t>
            </w:r>
          </w:p>
        </w:tc>
        <w:tc>
          <w:tcPr>
            <w:tcW w:w="958" w:type="dxa"/>
            <w:tcBorders>
              <w:top w:val="nil"/>
              <w:left w:val="nil"/>
              <w:bottom w:val="single" w:sz="4" w:space="0" w:color="auto"/>
              <w:right w:val="nil"/>
            </w:tcBorders>
            <w:shd w:val="clear" w:color="auto" w:fill="auto"/>
            <w:vAlign w:val="center"/>
            <w:hideMark/>
          </w:tcPr>
          <w:p w14:paraId="6F8832D3" w14:textId="4E09ECC1"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eastAsia="ru-RU"/>
              </w:rPr>
              <w:t>10</w:t>
            </w:r>
            <w:r w:rsidRPr="002706BE">
              <w:rPr>
                <w:rFonts w:eastAsia="Times New Roman"/>
                <w:sz w:val="24"/>
                <w:szCs w:val="24"/>
                <w:lang w:val="en-US" w:eastAsia="ru-RU"/>
              </w:rPr>
              <w:t>,1</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712B034" w14:textId="5960FF11"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eastAsia="ru-RU"/>
              </w:rPr>
              <w:t>25</w:t>
            </w:r>
            <w:r w:rsidRPr="002706BE">
              <w:rPr>
                <w:rFonts w:eastAsia="Times New Roman"/>
                <w:sz w:val="24"/>
                <w:szCs w:val="24"/>
                <w:lang w:val="en-US" w:eastAsia="ru-RU"/>
              </w:rPr>
              <w:t>,3</w:t>
            </w:r>
          </w:p>
        </w:tc>
        <w:tc>
          <w:tcPr>
            <w:tcW w:w="960" w:type="dxa"/>
            <w:tcBorders>
              <w:top w:val="nil"/>
              <w:left w:val="nil"/>
              <w:bottom w:val="single" w:sz="4" w:space="0" w:color="auto"/>
              <w:right w:val="single" w:sz="4" w:space="0" w:color="auto"/>
            </w:tcBorders>
            <w:shd w:val="clear" w:color="auto" w:fill="auto"/>
            <w:noWrap/>
            <w:vAlign w:val="center"/>
          </w:tcPr>
          <w:p w14:paraId="02FE95EF" w14:textId="2B3B5B82"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V</w:t>
            </w:r>
          </w:p>
        </w:tc>
      </w:tr>
      <w:tr w:rsidR="002706BE" w:rsidRPr="002706BE" w14:paraId="1D152ACD" w14:textId="77777777" w:rsidTr="00F968EA">
        <w:trPr>
          <w:trHeight w:val="20"/>
        </w:trPr>
        <w:tc>
          <w:tcPr>
            <w:tcW w:w="5665" w:type="dxa"/>
            <w:tcBorders>
              <w:top w:val="nil"/>
              <w:left w:val="single" w:sz="4" w:space="0" w:color="auto"/>
              <w:bottom w:val="single" w:sz="4" w:space="0" w:color="auto"/>
              <w:right w:val="single" w:sz="4" w:space="0" w:color="auto"/>
            </w:tcBorders>
            <w:shd w:val="clear" w:color="auto" w:fill="auto"/>
            <w:vAlign w:val="center"/>
          </w:tcPr>
          <w:p w14:paraId="267100F4" w14:textId="3A81BB60" w:rsidR="00F968EA" w:rsidRPr="002706BE" w:rsidRDefault="00F968EA" w:rsidP="00880693">
            <w:pPr>
              <w:spacing w:after="0" w:line="240" w:lineRule="auto"/>
              <w:contextualSpacing/>
              <w:rPr>
                <w:rFonts w:eastAsia="Times New Roman"/>
                <w:sz w:val="24"/>
                <w:szCs w:val="24"/>
                <w:lang w:eastAsia="ru-RU"/>
              </w:rPr>
            </w:pPr>
            <w:r w:rsidRPr="002706BE">
              <w:rPr>
                <w:rFonts w:eastAsia="Times New Roman"/>
                <w:i/>
                <w:iCs/>
                <w:sz w:val="24"/>
                <w:szCs w:val="24"/>
                <w:lang w:val="en-US" w:eastAsia="ru-RU"/>
              </w:rPr>
              <w:t>Glycyrrhiza uralesis</w:t>
            </w:r>
          </w:p>
        </w:tc>
        <w:tc>
          <w:tcPr>
            <w:tcW w:w="957" w:type="dxa"/>
            <w:tcBorders>
              <w:top w:val="nil"/>
              <w:left w:val="nil"/>
              <w:bottom w:val="single" w:sz="4" w:space="0" w:color="auto"/>
              <w:right w:val="single" w:sz="4" w:space="0" w:color="auto"/>
            </w:tcBorders>
            <w:shd w:val="clear" w:color="auto" w:fill="auto"/>
            <w:vAlign w:val="center"/>
            <w:hideMark/>
          </w:tcPr>
          <w:p w14:paraId="583E5580"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60</w:t>
            </w:r>
          </w:p>
        </w:tc>
        <w:tc>
          <w:tcPr>
            <w:tcW w:w="958" w:type="dxa"/>
            <w:tcBorders>
              <w:top w:val="nil"/>
              <w:left w:val="nil"/>
              <w:bottom w:val="single" w:sz="4" w:space="0" w:color="auto"/>
              <w:right w:val="nil"/>
            </w:tcBorders>
            <w:shd w:val="clear" w:color="auto" w:fill="auto"/>
            <w:vAlign w:val="center"/>
            <w:hideMark/>
          </w:tcPr>
          <w:p w14:paraId="6A62E690" w14:textId="5F698E75"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eastAsia="ru-RU"/>
              </w:rPr>
              <w:t>1</w:t>
            </w:r>
            <w:r w:rsidRPr="002706BE">
              <w:rPr>
                <w:rFonts w:eastAsia="Times New Roman"/>
                <w:sz w:val="24"/>
                <w:szCs w:val="24"/>
                <w:lang w:val="en-US" w:eastAsia="ru-RU"/>
              </w:rPr>
              <w:t>2,2</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F34250F" w14:textId="7E21DE1E"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20,2</w:t>
            </w:r>
          </w:p>
        </w:tc>
        <w:tc>
          <w:tcPr>
            <w:tcW w:w="960" w:type="dxa"/>
            <w:tcBorders>
              <w:top w:val="nil"/>
              <w:left w:val="nil"/>
              <w:bottom w:val="single" w:sz="4" w:space="0" w:color="auto"/>
              <w:right w:val="single" w:sz="4" w:space="0" w:color="auto"/>
            </w:tcBorders>
            <w:shd w:val="clear" w:color="auto" w:fill="auto"/>
            <w:noWrap/>
            <w:vAlign w:val="center"/>
          </w:tcPr>
          <w:p w14:paraId="3E7EAF3A" w14:textId="6AC0A3D6"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V</w:t>
            </w:r>
          </w:p>
        </w:tc>
      </w:tr>
      <w:tr w:rsidR="002706BE" w:rsidRPr="002706BE" w14:paraId="132E5E92" w14:textId="77777777" w:rsidTr="00F968EA">
        <w:trPr>
          <w:trHeight w:val="20"/>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14:paraId="5017AF12" w14:textId="3C838A45" w:rsidR="00F968EA" w:rsidRPr="002706BE" w:rsidRDefault="00F968EA" w:rsidP="00880693">
            <w:pPr>
              <w:spacing w:after="0" w:line="240" w:lineRule="auto"/>
              <w:contextualSpacing/>
              <w:rPr>
                <w:rFonts w:eastAsia="Times New Roman"/>
                <w:sz w:val="24"/>
                <w:szCs w:val="24"/>
                <w:lang w:eastAsia="ru-RU"/>
              </w:rPr>
            </w:pPr>
            <w:r w:rsidRPr="002706BE">
              <w:rPr>
                <w:rFonts w:eastAsia="Times New Roman"/>
                <w:i/>
                <w:iCs/>
                <w:sz w:val="24"/>
                <w:szCs w:val="24"/>
                <w:lang w:val="en-US" w:eastAsia="ru-RU"/>
              </w:rPr>
              <w:t>Lepidium latifolium</w:t>
            </w:r>
          </w:p>
        </w:tc>
        <w:tc>
          <w:tcPr>
            <w:tcW w:w="957" w:type="dxa"/>
            <w:tcBorders>
              <w:top w:val="single" w:sz="4" w:space="0" w:color="auto"/>
              <w:left w:val="nil"/>
              <w:bottom w:val="single" w:sz="4" w:space="0" w:color="auto"/>
              <w:right w:val="single" w:sz="4" w:space="0" w:color="auto"/>
            </w:tcBorders>
            <w:shd w:val="clear" w:color="auto" w:fill="auto"/>
            <w:vAlign w:val="center"/>
            <w:hideMark/>
          </w:tcPr>
          <w:p w14:paraId="37A43303"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60</w:t>
            </w:r>
          </w:p>
        </w:tc>
        <w:tc>
          <w:tcPr>
            <w:tcW w:w="958" w:type="dxa"/>
            <w:tcBorders>
              <w:top w:val="single" w:sz="4" w:space="0" w:color="auto"/>
              <w:left w:val="nil"/>
              <w:bottom w:val="single" w:sz="4" w:space="0" w:color="auto"/>
              <w:right w:val="nil"/>
            </w:tcBorders>
            <w:shd w:val="clear" w:color="auto" w:fill="auto"/>
            <w:vAlign w:val="center"/>
            <w:hideMark/>
          </w:tcPr>
          <w:p w14:paraId="3145BC07" w14:textId="074D1FA7"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8,2</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4B2C63" w14:textId="768A2404"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eastAsia="ru-RU"/>
              </w:rPr>
              <w:t>10,</w:t>
            </w:r>
            <w:r w:rsidRPr="002706BE">
              <w:rPr>
                <w:rFonts w:eastAsia="Times New Roman"/>
                <w:sz w:val="24"/>
                <w:szCs w:val="24"/>
                <w:lang w:val="en-US" w:eastAsia="ru-RU"/>
              </w:rPr>
              <w:t>7</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6DF2B59E" w14:textId="5CC945A0"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V</w:t>
            </w:r>
          </w:p>
        </w:tc>
      </w:tr>
      <w:tr w:rsidR="002706BE" w:rsidRPr="002706BE" w14:paraId="58489723" w14:textId="77777777" w:rsidTr="00F968EA">
        <w:trPr>
          <w:trHeight w:val="20"/>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14:paraId="74EEB75D" w14:textId="7BA5CBC6" w:rsidR="00F968EA" w:rsidRPr="002706BE" w:rsidRDefault="00F968EA" w:rsidP="00880693">
            <w:pPr>
              <w:spacing w:after="0" w:line="240" w:lineRule="auto"/>
              <w:contextualSpacing/>
              <w:rPr>
                <w:rFonts w:eastAsia="Times New Roman"/>
                <w:sz w:val="24"/>
                <w:szCs w:val="24"/>
                <w:lang w:val="en-US" w:eastAsia="ru-RU"/>
              </w:rPr>
            </w:pPr>
            <w:r w:rsidRPr="002706BE">
              <w:rPr>
                <w:rFonts w:eastAsia="Times New Roman"/>
                <w:i/>
                <w:iCs/>
                <w:sz w:val="24"/>
                <w:szCs w:val="24"/>
                <w:lang w:val="en-US" w:eastAsia="ru-RU"/>
              </w:rPr>
              <w:t>Vicia cracca</w:t>
            </w:r>
          </w:p>
        </w:tc>
        <w:tc>
          <w:tcPr>
            <w:tcW w:w="957" w:type="dxa"/>
            <w:tcBorders>
              <w:top w:val="single" w:sz="4" w:space="0" w:color="auto"/>
              <w:left w:val="nil"/>
              <w:bottom w:val="single" w:sz="4" w:space="0" w:color="auto"/>
              <w:right w:val="single" w:sz="4" w:space="0" w:color="auto"/>
            </w:tcBorders>
            <w:shd w:val="clear" w:color="auto" w:fill="auto"/>
            <w:vAlign w:val="center"/>
            <w:hideMark/>
          </w:tcPr>
          <w:p w14:paraId="04FD7110"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60</w:t>
            </w:r>
          </w:p>
        </w:tc>
        <w:tc>
          <w:tcPr>
            <w:tcW w:w="958" w:type="dxa"/>
            <w:tcBorders>
              <w:top w:val="single" w:sz="4" w:space="0" w:color="auto"/>
              <w:left w:val="nil"/>
              <w:bottom w:val="single" w:sz="4" w:space="0" w:color="auto"/>
              <w:right w:val="nil"/>
            </w:tcBorders>
            <w:shd w:val="clear" w:color="auto" w:fill="auto"/>
            <w:vAlign w:val="center"/>
            <w:hideMark/>
          </w:tcPr>
          <w:p w14:paraId="09E7131C"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12,1</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D4D7AB" w14:textId="5B987C17"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29,7</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00625AF8" w14:textId="590C47EE"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V</w:t>
            </w:r>
          </w:p>
        </w:tc>
      </w:tr>
      <w:tr w:rsidR="002706BE" w:rsidRPr="002706BE" w14:paraId="2CF7D902" w14:textId="77777777" w:rsidTr="00F968EA">
        <w:trPr>
          <w:trHeight w:val="20"/>
        </w:trPr>
        <w:tc>
          <w:tcPr>
            <w:tcW w:w="5665" w:type="dxa"/>
            <w:tcBorders>
              <w:top w:val="nil"/>
              <w:left w:val="single" w:sz="4" w:space="0" w:color="auto"/>
              <w:bottom w:val="single" w:sz="4" w:space="0" w:color="auto"/>
              <w:right w:val="single" w:sz="4" w:space="0" w:color="auto"/>
            </w:tcBorders>
            <w:shd w:val="clear" w:color="auto" w:fill="auto"/>
            <w:vAlign w:val="center"/>
          </w:tcPr>
          <w:p w14:paraId="10A04ABB" w14:textId="4178F9D7" w:rsidR="00F968EA" w:rsidRPr="002706BE" w:rsidRDefault="00F968EA" w:rsidP="00880693">
            <w:pPr>
              <w:spacing w:after="0" w:line="240" w:lineRule="auto"/>
              <w:contextualSpacing/>
              <w:rPr>
                <w:rFonts w:eastAsia="Times New Roman"/>
                <w:sz w:val="24"/>
                <w:szCs w:val="24"/>
                <w:lang w:eastAsia="ru-RU"/>
              </w:rPr>
            </w:pPr>
            <w:r w:rsidRPr="002706BE">
              <w:rPr>
                <w:rFonts w:eastAsia="Times New Roman"/>
                <w:i/>
                <w:iCs/>
                <w:sz w:val="24"/>
                <w:szCs w:val="24"/>
                <w:lang w:val="en-US" w:eastAsia="ru-RU"/>
              </w:rPr>
              <w:t>Cirsium vulgare</w:t>
            </w:r>
          </w:p>
        </w:tc>
        <w:tc>
          <w:tcPr>
            <w:tcW w:w="957" w:type="dxa"/>
            <w:tcBorders>
              <w:top w:val="nil"/>
              <w:left w:val="nil"/>
              <w:bottom w:val="single" w:sz="4" w:space="0" w:color="auto"/>
              <w:right w:val="single" w:sz="4" w:space="0" w:color="auto"/>
            </w:tcBorders>
            <w:shd w:val="clear" w:color="auto" w:fill="auto"/>
            <w:vAlign w:val="center"/>
            <w:hideMark/>
          </w:tcPr>
          <w:p w14:paraId="705FA419"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60</w:t>
            </w:r>
          </w:p>
        </w:tc>
        <w:tc>
          <w:tcPr>
            <w:tcW w:w="958" w:type="dxa"/>
            <w:tcBorders>
              <w:top w:val="nil"/>
              <w:left w:val="nil"/>
              <w:bottom w:val="single" w:sz="4" w:space="0" w:color="auto"/>
              <w:right w:val="nil"/>
            </w:tcBorders>
            <w:shd w:val="clear" w:color="auto" w:fill="auto"/>
            <w:vAlign w:val="center"/>
            <w:hideMark/>
          </w:tcPr>
          <w:p w14:paraId="20274DD1" w14:textId="31786FC4"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EE112C9" w14:textId="4B7DE0E9"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4,31</w:t>
            </w:r>
          </w:p>
        </w:tc>
        <w:tc>
          <w:tcPr>
            <w:tcW w:w="960" w:type="dxa"/>
            <w:tcBorders>
              <w:top w:val="nil"/>
              <w:left w:val="nil"/>
              <w:bottom w:val="single" w:sz="4" w:space="0" w:color="auto"/>
              <w:right w:val="single" w:sz="4" w:space="0" w:color="auto"/>
            </w:tcBorders>
            <w:shd w:val="clear" w:color="auto" w:fill="auto"/>
            <w:noWrap/>
            <w:vAlign w:val="center"/>
          </w:tcPr>
          <w:p w14:paraId="3B9A63EA" w14:textId="77777777"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IV</w:t>
            </w:r>
          </w:p>
        </w:tc>
      </w:tr>
      <w:tr w:rsidR="002706BE" w:rsidRPr="002706BE" w14:paraId="7DB4D435" w14:textId="77777777" w:rsidTr="00F968EA">
        <w:trPr>
          <w:trHeight w:val="20"/>
        </w:trPr>
        <w:tc>
          <w:tcPr>
            <w:tcW w:w="5665" w:type="dxa"/>
            <w:tcBorders>
              <w:top w:val="nil"/>
              <w:left w:val="single" w:sz="4" w:space="0" w:color="auto"/>
              <w:bottom w:val="single" w:sz="4" w:space="0" w:color="auto"/>
              <w:right w:val="single" w:sz="4" w:space="0" w:color="auto"/>
            </w:tcBorders>
            <w:shd w:val="clear" w:color="auto" w:fill="auto"/>
            <w:vAlign w:val="center"/>
          </w:tcPr>
          <w:p w14:paraId="3B4CE2C4" w14:textId="26FE4515" w:rsidR="00F968EA" w:rsidRPr="002706BE" w:rsidRDefault="00F968EA" w:rsidP="00880693">
            <w:pPr>
              <w:spacing w:after="0" w:line="240" w:lineRule="auto"/>
              <w:contextualSpacing/>
              <w:rPr>
                <w:rFonts w:eastAsia="Times New Roman"/>
                <w:sz w:val="24"/>
                <w:szCs w:val="24"/>
                <w:lang w:val="en-US" w:eastAsia="ru-RU"/>
              </w:rPr>
            </w:pPr>
            <w:r w:rsidRPr="002706BE">
              <w:rPr>
                <w:rFonts w:eastAsia="Times New Roman"/>
                <w:i/>
                <w:iCs/>
                <w:sz w:val="24"/>
                <w:szCs w:val="24"/>
                <w:lang w:val="en-US" w:eastAsia="ru-RU"/>
              </w:rPr>
              <w:t>Prunus besseyi</w:t>
            </w:r>
          </w:p>
        </w:tc>
        <w:tc>
          <w:tcPr>
            <w:tcW w:w="957" w:type="dxa"/>
            <w:tcBorders>
              <w:top w:val="nil"/>
              <w:left w:val="nil"/>
              <w:bottom w:val="single" w:sz="4" w:space="0" w:color="auto"/>
              <w:right w:val="single" w:sz="4" w:space="0" w:color="auto"/>
            </w:tcBorders>
            <w:shd w:val="clear" w:color="auto" w:fill="auto"/>
            <w:vAlign w:val="center"/>
            <w:hideMark/>
          </w:tcPr>
          <w:p w14:paraId="0FA44628"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60</w:t>
            </w:r>
          </w:p>
        </w:tc>
        <w:tc>
          <w:tcPr>
            <w:tcW w:w="958" w:type="dxa"/>
            <w:tcBorders>
              <w:top w:val="nil"/>
              <w:left w:val="nil"/>
              <w:bottom w:val="single" w:sz="4" w:space="0" w:color="auto"/>
              <w:right w:val="nil"/>
            </w:tcBorders>
            <w:shd w:val="clear" w:color="auto" w:fill="auto"/>
            <w:vAlign w:val="center"/>
            <w:hideMark/>
          </w:tcPr>
          <w:p w14:paraId="2C2434EA" w14:textId="156885EA"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1,1</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40EBA52"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4,24</w:t>
            </w:r>
          </w:p>
        </w:tc>
        <w:tc>
          <w:tcPr>
            <w:tcW w:w="960" w:type="dxa"/>
            <w:tcBorders>
              <w:top w:val="nil"/>
              <w:left w:val="nil"/>
              <w:bottom w:val="single" w:sz="4" w:space="0" w:color="auto"/>
              <w:right w:val="single" w:sz="4" w:space="0" w:color="auto"/>
            </w:tcBorders>
            <w:shd w:val="clear" w:color="auto" w:fill="auto"/>
            <w:noWrap/>
            <w:vAlign w:val="center"/>
          </w:tcPr>
          <w:p w14:paraId="440E8FF0" w14:textId="77777777"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IV</w:t>
            </w:r>
          </w:p>
        </w:tc>
      </w:tr>
      <w:tr w:rsidR="002706BE" w:rsidRPr="002706BE" w14:paraId="00B380D1" w14:textId="77777777" w:rsidTr="00F968EA">
        <w:trPr>
          <w:trHeight w:val="20"/>
        </w:trPr>
        <w:tc>
          <w:tcPr>
            <w:tcW w:w="5665" w:type="dxa"/>
            <w:tcBorders>
              <w:top w:val="nil"/>
              <w:left w:val="single" w:sz="4" w:space="0" w:color="auto"/>
              <w:bottom w:val="single" w:sz="4" w:space="0" w:color="auto"/>
              <w:right w:val="single" w:sz="4" w:space="0" w:color="auto"/>
            </w:tcBorders>
            <w:shd w:val="clear" w:color="auto" w:fill="auto"/>
            <w:vAlign w:val="center"/>
          </w:tcPr>
          <w:p w14:paraId="1D3DF648" w14:textId="2046C9D0" w:rsidR="00F968EA" w:rsidRPr="002706BE" w:rsidRDefault="00F968EA" w:rsidP="00880693">
            <w:pPr>
              <w:spacing w:after="0" w:line="240" w:lineRule="auto"/>
              <w:contextualSpacing/>
              <w:rPr>
                <w:rFonts w:eastAsia="Times New Roman"/>
                <w:sz w:val="24"/>
                <w:szCs w:val="24"/>
                <w:lang w:eastAsia="ru-RU"/>
              </w:rPr>
            </w:pPr>
            <w:r w:rsidRPr="002706BE">
              <w:rPr>
                <w:rFonts w:eastAsia="Times New Roman"/>
                <w:i/>
                <w:iCs/>
                <w:sz w:val="24"/>
                <w:szCs w:val="24"/>
                <w:lang w:val="en-US" w:eastAsia="ru-RU"/>
              </w:rPr>
              <w:t>Rosa laxa</w:t>
            </w:r>
          </w:p>
        </w:tc>
        <w:tc>
          <w:tcPr>
            <w:tcW w:w="957" w:type="dxa"/>
            <w:tcBorders>
              <w:top w:val="nil"/>
              <w:left w:val="nil"/>
              <w:bottom w:val="single" w:sz="4" w:space="0" w:color="auto"/>
              <w:right w:val="single" w:sz="4" w:space="0" w:color="auto"/>
            </w:tcBorders>
            <w:shd w:val="clear" w:color="auto" w:fill="auto"/>
            <w:vAlign w:val="center"/>
            <w:hideMark/>
          </w:tcPr>
          <w:p w14:paraId="6D1DF9E7"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70</w:t>
            </w:r>
          </w:p>
        </w:tc>
        <w:tc>
          <w:tcPr>
            <w:tcW w:w="958" w:type="dxa"/>
            <w:tcBorders>
              <w:top w:val="nil"/>
              <w:left w:val="nil"/>
              <w:bottom w:val="single" w:sz="4" w:space="0" w:color="auto"/>
              <w:right w:val="nil"/>
            </w:tcBorders>
            <w:shd w:val="clear" w:color="auto" w:fill="auto"/>
            <w:vAlign w:val="center"/>
            <w:hideMark/>
          </w:tcPr>
          <w:p w14:paraId="3208F347"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C69B50D"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37,82</w:t>
            </w:r>
          </w:p>
        </w:tc>
        <w:tc>
          <w:tcPr>
            <w:tcW w:w="960" w:type="dxa"/>
            <w:tcBorders>
              <w:top w:val="nil"/>
              <w:left w:val="nil"/>
              <w:bottom w:val="single" w:sz="4" w:space="0" w:color="auto"/>
              <w:right w:val="single" w:sz="4" w:space="0" w:color="auto"/>
            </w:tcBorders>
            <w:shd w:val="clear" w:color="auto" w:fill="auto"/>
            <w:noWrap/>
            <w:vAlign w:val="center"/>
          </w:tcPr>
          <w:p w14:paraId="1E53676D" w14:textId="77777777"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IV</w:t>
            </w:r>
          </w:p>
        </w:tc>
      </w:tr>
      <w:tr w:rsidR="002706BE" w:rsidRPr="002706BE" w14:paraId="0D604769" w14:textId="77777777" w:rsidTr="00F968EA">
        <w:trPr>
          <w:trHeight w:val="20"/>
        </w:trPr>
        <w:tc>
          <w:tcPr>
            <w:tcW w:w="5665" w:type="dxa"/>
            <w:tcBorders>
              <w:top w:val="nil"/>
              <w:left w:val="single" w:sz="4" w:space="0" w:color="auto"/>
              <w:bottom w:val="single" w:sz="4" w:space="0" w:color="auto"/>
              <w:right w:val="single" w:sz="4" w:space="0" w:color="auto"/>
            </w:tcBorders>
            <w:shd w:val="clear" w:color="auto" w:fill="auto"/>
            <w:vAlign w:val="center"/>
          </w:tcPr>
          <w:p w14:paraId="15EE5036" w14:textId="0BCB66AD" w:rsidR="00F968EA" w:rsidRPr="002706BE" w:rsidRDefault="00F968EA" w:rsidP="00880693">
            <w:pPr>
              <w:spacing w:after="0" w:line="240" w:lineRule="auto"/>
              <w:contextualSpacing/>
              <w:rPr>
                <w:rFonts w:eastAsia="Times New Roman"/>
                <w:i/>
                <w:iCs/>
                <w:sz w:val="24"/>
                <w:szCs w:val="24"/>
                <w:lang w:val="en-US" w:eastAsia="ru-RU"/>
              </w:rPr>
            </w:pPr>
            <w:r w:rsidRPr="002706BE">
              <w:rPr>
                <w:i/>
                <w:sz w:val="24"/>
                <w:szCs w:val="28"/>
                <w:lang w:val="kk-KZ"/>
              </w:rPr>
              <w:t>Achillea × kasakhstanica</w:t>
            </w:r>
          </w:p>
        </w:tc>
        <w:tc>
          <w:tcPr>
            <w:tcW w:w="957" w:type="dxa"/>
            <w:tcBorders>
              <w:top w:val="nil"/>
              <w:left w:val="nil"/>
              <w:bottom w:val="single" w:sz="4" w:space="0" w:color="auto"/>
              <w:right w:val="single" w:sz="4" w:space="0" w:color="auto"/>
            </w:tcBorders>
            <w:shd w:val="clear" w:color="auto" w:fill="auto"/>
            <w:vAlign w:val="center"/>
          </w:tcPr>
          <w:p w14:paraId="7287DCF7" w14:textId="3F954AED"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40</w:t>
            </w:r>
          </w:p>
        </w:tc>
        <w:tc>
          <w:tcPr>
            <w:tcW w:w="958" w:type="dxa"/>
            <w:tcBorders>
              <w:top w:val="nil"/>
              <w:left w:val="nil"/>
              <w:bottom w:val="single" w:sz="4" w:space="0" w:color="auto"/>
              <w:right w:val="nil"/>
            </w:tcBorders>
            <w:shd w:val="clear" w:color="auto" w:fill="auto"/>
            <w:vAlign w:val="center"/>
          </w:tcPr>
          <w:p w14:paraId="6134D628" w14:textId="35026900"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13,2</w:t>
            </w:r>
          </w:p>
        </w:tc>
        <w:tc>
          <w:tcPr>
            <w:tcW w:w="960" w:type="dxa"/>
            <w:tcBorders>
              <w:top w:val="nil"/>
              <w:left w:val="single" w:sz="4" w:space="0" w:color="auto"/>
              <w:bottom w:val="single" w:sz="4" w:space="0" w:color="auto"/>
              <w:right w:val="single" w:sz="4" w:space="0" w:color="auto"/>
            </w:tcBorders>
            <w:shd w:val="clear" w:color="auto" w:fill="auto"/>
            <w:noWrap/>
            <w:vAlign w:val="center"/>
          </w:tcPr>
          <w:p w14:paraId="4308A20F" w14:textId="497EAB90"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2,9</w:t>
            </w:r>
          </w:p>
        </w:tc>
        <w:tc>
          <w:tcPr>
            <w:tcW w:w="960" w:type="dxa"/>
            <w:tcBorders>
              <w:top w:val="nil"/>
              <w:left w:val="nil"/>
              <w:bottom w:val="single" w:sz="4" w:space="0" w:color="auto"/>
              <w:right w:val="single" w:sz="4" w:space="0" w:color="auto"/>
            </w:tcBorders>
            <w:shd w:val="clear" w:color="auto" w:fill="auto"/>
            <w:noWrap/>
            <w:vAlign w:val="center"/>
          </w:tcPr>
          <w:p w14:paraId="3D3DF802" w14:textId="78E37E67"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III</w:t>
            </w:r>
          </w:p>
        </w:tc>
      </w:tr>
      <w:tr w:rsidR="002706BE" w:rsidRPr="002706BE" w14:paraId="5AD203E8" w14:textId="77777777" w:rsidTr="00F968EA">
        <w:trPr>
          <w:trHeight w:val="20"/>
        </w:trPr>
        <w:tc>
          <w:tcPr>
            <w:tcW w:w="5665" w:type="dxa"/>
            <w:tcBorders>
              <w:top w:val="nil"/>
              <w:left w:val="single" w:sz="4" w:space="0" w:color="auto"/>
              <w:bottom w:val="single" w:sz="4" w:space="0" w:color="auto"/>
              <w:right w:val="single" w:sz="4" w:space="0" w:color="auto"/>
            </w:tcBorders>
            <w:shd w:val="clear" w:color="auto" w:fill="auto"/>
            <w:vAlign w:val="center"/>
          </w:tcPr>
          <w:p w14:paraId="2EB3FDA8" w14:textId="77777777" w:rsidR="00F968EA" w:rsidRPr="002706BE" w:rsidRDefault="00F968EA" w:rsidP="00880693">
            <w:pPr>
              <w:spacing w:after="0" w:line="240" w:lineRule="auto"/>
              <w:contextualSpacing/>
              <w:rPr>
                <w:rFonts w:eastAsia="Times New Roman"/>
                <w:sz w:val="24"/>
                <w:szCs w:val="24"/>
                <w:lang w:eastAsia="ru-RU"/>
              </w:rPr>
            </w:pPr>
            <w:r w:rsidRPr="002706BE">
              <w:rPr>
                <w:i/>
                <w:sz w:val="24"/>
                <w:szCs w:val="24"/>
              </w:rPr>
              <w:t>Erysimum canescens</w:t>
            </w:r>
          </w:p>
        </w:tc>
        <w:tc>
          <w:tcPr>
            <w:tcW w:w="957" w:type="dxa"/>
            <w:tcBorders>
              <w:top w:val="nil"/>
              <w:left w:val="nil"/>
              <w:bottom w:val="single" w:sz="4" w:space="0" w:color="auto"/>
              <w:right w:val="single" w:sz="4" w:space="0" w:color="auto"/>
            </w:tcBorders>
            <w:shd w:val="clear" w:color="auto" w:fill="auto"/>
            <w:vAlign w:val="center"/>
            <w:hideMark/>
          </w:tcPr>
          <w:p w14:paraId="4A16D379"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40</w:t>
            </w:r>
          </w:p>
        </w:tc>
        <w:tc>
          <w:tcPr>
            <w:tcW w:w="958" w:type="dxa"/>
            <w:tcBorders>
              <w:top w:val="nil"/>
              <w:left w:val="nil"/>
              <w:bottom w:val="single" w:sz="4" w:space="0" w:color="auto"/>
              <w:right w:val="nil"/>
            </w:tcBorders>
            <w:shd w:val="clear" w:color="auto" w:fill="auto"/>
            <w:vAlign w:val="center"/>
            <w:hideMark/>
          </w:tcPr>
          <w:p w14:paraId="68BBA0B2"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0,2</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110C168"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2,83</w:t>
            </w:r>
          </w:p>
        </w:tc>
        <w:tc>
          <w:tcPr>
            <w:tcW w:w="960" w:type="dxa"/>
            <w:tcBorders>
              <w:top w:val="nil"/>
              <w:left w:val="nil"/>
              <w:bottom w:val="single" w:sz="4" w:space="0" w:color="auto"/>
              <w:right w:val="single" w:sz="4" w:space="0" w:color="auto"/>
            </w:tcBorders>
            <w:shd w:val="clear" w:color="auto" w:fill="auto"/>
            <w:noWrap/>
            <w:vAlign w:val="center"/>
            <w:hideMark/>
          </w:tcPr>
          <w:p w14:paraId="7AD8661B"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2B1E9020" w14:textId="77777777" w:rsidTr="00F968EA">
        <w:trPr>
          <w:trHeight w:val="20"/>
        </w:trPr>
        <w:tc>
          <w:tcPr>
            <w:tcW w:w="5665" w:type="dxa"/>
            <w:tcBorders>
              <w:top w:val="nil"/>
              <w:left w:val="single" w:sz="4" w:space="0" w:color="auto"/>
              <w:bottom w:val="single" w:sz="4" w:space="0" w:color="auto"/>
              <w:right w:val="single" w:sz="4" w:space="0" w:color="auto"/>
            </w:tcBorders>
            <w:shd w:val="clear" w:color="auto" w:fill="auto"/>
            <w:vAlign w:val="center"/>
          </w:tcPr>
          <w:p w14:paraId="27D2D692" w14:textId="77777777" w:rsidR="00F968EA" w:rsidRPr="002706BE" w:rsidRDefault="00F968EA" w:rsidP="00880693">
            <w:pPr>
              <w:spacing w:after="0" w:line="240" w:lineRule="auto"/>
              <w:contextualSpacing/>
              <w:rPr>
                <w:rFonts w:eastAsia="Times New Roman"/>
                <w:sz w:val="24"/>
                <w:szCs w:val="24"/>
                <w:lang w:eastAsia="ru-RU"/>
              </w:rPr>
            </w:pPr>
            <w:r w:rsidRPr="002706BE">
              <w:rPr>
                <w:i/>
                <w:sz w:val="24"/>
                <w:szCs w:val="24"/>
              </w:rPr>
              <w:t>Erysimum cheiranthoides</w:t>
            </w:r>
          </w:p>
        </w:tc>
        <w:tc>
          <w:tcPr>
            <w:tcW w:w="957" w:type="dxa"/>
            <w:tcBorders>
              <w:top w:val="nil"/>
              <w:left w:val="nil"/>
              <w:bottom w:val="single" w:sz="4" w:space="0" w:color="auto"/>
              <w:right w:val="single" w:sz="4" w:space="0" w:color="auto"/>
            </w:tcBorders>
            <w:shd w:val="clear" w:color="auto" w:fill="auto"/>
            <w:vAlign w:val="center"/>
            <w:hideMark/>
          </w:tcPr>
          <w:p w14:paraId="5E7E5D01"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40</w:t>
            </w:r>
          </w:p>
        </w:tc>
        <w:tc>
          <w:tcPr>
            <w:tcW w:w="958" w:type="dxa"/>
            <w:tcBorders>
              <w:top w:val="nil"/>
              <w:left w:val="nil"/>
              <w:bottom w:val="single" w:sz="4" w:space="0" w:color="auto"/>
              <w:right w:val="nil"/>
            </w:tcBorders>
            <w:shd w:val="clear" w:color="auto" w:fill="auto"/>
            <w:vAlign w:val="center"/>
            <w:hideMark/>
          </w:tcPr>
          <w:p w14:paraId="30C2D185"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0,2</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CECB335"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2,83</w:t>
            </w:r>
          </w:p>
        </w:tc>
        <w:tc>
          <w:tcPr>
            <w:tcW w:w="960" w:type="dxa"/>
            <w:tcBorders>
              <w:top w:val="nil"/>
              <w:left w:val="nil"/>
              <w:bottom w:val="single" w:sz="4" w:space="0" w:color="auto"/>
              <w:right w:val="single" w:sz="4" w:space="0" w:color="auto"/>
            </w:tcBorders>
            <w:shd w:val="clear" w:color="auto" w:fill="auto"/>
            <w:noWrap/>
            <w:vAlign w:val="center"/>
            <w:hideMark/>
          </w:tcPr>
          <w:p w14:paraId="5FA3D490"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63AD8496" w14:textId="77777777" w:rsidTr="00F968EA">
        <w:trPr>
          <w:trHeight w:val="20"/>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14:paraId="67216CC2" w14:textId="77777777" w:rsidR="00F968EA" w:rsidRPr="002706BE" w:rsidRDefault="00F968EA" w:rsidP="00880693">
            <w:pPr>
              <w:spacing w:after="0" w:line="240" w:lineRule="auto"/>
              <w:contextualSpacing/>
              <w:rPr>
                <w:rFonts w:eastAsia="Times New Roman"/>
                <w:sz w:val="24"/>
                <w:szCs w:val="24"/>
                <w:lang w:eastAsia="ru-RU"/>
              </w:rPr>
            </w:pPr>
            <w:r w:rsidRPr="002706BE">
              <w:rPr>
                <w:rFonts w:eastAsia="Times New Roman"/>
                <w:i/>
                <w:iCs/>
                <w:sz w:val="24"/>
                <w:szCs w:val="24"/>
                <w:lang w:val="en-US" w:eastAsia="ru-RU"/>
              </w:rPr>
              <w:t>Linaria</w:t>
            </w:r>
            <w:r w:rsidRPr="002706BE">
              <w:rPr>
                <w:rFonts w:eastAsia="Times New Roman"/>
                <w:sz w:val="24"/>
                <w:szCs w:val="24"/>
                <w:lang w:val="en-US" w:eastAsia="ru-RU"/>
              </w:rPr>
              <w:t xml:space="preserve"> </w:t>
            </w:r>
            <w:r w:rsidRPr="002706BE">
              <w:rPr>
                <w:rFonts w:eastAsia="Times New Roman"/>
                <w:i/>
                <w:iCs/>
                <w:sz w:val="24"/>
                <w:szCs w:val="24"/>
                <w:lang w:val="en-US" w:eastAsia="ru-RU"/>
              </w:rPr>
              <w:t>vulgaris</w:t>
            </w:r>
          </w:p>
        </w:tc>
        <w:tc>
          <w:tcPr>
            <w:tcW w:w="957" w:type="dxa"/>
            <w:tcBorders>
              <w:top w:val="single" w:sz="4" w:space="0" w:color="auto"/>
              <w:left w:val="nil"/>
              <w:bottom w:val="single" w:sz="4" w:space="0" w:color="auto"/>
              <w:right w:val="single" w:sz="4" w:space="0" w:color="auto"/>
            </w:tcBorders>
            <w:shd w:val="clear" w:color="auto" w:fill="auto"/>
            <w:vAlign w:val="center"/>
            <w:hideMark/>
          </w:tcPr>
          <w:p w14:paraId="08563F79"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40</w:t>
            </w:r>
          </w:p>
        </w:tc>
        <w:tc>
          <w:tcPr>
            <w:tcW w:w="958" w:type="dxa"/>
            <w:tcBorders>
              <w:top w:val="single" w:sz="4" w:space="0" w:color="auto"/>
              <w:left w:val="nil"/>
              <w:bottom w:val="single" w:sz="4" w:space="0" w:color="auto"/>
              <w:right w:val="nil"/>
            </w:tcBorders>
            <w:shd w:val="clear" w:color="auto" w:fill="auto"/>
            <w:vAlign w:val="center"/>
            <w:hideMark/>
          </w:tcPr>
          <w:p w14:paraId="6FCDB522"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0,2</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AAD1B0"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2,83</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513B1BFC"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4CE3CCB0" w14:textId="77777777" w:rsidTr="00F968EA">
        <w:trPr>
          <w:trHeight w:val="20"/>
        </w:trPr>
        <w:tc>
          <w:tcPr>
            <w:tcW w:w="5665" w:type="dxa"/>
            <w:tcBorders>
              <w:top w:val="nil"/>
              <w:left w:val="single" w:sz="4" w:space="0" w:color="auto"/>
              <w:bottom w:val="single" w:sz="4" w:space="0" w:color="auto"/>
              <w:right w:val="single" w:sz="4" w:space="0" w:color="auto"/>
            </w:tcBorders>
            <w:shd w:val="clear" w:color="auto" w:fill="auto"/>
            <w:vAlign w:val="center"/>
          </w:tcPr>
          <w:p w14:paraId="11B8584B" w14:textId="77777777" w:rsidR="00F968EA" w:rsidRPr="002706BE" w:rsidRDefault="00F968EA" w:rsidP="00880693">
            <w:pPr>
              <w:spacing w:after="0" w:line="240" w:lineRule="auto"/>
              <w:contextualSpacing/>
              <w:rPr>
                <w:rFonts w:eastAsia="Times New Roman"/>
                <w:i/>
                <w:iCs/>
                <w:sz w:val="24"/>
                <w:szCs w:val="24"/>
                <w:lang w:eastAsia="ru-RU"/>
              </w:rPr>
            </w:pPr>
            <w:r w:rsidRPr="002706BE">
              <w:rPr>
                <w:bCs/>
                <w:i/>
                <w:sz w:val="24"/>
                <w:szCs w:val="24"/>
                <w:lang w:val="kk-KZ"/>
              </w:rPr>
              <w:t>Medicago</w:t>
            </w:r>
            <w:r w:rsidRPr="002706BE">
              <w:rPr>
                <w:i/>
                <w:sz w:val="24"/>
                <w:szCs w:val="24"/>
                <w:lang w:val="kk-KZ"/>
              </w:rPr>
              <w:t xml:space="preserve"> romanica</w:t>
            </w:r>
          </w:p>
        </w:tc>
        <w:tc>
          <w:tcPr>
            <w:tcW w:w="957" w:type="dxa"/>
            <w:tcBorders>
              <w:top w:val="nil"/>
              <w:left w:val="nil"/>
              <w:bottom w:val="single" w:sz="4" w:space="0" w:color="auto"/>
              <w:right w:val="single" w:sz="4" w:space="0" w:color="auto"/>
            </w:tcBorders>
            <w:shd w:val="clear" w:color="auto" w:fill="auto"/>
            <w:vAlign w:val="center"/>
            <w:hideMark/>
          </w:tcPr>
          <w:p w14:paraId="681FE306"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40</w:t>
            </w:r>
          </w:p>
        </w:tc>
        <w:tc>
          <w:tcPr>
            <w:tcW w:w="958" w:type="dxa"/>
            <w:tcBorders>
              <w:top w:val="nil"/>
              <w:left w:val="nil"/>
              <w:bottom w:val="single" w:sz="4" w:space="0" w:color="auto"/>
              <w:right w:val="nil"/>
            </w:tcBorders>
            <w:shd w:val="clear" w:color="auto" w:fill="auto"/>
            <w:vAlign w:val="center"/>
            <w:hideMark/>
          </w:tcPr>
          <w:p w14:paraId="2A555CB6"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0,2</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7D26B70"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2,83</w:t>
            </w:r>
          </w:p>
        </w:tc>
        <w:tc>
          <w:tcPr>
            <w:tcW w:w="960" w:type="dxa"/>
            <w:tcBorders>
              <w:top w:val="nil"/>
              <w:left w:val="nil"/>
              <w:bottom w:val="single" w:sz="4" w:space="0" w:color="auto"/>
              <w:right w:val="single" w:sz="4" w:space="0" w:color="auto"/>
            </w:tcBorders>
            <w:shd w:val="clear" w:color="auto" w:fill="auto"/>
            <w:noWrap/>
            <w:vAlign w:val="center"/>
            <w:hideMark/>
          </w:tcPr>
          <w:p w14:paraId="4E707FCD"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4EF2E6DE" w14:textId="77777777" w:rsidTr="00F968EA">
        <w:trPr>
          <w:trHeight w:val="20"/>
        </w:trPr>
        <w:tc>
          <w:tcPr>
            <w:tcW w:w="5665" w:type="dxa"/>
            <w:tcBorders>
              <w:top w:val="nil"/>
              <w:left w:val="single" w:sz="4" w:space="0" w:color="auto"/>
              <w:bottom w:val="single" w:sz="4" w:space="0" w:color="auto"/>
              <w:right w:val="single" w:sz="4" w:space="0" w:color="auto"/>
            </w:tcBorders>
            <w:shd w:val="clear" w:color="auto" w:fill="auto"/>
            <w:vAlign w:val="center"/>
          </w:tcPr>
          <w:p w14:paraId="0DFB0694" w14:textId="77777777" w:rsidR="00F968EA" w:rsidRPr="002706BE" w:rsidRDefault="00F968EA" w:rsidP="00880693">
            <w:pPr>
              <w:spacing w:after="0" w:line="240" w:lineRule="auto"/>
              <w:contextualSpacing/>
              <w:rPr>
                <w:rFonts w:eastAsia="Times New Roman"/>
                <w:sz w:val="24"/>
                <w:szCs w:val="24"/>
                <w:lang w:val="en-US" w:eastAsia="ru-RU"/>
              </w:rPr>
            </w:pPr>
            <w:r w:rsidRPr="002706BE">
              <w:rPr>
                <w:i/>
                <w:sz w:val="24"/>
                <w:szCs w:val="24"/>
                <w:lang w:val="en-US"/>
              </w:rPr>
              <w:t>Salix caprea</w:t>
            </w:r>
          </w:p>
        </w:tc>
        <w:tc>
          <w:tcPr>
            <w:tcW w:w="957" w:type="dxa"/>
            <w:tcBorders>
              <w:top w:val="nil"/>
              <w:left w:val="nil"/>
              <w:bottom w:val="single" w:sz="4" w:space="0" w:color="auto"/>
              <w:right w:val="single" w:sz="4" w:space="0" w:color="auto"/>
            </w:tcBorders>
            <w:shd w:val="clear" w:color="auto" w:fill="auto"/>
            <w:vAlign w:val="center"/>
            <w:hideMark/>
          </w:tcPr>
          <w:p w14:paraId="7238056C"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40</w:t>
            </w:r>
          </w:p>
        </w:tc>
        <w:tc>
          <w:tcPr>
            <w:tcW w:w="958" w:type="dxa"/>
            <w:tcBorders>
              <w:top w:val="nil"/>
              <w:left w:val="nil"/>
              <w:bottom w:val="single" w:sz="4" w:space="0" w:color="auto"/>
              <w:right w:val="nil"/>
            </w:tcBorders>
            <w:shd w:val="clear" w:color="auto" w:fill="auto"/>
            <w:vAlign w:val="center"/>
            <w:hideMark/>
          </w:tcPr>
          <w:p w14:paraId="6A350022"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0,2</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E531AF4"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2,83</w:t>
            </w:r>
          </w:p>
        </w:tc>
        <w:tc>
          <w:tcPr>
            <w:tcW w:w="960" w:type="dxa"/>
            <w:tcBorders>
              <w:top w:val="nil"/>
              <w:left w:val="nil"/>
              <w:bottom w:val="single" w:sz="4" w:space="0" w:color="auto"/>
              <w:right w:val="single" w:sz="4" w:space="0" w:color="auto"/>
            </w:tcBorders>
            <w:shd w:val="clear" w:color="auto" w:fill="auto"/>
            <w:noWrap/>
            <w:vAlign w:val="center"/>
          </w:tcPr>
          <w:p w14:paraId="253DCD1F"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039F9B1F" w14:textId="77777777" w:rsidTr="00F968EA">
        <w:trPr>
          <w:trHeight w:val="20"/>
        </w:trPr>
        <w:tc>
          <w:tcPr>
            <w:tcW w:w="5665" w:type="dxa"/>
            <w:tcBorders>
              <w:top w:val="nil"/>
              <w:left w:val="single" w:sz="4" w:space="0" w:color="auto"/>
              <w:bottom w:val="single" w:sz="4" w:space="0" w:color="auto"/>
              <w:right w:val="single" w:sz="4" w:space="0" w:color="auto"/>
            </w:tcBorders>
            <w:shd w:val="clear" w:color="auto" w:fill="auto"/>
            <w:vAlign w:val="center"/>
          </w:tcPr>
          <w:p w14:paraId="3DE76870" w14:textId="77777777" w:rsidR="00F968EA" w:rsidRPr="002706BE" w:rsidRDefault="00F968EA" w:rsidP="00880693">
            <w:pPr>
              <w:spacing w:after="0" w:line="240" w:lineRule="auto"/>
              <w:contextualSpacing/>
              <w:rPr>
                <w:rFonts w:eastAsia="Times New Roman"/>
                <w:sz w:val="24"/>
                <w:szCs w:val="24"/>
                <w:lang w:eastAsia="ru-RU"/>
              </w:rPr>
            </w:pPr>
            <w:r w:rsidRPr="002706BE">
              <w:rPr>
                <w:rFonts w:eastAsia="Times New Roman"/>
                <w:i/>
                <w:iCs/>
                <w:sz w:val="24"/>
                <w:szCs w:val="24"/>
                <w:lang w:val="en-US" w:eastAsia="ru-RU"/>
              </w:rPr>
              <w:t>Silene wolgensis</w:t>
            </w:r>
          </w:p>
        </w:tc>
        <w:tc>
          <w:tcPr>
            <w:tcW w:w="957" w:type="dxa"/>
            <w:tcBorders>
              <w:top w:val="nil"/>
              <w:left w:val="nil"/>
              <w:bottom w:val="single" w:sz="4" w:space="0" w:color="auto"/>
              <w:right w:val="single" w:sz="4" w:space="0" w:color="auto"/>
            </w:tcBorders>
            <w:shd w:val="clear" w:color="auto" w:fill="auto"/>
            <w:vAlign w:val="center"/>
            <w:hideMark/>
          </w:tcPr>
          <w:p w14:paraId="719E5578"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40</w:t>
            </w:r>
          </w:p>
        </w:tc>
        <w:tc>
          <w:tcPr>
            <w:tcW w:w="958" w:type="dxa"/>
            <w:tcBorders>
              <w:top w:val="nil"/>
              <w:left w:val="nil"/>
              <w:bottom w:val="single" w:sz="4" w:space="0" w:color="auto"/>
              <w:right w:val="nil"/>
            </w:tcBorders>
            <w:shd w:val="clear" w:color="auto" w:fill="auto"/>
            <w:vAlign w:val="center"/>
            <w:hideMark/>
          </w:tcPr>
          <w:p w14:paraId="6241D30E" w14:textId="08F5F403" w:rsidR="00F968EA" w:rsidRPr="002706BE" w:rsidRDefault="007C3796"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11,2</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24AA0AC" w14:textId="78627D88" w:rsidR="00F968EA" w:rsidRPr="002706BE" w:rsidRDefault="007C3796"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21,1</w:t>
            </w:r>
          </w:p>
        </w:tc>
        <w:tc>
          <w:tcPr>
            <w:tcW w:w="960" w:type="dxa"/>
            <w:tcBorders>
              <w:top w:val="nil"/>
              <w:left w:val="nil"/>
              <w:bottom w:val="single" w:sz="4" w:space="0" w:color="auto"/>
              <w:right w:val="single" w:sz="4" w:space="0" w:color="auto"/>
            </w:tcBorders>
            <w:shd w:val="clear" w:color="auto" w:fill="auto"/>
            <w:noWrap/>
            <w:vAlign w:val="center"/>
            <w:hideMark/>
          </w:tcPr>
          <w:p w14:paraId="54029F21"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5725182F" w14:textId="77777777" w:rsidTr="00F968EA">
        <w:trPr>
          <w:trHeight w:val="20"/>
        </w:trPr>
        <w:tc>
          <w:tcPr>
            <w:tcW w:w="5665" w:type="dxa"/>
            <w:tcBorders>
              <w:top w:val="nil"/>
              <w:left w:val="single" w:sz="4" w:space="0" w:color="auto"/>
              <w:bottom w:val="single" w:sz="4" w:space="0" w:color="auto"/>
              <w:right w:val="single" w:sz="4" w:space="0" w:color="auto"/>
            </w:tcBorders>
            <w:shd w:val="clear" w:color="auto" w:fill="auto"/>
            <w:vAlign w:val="center"/>
          </w:tcPr>
          <w:p w14:paraId="53D60B65" w14:textId="77777777" w:rsidR="00F968EA" w:rsidRPr="002706BE" w:rsidRDefault="00F968EA" w:rsidP="00880693">
            <w:pPr>
              <w:spacing w:after="0" w:line="240" w:lineRule="auto"/>
              <w:contextualSpacing/>
              <w:rPr>
                <w:rFonts w:eastAsia="Times New Roman"/>
                <w:sz w:val="24"/>
                <w:szCs w:val="24"/>
                <w:lang w:eastAsia="ru-RU"/>
              </w:rPr>
            </w:pPr>
            <w:r w:rsidRPr="002706BE">
              <w:rPr>
                <w:i/>
                <w:sz w:val="24"/>
                <w:szCs w:val="24"/>
                <w:lang w:val="kk-KZ"/>
              </w:rPr>
              <w:t>Tragopogon dubius</w:t>
            </w:r>
          </w:p>
        </w:tc>
        <w:tc>
          <w:tcPr>
            <w:tcW w:w="957" w:type="dxa"/>
            <w:tcBorders>
              <w:top w:val="nil"/>
              <w:left w:val="nil"/>
              <w:bottom w:val="single" w:sz="4" w:space="0" w:color="auto"/>
              <w:right w:val="single" w:sz="4" w:space="0" w:color="auto"/>
            </w:tcBorders>
            <w:shd w:val="clear" w:color="auto" w:fill="auto"/>
            <w:vAlign w:val="center"/>
            <w:hideMark/>
          </w:tcPr>
          <w:p w14:paraId="558006FE"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40</w:t>
            </w:r>
          </w:p>
        </w:tc>
        <w:tc>
          <w:tcPr>
            <w:tcW w:w="958" w:type="dxa"/>
            <w:tcBorders>
              <w:top w:val="nil"/>
              <w:left w:val="nil"/>
              <w:bottom w:val="single" w:sz="4" w:space="0" w:color="auto"/>
              <w:right w:val="nil"/>
            </w:tcBorders>
            <w:shd w:val="clear" w:color="auto" w:fill="auto"/>
            <w:vAlign w:val="center"/>
            <w:hideMark/>
          </w:tcPr>
          <w:p w14:paraId="2B992E4B" w14:textId="33E00368" w:rsidR="00F968EA" w:rsidRPr="002706BE" w:rsidRDefault="007C3796"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5</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E91BBEE" w14:textId="4AD8582F"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w:t>
            </w:r>
            <w:r w:rsidR="007C3796" w:rsidRPr="002706BE">
              <w:rPr>
                <w:rFonts w:eastAsia="Times New Roman"/>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tcPr>
          <w:p w14:paraId="27E35448"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6FE89F8C" w14:textId="77777777" w:rsidTr="00F968EA">
        <w:trPr>
          <w:trHeight w:val="20"/>
        </w:trPr>
        <w:tc>
          <w:tcPr>
            <w:tcW w:w="5665" w:type="dxa"/>
            <w:tcBorders>
              <w:top w:val="nil"/>
              <w:left w:val="single" w:sz="4" w:space="0" w:color="auto"/>
              <w:bottom w:val="single" w:sz="4" w:space="0" w:color="auto"/>
              <w:right w:val="single" w:sz="4" w:space="0" w:color="auto"/>
            </w:tcBorders>
            <w:shd w:val="clear" w:color="auto" w:fill="auto"/>
            <w:vAlign w:val="center"/>
          </w:tcPr>
          <w:p w14:paraId="1EBFF029" w14:textId="77777777" w:rsidR="00F968EA" w:rsidRPr="002706BE" w:rsidRDefault="00F968EA" w:rsidP="00880693">
            <w:pPr>
              <w:spacing w:after="0" w:line="240" w:lineRule="auto"/>
              <w:contextualSpacing/>
              <w:rPr>
                <w:rFonts w:eastAsia="Times New Roman"/>
                <w:sz w:val="24"/>
                <w:szCs w:val="24"/>
                <w:lang w:eastAsia="ru-RU"/>
              </w:rPr>
            </w:pPr>
            <w:r w:rsidRPr="002706BE">
              <w:rPr>
                <w:i/>
                <w:sz w:val="24"/>
                <w:szCs w:val="24"/>
                <w:lang w:val="en-US"/>
              </w:rPr>
              <w:t>Ulmus laevis</w:t>
            </w:r>
          </w:p>
        </w:tc>
        <w:tc>
          <w:tcPr>
            <w:tcW w:w="957" w:type="dxa"/>
            <w:tcBorders>
              <w:top w:val="nil"/>
              <w:left w:val="nil"/>
              <w:bottom w:val="single" w:sz="4" w:space="0" w:color="auto"/>
              <w:right w:val="single" w:sz="4" w:space="0" w:color="auto"/>
            </w:tcBorders>
            <w:shd w:val="clear" w:color="auto" w:fill="auto"/>
            <w:vAlign w:val="center"/>
            <w:hideMark/>
          </w:tcPr>
          <w:p w14:paraId="446D20CC"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40</w:t>
            </w:r>
          </w:p>
        </w:tc>
        <w:tc>
          <w:tcPr>
            <w:tcW w:w="958" w:type="dxa"/>
            <w:tcBorders>
              <w:top w:val="nil"/>
              <w:left w:val="nil"/>
              <w:bottom w:val="single" w:sz="4" w:space="0" w:color="auto"/>
              <w:right w:val="nil"/>
            </w:tcBorders>
            <w:shd w:val="clear" w:color="auto" w:fill="auto"/>
            <w:vAlign w:val="center"/>
            <w:hideMark/>
          </w:tcPr>
          <w:p w14:paraId="29900C06"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0,2</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62A1AD3"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2,83</w:t>
            </w:r>
          </w:p>
        </w:tc>
        <w:tc>
          <w:tcPr>
            <w:tcW w:w="960" w:type="dxa"/>
            <w:tcBorders>
              <w:top w:val="nil"/>
              <w:left w:val="nil"/>
              <w:bottom w:val="single" w:sz="4" w:space="0" w:color="auto"/>
              <w:right w:val="single" w:sz="4" w:space="0" w:color="auto"/>
            </w:tcBorders>
            <w:shd w:val="clear" w:color="auto" w:fill="auto"/>
            <w:noWrap/>
            <w:vAlign w:val="center"/>
          </w:tcPr>
          <w:p w14:paraId="6853BF8E" w14:textId="77777777"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III</w:t>
            </w:r>
          </w:p>
        </w:tc>
      </w:tr>
      <w:tr w:rsidR="002706BE" w:rsidRPr="002706BE" w14:paraId="6F074444" w14:textId="77777777" w:rsidTr="00F968EA">
        <w:trPr>
          <w:trHeight w:val="20"/>
        </w:trPr>
        <w:tc>
          <w:tcPr>
            <w:tcW w:w="5665" w:type="dxa"/>
            <w:tcBorders>
              <w:top w:val="nil"/>
              <w:left w:val="single" w:sz="4" w:space="0" w:color="auto"/>
              <w:bottom w:val="single" w:sz="4" w:space="0" w:color="auto"/>
              <w:right w:val="single" w:sz="4" w:space="0" w:color="auto"/>
            </w:tcBorders>
            <w:shd w:val="clear" w:color="auto" w:fill="auto"/>
            <w:vAlign w:val="center"/>
          </w:tcPr>
          <w:p w14:paraId="3CBA7BE0" w14:textId="77777777" w:rsidR="00F968EA" w:rsidRPr="002706BE" w:rsidRDefault="00F968EA" w:rsidP="00880693">
            <w:pPr>
              <w:spacing w:after="0" w:line="240" w:lineRule="auto"/>
              <w:contextualSpacing/>
              <w:rPr>
                <w:rFonts w:eastAsia="Times New Roman"/>
                <w:sz w:val="24"/>
                <w:szCs w:val="24"/>
                <w:lang w:eastAsia="ru-RU"/>
              </w:rPr>
            </w:pPr>
            <w:r w:rsidRPr="002706BE">
              <w:rPr>
                <w:bCs/>
                <w:i/>
                <w:sz w:val="24"/>
                <w:szCs w:val="24"/>
                <w:lang w:val="en-US"/>
              </w:rPr>
              <w:t>Astragalus</w:t>
            </w:r>
            <w:r w:rsidRPr="002706BE">
              <w:rPr>
                <w:bCs/>
                <w:i/>
                <w:sz w:val="24"/>
                <w:szCs w:val="24"/>
              </w:rPr>
              <w:t xml:space="preserve"> </w:t>
            </w:r>
            <w:r w:rsidRPr="002706BE">
              <w:rPr>
                <w:i/>
                <w:sz w:val="24"/>
                <w:szCs w:val="24"/>
                <w:lang w:val="en-US"/>
              </w:rPr>
              <w:t>onobrychis</w:t>
            </w:r>
          </w:p>
        </w:tc>
        <w:tc>
          <w:tcPr>
            <w:tcW w:w="957" w:type="dxa"/>
            <w:tcBorders>
              <w:top w:val="nil"/>
              <w:left w:val="nil"/>
              <w:bottom w:val="single" w:sz="4" w:space="0" w:color="auto"/>
              <w:right w:val="single" w:sz="4" w:space="0" w:color="auto"/>
            </w:tcBorders>
            <w:shd w:val="clear" w:color="auto" w:fill="auto"/>
            <w:vAlign w:val="center"/>
            <w:hideMark/>
          </w:tcPr>
          <w:p w14:paraId="592F2740"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58" w:type="dxa"/>
            <w:tcBorders>
              <w:top w:val="nil"/>
              <w:left w:val="nil"/>
              <w:bottom w:val="single" w:sz="4" w:space="0" w:color="auto"/>
              <w:right w:val="nil"/>
            </w:tcBorders>
            <w:shd w:val="clear" w:color="auto" w:fill="auto"/>
            <w:vAlign w:val="center"/>
            <w:hideMark/>
          </w:tcPr>
          <w:p w14:paraId="0101AB27"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80FB609"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tcBorders>
              <w:top w:val="nil"/>
              <w:left w:val="nil"/>
              <w:bottom w:val="single" w:sz="4" w:space="0" w:color="auto"/>
              <w:right w:val="single" w:sz="4" w:space="0" w:color="auto"/>
            </w:tcBorders>
            <w:shd w:val="clear" w:color="auto" w:fill="auto"/>
            <w:noWrap/>
            <w:vAlign w:val="center"/>
            <w:hideMark/>
          </w:tcPr>
          <w:p w14:paraId="4DC739F5"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58396363" w14:textId="77777777" w:rsidTr="00F968EA">
        <w:trPr>
          <w:trHeight w:val="20"/>
        </w:trPr>
        <w:tc>
          <w:tcPr>
            <w:tcW w:w="5665" w:type="dxa"/>
            <w:tcBorders>
              <w:top w:val="nil"/>
              <w:left w:val="single" w:sz="4" w:space="0" w:color="auto"/>
              <w:bottom w:val="single" w:sz="4" w:space="0" w:color="auto"/>
              <w:right w:val="single" w:sz="4" w:space="0" w:color="auto"/>
            </w:tcBorders>
            <w:shd w:val="clear" w:color="auto" w:fill="auto"/>
            <w:vAlign w:val="center"/>
          </w:tcPr>
          <w:p w14:paraId="297C2BD7" w14:textId="77777777" w:rsidR="00F968EA" w:rsidRPr="002706BE" w:rsidRDefault="00F968EA" w:rsidP="00880693">
            <w:pPr>
              <w:spacing w:after="0" w:line="240" w:lineRule="auto"/>
              <w:contextualSpacing/>
              <w:rPr>
                <w:rFonts w:eastAsia="Times New Roman"/>
                <w:i/>
                <w:iCs/>
                <w:sz w:val="24"/>
                <w:szCs w:val="24"/>
                <w:lang w:eastAsia="ru-RU"/>
              </w:rPr>
            </w:pPr>
            <w:r w:rsidRPr="002706BE">
              <w:rPr>
                <w:i/>
                <w:sz w:val="24"/>
                <w:szCs w:val="24"/>
              </w:rPr>
              <w:t>Euphorbia gerardiana</w:t>
            </w:r>
          </w:p>
        </w:tc>
        <w:tc>
          <w:tcPr>
            <w:tcW w:w="957" w:type="dxa"/>
            <w:tcBorders>
              <w:top w:val="nil"/>
              <w:left w:val="nil"/>
              <w:bottom w:val="single" w:sz="4" w:space="0" w:color="auto"/>
              <w:right w:val="single" w:sz="4" w:space="0" w:color="auto"/>
            </w:tcBorders>
            <w:shd w:val="clear" w:color="auto" w:fill="auto"/>
            <w:vAlign w:val="center"/>
            <w:hideMark/>
          </w:tcPr>
          <w:p w14:paraId="1BAAA46F"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58" w:type="dxa"/>
            <w:tcBorders>
              <w:top w:val="nil"/>
              <w:left w:val="nil"/>
              <w:bottom w:val="single" w:sz="4" w:space="0" w:color="auto"/>
              <w:right w:val="nil"/>
            </w:tcBorders>
            <w:shd w:val="clear" w:color="auto" w:fill="auto"/>
            <w:vAlign w:val="center"/>
            <w:hideMark/>
          </w:tcPr>
          <w:p w14:paraId="7C72FB2E"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21B1124"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tcBorders>
              <w:top w:val="nil"/>
              <w:left w:val="nil"/>
              <w:bottom w:val="single" w:sz="4" w:space="0" w:color="auto"/>
              <w:right w:val="single" w:sz="4" w:space="0" w:color="auto"/>
            </w:tcBorders>
            <w:shd w:val="clear" w:color="auto" w:fill="auto"/>
            <w:noWrap/>
            <w:vAlign w:val="center"/>
            <w:hideMark/>
          </w:tcPr>
          <w:p w14:paraId="436D6E9D"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0FAD3BF1" w14:textId="77777777" w:rsidTr="00F968EA">
        <w:trPr>
          <w:trHeight w:val="20"/>
        </w:trPr>
        <w:tc>
          <w:tcPr>
            <w:tcW w:w="5665" w:type="dxa"/>
            <w:tcBorders>
              <w:top w:val="nil"/>
              <w:left w:val="single" w:sz="4" w:space="0" w:color="auto"/>
              <w:bottom w:val="single" w:sz="4" w:space="0" w:color="auto"/>
              <w:right w:val="single" w:sz="4" w:space="0" w:color="auto"/>
            </w:tcBorders>
            <w:shd w:val="clear" w:color="auto" w:fill="auto"/>
            <w:vAlign w:val="center"/>
          </w:tcPr>
          <w:p w14:paraId="110C367E" w14:textId="77777777" w:rsidR="00F968EA" w:rsidRPr="002706BE" w:rsidRDefault="00F968EA" w:rsidP="00880693">
            <w:pPr>
              <w:spacing w:after="0" w:line="240" w:lineRule="auto"/>
              <w:contextualSpacing/>
              <w:rPr>
                <w:rFonts w:eastAsia="Times New Roman"/>
                <w:sz w:val="24"/>
                <w:szCs w:val="24"/>
                <w:lang w:eastAsia="ru-RU"/>
              </w:rPr>
            </w:pPr>
            <w:r w:rsidRPr="002706BE">
              <w:rPr>
                <w:rFonts w:eastAsia="Times New Roman"/>
                <w:i/>
                <w:iCs/>
                <w:sz w:val="24"/>
                <w:szCs w:val="24"/>
                <w:lang w:val="en-US" w:eastAsia="ru-RU"/>
              </w:rPr>
              <w:t>Glycyrrhiza korshinskyi</w:t>
            </w:r>
          </w:p>
        </w:tc>
        <w:tc>
          <w:tcPr>
            <w:tcW w:w="957" w:type="dxa"/>
            <w:tcBorders>
              <w:top w:val="nil"/>
              <w:left w:val="nil"/>
              <w:bottom w:val="single" w:sz="4" w:space="0" w:color="auto"/>
              <w:right w:val="single" w:sz="4" w:space="0" w:color="auto"/>
            </w:tcBorders>
            <w:shd w:val="clear" w:color="auto" w:fill="auto"/>
            <w:vAlign w:val="center"/>
            <w:hideMark/>
          </w:tcPr>
          <w:p w14:paraId="1C933FD7"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58" w:type="dxa"/>
            <w:tcBorders>
              <w:top w:val="nil"/>
              <w:left w:val="nil"/>
              <w:bottom w:val="single" w:sz="4" w:space="0" w:color="auto"/>
              <w:right w:val="nil"/>
            </w:tcBorders>
            <w:shd w:val="clear" w:color="auto" w:fill="auto"/>
            <w:vAlign w:val="center"/>
            <w:hideMark/>
          </w:tcPr>
          <w:p w14:paraId="5804DA32"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D3387C1"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tcBorders>
              <w:top w:val="nil"/>
              <w:left w:val="nil"/>
              <w:bottom w:val="single" w:sz="4" w:space="0" w:color="auto"/>
              <w:right w:val="single" w:sz="4" w:space="0" w:color="auto"/>
            </w:tcBorders>
            <w:shd w:val="clear" w:color="auto" w:fill="auto"/>
            <w:noWrap/>
            <w:vAlign w:val="center"/>
            <w:hideMark/>
          </w:tcPr>
          <w:p w14:paraId="4CEBDDEA"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6E4258F9" w14:textId="77777777" w:rsidTr="00F968EA">
        <w:trPr>
          <w:trHeight w:val="20"/>
        </w:trPr>
        <w:tc>
          <w:tcPr>
            <w:tcW w:w="5665" w:type="dxa"/>
            <w:tcBorders>
              <w:top w:val="nil"/>
              <w:left w:val="single" w:sz="4" w:space="0" w:color="auto"/>
              <w:bottom w:val="single" w:sz="4" w:space="0" w:color="auto"/>
              <w:right w:val="single" w:sz="4" w:space="0" w:color="auto"/>
            </w:tcBorders>
            <w:shd w:val="clear" w:color="auto" w:fill="auto"/>
            <w:vAlign w:val="center"/>
          </w:tcPr>
          <w:p w14:paraId="75B52371" w14:textId="77777777" w:rsidR="00F968EA" w:rsidRPr="002706BE" w:rsidRDefault="00F968EA" w:rsidP="00880693">
            <w:pPr>
              <w:spacing w:after="0" w:line="240" w:lineRule="auto"/>
              <w:contextualSpacing/>
              <w:rPr>
                <w:rFonts w:eastAsia="Times New Roman"/>
                <w:sz w:val="24"/>
                <w:szCs w:val="24"/>
                <w:lang w:eastAsia="ru-RU"/>
              </w:rPr>
            </w:pPr>
            <w:r w:rsidRPr="002706BE">
              <w:rPr>
                <w:i/>
                <w:sz w:val="24"/>
                <w:szCs w:val="24"/>
                <w:lang w:val="kk-KZ"/>
              </w:rPr>
              <w:t>Jacobaea erucifolia</w:t>
            </w:r>
          </w:p>
        </w:tc>
        <w:tc>
          <w:tcPr>
            <w:tcW w:w="957" w:type="dxa"/>
            <w:tcBorders>
              <w:top w:val="nil"/>
              <w:left w:val="nil"/>
              <w:bottom w:val="single" w:sz="4" w:space="0" w:color="auto"/>
              <w:right w:val="single" w:sz="4" w:space="0" w:color="auto"/>
            </w:tcBorders>
            <w:shd w:val="clear" w:color="auto" w:fill="auto"/>
            <w:vAlign w:val="center"/>
            <w:hideMark/>
          </w:tcPr>
          <w:p w14:paraId="411D9CBD"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58" w:type="dxa"/>
            <w:tcBorders>
              <w:top w:val="nil"/>
              <w:left w:val="nil"/>
              <w:bottom w:val="single" w:sz="4" w:space="0" w:color="auto"/>
              <w:right w:val="nil"/>
            </w:tcBorders>
            <w:shd w:val="clear" w:color="auto" w:fill="auto"/>
            <w:vAlign w:val="center"/>
            <w:hideMark/>
          </w:tcPr>
          <w:p w14:paraId="2812CDB6"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46A8ACB"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tcBorders>
              <w:top w:val="nil"/>
              <w:left w:val="nil"/>
              <w:bottom w:val="single" w:sz="4" w:space="0" w:color="auto"/>
              <w:right w:val="single" w:sz="4" w:space="0" w:color="auto"/>
            </w:tcBorders>
            <w:shd w:val="clear" w:color="auto" w:fill="auto"/>
            <w:noWrap/>
            <w:vAlign w:val="center"/>
            <w:hideMark/>
          </w:tcPr>
          <w:p w14:paraId="365B791F"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6E9178A0" w14:textId="77777777" w:rsidTr="00F968EA">
        <w:trPr>
          <w:trHeight w:val="20"/>
        </w:trPr>
        <w:tc>
          <w:tcPr>
            <w:tcW w:w="5665" w:type="dxa"/>
            <w:tcBorders>
              <w:top w:val="nil"/>
              <w:left w:val="single" w:sz="4" w:space="0" w:color="auto"/>
              <w:bottom w:val="single" w:sz="4" w:space="0" w:color="auto"/>
              <w:right w:val="single" w:sz="4" w:space="0" w:color="auto"/>
            </w:tcBorders>
            <w:shd w:val="clear" w:color="auto" w:fill="auto"/>
            <w:vAlign w:val="center"/>
          </w:tcPr>
          <w:p w14:paraId="298D2ADF" w14:textId="77777777" w:rsidR="00F968EA" w:rsidRPr="002706BE" w:rsidRDefault="00F968EA" w:rsidP="00880693">
            <w:pPr>
              <w:spacing w:after="0" w:line="240" w:lineRule="auto"/>
              <w:contextualSpacing/>
              <w:rPr>
                <w:rFonts w:eastAsia="Times New Roman"/>
                <w:sz w:val="24"/>
                <w:szCs w:val="24"/>
                <w:lang w:eastAsia="ru-RU"/>
              </w:rPr>
            </w:pPr>
            <w:r w:rsidRPr="002706BE">
              <w:rPr>
                <w:rFonts w:eastAsia="Times New Roman"/>
                <w:i/>
                <w:iCs/>
                <w:sz w:val="24"/>
                <w:szCs w:val="24"/>
                <w:lang w:val="en-US" w:eastAsia="ru-RU"/>
              </w:rPr>
              <w:t>Lupinaster pentaphyllus</w:t>
            </w:r>
          </w:p>
        </w:tc>
        <w:tc>
          <w:tcPr>
            <w:tcW w:w="957" w:type="dxa"/>
            <w:tcBorders>
              <w:top w:val="nil"/>
              <w:left w:val="nil"/>
              <w:bottom w:val="single" w:sz="4" w:space="0" w:color="auto"/>
              <w:right w:val="single" w:sz="4" w:space="0" w:color="auto"/>
            </w:tcBorders>
            <w:shd w:val="clear" w:color="auto" w:fill="auto"/>
            <w:vAlign w:val="center"/>
            <w:hideMark/>
          </w:tcPr>
          <w:p w14:paraId="27B266B6"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58" w:type="dxa"/>
            <w:tcBorders>
              <w:top w:val="nil"/>
              <w:left w:val="nil"/>
              <w:bottom w:val="single" w:sz="4" w:space="0" w:color="auto"/>
              <w:right w:val="nil"/>
            </w:tcBorders>
            <w:shd w:val="clear" w:color="auto" w:fill="auto"/>
            <w:vAlign w:val="center"/>
            <w:hideMark/>
          </w:tcPr>
          <w:p w14:paraId="021B195B"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4A8653D"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tcBorders>
              <w:top w:val="nil"/>
              <w:left w:val="nil"/>
              <w:bottom w:val="single" w:sz="4" w:space="0" w:color="auto"/>
              <w:right w:val="single" w:sz="4" w:space="0" w:color="auto"/>
            </w:tcBorders>
            <w:shd w:val="clear" w:color="auto" w:fill="auto"/>
            <w:noWrap/>
            <w:vAlign w:val="center"/>
            <w:hideMark/>
          </w:tcPr>
          <w:p w14:paraId="2B40C34F"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22EAB903" w14:textId="77777777" w:rsidTr="00F968EA">
        <w:trPr>
          <w:trHeight w:val="20"/>
        </w:trPr>
        <w:tc>
          <w:tcPr>
            <w:tcW w:w="5665" w:type="dxa"/>
            <w:tcBorders>
              <w:top w:val="nil"/>
              <w:left w:val="single" w:sz="4" w:space="0" w:color="auto"/>
              <w:bottom w:val="single" w:sz="4" w:space="0" w:color="auto"/>
              <w:right w:val="single" w:sz="4" w:space="0" w:color="auto"/>
            </w:tcBorders>
            <w:shd w:val="clear" w:color="auto" w:fill="auto"/>
            <w:vAlign w:val="center"/>
          </w:tcPr>
          <w:p w14:paraId="30628A0F" w14:textId="77777777" w:rsidR="00F968EA" w:rsidRPr="002706BE" w:rsidRDefault="00F968EA" w:rsidP="00880693">
            <w:pPr>
              <w:spacing w:after="0" w:line="240" w:lineRule="auto"/>
              <w:contextualSpacing/>
              <w:rPr>
                <w:rFonts w:eastAsia="Times New Roman"/>
                <w:sz w:val="24"/>
                <w:szCs w:val="24"/>
                <w:lang w:eastAsia="ru-RU"/>
              </w:rPr>
            </w:pPr>
            <w:r w:rsidRPr="002706BE">
              <w:rPr>
                <w:rFonts w:eastAsia="Times New Roman"/>
                <w:i/>
                <w:iCs/>
                <w:sz w:val="24"/>
                <w:szCs w:val="24"/>
                <w:lang w:val="en-US" w:eastAsia="ru-RU"/>
              </w:rPr>
              <w:t>Malus</w:t>
            </w:r>
            <w:r w:rsidRPr="002706BE">
              <w:rPr>
                <w:rFonts w:eastAsia="Times New Roman"/>
                <w:i/>
                <w:iCs/>
                <w:sz w:val="24"/>
                <w:szCs w:val="24"/>
                <w:lang w:eastAsia="ru-RU"/>
              </w:rPr>
              <w:t xml:space="preserve"> </w:t>
            </w:r>
            <w:r w:rsidRPr="002706BE">
              <w:rPr>
                <w:rFonts w:eastAsia="Times New Roman"/>
                <w:i/>
                <w:iCs/>
                <w:sz w:val="24"/>
                <w:szCs w:val="24"/>
                <w:lang w:val="en-US" w:eastAsia="ru-RU"/>
              </w:rPr>
              <w:t>baccata</w:t>
            </w:r>
          </w:p>
        </w:tc>
        <w:tc>
          <w:tcPr>
            <w:tcW w:w="957" w:type="dxa"/>
            <w:tcBorders>
              <w:top w:val="nil"/>
              <w:left w:val="nil"/>
              <w:bottom w:val="single" w:sz="4" w:space="0" w:color="auto"/>
              <w:right w:val="single" w:sz="4" w:space="0" w:color="auto"/>
            </w:tcBorders>
            <w:shd w:val="clear" w:color="auto" w:fill="auto"/>
            <w:vAlign w:val="center"/>
            <w:hideMark/>
          </w:tcPr>
          <w:p w14:paraId="4F5738D1"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58" w:type="dxa"/>
            <w:tcBorders>
              <w:top w:val="nil"/>
              <w:left w:val="nil"/>
              <w:bottom w:val="single" w:sz="4" w:space="0" w:color="auto"/>
              <w:right w:val="nil"/>
            </w:tcBorders>
            <w:shd w:val="clear" w:color="auto" w:fill="auto"/>
            <w:vAlign w:val="center"/>
            <w:hideMark/>
          </w:tcPr>
          <w:p w14:paraId="602B7BD2"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F3A1594"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tcBorders>
              <w:top w:val="nil"/>
              <w:left w:val="nil"/>
              <w:bottom w:val="single" w:sz="4" w:space="0" w:color="auto"/>
              <w:right w:val="single" w:sz="4" w:space="0" w:color="auto"/>
            </w:tcBorders>
            <w:shd w:val="clear" w:color="auto" w:fill="auto"/>
            <w:noWrap/>
            <w:vAlign w:val="center"/>
            <w:hideMark/>
          </w:tcPr>
          <w:p w14:paraId="725ADD5A"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bl>
    <w:p w14:paraId="58DD274B" w14:textId="37393AD1" w:rsidR="00BB14ED" w:rsidRDefault="00BB14ED" w:rsidP="00BB14ED">
      <w:pPr>
        <w:jc w:val="right"/>
      </w:pPr>
      <w:r w:rsidRPr="002706BE">
        <w:rPr>
          <w:i/>
          <w:sz w:val="28"/>
          <w:szCs w:val="28"/>
        </w:rPr>
        <w:lastRenderedPageBreak/>
        <w:t>Продолжение таблицы 16</w:t>
      </w:r>
    </w:p>
    <w:tbl>
      <w:tblPr>
        <w:tblStyle w:val="a6"/>
        <w:tblW w:w="9500" w:type="dxa"/>
        <w:tblLook w:val="04A0" w:firstRow="1" w:lastRow="0" w:firstColumn="1" w:lastColumn="0" w:noHBand="0" w:noVBand="1"/>
      </w:tblPr>
      <w:tblGrid>
        <w:gridCol w:w="5665"/>
        <w:gridCol w:w="957"/>
        <w:gridCol w:w="958"/>
        <w:gridCol w:w="960"/>
        <w:gridCol w:w="960"/>
      </w:tblGrid>
      <w:tr w:rsidR="00BB14ED" w:rsidRPr="002706BE" w14:paraId="78EF3FAD" w14:textId="77777777" w:rsidTr="00BB14ED">
        <w:trPr>
          <w:trHeight w:val="20"/>
        </w:trPr>
        <w:tc>
          <w:tcPr>
            <w:tcW w:w="5665" w:type="dxa"/>
          </w:tcPr>
          <w:p w14:paraId="3EF3F74D" w14:textId="0556AB42" w:rsidR="00BB14ED" w:rsidRPr="00BB14ED" w:rsidRDefault="00BB14ED" w:rsidP="00BB14ED">
            <w:pPr>
              <w:spacing w:after="0" w:line="240" w:lineRule="auto"/>
              <w:contextualSpacing/>
              <w:jc w:val="center"/>
              <w:rPr>
                <w:iCs/>
                <w:sz w:val="24"/>
                <w:szCs w:val="24"/>
                <w:lang w:val="fr-FR"/>
              </w:rPr>
            </w:pPr>
            <w:r>
              <w:rPr>
                <w:iCs/>
                <w:sz w:val="24"/>
                <w:szCs w:val="24"/>
                <w:lang w:val="fr-FR"/>
              </w:rPr>
              <w:t>1</w:t>
            </w:r>
          </w:p>
        </w:tc>
        <w:tc>
          <w:tcPr>
            <w:tcW w:w="957" w:type="dxa"/>
          </w:tcPr>
          <w:p w14:paraId="30632DE0" w14:textId="68F4A870" w:rsidR="00BB14ED" w:rsidRPr="00BB14ED" w:rsidRDefault="00BB14ED" w:rsidP="00BB14ED">
            <w:pPr>
              <w:spacing w:after="0" w:line="240" w:lineRule="auto"/>
              <w:contextualSpacing/>
              <w:jc w:val="center"/>
              <w:rPr>
                <w:rFonts w:eastAsia="Times New Roman"/>
                <w:sz w:val="24"/>
                <w:szCs w:val="24"/>
                <w:lang w:val="en-US" w:eastAsia="ru-RU"/>
              </w:rPr>
            </w:pPr>
            <w:r>
              <w:rPr>
                <w:rFonts w:eastAsia="Times New Roman"/>
                <w:sz w:val="24"/>
                <w:szCs w:val="24"/>
                <w:lang w:val="en-US" w:eastAsia="ru-RU"/>
              </w:rPr>
              <w:t>2</w:t>
            </w:r>
          </w:p>
        </w:tc>
        <w:tc>
          <w:tcPr>
            <w:tcW w:w="958" w:type="dxa"/>
          </w:tcPr>
          <w:p w14:paraId="67E3A93D" w14:textId="0CEECA00" w:rsidR="00BB14ED" w:rsidRPr="00BB14ED" w:rsidRDefault="00BB14ED" w:rsidP="00BB14ED">
            <w:pPr>
              <w:spacing w:after="0" w:line="240" w:lineRule="auto"/>
              <w:contextualSpacing/>
              <w:jc w:val="center"/>
              <w:rPr>
                <w:rFonts w:eastAsia="Times New Roman"/>
                <w:sz w:val="24"/>
                <w:szCs w:val="24"/>
                <w:lang w:val="en-US" w:eastAsia="ru-RU"/>
              </w:rPr>
            </w:pPr>
            <w:r>
              <w:rPr>
                <w:rFonts w:eastAsia="Times New Roman"/>
                <w:sz w:val="24"/>
                <w:szCs w:val="24"/>
                <w:lang w:val="en-US" w:eastAsia="ru-RU"/>
              </w:rPr>
              <w:t>3</w:t>
            </w:r>
          </w:p>
        </w:tc>
        <w:tc>
          <w:tcPr>
            <w:tcW w:w="960" w:type="dxa"/>
            <w:noWrap/>
          </w:tcPr>
          <w:p w14:paraId="23E07236" w14:textId="3FC81866" w:rsidR="00BB14ED" w:rsidRPr="00BB14ED" w:rsidRDefault="00BB14ED" w:rsidP="00BB14ED">
            <w:pPr>
              <w:spacing w:after="0" w:line="240" w:lineRule="auto"/>
              <w:contextualSpacing/>
              <w:jc w:val="center"/>
              <w:rPr>
                <w:rFonts w:eastAsia="Times New Roman"/>
                <w:sz w:val="24"/>
                <w:szCs w:val="24"/>
                <w:lang w:val="en-US" w:eastAsia="ru-RU"/>
              </w:rPr>
            </w:pPr>
            <w:r>
              <w:rPr>
                <w:rFonts w:eastAsia="Times New Roman"/>
                <w:sz w:val="24"/>
                <w:szCs w:val="24"/>
                <w:lang w:val="en-US" w:eastAsia="ru-RU"/>
              </w:rPr>
              <w:t>4</w:t>
            </w:r>
          </w:p>
        </w:tc>
        <w:tc>
          <w:tcPr>
            <w:tcW w:w="960" w:type="dxa"/>
            <w:noWrap/>
          </w:tcPr>
          <w:p w14:paraId="748A4E6A" w14:textId="7A5CD5F2" w:rsidR="00BB14ED" w:rsidRPr="00BB14ED" w:rsidRDefault="00BB14ED" w:rsidP="00BB14ED">
            <w:pPr>
              <w:spacing w:after="0" w:line="240" w:lineRule="auto"/>
              <w:contextualSpacing/>
              <w:jc w:val="center"/>
              <w:rPr>
                <w:rFonts w:eastAsia="Times New Roman"/>
                <w:sz w:val="24"/>
                <w:szCs w:val="24"/>
                <w:lang w:val="en-US" w:eastAsia="ru-RU"/>
              </w:rPr>
            </w:pPr>
            <w:r>
              <w:rPr>
                <w:rFonts w:eastAsia="Times New Roman"/>
                <w:sz w:val="24"/>
                <w:szCs w:val="24"/>
                <w:lang w:val="en-US" w:eastAsia="ru-RU"/>
              </w:rPr>
              <w:t>5</w:t>
            </w:r>
          </w:p>
        </w:tc>
      </w:tr>
      <w:tr w:rsidR="002706BE" w:rsidRPr="002706BE" w14:paraId="7FD0F4A6" w14:textId="77777777" w:rsidTr="00BB14ED">
        <w:trPr>
          <w:trHeight w:val="20"/>
        </w:trPr>
        <w:tc>
          <w:tcPr>
            <w:tcW w:w="5665" w:type="dxa"/>
          </w:tcPr>
          <w:p w14:paraId="21927723" w14:textId="77777777" w:rsidR="00F968EA" w:rsidRPr="002706BE" w:rsidRDefault="00F968EA" w:rsidP="00880693">
            <w:pPr>
              <w:spacing w:after="0" w:line="240" w:lineRule="auto"/>
              <w:contextualSpacing/>
              <w:rPr>
                <w:rFonts w:eastAsia="Times New Roman"/>
                <w:i/>
                <w:iCs/>
                <w:sz w:val="24"/>
                <w:szCs w:val="24"/>
                <w:lang w:eastAsia="ru-RU"/>
              </w:rPr>
            </w:pPr>
            <w:r w:rsidRPr="002706BE">
              <w:rPr>
                <w:i/>
                <w:sz w:val="24"/>
                <w:szCs w:val="24"/>
                <w:lang w:val="fr-FR"/>
              </w:rPr>
              <w:t>Poa stepposa</w:t>
            </w:r>
          </w:p>
        </w:tc>
        <w:tc>
          <w:tcPr>
            <w:tcW w:w="957" w:type="dxa"/>
            <w:hideMark/>
          </w:tcPr>
          <w:p w14:paraId="0AF1501C"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58" w:type="dxa"/>
            <w:hideMark/>
          </w:tcPr>
          <w:p w14:paraId="669B0634"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w:t>
            </w:r>
          </w:p>
        </w:tc>
        <w:tc>
          <w:tcPr>
            <w:tcW w:w="960" w:type="dxa"/>
            <w:noWrap/>
            <w:hideMark/>
          </w:tcPr>
          <w:p w14:paraId="6449F665"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4,47</w:t>
            </w:r>
          </w:p>
        </w:tc>
        <w:tc>
          <w:tcPr>
            <w:tcW w:w="960" w:type="dxa"/>
            <w:noWrap/>
            <w:hideMark/>
          </w:tcPr>
          <w:p w14:paraId="047E640D"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65427447" w14:textId="77777777" w:rsidTr="00BB14ED">
        <w:trPr>
          <w:trHeight w:val="20"/>
        </w:trPr>
        <w:tc>
          <w:tcPr>
            <w:tcW w:w="5665" w:type="dxa"/>
          </w:tcPr>
          <w:p w14:paraId="44530A02" w14:textId="77777777" w:rsidR="00F968EA" w:rsidRPr="002706BE" w:rsidRDefault="00F968EA" w:rsidP="00880693">
            <w:pPr>
              <w:spacing w:after="0" w:line="240" w:lineRule="auto"/>
              <w:contextualSpacing/>
              <w:rPr>
                <w:rFonts w:eastAsia="Times New Roman"/>
                <w:sz w:val="24"/>
                <w:szCs w:val="24"/>
                <w:lang w:val="en-US" w:eastAsia="ru-RU"/>
              </w:rPr>
            </w:pPr>
            <w:r w:rsidRPr="002706BE">
              <w:rPr>
                <w:i/>
                <w:iCs/>
                <w:sz w:val="24"/>
                <w:szCs w:val="24"/>
                <w:lang w:val="en-US"/>
              </w:rPr>
              <w:t>Potentilla canescens</w:t>
            </w:r>
          </w:p>
        </w:tc>
        <w:tc>
          <w:tcPr>
            <w:tcW w:w="957" w:type="dxa"/>
            <w:hideMark/>
          </w:tcPr>
          <w:p w14:paraId="40B3C798"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58" w:type="dxa"/>
            <w:hideMark/>
          </w:tcPr>
          <w:p w14:paraId="4BFCD607"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noWrap/>
            <w:hideMark/>
          </w:tcPr>
          <w:p w14:paraId="3DABB325"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noWrap/>
            <w:hideMark/>
          </w:tcPr>
          <w:p w14:paraId="7F045BCB"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6E8BA27D" w14:textId="77777777" w:rsidTr="00BB14ED">
        <w:trPr>
          <w:trHeight w:val="20"/>
        </w:trPr>
        <w:tc>
          <w:tcPr>
            <w:tcW w:w="5665" w:type="dxa"/>
          </w:tcPr>
          <w:p w14:paraId="0FA46C24" w14:textId="77777777" w:rsidR="00F968EA" w:rsidRPr="002706BE" w:rsidRDefault="00F968EA" w:rsidP="00880693">
            <w:pPr>
              <w:spacing w:after="0" w:line="240" w:lineRule="auto"/>
              <w:contextualSpacing/>
              <w:rPr>
                <w:rFonts w:eastAsia="Times New Roman"/>
                <w:sz w:val="24"/>
                <w:szCs w:val="24"/>
                <w:lang w:val="en-US" w:eastAsia="ru-RU"/>
              </w:rPr>
            </w:pPr>
            <w:r w:rsidRPr="002706BE">
              <w:rPr>
                <w:i/>
                <w:iCs/>
                <w:sz w:val="24"/>
                <w:szCs w:val="24"/>
                <w:lang w:val="en-US"/>
              </w:rPr>
              <w:t>Ranunculus pedatus</w:t>
            </w:r>
          </w:p>
        </w:tc>
        <w:tc>
          <w:tcPr>
            <w:tcW w:w="957" w:type="dxa"/>
            <w:hideMark/>
          </w:tcPr>
          <w:p w14:paraId="31D56C15"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58" w:type="dxa"/>
            <w:hideMark/>
          </w:tcPr>
          <w:p w14:paraId="63A034A6"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w:t>
            </w:r>
          </w:p>
        </w:tc>
        <w:tc>
          <w:tcPr>
            <w:tcW w:w="960" w:type="dxa"/>
            <w:noWrap/>
            <w:hideMark/>
          </w:tcPr>
          <w:p w14:paraId="1410A80A"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4,47</w:t>
            </w:r>
          </w:p>
        </w:tc>
        <w:tc>
          <w:tcPr>
            <w:tcW w:w="960" w:type="dxa"/>
            <w:noWrap/>
            <w:hideMark/>
          </w:tcPr>
          <w:p w14:paraId="5E0B320A"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03BB1B12" w14:textId="77777777" w:rsidTr="00BB14ED">
        <w:trPr>
          <w:trHeight w:val="20"/>
        </w:trPr>
        <w:tc>
          <w:tcPr>
            <w:tcW w:w="5665" w:type="dxa"/>
          </w:tcPr>
          <w:p w14:paraId="6B955A9C" w14:textId="77777777" w:rsidR="00F968EA" w:rsidRPr="002706BE" w:rsidRDefault="00F968EA" w:rsidP="00880693">
            <w:pPr>
              <w:spacing w:after="0" w:line="240" w:lineRule="auto"/>
              <w:contextualSpacing/>
              <w:rPr>
                <w:rFonts w:eastAsia="Times New Roman"/>
                <w:sz w:val="24"/>
                <w:szCs w:val="24"/>
                <w:lang w:val="en-US" w:eastAsia="ru-RU"/>
              </w:rPr>
            </w:pPr>
            <w:r w:rsidRPr="002706BE">
              <w:rPr>
                <w:i/>
                <w:sz w:val="24"/>
                <w:szCs w:val="24"/>
                <w:lang w:val="kk-KZ"/>
              </w:rPr>
              <w:t>Scorzonera stricta</w:t>
            </w:r>
          </w:p>
        </w:tc>
        <w:tc>
          <w:tcPr>
            <w:tcW w:w="957" w:type="dxa"/>
            <w:hideMark/>
          </w:tcPr>
          <w:p w14:paraId="5BC208FB"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58" w:type="dxa"/>
            <w:hideMark/>
          </w:tcPr>
          <w:p w14:paraId="3DDF7E31"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w:t>
            </w:r>
          </w:p>
        </w:tc>
        <w:tc>
          <w:tcPr>
            <w:tcW w:w="960" w:type="dxa"/>
            <w:noWrap/>
            <w:hideMark/>
          </w:tcPr>
          <w:p w14:paraId="41F9050D"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4,47</w:t>
            </w:r>
          </w:p>
        </w:tc>
        <w:tc>
          <w:tcPr>
            <w:tcW w:w="960" w:type="dxa"/>
            <w:noWrap/>
            <w:hideMark/>
          </w:tcPr>
          <w:p w14:paraId="0943A91B"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30C0E90E" w14:textId="77777777" w:rsidTr="00BB14ED">
        <w:trPr>
          <w:trHeight w:val="20"/>
        </w:trPr>
        <w:tc>
          <w:tcPr>
            <w:tcW w:w="5665" w:type="dxa"/>
          </w:tcPr>
          <w:p w14:paraId="71300EA3" w14:textId="77777777" w:rsidR="00F968EA" w:rsidRPr="002706BE" w:rsidRDefault="00F968EA" w:rsidP="00880693">
            <w:pPr>
              <w:spacing w:after="0" w:line="240" w:lineRule="auto"/>
              <w:contextualSpacing/>
              <w:rPr>
                <w:rFonts w:eastAsia="Times New Roman"/>
                <w:sz w:val="24"/>
                <w:szCs w:val="24"/>
                <w:lang w:val="en-US" w:eastAsia="ru-RU"/>
              </w:rPr>
            </w:pPr>
            <w:r w:rsidRPr="002706BE">
              <w:rPr>
                <w:i/>
                <w:sz w:val="24"/>
                <w:szCs w:val="24"/>
              </w:rPr>
              <w:t>Sisymbrium polymorphum</w:t>
            </w:r>
          </w:p>
        </w:tc>
        <w:tc>
          <w:tcPr>
            <w:tcW w:w="957" w:type="dxa"/>
            <w:hideMark/>
          </w:tcPr>
          <w:p w14:paraId="5BAE7016"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58" w:type="dxa"/>
            <w:hideMark/>
          </w:tcPr>
          <w:p w14:paraId="4E0ED2FC"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noWrap/>
            <w:hideMark/>
          </w:tcPr>
          <w:p w14:paraId="29C0E2F8"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noWrap/>
            <w:hideMark/>
          </w:tcPr>
          <w:p w14:paraId="67CFFA44"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5D8AF7F7" w14:textId="77777777" w:rsidTr="00BB14ED">
        <w:trPr>
          <w:trHeight w:val="20"/>
        </w:trPr>
        <w:tc>
          <w:tcPr>
            <w:tcW w:w="5665" w:type="dxa"/>
          </w:tcPr>
          <w:p w14:paraId="32B868C1" w14:textId="77777777" w:rsidR="00F968EA" w:rsidRPr="002706BE" w:rsidRDefault="00F968EA" w:rsidP="00880693">
            <w:pPr>
              <w:spacing w:after="0" w:line="240" w:lineRule="auto"/>
              <w:contextualSpacing/>
              <w:rPr>
                <w:rFonts w:eastAsia="Times New Roman"/>
                <w:sz w:val="24"/>
                <w:szCs w:val="24"/>
                <w:lang w:eastAsia="ru-RU"/>
              </w:rPr>
            </w:pPr>
            <w:r w:rsidRPr="002706BE">
              <w:rPr>
                <w:rFonts w:eastAsia="Times New Roman"/>
                <w:i/>
                <w:iCs/>
                <w:sz w:val="24"/>
                <w:szCs w:val="24"/>
                <w:lang w:val="en-US" w:eastAsia="ru-RU"/>
              </w:rPr>
              <w:t>Stipa</w:t>
            </w:r>
            <w:r w:rsidRPr="002706BE">
              <w:rPr>
                <w:rFonts w:eastAsia="Times New Roman"/>
                <w:sz w:val="24"/>
                <w:szCs w:val="24"/>
                <w:lang w:eastAsia="ru-RU"/>
              </w:rPr>
              <w:t xml:space="preserve"> </w:t>
            </w:r>
            <w:r w:rsidRPr="002706BE">
              <w:rPr>
                <w:rFonts w:eastAsia="Times New Roman"/>
                <w:i/>
                <w:iCs/>
                <w:sz w:val="24"/>
                <w:szCs w:val="24"/>
                <w:lang w:val="en-US" w:eastAsia="ru-RU"/>
              </w:rPr>
              <w:t>capillata</w:t>
            </w:r>
          </w:p>
        </w:tc>
        <w:tc>
          <w:tcPr>
            <w:tcW w:w="957" w:type="dxa"/>
            <w:hideMark/>
          </w:tcPr>
          <w:p w14:paraId="6797742D"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58" w:type="dxa"/>
            <w:hideMark/>
          </w:tcPr>
          <w:p w14:paraId="3850C7CD"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noWrap/>
            <w:hideMark/>
          </w:tcPr>
          <w:p w14:paraId="0E0DDB11"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noWrap/>
            <w:hideMark/>
          </w:tcPr>
          <w:p w14:paraId="4499DB9D"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60F8EE8D" w14:textId="77777777" w:rsidTr="00BB14ED">
        <w:trPr>
          <w:trHeight w:val="20"/>
        </w:trPr>
        <w:tc>
          <w:tcPr>
            <w:tcW w:w="5665" w:type="dxa"/>
          </w:tcPr>
          <w:p w14:paraId="38D7EFF1" w14:textId="77777777" w:rsidR="00F968EA" w:rsidRPr="002706BE" w:rsidRDefault="00F968EA" w:rsidP="00880693">
            <w:pPr>
              <w:spacing w:after="0" w:line="240" w:lineRule="auto"/>
              <w:contextualSpacing/>
              <w:rPr>
                <w:rFonts w:eastAsia="Times New Roman"/>
                <w:sz w:val="24"/>
                <w:szCs w:val="24"/>
                <w:lang w:eastAsia="ru-RU"/>
              </w:rPr>
            </w:pPr>
            <w:r w:rsidRPr="002706BE">
              <w:rPr>
                <w:rFonts w:eastAsia="Times New Roman"/>
                <w:i/>
                <w:iCs/>
                <w:sz w:val="24"/>
                <w:szCs w:val="24"/>
                <w:lang w:val="es-ES_tradnl" w:eastAsia="ru-RU"/>
              </w:rPr>
              <w:t>Verbascum phoeniceum</w:t>
            </w:r>
          </w:p>
        </w:tc>
        <w:tc>
          <w:tcPr>
            <w:tcW w:w="957" w:type="dxa"/>
            <w:hideMark/>
          </w:tcPr>
          <w:p w14:paraId="4F1CC0E0"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58" w:type="dxa"/>
            <w:hideMark/>
          </w:tcPr>
          <w:p w14:paraId="1D20206D"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w:t>
            </w:r>
          </w:p>
        </w:tc>
        <w:tc>
          <w:tcPr>
            <w:tcW w:w="960" w:type="dxa"/>
            <w:noWrap/>
            <w:hideMark/>
          </w:tcPr>
          <w:p w14:paraId="7488C146"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4,47</w:t>
            </w:r>
          </w:p>
        </w:tc>
        <w:tc>
          <w:tcPr>
            <w:tcW w:w="960" w:type="dxa"/>
            <w:noWrap/>
            <w:hideMark/>
          </w:tcPr>
          <w:p w14:paraId="3D6B85CD"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0B1CC084" w14:textId="77777777" w:rsidTr="00BB14ED">
        <w:trPr>
          <w:trHeight w:val="20"/>
        </w:trPr>
        <w:tc>
          <w:tcPr>
            <w:tcW w:w="5665" w:type="dxa"/>
          </w:tcPr>
          <w:p w14:paraId="5F93B9B0" w14:textId="77777777" w:rsidR="00F968EA" w:rsidRPr="002706BE" w:rsidRDefault="00F968EA" w:rsidP="00880693">
            <w:pPr>
              <w:spacing w:after="0" w:line="240" w:lineRule="auto"/>
              <w:contextualSpacing/>
              <w:rPr>
                <w:rFonts w:eastAsia="Times New Roman"/>
                <w:i/>
                <w:sz w:val="24"/>
                <w:szCs w:val="24"/>
                <w:lang w:eastAsia="ru-RU"/>
              </w:rPr>
            </w:pPr>
            <w:r w:rsidRPr="002706BE">
              <w:rPr>
                <w:rFonts w:eastAsia="Times New Roman"/>
                <w:i/>
                <w:sz w:val="24"/>
                <w:szCs w:val="24"/>
                <w:lang w:eastAsia="ru-RU"/>
              </w:rPr>
              <w:t>Acer tataricum</w:t>
            </w:r>
          </w:p>
        </w:tc>
        <w:tc>
          <w:tcPr>
            <w:tcW w:w="957" w:type="dxa"/>
          </w:tcPr>
          <w:p w14:paraId="41476BDB" w14:textId="77777777"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6C017F02"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10725063"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0C82A5BB" w14:textId="777777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I</w:t>
            </w:r>
          </w:p>
        </w:tc>
      </w:tr>
      <w:tr w:rsidR="002706BE" w:rsidRPr="002706BE" w14:paraId="23BD238A" w14:textId="77777777" w:rsidTr="00BB14ED">
        <w:trPr>
          <w:trHeight w:val="20"/>
        </w:trPr>
        <w:tc>
          <w:tcPr>
            <w:tcW w:w="5665" w:type="dxa"/>
          </w:tcPr>
          <w:p w14:paraId="7DA0E40F" w14:textId="77777777" w:rsidR="00F968EA" w:rsidRPr="002706BE" w:rsidRDefault="00F968EA" w:rsidP="00880693">
            <w:pPr>
              <w:spacing w:after="0" w:line="240" w:lineRule="auto"/>
              <w:contextualSpacing/>
              <w:rPr>
                <w:rFonts w:eastAsia="Times New Roman"/>
                <w:i/>
                <w:sz w:val="24"/>
                <w:szCs w:val="24"/>
                <w:lang w:eastAsia="ru-RU"/>
              </w:rPr>
            </w:pPr>
            <w:r w:rsidRPr="002706BE">
              <w:rPr>
                <w:i/>
                <w:iCs/>
                <w:sz w:val="24"/>
                <w:szCs w:val="24"/>
                <w:lang w:val="de-DE"/>
              </w:rPr>
              <w:t>Amaranthus</w:t>
            </w:r>
            <w:r w:rsidRPr="002706BE">
              <w:rPr>
                <w:i/>
                <w:sz w:val="24"/>
                <w:szCs w:val="24"/>
                <w:lang w:val="de-DE"/>
              </w:rPr>
              <w:t xml:space="preserve"> </w:t>
            </w:r>
            <w:r w:rsidRPr="002706BE">
              <w:rPr>
                <w:i/>
                <w:iCs/>
                <w:sz w:val="24"/>
                <w:szCs w:val="24"/>
                <w:lang w:val="de-DE"/>
              </w:rPr>
              <w:t>retroflexus</w:t>
            </w:r>
          </w:p>
        </w:tc>
        <w:tc>
          <w:tcPr>
            <w:tcW w:w="957" w:type="dxa"/>
          </w:tcPr>
          <w:p w14:paraId="205A0378" w14:textId="06CDA96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10</w:t>
            </w:r>
          </w:p>
        </w:tc>
        <w:tc>
          <w:tcPr>
            <w:tcW w:w="958" w:type="dxa"/>
          </w:tcPr>
          <w:p w14:paraId="3843DB5A" w14:textId="65507242"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1E42CD7C" w14:textId="547F242E"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03D1D3F5" w14:textId="6F7F0D30"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I</w:t>
            </w:r>
          </w:p>
        </w:tc>
      </w:tr>
      <w:tr w:rsidR="002706BE" w:rsidRPr="002706BE" w14:paraId="3B195BF7" w14:textId="77777777" w:rsidTr="00BB14ED">
        <w:trPr>
          <w:trHeight w:val="20"/>
        </w:trPr>
        <w:tc>
          <w:tcPr>
            <w:tcW w:w="5665" w:type="dxa"/>
          </w:tcPr>
          <w:p w14:paraId="3D3DC519" w14:textId="77777777" w:rsidR="00F968EA" w:rsidRPr="002706BE" w:rsidRDefault="00F968EA" w:rsidP="00880693">
            <w:pPr>
              <w:spacing w:after="0" w:line="240" w:lineRule="auto"/>
              <w:contextualSpacing/>
              <w:rPr>
                <w:rFonts w:eastAsia="Times New Roman"/>
                <w:i/>
                <w:sz w:val="24"/>
                <w:szCs w:val="24"/>
                <w:lang w:eastAsia="ru-RU"/>
              </w:rPr>
            </w:pPr>
            <w:r w:rsidRPr="002706BE">
              <w:rPr>
                <w:rFonts w:eastAsia="Times New Roman"/>
                <w:i/>
                <w:iCs/>
                <w:sz w:val="24"/>
                <w:szCs w:val="24"/>
                <w:lang w:val="en-US" w:eastAsia="ru-RU"/>
              </w:rPr>
              <w:t>Astragalus scoparius</w:t>
            </w:r>
          </w:p>
        </w:tc>
        <w:tc>
          <w:tcPr>
            <w:tcW w:w="957" w:type="dxa"/>
          </w:tcPr>
          <w:p w14:paraId="05BF2BE0" w14:textId="785E06E1"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1202D10C" w14:textId="4D07C92A"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111A7455" w14:textId="7AAE6B1F"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3EED927B" w14:textId="79F4120C"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I</w:t>
            </w:r>
          </w:p>
        </w:tc>
      </w:tr>
      <w:tr w:rsidR="002706BE" w:rsidRPr="002706BE" w14:paraId="2E3268C9" w14:textId="77777777" w:rsidTr="00BB14ED">
        <w:trPr>
          <w:trHeight w:val="20"/>
        </w:trPr>
        <w:tc>
          <w:tcPr>
            <w:tcW w:w="5665" w:type="dxa"/>
          </w:tcPr>
          <w:p w14:paraId="6545644E" w14:textId="77777777" w:rsidR="00F968EA" w:rsidRPr="002706BE" w:rsidRDefault="00F968EA" w:rsidP="00880693">
            <w:pPr>
              <w:spacing w:after="0" w:line="240" w:lineRule="auto"/>
              <w:contextualSpacing/>
              <w:rPr>
                <w:rFonts w:eastAsia="Times New Roman"/>
                <w:i/>
                <w:sz w:val="24"/>
                <w:szCs w:val="24"/>
                <w:lang w:eastAsia="ru-RU"/>
              </w:rPr>
            </w:pPr>
            <w:r w:rsidRPr="002706BE">
              <w:rPr>
                <w:rFonts w:eastAsia="Times New Roman"/>
                <w:i/>
                <w:iCs/>
                <w:sz w:val="24"/>
                <w:szCs w:val="24"/>
                <w:lang w:val="en-US" w:eastAsia="ru-RU"/>
              </w:rPr>
              <w:t>Astragalus</w:t>
            </w:r>
            <w:r w:rsidRPr="002706BE">
              <w:rPr>
                <w:rFonts w:eastAsia="Times New Roman"/>
                <w:i/>
                <w:iCs/>
                <w:sz w:val="24"/>
                <w:szCs w:val="24"/>
                <w:lang w:eastAsia="ru-RU"/>
              </w:rPr>
              <w:t xml:space="preserve"> </w:t>
            </w:r>
            <w:r w:rsidRPr="002706BE">
              <w:rPr>
                <w:rFonts w:eastAsia="Times New Roman"/>
                <w:i/>
                <w:iCs/>
                <w:sz w:val="24"/>
                <w:szCs w:val="24"/>
                <w:lang w:val="en-US" w:eastAsia="ru-RU"/>
              </w:rPr>
              <w:t>sulcatus</w:t>
            </w:r>
          </w:p>
        </w:tc>
        <w:tc>
          <w:tcPr>
            <w:tcW w:w="957" w:type="dxa"/>
          </w:tcPr>
          <w:p w14:paraId="322601C4" w14:textId="02F5B5C8"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771E9896" w14:textId="161C06B5"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6BD0B145" w14:textId="68AA01F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402D8ACB" w14:textId="5570603D"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I</w:t>
            </w:r>
          </w:p>
        </w:tc>
      </w:tr>
      <w:tr w:rsidR="002706BE" w:rsidRPr="002706BE" w14:paraId="3404C57B" w14:textId="77777777" w:rsidTr="00BB14ED">
        <w:trPr>
          <w:trHeight w:val="20"/>
        </w:trPr>
        <w:tc>
          <w:tcPr>
            <w:tcW w:w="5665" w:type="dxa"/>
          </w:tcPr>
          <w:p w14:paraId="6D323DE5" w14:textId="77777777" w:rsidR="00F968EA" w:rsidRPr="002706BE" w:rsidRDefault="00F968EA" w:rsidP="00880693">
            <w:pPr>
              <w:spacing w:after="0" w:line="240" w:lineRule="auto"/>
              <w:contextualSpacing/>
              <w:rPr>
                <w:rFonts w:eastAsia="Times New Roman"/>
                <w:i/>
                <w:sz w:val="24"/>
                <w:szCs w:val="24"/>
                <w:lang w:eastAsia="ru-RU"/>
              </w:rPr>
            </w:pPr>
            <w:r w:rsidRPr="002706BE">
              <w:rPr>
                <w:rStyle w:val="23"/>
                <w:bCs/>
                <w:sz w:val="24"/>
                <w:szCs w:val="24"/>
                <w:lang w:val="fr-FR" w:eastAsia="fr-FR"/>
              </w:rPr>
              <w:t xml:space="preserve">Atriplex </w:t>
            </w:r>
            <w:r w:rsidRPr="002706BE">
              <w:rPr>
                <w:rStyle w:val="23"/>
                <w:bCs/>
                <w:sz w:val="24"/>
                <w:szCs w:val="24"/>
                <w:lang w:eastAsia="fr-FR"/>
              </w:rPr>
              <w:t>sagittata</w:t>
            </w:r>
          </w:p>
        </w:tc>
        <w:tc>
          <w:tcPr>
            <w:tcW w:w="957" w:type="dxa"/>
          </w:tcPr>
          <w:p w14:paraId="3B7D74C6" w14:textId="65D8C9A1"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10</w:t>
            </w:r>
          </w:p>
        </w:tc>
        <w:tc>
          <w:tcPr>
            <w:tcW w:w="958" w:type="dxa"/>
          </w:tcPr>
          <w:p w14:paraId="56F5B010" w14:textId="738919C8"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2A703160" w14:textId="6F6E85C5"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2D23085E" w14:textId="18E225DF"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I</w:t>
            </w:r>
          </w:p>
        </w:tc>
      </w:tr>
      <w:tr w:rsidR="002706BE" w:rsidRPr="002706BE" w14:paraId="37A9705B" w14:textId="77777777" w:rsidTr="00BB14ED">
        <w:trPr>
          <w:trHeight w:val="20"/>
        </w:trPr>
        <w:tc>
          <w:tcPr>
            <w:tcW w:w="5665" w:type="dxa"/>
          </w:tcPr>
          <w:p w14:paraId="71EAC086" w14:textId="77777777" w:rsidR="00F968EA" w:rsidRPr="002706BE" w:rsidRDefault="00F968EA" w:rsidP="00880693">
            <w:pPr>
              <w:spacing w:after="0" w:line="240" w:lineRule="auto"/>
              <w:contextualSpacing/>
              <w:rPr>
                <w:rFonts w:eastAsia="Times New Roman"/>
                <w:i/>
                <w:sz w:val="24"/>
                <w:szCs w:val="24"/>
                <w:lang w:eastAsia="ru-RU"/>
              </w:rPr>
            </w:pPr>
            <w:r w:rsidRPr="002706BE">
              <w:rPr>
                <w:i/>
                <w:iCs/>
                <w:sz w:val="24"/>
                <w:szCs w:val="24"/>
                <w:lang w:val="en-US"/>
              </w:rPr>
              <w:t>Atriplex</w:t>
            </w:r>
            <w:r w:rsidRPr="002706BE">
              <w:rPr>
                <w:i/>
                <w:sz w:val="24"/>
                <w:szCs w:val="24"/>
              </w:rPr>
              <w:t xml:space="preserve"> </w:t>
            </w:r>
            <w:r w:rsidRPr="002706BE">
              <w:rPr>
                <w:i/>
                <w:iCs/>
                <w:sz w:val="24"/>
                <w:szCs w:val="24"/>
                <w:lang w:val="en-US"/>
              </w:rPr>
              <w:t>tatarica</w:t>
            </w:r>
          </w:p>
        </w:tc>
        <w:tc>
          <w:tcPr>
            <w:tcW w:w="957" w:type="dxa"/>
          </w:tcPr>
          <w:p w14:paraId="55E8B975" w14:textId="6CC18541"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10</w:t>
            </w:r>
          </w:p>
        </w:tc>
        <w:tc>
          <w:tcPr>
            <w:tcW w:w="958" w:type="dxa"/>
          </w:tcPr>
          <w:p w14:paraId="5C1FA32E" w14:textId="4C832901"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44C40835" w14:textId="5ED98D5C"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2F7BB3B2" w14:textId="3240581B"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I</w:t>
            </w:r>
          </w:p>
        </w:tc>
      </w:tr>
      <w:tr w:rsidR="002706BE" w:rsidRPr="002706BE" w14:paraId="1831D4E7" w14:textId="77777777" w:rsidTr="00BB14ED">
        <w:trPr>
          <w:trHeight w:val="20"/>
        </w:trPr>
        <w:tc>
          <w:tcPr>
            <w:tcW w:w="5665" w:type="dxa"/>
          </w:tcPr>
          <w:p w14:paraId="3EACFCB1" w14:textId="77777777" w:rsidR="00F968EA" w:rsidRPr="002706BE" w:rsidRDefault="00F968EA" w:rsidP="00880693">
            <w:pPr>
              <w:spacing w:after="0" w:line="240" w:lineRule="auto"/>
              <w:contextualSpacing/>
              <w:rPr>
                <w:i/>
                <w:sz w:val="24"/>
                <w:szCs w:val="24"/>
                <w:lang w:val="en-US"/>
              </w:rPr>
            </w:pPr>
            <w:r w:rsidRPr="002706BE">
              <w:rPr>
                <w:i/>
                <w:sz w:val="24"/>
                <w:szCs w:val="24"/>
                <w:lang w:val="kk-KZ"/>
              </w:rPr>
              <w:t>Bidens tripartita</w:t>
            </w:r>
          </w:p>
        </w:tc>
        <w:tc>
          <w:tcPr>
            <w:tcW w:w="957" w:type="dxa"/>
          </w:tcPr>
          <w:p w14:paraId="0D66E83F" w14:textId="6980D507"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3FE8797A" w14:textId="0E7969DA"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548906D3" w14:textId="62DE90C8"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27D7ADC3" w14:textId="0F653887"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5025DC0E" w14:textId="77777777" w:rsidTr="00BB14ED">
        <w:trPr>
          <w:trHeight w:val="20"/>
        </w:trPr>
        <w:tc>
          <w:tcPr>
            <w:tcW w:w="5665" w:type="dxa"/>
          </w:tcPr>
          <w:p w14:paraId="793A4FBA" w14:textId="77777777" w:rsidR="00F968EA" w:rsidRPr="002706BE" w:rsidRDefault="00F968EA" w:rsidP="00880693">
            <w:pPr>
              <w:spacing w:after="0" w:line="240" w:lineRule="auto"/>
              <w:contextualSpacing/>
              <w:rPr>
                <w:i/>
                <w:sz w:val="24"/>
                <w:szCs w:val="24"/>
              </w:rPr>
            </w:pPr>
            <w:r w:rsidRPr="002706BE">
              <w:rPr>
                <w:i/>
                <w:sz w:val="24"/>
                <w:szCs w:val="24"/>
                <w:lang w:val="kk-KZ"/>
              </w:rPr>
              <w:t>Bidens tripartita</w:t>
            </w:r>
          </w:p>
        </w:tc>
        <w:tc>
          <w:tcPr>
            <w:tcW w:w="957" w:type="dxa"/>
          </w:tcPr>
          <w:p w14:paraId="4D11885B" w14:textId="39364DCA"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34A8F994" w14:textId="73530171"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517B7988" w14:textId="526B3BB1"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08F23D49" w14:textId="76DDE803"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5D1B8341" w14:textId="77777777" w:rsidTr="00BB14ED">
        <w:trPr>
          <w:trHeight w:val="20"/>
        </w:trPr>
        <w:tc>
          <w:tcPr>
            <w:tcW w:w="5665" w:type="dxa"/>
          </w:tcPr>
          <w:p w14:paraId="2E64E81D" w14:textId="77777777" w:rsidR="00F968EA" w:rsidRPr="002706BE" w:rsidRDefault="00F968EA" w:rsidP="00880693">
            <w:pPr>
              <w:spacing w:after="0" w:line="240" w:lineRule="auto"/>
              <w:contextualSpacing/>
              <w:rPr>
                <w:i/>
                <w:iCs/>
                <w:sz w:val="24"/>
                <w:szCs w:val="24"/>
                <w:lang w:val="fr-FR"/>
              </w:rPr>
            </w:pPr>
            <w:r w:rsidRPr="002706BE">
              <w:rPr>
                <w:i/>
                <w:sz w:val="24"/>
                <w:szCs w:val="24"/>
              </w:rPr>
              <w:t>Bryonia alba</w:t>
            </w:r>
          </w:p>
        </w:tc>
        <w:tc>
          <w:tcPr>
            <w:tcW w:w="957" w:type="dxa"/>
          </w:tcPr>
          <w:p w14:paraId="70296D56" w14:textId="3A1ABED1"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00545D0E" w14:textId="2F1717FE"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3F828946" w14:textId="24002A5D"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0DD91C33" w14:textId="35660961"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3C6A2FAA" w14:textId="77777777" w:rsidTr="00BB14ED">
        <w:trPr>
          <w:trHeight w:val="20"/>
        </w:trPr>
        <w:tc>
          <w:tcPr>
            <w:tcW w:w="5665" w:type="dxa"/>
          </w:tcPr>
          <w:p w14:paraId="73E2CBC0" w14:textId="77777777" w:rsidR="00F968EA" w:rsidRPr="002706BE" w:rsidRDefault="00F968EA" w:rsidP="00880693">
            <w:pPr>
              <w:spacing w:after="0" w:line="240" w:lineRule="auto"/>
              <w:contextualSpacing/>
              <w:rPr>
                <w:i/>
                <w:sz w:val="24"/>
                <w:szCs w:val="24"/>
                <w:lang w:val="kk-KZ"/>
              </w:rPr>
            </w:pPr>
            <w:r w:rsidRPr="002706BE">
              <w:rPr>
                <w:rFonts w:eastAsia="Times New Roman"/>
                <w:i/>
                <w:iCs/>
                <w:sz w:val="24"/>
                <w:szCs w:val="24"/>
                <w:lang w:val="en-US" w:eastAsia="ru-RU"/>
              </w:rPr>
              <w:t>Calystegia</w:t>
            </w:r>
            <w:r w:rsidRPr="002706BE">
              <w:rPr>
                <w:rFonts w:eastAsia="Times New Roman"/>
                <w:i/>
                <w:sz w:val="24"/>
                <w:szCs w:val="24"/>
                <w:lang w:eastAsia="ru-RU"/>
              </w:rPr>
              <w:t xml:space="preserve"> </w:t>
            </w:r>
            <w:r w:rsidRPr="002706BE">
              <w:rPr>
                <w:rFonts w:eastAsia="Times New Roman"/>
                <w:i/>
                <w:iCs/>
                <w:sz w:val="24"/>
                <w:szCs w:val="24"/>
                <w:lang w:val="en-US" w:eastAsia="ru-RU"/>
              </w:rPr>
              <w:t>sepium</w:t>
            </w:r>
          </w:p>
        </w:tc>
        <w:tc>
          <w:tcPr>
            <w:tcW w:w="957" w:type="dxa"/>
          </w:tcPr>
          <w:p w14:paraId="5EAF7597" w14:textId="26828EAE"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0C3F10FA" w14:textId="79A864C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6A7B089B" w14:textId="4C2F0FA4"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0D060E95" w14:textId="4477EF67"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580C1A75" w14:textId="77777777" w:rsidTr="00BB14ED">
        <w:trPr>
          <w:trHeight w:val="20"/>
        </w:trPr>
        <w:tc>
          <w:tcPr>
            <w:tcW w:w="5665" w:type="dxa"/>
          </w:tcPr>
          <w:p w14:paraId="0AEFEA3A" w14:textId="77777777" w:rsidR="00F968EA" w:rsidRPr="002706BE" w:rsidRDefault="00F968EA" w:rsidP="00880693">
            <w:pPr>
              <w:spacing w:after="0" w:line="240" w:lineRule="auto"/>
              <w:contextualSpacing/>
              <w:rPr>
                <w:rFonts w:eastAsia="Times New Roman"/>
                <w:i/>
                <w:sz w:val="24"/>
                <w:szCs w:val="24"/>
                <w:lang w:eastAsia="ru-RU"/>
              </w:rPr>
            </w:pPr>
            <w:r w:rsidRPr="002706BE">
              <w:rPr>
                <w:i/>
                <w:iCs/>
                <w:sz w:val="24"/>
                <w:szCs w:val="24"/>
                <w:lang w:val="kk-KZ"/>
              </w:rPr>
              <w:t>Campanula sibirica</w:t>
            </w:r>
          </w:p>
        </w:tc>
        <w:tc>
          <w:tcPr>
            <w:tcW w:w="957" w:type="dxa"/>
          </w:tcPr>
          <w:p w14:paraId="30F9687F" w14:textId="467A7A05"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6B2A972B" w14:textId="3A05D4DA"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5BF62DF4" w14:textId="45AC0196"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0E4DC1AF" w14:textId="258FB749"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I</w:t>
            </w:r>
          </w:p>
        </w:tc>
      </w:tr>
      <w:tr w:rsidR="002706BE" w:rsidRPr="002706BE" w14:paraId="1F3C41D6" w14:textId="77777777" w:rsidTr="00BB14ED">
        <w:trPr>
          <w:trHeight w:val="20"/>
        </w:trPr>
        <w:tc>
          <w:tcPr>
            <w:tcW w:w="5665" w:type="dxa"/>
          </w:tcPr>
          <w:p w14:paraId="71A3A022" w14:textId="77777777" w:rsidR="00F968EA" w:rsidRPr="002706BE" w:rsidRDefault="00F968EA" w:rsidP="00880693">
            <w:pPr>
              <w:spacing w:after="0" w:line="240" w:lineRule="auto"/>
              <w:contextualSpacing/>
              <w:rPr>
                <w:i/>
                <w:sz w:val="24"/>
                <w:szCs w:val="24"/>
                <w:lang w:val="en-US"/>
              </w:rPr>
            </w:pPr>
            <w:r w:rsidRPr="002706BE">
              <w:rPr>
                <w:i/>
                <w:sz w:val="24"/>
                <w:szCs w:val="24"/>
              </w:rPr>
              <w:t>Cannabis sativa</w:t>
            </w:r>
          </w:p>
        </w:tc>
        <w:tc>
          <w:tcPr>
            <w:tcW w:w="957" w:type="dxa"/>
          </w:tcPr>
          <w:p w14:paraId="2D433243" w14:textId="15773015"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05EBFC33" w14:textId="187C50D3"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4936EB6C" w14:textId="74357528"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5AF25F3B" w14:textId="41DC7CD0"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69175461" w14:textId="77777777" w:rsidTr="00BB14ED">
        <w:trPr>
          <w:trHeight w:val="20"/>
        </w:trPr>
        <w:tc>
          <w:tcPr>
            <w:tcW w:w="5665" w:type="dxa"/>
          </w:tcPr>
          <w:p w14:paraId="24B4240C" w14:textId="77777777" w:rsidR="00F968EA" w:rsidRPr="002706BE" w:rsidRDefault="00F968EA" w:rsidP="00880693">
            <w:pPr>
              <w:spacing w:after="0" w:line="240" w:lineRule="auto"/>
              <w:contextualSpacing/>
              <w:rPr>
                <w:rFonts w:eastAsia="Times New Roman"/>
                <w:i/>
                <w:sz w:val="24"/>
                <w:szCs w:val="24"/>
                <w:lang w:eastAsia="ru-RU"/>
              </w:rPr>
            </w:pPr>
            <w:r w:rsidRPr="002706BE">
              <w:rPr>
                <w:rFonts w:eastAsia="Times New Roman"/>
                <w:i/>
                <w:iCs/>
                <w:sz w:val="24"/>
                <w:szCs w:val="24"/>
                <w:lang w:val="en-US" w:eastAsia="ru-RU"/>
              </w:rPr>
              <w:t>Ceratocarpus</w:t>
            </w:r>
            <w:r w:rsidRPr="002706BE">
              <w:rPr>
                <w:rFonts w:eastAsia="Times New Roman"/>
                <w:i/>
                <w:iCs/>
                <w:sz w:val="24"/>
                <w:szCs w:val="24"/>
                <w:lang w:eastAsia="ru-RU"/>
              </w:rPr>
              <w:t xml:space="preserve"> </w:t>
            </w:r>
            <w:r w:rsidRPr="002706BE">
              <w:rPr>
                <w:rFonts w:eastAsia="Times New Roman"/>
                <w:i/>
                <w:iCs/>
                <w:sz w:val="24"/>
                <w:szCs w:val="24"/>
                <w:lang w:val="en-US" w:eastAsia="ru-RU"/>
              </w:rPr>
              <w:t>arenarius</w:t>
            </w:r>
          </w:p>
        </w:tc>
        <w:tc>
          <w:tcPr>
            <w:tcW w:w="957" w:type="dxa"/>
          </w:tcPr>
          <w:p w14:paraId="2DD7A5AB" w14:textId="02CC81C0"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10</w:t>
            </w:r>
          </w:p>
        </w:tc>
        <w:tc>
          <w:tcPr>
            <w:tcW w:w="958" w:type="dxa"/>
          </w:tcPr>
          <w:p w14:paraId="44FB6BA2" w14:textId="0FBC6BCC"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7C5D0FDF" w14:textId="321C53C0"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1936DF0A" w14:textId="538335FF"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I</w:t>
            </w:r>
          </w:p>
        </w:tc>
      </w:tr>
      <w:tr w:rsidR="002706BE" w:rsidRPr="002706BE" w14:paraId="214726A3" w14:textId="77777777" w:rsidTr="00BB14ED">
        <w:trPr>
          <w:trHeight w:val="20"/>
        </w:trPr>
        <w:tc>
          <w:tcPr>
            <w:tcW w:w="5665" w:type="dxa"/>
          </w:tcPr>
          <w:p w14:paraId="6E03D0AF" w14:textId="77777777" w:rsidR="00F968EA" w:rsidRPr="002706BE" w:rsidRDefault="00F968EA" w:rsidP="00880693">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Chenopodiastrum hybridum</w:t>
            </w:r>
          </w:p>
        </w:tc>
        <w:tc>
          <w:tcPr>
            <w:tcW w:w="957" w:type="dxa"/>
          </w:tcPr>
          <w:p w14:paraId="2369BC11" w14:textId="6BBB4A94"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2A60A0A2" w14:textId="0B2912E5"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57FF3321" w14:textId="41C689DF"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74594F61" w14:textId="78A41011"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2AE4E6FC" w14:textId="77777777" w:rsidTr="00BB14ED">
        <w:trPr>
          <w:trHeight w:val="20"/>
        </w:trPr>
        <w:tc>
          <w:tcPr>
            <w:tcW w:w="5665" w:type="dxa"/>
          </w:tcPr>
          <w:p w14:paraId="01A7106B" w14:textId="77777777" w:rsidR="00F968EA" w:rsidRPr="002706BE" w:rsidRDefault="00F968EA" w:rsidP="00880693">
            <w:pPr>
              <w:spacing w:after="0" w:line="240" w:lineRule="auto"/>
              <w:contextualSpacing/>
              <w:rPr>
                <w:rFonts w:eastAsia="Times New Roman"/>
                <w:i/>
                <w:sz w:val="24"/>
                <w:szCs w:val="24"/>
                <w:lang w:eastAsia="ru-RU"/>
              </w:rPr>
            </w:pPr>
            <w:r w:rsidRPr="002706BE">
              <w:rPr>
                <w:i/>
                <w:sz w:val="24"/>
                <w:szCs w:val="24"/>
                <w:lang w:val="kk-KZ"/>
              </w:rPr>
              <w:t>Chondrilla ambigua</w:t>
            </w:r>
          </w:p>
        </w:tc>
        <w:tc>
          <w:tcPr>
            <w:tcW w:w="957" w:type="dxa"/>
          </w:tcPr>
          <w:p w14:paraId="012D86CE" w14:textId="0660900B"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4A994D93" w14:textId="4AE34D31"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7641E357" w14:textId="007642BA"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58BB7784" w14:textId="698227E6"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I</w:t>
            </w:r>
          </w:p>
        </w:tc>
      </w:tr>
      <w:tr w:rsidR="002706BE" w:rsidRPr="002706BE" w14:paraId="47ACCC9A" w14:textId="77777777" w:rsidTr="00BB14ED">
        <w:trPr>
          <w:trHeight w:val="20"/>
        </w:trPr>
        <w:tc>
          <w:tcPr>
            <w:tcW w:w="5665" w:type="dxa"/>
          </w:tcPr>
          <w:p w14:paraId="42650864" w14:textId="77777777" w:rsidR="00F968EA" w:rsidRPr="002706BE" w:rsidRDefault="00F968EA" w:rsidP="00880693">
            <w:pPr>
              <w:spacing w:after="0" w:line="240" w:lineRule="auto"/>
              <w:contextualSpacing/>
              <w:rPr>
                <w:i/>
                <w:sz w:val="24"/>
                <w:szCs w:val="24"/>
              </w:rPr>
            </w:pPr>
            <w:r w:rsidRPr="002706BE">
              <w:rPr>
                <w:i/>
                <w:sz w:val="24"/>
                <w:szCs w:val="24"/>
                <w:lang w:val="en-US"/>
              </w:rPr>
              <w:t>Chorispora tenella</w:t>
            </w:r>
          </w:p>
        </w:tc>
        <w:tc>
          <w:tcPr>
            <w:tcW w:w="957" w:type="dxa"/>
          </w:tcPr>
          <w:p w14:paraId="38FFBF24" w14:textId="414197F8"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4654A79D" w14:textId="0C6FD0C6"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38AEFC37" w14:textId="38A900F0"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2C0E9D14" w14:textId="4695DC31"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4ED231B0" w14:textId="77777777" w:rsidTr="00BB14ED">
        <w:trPr>
          <w:trHeight w:val="20"/>
        </w:trPr>
        <w:tc>
          <w:tcPr>
            <w:tcW w:w="5665" w:type="dxa"/>
          </w:tcPr>
          <w:p w14:paraId="57B44C74" w14:textId="77777777" w:rsidR="00F968EA" w:rsidRPr="002706BE" w:rsidRDefault="00F968EA" w:rsidP="00880693">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Dracocephalum</w:t>
            </w:r>
            <w:r w:rsidRPr="002706BE">
              <w:rPr>
                <w:rFonts w:eastAsia="Times New Roman"/>
                <w:i/>
                <w:sz w:val="24"/>
                <w:szCs w:val="24"/>
                <w:lang w:eastAsia="ru-RU"/>
              </w:rPr>
              <w:t xml:space="preserve"> </w:t>
            </w:r>
            <w:r w:rsidRPr="002706BE">
              <w:rPr>
                <w:rFonts w:eastAsia="Times New Roman"/>
                <w:i/>
                <w:iCs/>
                <w:sz w:val="24"/>
                <w:szCs w:val="24"/>
                <w:lang w:val="en-US" w:eastAsia="ru-RU"/>
              </w:rPr>
              <w:t>nutans</w:t>
            </w:r>
          </w:p>
        </w:tc>
        <w:tc>
          <w:tcPr>
            <w:tcW w:w="957" w:type="dxa"/>
          </w:tcPr>
          <w:p w14:paraId="3AE5D3EF" w14:textId="7E2D17F1"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1E0050D7" w14:textId="22FC7815"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0D2A19DB" w14:textId="4A977719"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232EA08E" w14:textId="2FC0E023"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4437E61C" w14:textId="77777777" w:rsidTr="00BB14ED">
        <w:trPr>
          <w:trHeight w:val="20"/>
        </w:trPr>
        <w:tc>
          <w:tcPr>
            <w:tcW w:w="5665" w:type="dxa"/>
          </w:tcPr>
          <w:p w14:paraId="6EC7876A" w14:textId="77777777" w:rsidR="00F968EA" w:rsidRPr="002706BE" w:rsidRDefault="00F968EA" w:rsidP="00880693">
            <w:pPr>
              <w:spacing w:after="0" w:line="240" w:lineRule="auto"/>
              <w:contextualSpacing/>
              <w:rPr>
                <w:i/>
                <w:sz w:val="24"/>
                <w:szCs w:val="24"/>
                <w:lang w:val="kk-KZ"/>
              </w:rPr>
            </w:pPr>
            <w:r w:rsidRPr="002706BE">
              <w:rPr>
                <w:rFonts w:eastAsia="Times New Roman"/>
                <w:i/>
                <w:iCs/>
                <w:sz w:val="24"/>
                <w:szCs w:val="24"/>
                <w:lang w:val="en-US" w:eastAsia="ru-RU"/>
              </w:rPr>
              <w:t>Eremopyrum</w:t>
            </w:r>
            <w:r w:rsidRPr="002706BE">
              <w:rPr>
                <w:rFonts w:eastAsia="Times New Roman"/>
                <w:i/>
                <w:iCs/>
                <w:sz w:val="24"/>
                <w:szCs w:val="24"/>
                <w:lang w:eastAsia="ru-RU"/>
              </w:rPr>
              <w:t xml:space="preserve"> </w:t>
            </w:r>
            <w:r w:rsidRPr="002706BE">
              <w:rPr>
                <w:rFonts w:eastAsia="Times New Roman"/>
                <w:i/>
                <w:iCs/>
                <w:sz w:val="24"/>
                <w:szCs w:val="24"/>
                <w:lang w:val="en-US" w:eastAsia="ru-RU"/>
              </w:rPr>
              <w:t>triticeum</w:t>
            </w:r>
          </w:p>
        </w:tc>
        <w:tc>
          <w:tcPr>
            <w:tcW w:w="957" w:type="dxa"/>
          </w:tcPr>
          <w:p w14:paraId="77A2E038" w14:textId="15636154"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3E80C825" w14:textId="2099995A"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6D8AFA65" w14:textId="3F9CD043"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07B4F56C" w14:textId="7DEE6783"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03070CC5" w14:textId="77777777" w:rsidTr="00BB14ED">
        <w:trPr>
          <w:trHeight w:val="20"/>
        </w:trPr>
        <w:tc>
          <w:tcPr>
            <w:tcW w:w="5665" w:type="dxa"/>
          </w:tcPr>
          <w:p w14:paraId="646AF146" w14:textId="77777777" w:rsidR="00F968EA" w:rsidRPr="002706BE" w:rsidRDefault="00F968EA" w:rsidP="00880693">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Eremopyrum</w:t>
            </w:r>
            <w:r w:rsidRPr="002706BE">
              <w:rPr>
                <w:rFonts w:eastAsia="Times New Roman"/>
                <w:i/>
                <w:iCs/>
                <w:sz w:val="24"/>
                <w:szCs w:val="24"/>
                <w:lang w:eastAsia="ru-RU"/>
              </w:rPr>
              <w:t xml:space="preserve"> </w:t>
            </w:r>
            <w:r w:rsidRPr="002706BE">
              <w:rPr>
                <w:rFonts w:eastAsia="Times New Roman"/>
                <w:i/>
                <w:iCs/>
                <w:sz w:val="24"/>
                <w:szCs w:val="24"/>
                <w:lang w:val="en-US" w:eastAsia="ru-RU"/>
              </w:rPr>
              <w:t>triticeum</w:t>
            </w:r>
          </w:p>
        </w:tc>
        <w:tc>
          <w:tcPr>
            <w:tcW w:w="957" w:type="dxa"/>
          </w:tcPr>
          <w:p w14:paraId="75B6E4A4" w14:textId="3E06103D"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046E5C18" w14:textId="09A9D38C"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18CFC995" w14:textId="53255E1A"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767509D4" w14:textId="5B97E6C8"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3FB749D2" w14:textId="77777777" w:rsidTr="00BB14ED">
        <w:trPr>
          <w:trHeight w:val="20"/>
        </w:trPr>
        <w:tc>
          <w:tcPr>
            <w:tcW w:w="5665" w:type="dxa"/>
          </w:tcPr>
          <w:p w14:paraId="460BDB00" w14:textId="77777777" w:rsidR="00F968EA" w:rsidRPr="002706BE" w:rsidRDefault="00F968EA" w:rsidP="00880693">
            <w:pPr>
              <w:spacing w:after="0" w:line="240" w:lineRule="auto"/>
              <w:contextualSpacing/>
              <w:rPr>
                <w:rFonts w:eastAsia="Times New Roman"/>
                <w:i/>
                <w:sz w:val="24"/>
                <w:szCs w:val="24"/>
                <w:lang w:eastAsia="ru-RU"/>
              </w:rPr>
            </w:pPr>
            <w:r w:rsidRPr="002706BE">
              <w:rPr>
                <w:i/>
                <w:sz w:val="24"/>
                <w:szCs w:val="24"/>
                <w:lang w:val="en-US"/>
              </w:rPr>
              <w:t>Erucastrum armoracioides</w:t>
            </w:r>
          </w:p>
        </w:tc>
        <w:tc>
          <w:tcPr>
            <w:tcW w:w="957" w:type="dxa"/>
          </w:tcPr>
          <w:p w14:paraId="4FDD567B" w14:textId="0055BE02"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794B9175" w14:textId="2ECA918D"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63184178" w14:textId="75F3F6D5"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34947E1F" w14:textId="684CED34"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I</w:t>
            </w:r>
          </w:p>
        </w:tc>
      </w:tr>
      <w:tr w:rsidR="002706BE" w:rsidRPr="002706BE" w14:paraId="52276CB2" w14:textId="77777777" w:rsidTr="00BB14ED">
        <w:trPr>
          <w:trHeight w:val="20"/>
        </w:trPr>
        <w:tc>
          <w:tcPr>
            <w:tcW w:w="5665" w:type="dxa"/>
          </w:tcPr>
          <w:p w14:paraId="5E780F66" w14:textId="77777777" w:rsidR="00F968EA" w:rsidRPr="002706BE" w:rsidRDefault="00F968EA" w:rsidP="00880693">
            <w:pPr>
              <w:spacing w:after="0" w:line="240" w:lineRule="auto"/>
              <w:contextualSpacing/>
              <w:rPr>
                <w:i/>
                <w:sz w:val="24"/>
                <w:szCs w:val="24"/>
              </w:rPr>
            </w:pPr>
            <w:r w:rsidRPr="002706BE">
              <w:rPr>
                <w:i/>
                <w:sz w:val="24"/>
                <w:szCs w:val="24"/>
                <w:lang w:val="en-US"/>
              </w:rPr>
              <w:t>Euphorbia uralensis</w:t>
            </w:r>
          </w:p>
        </w:tc>
        <w:tc>
          <w:tcPr>
            <w:tcW w:w="957" w:type="dxa"/>
          </w:tcPr>
          <w:p w14:paraId="3EF3A1E2" w14:textId="6A34C1B3"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23962F2C" w14:textId="04F7D9C1"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539C7D2E" w14:textId="33697FE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357B3184" w14:textId="715CA2FF"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7525FF35" w14:textId="77777777" w:rsidTr="00BB14ED">
        <w:trPr>
          <w:trHeight w:val="20"/>
        </w:trPr>
        <w:tc>
          <w:tcPr>
            <w:tcW w:w="5665" w:type="dxa"/>
          </w:tcPr>
          <w:p w14:paraId="0457D453" w14:textId="77777777" w:rsidR="00F968EA" w:rsidRPr="002706BE" w:rsidRDefault="00F968EA" w:rsidP="00880693">
            <w:pPr>
              <w:spacing w:after="0" w:line="240" w:lineRule="auto"/>
              <w:contextualSpacing/>
              <w:rPr>
                <w:rFonts w:eastAsia="Times New Roman"/>
                <w:i/>
                <w:sz w:val="24"/>
                <w:szCs w:val="24"/>
                <w:lang w:eastAsia="ru-RU"/>
              </w:rPr>
            </w:pPr>
            <w:r w:rsidRPr="002706BE">
              <w:rPr>
                <w:i/>
                <w:sz w:val="24"/>
                <w:szCs w:val="24"/>
                <w:lang w:val="kk-KZ"/>
              </w:rPr>
              <w:t>Galatella villosa</w:t>
            </w:r>
          </w:p>
        </w:tc>
        <w:tc>
          <w:tcPr>
            <w:tcW w:w="957" w:type="dxa"/>
          </w:tcPr>
          <w:p w14:paraId="387937E3" w14:textId="58CAC92A"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1D61E119" w14:textId="318F3FAC"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4F05498F" w14:textId="5D53360D"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18E3C5BF" w14:textId="2284D666"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I</w:t>
            </w:r>
          </w:p>
        </w:tc>
      </w:tr>
      <w:tr w:rsidR="002706BE" w:rsidRPr="002706BE" w14:paraId="489CE160" w14:textId="77777777" w:rsidTr="00BB14ED">
        <w:trPr>
          <w:trHeight w:val="20"/>
        </w:trPr>
        <w:tc>
          <w:tcPr>
            <w:tcW w:w="5665" w:type="dxa"/>
          </w:tcPr>
          <w:p w14:paraId="5716988F" w14:textId="77777777" w:rsidR="00F968EA" w:rsidRPr="002706BE" w:rsidRDefault="00F968EA" w:rsidP="00880693">
            <w:pPr>
              <w:spacing w:after="0" w:line="240" w:lineRule="auto"/>
              <w:contextualSpacing/>
              <w:rPr>
                <w:rFonts w:eastAsia="Times New Roman"/>
                <w:i/>
                <w:iCs/>
                <w:sz w:val="24"/>
                <w:szCs w:val="24"/>
                <w:lang w:val="en-US" w:eastAsia="ru-RU"/>
              </w:rPr>
            </w:pPr>
            <w:r w:rsidRPr="002706BE">
              <w:rPr>
                <w:i/>
                <w:iCs/>
                <w:sz w:val="24"/>
                <w:szCs w:val="24"/>
                <w:lang w:val="fr-FR"/>
              </w:rPr>
              <w:t>Glaux</w:t>
            </w:r>
            <w:r w:rsidRPr="002706BE">
              <w:rPr>
                <w:i/>
                <w:iCs/>
                <w:sz w:val="24"/>
                <w:szCs w:val="24"/>
              </w:rPr>
              <w:t xml:space="preserve"> </w:t>
            </w:r>
            <w:r w:rsidRPr="002706BE">
              <w:rPr>
                <w:i/>
                <w:iCs/>
                <w:sz w:val="24"/>
                <w:szCs w:val="24"/>
                <w:lang w:val="fr-FR"/>
              </w:rPr>
              <w:t>maritima</w:t>
            </w:r>
          </w:p>
        </w:tc>
        <w:tc>
          <w:tcPr>
            <w:tcW w:w="957" w:type="dxa"/>
          </w:tcPr>
          <w:p w14:paraId="18E790CD" w14:textId="5D21C911"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06AABCB4" w14:textId="742B6BFC"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5F15E9A8" w14:textId="40DAA872"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66B1A892" w14:textId="1F7CE7AC"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7E5B8490" w14:textId="77777777" w:rsidTr="00BB14ED">
        <w:trPr>
          <w:trHeight w:val="20"/>
        </w:trPr>
        <w:tc>
          <w:tcPr>
            <w:tcW w:w="5665" w:type="dxa"/>
          </w:tcPr>
          <w:p w14:paraId="319B0609" w14:textId="77777777" w:rsidR="00F968EA" w:rsidRPr="002706BE" w:rsidRDefault="00F968EA" w:rsidP="00880693">
            <w:pPr>
              <w:spacing w:after="0" w:line="240" w:lineRule="auto"/>
              <w:contextualSpacing/>
              <w:rPr>
                <w:i/>
                <w:sz w:val="24"/>
                <w:szCs w:val="24"/>
                <w:lang w:val="kk-KZ"/>
              </w:rPr>
            </w:pPr>
            <w:r w:rsidRPr="002706BE">
              <w:rPr>
                <w:i/>
                <w:sz w:val="24"/>
                <w:szCs w:val="24"/>
                <w:lang w:val="kk-KZ"/>
              </w:rPr>
              <w:t>Inula britannica</w:t>
            </w:r>
          </w:p>
        </w:tc>
        <w:tc>
          <w:tcPr>
            <w:tcW w:w="957" w:type="dxa"/>
          </w:tcPr>
          <w:p w14:paraId="23435486" w14:textId="15D06530"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690E5691" w14:textId="76C6A2A6"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661BFA3A" w14:textId="3D5AADB2"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5A5B5F15" w14:textId="5AC65503"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2F3858E9" w14:textId="77777777" w:rsidTr="00BB14ED">
        <w:trPr>
          <w:trHeight w:val="20"/>
        </w:trPr>
        <w:tc>
          <w:tcPr>
            <w:tcW w:w="5665" w:type="dxa"/>
          </w:tcPr>
          <w:p w14:paraId="5A3C2A2E" w14:textId="77777777" w:rsidR="00F968EA" w:rsidRPr="002706BE" w:rsidRDefault="00F968EA" w:rsidP="00880693">
            <w:pPr>
              <w:spacing w:after="0" w:line="240" w:lineRule="auto"/>
              <w:contextualSpacing/>
              <w:rPr>
                <w:rFonts w:eastAsia="Times New Roman"/>
                <w:i/>
                <w:iCs/>
                <w:sz w:val="24"/>
                <w:szCs w:val="24"/>
                <w:lang w:val="en-US" w:eastAsia="ru-RU"/>
              </w:rPr>
            </w:pPr>
            <w:r w:rsidRPr="002706BE">
              <w:rPr>
                <w:i/>
                <w:sz w:val="24"/>
                <w:szCs w:val="24"/>
                <w:lang w:val="kk-KZ"/>
              </w:rPr>
              <w:t>Inula helenium</w:t>
            </w:r>
          </w:p>
        </w:tc>
        <w:tc>
          <w:tcPr>
            <w:tcW w:w="957" w:type="dxa"/>
          </w:tcPr>
          <w:p w14:paraId="512B0D5D" w14:textId="05B83BA5"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7BAC7CC7" w14:textId="07D4DD78"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233BCFE3" w14:textId="0C4104BC"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48A2F907" w14:textId="355F665B"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53BD9FFB" w14:textId="77777777" w:rsidTr="00BB14ED">
        <w:trPr>
          <w:trHeight w:val="20"/>
        </w:trPr>
        <w:tc>
          <w:tcPr>
            <w:tcW w:w="5665" w:type="dxa"/>
          </w:tcPr>
          <w:p w14:paraId="6596006D" w14:textId="77777777" w:rsidR="00F968EA" w:rsidRPr="002706BE" w:rsidRDefault="00F968EA" w:rsidP="00880693">
            <w:pPr>
              <w:spacing w:after="0" w:line="240" w:lineRule="auto"/>
              <w:contextualSpacing/>
              <w:rPr>
                <w:rFonts w:eastAsia="Times New Roman"/>
                <w:i/>
                <w:iCs/>
                <w:sz w:val="24"/>
                <w:szCs w:val="24"/>
                <w:lang w:val="kk-KZ" w:eastAsia="ru-RU"/>
              </w:rPr>
            </w:pPr>
            <w:r w:rsidRPr="002706BE">
              <w:rPr>
                <w:rFonts w:eastAsia="Times New Roman"/>
                <w:i/>
                <w:iCs/>
                <w:sz w:val="24"/>
                <w:szCs w:val="24"/>
                <w:lang w:val="en-US" w:eastAsia="ru-RU"/>
              </w:rPr>
              <w:t>Lappula heteracantha</w:t>
            </w:r>
          </w:p>
        </w:tc>
        <w:tc>
          <w:tcPr>
            <w:tcW w:w="957" w:type="dxa"/>
          </w:tcPr>
          <w:p w14:paraId="469B3DD3" w14:textId="27E68488"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4C9F9487" w14:textId="51771638"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2111E6D2" w14:textId="609C40C0"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46D0CFB8" w14:textId="656D00DB"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35CA6558" w14:textId="77777777" w:rsidTr="00BB14ED">
        <w:trPr>
          <w:trHeight w:val="20"/>
        </w:trPr>
        <w:tc>
          <w:tcPr>
            <w:tcW w:w="5665" w:type="dxa"/>
          </w:tcPr>
          <w:p w14:paraId="5C45C7D6" w14:textId="77777777" w:rsidR="00F968EA" w:rsidRPr="002706BE" w:rsidRDefault="00F968EA" w:rsidP="00880693">
            <w:pPr>
              <w:spacing w:after="0" w:line="240" w:lineRule="auto"/>
              <w:contextualSpacing/>
              <w:rPr>
                <w:i/>
                <w:sz w:val="24"/>
                <w:szCs w:val="24"/>
                <w:lang w:val="kk-KZ"/>
              </w:rPr>
            </w:pPr>
            <w:r w:rsidRPr="002706BE">
              <w:rPr>
                <w:rFonts w:eastAsia="Times New Roman"/>
                <w:i/>
                <w:iCs/>
                <w:sz w:val="24"/>
                <w:szCs w:val="24"/>
                <w:lang w:val="en-US" w:eastAsia="ru-RU"/>
              </w:rPr>
              <w:t>Lappula</w:t>
            </w:r>
            <w:r w:rsidRPr="002706BE">
              <w:rPr>
                <w:rFonts w:eastAsia="Times New Roman"/>
                <w:i/>
                <w:sz w:val="24"/>
                <w:szCs w:val="24"/>
                <w:lang w:val="en-US" w:eastAsia="ru-RU"/>
              </w:rPr>
              <w:t xml:space="preserve"> </w:t>
            </w:r>
            <w:r w:rsidRPr="002706BE">
              <w:rPr>
                <w:rFonts w:eastAsia="Times New Roman"/>
                <w:i/>
                <w:iCs/>
                <w:sz w:val="24"/>
                <w:szCs w:val="24"/>
                <w:lang w:val="en-US" w:eastAsia="ru-RU"/>
              </w:rPr>
              <w:t>squarrosa</w:t>
            </w:r>
          </w:p>
        </w:tc>
        <w:tc>
          <w:tcPr>
            <w:tcW w:w="957" w:type="dxa"/>
          </w:tcPr>
          <w:p w14:paraId="7C1052D3" w14:textId="21C6BC1C"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1946730C" w14:textId="602B3CE3"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3EB859B8" w14:textId="75CBAB93"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4156B0D3" w14:textId="218221D0"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59A98D69" w14:textId="77777777" w:rsidTr="00BB14ED">
        <w:trPr>
          <w:trHeight w:val="20"/>
        </w:trPr>
        <w:tc>
          <w:tcPr>
            <w:tcW w:w="5665" w:type="dxa"/>
          </w:tcPr>
          <w:p w14:paraId="555A3E65" w14:textId="77777777" w:rsidR="00F968EA" w:rsidRPr="002706BE" w:rsidRDefault="00F968EA" w:rsidP="00880693">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Lemna</w:t>
            </w:r>
            <w:r w:rsidRPr="002706BE">
              <w:rPr>
                <w:rFonts w:eastAsia="Times New Roman"/>
                <w:i/>
                <w:iCs/>
                <w:sz w:val="24"/>
                <w:szCs w:val="24"/>
                <w:lang w:eastAsia="ru-RU"/>
              </w:rPr>
              <w:t xml:space="preserve"> </w:t>
            </w:r>
            <w:r w:rsidRPr="002706BE">
              <w:rPr>
                <w:rFonts w:eastAsia="Times New Roman"/>
                <w:i/>
                <w:iCs/>
                <w:sz w:val="24"/>
                <w:szCs w:val="24"/>
                <w:lang w:val="en-US" w:eastAsia="ru-RU"/>
              </w:rPr>
              <w:t>minor</w:t>
            </w:r>
          </w:p>
        </w:tc>
        <w:tc>
          <w:tcPr>
            <w:tcW w:w="957" w:type="dxa"/>
          </w:tcPr>
          <w:p w14:paraId="02188D8D" w14:textId="1857E256"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02FAFA12" w14:textId="7E92B270"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71583F95" w14:textId="5CD4718A"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618C2D0F" w14:textId="5D14A8E7"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28DE8A0C" w14:textId="77777777" w:rsidTr="00BB14ED">
        <w:trPr>
          <w:trHeight w:val="20"/>
        </w:trPr>
        <w:tc>
          <w:tcPr>
            <w:tcW w:w="5665" w:type="dxa"/>
          </w:tcPr>
          <w:p w14:paraId="7C07A764" w14:textId="77777777" w:rsidR="00F968EA" w:rsidRPr="002706BE" w:rsidRDefault="00F968EA" w:rsidP="00880693">
            <w:pPr>
              <w:spacing w:after="0" w:line="240" w:lineRule="auto"/>
              <w:contextualSpacing/>
              <w:rPr>
                <w:rFonts w:eastAsia="Times New Roman"/>
                <w:i/>
                <w:sz w:val="24"/>
                <w:szCs w:val="24"/>
                <w:lang w:eastAsia="ru-RU"/>
              </w:rPr>
            </w:pPr>
            <w:r w:rsidRPr="002706BE">
              <w:rPr>
                <w:rFonts w:eastAsia="Times New Roman"/>
                <w:i/>
                <w:iCs/>
                <w:sz w:val="24"/>
                <w:szCs w:val="24"/>
                <w:lang w:val="en-US" w:eastAsia="ru-RU"/>
              </w:rPr>
              <w:t>Leymus angustus</w:t>
            </w:r>
          </w:p>
        </w:tc>
        <w:tc>
          <w:tcPr>
            <w:tcW w:w="957" w:type="dxa"/>
          </w:tcPr>
          <w:p w14:paraId="4CADB072" w14:textId="34EA604C"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3E56EED7" w14:textId="3CD4C502"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28157763" w14:textId="3418DDDA"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5A91DD2A" w14:textId="602C9626"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I</w:t>
            </w:r>
          </w:p>
        </w:tc>
      </w:tr>
      <w:tr w:rsidR="002706BE" w:rsidRPr="002706BE" w14:paraId="540DDFB7" w14:textId="77777777" w:rsidTr="00BB14ED">
        <w:trPr>
          <w:trHeight w:val="20"/>
        </w:trPr>
        <w:tc>
          <w:tcPr>
            <w:tcW w:w="5665" w:type="dxa"/>
          </w:tcPr>
          <w:p w14:paraId="7200BCB8" w14:textId="77777777" w:rsidR="00F968EA" w:rsidRPr="002706BE" w:rsidRDefault="00F968EA" w:rsidP="00880693">
            <w:pPr>
              <w:spacing w:after="0" w:line="240" w:lineRule="auto"/>
              <w:contextualSpacing/>
              <w:rPr>
                <w:rFonts w:eastAsia="Times New Roman"/>
                <w:i/>
                <w:sz w:val="24"/>
                <w:szCs w:val="24"/>
                <w:lang w:eastAsia="ru-RU"/>
              </w:rPr>
            </w:pPr>
            <w:r w:rsidRPr="002706BE">
              <w:rPr>
                <w:rFonts w:eastAsia="Times New Roman"/>
                <w:i/>
                <w:iCs/>
                <w:sz w:val="24"/>
                <w:szCs w:val="24"/>
                <w:lang w:val="en-US" w:eastAsia="ru-RU"/>
              </w:rPr>
              <w:t>Leymus racemosus</w:t>
            </w:r>
          </w:p>
        </w:tc>
        <w:tc>
          <w:tcPr>
            <w:tcW w:w="957" w:type="dxa"/>
          </w:tcPr>
          <w:p w14:paraId="2154C5DF" w14:textId="0CBEE887"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4C37CC8F" w14:textId="62CB72AE"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13AF6DE8" w14:textId="134A13C2"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4C181C98" w14:textId="30A3491B"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I</w:t>
            </w:r>
          </w:p>
        </w:tc>
      </w:tr>
      <w:tr w:rsidR="002706BE" w:rsidRPr="002706BE" w14:paraId="7218D2A3" w14:textId="77777777" w:rsidTr="00BB14ED">
        <w:trPr>
          <w:trHeight w:val="20"/>
        </w:trPr>
        <w:tc>
          <w:tcPr>
            <w:tcW w:w="5665" w:type="dxa"/>
          </w:tcPr>
          <w:p w14:paraId="10BC9F6E" w14:textId="77777777" w:rsidR="00F968EA" w:rsidRPr="002706BE" w:rsidRDefault="00F968EA" w:rsidP="00880693">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Linaria</w:t>
            </w:r>
            <w:r w:rsidRPr="002706BE">
              <w:rPr>
                <w:rFonts w:eastAsia="Times New Roman"/>
                <w:i/>
                <w:sz w:val="24"/>
                <w:szCs w:val="24"/>
                <w:lang w:eastAsia="ru-RU"/>
              </w:rPr>
              <w:t xml:space="preserve"> </w:t>
            </w:r>
            <w:r w:rsidRPr="002706BE">
              <w:rPr>
                <w:rFonts w:eastAsia="Times New Roman"/>
                <w:i/>
                <w:iCs/>
                <w:sz w:val="24"/>
                <w:szCs w:val="24"/>
                <w:lang w:val="en-US" w:eastAsia="ru-RU"/>
              </w:rPr>
              <w:t>ruthenica</w:t>
            </w:r>
          </w:p>
        </w:tc>
        <w:tc>
          <w:tcPr>
            <w:tcW w:w="957" w:type="dxa"/>
          </w:tcPr>
          <w:p w14:paraId="2F3CF762" w14:textId="03385286"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50EB3BD3" w14:textId="22C29D9F"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6B62E398" w14:textId="1F25A66C"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4BC2252B" w14:textId="026E368F"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540C8436" w14:textId="77777777" w:rsidTr="00BB14ED">
        <w:trPr>
          <w:trHeight w:val="20"/>
        </w:trPr>
        <w:tc>
          <w:tcPr>
            <w:tcW w:w="5665" w:type="dxa"/>
          </w:tcPr>
          <w:p w14:paraId="19D81350" w14:textId="77777777" w:rsidR="00F968EA" w:rsidRPr="002706BE" w:rsidRDefault="00F968EA" w:rsidP="00880693">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Lycopus</w:t>
            </w:r>
            <w:r w:rsidRPr="002706BE">
              <w:rPr>
                <w:rFonts w:eastAsia="Times New Roman"/>
                <w:i/>
                <w:iCs/>
                <w:sz w:val="24"/>
                <w:szCs w:val="24"/>
                <w:lang w:eastAsia="ru-RU"/>
              </w:rPr>
              <w:t xml:space="preserve"> </w:t>
            </w:r>
            <w:r w:rsidRPr="002706BE">
              <w:rPr>
                <w:rFonts w:eastAsia="Times New Roman"/>
                <w:i/>
                <w:iCs/>
                <w:sz w:val="24"/>
                <w:szCs w:val="24"/>
                <w:lang w:val="en-US" w:eastAsia="ru-RU"/>
              </w:rPr>
              <w:t>europaeus</w:t>
            </w:r>
          </w:p>
        </w:tc>
        <w:tc>
          <w:tcPr>
            <w:tcW w:w="957" w:type="dxa"/>
          </w:tcPr>
          <w:p w14:paraId="116995AB" w14:textId="592FBDB3"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1A9F7E0A" w14:textId="178D6D40"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73B312F5" w14:textId="27A4E5FA"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37EB2C3A" w14:textId="7C17645C"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5A85ABCE" w14:textId="77777777" w:rsidTr="00BB14ED">
        <w:trPr>
          <w:trHeight w:val="20"/>
        </w:trPr>
        <w:tc>
          <w:tcPr>
            <w:tcW w:w="5665" w:type="dxa"/>
          </w:tcPr>
          <w:p w14:paraId="46349AC0" w14:textId="77777777" w:rsidR="00F968EA" w:rsidRPr="002706BE" w:rsidRDefault="00F968EA" w:rsidP="00880693">
            <w:pPr>
              <w:spacing w:after="0" w:line="240" w:lineRule="auto"/>
              <w:contextualSpacing/>
              <w:rPr>
                <w:rFonts w:eastAsia="Times New Roman"/>
                <w:i/>
                <w:sz w:val="24"/>
                <w:szCs w:val="24"/>
                <w:lang w:eastAsia="ru-RU"/>
              </w:rPr>
            </w:pPr>
            <w:r w:rsidRPr="002706BE">
              <w:rPr>
                <w:i/>
                <w:sz w:val="24"/>
                <w:szCs w:val="24"/>
                <w:lang w:val="en-US"/>
              </w:rPr>
              <w:t>Onobrychis arenaria</w:t>
            </w:r>
          </w:p>
        </w:tc>
        <w:tc>
          <w:tcPr>
            <w:tcW w:w="957" w:type="dxa"/>
          </w:tcPr>
          <w:p w14:paraId="6B219EED" w14:textId="3B8E6464"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03DAC883" w14:textId="14EDA149"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7B4AF7F8" w14:textId="76345CB9"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0617CFA5" w14:textId="1E2F8CDC"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I</w:t>
            </w:r>
          </w:p>
        </w:tc>
      </w:tr>
      <w:tr w:rsidR="002706BE" w:rsidRPr="002706BE" w14:paraId="6D360791" w14:textId="77777777" w:rsidTr="00BB14ED">
        <w:trPr>
          <w:trHeight w:val="20"/>
        </w:trPr>
        <w:tc>
          <w:tcPr>
            <w:tcW w:w="5665" w:type="dxa"/>
          </w:tcPr>
          <w:p w14:paraId="50D25F44" w14:textId="77777777" w:rsidR="00F968EA" w:rsidRPr="002706BE" w:rsidRDefault="00F968EA" w:rsidP="00880693">
            <w:pPr>
              <w:spacing w:after="0" w:line="240" w:lineRule="auto"/>
              <w:contextualSpacing/>
              <w:rPr>
                <w:rFonts w:eastAsia="Times New Roman"/>
                <w:i/>
                <w:iCs/>
                <w:sz w:val="24"/>
                <w:szCs w:val="24"/>
                <w:lang w:val="de-DE" w:eastAsia="ru-RU"/>
              </w:rPr>
            </w:pPr>
            <w:r w:rsidRPr="002706BE">
              <w:rPr>
                <w:bCs/>
                <w:i/>
                <w:sz w:val="24"/>
                <w:szCs w:val="24"/>
                <w:lang w:val="fr-FR"/>
              </w:rPr>
              <w:t>Oxybasis rubra</w:t>
            </w:r>
          </w:p>
        </w:tc>
        <w:tc>
          <w:tcPr>
            <w:tcW w:w="957" w:type="dxa"/>
          </w:tcPr>
          <w:p w14:paraId="319D9483" w14:textId="213BA4FF"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05573325" w14:textId="083592A6"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7D51C5D7" w14:textId="0A478CC6"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451FBA2C" w14:textId="75F050AF"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5EBAC117" w14:textId="77777777" w:rsidTr="00BB14ED">
        <w:trPr>
          <w:trHeight w:val="20"/>
        </w:trPr>
        <w:tc>
          <w:tcPr>
            <w:tcW w:w="5665" w:type="dxa"/>
          </w:tcPr>
          <w:p w14:paraId="793E0312" w14:textId="77777777" w:rsidR="00F968EA" w:rsidRPr="002706BE" w:rsidRDefault="00F968EA" w:rsidP="00880693">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Oxybasis urbica</w:t>
            </w:r>
          </w:p>
        </w:tc>
        <w:tc>
          <w:tcPr>
            <w:tcW w:w="957" w:type="dxa"/>
          </w:tcPr>
          <w:p w14:paraId="5B08D0DC" w14:textId="1F5431BA"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7C41638E" w14:textId="7C0472A0"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73954468" w14:textId="51AE5DF5"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406E3381" w14:textId="29576755"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7CA80D39" w14:textId="77777777" w:rsidTr="00BB14ED">
        <w:trPr>
          <w:trHeight w:val="20"/>
        </w:trPr>
        <w:tc>
          <w:tcPr>
            <w:tcW w:w="5665" w:type="dxa"/>
          </w:tcPr>
          <w:p w14:paraId="1DADFA96" w14:textId="77777777" w:rsidR="00F968EA" w:rsidRPr="002706BE" w:rsidRDefault="00F968EA" w:rsidP="00880693">
            <w:pPr>
              <w:spacing w:after="0" w:line="240" w:lineRule="auto"/>
              <w:contextualSpacing/>
              <w:rPr>
                <w:bCs/>
                <w:i/>
                <w:sz w:val="24"/>
                <w:szCs w:val="24"/>
                <w:lang w:val="fr-FR"/>
              </w:rPr>
            </w:pPr>
            <w:r w:rsidRPr="002706BE">
              <w:rPr>
                <w:bCs/>
                <w:i/>
                <w:sz w:val="24"/>
                <w:szCs w:val="24"/>
                <w:lang w:val="en-US"/>
              </w:rPr>
              <w:t xml:space="preserve">Persicaria </w:t>
            </w:r>
            <w:r w:rsidRPr="002706BE">
              <w:rPr>
                <w:i/>
                <w:sz w:val="24"/>
                <w:szCs w:val="24"/>
                <w:lang w:val="en-US"/>
              </w:rPr>
              <w:t>minor</w:t>
            </w:r>
          </w:p>
        </w:tc>
        <w:tc>
          <w:tcPr>
            <w:tcW w:w="957" w:type="dxa"/>
          </w:tcPr>
          <w:p w14:paraId="367306F0" w14:textId="1923EDDD"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75DDF2BC" w14:textId="126903CA"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5EB6166C" w14:textId="61C32151"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0A871E74" w14:textId="15E1FE77"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37279334" w14:textId="77777777" w:rsidTr="00BB14ED">
        <w:trPr>
          <w:trHeight w:val="20"/>
        </w:trPr>
        <w:tc>
          <w:tcPr>
            <w:tcW w:w="5665" w:type="dxa"/>
          </w:tcPr>
          <w:p w14:paraId="4601F64F" w14:textId="77777777" w:rsidR="00F968EA" w:rsidRPr="002706BE" w:rsidRDefault="00F968EA" w:rsidP="00880693">
            <w:pPr>
              <w:spacing w:after="0" w:line="240" w:lineRule="auto"/>
              <w:contextualSpacing/>
              <w:rPr>
                <w:rFonts w:eastAsia="Times New Roman"/>
                <w:i/>
                <w:iCs/>
                <w:sz w:val="24"/>
                <w:szCs w:val="24"/>
                <w:lang w:eastAsia="ru-RU"/>
              </w:rPr>
            </w:pPr>
            <w:r w:rsidRPr="002706BE">
              <w:rPr>
                <w:i/>
                <w:sz w:val="24"/>
                <w:szCs w:val="24"/>
                <w:lang w:val="kk-KZ"/>
              </w:rPr>
              <w:t>Picris hieracioides</w:t>
            </w:r>
          </w:p>
        </w:tc>
        <w:tc>
          <w:tcPr>
            <w:tcW w:w="957" w:type="dxa"/>
          </w:tcPr>
          <w:p w14:paraId="54531535" w14:textId="06296A25"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12616A4C" w14:textId="273218E1"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3E37A97F" w14:textId="0C1CA169"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786E3657" w14:textId="71951E12"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I</w:t>
            </w:r>
          </w:p>
        </w:tc>
      </w:tr>
      <w:tr w:rsidR="002706BE" w:rsidRPr="002706BE" w14:paraId="09A31089" w14:textId="77777777" w:rsidTr="00BB14ED">
        <w:trPr>
          <w:trHeight w:val="20"/>
        </w:trPr>
        <w:tc>
          <w:tcPr>
            <w:tcW w:w="5665" w:type="dxa"/>
          </w:tcPr>
          <w:p w14:paraId="33A86178" w14:textId="77777777" w:rsidR="00F968EA" w:rsidRPr="002706BE" w:rsidRDefault="00F968EA" w:rsidP="00880693">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Plantago</w:t>
            </w:r>
            <w:r w:rsidRPr="002706BE">
              <w:rPr>
                <w:rFonts w:eastAsia="Times New Roman"/>
                <w:i/>
                <w:iCs/>
                <w:sz w:val="24"/>
                <w:szCs w:val="24"/>
                <w:lang w:eastAsia="ru-RU"/>
              </w:rPr>
              <w:t xml:space="preserve"> </w:t>
            </w:r>
            <w:r w:rsidRPr="002706BE">
              <w:rPr>
                <w:rFonts w:eastAsia="Times New Roman"/>
                <w:i/>
                <w:iCs/>
                <w:sz w:val="24"/>
                <w:szCs w:val="24"/>
                <w:lang w:val="en-US" w:eastAsia="ru-RU"/>
              </w:rPr>
              <w:t>salsa</w:t>
            </w:r>
          </w:p>
        </w:tc>
        <w:tc>
          <w:tcPr>
            <w:tcW w:w="957" w:type="dxa"/>
          </w:tcPr>
          <w:p w14:paraId="5DB012E1" w14:textId="00AF79E0"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46D13D38" w14:textId="66E3380D"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6426745E" w14:textId="35EA34F9"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324B30FC" w14:textId="74FF0920"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5284324C" w14:textId="77777777" w:rsidTr="00BB14ED">
        <w:trPr>
          <w:trHeight w:val="20"/>
        </w:trPr>
        <w:tc>
          <w:tcPr>
            <w:tcW w:w="5665" w:type="dxa"/>
          </w:tcPr>
          <w:p w14:paraId="4B268603" w14:textId="77777777" w:rsidR="00F968EA" w:rsidRPr="002706BE" w:rsidRDefault="00F968EA" w:rsidP="00880693">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Polygonum</w:t>
            </w:r>
            <w:r w:rsidRPr="002706BE">
              <w:rPr>
                <w:rFonts w:eastAsia="Times New Roman"/>
                <w:i/>
                <w:sz w:val="24"/>
                <w:szCs w:val="24"/>
                <w:lang w:eastAsia="ru-RU"/>
              </w:rPr>
              <w:t xml:space="preserve"> </w:t>
            </w:r>
            <w:r w:rsidRPr="002706BE">
              <w:rPr>
                <w:rFonts w:eastAsia="Times New Roman"/>
                <w:i/>
                <w:iCs/>
                <w:sz w:val="24"/>
                <w:szCs w:val="24"/>
                <w:lang w:val="en-US" w:eastAsia="ru-RU"/>
              </w:rPr>
              <w:t>aviculare</w:t>
            </w:r>
          </w:p>
        </w:tc>
        <w:tc>
          <w:tcPr>
            <w:tcW w:w="957" w:type="dxa"/>
          </w:tcPr>
          <w:p w14:paraId="1FEFFF0D" w14:textId="770DF434"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55186705" w14:textId="6D5E582A"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243507BB" w14:textId="5769250A"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21764D67" w14:textId="77BECC1E"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2E311A33" w14:textId="77777777" w:rsidTr="00BB14ED">
        <w:trPr>
          <w:trHeight w:val="20"/>
        </w:trPr>
        <w:tc>
          <w:tcPr>
            <w:tcW w:w="5665" w:type="dxa"/>
          </w:tcPr>
          <w:p w14:paraId="3D3F31FC" w14:textId="77777777" w:rsidR="00F968EA" w:rsidRPr="002706BE" w:rsidRDefault="00F968EA" w:rsidP="00880693">
            <w:pPr>
              <w:spacing w:after="0" w:line="240" w:lineRule="auto"/>
              <w:contextualSpacing/>
              <w:rPr>
                <w:rFonts w:eastAsia="Times New Roman"/>
                <w:i/>
                <w:sz w:val="24"/>
                <w:szCs w:val="24"/>
                <w:lang w:eastAsia="ru-RU"/>
              </w:rPr>
            </w:pPr>
            <w:r w:rsidRPr="002706BE">
              <w:rPr>
                <w:i/>
                <w:iCs/>
                <w:sz w:val="24"/>
                <w:szCs w:val="24"/>
                <w:lang w:val="en-US"/>
              </w:rPr>
              <w:t>Potentilla</w:t>
            </w:r>
            <w:r w:rsidRPr="002706BE">
              <w:rPr>
                <w:i/>
                <w:iCs/>
                <w:sz w:val="24"/>
                <w:szCs w:val="24"/>
              </w:rPr>
              <w:t xml:space="preserve"> </w:t>
            </w:r>
            <w:r w:rsidRPr="002706BE">
              <w:rPr>
                <w:i/>
                <w:iCs/>
                <w:sz w:val="24"/>
                <w:szCs w:val="24"/>
                <w:lang w:val="en-US"/>
              </w:rPr>
              <w:t>bifurca</w:t>
            </w:r>
          </w:p>
        </w:tc>
        <w:tc>
          <w:tcPr>
            <w:tcW w:w="957" w:type="dxa"/>
          </w:tcPr>
          <w:p w14:paraId="3C6D5BB3" w14:textId="1D70F47A"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4A63C2FC" w14:textId="1C03AC79"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703C1908" w14:textId="15E8F1AA"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4C993FCB" w14:textId="235134FC"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I</w:t>
            </w:r>
          </w:p>
        </w:tc>
      </w:tr>
    </w:tbl>
    <w:p w14:paraId="4C582D19" w14:textId="6DC6EC60" w:rsidR="00D17289" w:rsidRDefault="00D17289" w:rsidP="00D17289">
      <w:pPr>
        <w:jc w:val="right"/>
      </w:pPr>
      <w:r w:rsidRPr="002706BE">
        <w:rPr>
          <w:i/>
          <w:sz w:val="28"/>
          <w:szCs w:val="28"/>
        </w:rPr>
        <w:lastRenderedPageBreak/>
        <w:t>Продолжение таблицы 16</w:t>
      </w:r>
    </w:p>
    <w:tbl>
      <w:tblPr>
        <w:tblStyle w:val="a6"/>
        <w:tblW w:w="9500" w:type="dxa"/>
        <w:tblLook w:val="04A0" w:firstRow="1" w:lastRow="0" w:firstColumn="1" w:lastColumn="0" w:noHBand="0" w:noVBand="1"/>
      </w:tblPr>
      <w:tblGrid>
        <w:gridCol w:w="5665"/>
        <w:gridCol w:w="957"/>
        <w:gridCol w:w="958"/>
        <w:gridCol w:w="960"/>
        <w:gridCol w:w="960"/>
      </w:tblGrid>
      <w:tr w:rsidR="00D17289" w:rsidRPr="00D17289" w14:paraId="181D8D0F" w14:textId="77777777" w:rsidTr="00BB14ED">
        <w:trPr>
          <w:trHeight w:val="20"/>
        </w:trPr>
        <w:tc>
          <w:tcPr>
            <w:tcW w:w="5665" w:type="dxa"/>
          </w:tcPr>
          <w:p w14:paraId="346CDCDD" w14:textId="40B943D4" w:rsidR="00D17289" w:rsidRPr="00D17289" w:rsidRDefault="00D17289" w:rsidP="00D17289">
            <w:pPr>
              <w:spacing w:after="0" w:line="240" w:lineRule="auto"/>
              <w:contextualSpacing/>
              <w:jc w:val="center"/>
              <w:rPr>
                <w:rFonts w:eastAsia="Times New Roman"/>
                <w:sz w:val="24"/>
                <w:szCs w:val="24"/>
                <w:lang w:val="en-US" w:eastAsia="ru-RU"/>
              </w:rPr>
            </w:pPr>
            <w:r w:rsidRPr="00D17289">
              <w:rPr>
                <w:rFonts w:eastAsia="Times New Roman"/>
                <w:sz w:val="24"/>
                <w:szCs w:val="24"/>
                <w:lang w:val="en-US" w:eastAsia="ru-RU"/>
              </w:rPr>
              <w:t>1</w:t>
            </w:r>
          </w:p>
        </w:tc>
        <w:tc>
          <w:tcPr>
            <w:tcW w:w="957" w:type="dxa"/>
          </w:tcPr>
          <w:p w14:paraId="4F61DD74" w14:textId="1E6BEB84" w:rsidR="00D17289" w:rsidRPr="00D17289" w:rsidRDefault="00D17289" w:rsidP="00D17289">
            <w:pPr>
              <w:spacing w:after="0" w:line="240" w:lineRule="auto"/>
              <w:contextualSpacing/>
              <w:jc w:val="center"/>
              <w:rPr>
                <w:rFonts w:eastAsia="Times New Roman"/>
                <w:sz w:val="24"/>
                <w:szCs w:val="24"/>
                <w:lang w:val="en-US" w:eastAsia="ru-RU"/>
              </w:rPr>
            </w:pPr>
            <w:r w:rsidRPr="00D17289">
              <w:rPr>
                <w:rFonts w:eastAsia="Times New Roman"/>
                <w:sz w:val="24"/>
                <w:szCs w:val="24"/>
                <w:lang w:val="en-US" w:eastAsia="ru-RU"/>
              </w:rPr>
              <w:t>2</w:t>
            </w:r>
          </w:p>
        </w:tc>
        <w:tc>
          <w:tcPr>
            <w:tcW w:w="958" w:type="dxa"/>
          </w:tcPr>
          <w:p w14:paraId="78799CCE" w14:textId="2D36F614" w:rsidR="00D17289" w:rsidRPr="00D17289" w:rsidRDefault="00D17289" w:rsidP="00D17289">
            <w:pPr>
              <w:spacing w:after="0" w:line="240" w:lineRule="auto"/>
              <w:contextualSpacing/>
              <w:jc w:val="center"/>
              <w:rPr>
                <w:rFonts w:eastAsia="Times New Roman"/>
                <w:sz w:val="24"/>
                <w:szCs w:val="24"/>
                <w:lang w:val="en-US" w:eastAsia="ru-RU"/>
              </w:rPr>
            </w:pPr>
            <w:r w:rsidRPr="00D17289">
              <w:rPr>
                <w:rFonts w:eastAsia="Times New Roman"/>
                <w:sz w:val="24"/>
                <w:szCs w:val="24"/>
                <w:lang w:val="en-US" w:eastAsia="ru-RU"/>
              </w:rPr>
              <w:t>3</w:t>
            </w:r>
          </w:p>
        </w:tc>
        <w:tc>
          <w:tcPr>
            <w:tcW w:w="960" w:type="dxa"/>
            <w:noWrap/>
          </w:tcPr>
          <w:p w14:paraId="6C8179BA" w14:textId="308B2FEA" w:rsidR="00D17289" w:rsidRPr="00D17289" w:rsidRDefault="00D17289" w:rsidP="00D17289">
            <w:pPr>
              <w:spacing w:after="0" w:line="240" w:lineRule="auto"/>
              <w:contextualSpacing/>
              <w:jc w:val="center"/>
              <w:rPr>
                <w:rFonts w:eastAsia="Times New Roman"/>
                <w:sz w:val="24"/>
                <w:szCs w:val="24"/>
                <w:lang w:val="en-US" w:eastAsia="ru-RU"/>
              </w:rPr>
            </w:pPr>
            <w:r w:rsidRPr="00D17289">
              <w:rPr>
                <w:rFonts w:eastAsia="Times New Roman"/>
                <w:sz w:val="24"/>
                <w:szCs w:val="24"/>
                <w:lang w:val="en-US" w:eastAsia="ru-RU"/>
              </w:rPr>
              <w:t>4</w:t>
            </w:r>
          </w:p>
        </w:tc>
        <w:tc>
          <w:tcPr>
            <w:tcW w:w="960" w:type="dxa"/>
            <w:noWrap/>
          </w:tcPr>
          <w:p w14:paraId="3E27CE2E" w14:textId="66B9E4E5" w:rsidR="00D17289" w:rsidRPr="00D17289" w:rsidRDefault="00D17289" w:rsidP="00D17289">
            <w:pPr>
              <w:spacing w:after="0" w:line="240" w:lineRule="auto"/>
              <w:contextualSpacing/>
              <w:jc w:val="center"/>
              <w:rPr>
                <w:rFonts w:eastAsia="Times New Roman"/>
                <w:sz w:val="24"/>
                <w:szCs w:val="24"/>
                <w:lang w:val="en-US" w:eastAsia="ru-RU"/>
              </w:rPr>
            </w:pPr>
            <w:r w:rsidRPr="00D17289">
              <w:rPr>
                <w:rFonts w:eastAsia="Times New Roman"/>
                <w:sz w:val="24"/>
                <w:szCs w:val="24"/>
                <w:lang w:val="en-US" w:eastAsia="ru-RU"/>
              </w:rPr>
              <w:t>5</w:t>
            </w:r>
          </w:p>
        </w:tc>
      </w:tr>
      <w:tr w:rsidR="002706BE" w:rsidRPr="002706BE" w14:paraId="54BD1A79" w14:textId="77777777" w:rsidTr="00BB14ED">
        <w:trPr>
          <w:trHeight w:val="20"/>
        </w:trPr>
        <w:tc>
          <w:tcPr>
            <w:tcW w:w="5665" w:type="dxa"/>
          </w:tcPr>
          <w:p w14:paraId="667EBDA3" w14:textId="77777777" w:rsidR="00F968EA" w:rsidRPr="002706BE" w:rsidRDefault="00F968EA" w:rsidP="00880693">
            <w:pPr>
              <w:spacing w:after="0" w:line="240" w:lineRule="auto"/>
              <w:contextualSpacing/>
              <w:rPr>
                <w:rFonts w:eastAsia="Times New Roman"/>
                <w:i/>
                <w:iCs/>
                <w:sz w:val="24"/>
                <w:szCs w:val="24"/>
                <w:lang w:val="en-US" w:eastAsia="ru-RU"/>
              </w:rPr>
            </w:pPr>
            <w:r w:rsidRPr="002706BE">
              <w:rPr>
                <w:rFonts w:eastAsia="Times New Roman"/>
                <w:i/>
                <w:iCs/>
                <w:sz w:val="24"/>
                <w:szCs w:val="24"/>
                <w:lang w:val="kk-KZ" w:eastAsia="ru-RU"/>
              </w:rPr>
              <w:t>Pseudosophora alopecuroides</w:t>
            </w:r>
          </w:p>
        </w:tc>
        <w:tc>
          <w:tcPr>
            <w:tcW w:w="957" w:type="dxa"/>
          </w:tcPr>
          <w:p w14:paraId="273E0F9A" w14:textId="7D6A5C5E"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12E94451" w14:textId="74668485"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19EE81D6" w14:textId="1BF6E49F"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6DF7C13C" w14:textId="69AD5671"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2706BE" w:rsidRPr="002706BE" w14:paraId="289C58AF" w14:textId="77777777" w:rsidTr="00BB14ED">
        <w:trPr>
          <w:trHeight w:val="20"/>
        </w:trPr>
        <w:tc>
          <w:tcPr>
            <w:tcW w:w="5665" w:type="dxa"/>
          </w:tcPr>
          <w:p w14:paraId="1C50DAA4" w14:textId="77777777" w:rsidR="00F968EA" w:rsidRPr="002706BE" w:rsidRDefault="00F968EA" w:rsidP="00880693">
            <w:pPr>
              <w:spacing w:after="0" w:line="240" w:lineRule="auto"/>
              <w:contextualSpacing/>
              <w:rPr>
                <w:rFonts w:eastAsia="Times New Roman"/>
                <w:i/>
                <w:iCs/>
                <w:sz w:val="24"/>
                <w:szCs w:val="24"/>
                <w:lang w:eastAsia="ru-RU"/>
              </w:rPr>
            </w:pPr>
            <w:r w:rsidRPr="002706BE">
              <w:rPr>
                <w:i/>
                <w:sz w:val="24"/>
                <w:szCs w:val="24"/>
                <w:lang w:val="en-US"/>
              </w:rPr>
              <w:t>Rubus sachalinensis</w:t>
            </w:r>
          </w:p>
        </w:tc>
        <w:tc>
          <w:tcPr>
            <w:tcW w:w="957" w:type="dxa"/>
          </w:tcPr>
          <w:p w14:paraId="64E09154" w14:textId="7D35BFC3"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163435DC" w14:textId="3C7B7EE2"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6C02F370" w14:textId="15637752"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48420A92" w14:textId="2D082ABA"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I</w:t>
            </w:r>
          </w:p>
        </w:tc>
      </w:tr>
      <w:tr w:rsidR="002706BE" w:rsidRPr="002706BE" w14:paraId="7D7F672A" w14:textId="77777777" w:rsidTr="00BB14ED">
        <w:trPr>
          <w:trHeight w:val="20"/>
        </w:trPr>
        <w:tc>
          <w:tcPr>
            <w:tcW w:w="5665" w:type="dxa"/>
          </w:tcPr>
          <w:p w14:paraId="3AA36CA8" w14:textId="77777777" w:rsidR="00F968EA" w:rsidRPr="002706BE" w:rsidRDefault="00F968EA" w:rsidP="00880693">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Rumex</w:t>
            </w:r>
            <w:r w:rsidRPr="002706BE">
              <w:rPr>
                <w:rFonts w:eastAsia="Times New Roman"/>
                <w:i/>
                <w:sz w:val="24"/>
                <w:szCs w:val="24"/>
                <w:lang w:eastAsia="ru-RU"/>
              </w:rPr>
              <w:t xml:space="preserve"> </w:t>
            </w:r>
            <w:r w:rsidRPr="002706BE">
              <w:rPr>
                <w:rFonts w:eastAsia="Times New Roman"/>
                <w:i/>
                <w:iCs/>
                <w:sz w:val="24"/>
                <w:szCs w:val="24"/>
                <w:lang w:val="en-US" w:eastAsia="ru-RU"/>
              </w:rPr>
              <w:t>stenophyllus</w:t>
            </w:r>
          </w:p>
        </w:tc>
        <w:tc>
          <w:tcPr>
            <w:tcW w:w="957" w:type="dxa"/>
          </w:tcPr>
          <w:p w14:paraId="2A8C48A4" w14:textId="2D5BFB09"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tcPr>
          <w:p w14:paraId="62CB8CB9" w14:textId="3CBA5D77"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tcPr>
          <w:p w14:paraId="35E28A8C" w14:textId="54A065DC" w:rsidR="00F968EA" w:rsidRPr="002706BE" w:rsidRDefault="00F968EA"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4EE9E191" w14:textId="28709BA4" w:rsidR="00F968EA" w:rsidRPr="002706BE" w:rsidRDefault="00F968EA"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115805" w:rsidRPr="002706BE" w14:paraId="4AFFDA24" w14:textId="77777777" w:rsidTr="00B7449A">
        <w:trPr>
          <w:trHeight w:val="20"/>
        </w:trPr>
        <w:tc>
          <w:tcPr>
            <w:tcW w:w="5665" w:type="dxa"/>
            <w:vAlign w:val="center"/>
          </w:tcPr>
          <w:p w14:paraId="63A116EF" w14:textId="33FEB939" w:rsidR="00115805" w:rsidRPr="002706BE" w:rsidRDefault="00115805" w:rsidP="00115805">
            <w:pPr>
              <w:spacing w:after="0" w:line="240" w:lineRule="auto"/>
              <w:contextualSpacing/>
              <w:rPr>
                <w:rFonts w:eastAsia="Times New Roman"/>
                <w:i/>
                <w:iCs/>
                <w:sz w:val="24"/>
                <w:szCs w:val="24"/>
                <w:lang w:val="en-US" w:eastAsia="ru-RU"/>
              </w:rPr>
            </w:pPr>
            <w:r w:rsidRPr="002706BE">
              <w:rPr>
                <w:i/>
                <w:sz w:val="24"/>
                <w:szCs w:val="24"/>
              </w:rPr>
              <w:t>Salix triandra</w:t>
            </w:r>
          </w:p>
        </w:tc>
        <w:tc>
          <w:tcPr>
            <w:tcW w:w="957" w:type="dxa"/>
            <w:vAlign w:val="center"/>
          </w:tcPr>
          <w:p w14:paraId="35F9B973" w14:textId="4E148CF5" w:rsidR="00115805" w:rsidRPr="002706BE" w:rsidRDefault="00115805" w:rsidP="00115805">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vAlign w:val="center"/>
          </w:tcPr>
          <w:p w14:paraId="484C3676" w14:textId="05707743" w:rsidR="00115805" w:rsidRPr="002706BE" w:rsidRDefault="00115805" w:rsidP="0011580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vAlign w:val="center"/>
          </w:tcPr>
          <w:p w14:paraId="2ED223DC" w14:textId="469BFA2A" w:rsidR="00115805" w:rsidRPr="002706BE" w:rsidRDefault="00115805" w:rsidP="0011580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4EB68457" w14:textId="68D8F945" w:rsidR="00115805" w:rsidRPr="002706BE" w:rsidRDefault="00115805" w:rsidP="00115805">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115805" w:rsidRPr="002706BE" w14:paraId="57F1529D" w14:textId="77777777" w:rsidTr="00B7449A">
        <w:trPr>
          <w:trHeight w:val="20"/>
        </w:trPr>
        <w:tc>
          <w:tcPr>
            <w:tcW w:w="5665" w:type="dxa"/>
            <w:vAlign w:val="center"/>
          </w:tcPr>
          <w:p w14:paraId="066AE4CB" w14:textId="66DFA800" w:rsidR="00115805" w:rsidRPr="002706BE" w:rsidRDefault="00115805" w:rsidP="00115805">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Setaria</w:t>
            </w:r>
            <w:r w:rsidRPr="002706BE">
              <w:rPr>
                <w:rFonts w:eastAsia="Times New Roman"/>
                <w:i/>
                <w:sz w:val="24"/>
                <w:szCs w:val="24"/>
                <w:lang w:val="en-US" w:eastAsia="ru-RU"/>
              </w:rPr>
              <w:t xml:space="preserve"> </w:t>
            </w:r>
            <w:r w:rsidRPr="002706BE">
              <w:rPr>
                <w:rFonts w:eastAsia="Times New Roman"/>
                <w:i/>
                <w:iCs/>
                <w:sz w:val="24"/>
                <w:szCs w:val="24"/>
                <w:lang w:val="en-US" w:eastAsia="ru-RU"/>
              </w:rPr>
              <w:t>viridis</w:t>
            </w:r>
          </w:p>
        </w:tc>
        <w:tc>
          <w:tcPr>
            <w:tcW w:w="957" w:type="dxa"/>
            <w:vAlign w:val="center"/>
          </w:tcPr>
          <w:p w14:paraId="4DD805CE" w14:textId="2D3D0355" w:rsidR="00115805" w:rsidRPr="002706BE" w:rsidRDefault="00115805" w:rsidP="00115805">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vAlign w:val="center"/>
          </w:tcPr>
          <w:p w14:paraId="7363834E" w14:textId="18B5ACF9" w:rsidR="00115805" w:rsidRPr="002706BE" w:rsidRDefault="00115805" w:rsidP="0011580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vAlign w:val="center"/>
          </w:tcPr>
          <w:p w14:paraId="4BB12E83" w14:textId="0CB97ED0" w:rsidR="00115805" w:rsidRPr="002706BE" w:rsidRDefault="00115805" w:rsidP="0011580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67523613" w14:textId="4342A770" w:rsidR="00115805" w:rsidRPr="002706BE" w:rsidRDefault="00115805" w:rsidP="00115805">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115805" w:rsidRPr="002706BE" w14:paraId="2467530F" w14:textId="77777777" w:rsidTr="00B7449A">
        <w:trPr>
          <w:trHeight w:val="20"/>
        </w:trPr>
        <w:tc>
          <w:tcPr>
            <w:tcW w:w="5665" w:type="dxa"/>
            <w:vAlign w:val="center"/>
          </w:tcPr>
          <w:p w14:paraId="6D7D3683" w14:textId="6F1E3E2A" w:rsidR="00115805" w:rsidRPr="002706BE" w:rsidRDefault="00115805" w:rsidP="00115805">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Sorghum sudanense</w:t>
            </w:r>
          </w:p>
        </w:tc>
        <w:tc>
          <w:tcPr>
            <w:tcW w:w="957" w:type="dxa"/>
            <w:vAlign w:val="center"/>
          </w:tcPr>
          <w:p w14:paraId="77A14303" w14:textId="7643C039" w:rsidR="00115805" w:rsidRPr="002706BE" w:rsidRDefault="00115805" w:rsidP="00115805">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vAlign w:val="center"/>
          </w:tcPr>
          <w:p w14:paraId="0094BB03" w14:textId="20324B5C" w:rsidR="00115805" w:rsidRPr="002706BE" w:rsidRDefault="00115805" w:rsidP="0011580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vAlign w:val="center"/>
          </w:tcPr>
          <w:p w14:paraId="64D70B60" w14:textId="4481DD9E" w:rsidR="00115805" w:rsidRPr="002706BE" w:rsidRDefault="00115805" w:rsidP="0011580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28DC3EF0" w14:textId="451FBE08" w:rsidR="00115805" w:rsidRPr="002706BE" w:rsidRDefault="00115805" w:rsidP="00115805">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115805" w:rsidRPr="002706BE" w14:paraId="5A2A0197" w14:textId="77777777" w:rsidTr="00B7449A">
        <w:trPr>
          <w:trHeight w:val="20"/>
        </w:trPr>
        <w:tc>
          <w:tcPr>
            <w:tcW w:w="5665" w:type="dxa"/>
            <w:vAlign w:val="center"/>
          </w:tcPr>
          <w:p w14:paraId="66840E90" w14:textId="6DCA0541" w:rsidR="00115805" w:rsidRPr="002706BE" w:rsidRDefault="00115805" w:rsidP="00115805">
            <w:pPr>
              <w:spacing w:after="0" w:line="240" w:lineRule="auto"/>
              <w:contextualSpacing/>
              <w:rPr>
                <w:rFonts w:eastAsia="Times New Roman"/>
                <w:i/>
                <w:iCs/>
                <w:sz w:val="24"/>
                <w:szCs w:val="24"/>
                <w:lang w:val="en-US" w:eastAsia="ru-RU"/>
              </w:rPr>
            </w:pPr>
            <w:r w:rsidRPr="002706BE">
              <w:rPr>
                <w:bCs/>
                <w:i/>
                <w:sz w:val="24"/>
                <w:szCs w:val="24"/>
                <w:lang w:val="en-US"/>
              </w:rPr>
              <w:t>Thesium</w:t>
            </w:r>
            <w:r w:rsidRPr="002706BE">
              <w:rPr>
                <w:bCs/>
                <w:i/>
                <w:sz w:val="24"/>
                <w:szCs w:val="24"/>
              </w:rPr>
              <w:t xml:space="preserve"> </w:t>
            </w:r>
            <w:r w:rsidRPr="002706BE">
              <w:rPr>
                <w:i/>
                <w:sz w:val="24"/>
                <w:szCs w:val="24"/>
                <w:lang w:val="en-US"/>
              </w:rPr>
              <w:t>refractum</w:t>
            </w:r>
          </w:p>
        </w:tc>
        <w:tc>
          <w:tcPr>
            <w:tcW w:w="957" w:type="dxa"/>
            <w:vAlign w:val="center"/>
          </w:tcPr>
          <w:p w14:paraId="732F99BA" w14:textId="7A389256" w:rsidR="00115805" w:rsidRPr="002706BE" w:rsidRDefault="00115805" w:rsidP="00115805">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vAlign w:val="center"/>
          </w:tcPr>
          <w:p w14:paraId="04297899" w14:textId="6752D3AB" w:rsidR="00115805" w:rsidRPr="002706BE" w:rsidRDefault="00115805" w:rsidP="0011580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vAlign w:val="center"/>
          </w:tcPr>
          <w:p w14:paraId="46043B28" w14:textId="6F8F2CA5" w:rsidR="00115805" w:rsidRPr="002706BE" w:rsidRDefault="00115805" w:rsidP="0011580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2B5E4280" w14:textId="62B0BADD" w:rsidR="00115805" w:rsidRPr="002706BE" w:rsidRDefault="00115805" w:rsidP="00115805">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115805" w:rsidRPr="002706BE" w14:paraId="4D05D968" w14:textId="77777777" w:rsidTr="00B7449A">
        <w:trPr>
          <w:trHeight w:val="20"/>
        </w:trPr>
        <w:tc>
          <w:tcPr>
            <w:tcW w:w="5665" w:type="dxa"/>
            <w:vAlign w:val="center"/>
          </w:tcPr>
          <w:p w14:paraId="371271C8" w14:textId="30FD931E" w:rsidR="00115805" w:rsidRPr="002706BE" w:rsidRDefault="00115805" w:rsidP="00115805">
            <w:pPr>
              <w:spacing w:after="0" w:line="240" w:lineRule="auto"/>
              <w:contextualSpacing/>
              <w:rPr>
                <w:rFonts w:eastAsia="Times New Roman"/>
                <w:i/>
                <w:iCs/>
                <w:sz w:val="24"/>
                <w:szCs w:val="24"/>
                <w:lang w:val="en-US" w:eastAsia="ru-RU"/>
              </w:rPr>
            </w:pPr>
            <w:r w:rsidRPr="002706BE">
              <w:rPr>
                <w:rFonts w:eastAsia="Times New Roman"/>
                <w:i/>
                <w:iCs/>
                <w:sz w:val="24"/>
                <w:szCs w:val="24"/>
                <w:lang w:val="de-DE" w:eastAsia="ru-RU"/>
              </w:rPr>
              <w:t>Typha angustifolia</w:t>
            </w:r>
          </w:p>
        </w:tc>
        <w:tc>
          <w:tcPr>
            <w:tcW w:w="957" w:type="dxa"/>
            <w:vAlign w:val="center"/>
          </w:tcPr>
          <w:p w14:paraId="59A3CE09" w14:textId="0B01AFC8" w:rsidR="00115805" w:rsidRPr="002706BE" w:rsidRDefault="00115805" w:rsidP="00115805">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vAlign w:val="center"/>
          </w:tcPr>
          <w:p w14:paraId="7C241AF0" w14:textId="5AC142E1" w:rsidR="00115805" w:rsidRPr="002706BE" w:rsidRDefault="00115805" w:rsidP="0011580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vAlign w:val="center"/>
          </w:tcPr>
          <w:p w14:paraId="102A6A11" w14:textId="432F868F" w:rsidR="00115805" w:rsidRPr="002706BE" w:rsidRDefault="00115805" w:rsidP="0011580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4633D1D6" w14:textId="1149E71B" w:rsidR="00115805" w:rsidRPr="002706BE" w:rsidRDefault="00115805" w:rsidP="00115805">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115805" w:rsidRPr="002706BE" w14:paraId="327EC5A1" w14:textId="77777777" w:rsidTr="00B7449A">
        <w:trPr>
          <w:trHeight w:val="20"/>
        </w:trPr>
        <w:tc>
          <w:tcPr>
            <w:tcW w:w="5665" w:type="dxa"/>
            <w:vAlign w:val="center"/>
          </w:tcPr>
          <w:p w14:paraId="3FF59D31" w14:textId="5B33B167" w:rsidR="00115805" w:rsidRPr="002706BE" w:rsidRDefault="00115805" w:rsidP="00115805">
            <w:pPr>
              <w:spacing w:after="0" w:line="240" w:lineRule="auto"/>
              <w:contextualSpacing/>
              <w:rPr>
                <w:rFonts w:eastAsia="Times New Roman"/>
                <w:i/>
                <w:iCs/>
                <w:sz w:val="24"/>
                <w:szCs w:val="24"/>
                <w:lang w:val="en-US" w:eastAsia="ru-RU"/>
              </w:rPr>
            </w:pPr>
            <w:r w:rsidRPr="002706BE">
              <w:rPr>
                <w:rFonts w:eastAsia="Times New Roman"/>
                <w:i/>
                <w:iCs/>
                <w:sz w:val="24"/>
                <w:szCs w:val="24"/>
                <w:lang w:eastAsia="ru-RU"/>
              </w:rPr>
              <w:t>Typha</w:t>
            </w:r>
            <w:r w:rsidRPr="002706BE">
              <w:rPr>
                <w:rFonts w:eastAsia="Times New Roman"/>
                <w:i/>
                <w:sz w:val="24"/>
                <w:szCs w:val="24"/>
                <w:lang w:eastAsia="ru-RU"/>
              </w:rPr>
              <w:t xml:space="preserve"> </w:t>
            </w:r>
            <w:r w:rsidRPr="002706BE">
              <w:rPr>
                <w:rFonts w:eastAsia="Times New Roman"/>
                <w:i/>
                <w:iCs/>
                <w:sz w:val="24"/>
                <w:szCs w:val="24"/>
                <w:lang w:eastAsia="ru-RU"/>
              </w:rPr>
              <w:t>latifolia</w:t>
            </w:r>
          </w:p>
        </w:tc>
        <w:tc>
          <w:tcPr>
            <w:tcW w:w="957" w:type="dxa"/>
            <w:vAlign w:val="center"/>
          </w:tcPr>
          <w:p w14:paraId="4C9C46A1" w14:textId="692997E7" w:rsidR="00115805" w:rsidRPr="002706BE" w:rsidRDefault="00115805" w:rsidP="00115805">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vAlign w:val="center"/>
          </w:tcPr>
          <w:p w14:paraId="224E628F" w14:textId="7BB570CD" w:rsidR="00115805" w:rsidRPr="002706BE" w:rsidRDefault="00115805" w:rsidP="0011580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vAlign w:val="center"/>
          </w:tcPr>
          <w:p w14:paraId="3427DA26" w14:textId="7AB55A49" w:rsidR="00115805" w:rsidRPr="002706BE" w:rsidRDefault="00115805" w:rsidP="0011580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77E8A13E" w14:textId="1A559F6D" w:rsidR="00115805" w:rsidRPr="002706BE" w:rsidRDefault="00115805" w:rsidP="00115805">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115805" w:rsidRPr="002706BE" w14:paraId="5AD36519" w14:textId="77777777" w:rsidTr="00B7449A">
        <w:trPr>
          <w:trHeight w:val="20"/>
        </w:trPr>
        <w:tc>
          <w:tcPr>
            <w:tcW w:w="5665" w:type="dxa"/>
            <w:vAlign w:val="center"/>
          </w:tcPr>
          <w:p w14:paraId="489B0D1D" w14:textId="61D1EAA4" w:rsidR="00115805" w:rsidRPr="002706BE" w:rsidRDefault="00115805" w:rsidP="00115805">
            <w:pPr>
              <w:spacing w:after="0" w:line="240" w:lineRule="auto"/>
              <w:contextualSpacing/>
              <w:rPr>
                <w:rFonts w:eastAsia="Times New Roman"/>
                <w:i/>
                <w:iCs/>
                <w:sz w:val="24"/>
                <w:szCs w:val="24"/>
                <w:lang w:val="en-US" w:eastAsia="ru-RU"/>
              </w:rPr>
            </w:pPr>
            <w:r w:rsidRPr="002706BE">
              <w:rPr>
                <w:i/>
                <w:sz w:val="24"/>
                <w:szCs w:val="24"/>
              </w:rPr>
              <w:t>Urtica dioica</w:t>
            </w:r>
          </w:p>
        </w:tc>
        <w:tc>
          <w:tcPr>
            <w:tcW w:w="957" w:type="dxa"/>
            <w:vAlign w:val="center"/>
          </w:tcPr>
          <w:p w14:paraId="7F52E7ED" w14:textId="4D2391CF" w:rsidR="00115805" w:rsidRPr="002706BE" w:rsidRDefault="00115805" w:rsidP="00115805">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vAlign w:val="center"/>
          </w:tcPr>
          <w:p w14:paraId="2A98597F" w14:textId="689D922E" w:rsidR="00115805" w:rsidRPr="002706BE" w:rsidRDefault="00115805" w:rsidP="0011580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vAlign w:val="center"/>
          </w:tcPr>
          <w:p w14:paraId="31AE3448" w14:textId="7FFDE2B2" w:rsidR="00115805" w:rsidRPr="002706BE" w:rsidRDefault="00115805" w:rsidP="0011580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03186B27" w14:textId="49EECDC2" w:rsidR="00115805" w:rsidRPr="002706BE" w:rsidRDefault="00115805" w:rsidP="00115805">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r w:rsidR="00115805" w:rsidRPr="002706BE" w14:paraId="4F2BA7F8" w14:textId="77777777" w:rsidTr="00B7449A">
        <w:trPr>
          <w:trHeight w:val="20"/>
        </w:trPr>
        <w:tc>
          <w:tcPr>
            <w:tcW w:w="5665" w:type="dxa"/>
            <w:vAlign w:val="center"/>
          </w:tcPr>
          <w:p w14:paraId="1A2E4534" w14:textId="6958787F" w:rsidR="00115805" w:rsidRPr="002706BE" w:rsidRDefault="00115805" w:rsidP="00115805">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Vicia</w:t>
            </w:r>
            <w:r w:rsidRPr="002706BE">
              <w:rPr>
                <w:rFonts w:eastAsia="Times New Roman"/>
                <w:i/>
                <w:sz w:val="24"/>
                <w:szCs w:val="24"/>
                <w:lang w:eastAsia="ru-RU"/>
              </w:rPr>
              <w:t xml:space="preserve"> </w:t>
            </w:r>
            <w:r w:rsidRPr="002706BE">
              <w:rPr>
                <w:rFonts w:eastAsia="Times New Roman"/>
                <w:i/>
                <w:iCs/>
                <w:sz w:val="24"/>
                <w:szCs w:val="24"/>
                <w:lang w:val="en-US" w:eastAsia="ru-RU"/>
              </w:rPr>
              <w:t>nervata</w:t>
            </w:r>
          </w:p>
        </w:tc>
        <w:tc>
          <w:tcPr>
            <w:tcW w:w="957" w:type="dxa"/>
            <w:vAlign w:val="center"/>
          </w:tcPr>
          <w:p w14:paraId="7C21A53E" w14:textId="021384FF" w:rsidR="00115805" w:rsidRPr="002706BE" w:rsidRDefault="00115805" w:rsidP="00115805">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10</w:t>
            </w:r>
          </w:p>
        </w:tc>
        <w:tc>
          <w:tcPr>
            <w:tcW w:w="958" w:type="dxa"/>
            <w:vAlign w:val="center"/>
          </w:tcPr>
          <w:p w14:paraId="31CD350F" w14:textId="41E1CA7B" w:rsidR="00115805" w:rsidRPr="002706BE" w:rsidRDefault="00115805" w:rsidP="0011580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0,05</w:t>
            </w:r>
          </w:p>
        </w:tc>
        <w:tc>
          <w:tcPr>
            <w:tcW w:w="960" w:type="dxa"/>
            <w:noWrap/>
            <w:vAlign w:val="center"/>
          </w:tcPr>
          <w:p w14:paraId="28794BE7" w14:textId="0E21B219" w:rsidR="00115805" w:rsidRPr="002706BE" w:rsidRDefault="00115805" w:rsidP="0011580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0,67</w:t>
            </w:r>
          </w:p>
        </w:tc>
        <w:tc>
          <w:tcPr>
            <w:tcW w:w="960" w:type="dxa"/>
            <w:noWrap/>
          </w:tcPr>
          <w:p w14:paraId="5061B362" w14:textId="3DBA124B" w:rsidR="00115805" w:rsidRPr="002706BE" w:rsidRDefault="00115805" w:rsidP="00115805">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w:t>
            </w:r>
          </w:p>
        </w:tc>
      </w:tr>
    </w:tbl>
    <w:p w14:paraId="7B99FDAE" w14:textId="5CB7EF25" w:rsidR="00922FB7" w:rsidRPr="002706BE" w:rsidRDefault="00922FB7" w:rsidP="00880693">
      <w:pPr>
        <w:spacing w:after="0" w:line="240" w:lineRule="auto"/>
        <w:ind w:firstLine="709"/>
        <w:contextualSpacing/>
        <w:jc w:val="both"/>
        <w:rPr>
          <w:iCs/>
          <w:sz w:val="28"/>
          <w:szCs w:val="28"/>
        </w:rPr>
      </w:pPr>
    </w:p>
    <w:p w14:paraId="70A11DEF" w14:textId="77777777" w:rsidR="00922FB7" w:rsidRPr="002706BE" w:rsidRDefault="00922FB7" w:rsidP="00880693">
      <w:pPr>
        <w:spacing w:after="0" w:line="240" w:lineRule="auto"/>
        <w:contextualSpacing/>
        <w:jc w:val="both"/>
        <w:rPr>
          <w:sz w:val="28"/>
          <w:szCs w:val="28"/>
        </w:rPr>
      </w:pPr>
      <w:r w:rsidRPr="002706BE">
        <w:rPr>
          <w:sz w:val="28"/>
          <w:szCs w:val="28"/>
        </w:rPr>
        <w:t>*</w:t>
      </w:r>
      <w:r w:rsidRPr="002706BE">
        <w:rPr>
          <w:sz w:val="28"/>
          <w:szCs w:val="28"/>
          <w:lang w:val="en-US"/>
        </w:rPr>
        <w:t>V</w:t>
      </w:r>
      <w:r w:rsidRPr="002706BE">
        <w:rPr>
          <w:sz w:val="28"/>
          <w:szCs w:val="28"/>
        </w:rPr>
        <w:t xml:space="preserve"> – встречаемость, %; </w:t>
      </w:r>
      <w:r w:rsidRPr="002706BE">
        <w:rPr>
          <w:sz w:val="28"/>
          <w:szCs w:val="28"/>
          <w:lang w:val="en-US"/>
        </w:rPr>
        <w:t>P</w:t>
      </w:r>
      <w:r w:rsidRPr="002706BE">
        <w:rPr>
          <w:sz w:val="28"/>
          <w:szCs w:val="28"/>
        </w:rPr>
        <w:t xml:space="preserve"> – частное проективное покрытие, %; </w:t>
      </w:r>
      <w:r w:rsidRPr="002706BE">
        <w:rPr>
          <w:sz w:val="28"/>
          <w:szCs w:val="28"/>
          <w:lang w:val="en-US"/>
        </w:rPr>
        <w:t>A</w:t>
      </w:r>
      <w:r w:rsidRPr="002706BE">
        <w:rPr>
          <w:sz w:val="28"/>
          <w:szCs w:val="28"/>
        </w:rPr>
        <w:t xml:space="preserve"> – активность, балл; КП –класс постоянства</w:t>
      </w:r>
    </w:p>
    <w:p w14:paraId="19E2B573" w14:textId="77777777" w:rsidR="00922FB7" w:rsidRPr="002706BE" w:rsidRDefault="00922FB7" w:rsidP="00880693">
      <w:pPr>
        <w:spacing w:after="0" w:line="240" w:lineRule="auto"/>
        <w:ind w:firstLine="709"/>
        <w:contextualSpacing/>
        <w:jc w:val="both"/>
        <w:rPr>
          <w:iCs/>
          <w:sz w:val="28"/>
          <w:szCs w:val="28"/>
        </w:rPr>
      </w:pPr>
    </w:p>
    <w:p w14:paraId="7A59DE56" w14:textId="2BEEFF5F" w:rsidR="00A045B8" w:rsidRPr="002706BE" w:rsidRDefault="00A045B8" w:rsidP="00880693">
      <w:pPr>
        <w:pStyle w:val="2"/>
        <w:spacing w:before="0" w:line="240" w:lineRule="auto"/>
        <w:ind w:firstLine="709"/>
        <w:contextualSpacing/>
        <w:jc w:val="both"/>
        <w:rPr>
          <w:rFonts w:ascii="Times New Roman" w:hAnsi="Times New Roman" w:cs="Times New Roman"/>
          <w:b/>
          <w:color w:val="auto"/>
          <w:sz w:val="28"/>
          <w:szCs w:val="28"/>
        </w:rPr>
      </w:pPr>
      <w:bookmarkStart w:id="34" w:name="_Toc167725599"/>
      <w:r w:rsidRPr="002706BE">
        <w:rPr>
          <w:rFonts w:ascii="Times New Roman" w:hAnsi="Times New Roman" w:cs="Times New Roman"/>
          <w:b/>
          <w:color w:val="auto"/>
          <w:sz w:val="28"/>
          <w:szCs w:val="28"/>
        </w:rPr>
        <w:t>4.</w:t>
      </w:r>
      <w:r w:rsidR="00F34ACB" w:rsidRPr="002706BE">
        <w:rPr>
          <w:rFonts w:ascii="Times New Roman" w:hAnsi="Times New Roman" w:cs="Times New Roman"/>
          <w:b/>
          <w:color w:val="auto"/>
          <w:sz w:val="28"/>
          <w:szCs w:val="28"/>
        </w:rPr>
        <w:t>5</w:t>
      </w:r>
      <w:r w:rsidRPr="002706BE">
        <w:rPr>
          <w:rFonts w:ascii="Times New Roman" w:hAnsi="Times New Roman" w:cs="Times New Roman"/>
          <w:color w:val="auto"/>
          <w:sz w:val="28"/>
          <w:szCs w:val="28"/>
        </w:rPr>
        <w:t xml:space="preserve"> </w:t>
      </w:r>
      <w:r w:rsidRPr="002706BE">
        <w:rPr>
          <w:rFonts w:ascii="Times New Roman" w:hAnsi="Times New Roman" w:cs="Times New Roman"/>
          <w:b/>
          <w:color w:val="auto"/>
          <w:sz w:val="28"/>
          <w:szCs w:val="28"/>
        </w:rPr>
        <w:t>Контроль</w:t>
      </w:r>
      <w:bookmarkEnd w:id="34"/>
    </w:p>
    <w:p w14:paraId="64B39069" w14:textId="05B8E4BF" w:rsidR="00A045B8" w:rsidRPr="002706BE" w:rsidRDefault="00A045B8" w:rsidP="00880693">
      <w:pPr>
        <w:spacing w:after="0" w:line="240" w:lineRule="auto"/>
        <w:ind w:firstLine="709"/>
        <w:contextualSpacing/>
        <w:jc w:val="both"/>
        <w:rPr>
          <w:rFonts w:eastAsia="Times New Roman"/>
          <w:i/>
          <w:sz w:val="28"/>
          <w:szCs w:val="28"/>
          <w:lang w:eastAsia="ru-RU"/>
        </w:rPr>
      </w:pPr>
      <w:r w:rsidRPr="002706BE">
        <w:rPr>
          <w:sz w:val="28"/>
          <w:szCs w:val="28"/>
        </w:rPr>
        <w:t>В качестве контроля выбран участок в окр</w:t>
      </w:r>
      <w:r w:rsidR="00DF6F85" w:rsidRPr="002706BE">
        <w:rPr>
          <w:sz w:val="28"/>
          <w:szCs w:val="28"/>
        </w:rPr>
        <w:t>естностях</w:t>
      </w:r>
      <w:r w:rsidRPr="002706BE">
        <w:rPr>
          <w:sz w:val="28"/>
          <w:szCs w:val="28"/>
        </w:rPr>
        <w:t xml:space="preserve"> пос</w:t>
      </w:r>
      <w:r w:rsidR="00DF6F85" w:rsidRPr="002706BE">
        <w:rPr>
          <w:sz w:val="28"/>
          <w:szCs w:val="28"/>
        </w:rPr>
        <w:t>елка</w:t>
      </w:r>
      <w:r w:rsidRPr="002706BE">
        <w:rPr>
          <w:sz w:val="28"/>
          <w:szCs w:val="28"/>
        </w:rPr>
        <w:t xml:space="preserve"> Качар, возле отвалов, представленный луговым сообществом с проплешинами солонца на окраине березовых естественных насаждений, </w:t>
      </w:r>
      <w:r w:rsidRPr="002706BE">
        <w:rPr>
          <w:sz w:val="28"/>
          <w:szCs w:val="28"/>
          <w:lang w:val="en-US" w:eastAsia="ru-RU"/>
        </w:rPr>
        <w:t>N</w:t>
      </w:r>
      <w:r w:rsidRPr="002706BE">
        <w:rPr>
          <w:sz w:val="28"/>
          <w:szCs w:val="28"/>
        </w:rPr>
        <w:t xml:space="preserve">53.32635°, </w:t>
      </w:r>
      <w:r w:rsidRPr="002706BE">
        <w:rPr>
          <w:sz w:val="28"/>
          <w:szCs w:val="28"/>
          <w:lang w:val="en-US" w:eastAsia="ru-RU"/>
        </w:rPr>
        <w:t>W</w:t>
      </w:r>
      <w:r w:rsidRPr="002706BE">
        <w:rPr>
          <w:sz w:val="28"/>
          <w:szCs w:val="28"/>
        </w:rPr>
        <w:t xml:space="preserve">6283448°, </w:t>
      </w:r>
      <w:r w:rsidRPr="002706BE">
        <w:rPr>
          <w:sz w:val="28"/>
          <w:szCs w:val="28"/>
          <w:lang w:val="en-US" w:eastAsia="ru-RU"/>
        </w:rPr>
        <w:t>h</w:t>
      </w:r>
      <w:r w:rsidRPr="002706BE">
        <w:rPr>
          <w:sz w:val="28"/>
          <w:szCs w:val="28"/>
          <w:lang w:eastAsia="ru-RU"/>
        </w:rPr>
        <w:t>=322</w:t>
      </w:r>
      <w:r w:rsidRPr="002706BE">
        <w:rPr>
          <w:sz w:val="28"/>
          <w:szCs w:val="28"/>
        </w:rPr>
        <w:t xml:space="preserve"> м над ур. м. Выполнено 5 описаний</w:t>
      </w:r>
      <w:r w:rsidR="0070510A" w:rsidRPr="002706BE">
        <w:rPr>
          <w:sz w:val="28"/>
          <w:szCs w:val="28"/>
        </w:rPr>
        <w:t xml:space="preserve"> (таблица 1</w:t>
      </w:r>
      <w:r w:rsidR="007C3796" w:rsidRPr="002706BE">
        <w:rPr>
          <w:sz w:val="28"/>
          <w:szCs w:val="28"/>
        </w:rPr>
        <w:t>7</w:t>
      </w:r>
      <w:r w:rsidR="009D6E11" w:rsidRPr="002706BE">
        <w:rPr>
          <w:sz w:val="28"/>
          <w:szCs w:val="28"/>
        </w:rPr>
        <w:t>, рисунок</w:t>
      </w:r>
      <w:r w:rsidR="001A6CA4" w:rsidRPr="002706BE">
        <w:rPr>
          <w:sz w:val="28"/>
          <w:szCs w:val="28"/>
        </w:rPr>
        <w:t xml:space="preserve"> 2</w:t>
      </w:r>
      <w:r w:rsidR="007C3796" w:rsidRPr="002706BE">
        <w:rPr>
          <w:sz w:val="28"/>
          <w:szCs w:val="28"/>
        </w:rPr>
        <w:t>2</w:t>
      </w:r>
      <w:r w:rsidR="0070510A" w:rsidRPr="002706BE">
        <w:rPr>
          <w:sz w:val="28"/>
          <w:szCs w:val="28"/>
        </w:rPr>
        <w:t>)</w:t>
      </w:r>
      <w:r w:rsidRPr="002706BE">
        <w:rPr>
          <w:sz w:val="28"/>
          <w:szCs w:val="28"/>
        </w:rPr>
        <w:t>.</w:t>
      </w:r>
    </w:p>
    <w:p w14:paraId="20011DF2" w14:textId="77777777" w:rsidR="00575299" w:rsidRPr="002706BE" w:rsidRDefault="00575299" w:rsidP="00880693">
      <w:pPr>
        <w:spacing w:after="0" w:line="240" w:lineRule="auto"/>
        <w:ind w:firstLine="709"/>
        <w:contextualSpacing/>
        <w:jc w:val="both"/>
        <w:rPr>
          <w:sz w:val="28"/>
          <w:szCs w:val="28"/>
        </w:rPr>
      </w:pPr>
    </w:p>
    <w:p w14:paraId="64BF1DAF" w14:textId="5225528D" w:rsidR="00A045B8" w:rsidRPr="002706BE" w:rsidRDefault="00A045B8" w:rsidP="00880693">
      <w:pPr>
        <w:spacing w:after="0" w:line="240" w:lineRule="auto"/>
        <w:contextualSpacing/>
        <w:jc w:val="both"/>
        <w:rPr>
          <w:sz w:val="28"/>
          <w:szCs w:val="28"/>
          <w:lang w:eastAsia="ru-RU"/>
        </w:rPr>
      </w:pPr>
      <w:r w:rsidRPr="002706BE">
        <w:rPr>
          <w:sz w:val="28"/>
          <w:szCs w:val="28"/>
        </w:rPr>
        <w:t xml:space="preserve">Таблица </w:t>
      </w:r>
      <w:r w:rsidR="0070510A" w:rsidRPr="002706BE">
        <w:rPr>
          <w:sz w:val="28"/>
          <w:szCs w:val="28"/>
        </w:rPr>
        <w:t>1</w:t>
      </w:r>
      <w:r w:rsidR="007C3796" w:rsidRPr="002706BE">
        <w:rPr>
          <w:sz w:val="28"/>
          <w:szCs w:val="28"/>
        </w:rPr>
        <w:t>7</w:t>
      </w:r>
      <w:r w:rsidRPr="002706BE">
        <w:rPr>
          <w:sz w:val="28"/>
          <w:szCs w:val="28"/>
        </w:rPr>
        <w:t xml:space="preserve"> – Характеристика це</w:t>
      </w:r>
      <w:r w:rsidR="00B85FBF" w:rsidRPr="002706BE">
        <w:rPr>
          <w:sz w:val="28"/>
          <w:szCs w:val="28"/>
        </w:rPr>
        <w:t xml:space="preserve">нопопуляций в контрольной точке </w:t>
      </w:r>
    </w:p>
    <w:p w14:paraId="53A3EB23" w14:textId="77777777" w:rsidR="00575299" w:rsidRPr="002706BE" w:rsidRDefault="00575299" w:rsidP="00880693">
      <w:pPr>
        <w:spacing w:after="0" w:line="240" w:lineRule="auto"/>
        <w:contextualSpacing/>
        <w:jc w:val="both"/>
        <w:rPr>
          <w:sz w:val="28"/>
          <w:szCs w:val="28"/>
        </w:rPr>
      </w:pPr>
    </w:p>
    <w:tbl>
      <w:tblPr>
        <w:tblStyle w:val="a6"/>
        <w:tblW w:w="9492" w:type="dxa"/>
        <w:tblLayout w:type="fixed"/>
        <w:tblLook w:val="04A0" w:firstRow="1" w:lastRow="0" w:firstColumn="1" w:lastColumn="0" w:noHBand="0" w:noVBand="1"/>
      </w:tblPr>
      <w:tblGrid>
        <w:gridCol w:w="1242"/>
        <w:gridCol w:w="5699"/>
        <w:gridCol w:w="1134"/>
        <w:gridCol w:w="1417"/>
      </w:tblGrid>
      <w:tr w:rsidR="002706BE" w:rsidRPr="002706BE" w14:paraId="61CBD155" w14:textId="77777777" w:rsidTr="00D77C0D">
        <w:tc>
          <w:tcPr>
            <w:tcW w:w="1242" w:type="dxa"/>
          </w:tcPr>
          <w:p w14:paraId="1B2439D8" w14:textId="77777777" w:rsidR="00A045B8" w:rsidRPr="002706BE" w:rsidRDefault="00A045B8" w:rsidP="00880693">
            <w:pPr>
              <w:spacing w:after="0" w:line="240" w:lineRule="auto"/>
              <w:contextualSpacing/>
              <w:jc w:val="center"/>
              <w:rPr>
                <w:sz w:val="24"/>
                <w:szCs w:val="28"/>
              </w:rPr>
            </w:pPr>
            <w:r w:rsidRPr="002706BE">
              <w:rPr>
                <w:sz w:val="24"/>
                <w:szCs w:val="28"/>
              </w:rPr>
              <w:t>Шифр</w:t>
            </w:r>
          </w:p>
        </w:tc>
        <w:tc>
          <w:tcPr>
            <w:tcW w:w="5699" w:type="dxa"/>
          </w:tcPr>
          <w:p w14:paraId="57CBE2BE" w14:textId="77777777" w:rsidR="00A045B8" w:rsidRPr="002706BE" w:rsidRDefault="00A045B8" w:rsidP="00880693">
            <w:pPr>
              <w:spacing w:after="0" w:line="240" w:lineRule="auto"/>
              <w:contextualSpacing/>
              <w:jc w:val="center"/>
              <w:rPr>
                <w:sz w:val="24"/>
                <w:szCs w:val="28"/>
              </w:rPr>
            </w:pPr>
            <w:r w:rsidRPr="002706BE">
              <w:rPr>
                <w:sz w:val="24"/>
                <w:szCs w:val="28"/>
              </w:rPr>
              <w:t>Доминанты</w:t>
            </w:r>
          </w:p>
        </w:tc>
        <w:tc>
          <w:tcPr>
            <w:tcW w:w="1134" w:type="dxa"/>
          </w:tcPr>
          <w:p w14:paraId="2F4DE052" w14:textId="27507DA6" w:rsidR="00A045B8" w:rsidRPr="002706BE" w:rsidRDefault="00A045B8" w:rsidP="00880693">
            <w:pPr>
              <w:spacing w:after="0" w:line="240" w:lineRule="auto"/>
              <w:contextualSpacing/>
              <w:jc w:val="center"/>
              <w:rPr>
                <w:sz w:val="24"/>
                <w:szCs w:val="28"/>
              </w:rPr>
            </w:pPr>
            <w:r w:rsidRPr="002706BE">
              <w:rPr>
                <w:sz w:val="24"/>
                <w:szCs w:val="28"/>
              </w:rPr>
              <w:t>ОПП %</w:t>
            </w:r>
          </w:p>
        </w:tc>
        <w:tc>
          <w:tcPr>
            <w:tcW w:w="1417" w:type="dxa"/>
          </w:tcPr>
          <w:p w14:paraId="59A3698D" w14:textId="77777777" w:rsidR="00A045B8" w:rsidRPr="002706BE" w:rsidRDefault="00A045B8" w:rsidP="00880693">
            <w:pPr>
              <w:spacing w:after="0" w:line="240" w:lineRule="auto"/>
              <w:contextualSpacing/>
              <w:jc w:val="center"/>
              <w:rPr>
                <w:sz w:val="24"/>
                <w:szCs w:val="28"/>
              </w:rPr>
            </w:pPr>
            <w:r w:rsidRPr="002706BE">
              <w:rPr>
                <w:sz w:val="24"/>
                <w:szCs w:val="28"/>
              </w:rPr>
              <w:t>Количество</w:t>
            </w:r>
          </w:p>
          <w:p w14:paraId="6D15362A" w14:textId="77777777" w:rsidR="00A045B8" w:rsidRPr="002706BE" w:rsidRDefault="00A045B8" w:rsidP="00880693">
            <w:pPr>
              <w:spacing w:after="0" w:line="240" w:lineRule="auto"/>
              <w:contextualSpacing/>
              <w:jc w:val="center"/>
              <w:rPr>
                <w:sz w:val="24"/>
                <w:szCs w:val="28"/>
              </w:rPr>
            </w:pPr>
            <w:r w:rsidRPr="002706BE">
              <w:rPr>
                <w:sz w:val="24"/>
                <w:szCs w:val="28"/>
              </w:rPr>
              <w:t>видов</w:t>
            </w:r>
          </w:p>
        </w:tc>
      </w:tr>
      <w:tr w:rsidR="002706BE" w:rsidRPr="002706BE" w14:paraId="1F4DAFD5" w14:textId="77777777" w:rsidTr="00D77C0D">
        <w:tc>
          <w:tcPr>
            <w:tcW w:w="1242" w:type="dxa"/>
          </w:tcPr>
          <w:p w14:paraId="632A8F41" w14:textId="5A086068" w:rsidR="00A045B8" w:rsidRPr="002706BE" w:rsidRDefault="00A045B8" w:rsidP="00880693">
            <w:pPr>
              <w:spacing w:after="0" w:line="240" w:lineRule="auto"/>
              <w:contextualSpacing/>
              <w:jc w:val="center"/>
              <w:rPr>
                <w:sz w:val="24"/>
                <w:szCs w:val="28"/>
              </w:rPr>
            </w:pPr>
            <w:r w:rsidRPr="002706BE">
              <w:rPr>
                <w:sz w:val="24"/>
                <w:szCs w:val="28"/>
              </w:rPr>
              <w:t>ЦП-6</w:t>
            </w:r>
            <w:r w:rsidR="00303B1A" w:rsidRPr="002706BE">
              <w:rPr>
                <w:sz w:val="24"/>
                <w:szCs w:val="28"/>
              </w:rPr>
              <w:t>4</w:t>
            </w:r>
            <w:r w:rsidR="008558BD" w:rsidRPr="002706BE">
              <w:rPr>
                <w:sz w:val="24"/>
                <w:szCs w:val="28"/>
              </w:rPr>
              <w:t>_1</w:t>
            </w:r>
          </w:p>
        </w:tc>
        <w:tc>
          <w:tcPr>
            <w:tcW w:w="5699" w:type="dxa"/>
          </w:tcPr>
          <w:p w14:paraId="72C6A799" w14:textId="2C2DE53F" w:rsidR="00A045B8" w:rsidRPr="002706BE" w:rsidRDefault="00C34A20" w:rsidP="00880693">
            <w:pPr>
              <w:spacing w:after="0" w:line="240" w:lineRule="auto"/>
              <w:contextualSpacing/>
              <w:rPr>
                <w:sz w:val="24"/>
                <w:szCs w:val="28"/>
                <w:lang w:val="en-US"/>
              </w:rPr>
            </w:pPr>
            <w:r w:rsidRPr="002706BE">
              <w:rPr>
                <w:i/>
                <w:iCs/>
                <w:sz w:val="24"/>
                <w:szCs w:val="28"/>
                <w:lang w:val="en-US"/>
              </w:rPr>
              <w:t>Galatella tatarica</w:t>
            </w:r>
            <w:r w:rsidR="00A045B8" w:rsidRPr="002706BE">
              <w:rPr>
                <w:sz w:val="24"/>
                <w:szCs w:val="28"/>
                <w:lang w:val="en-US"/>
              </w:rPr>
              <w:t xml:space="preserve">, </w:t>
            </w:r>
            <w:r w:rsidR="00A045B8" w:rsidRPr="002706BE">
              <w:rPr>
                <w:i/>
                <w:iCs/>
                <w:sz w:val="24"/>
                <w:szCs w:val="28"/>
                <w:lang w:val="en-US"/>
              </w:rPr>
              <w:t xml:space="preserve">Fragaria viridis, </w:t>
            </w:r>
          </w:p>
          <w:p w14:paraId="4A188381" w14:textId="16A37FEF" w:rsidR="00A045B8" w:rsidRPr="002706BE" w:rsidRDefault="00A045B8" w:rsidP="00880693">
            <w:pPr>
              <w:spacing w:after="0" w:line="240" w:lineRule="auto"/>
              <w:contextualSpacing/>
              <w:rPr>
                <w:sz w:val="24"/>
                <w:szCs w:val="28"/>
                <w:lang w:val="en-US" w:eastAsia="ru-RU"/>
              </w:rPr>
            </w:pPr>
            <w:r w:rsidRPr="002706BE">
              <w:rPr>
                <w:i/>
                <w:iCs/>
                <w:sz w:val="24"/>
                <w:szCs w:val="28"/>
                <w:lang w:val="en-US"/>
              </w:rPr>
              <w:t>Stipa capillata</w:t>
            </w:r>
            <w:r w:rsidRPr="002706BE">
              <w:rPr>
                <w:sz w:val="24"/>
                <w:szCs w:val="28"/>
                <w:lang w:val="en-US"/>
              </w:rPr>
              <w:t xml:space="preserve"> </w:t>
            </w:r>
          </w:p>
        </w:tc>
        <w:tc>
          <w:tcPr>
            <w:tcW w:w="1134" w:type="dxa"/>
          </w:tcPr>
          <w:p w14:paraId="2979CD7F" w14:textId="77777777" w:rsidR="00A045B8" w:rsidRPr="002706BE" w:rsidRDefault="00A045B8" w:rsidP="00880693">
            <w:pPr>
              <w:spacing w:after="0" w:line="240" w:lineRule="auto"/>
              <w:ind w:left="459" w:hanging="459"/>
              <w:contextualSpacing/>
              <w:jc w:val="center"/>
              <w:rPr>
                <w:sz w:val="24"/>
                <w:szCs w:val="28"/>
              </w:rPr>
            </w:pPr>
            <w:r w:rsidRPr="002706BE">
              <w:rPr>
                <w:sz w:val="24"/>
                <w:szCs w:val="28"/>
              </w:rPr>
              <w:t>90</w:t>
            </w:r>
          </w:p>
        </w:tc>
        <w:tc>
          <w:tcPr>
            <w:tcW w:w="1417" w:type="dxa"/>
          </w:tcPr>
          <w:p w14:paraId="40CD4E9D" w14:textId="77777777" w:rsidR="00A045B8" w:rsidRPr="002706BE" w:rsidRDefault="00A045B8" w:rsidP="00880693">
            <w:pPr>
              <w:spacing w:after="0" w:line="240" w:lineRule="auto"/>
              <w:contextualSpacing/>
              <w:jc w:val="center"/>
              <w:rPr>
                <w:sz w:val="24"/>
                <w:szCs w:val="28"/>
              </w:rPr>
            </w:pPr>
            <w:r w:rsidRPr="002706BE">
              <w:rPr>
                <w:sz w:val="24"/>
                <w:szCs w:val="28"/>
              </w:rPr>
              <w:t>17</w:t>
            </w:r>
          </w:p>
        </w:tc>
      </w:tr>
      <w:tr w:rsidR="002706BE" w:rsidRPr="002706BE" w14:paraId="04C0A97A" w14:textId="77777777" w:rsidTr="00D77C0D">
        <w:tc>
          <w:tcPr>
            <w:tcW w:w="1242" w:type="dxa"/>
          </w:tcPr>
          <w:p w14:paraId="025F4D35" w14:textId="6936778E" w:rsidR="00A045B8" w:rsidRPr="002706BE" w:rsidRDefault="00A045B8" w:rsidP="00880693">
            <w:pPr>
              <w:spacing w:after="0" w:line="240" w:lineRule="auto"/>
              <w:contextualSpacing/>
              <w:jc w:val="center"/>
              <w:rPr>
                <w:sz w:val="24"/>
                <w:szCs w:val="28"/>
              </w:rPr>
            </w:pPr>
            <w:r w:rsidRPr="002706BE">
              <w:rPr>
                <w:sz w:val="24"/>
                <w:szCs w:val="28"/>
              </w:rPr>
              <w:t>ЦП-6</w:t>
            </w:r>
            <w:r w:rsidR="008558BD" w:rsidRPr="002706BE">
              <w:rPr>
                <w:sz w:val="24"/>
                <w:szCs w:val="28"/>
              </w:rPr>
              <w:t>4_2</w:t>
            </w:r>
          </w:p>
        </w:tc>
        <w:tc>
          <w:tcPr>
            <w:tcW w:w="5699" w:type="dxa"/>
          </w:tcPr>
          <w:p w14:paraId="1D21A107" w14:textId="13ECD3B7" w:rsidR="00A045B8" w:rsidRPr="002706BE" w:rsidRDefault="00C34A20" w:rsidP="00880693">
            <w:pPr>
              <w:spacing w:after="0" w:line="240" w:lineRule="auto"/>
              <w:contextualSpacing/>
              <w:rPr>
                <w:sz w:val="24"/>
                <w:szCs w:val="28"/>
                <w:lang w:val="en-US" w:eastAsia="ru-RU"/>
              </w:rPr>
            </w:pPr>
            <w:r w:rsidRPr="002706BE">
              <w:rPr>
                <w:i/>
                <w:iCs/>
                <w:sz w:val="24"/>
                <w:szCs w:val="28"/>
                <w:lang w:val="en-US"/>
              </w:rPr>
              <w:t>Galatella tatarica</w:t>
            </w:r>
            <w:r w:rsidR="00A045B8" w:rsidRPr="002706BE">
              <w:rPr>
                <w:sz w:val="24"/>
                <w:szCs w:val="28"/>
                <w:lang w:val="en-US"/>
              </w:rPr>
              <w:t xml:space="preserve">, </w:t>
            </w:r>
            <w:r w:rsidR="00A045B8" w:rsidRPr="002706BE">
              <w:rPr>
                <w:i/>
                <w:iCs/>
                <w:sz w:val="24"/>
                <w:szCs w:val="28"/>
                <w:lang w:val="en-US"/>
              </w:rPr>
              <w:t>Artemisia dracunculus</w:t>
            </w:r>
            <w:r w:rsidR="00A045B8" w:rsidRPr="002706BE">
              <w:rPr>
                <w:sz w:val="24"/>
                <w:szCs w:val="28"/>
                <w:lang w:val="en-US"/>
              </w:rPr>
              <w:t xml:space="preserve"> </w:t>
            </w:r>
            <w:r w:rsidR="00A045B8" w:rsidRPr="002706BE">
              <w:rPr>
                <w:i/>
                <w:iCs/>
                <w:sz w:val="24"/>
                <w:szCs w:val="28"/>
                <w:lang w:val="en-US"/>
              </w:rPr>
              <w:t>Festuca valesiaca</w:t>
            </w:r>
          </w:p>
        </w:tc>
        <w:tc>
          <w:tcPr>
            <w:tcW w:w="1134" w:type="dxa"/>
          </w:tcPr>
          <w:p w14:paraId="2E2B5AEB" w14:textId="77777777" w:rsidR="00A045B8" w:rsidRPr="002706BE" w:rsidRDefault="00A045B8" w:rsidP="00880693">
            <w:pPr>
              <w:spacing w:after="0" w:line="240" w:lineRule="auto"/>
              <w:contextualSpacing/>
              <w:jc w:val="center"/>
              <w:rPr>
                <w:sz w:val="24"/>
                <w:szCs w:val="28"/>
              </w:rPr>
            </w:pPr>
            <w:r w:rsidRPr="002706BE">
              <w:rPr>
                <w:sz w:val="24"/>
                <w:szCs w:val="28"/>
              </w:rPr>
              <w:t>80</w:t>
            </w:r>
          </w:p>
        </w:tc>
        <w:tc>
          <w:tcPr>
            <w:tcW w:w="1417" w:type="dxa"/>
          </w:tcPr>
          <w:p w14:paraId="504BBDE4" w14:textId="77777777" w:rsidR="00A045B8" w:rsidRPr="002706BE" w:rsidRDefault="00A045B8" w:rsidP="00880693">
            <w:pPr>
              <w:spacing w:after="0" w:line="240" w:lineRule="auto"/>
              <w:contextualSpacing/>
              <w:jc w:val="center"/>
              <w:rPr>
                <w:sz w:val="24"/>
                <w:szCs w:val="28"/>
              </w:rPr>
            </w:pPr>
            <w:r w:rsidRPr="002706BE">
              <w:rPr>
                <w:sz w:val="24"/>
                <w:szCs w:val="28"/>
              </w:rPr>
              <w:t>16</w:t>
            </w:r>
          </w:p>
        </w:tc>
      </w:tr>
      <w:tr w:rsidR="002706BE" w:rsidRPr="002706BE" w14:paraId="50681771" w14:textId="77777777" w:rsidTr="00D77C0D">
        <w:tc>
          <w:tcPr>
            <w:tcW w:w="1242" w:type="dxa"/>
          </w:tcPr>
          <w:p w14:paraId="6E325208" w14:textId="2E33B91D" w:rsidR="00A045B8" w:rsidRPr="002706BE" w:rsidRDefault="00A045B8" w:rsidP="00880693">
            <w:pPr>
              <w:spacing w:after="0" w:line="240" w:lineRule="auto"/>
              <w:contextualSpacing/>
              <w:jc w:val="center"/>
              <w:rPr>
                <w:sz w:val="24"/>
                <w:szCs w:val="28"/>
              </w:rPr>
            </w:pPr>
            <w:r w:rsidRPr="002706BE">
              <w:rPr>
                <w:sz w:val="24"/>
                <w:szCs w:val="28"/>
              </w:rPr>
              <w:t>ЦП-6</w:t>
            </w:r>
            <w:r w:rsidR="008558BD" w:rsidRPr="002706BE">
              <w:rPr>
                <w:sz w:val="24"/>
                <w:szCs w:val="28"/>
              </w:rPr>
              <w:t>4_3</w:t>
            </w:r>
          </w:p>
        </w:tc>
        <w:tc>
          <w:tcPr>
            <w:tcW w:w="5699" w:type="dxa"/>
          </w:tcPr>
          <w:p w14:paraId="1B81FD43" w14:textId="58B5640D" w:rsidR="00A045B8" w:rsidRPr="002706BE" w:rsidRDefault="00C34A20" w:rsidP="00880693">
            <w:pPr>
              <w:spacing w:after="0" w:line="240" w:lineRule="auto"/>
              <w:contextualSpacing/>
              <w:rPr>
                <w:sz w:val="24"/>
                <w:szCs w:val="28"/>
                <w:lang w:val="en-US" w:eastAsia="ru-RU"/>
              </w:rPr>
            </w:pPr>
            <w:r w:rsidRPr="002706BE">
              <w:rPr>
                <w:i/>
                <w:iCs/>
                <w:sz w:val="24"/>
                <w:szCs w:val="28"/>
                <w:lang w:val="en-US"/>
              </w:rPr>
              <w:t>Galatella tatarica</w:t>
            </w:r>
            <w:r w:rsidR="00A045B8" w:rsidRPr="002706BE">
              <w:rPr>
                <w:sz w:val="24"/>
                <w:szCs w:val="28"/>
                <w:lang w:val="en-US"/>
              </w:rPr>
              <w:t xml:space="preserve">, </w:t>
            </w:r>
            <w:r w:rsidR="00A045B8" w:rsidRPr="002706BE">
              <w:rPr>
                <w:i/>
                <w:sz w:val="24"/>
                <w:szCs w:val="28"/>
                <w:lang w:val="en-US"/>
              </w:rPr>
              <w:t>Artemisia pontica</w:t>
            </w:r>
            <w:r w:rsidR="00A045B8" w:rsidRPr="002706BE">
              <w:rPr>
                <w:sz w:val="24"/>
                <w:szCs w:val="28"/>
                <w:lang w:val="en-US"/>
              </w:rPr>
              <w:t xml:space="preserve">, </w:t>
            </w:r>
            <w:r w:rsidR="00A045B8" w:rsidRPr="002706BE">
              <w:rPr>
                <w:i/>
                <w:iCs/>
                <w:sz w:val="24"/>
                <w:szCs w:val="28"/>
                <w:lang w:val="en-US"/>
              </w:rPr>
              <w:t xml:space="preserve">Festuca valesiaca </w:t>
            </w:r>
          </w:p>
        </w:tc>
        <w:tc>
          <w:tcPr>
            <w:tcW w:w="1134" w:type="dxa"/>
          </w:tcPr>
          <w:p w14:paraId="64DDACA8" w14:textId="77777777" w:rsidR="00A045B8" w:rsidRPr="002706BE" w:rsidRDefault="00A045B8" w:rsidP="00880693">
            <w:pPr>
              <w:spacing w:after="0" w:line="240" w:lineRule="auto"/>
              <w:contextualSpacing/>
              <w:jc w:val="center"/>
              <w:rPr>
                <w:sz w:val="24"/>
                <w:szCs w:val="28"/>
              </w:rPr>
            </w:pPr>
            <w:r w:rsidRPr="002706BE">
              <w:rPr>
                <w:sz w:val="24"/>
                <w:szCs w:val="28"/>
              </w:rPr>
              <w:t>90</w:t>
            </w:r>
          </w:p>
        </w:tc>
        <w:tc>
          <w:tcPr>
            <w:tcW w:w="1417" w:type="dxa"/>
          </w:tcPr>
          <w:p w14:paraId="2735A783" w14:textId="77777777" w:rsidR="00A045B8" w:rsidRPr="002706BE" w:rsidRDefault="00A045B8" w:rsidP="00880693">
            <w:pPr>
              <w:spacing w:after="0" w:line="240" w:lineRule="auto"/>
              <w:contextualSpacing/>
              <w:jc w:val="center"/>
              <w:rPr>
                <w:sz w:val="24"/>
                <w:szCs w:val="28"/>
              </w:rPr>
            </w:pPr>
            <w:r w:rsidRPr="002706BE">
              <w:rPr>
                <w:sz w:val="24"/>
                <w:szCs w:val="28"/>
              </w:rPr>
              <w:t>22</w:t>
            </w:r>
          </w:p>
        </w:tc>
      </w:tr>
      <w:tr w:rsidR="002706BE" w:rsidRPr="002706BE" w14:paraId="46E00B8D" w14:textId="77777777" w:rsidTr="00D77C0D">
        <w:tc>
          <w:tcPr>
            <w:tcW w:w="1242" w:type="dxa"/>
          </w:tcPr>
          <w:p w14:paraId="4458357F" w14:textId="65A84DA9" w:rsidR="00A045B8" w:rsidRPr="002706BE" w:rsidRDefault="00A045B8" w:rsidP="00880693">
            <w:pPr>
              <w:spacing w:after="0" w:line="240" w:lineRule="auto"/>
              <w:contextualSpacing/>
              <w:jc w:val="center"/>
              <w:rPr>
                <w:sz w:val="24"/>
                <w:szCs w:val="28"/>
              </w:rPr>
            </w:pPr>
            <w:r w:rsidRPr="002706BE">
              <w:rPr>
                <w:sz w:val="24"/>
                <w:szCs w:val="28"/>
              </w:rPr>
              <w:t>ЦП-6</w:t>
            </w:r>
            <w:r w:rsidR="008558BD" w:rsidRPr="002706BE">
              <w:rPr>
                <w:sz w:val="24"/>
                <w:szCs w:val="28"/>
              </w:rPr>
              <w:t>4_4</w:t>
            </w:r>
          </w:p>
        </w:tc>
        <w:tc>
          <w:tcPr>
            <w:tcW w:w="5699" w:type="dxa"/>
          </w:tcPr>
          <w:p w14:paraId="0709351D" w14:textId="77777777" w:rsidR="00A045B8" w:rsidRPr="002706BE" w:rsidRDefault="00A045B8" w:rsidP="00880693">
            <w:pPr>
              <w:spacing w:after="0" w:line="240" w:lineRule="auto"/>
              <w:contextualSpacing/>
              <w:rPr>
                <w:sz w:val="24"/>
                <w:szCs w:val="28"/>
                <w:lang w:val="en-US" w:eastAsia="ru-RU"/>
              </w:rPr>
            </w:pPr>
            <w:r w:rsidRPr="002706BE">
              <w:rPr>
                <w:i/>
                <w:iCs/>
                <w:sz w:val="24"/>
                <w:szCs w:val="28"/>
                <w:lang w:val="en-US"/>
              </w:rPr>
              <w:t>Artemisia dracunculus</w:t>
            </w:r>
            <w:r w:rsidRPr="002706BE">
              <w:rPr>
                <w:sz w:val="24"/>
                <w:szCs w:val="28"/>
                <w:lang w:val="en-US"/>
              </w:rPr>
              <w:t xml:space="preserve">, </w:t>
            </w:r>
            <w:r w:rsidRPr="002706BE">
              <w:rPr>
                <w:i/>
                <w:iCs/>
                <w:sz w:val="24"/>
                <w:szCs w:val="28"/>
                <w:lang w:val="en-US"/>
              </w:rPr>
              <w:t>Festuca valesiaca, Poa pratensis</w:t>
            </w:r>
            <w:r w:rsidRPr="002706BE">
              <w:rPr>
                <w:sz w:val="24"/>
                <w:szCs w:val="28"/>
                <w:lang w:val="en-US"/>
              </w:rPr>
              <w:t xml:space="preserve"> </w:t>
            </w:r>
          </w:p>
        </w:tc>
        <w:tc>
          <w:tcPr>
            <w:tcW w:w="1134" w:type="dxa"/>
          </w:tcPr>
          <w:p w14:paraId="07474333" w14:textId="77777777" w:rsidR="00A045B8" w:rsidRPr="002706BE" w:rsidRDefault="00A045B8" w:rsidP="00880693">
            <w:pPr>
              <w:spacing w:after="0" w:line="240" w:lineRule="auto"/>
              <w:contextualSpacing/>
              <w:jc w:val="center"/>
              <w:rPr>
                <w:sz w:val="24"/>
                <w:szCs w:val="28"/>
              </w:rPr>
            </w:pPr>
            <w:r w:rsidRPr="002706BE">
              <w:rPr>
                <w:sz w:val="24"/>
                <w:szCs w:val="28"/>
              </w:rPr>
              <w:t>100</w:t>
            </w:r>
          </w:p>
        </w:tc>
        <w:tc>
          <w:tcPr>
            <w:tcW w:w="1417" w:type="dxa"/>
          </w:tcPr>
          <w:p w14:paraId="53E9AEB4" w14:textId="77777777" w:rsidR="00A045B8" w:rsidRPr="002706BE" w:rsidRDefault="00A045B8" w:rsidP="00880693">
            <w:pPr>
              <w:spacing w:after="0" w:line="240" w:lineRule="auto"/>
              <w:contextualSpacing/>
              <w:jc w:val="center"/>
              <w:rPr>
                <w:sz w:val="24"/>
                <w:szCs w:val="28"/>
              </w:rPr>
            </w:pPr>
            <w:r w:rsidRPr="002706BE">
              <w:rPr>
                <w:sz w:val="24"/>
                <w:szCs w:val="28"/>
              </w:rPr>
              <w:t>13</w:t>
            </w:r>
          </w:p>
        </w:tc>
      </w:tr>
      <w:tr w:rsidR="00A045B8" w:rsidRPr="002706BE" w14:paraId="565E23CB" w14:textId="77777777" w:rsidTr="00D77C0D">
        <w:tc>
          <w:tcPr>
            <w:tcW w:w="1242" w:type="dxa"/>
          </w:tcPr>
          <w:p w14:paraId="1C280A19" w14:textId="5F942F9C" w:rsidR="00A045B8" w:rsidRPr="002706BE" w:rsidRDefault="00A045B8" w:rsidP="00880693">
            <w:pPr>
              <w:spacing w:after="0" w:line="240" w:lineRule="auto"/>
              <w:contextualSpacing/>
              <w:jc w:val="center"/>
              <w:rPr>
                <w:sz w:val="24"/>
                <w:szCs w:val="28"/>
              </w:rPr>
            </w:pPr>
            <w:r w:rsidRPr="002706BE">
              <w:rPr>
                <w:sz w:val="24"/>
                <w:szCs w:val="28"/>
              </w:rPr>
              <w:t>ЦП-6</w:t>
            </w:r>
            <w:r w:rsidR="008558BD" w:rsidRPr="002706BE">
              <w:rPr>
                <w:sz w:val="24"/>
                <w:szCs w:val="28"/>
              </w:rPr>
              <w:t>4_5</w:t>
            </w:r>
          </w:p>
        </w:tc>
        <w:tc>
          <w:tcPr>
            <w:tcW w:w="5699" w:type="dxa"/>
          </w:tcPr>
          <w:p w14:paraId="47182DCF" w14:textId="77777777" w:rsidR="00A045B8" w:rsidRPr="002706BE" w:rsidRDefault="00A045B8" w:rsidP="00880693">
            <w:pPr>
              <w:spacing w:after="0" w:line="240" w:lineRule="auto"/>
              <w:contextualSpacing/>
              <w:rPr>
                <w:i/>
                <w:iCs/>
                <w:sz w:val="24"/>
                <w:szCs w:val="28"/>
                <w:lang w:val="en-US"/>
              </w:rPr>
            </w:pPr>
            <w:r w:rsidRPr="002706BE">
              <w:rPr>
                <w:i/>
                <w:sz w:val="24"/>
                <w:szCs w:val="28"/>
                <w:lang w:val="en-US"/>
              </w:rPr>
              <w:t>Astragalus danicus</w:t>
            </w:r>
            <w:r w:rsidRPr="002706BE">
              <w:rPr>
                <w:sz w:val="24"/>
                <w:szCs w:val="28"/>
                <w:lang w:val="en-US"/>
              </w:rPr>
              <w:t xml:space="preserve">, </w:t>
            </w:r>
            <w:r w:rsidRPr="002706BE">
              <w:rPr>
                <w:i/>
                <w:iCs/>
                <w:sz w:val="24"/>
                <w:szCs w:val="28"/>
                <w:lang w:val="en-US"/>
              </w:rPr>
              <w:t xml:space="preserve">Festuca valesiaca, </w:t>
            </w:r>
          </w:p>
          <w:p w14:paraId="05A2380B" w14:textId="520C6353" w:rsidR="00A045B8" w:rsidRPr="002706BE" w:rsidRDefault="00C34A20" w:rsidP="00880693">
            <w:pPr>
              <w:spacing w:after="0" w:line="240" w:lineRule="auto"/>
              <w:contextualSpacing/>
              <w:rPr>
                <w:sz w:val="24"/>
                <w:szCs w:val="28"/>
                <w:lang w:val="en-US" w:eastAsia="ru-RU"/>
              </w:rPr>
            </w:pPr>
            <w:r w:rsidRPr="002706BE">
              <w:rPr>
                <w:i/>
                <w:iCs/>
                <w:sz w:val="24"/>
                <w:szCs w:val="28"/>
                <w:lang w:val="en-US"/>
              </w:rPr>
              <w:t>Galatella tatarica</w:t>
            </w:r>
            <w:r w:rsidR="00A045B8" w:rsidRPr="002706BE">
              <w:rPr>
                <w:i/>
                <w:iCs/>
                <w:sz w:val="24"/>
                <w:szCs w:val="28"/>
                <w:lang w:val="en-US"/>
              </w:rPr>
              <w:t>.</w:t>
            </w:r>
          </w:p>
        </w:tc>
        <w:tc>
          <w:tcPr>
            <w:tcW w:w="1134" w:type="dxa"/>
          </w:tcPr>
          <w:p w14:paraId="3B4CA94E" w14:textId="77777777" w:rsidR="00A045B8" w:rsidRPr="002706BE" w:rsidRDefault="00A045B8" w:rsidP="00880693">
            <w:pPr>
              <w:spacing w:after="0" w:line="240" w:lineRule="auto"/>
              <w:contextualSpacing/>
              <w:jc w:val="center"/>
              <w:rPr>
                <w:sz w:val="24"/>
                <w:szCs w:val="28"/>
              </w:rPr>
            </w:pPr>
            <w:r w:rsidRPr="002706BE">
              <w:rPr>
                <w:sz w:val="24"/>
                <w:szCs w:val="28"/>
              </w:rPr>
              <w:t>95</w:t>
            </w:r>
          </w:p>
        </w:tc>
        <w:tc>
          <w:tcPr>
            <w:tcW w:w="1417" w:type="dxa"/>
          </w:tcPr>
          <w:p w14:paraId="0707EEBB" w14:textId="77777777" w:rsidR="00A045B8" w:rsidRPr="002706BE" w:rsidRDefault="00A045B8" w:rsidP="00880693">
            <w:pPr>
              <w:spacing w:after="0" w:line="240" w:lineRule="auto"/>
              <w:contextualSpacing/>
              <w:jc w:val="center"/>
              <w:rPr>
                <w:sz w:val="24"/>
                <w:szCs w:val="28"/>
              </w:rPr>
            </w:pPr>
            <w:r w:rsidRPr="002706BE">
              <w:rPr>
                <w:sz w:val="24"/>
                <w:szCs w:val="28"/>
              </w:rPr>
              <w:t>13</w:t>
            </w:r>
          </w:p>
        </w:tc>
      </w:tr>
    </w:tbl>
    <w:p w14:paraId="5B5BDA02" w14:textId="65B149AD" w:rsidR="00575299" w:rsidRDefault="00575299" w:rsidP="00880693">
      <w:pPr>
        <w:spacing w:after="0" w:line="240" w:lineRule="auto"/>
        <w:ind w:firstLine="709"/>
        <w:contextualSpacing/>
        <w:jc w:val="both"/>
        <w:rPr>
          <w:sz w:val="28"/>
          <w:szCs w:val="28"/>
          <w:lang w:val="en-US"/>
        </w:rPr>
      </w:pPr>
    </w:p>
    <w:p w14:paraId="6DD82FED" w14:textId="77777777" w:rsidR="00D17289" w:rsidRDefault="00D17289" w:rsidP="00D17289">
      <w:pPr>
        <w:spacing w:after="0" w:line="240" w:lineRule="auto"/>
        <w:ind w:firstLine="709"/>
        <w:contextualSpacing/>
        <w:jc w:val="both"/>
        <w:rPr>
          <w:sz w:val="28"/>
          <w:szCs w:val="28"/>
        </w:rPr>
      </w:pPr>
      <w:r w:rsidRPr="002706BE">
        <w:rPr>
          <w:sz w:val="28"/>
          <w:szCs w:val="28"/>
        </w:rPr>
        <w:t>В контроле отмечено 44 вида, в среднем на учетной площадке 15 видов, проективной покрытие 91% (таблица 18).</w:t>
      </w:r>
    </w:p>
    <w:p w14:paraId="19B38E3C" w14:textId="77777777" w:rsidR="00D17289" w:rsidRPr="002706BE" w:rsidRDefault="00D17289" w:rsidP="00D17289">
      <w:pPr>
        <w:spacing w:after="0" w:line="240" w:lineRule="auto"/>
        <w:ind w:firstLine="709"/>
        <w:contextualSpacing/>
        <w:jc w:val="both"/>
        <w:rPr>
          <w:rFonts w:eastAsia="Times New Roman"/>
          <w:iCs/>
          <w:sz w:val="28"/>
          <w:szCs w:val="28"/>
          <w:lang w:eastAsia="ru-RU"/>
        </w:rPr>
      </w:pPr>
      <w:r w:rsidRPr="002706BE">
        <w:rPr>
          <w:sz w:val="28"/>
          <w:szCs w:val="28"/>
        </w:rPr>
        <w:t xml:space="preserve">Наибольшим классом постоянства </w:t>
      </w:r>
      <w:r w:rsidRPr="002706BE">
        <w:rPr>
          <w:sz w:val="28"/>
          <w:szCs w:val="28"/>
          <w:lang w:val="en-US"/>
        </w:rPr>
        <w:t>V</w:t>
      </w:r>
      <w:r w:rsidRPr="002706BE">
        <w:rPr>
          <w:sz w:val="28"/>
          <w:szCs w:val="28"/>
        </w:rPr>
        <w:t xml:space="preserve"> обладают </w:t>
      </w:r>
      <w:r w:rsidRPr="002706BE">
        <w:rPr>
          <w:rFonts w:eastAsia="Times New Roman"/>
          <w:i/>
          <w:iCs/>
          <w:sz w:val="28"/>
          <w:szCs w:val="28"/>
          <w:lang w:val="en-US" w:eastAsia="ru-RU"/>
        </w:rPr>
        <w:t>Galatella</w:t>
      </w:r>
      <w:r w:rsidRPr="002706BE">
        <w:rPr>
          <w:rFonts w:eastAsia="Times New Roman"/>
          <w:i/>
          <w:iCs/>
          <w:sz w:val="28"/>
          <w:szCs w:val="28"/>
          <w:lang w:eastAsia="ru-RU"/>
        </w:rPr>
        <w:t xml:space="preserve"> </w:t>
      </w:r>
      <w:r w:rsidRPr="002706BE">
        <w:rPr>
          <w:rFonts w:eastAsia="Times New Roman"/>
          <w:i/>
          <w:iCs/>
          <w:sz w:val="28"/>
          <w:szCs w:val="28"/>
          <w:lang w:val="en-US" w:eastAsia="ru-RU"/>
        </w:rPr>
        <w:t>tatarica</w:t>
      </w:r>
      <w:r w:rsidRPr="002706BE">
        <w:rPr>
          <w:rFonts w:eastAsia="Times New Roman"/>
          <w:i/>
          <w:iCs/>
          <w:sz w:val="28"/>
          <w:szCs w:val="28"/>
          <w:lang w:eastAsia="ru-RU"/>
        </w:rPr>
        <w:t>, Artemisia dracunculus, Stipa capillata, Festuca valesiaca</w:t>
      </w:r>
      <w:r w:rsidRPr="002706BE">
        <w:rPr>
          <w:rFonts w:eastAsia="Times New Roman"/>
          <w:iCs/>
          <w:sz w:val="28"/>
          <w:szCs w:val="28"/>
          <w:lang w:eastAsia="ru-RU"/>
        </w:rPr>
        <w:t>, что вполне согласуется с растительностью засоленных лугов степной зоны Казахстана [152].</w:t>
      </w:r>
    </w:p>
    <w:p w14:paraId="3F2AF3CF" w14:textId="77777777" w:rsidR="00D17289" w:rsidRPr="00D17289" w:rsidRDefault="00D17289" w:rsidP="00880693">
      <w:pPr>
        <w:spacing w:after="0" w:line="240" w:lineRule="auto"/>
        <w:ind w:firstLine="709"/>
        <w:contextualSpacing/>
        <w:jc w:val="both"/>
        <w:rPr>
          <w:sz w:val="28"/>
          <w:szCs w:val="28"/>
        </w:rPr>
      </w:pPr>
    </w:p>
    <w:tbl>
      <w:tblPr>
        <w:tblW w:w="0" w:type="auto"/>
        <w:tblLook w:val="04A0" w:firstRow="1" w:lastRow="0" w:firstColumn="1" w:lastColumn="0" w:noHBand="0" w:noVBand="1"/>
      </w:tblPr>
      <w:tblGrid>
        <w:gridCol w:w="4959"/>
        <w:gridCol w:w="4386"/>
      </w:tblGrid>
      <w:tr w:rsidR="002706BE" w:rsidRPr="002706BE" w14:paraId="1FDAF774" w14:textId="251127A8" w:rsidTr="007C257D">
        <w:trPr>
          <w:trHeight w:val="3277"/>
        </w:trPr>
        <w:tc>
          <w:tcPr>
            <w:tcW w:w="4959" w:type="dxa"/>
            <w:vAlign w:val="center"/>
          </w:tcPr>
          <w:p w14:paraId="1E39861E" w14:textId="30A1B37C" w:rsidR="007C257D" w:rsidRPr="002706BE" w:rsidRDefault="007C257D" w:rsidP="00880693">
            <w:pPr>
              <w:spacing w:after="0" w:line="240" w:lineRule="auto"/>
              <w:contextualSpacing/>
              <w:jc w:val="center"/>
              <w:rPr>
                <w:rFonts w:eastAsia="Times New Roman"/>
                <w:sz w:val="28"/>
                <w:szCs w:val="28"/>
                <w:lang w:eastAsia="ru-RU"/>
              </w:rPr>
            </w:pPr>
            <w:r w:rsidRPr="002706BE">
              <w:rPr>
                <w:noProof/>
                <w:lang w:eastAsia="ru-RU"/>
              </w:rPr>
              <w:lastRenderedPageBreak/>
              <w:drawing>
                <wp:inline distT="0" distB="0" distL="0" distR="0" wp14:anchorId="4F74A774" wp14:editId="6A006319">
                  <wp:extent cx="2639341" cy="1980000"/>
                  <wp:effectExtent l="0" t="0" r="8890"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39341" cy="1980000"/>
                          </a:xfrm>
                          <a:prstGeom prst="rect">
                            <a:avLst/>
                          </a:prstGeom>
                          <a:noFill/>
                          <a:ln>
                            <a:noFill/>
                          </a:ln>
                        </pic:spPr>
                      </pic:pic>
                    </a:graphicData>
                  </a:graphic>
                </wp:inline>
              </w:drawing>
            </w:r>
          </w:p>
        </w:tc>
        <w:tc>
          <w:tcPr>
            <w:tcW w:w="4386" w:type="dxa"/>
            <w:vAlign w:val="center"/>
          </w:tcPr>
          <w:p w14:paraId="1E2B1387" w14:textId="0585FF04" w:rsidR="007C257D" w:rsidRPr="002706BE" w:rsidRDefault="007C257D" w:rsidP="00880693">
            <w:pPr>
              <w:spacing w:after="0" w:line="240" w:lineRule="auto"/>
              <w:contextualSpacing/>
              <w:jc w:val="center"/>
              <w:rPr>
                <w:noProof/>
                <w:lang w:eastAsia="ru-RU"/>
              </w:rPr>
            </w:pPr>
            <w:r w:rsidRPr="002706BE">
              <w:rPr>
                <w:noProof/>
                <w:lang w:eastAsia="ru-RU"/>
              </w:rPr>
              <w:drawing>
                <wp:inline distT="0" distB="0" distL="0" distR="0" wp14:anchorId="0094F301" wp14:editId="2BE69B5E">
                  <wp:extent cx="2640094" cy="1980000"/>
                  <wp:effectExtent l="0" t="0" r="8255" b="127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20220519_160946.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40094" cy="1980000"/>
                          </a:xfrm>
                          <a:prstGeom prst="rect">
                            <a:avLst/>
                          </a:prstGeom>
                        </pic:spPr>
                      </pic:pic>
                    </a:graphicData>
                  </a:graphic>
                </wp:inline>
              </w:drawing>
            </w:r>
          </w:p>
        </w:tc>
      </w:tr>
      <w:tr w:rsidR="007C257D" w:rsidRPr="002706BE" w14:paraId="64ACFE92" w14:textId="7598DE0F" w:rsidTr="007C257D">
        <w:tc>
          <w:tcPr>
            <w:tcW w:w="9345" w:type="dxa"/>
            <w:gridSpan w:val="2"/>
          </w:tcPr>
          <w:p w14:paraId="350DCF9A" w14:textId="77777777" w:rsidR="00FB2E3D" w:rsidRPr="002706BE" w:rsidRDefault="00FB2E3D" w:rsidP="00880693">
            <w:pPr>
              <w:spacing w:after="0" w:line="240" w:lineRule="auto"/>
              <w:ind w:firstLine="540"/>
              <w:contextualSpacing/>
              <w:jc w:val="center"/>
              <w:rPr>
                <w:rFonts w:eastAsia="Times New Roman"/>
                <w:sz w:val="14"/>
                <w:szCs w:val="28"/>
                <w:lang w:eastAsia="ru-RU"/>
              </w:rPr>
            </w:pPr>
          </w:p>
          <w:p w14:paraId="048BD240" w14:textId="6793FC33" w:rsidR="007C257D" w:rsidRPr="002706BE" w:rsidRDefault="007C257D" w:rsidP="00880693">
            <w:pPr>
              <w:spacing w:after="0" w:line="240" w:lineRule="auto"/>
              <w:ind w:firstLine="540"/>
              <w:contextualSpacing/>
              <w:jc w:val="center"/>
              <w:rPr>
                <w:rFonts w:eastAsia="Times New Roman"/>
                <w:sz w:val="24"/>
                <w:szCs w:val="28"/>
                <w:lang w:eastAsia="ru-RU"/>
              </w:rPr>
            </w:pPr>
            <w:r w:rsidRPr="00D17289">
              <w:rPr>
                <w:rFonts w:eastAsia="Times New Roman"/>
                <w:sz w:val="28"/>
                <w:szCs w:val="32"/>
                <w:lang w:eastAsia="ru-RU"/>
              </w:rPr>
              <w:t>Рисунок 2</w:t>
            </w:r>
            <w:r w:rsidR="007C3796" w:rsidRPr="00D17289">
              <w:rPr>
                <w:rFonts w:eastAsia="Times New Roman"/>
                <w:sz w:val="28"/>
                <w:szCs w:val="32"/>
                <w:lang w:eastAsia="ru-RU"/>
              </w:rPr>
              <w:t>2</w:t>
            </w:r>
            <w:r w:rsidRPr="00D17289">
              <w:rPr>
                <w:rFonts w:eastAsia="Times New Roman"/>
                <w:sz w:val="28"/>
                <w:szCs w:val="32"/>
                <w:lang w:eastAsia="ru-RU"/>
              </w:rPr>
              <w:t xml:space="preserve"> – Фитоценоз в контрольной точке</w:t>
            </w:r>
          </w:p>
        </w:tc>
      </w:tr>
    </w:tbl>
    <w:p w14:paraId="13FE8703" w14:textId="77777777" w:rsidR="0091447B" w:rsidRPr="002706BE" w:rsidRDefault="0091447B" w:rsidP="00880693">
      <w:pPr>
        <w:spacing w:after="0" w:line="240" w:lineRule="auto"/>
        <w:ind w:firstLine="709"/>
        <w:contextualSpacing/>
        <w:rPr>
          <w:rFonts w:eastAsia="Times New Roman"/>
          <w:iCs/>
          <w:sz w:val="28"/>
          <w:szCs w:val="28"/>
          <w:lang w:eastAsia="ru-RU"/>
        </w:rPr>
      </w:pPr>
    </w:p>
    <w:p w14:paraId="665F467E" w14:textId="683036F1" w:rsidR="00A045B8" w:rsidRPr="002706BE" w:rsidRDefault="00A045B8" w:rsidP="00880693">
      <w:pPr>
        <w:spacing w:after="0" w:line="240" w:lineRule="auto"/>
        <w:contextualSpacing/>
        <w:jc w:val="both"/>
        <w:rPr>
          <w:sz w:val="28"/>
          <w:szCs w:val="28"/>
        </w:rPr>
      </w:pPr>
      <w:r w:rsidRPr="002706BE">
        <w:rPr>
          <w:sz w:val="28"/>
          <w:szCs w:val="28"/>
        </w:rPr>
        <w:t xml:space="preserve">Таблица </w:t>
      </w:r>
      <w:r w:rsidR="0070510A" w:rsidRPr="002706BE">
        <w:rPr>
          <w:sz w:val="28"/>
          <w:szCs w:val="28"/>
        </w:rPr>
        <w:t>1</w:t>
      </w:r>
      <w:r w:rsidR="007C3796" w:rsidRPr="002706BE">
        <w:rPr>
          <w:sz w:val="28"/>
          <w:szCs w:val="28"/>
        </w:rPr>
        <w:t>8</w:t>
      </w:r>
      <w:r w:rsidR="009E2614" w:rsidRPr="002706BE">
        <w:rPr>
          <w:sz w:val="28"/>
          <w:szCs w:val="28"/>
        </w:rPr>
        <w:t xml:space="preserve"> </w:t>
      </w:r>
      <w:r w:rsidRPr="002706BE">
        <w:rPr>
          <w:sz w:val="28"/>
          <w:szCs w:val="28"/>
        </w:rPr>
        <w:t>- Характеристика сообществ в контрольной точке</w:t>
      </w:r>
    </w:p>
    <w:p w14:paraId="3F260282" w14:textId="77777777" w:rsidR="00575299" w:rsidRPr="002706BE" w:rsidRDefault="00575299" w:rsidP="00880693">
      <w:pPr>
        <w:spacing w:after="0" w:line="240" w:lineRule="auto"/>
        <w:contextualSpacing/>
        <w:jc w:val="both"/>
        <w:rPr>
          <w:sz w:val="28"/>
          <w:szCs w:val="28"/>
        </w:rPr>
      </w:pPr>
    </w:p>
    <w:tbl>
      <w:tblPr>
        <w:tblStyle w:val="a6"/>
        <w:tblW w:w="9505" w:type="dxa"/>
        <w:tblLook w:val="04A0" w:firstRow="1" w:lastRow="0" w:firstColumn="1" w:lastColumn="0" w:noHBand="0" w:noVBand="1"/>
      </w:tblPr>
      <w:tblGrid>
        <w:gridCol w:w="5665"/>
        <w:gridCol w:w="960"/>
        <w:gridCol w:w="960"/>
        <w:gridCol w:w="960"/>
        <w:gridCol w:w="960"/>
      </w:tblGrid>
      <w:tr w:rsidR="002706BE" w:rsidRPr="002706BE" w14:paraId="21A0FADB" w14:textId="77777777" w:rsidTr="00D262B5">
        <w:trPr>
          <w:trHeight w:val="20"/>
        </w:trPr>
        <w:tc>
          <w:tcPr>
            <w:tcW w:w="5665" w:type="dxa"/>
          </w:tcPr>
          <w:p w14:paraId="70204209" w14:textId="77777777" w:rsidR="00A045B8" w:rsidRPr="002706BE" w:rsidRDefault="00A045B8" w:rsidP="00880693">
            <w:pPr>
              <w:spacing w:after="0" w:line="240" w:lineRule="auto"/>
              <w:contextualSpacing/>
              <w:jc w:val="center"/>
              <w:rPr>
                <w:rFonts w:eastAsia="Times New Roman"/>
                <w:iCs/>
                <w:sz w:val="24"/>
                <w:szCs w:val="24"/>
                <w:lang w:eastAsia="ru-RU"/>
              </w:rPr>
            </w:pPr>
            <w:r w:rsidRPr="002706BE">
              <w:rPr>
                <w:rFonts w:eastAsia="Times New Roman"/>
                <w:iCs/>
                <w:sz w:val="24"/>
                <w:szCs w:val="24"/>
                <w:lang w:eastAsia="ru-RU"/>
              </w:rPr>
              <w:t>Виды растений</w:t>
            </w:r>
          </w:p>
        </w:tc>
        <w:tc>
          <w:tcPr>
            <w:tcW w:w="960" w:type="dxa"/>
          </w:tcPr>
          <w:p w14:paraId="2092538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V</w:t>
            </w:r>
            <w:r w:rsidRPr="002706BE">
              <w:rPr>
                <w:rFonts w:eastAsia="Times New Roman"/>
                <w:sz w:val="24"/>
                <w:szCs w:val="24"/>
                <w:lang w:eastAsia="ru-RU"/>
              </w:rPr>
              <w:t>*</w:t>
            </w:r>
          </w:p>
        </w:tc>
        <w:tc>
          <w:tcPr>
            <w:tcW w:w="960" w:type="dxa"/>
          </w:tcPr>
          <w:p w14:paraId="289BFA8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P</w:t>
            </w:r>
          </w:p>
        </w:tc>
        <w:tc>
          <w:tcPr>
            <w:tcW w:w="960" w:type="dxa"/>
            <w:noWrap/>
          </w:tcPr>
          <w:p w14:paraId="02E5D5C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val="en-US" w:eastAsia="ru-RU"/>
              </w:rPr>
              <w:t>A</w:t>
            </w:r>
          </w:p>
        </w:tc>
        <w:tc>
          <w:tcPr>
            <w:tcW w:w="960" w:type="dxa"/>
            <w:noWrap/>
          </w:tcPr>
          <w:p w14:paraId="4646B52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КП</w:t>
            </w:r>
          </w:p>
        </w:tc>
      </w:tr>
      <w:tr w:rsidR="002706BE" w:rsidRPr="002706BE" w14:paraId="2690F7C0" w14:textId="77777777" w:rsidTr="00D262B5">
        <w:trPr>
          <w:trHeight w:val="20"/>
        </w:trPr>
        <w:tc>
          <w:tcPr>
            <w:tcW w:w="5665" w:type="dxa"/>
            <w:hideMark/>
          </w:tcPr>
          <w:p w14:paraId="37C471EF" w14:textId="31F6C838" w:rsidR="00A045B8" w:rsidRPr="002706BE" w:rsidRDefault="002907D4" w:rsidP="00880693">
            <w:pPr>
              <w:spacing w:after="0" w:line="240" w:lineRule="auto"/>
              <w:contextualSpacing/>
              <w:rPr>
                <w:rFonts w:eastAsia="Times New Roman"/>
                <w:sz w:val="24"/>
                <w:szCs w:val="24"/>
                <w:lang w:val="en-US" w:eastAsia="ru-RU"/>
              </w:rPr>
            </w:pPr>
            <w:r w:rsidRPr="002706BE">
              <w:rPr>
                <w:rFonts w:eastAsia="Times New Roman"/>
                <w:i/>
                <w:iCs/>
                <w:sz w:val="24"/>
                <w:szCs w:val="24"/>
                <w:lang w:val="en-US" w:eastAsia="ru-RU"/>
              </w:rPr>
              <w:t>Galatella tatarica</w:t>
            </w:r>
            <w:r w:rsidRPr="002706BE">
              <w:rPr>
                <w:rFonts w:eastAsia="Times New Roman"/>
                <w:sz w:val="24"/>
                <w:szCs w:val="24"/>
                <w:lang w:val="en-US" w:eastAsia="ru-RU"/>
              </w:rPr>
              <w:t xml:space="preserve"> (Less.) Novopokr.</w:t>
            </w:r>
          </w:p>
        </w:tc>
        <w:tc>
          <w:tcPr>
            <w:tcW w:w="960" w:type="dxa"/>
            <w:hideMark/>
          </w:tcPr>
          <w:p w14:paraId="0653B78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100</w:t>
            </w:r>
          </w:p>
        </w:tc>
        <w:tc>
          <w:tcPr>
            <w:tcW w:w="960" w:type="dxa"/>
            <w:hideMark/>
          </w:tcPr>
          <w:p w14:paraId="54B406B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12,1</w:t>
            </w:r>
          </w:p>
        </w:tc>
        <w:tc>
          <w:tcPr>
            <w:tcW w:w="960" w:type="dxa"/>
            <w:noWrap/>
            <w:hideMark/>
          </w:tcPr>
          <w:p w14:paraId="19716F9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34,79</w:t>
            </w:r>
          </w:p>
        </w:tc>
        <w:tc>
          <w:tcPr>
            <w:tcW w:w="960" w:type="dxa"/>
            <w:noWrap/>
            <w:hideMark/>
          </w:tcPr>
          <w:p w14:paraId="2FD2018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r>
      <w:tr w:rsidR="002706BE" w:rsidRPr="002706BE" w14:paraId="30D94B8D" w14:textId="77777777" w:rsidTr="00D262B5">
        <w:trPr>
          <w:trHeight w:val="20"/>
        </w:trPr>
        <w:tc>
          <w:tcPr>
            <w:tcW w:w="5665" w:type="dxa"/>
            <w:hideMark/>
          </w:tcPr>
          <w:p w14:paraId="227D4F94"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dracunculus</w:t>
            </w:r>
            <w:r w:rsidRPr="002706BE">
              <w:rPr>
                <w:rFonts w:eastAsia="Times New Roman"/>
                <w:sz w:val="24"/>
                <w:szCs w:val="24"/>
                <w:lang w:eastAsia="ru-RU"/>
              </w:rPr>
              <w:t xml:space="preserve"> L.</w:t>
            </w:r>
          </w:p>
        </w:tc>
        <w:tc>
          <w:tcPr>
            <w:tcW w:w="960" w:type="dxa"/>
            <w:hideMark/>
          </w:tcPr>
          <w:p w14:paraId="3C62978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100</w:t>
            </w:r>
          </w:p>
        </w:tc>
        <w:tc>
          <w:tcPr>
            <w:tcW w:w="960" w:type="dxa"/>
            <w:hideMark/>
          </w:tcPr>
          <w:p w14:paraId="2D5C5A8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noWrap/>
            <w:hideMark/>
          </w:tcPr>
          <w:p w14:paraId="4B08EAB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37,82</w:t>
            </w:r>
          </w:p>
        </w:tc>
        <w:tc>
          <w:tcPr>
            <w:tcW w:w="960" w:type="dxa"/>
            <w:noWrap/>
            <w:hideMark/>
          </w:tcPr>
          <w:p w14:paraId="302259B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r>
      <w:tr w:rsidR="002706BE" w:rsidRPr="002706BE" w14:paraId="476C3E89" w14:textId="77777777" w:rsidTr="00D262B5">
        <w:trPr>
          <w:trHeight w:val="20"/>
        </w:trPr>
        <w:tc>
          <w:tcPr>
            <w:tcW w:w="5665" w:type="dxa"/>
            <w:hideMark/>
          </w:tcPr>
          <w:p w14:paraId="1B343A4A"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Eryngium planum</w:t>
            </w:r>
            <w:r w:rsidRPr="002706BE">
              <w:rPr>
                <w:rFonts w:eastAsia="Times New Roman"/>
                <w:sz w:val="24"/>
                <w:szCs w:val="24"/>
                <w:lang w:eastAsia="ru-RU"/>
              </w:rPr>
              <w:t xml:space="preserve"> L.</w:t>
            </w:r>
          </w:p>
        </w:tc>
        <w:tc>
          <w:tcPr>
            <w:tcW w:w="960" w:type="dxa"/>
            <w:hideMark/>
          </w:tcPr>
          <w:p w14:paraId="3DACE91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80</w:t>
            </w:r>
          </w:p>
        </w:tc>
        <w:tc>
          <w:tcPr>
            <w:tcW w:w="960" w:type="dxa"/>
            <w:hideMark/>
          </w:tcPr>
          <w:p w14:paraId="2D77311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w:t>
            </w:r>
          </w:p>
        </w:tc>
        <w:tc>
          <w:tcPr>
            <w:tcW w:w="960" w:type="dxa"/>
            <w:noWrap/>
            <w:hideMark/>
          </w:tcPr>
          <w:p w14:paraId="50A3CE8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10,58</w:t>
            </w:r>
          </w:p>
        </w:tc>
        <w:tc>
          <w:tcPr>
            <w:tcW w:w="960" w:type="dxa"/>
            <w:noWrap/>
            <w:hideMark/>
          </w:tcPr>
          <w:p w14:paraId="3736ABD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r>
      <w:tr w:rsidR="002706BE" w:rsidRPr="002706BE" w14:paraId="606E1B9D" w14:textId="77777777" w:rsidTr="00D262B5">
        <w:trPr>
          <w:trHeight w:val="20"/>
        </w:trPr>
        <w:tc>
          <w:tcPr>
            <w:tcW w:w="5665" w:type="dxa"/>
            <w:hideMark/>
          </w:tcPr>
          <w:p w14:paraId="1EA7F446"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Stipa capillata</w:t>
            </w:r>
            <w:r w:rsidRPr="002706BE">
              <w:rPr>
                <w:rFonts w:eastAsia="Times New Roman"/>
                <w:sz w:val="24"/>
                <w:szCs w:val="24"/>
                <w:lang w:eastAsia="ru-RU"/>
              </w:rPr>
              <w:t xml:space="preserve"> L.</w:t>
            </w:r>
          </w:p>
        </w:tc>
        <w:tc>
          <w:tcPr>
            <w:tcW w:w="960" w:type="dxa"/>
            <w:hideMark/>
          </w:tcPr>
          <w:p w14:paraId="2C52E77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80</w:t>
            </w:r>
          </w:p>
        </w:tc>
        <w:tc>
          <w:tcPr>
            <w:tcW w:w="960" w:type="dxa"/>
            <w:hideMark/>
          </w:tcPr>
          <w:p w14:paraId="038779E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13,2</w:t>
            </w:r>
          </w:p>
        </w:tc>
        <w:tc>
          <w:tcPr>
            <w:tcW w:w="960" w:type="dxa"/>
            <w:noWrap/>
            <w:hideMark/>
          </w:tcPr>
          <w:p w14:paraId="7F5B93E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32,5</w:t>
            </w:r>
          </w:p>
        </w:tc>
        <w:tc>
          <w:tcPr>
            <w:tcW w:w="960" w:type="dxa"/>
            <w:noWrap/>
            <w:hideMark/>
          </w:tcPr>
          <w:p w14:paraId="7746566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r>
      <w:tr w:rsidR="002706BE" w:rsidRPr="002706BE" w14:paraId="3531F2E7" w14:textId="77777777" w:rsidTr="00D262B5">
        <w:trPr>
          <w:trHeight w:val="20"/>
        </w:trPr>
        <w:tc>
          <w:tcPr>
            <w:tcW w:w="5665" w:type="dxa"/>
            <w:hideMark/>
          </w:tcPr>
          <w:p w14:paraId="7B2640A8"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Festuca valesiaca </w:t>
            </w:r>
            <w:r w:rsidRPr="002706BE">
              <w:rPr>
                <w:rFonts w:eastAsia="Times New Roman"/>
                <w:sz w:val="24"/>
                <w:szCs w:val="24"/>
                <w:lang w:eastAsia="ru-RU"/>
              </w:rPr>
              <w:t xml:space="preserve">Gaudin </w:t>
            </w:r>
          </w:p>
        </w:tc>
        <w:tc>
          <w:tcPr>
            <w:tcW w:w="960" w:type="dxa"/>
            <w:hideMark/>
          </w:tcPr>
          <w:p w14:paraId="058B591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80</w:t>
            </w:r>
          </w:p>
        </w:tc>
        <w:tc>
          <w:tcPr>
            <w:tcW w:w="960" w:type="dxa"/>
            <w:hideMark/>
          </w:tcPr>
          <w:p w14:paraId="4DE52B6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w:t>
            </w:r>
          </w:p>
        </w:tc>
        <w:tc>
          <w:tcPr>
            <w:tcW w:w="960" w:type="dxa"/>
            <w:noWrap/>
            <w:hideMark/>
          </w:tcPr>
          <w:p w14:paraId="6BBF182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31</w:t>
            </w:r>
          </w:p>
        </w:tc>
        <w:tc>
          <w:tcPr>
            <w:tcW w:w="960" w:type="dxa"/>
            <w:noWrap/>
            <w:hideMark/>
          </w:tcPr>
          <w:p w14:paraId="1D0DCB0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r>
      <w:tr w:rsidR="002706BE" w:rsidRPr="002706BE" w14:paraId="4CFADEE6" w14:textId="77777777" w:rsidTr="00D262B5">
        <w:trPr>
          <w:trHeight w:val="20"/>
        </w:trPr>
        <w:tc>
          <w:tcPr>
            <w:tcW w:w="5665" w:type="dxa"/>
            <w:hideMark/>
          </w:tcPr>
          <w:p w14:paraId="58406654" w14:textId="77777777" w:rsidR="00A045B8" w:rsidRPr="002706BE" w:rsidRDefault="00A045B8" w:rsidP="00880693">
            <w:pPr>
              <w:spacing w:after="0" w:line="240" w:lineRule="auto"/>
              <w:contextualSpacing/>
              <w:rPr>
                <w:rFonts w:eastAsia="Times New Roman"/>
                <w:sz w:val="24"/>
                <w:szCs w:val="24"/>
                <w:lang w:val="en-US" w:eastAsia="ru-RU"/>
              </w:rPr>
            </w:pPr>
            <w:r w:rsidRPr="002706BE">
              <w:rPr>
                <w:rFonts w:eastAsia="Times New Roman"/>
                <w:i/>
                <w:iCs/>
                <w:sz w:val="24"/>
                <w:szCs w:val="24"/>
                <w:lang w:val="en-US" w:eastAsia="ru-RU"/>
              </w:rPr>
              <w:t>Taraxacum officinale</w:t>
            </w:r>
            <w:r w:rsidRPr="002706BE">
              <w:rPr>
                <w:rFonts w:eastAsia="Times New Roman"/>
                <w:sz w:val="24"/>
                <w:szCs w:val="24"/>
                <w:lang w:val="en-US" w:eastAsia="ru-RU"/>
              </w:rPr>
              <w:t xml:space="preserve"> F.H.Wigg.</w:t>
            </w:r>
          </w:p>
        </w:tc>
        <w:tc>
          <w:tcPr>
            <w:tcW w:w="960" w:type="dxa"/>
            <w:hideMark/>
          </w:tcPr>
          <w:p w14:paraId="39A2794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60</w:t>
            </w:r>
          </w:p>
        </w:tc>
        <w:tc>
          <w:tcPr>
            <w:tcW w:w="960" w:type="dxa"/>
            <w:hideMark/>
          </w:tcPr>
          <w:p w14:paraId="2912C38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0,3</w:t>
            </w:r>
          </w:p>
        </w:tc>
        <w:tc>
          <w:tcPr>
            <w:tcW w:w="960" w:type="dxa"/>
            <w:noWrap/>
            <w:hideMark/>
          </w:tcPr>
          <w:p w14:paraId="4FE3D0C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4,24</w:t>
            </w:r>
          </w:p>
        </w:tc>
        <w:tc>
          <w:tcPr>
            <w:tcW w:w="960" w:type="dxa"/>
            <w:noWrap/>
            <w:hideMark/>
          </w:tcPr>
          <w:p w14:paraId="71CC7D9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r>
      <w:tr w:rsidR="002706BE" w:rsidRPr="002706BE" w14:paraId="30041DA7" w14:textId="77777777" w:rsidTr="00D262B5">
        <w:trPr>
          <w:trHeight w:val="20"/>
        </w:trPr>
        <w:tc>
          <w:tcPr>
            <w:tcW w:w="5665" w:type="dxa"/>
            <w:hideMark/>
          </w:tcPr>
          <w:p w14:paraId="4F45FDB0"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val="en-US" w:eastAsia="ru-RU"/>
              </w:rPr>
              <w:t>Fritillaria meleagroides</w:t>
            </w:r>
            <w:r w:rsidRPr="002706BE">
              <w:rPr>
                <w:rFonts w:eastAsia="Times New Roman"/>
                <w:sz w:val="24"/>
                <w:szCs w:val="24"/>
                <w:lang w:val="en-US" w:eastAsia="ru-RU"/>
              </w:rPr>
              <w:t xml:space="preserve"> Patrin ex Schult. </w:t>
            </w:r>
            <w:r w:rsidRPr="002706BE">
              <w:rPr>
                <w:rFonts w:eastAsia="Times New Roman"/>
                <w:sz w:val="24"/>
                <w:szCs w:val="24"/>
                <w:lang w:eastAsia="ru-RU"/>
              </w:rPr>
              <w:t>&amp; Schult. f.</w:t>
            </w:r>
          </w:p>
        </w:tc>
        <w:tc>
          <w:tcPr>
            <w:tcW w:w="960" w:type="dxa"/>
            <w:hideMark/>
          </w:tcPr>
          <w:p w14:paraId="4B22248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60</w:t>
            </w:r>
          </w:p>
        </w:tc>
        <w:tc>
          <w:tcPr>
            <w:tcW w:w="960" w:type="dxa"/>
            <w:hideMark/>
          </w:tcPr>
          <w:p w14:paraId="77DF1AF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0,3</w:t>
            </w:r>
          </w:p>
        </w:tc>
        <w:tc>
          <w:tcPr>
            <w:tcW w:w="960" w:type="dxa"/>
            <w:noWrap/>
            <w:hideMark/>
          </w:tcPr>
          <w:p w14:paraId="451B499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4,24</w:t>
            </w:r>
          </w:p>
        </w:tc>
        <w:tc>
          <w:tcPr>
            <w:tcW w:w="960" w:type="dxa"/>
            <w:noWrap/>
            <w:hideMark/>
          </w:tcPr>
          <w:p w14:paraId="42E3962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r>
      <w:tr w:rsidR="002706BE" w:rsidRPr="002706BE" w14:paraId="6FB1DC7D" w14:textId="77777777" w:rsidTr="00D262B5">
        <w:trPr>
          <w:trHeight w:val="20"/>
        </w:trPr>
        <w:tc>
          <w:tcPr>
            <w:tcW w:w="5665" w:type="dxa"/>
            <w:hideMark/>
          </w:tcPr>
          <w:p w14:paraId="28F24E16"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Spiraea hypericifolia</w:t>
            </w:r>
            <w:r w:rsidRPr="002706BE">
              <w:rPr>
                <w:rFonts w:eastAsia="Times New Roman"/>
                <w:sz w:val="24"/>
                <w:szCs w:val="24"/>
                <w:lang w:eastAsia="ru-RU"/>
              </w:rPr>
              <w:t xml:space="preserve"> L.</w:t>
            </w:r>
          </w:p>
        </w:tc>
        <w:tc>
          <w:tcPr>
            <w:tcW w:w="960" w:type="dxa"/>
            <w:hideMark/>
          </w:tcPr>
          <w:p w14:paraId="72AA613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60</w:t>
            </w:r>
          </w:p>
        </w:tc>
        <w:tc>
          <w:tcPr>
            <w:tcW w:w="960" w:type="dxa"/>
            <w:hideMark/>
          </w:tcPr>
          <w:p w14:paraId="0D60F9F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0,8</w:t>
            </w:r>
          </w:p>
        </w:tc>
        <w:tc>
          <w:tcPr>
            <w:tcW w:w="960" w:type="dxa"/>
            <w:noWrap/>
            <w:hideMark/>
          </w:tcPr>
          <w:p w14:paraId="5C62310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6,93</w:t>
            </w:r>
          </w:p>
        </w:tc>
        <w:tc>
          <w:tcPr>
            <w:tcW w:w="960" w:type="dxa"/>
            <w:noWrap/>
            <w:hideMark/>
          </w:tcPr>
          <w:p w14:paraId="3DFEB6A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r>
      <w:tr w:rsidR="002706BE" w:rsidRPr="002706BE" w14:paraId="3DBBBCD1" w14:textId="77777777" w:rsidTr="00D262B5">
        <w:trPr>
          <w:trHeight w:val="20"/>
        </w:trPr>
        <w:tc>
          <w:tcPr>
            <w:tcW w:w="5665" w:type="dxa"/>
            <w:hideMark/>
          </w:tcPr>
          <w:p w14:paraId="15648D9E"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Fragaria viridis</w:t>
            </w:r>
            <w:r w:rsidRPr="002706BE">
              <w:rPr>
                <w:rFonts w:eastAsia="Times New Roman"/>
                <w:sz w:val="24"/>
                <w:szCs w:val="24"/>
                <w:lang w:eastAsia="ru-RU"/>
              </w:rPr>
              <w:t xml:space="preserve"> (Duchesne) Weston</w:t>
            </w:r>
          </w:p>
        </w:tc>
        <w:tc>
          <w:tcPr>
            <w:tcW w:w="960" w:type="dxa"/>
            <w:hideMark/>
          </w:tcPr>
          <w:p w14:paraId="4D99909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60</w:t>
            </w:r>
          </w:p>
        </w:tc>
        <w:tc>
          <w:tcPr>
            <w:tcW w:w="960" w:type="dxa"/>
            <w:hideMark/>
          </w:tcPr>
          <w:p w14:paraId="174C881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4,1</w:t>
            </w:r>
          </w:p>
        </w:tc>
        <w:tc>
          <w:tcPr>
            <w:tcW w:w="960" w:type="dxa"/>
            <w:noWrap/>
            <w:hideMark/>
          </w:tcPr>
          <w:p w14:paraId="6E0D734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15,68</w:t>
            </w:r>
          </w:p>
        </w:tc>
        <w:tc>
          <w:tcPr>
            <w:tcW w:w="960" w:type="dxa"/>
            <w:noWrap/>
            <w:hideMark/>
          </w:tcPr>
          <w:p w14:paraId="150D63D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r>
      <w:tr w:rsidR="002706BE" w:rsidRPr="002706BE" w14:paraId="7DD3EAF2" w14:textId="77777777" w:rsidTr="00D262B5">
        <w:trPr>
          <w:trHeight w:val="20"/>
        </w:trPr>
        <w:tc>
          <w:tcPr>
            <w:tcW w:w="5665" w:type="dxa"/>
            <w:hideMark/>
          </w:tcPr>
          <w:p w14:paraId="664780FB"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Filipendula vulgaris</w:t>
            </w:r>
            <w:r w:rsidRPr="002706BE">
              <w:rPr>
                <w:rFonts w:eastAsia="Times New Roman"/>
                <w:sz w:val="24"/>
                <w:szCs w:val="24"/>
                <w:lang w:eastAsia="ru-RU"/>
              </w:rPr>
              <w:t xml:space="preserve"> Moench</w:t>
            </w:r>
          </w:p>
        </w:tc>
        <w:tc>
          <w:tcPr>
            <w:tcW w:w="960" w:type="dxa"/>
            <w:hideMark/>
          </w:tcPr>
          <w:p w14:paraId="602BFBF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60</w:t>
            </w:r>
          </w:p>
        </w:tc>
        <w:tc>
          <w:tcPr>
            <w:tcW w:w="960" w:type="dxa"/>
            <w:hideMark/>
          </w:tcPr>
          <w:p w14:paraId="126E2A5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2,2</w:t>
            </w:r>
          </w:p>
        </w:tc>
        <w:tc>
          <w:tcPr>
            <w:tcW w:w="960" w:type="dxa"/>
            <w:noWrap/>
            <w:hideMark/>
          </w:tcPr>
          <w:p w14:paraId="275A3B5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11,49</w:t>
            </w:r>
          </w:p>
        </w:tc>
        <w:tc>
          <w:tcPr>
            <w:tcW w:w="960" w:type="dxa"/>
            <w:noWrap/>
            <w:hideMark/>
          </w:tcPr>
          <w:p w14:paraId="4BA46C1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r>
      <w:tr w:rsidR="002706BE" w:rsidRPr="002706BE" w14:paraId="1AF340B5" w14:textId="77777777" w:rsidTr="00D262B5">
        <w:trPr>
          <w:trHeight w:val="20"/>
        </w:trPr>
        <w:tc>
          <w:tcPr>
            <w:tcW w:w="5665" w:type="dxa"/>
            <w:hideMark/>
          </w:tcPr>
          <w:p w14:paraId="45E94D62"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Galium</w:t>
            </w:r>
            <w:r w:rsidRPr="002706BE">
              <w:rPr>
                <w:rFonts w:eastAsia="Times New Roman"/>
                <w:sz w:val="24"/>
                <w:szCs w:val="24"/>
                <w:lang w:eastAsia="ru-RU"/>
              </w:rPr>
              <w:t xml:space="preserve"> </w:t>
            </w:r>
            <w:r w:rsidRPr="002706BE">
              <w:rPr>
                <w:rFonts w:eastAsia="Times New Roman"/>
                <w:i/>
                <w:iCs/>
                <w:sz w:val="24"/>
                <w:szCs w:val="24"/>
                <w:lang w:eastAsia="ru-RU"/>
              </w:rPr>
              <w:t>verum</w:t>
            </w:r>
            <w:r w:rsidRPr="002706BE">
              <w:rPr>
                <w:rFonts w:eastAsia="Times New Roman"/>
                <w:sz w:val="24"/>
                <w:szCs w:val="24"/>
                <w:lang w:eastAsia="ru-RU"/>
              </w:rPr>
              <w:t xml:space="preserve"> L.</w:t>
            </w:r>
          </w:p>
        </w:tc>
        <w:tc>
          <w:tcPr>
            <w:tcW w:w="960" w:type="dxa"/>
            <w:hideMark/>
          </w:tcPr>
          <w:p w14:paraId="224A920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60</w:t>
            </w:r>
          </w:p>
        </w:tc>
        <w:tc>
          <w:tcPr>
            <w:tcW w:w="960" w:type="dxa"/>
            <w:hideMark/>
          </w:tcPr>
          <w:p w14:paraId="21D0DFD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0,3</w:t>
            </w:r>
          </w:p>
        </w:tc>
        <w:tc>
          <w:tcPr>
            <w:tcW w:w="960" w:type="dxa"/>
            <w:noWrap/>
            <w:hideMark/>
          </w:tcPr>
          <w:p w14:paraId="65276DD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4,24</w:t>
            </w:r>
          </w:p>
        </w:tc>
        <w:tc>
          <w:tcPr>
            <w:tcW w:w="960" w:type="dxa"/>
            <w:noWrap/>
            <w:hideMark/>
          </w:tcPr>
          <w:p w14:paraId="34AE39F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r>
      <w:tr w:rsidR="002706BE" w:rsidRPr="002706BE" w14:paraId="22E9A8BC" w14:textId="77777777" w:rsidTr="00D262B5">
        <w:trPr>
          <w:trHeight w:val="20"/>
        </w:trPr>
        <w:tc>
          <w:tcPr>
            <w:tcW w:w="5665" w:type="dxa"/>
            <w:hideMark/>
          </w:tcPr>
          <w:p w14:paraId="01061029" w14:textId="77777777" w:rsidR="00A045B8" w:rsidRPr="002706BE" w:rsidRDefault="00A045B8" w:rsidP="00880693">
            <w:pPr>
              <w:spacing w:after="0" w:line="240" w:lineRule="auto"/>
              <w:contextualSpacing/>
              <w:rPr>
                <w:rFonts w:eastAsia="Times New Roman"/>
                <w:sz w:val="24"/>
                <w:szCs w:val="24"/>
                <w:lang w:val="en-US" w:eastAsia="ru-RU"/>
              </w:rPr>
            </w:pPr>
            <w:r w:rsidRPr="002706BE">
              <w:rPr>
                <w:rFonts w:eastAsia="Times New Roman"/>
                <w:i/>
                <w:iCs/>
                <w:sz w:val="24"/>
                <w:szCs w:val="24"/>
                <w:lang w:val="en-US" w:eastAsia="ru-RU"/>
              </w:rPr>
              <w:t>Kadenia dubia</w:t>
            </w:r>
            <w:r w:rsidRPr="002706BE">
              <w:rPr>
                <w:rFonts w:eastAsia="Times New Roman"/>
                <w:sz w:val="24"/>
                <w:szCs w:val="24"/>
                <w:lang w:val="en-US" w:eastAsia="ru-RU"/>
              </w:rPr>
              <w:t xml:space="preserve"> (Schkuhr) Lavrova &amp; V.N.Tikhom.</w:t>
            </w:r>
          </w:p>
        </w:tc>
        <w:tc>
          <w:tcPr>
            <w:tcW w:w="960" w:type="dxa"/>
            <w:hideMark/>
          </w:tcPr>
          <w:p w14:paraId="60A6B56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40</w:t>
            </w:r>
          </w:p>
        </w:tc>
        <w:tc>
          <w:tcPr>
            <w:tcW w:w="960" w:type="dxa"/>
            <w:hideMark/>
          </w:tcPr>
          <w:p w14:paraId="768A3FA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0,2</w:t>
            </w:r>
          </w:p>
        </w:tc>
        <w:tc>
          <w:tcPr>
            <w:tcW w:w="960" w:type="dxa"/>
            <w:noWrap/>
            <w:hideMark/>
          </w:tcPr>
          <w:p w14:paraId="30B9E6E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2,83</w:t>
            </w:r>
          </w:p>
        </w:tc>
        <w:tc>
          <w:tcPr>
            <w:tcW w:w="960" w:type="dxa"/>
            <w:noWrap/>
            <w:hideMark/>
          </w:tcPr>
          <w:p w14:paraId="66DC0CF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48A45D03" w14:textId="77777777" w:rsidTr="00D262B5">
        <w:trPr>
          <w:trHeight w:val="20"/>
        </w:trPr>
        <w:tc>
          <w:tcPr>
            <w:tcW w:w="5665" w:type="dxa"/>
            <w:hideMark/>
          </w:tcPr>
          <w:p w14:paraId="78FB01B2"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pontica</w:t>
            </w:r>
            <w:r w:rsidRPr="002706BE">
              <w:rPr>
                <w:rFonts w:eastAsia="Times New Roman"/>
                <w:sz w:val="24"/>
                <w:szCs w:val="24"/>
                <w:lang w:eastAsia="ru-RU"/>
              </w:rPr>
              <w:t xml:space="preserve"> L.</w:t>
            </w:r>
          </w:p>
        </w:tc>
        <w:tc>
          <w:tcPr>
            <w:tcW w:w="960" w:type="dxa"/>
            <w:hideMark/>
          </w:tcPr>
          <w:p w14:paraId="507CFBD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40</w:t>
            </w:r>
          </w:p>
        </w:tc>
        <w:tc>
          <w:tcPr>
            <w:tcW w:w="960" w:type="dxa"/>
            <w:hideMark/>
          </w:tcPr>
          <w:p w14:paraId="65D6D38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6,1</w:t>
            </w:r>
          </w:p>
        </w:tc>
        <w:tc>
          <w:tcPr>
            <w:tcW w:w="960" w:type="dxa"/>
            <w:noWrap/>
            <w:hideMark/>
          </w:tcPr>
          <w:p w14:paraId="7D7CD89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15,62</w:t>
            </w:r>
          </w:p>
        </w:tc>
        <w:tc>
          <w:tcPr>
            <w:tcW w:w="960" w:type="dxa"/>
            <w:noWrap/>
            <w:hideMark/>
          </w:tcPr>
          <w:p w14:paraId="398F470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76ACCCE5" w14:textId="77777777" w:rsidTr="00D262B5">
        <w:trPr>
          <w:trHeight w:val="20"/>
        </w:trPr>
        <w:tc>
          <w:tcPr>
            <w:tcW w:w="5665" w:type="dxa"/>
            <w:hideMark/>
          </w:tcPr>
          <w:p w14:paraId="64911FE4"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Achillea setacea</w:t>
            </w:r>
            <w:r w:rsidRPr="002706BE">
              <w:rPr>
                <w:rFonts w:eastAsia="Times New Roman"/>
                <w:sz w:val="24"/>
                <w:szCs w:val="24"/>
                <w:lang w:eastAsia="ru-RU"/>
              </w:rPr>
              <w:t xml:space="preserve"> Waldst. &amp; Kit.</w:t>
            </w:r>
          </w:p>
        </w:tc>
        <w:tc>
          <w:tcPr>
            <w:tcW w:w="960" w:type="dxa"/>
            <w:hideMark/>
          </w:tcPr>
          <w:p w14:paraId="2E816BE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40</w:t>
            </w:r>
          </w:p>
        </w:tc>
        <w:tc>
          <w:tcPr>
            <w:tcW w:w="960" w:type="dxa"/>
            <w:hideMark/>
          </w:tcPr>
          <w:p w14:paraId="36167E3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0,2</w:t>
            </w:r>
          </w:p>
        </w:tc>
        <w:tc>
          <w:tcPr>
            <w:tcW w:w="960" w:type="dxa"/>
            <w:noWrap/>
            <w:hideMark/>
          </w:tcPr>
          <w:p w14:paraId="17F4443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2,83</w:t>
            </w:r>
          </w:p>
        </w:tc>
        <w:tc>
          <w:tcPr>
            <w:tcW w:w="960" w:type="dxa"/>
            <w:noWrap/>
            <w:hideMark/>
          </w:tcPr>
          <w:p w14:paraId="10E9DC1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781BCA76" w14:textId="77777777" w:rsidTr="00D262B5">
        <w:trPr>
          <w:trHeight w:val="20"/>
        </w:trPr>
        <w:tc>
          <w:tcPr>
            <w:tcW w:w="5665" w:type="dxa"/>
            <w:hideMark/>
          </w:tcPr>
          <w:p w14:paraId="5E3D6107"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nitrosa</w:t>
            </w:r>
            <w:r w:rsidRPr="002706BE">
              <w:rPr>
                <w:rFonts w:eastAsia="Times New Roman"/>
                <w:sz w:val="24"/>
                <w:szCs w:val="24"/>
                <w:lang w:eastAsia="ru-RU"/>
              </w:rPr>
              <w:t xml:space="preserve"> Weber</w:t>
            </w:r>
          </w:p>
        </w:tc>
        <w:tc>
          <w:tcPr>
            <w:tcW w:w="960" w:type="dxa"/>
            <w:hideMark/>
          </w:tcPr>
          <w:p w14:paraId="73C042D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40</w:t>
            </w:r>
          </w:p>
        </w:tc>
        <w:tc>
          <w:tcPr>
            <w:tcW w:w="960" w:type="dxa"/>
            <w:hideMark/>
          </w:tcPr>
          <w:p w14:paraId="31D181F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0,2</w:t>
            </w:r>
          </w:p>
        </w:tc>
        <w:tc>
          <w:tcPr>
            <w:tcW w:w="960" w:type="dxa"/>
            <w:noWrap/>
            <w:hideMark/>
          </w:tcPr>
          <w:p w14:paraId="4D73690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2,83</w:t>
            </w:r>
          </w:p>
        </w:tc>
        <w:tc>
          <w:tcPr>
            <w:tcW w:w="960" w:type="dxa"/>
            <w:noWrap/>
            <w:hideMark/>
          </w:tcPr>
          <w:p w14:paraId="5F91D16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492FA635" w14:textId="77777777" w:rsidTr="00D262B5">
        <w:trPr>
          <w:trHeight w:val="20"/>
        </w:trPr>
        <w:tc>
          <w:tcPr>
            <w:tcW w:w="5665" w:type="dxa"/>
            <w:hideMark/>
          </w:tcPr>
          <w:p w14:paraId="5D3313D7"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Stellaria graminea</w:t>
            </w:r>
            <w:r w:rsidRPr="002706BE">
              <w:rPr>
                <w:rFonts w:eastAsia="Times New Roman"/>
                <w:sz w:val="24"/>
                <w:szCs w:val="24"/>
                <w:lang w:eastAsia="ru-RU"/>
              </w:rPr>
              <w:t xml:space="preserve"> L.</w:t>
            </w:r>
          </w:p>
        </w:tc>
        <w:tc>
          <w:tcPr>
            <w:tcW w:w="960" w:type="dxa"/>
            <w:hideMark/>
          </w:tcPr>
          <w:p w14:paraId="0B8D0C6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40</w:t>
            </w:r>
          </w:p>
        </w:tc>
        <w:tc>
          <w:tcPr>
            <w:tcW w:w="960" w:type="dxa"/>
            <w:hideMark/>
          </w:tcPr>
          <w:p w14:paraId="3D228BF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0,2</w:t>
            </w:r>
          </w:p>
        </w:tc>
        <w:tc>
          <w:tcPr>
            <w:tcW w:w="960" w:type="dxa"/>
            <w:noWrap/>
            <w:hideMark/>
          </w:tcPr>
          <w:p w14:paraId="7160387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2,83</w:t>
            </w:r>
          </w:p>
        </w:tc>
        <w:tc>
          <w:tcPr>
            <w:tcW w:w="960" w:type="dxa"/>
            <w:noWrap/>
            <w:hideMark/>
          </w:tcPr>
          <w:p w14:paraId="13629D0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079981B2" w14:textId="77777777" w:rsidTr="00D262B5">
        <w:trPr>
          <w:trHeight w:val="20"/>
        </w:trPr>
        <w:tc>
          <w:tcPr>
            <w:tcW w:w="5665" w:type="dxa"/>
            <w:hideMark/>
          </w:tcPr>
          <w:p w14:paraId="440818B8"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Atriplex verrucifera</w:t>
            </w:r>
            <w:r w:rsidRPr="002706BE">
              <w:rPr>
                <w:rFonts w:eastAsia="Times New Roman"/>
                <w:sz w:val="24"/>
                <w:szCs w:val="24"/>
                <w:lang w:eastAsia="ru-RU"/>
              </w:rPr>
              <w:t xml:space="preserve"> Bieb.</w:t>
            </w:r>
          </w:p>
        </w:tc>
        <w:tc>
          <w:tcPr>
            <w:tcW w:w="960" w:type="dxa"/>
            <w:hideMark/>
          </w:tcPr>
          <w:p w14:paraId="05A9200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40</w:t>
            </w:r>
          </w:p>
        </w:tc>
        <w:tc>
          <w:tcPr>
            <w:tcW w:w="960" w:type="dxa"/>
            <w:hideMark/>
          </w:tcPr>
          <w:p w14:paraId="443EE74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0,2</w:t>
            </w:r>
          </w:p>
        </w:tc>
        <w:tc>
          <w:tcPr>
            <w:tcW w:w="960" w:type="dxa"/>
            <w:noWrap/>
            <w:hideMark/>
          </w:tcPr>
          <w:p w14:paraId="3C3AE80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2,83</w:t>
            </w:r>
          </w:p>
        </w:tc>
        <w:tc>
          <w:tcPr>
            <w:tcW w:w="960" w:type="dxa"/>
            <w:noWrap/>
            <w:hideMark/>
          </w:tcPr>
          <w:p w14:paraId="3AE53E7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1F4DE53C" w14:textId="77777777" w:rsidTr="00D262B5">
        <w:trPr>
          <w:trHeight w:val="20"/>
        </w:trPr>
        <w:tc>
          <w:tcPr>
            <w:tcW w:w="5665" w:type="dxa"/>
            <w:hideMark/>
          </w:tcPr>
          <w:p w14:paraId="27113AD2"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Astragalus danicus</w:t>
            </w:r>
            <w:r w:rsidRPr="002706BE">
              <w:rPr>
                <w:rFonts w:eastAsia="Times New Roman"/>
                <w:sz w:val="24"/>
                <w:szCs w:val="24"/>
                <w:lang w:eastAsia="ru-RU"/>
              </w:rPr>
              <w:t xml:space="preserve"> Retz.</w:t>
            </w:r>
          </w:p>
        </w:tc>
        <w:tc>
          <w:tcPr>
            <w:tcW w:w="960" w:type="dxa"/>
            <w:hideMark/>
          </w:tcPr>
          <w:p w14:paraId="5B0A43C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40</w:t>
            </w:r>
          </w:p>
        </w:tc>
        <w:tc>
          <w:tcPr>
            <w:tcW w:w="960" w:type="dxa"/>
            <w:hideMark/>
          </w:tcPr>
          <w:p w14:paraId="33D64F8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13</w:t>
            </w:r>
          </w:p>
        </w:tc>
        <w:tc>
          <w:tcPr>
            <w:tcW w:w="960" w:type="dxa"/>
            <w:noWrap/>
            <w:hideMark/>
          </w:tcPr>
          <w:p w14:paraId="3FB5D70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22,8</w:t>
            </w:r>
          </w:p>
        </w:tc>
        <w:tc>
          <w:tcPr>
            <w:tcW w:w="960" w:type="dxa"/>
            <w:noWrap/>
            <w:hideMark/>
          </w:tcPr>
          <w:p w14:paraId="3E06A0A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74E37CB7" w14:textId="77777777" w:rsidTr="00D262B5">
        <w:trPr>
          <w:trHeight w:val="20"/>
        </w:trPr>
        <w:tc>
          <w:tcPr>
            <w:tcW w:w="5665" w:type="dxa"/>
            <w:hideMark/>
          </w:tcPr>
          <w:p w14:paraId="0A5FFBFA"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Plantago media </w:t>
            </w:r>
            <w:r w:rsidRPr="002706BE">
              <w:rPr>
                <w:rFonts w:eastAsia="Times New Roman"/>
                <w:sz w:val="24"/>
                <w:szCs w:val="24"/>
                <w:lang w:eastAsia="ru-RU"/>
              </w:rPr>
              <w:t>L.</w:t>
            </w:r>
          </w:p>
        </w:tc>
        <w:tc>
          <w:tcPr>
            <w:tcW w:w="960" w:type="dxa"/>
            <w:hideMark/>
          </w:tcPr>
          <w:p w14:paraId="1F525CB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40</w:t>
            </w:r>
          </w:p>
        </w:tc>
        <w:tc>
          <w:tcPr>
            <w:tcW w:w="960" w:type="dxa"/>
            <w:hideMark/>
          </w:tcPr>
          <w:p w14:paraId="35BCC45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0,2</w:t>
            </w:r>
          </w:p>
        </w:tc>
        <w:tc>
          <w:tcPr>
            <w:tcW w:w="960" w:type="dxa"/>
            <w:noWrap/>
            <w:hideMark/>
          </w:tcPr>
          <w:p w14:paraId="25C4CC8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2,83</w:t>
            </w:r>
          </w:p>
        </w:tc>
        <w:tc>
          <w:tcPr>
            <w:tcW w:w="960" w:type="dxa"/>
            <w:noWrap/>
            <w:hideMark/>
          </w:tcPr>
          <w:p w14:paraId="09E6C36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44870D4A" w14:textId="77777777" w:rsidTr="00D262B5">
        <w:trPr>
          <w:trHeight w:val="20"/>
        </w:trPr>
        <w:tc>
          <w:tcPr>
            <w:tcW w:w="5665" w:type="dxa"/>
            <w:hideMark/>
          </w:tcPr>
          <w:p w14:paraId="5634760F"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Poa pratensis </w:t>
            </w:r>
            <w:r w:rsidRPr="002706BE">
              <w:rPr>
                <w:rFonts w:eastAsia="Times New Roman"/>
                <w:sz w:val="24"/>
                <w:szCs w:val="24"/>
                <w:lang w:eastAsia="ru-RU"/>
              </w:rPr>
              <w:t>L</w:t>
            </w:r>
            <w:r w:rsidRPr="002706BE">
              <w:rPr>
                <w:rFonts w:eastAsia="Times New Roman"/>
                <w:i/>
                <w:iCs/>
                <w:sz w:val="24"/>
                <w:szCs w:val="24"/>
                <w:lang w:eastAsia="ru-RU"/>
              </w:rPr>
              <w:t>.</w:t>
            </w:r>
            <w:r w:rsidRPr="002706BE">
              <w:rPr>
                <w:rFonts w:eastAsia="Times New Roman"/>
                <w:sz w:val="24"/>
                <w:szCs w:val="24"/>
                <w:lang w:eastAsia="ru-RU"/>
              </w:rPr>
              <w:t xml:space="preserve"> </w:t>
            </w:r>
          </w:p>
        </w:tc>
        <w:tc>
          <w:tcPr>
            <w:tcW w:w="960" w:type="dxa"/>
            <w:hideMark/>
          </w:tcPr>
          <w:p w14:paraId="35A207C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40</w:t>
            </w:r>
          </w:p>
        </w:tc>
        <w:tc>
          <w:tcPr>
            <w:tcW w:w="960" w:type="dxa"/>
            <w:hideMark/>
          </w:tcPr>
          <w:p w14:paraId="2411071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w:t>
            </w:r>
          </w:p>
        </w:tc>
        <w:tc>
          <w:tcPr>
            <w:tcW w:w="960" w:type="dxa"/>
            <w:noWrap/>
            <w:hideMark/>
          </w:tcPr>
          <w:p w14:paraId="3C4A57E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12,65</w:t>
            </w:r>
          </w:p>
        </w:tc>
        <w:tc>
          <w:tcPr>
            <w:tcW w:w="960" w:type="dxa"/>
            <w:noWrap/>
            <w:hideMark/>
          </w:tcPr>
          <w:p w14:paraId="0B1BCCA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03DD738B" w14:textId="77777777" w:rsidTr="00D262B5">
        <w:trPr>
          <w:trHeight w:val="20"/>
        </w:trPr>
        <w:tc>
          <w:tcPr>
            <w:tcW w:w="5665" w:type="dxa"/>
            <w:hideMark/>
          </w:tcPr>
          <w:p w14:paraId="0C15BBEF"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Ranunculus pedatus</w:t>
            </w:r>
            <w:r w:rsidRPr="002706BE">
              <w:rPr>
                <w:rFonts w:eastAsia="Times New Roman"/>
                <w:sz w:val="24"/>
                <w:szCs w:val="24"/>
                <w:lang w:eastAsia="ru-RU"/>
              </w:rPr>
              <w:t xml:space="preserve"> Waldst. &amp; Kit.</w:t>
            </w:r>
          </w:p>
        </w:tc>
        <w:tc>
          <w:tcPr>
            <w:tcW w:w="960" w:type="dxa"/>
            <w:hideMark/>
          </w:tcPr>
          <w:p w14:paraId="38D7707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40</w:t>
            </w:r>
          </w:p>
        </w:tc>
        <w:tc>
          <w:tcPr>
            <w:tcW w:w="960" w:type="dxa"/>
            <w:hideMark/>
          </w:tcPr>
          <w:p w14:paraId="3C01E78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0,2</w:t>
            </w:r>
          </w:p>
        </w:tc>
        <w:tc>
          <w:tcPr>
            <w:tcW w:w="960" w:type="dxa"/>
            <w:noWrap/>
            <w:hideMark/>
          </w:tcPr>
          <w:p w14:paraId="301D357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2,83</w:t>
            </w:r>
          </w:p>
        </w:tc>
        <w:tc>
          <w:tcPr>
            <w:tcW w:w="960" w:type="dxa"/>
            <w:noWrap/>
            <w:hideMark/>
          </w:tcPr>
          <w:p w14:paraId="6B99BC6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26F2B918" w14:textId="77777777" w:rsidTr="00D262B5">
        <w:trPr>
          <w:trHeight w:val="20"/>
        </w:trPr>
        <w:tc>
          <w:tcPr>
            <w:tcW w:w="5665" w:type="dxa"/>
            <w:hideMark/>
          </w:tcPr>
          <w:p w14:paraId="61A650EB"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Sanguisorba officinalis</w:t>
            </w:r>
            <w:r w:rsidRPr="002706BE">
              <w:rPr>
                <w:rFonts w:eastAsia="Times New Roman"/>
                <w:sz w:val="24"/>
                <w:szCs w:val="24"/>
                <w:lang w:eastAsia="ru-RU"/>
              </w:rPr>
              <w:t xml:space="preserve"> L.</w:t>
            </w:r>
          </w:p>
        </w:tc>
        <w:tc>
          <w:tcPr>
            <w:tcW w:w="960" w:type="dxa"/>
            <w:hideMark/>
          </w:tcPr>
          <w:p w14:paraId="447B34C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40</w:t>
            </w:r>
          </w:p>
        </w:tc>
        <w:tc>
          <w:tcPr>
            <w:tcW w:w="960" w:type="dxa"/>
            <w:hideMark/>
          </w:tcPr>
          <w:p w14:paraId="45A4248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1,1</w:t>
            </w:r>
          </w:p>
        </w:tc>
        <w:tc>
          <w:tcPr>
            <w:tcW w:w="960" w:type="dxa"/>
            <w:noWrap/>
            <w:hideMark/>
          </w:tcPr>
          <w:p w14:paraId="451A73B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6,63</w:t>
            </w:r>
          </w:p>
        </w:tc>
        <w:tc>
          <w:tcPr>
            <w:tcW w:w="960" w:type="dxa"/>
            <w:noWrap/>
            <w:hideMark/>
          </w:tcPr>
          <w:p w14:paraId="22D6D69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1D13EA97" w14:textId="77777777" w:rsidTr="00D262B5">
        <w:trPr>
          <w:trHeight w:val="20"/>
        </w:trPr>
        <w:tc>
          <w:tcPr>
            <w:tcW w:w="5665" w:type="dxa"/>
            <w:hideMark/>
          </w:tcPr>
          <w:p w14:paraId="48B39294"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Potentilla argentea </w:t>
            </w:r>
            <w:r w:rsidRPr="002706BE">
              <w:rPr>
                <w:rFonts w:eastAsia="Times New Roman"/>
                <w:sz w:val="24"/>
                <w:szCs w:val="24"/>
                <w:lang w:eastAsia="ru-RU"/>
              </w:rPr>
              <w:t xml:space="preserve">L. </w:t>
            </w:r>
          </w:p>
        </w:tc>
        <w:tc>
          <w:tcPr>
            <w:tcW w:w="960" w:type="dxa"/>
            <w:hideMark/>
          </w:tcPr>
          <w:p w14:paraId="2C0B0ED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40</w:t>
            </w:r>
          </w:p>
        </w:tc>
        <w:tc>
          <w:tcPr>
            <w:tcW w:w="960" w:type="dxa"/>
            <w:hideMark/>
          </w:tcPr>
          <w:p w14:paraId="3F44DDC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0,2</w:t>
            </w:r>
          </w:p>
        </w:tc>
        <w:tc>
          <w:tcPr>
            <w:tcW w:w="960" w:type="dxa"/>
            <w:noWrap/>
            <w:hideMark/>
          </w:tcPr>
          <w:p w14:paraId="4FFC809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2,83</w:t>
            </w:r>
          </w:p>
        </w:tc>
        <w:tc>
          <w:tcPr>
            <w:tcW w:w="960" w:type="dxa"/>
            <w:noWrap/>
            <w:hideMark/>
          </w:tcPr>
          <w:p w14:paraId="24DF142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057FC730" w14:textId="77777777" w:rsidTr="00D262B5">
        <w:trPr>
          <w:trHeight w:val="20"/>
        </w:trPr>
        <w:tc>
          <w:tcPr>
            <w:tcW w:w="5665" w:type="dxa"/>
            <w:hideMark/>
          </w:tcPr>
          <w:p w14:paraId="201B69F7"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Valeriana tuberosa</w:t>
            </w:r>
            <w:r w:rsidRPr="002706BE">
              <w:rPr>
                <w:rFonts w:eastAsia="Times New Roman"/>
                <w:sz w:val="24"/>
                <w:szCs w:val="24"/>
                <w:lang w:eastAsia="ru-RU"/>
              </w:rPr>
              <w:t xml:space="preserve"> L.</w:t>
            </w:r>
          </w:p>
        </w:tc>
        <w:tc>
          <w:tcPr>
            <w:tcW w:w="960" w:type="dxa"/>
            <w:hideMark/>
          </w:tcPr>
          <w:p w14:paraId="56BCEAA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40</w:t>
            </w:r>
          </w:p>
        </w:tc>
        <w:tc>
          <w:tcPr>
            <w:tcW w:w="960" w:type="dxa"/>
            <w:hideMark/>
          </w:tcPr>
          <w:p w14:paraId="288375F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0,2</w:t>
            </w:r>
          </w:p>
        </w:tc>
        <w:tc>
          <w:tcPr>
            <w:tcW w:w="960" w:type="dxa"/>
            <w:noWrap/>
            <w:hideMark/>
          </w:tcPr>
          <w:p w14:paraId="56516862"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2,83</w:t>
            </w:r>
          </w:p>
        </w:tc>
        <w:tc>
          <w:tcPr>
            <w:tcW w:w="960" w:type="dxa"/>
            <w:noWrap/>
            <w:hideMark/>
          </w:tcPr>
          <w:p w14:paraId="0C1E67C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r>
      <w:tr w:rsidR="002706BE" w:rsidRPr="002706BE" w14:paraId="654E05C2" w14:textId="77777777" w:rsidTr="00D262B5">
        <w:trPr>
          <w:trHeight w:val="20"/>
        </w:trPr>
        <w:tc>
          <w:tcPr>
            <w:tcW w:w="5665" w:type="dxa"/>
            <w:hideMark/>
          </w:tcPr>
          <w:p w14:paraId="12092F04"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Allium lineare</w:t>
            </w:r>
            <w:r w:rsidRPr="002706BE">
              <w:rPr>
                <w:rFonts w:eastAsia="Times New Roman"/>
                <w:sz w:val="24"/>
                <w:szCs w:val="24"/>
                <w:lang w:eastAsia="ru-RU"/>
              </w:rPr>
              <w:t xml:space="preserve"> L. </w:t>
            </w:r>
          </w:p>
        </w:tc>
        <w:tc>
          <w:tcPr>
            <w:tcW w:w="960" w:type="dxa"/>
            <w:hideMark/>
          </w:tcPr>
          <w:p w14:paraId="055D773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60" w:type="dxa"/>
            <w:hideMark/>
          </w:tcPr>
          <w:p w14:paraId="6DB3F6E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w:t>
            </w:r>
          </w:p>
        </w:tc>
        <w:tc>
          <w:tcPr>
            <w:tcW w:w="960" w:type="dxa"/>
            <w:noWrap/>
            <w:hideMark/>
          </w:tcPr>
          <w:p w14:paraId="2C1438B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4,47</w:t>
            </w:r>
          </w:p>
        </w:tc>
        <w:tc>
          <w:tcPr>
            <w:tcW w:w="960" w:type="dxa"/>
            <w:noWrap/>
            <w:hideMark/>
          </w:tcPr>
          <w:p w14:paraId="1ED17A5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68AFAE5D" w14:textId="77777777" w:rsidTr="00D262B5">
        <w:trPr>
          <w:trHeight w:val="20"/>
        </w:trPr>
        <w:tc>
          <w:tcPr>
            <w:tcW w:w="5665" w:type="dxa"/>
            <w:hideMark/>
          </w:tcPr>
          <w:p w14:paraId="7D3FD43D" w14:textId="77777777" w:rsidR="00A045B8" w:rsidRPr="002706BE" w:rsidRDefault="00A045B8" w:rsidP="00880693">
            <w:pPr>
              <w:spacing w:after="0" w:line="240" w:lineRule="auto"/>
              <w:contextualSpacing/>
              <w:rPr>
                <w:rFonts w:eastAsia="Times New Roman"/>
                <w:sz w:val="24"/>
                <w:szCs w:val="24"/>
                <w:lang w:val="en-US" w:eastAsia="ru-RU"/>
              </w:rPr>
            </w:pPr>
            <w:r w:rsidRPr="002706BE">
              <w:rPr>
                <w:rFonts w:eastAsia="Times New Roman"/>
                <w:i/>
                <w:iCs/>
                <w:sz w:val="24"/>
                <w:szCs w:val="24"/>
                <w:lang w:val="en-US" w:eastAsia="ru-RU"/>
              </w:rPr>
              <w:t>Peucedanum morisonii</w:t>
            </w:r>
            <w:r w:rsidRPr="002706BE">
              <w:rPr>
                <w:rFonts w:eastAsia="Times New Roman"/>
                <w:sz w:val="24"/>
                <w:szCs w:val="24"/>
                <w:lang w:val="en-US" w:eastAsia="ru-RU"/>
              </w:rPr>
              <w:t xml:space="preserve"> Besser ex Spreng.</w:t>
            </w:r>
          </w:p>
        </w:tc>
        <w:tc>
          <w:tcPr>
            <w:tcW w:w="960" w:type="dxa"/>
            <w:hideMark/>
          </w:tcPr>
          <w:p w14:paraId="14BE368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60" w:type="dxa"/>
            <w:hideMark/>
          </w:tcPr>
          <w:p w14:paraId="603E910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noWrap/>
            <w:hideMark/>
          </w:tcPr>
          <w:p w14:paraId="5B4E143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noWrap/>
            <w:hideMark/>
          </w:tcPr>
          <w:p w14:paraId="5D6AE3B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4212D624" w14:textId="77777777" w:rsidTr="00D262B5">
        <w:trPr>
          <w:trHeight w:val="20"/>
        </w:trPr>
        <w:tc>
          <w:tcPr>
            <w:tcW w:w="5665" w:type="dxa"/>
            <w:hideMark/>
          </w:tcPr>
          <w:p w14:paraId="36C1046C"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rupestris</w:t>
            </w:r>
            <w:r w:rsidRPr="002706BE">
              <w:rPr>
                <w:rFonts w:eastAsia="Times New Roman"/>
                <w:sz w:val="24"/>
                <w:szCs w:val="24"/>
                <w:lang w:eastAsia="ru-RU"/>
              </w:rPr>
              <w:t xml:space="preserve"> L.</w:t>
            </w:r>
          </w:p>
        </w:tc>
        <w:tc>
          <w:tcPr>
            <w:tcW w:w="960" w:type="dxa"/>
            <w:hideMark/>
          </w:tcPr>
          <w:p w14:paraId="25D3668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60" w:type="dxa"/>
            <w:hideMark/>
          </w:tcPr>
          <w:p w14:paraId="3A10DA8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noWrap/>
            <w:hideMark/>
          </w:tcPr>
          <w:p w14:paraId="339B46B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noWrap/>
            <w:hideMark/>
          </w:tcPr>
          <w:p w14:paraId="66F437F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6102F9C7" w14:textId="77777777" w:rsidTr="00D262B5">
        <w:trPr>
          <w:trHeight w:val="20"/>
        </w:trPr>
        <w:tc>
          <w:tcPr>
            <w:tcW w:w="5665" w:type="dxa"/>
            <w:hideMark/>
          </w:tcPr>
          <w:p w14:paraId="67AE08C1"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Inula britannica</w:t>
            </w:r>
            <w:r w:rsidRPr="002706BE">
              <w:rPr>
                <w:rFonts w:eastAsia="Times New Roman"/>
                <w:sz w:val="24"/>
                <w:szCs w:val="24"/>
                <w:lang w:eastAsia="ru-RU"/>
              </w:rPr>
              <w:t xml:space="preserve"> L.</w:t>
            </w:r>
          </w:p>
        </w:tc>
        <w:tc>
          <w:tcPr>
            <w:tcW w:w="960" w:type="dxa"/>
            <w:hideMark/>
          </w:tcPr>
          <w:p w14:paraId="1A92C09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60" w:type="dxa"/>
            <w:hideMark/>
          </w:tcPr>
          <w:p w14:paraId="0AF3FB1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noWrap/>
            <w:hideMark/>
          </w:tcPr>
          <w:p w14:paraId="4CF5443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noWrap/>
            <w:hideMark/>
          </w:tcPr>
          <w:p w14:paraId="784743D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42033C56" w14:textId="77777777" w:rsidTr="00D262B5">
        <w:trPr>
          <w:trHeight w:val="20"/>
        </w:trPr>
        <w:tc>
          <w:tcPr>
            <w:tcW w:w="5665" w:type="dxa"/>
            <w:hideMark/>
          </w:tcPr>
          <w:p w14:paraId="4A354399"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austriaca</w:t>
            </w:r>
            <w:r w:rsidRPr="002706BE">
              <w:rPr>
                <w:rFonts w:eastAsia="Times New Roman"/>
                <w:sz w:val="24"/>
                <w:szCs w:val="24"/>
                <w:lang w:eastAsia="ru-RU"/>
              </w:rPr>
              <w:t xml:space="preserve"> Jacq.</w:t>
            </w:r>
          </w:p>
        </w:tc>
        <w:tc>
          <w:tcPr>
            <w:tcW w:w="960" w:type="dxa"/>
            <w:hideMark/>
          </w:tcPr>
          <w:p w14:paraId="786F2B8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60" w:type="dxa"/>
            <w:hideMark/>
          </w:tcPr>
          <w:p w14:paraId="5BE5F04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noWrap/>
            <w:hideMark/>
          </w:tcPr>
          <w:p w14:paraId="1F3F8E9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noWrap/>
            <w:hideMark/>
          </w:tcPr>
          <w:p w14:paraId="644EE71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64AE0701" w14:textId="77777777" w:rsidTr="00D262B5">
        <w:trPr>
          <w:trHeight w:val="20"/>
        </w:trPr>
        <w:tc>
          <w:tcPr>
            <w:tcW w:w="5665" w:type="dxa"/>
            <w:hideMark/>
          </w:tcPr>
          <w:p w14:paraId="112E7BD2" w14:textId="77777777" w:rsidR="00A045B8" w:rsidRPr="002706BE" w:rsidRDefault="00A045B8" w:rsidP="00880693">
            <w:pPr>
              <w:spacing w:after="0" w:line="240" w:lineRule="auto"/>
              <w:contextualSpacing/>
              <w:rPr>
                <w:rFonts w:eastAsia="Times New Roman"/>
                <w:sz w:val="24"/>
                <w:szCs w:val="24"/>
                <w:lang w:val="en-US" w:eastAsia="ru-RU"/>
              </w:rPr>
            </w:pPr>
            <w:r w:rsidRPr="002706BE">
              <w:rPr>
                <w:rFonts w:eastAsia="Times New Roman"/>
                <w:i/>
                <w:iCs/>
                <w:sz w:val="24"/>
                <w:szCs w:val="24"/>
                <w:lang w:val="en-US" w:eastAsia="ru-RU"/>
              </w:rPr>
              <w:t xml:space="preserve">Artemisia sericea </w:t>
            </w:r>
            <w:r w:rsidRPr="002706BE">
              <w:rPr>
                <w:rFonts w:eastAsia="Times New Roman"/>
                <w:sz w:val="24"/>
                <w:szCs w:val="24"/>
                <w:lang w:val="en-US" w:eastAsia="ru-RU"/>
              </w:rPr>
              <w:t>Weber ex Stechm.</w:t>
            </w:r>
          </w:p>
        </w:tc>
        <w:tc>
          <w:tcPr>
            <w:tcW w:w="960" w:type="dxa"/>
            <w:hideMark/>
          </w:tcPr>
          <w:p w14:paraId="3F50F33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60" w:type="dxa"/>
            <w:hideMark/>
          </w:tcPr>
          <w:p w14:paraId="1F8E78B8"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w:t>
            </w:r>
          </w:p>
        </w:tc>
        <w:tc>
          <w:tcPr>
            <w:tcW w:w="960" w:type="dxa"/>
            <w:noWrap/>
            <w:hideMark/>
          </w:tcPr>
          <w:p w14:paraId="37B9DD1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4,47</w:t>
            </w:r>
          </w:p>
        </w:tc>
        <w:tc>
          <w:tcPr>
            <w:tcW w:w="960" w:type="dxa"/>
            <w:noWrap/>
            <w:hideMark/>
          </w:tcPr>
          <w:p w14:paraId="7064C38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070FA893" w14:textId="77777777" w:rsidTr="00D262B5">
        <w:trPr>
          <w:trHeight w:val="20"/>
        </w:trPr>
        <w:tc>
          <w:tcPr>
            <w:tcW w:w="5665" w:type="dxa"/>
            <w:hideMark/>
          </w:tcPr>
          <w:p w14:paraId="034FA009"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latifolia</w:t>
            </w:r>
            <w:r w:rsidRPr="002706BE">
              <w:rPr>
                <w:rFonts w:eastAsia="Times New Roman"/>
                <w:sz w:val="24"/>
                <w:szCs w:val="24"/>
                <w:lang w:eastAsia="ru-RU"/>
              </w:rPr>
              <w:t xml:space="preserve"> Ledeb.</w:t>
            </w:r>
          </w:p>
        </w:tc>
        <w:tc>
          <w:tcPr>
            <w:tcW w:w="960" w:type="dxa"/>
            <w:hideMark/>
          </w:tcPr>
          <w:p w14:paraId="20BB379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60" w:type="dxa"/>
            <w:hideMark/>
          </w:tcPr>
          <w:p w14:paraId="49513A4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w:t>
            </w:r>
          </w:p>
        </w:tc>
        <w:tc>
          <w:tcPr>
            <w:tcW w:w="960" w:type="dxa"/>
            <w:noWrap/>
            <w:hideMark/>
          </w:tcPr>
          <w:p w14:paraId="4C36C2F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4,47</w:t>
            </w:r>
          </w:p>
        </w:tc>
        <w:tc>
          <w:tcPr>
            <w:tcW w:w="960" w:type="dxa"/>
            <w:noWrap/>
            <w:hideMark/>
          </w:tcPr>
          <w:p w14:paraId="6BE3390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49C5D350" w14:textId="77777777" w:rsidTr="00D262B5">
        <w:trPr>
          <w:trHeight w:val="20"/>
        </w:trPr>
        <w:tc>
          <w:tcPr>
            <w:tcW w:w="5665" w:type="dxa"/>
            <w:hideMark/>
          </w:tcPr>
          <w:p w14:paraId="7EC2B995"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Lappula squarrosa</w:t>
            </w:r>
            <w:r w:rsidRPr="002706BE">
              <w:rPr>
                <w:rFonts w:eastAsia="Times New Roman"/>
                <w:sz w:val="24"/>
                <w:szCs w:val="24"/>
                <w:lang w:eastAsia="ru-RU"/>
              </w:rPr>
              <w:t xml:space="preserve"> (Retz.) Dumort.</w:t>
            </w:r>
          </w:p>
        </w:tc>
        <w:tc>
          <w:tcPr>
            <w:tcW w:w="960" w:type="dxa"/>
            <w:hideMark/>
          </w:tcPr>
          <w:p w14:paraId="0F56937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60" w:type="dxa"/>
            <w:hideMark/>
          </w:tcPr>
          <w:p w14:paraId="0763623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noWrap/>
            <w:hideMark/>
          </w:tcPr>
          <w:p w14:paraId="0ABCB89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noWrap/>
            <w:hideMark/>
          </w:tcPr>
          <w:p w14:paraId="0502716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0CC0D67C" w14:textId="77777777" w:rsidTr="00D262B5">
        <w:trPr>
          <w:trHeight w:val="20"/>
        </w:trPr>
        <w:tc>
          <w:tcPr>
            <w:tcW w:w="5665" w:type="dxa"/>
            <w:hideMark/>
          </w:tcPr>
          <w:p w14:paraId="45487BCE"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Rorippa palustris</w:t>
            </w:r>
            <w:r w:rsidRPr="002706BE">
              <w:rPr>
                <w:rFonts w:eastAsia="Times New Roman"/>
                <w:sz w:val="24"/>
                <w:szCs w:val="24"/>
                <w:lang w:eastAsia="ru-RU"/>
              </w:rPr>
              <w:t xml:space="preserve"> (L.) Besser</w:t>
            </w:r>
          </w:p>
        </w:tc>
        <w:tc>
          <w:tcPr>
            <w:tcW w:w="960" w:type="dxa"/>
            <w:hideMark/>
          </w:tcPr>
          <w:p w14:paraId="08C25C3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60" w:type="dxa"/>
            <w:hideMark/>
          </w:tcPr>
          <w:p w14:paraId="23585D4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noWrap/>
            <w:hideMark/>
          </w:tcPr>
          <w:p w14:paraId="1000637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noWrap/>
            <w:hideMark/>
          </w:tcPr>
          <w:p w14:paraId="79F37AF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bl>
    <w:p w14:paraId="6584C1CE" w14:textId="77777777" w:rsidR="00D262B5" w:rsidRDefault="00D262B5" w:rsidP="00D262B5">
      <w:pPr>
        <w:spacing w:after="0" w:line="240" w:lineRule="auto"/>
        <w:contextualSpacing/>
        <w:jc w:val="right"/>
        <w:rPr>
          <w:i/>
          <w:sz w:val="28"/>
          <w:lang w:val="en-US"/>
        </w:rPr>
      </w:pPr>
      <w:r w:rsidRPr="00FB61BD">
        <w:rPr>
          <w:i/>
          <w:sz w:val="28"/>
        </w:rPr>
        <w:lastRenderedPageBreak/>
        <w:t>Продолжение таблицы 18</w:t>
      </w:r>
    </w:p>
    <w:p w14:paraId="7F9DB902" w14:textId="77777777" w:rsidR="00D262B5" w:rsidRPr="00D262B5" w:rsidRDefault="00D262B5" w:rsidP="00D262B5">
      <w:pPr>
        <w:spacing w:after="0" w:line="240" w:lineRule="auto"/>
        <w:contextualSpacing/>
        <w:jc w:val="right"/>
        <w:rPr>
          <w:sz w:val="28"/>
          <w:szCs w:val="28"/>
          <w:lang w:val="en-US"/>
        </w:rPr>
      </w:pPr>
    </w:p>
    <w:tbl>
      <w:tblPr>
        <w:tblStyle w:val="a6"/>
        <w:tblW w:w="9505" w:type="dxa"/>
        <w:tblLook w:val="04A0" w:firstRow="1" w:lastRow="0" w:firstColumn="1" w:lastColumn="0" w:noHBand="0" w:noVBand="1"/>
      </w:tblPr>
      <w:tblGrid>
        <w:gridCol w:w="5665"/>
        <w:gridCol w:w="960"/>
        <w:gridCol w:w="960"/>
        <w:gridCol w:w="960"/>
        <w:gridCol w:w="960"/>
      </w:tblGrid>
      <w:tr w:rsidR="00D262B5" w:rsidRPr="00D262B5" w14:paraId="1CF9FB4B" w14:textId="77777777" w:rsidTr="00D262B5">
        <w:trPr>
          <w:trHeight w:val="20"/>
        </w:trPr>
        <w:tc>
          <w:tcPr>
            <w:tcW w:w="5665" w:type="dxa"/>
          </w:tcPr>
          <w:p w14:paraId="20499757" w14:textId="3D2A3DC5" w:rsidR="00D262B5" w:rsidRPr="00D262B5" w:rsidRDefault="00D262B5" w:rsidP="00D262B5">
            <w:pPr>
              <w:spacing w:after="0" w:line="240" w:lineRule="auto"/>
              <w:contextualSpacing/>
              <w:jc w:val="center"/>
              <w:rPr>
                <w:rFonts w:eastAsia="Times New Roman"/>
                <w:sz w:val="24"/>
                <w:szCs w:val="24"/>
                <w:lang w:val="en-US" w:eastAsia="ru-RU"/>
              </w:rPr>
            </w:pPr>
            <w:r w:rsidRPr="00D262B5">
              <w:rPr>
                <w:rFonts w:eastAsia="Times New Roman"/>
                <w:sz w:val="24"/>
                <w:szCs w:val="24"/>
                <w:lang w:val="en-US" w:eastAsia="ru-RU"/>
              </w:rPr>
              <w:t>1</w:t>
            </w:r>
          </w:p>
        </w:tc>
        <w:tc>
          <w:tcPr>
            <w:tcW w:w="960" w:type="dxa"/>
          </w:tcPr>
          <w:p w14:paraId="423F9BD4" w14:textId="18907A06" w:rsidR="00D262B5" w:rsidRPr="00D262B5" w:rsidRDefault="00D262B5" w:rsidP="00D262B5">
            <w:pPr>
              <w:spacing w:after="0" w:line="240" w:lineRule="auto"/>
              <w:contextualSpacing/>
              <w:jc w:val="center"/>
              <w:rPr>
                <w:rFonts w:eastAsia="Times New Roman"/>
                <w:sz w:val="24"/>
                <w:szCs w:val="24"/>
                <w:lang w:val="en-US" w:eastAsia="ru-RU"/>
              </w:rPr>
            </w:pPr>
            <w:r w:rsidRPr="00D262B5">
              <w:rPr>
                <w:rFonts w:eastAsia="Times New Roman"/>
                <w:sz w:val="24"/>
                <w:szCs w:val="24"/>
                <w:lang w:val="en-US" w:eastAsia="ru-RU"/>
              </w:rPr>
              <w:t>2</w:t>
            </w:r>
          </w:p>
        </w:tc>
        <w:tc>
          <w:tcPr>
            <w:tcW w:w="960" w:type="dxa"/>
          </w:tcPr>
          <w:p w14:paraId="1D49E8D6" w14:textId="79A5E848" w:rsidR="00D262B5" w:rsidRPr="00D262B5" w:rsidRDefault="00D262B5" w:rsidP="00D262B5">
            <w:pPr>
              <w:spacing w:after="0" w:line="240" w:lineRule="auto"/>
              <w:contextualSpacing/>
              <w:jc w:val="center"/>
              <w:rPr>
                <w:rFonts w:eastAsia="Times New Roman"/>
                <w:sz w:val="24"/>
                <w:szCs w:val="24"/>
                <w:lang w:val="en-US" w:eastAsia="ru-RU"/>
              </w:rPr>
            </w:pPr>
            <w:r w:rsidRPr="00D262B5">
              <w:rPr>
                <w:rFonts w:eastAsia="Times New Roman"/>
                <w:sz w:val="24"/>
                <w:szCs w:val="24"/>
                <w:lang w:val="en-US" w:eastAsia="ru-RU"/>
              </w:rPr>
              <w:t>3</w:t>
            </w:r>
          </w:p>
        </w:tc>
        <w:tc>
          <w:tcPr>
            <w:tcW w:w="960" w:type="dxa"/>
            <w:noWrap/>
          </w:tcPr>
          <w:p w14:paraId="377624E5" w14:textId="6CCD0385" w:rsidR="00D262B5" w:rsidRPr="00D262B5" w:rsidRDefault="00D262B5" w:rsidP="00D262B5">
            <w:pPr>
              <w:spacing w:after="0" w:line="240" w:lineRule="auto"/>
              <w:contextualSpacing/>
              <w:jc w:val="center"/>
              <w:rPr>
                <w:rFonts w:eastAsia="Times New Roman"/>
                <w:sz w:val="24"/>
                <w:szCs w:val="24"/>
                <w:lang w:val="en-US" w:eastAsia="ru-RU"/>
              </w:rPr>
            </w:pPr>
            <w:r w:rsidRPr="00D262B5">
              <w:rPr>
                <w:rFonts w:eastAsia="Times New Roman"/>
                <w:sz w:val="24"/>
                <w:szCs w:val="24"/>
                <w:lang w:val="en-US" w:eastAsia="ru-RU"/>
              </w:rPr>
              <w:t>4</w:t>
            </w:r>
          </w:p>
        </w:tc>
        <w:tc>
          <w:tcPr>
            <w:tcW w:w="960" w:type="dxa"/>
            <w:noWrap/>
          </w:tcPr>
          <w:p w14:paraId="4A724626" w14:textId="100CFEC7" w:rsidR="00D262B5" w:rsidRPr="00D262B5" w:rsidRDefault="00D262B5" w:rsidP="00D262B5">
            <w:pPr>
              <w:spacing w:after="0" w:line="240" w:lineRule="auto"/>
              <w:contextualSpacing/>
              <w:jc w:val="center"/>
              <w:rPr>
                <w:rFonts w:eastAsia="Times New Roman"/>
                <w:sz w:val="24"/>
                <w:szCs w:val="24"/>
                <w:lang w:val="en-US" w:eastAsia="ru-RU"/>
              </w:rPr>
            </w:pPr>
            <w:r w:rsidRPr="00D262B5">
              <w:rPr>
                <w:rFonts w:eastAsia="Times New Roman"/>
                <w:sz w:val="24"/>
                <w:szCs w:val="24"/>
                <w:lang w:val="en-US" w:eastAsia="ru-RU"/>
              </w:rPr>
              <w:t>5</w:t>
            </w:r>
          </w:p>
        </w:tc>
      </w:tr>
      <w:tr w:rsidR="002706BE" w:rsidRPr="002706BE" w14:paraId="599D5BBE" w14:textId="77777777" w:rsidTr="00D262B5">
        <w:trPr>
          <w:trHeight w:val="20"/>
        </w:trPr>
        <w:tc>
          <w:tcPr>
            <w:tcW w:w="5665" w:type="dxa"/>
            <w:hideMark/>
          </w:tcPr>
          <w:p w14:paraId="5CF0FFA1"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Erophila verna</w:t>
            </w:r>
            <w:r w:rsidRPr="002706BE">
              <w:rPr>
                <w:rFonts w:eastAsia="Times New Roman"/>
                <w:sz w:val="24"/>
                <w:szCs w:val="24"/>
                <w:lang w:eastAsia="ru-RU"/>
              </w:rPr>
              <w:t xml:space="preserve"> (L.) Besser</w:t>
            </w:r>
          </w:p>
        </w:tc>
        <w:tc>
          <w:tcPr>
            <w:tcW w:w="960" w:type="dxa"/>
            <w:hideMark/>
          </w:tcPr>
          <w:p w14:paraId="248BA04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60" w:type="dxa"/>
            <w:hideMark/>
          </w:tcPr>
          <w:p w14:paraId="1B8F8C2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noWrap/>
            <w:hideMark/>
          </w:tcPr>
          <w:p w14:paraId="6D00398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noWrap/>
            <w:hideMark/>
          </w:tcPr>
          <w:p w14:paraId="3CAD262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4A07BD8E" w14:textId="77777777" w:rsidTr="00D262B5">
        <w:trPr>
          <w:trHeight w:val="20"/>
        </w:trPr>
        <w:tc>
          <w:tcPr>
            <w:tcW w:w="5665" w:type="dxa"/>
            <w:hideMark/>
          </w:tcPr>
          <w:p w14:paraId="04D55CFF" w14:textId="77777777" w:rsidR="00A045B8" w:rsidRPr="002706BE" w:rsidRDefault="00A045B8" w:rsidP="00880693">
            <w:pPr>
              <w:spacing w:after="0" w:line="240" w:lineRule="auto"/>
              <w:contextualSpacing/>
              <w:rPr>
                <w:rFonts w:eastAsia="Times New Roman"/>
                <w:sz w:val="24"/>
                <w:szCs w:val="24"/>
                <w:lang w:val="en-US" w:eastAsia="ru-RU"/>
              </w:rPr>
            </w:pPr>
            <w:r w:rsidRPr="002706BE">
              <w:rPr>
                <w:rFonts w:eastAsia="Times New Roman"/>
                <w:i/>
                <w:iCs/>
                <w:sz w:val="24"/>
                <w:szCs w:val="24"/>
                <w:lang w:val="en-US" w:eastAsia="ru-RU"/>
              </w:rPr>
              <w:t>Campanula wolgensis</w:t>
            </w:r>
            <w:r w:rsidRPr="002706BE">
              <w:rPr>
                <w:rFonts w:eastAsia="Times New Roman"/>
                <w:sz w:val="24"/>
                <w:szCs w:val="24"/>
                <w:lang w:val="en-US" w:eastAsia="ru-RU"/>
              </w:rPr>
              <w:t xml:space="preserve"> P.A.Smirn.</w:t>
            </w:r>
          </w:p>
        </w:tc>
        <w:tc>
          <w:tcPr>
            <w:tcW w:w="960" w:type="dxa"/>
            <w:hideMark/>
          </w:tcPr>
          <w:p w14:paraId="085D555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60" w:type="dxa"/>
            <w:hideMark/>
          </w:tcPr>
          <w:p w14:paraId="7FA0A97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w:t>
            </w:r>
          </w:p>
        </w:tc>
        <w:tc>
          <w:tcPr>
            <w:tcW w:w="960" w:type="dxa"/>
            <w:noWrap/>
            <w:hideMark/>
          </w:tcPr>
          <w:p w14:paraId="51936FB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4,47</w:t>
            </w:r>
          </w:p>
        </w:tc>
        <w:tc>
          <w:tcPr>
            <w:tcW w:w="960" w:type="dxa"/>
            <w:noWrap/>
            <w:hideMark/>
          </w:tcPr>
          <w:p w14:paraId="2032703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02EF5699" w14:textId="77777777" w:rsidTr="00D262B5">
        <w:trPr>
          <w:trHeight w:val="20"/>
        </w:trPr>
        <w:tc>
          <w:tcPr>
            <w:tcW w:w="5665" w:type="dxa"/>
            <w:hideMark/>
          </w:tcPr>
          <w:p w14:paraId="25FFC6AE" w14:textId="77777777" w:rsidR="00A045B8" w:rsidRPr="002706BE" w:rsidRDefault="00A045B8" w:rsidP="00880693">
            <w:pPr>
              <w:spacing w:after="0" w:line="240" w:lineRule="auto"/>
              <w:contextualSpacing/>
              <w:rPr>
                <w:rFonts w:eastAsia="Times New Roman"/>
                <w:sz w:val="24"/>
                <w:szCs w:val="24"/>
                <w:lang w:val="en-US" w:eastAsia="ru-RU"/>
              </w:rPr>
            </w:pPr>
            <w:r w:rsidRPr="002706BE">
              <w:rPr>
                <w:rFonts w:eastAsia="Times New Roman"/>
                <w:i/>
                <w:iCs/>
                <w:sz w:val="24"/>
                <w:szCs w:val="24"/>
                <w:lang w:val="en-US" w:eastAsia="ru-RU"/>
              </w:rPr>
              <w:t>Atriplex cana</w:t>
            </w:r>
            <w:r w:rsidRPr="002706BE">
              <w:rPr>
                <w:rFonts w:eastAsia="Times New Roman"/>
                <w:sz w:val="24"/>
                <w:szCs w:val="24"/>
                <w:lang w:val="en-US" w:eastAsia="ru-RU"/>
              </w:rPr>
              <w:t xml:space="preserve"> C. A. Mey.</w:t>
            </w:r>
          </w:p>
        </w:tc>
        <w:tc>
          <w:tcPr>
            <w:tcW w:w="960" w:type="dxa"/>
            <w:hideMark/>
          </w:tcPr>
          <w:p w14:paraId="6075CFB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60" w:type="dxa"/>
            <w:hideMark/>
          </w:tcPr>
          <w:p w14:paraId="22AF46ED"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noWrap/>
            <w:hideMark/>
          </w:tcPr>
          <w:p w14:paraId="3940AD9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noWrap/>
            <w:hideMark/>
          </w:tcPr>
          <w:p w14:paraId="01505C3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552579EE" w14:textId="77777777" w:rsidTr="00D262B5">
        <w:trPr>
          <w:trHeight w:val="20"/>
        </w:trPr>
        <w:tc>
          <w:tcPr>
            <w:tcW w:w="5665" w:type="dxa"/>
            <w:hideMark/>
          </w:tcPr>
          <w:p w14:paraId="32D9D52B"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Sedum</w:t>
            </w:r>
            <w:r w:rsidRPr="002706BE">
              <w:rPr>
                <w:rFonts w:eastAsia="Times New Roman"/>
                <w:sz w:val="24"/>
                <w:szCs w:val="24"/>
                <w:lang w:eastAsia="ru-RU"/>
              </w:rPr>
              <w:t xml:space="preserve"> </w:t>
            </w:r>
            <w:r w:rsidRPr="002706BE">
              <w:rPr>
                <w:rFonts w:eastAsia="Times New Roman"/>
                <w:i/>
                <w:iCs/>
                <w:sz w:val="24"/>
                <w:szCs w:val="24"/>
                <w:lang w:eastAsia="ru-RU"/>
              </w:rPr>
              <w:t>telephium</w:t>
            </w:r>
            <w:r w:rsidRPr="002706BE">
              <w:rPr>
                <w:rFonts w:eastAsia="Times New Roman"/>
                <w:sz w:val="24"/>
                <w:szCs w:val="24"/>
                <w:lang w:eastAsia="ru-RU"/>
              </w:rPr>
              <w:t xml:space="preserve"> L. </w:t>
            </w:r>
          </w:p>
        </w:tc>
        <w:tc>
          <w:tcPr>
            <w:tcW w:w="960" w:type="dxa"/>
            <w:hideMark/>
          </w:tcPr>
          <w:p w14:paraId="69D3B0B0"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60" w:type="dxa"/>
            <w:hideMark/>
          </w:tcPr>
          <w:p w14:paraId="792E4E3A"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noWrap/>
            <w:hideMark/>
          </w:tcPr>
          <w:p w14:paraId="007BFA04"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noWrap/>
            <w:hideMark/>
          </w:tcPr>
          <w:p w14:paraId="2F331125"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7C50D2F0" w14:textId="77777777" w:rsidTr="00D262B5">
        <w:trPr>
          <w:trHeight w:val="20"/>
        </w:trPr>
        <w:tc>
          <w:tcPr>
            <w:tcW w:w="5665" w:type="dxa"/>
            <w:hideMark/>
          </w:tcPr>
          <w:p w14:paraId="19C37B5D"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Limonium gmelinii</w:t>
            </w:r>
            <w:r w:rsidRPr="002706BE">
              <w:rPr>
                <w:rFonts w:eastAsia="Times New Roman"/>
                <w:sz w:val="24"/>
                <w:szCs w:val="24"/>
                <w:lang w:eastAsia="ru-RU"/>
              </w:rPr>
              <w:t xml:space="preserve"> (Willd.) Kuntze</w:t>
            </w:r>
          </w:p>
        </w:tc>
        <w:tc>
          <w:tcPr>
            <w:tcW w:w="960" w:type="dxa"/>
            <w:hideMark/>
          </w:tcPr>
          <w:p w14:paraId="7B605D1F"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60" w:type="dxa"/>
            <w:hideMark/>
          </w:tcPr>
          <w:p w14:paraId="3AE1734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noWrap/>
            <w:hideMark/>
          </w:tcPr>
          <w:p w14:paraId="760F94B3"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noWrap/>
            <w:hideMark/>
          </w:tcPr>
          <w:p w14:paraId="4EC87C2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71E0200D" w14:textId="77777777" w:rsidTr="00D262B5">
        <w:trPr>
          <w:trHeight w:val="20"/>
        </w:trPr>
        <w:tc>
          <w:tcPr>
            <w:tcW w:w="5665" w:type="dxa"/>
            <w:hideMark/>
          </w:tcPr>
          <w:p w14:paraId="43B94669" w14:textId="77777777" w:rsidR="00A045B8" w:rsidRPr="002706BE" w:rsidRDefault="00A045B8"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Poa angustifolia </w:t>
            </w:r>
            <w:r w:rsidRPr="002706BE">
              <w:rPr>
                <w:rFonts w:eastAsia="Times New Roman"/>
                <w:sz w:val="24"/>
                <w:szCs w:val="24"/>
                <w:lang w:eastAsia="ru-RU"/>
              </w:rPr>
              <w:t xml:space="preserve">L. </w:t>
            </w:r>
          </w:p>
        </w:tc>
        <w:tc>
          <w:tcPr>
            <w:tcW w:w="960" w:type="dxa"/>
            <w:hideMark/>
          </w:tcPr>
          <w:p w14:paraId="35CF027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60" w:type="dxa"/>
            <w:hideMark/>
          </w:tcPr>
          <w:p w14:paraId="619F2ECE"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noWrap/>
            <w:hideMark/>
          </w:tcPr>
          <w:p w14:paraId="32D373EC"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noWrap/>
            <w:hideMark/>
          </w:tcPr>
          <w:p w14:paraId="7512EB77"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2706BE" w:rsidRPr="002706BE" w14:paraId="2FF8475A" w14:textId="77777777" w:rsidTr="00D262B5">
        <w:trPr>
          <w:trHeight w:val="20"/>
        </w:trPr>
        <w:tc>
          <w:tcPr>
            <w:tcW w:w="5665" w:type="dxa"/>
            <w:hideMark/>
          </w:tcPr>
          <w:p w14:paraId="3E3A7B40" w14:textId="77777777" w:rsidR="00A045B8" w:rsidRPr="002706BE" w:rsidRDefault="00A045B8"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Poa palustris</w:t>
            </w:r>
            <w:r w:rsidRPr="002706BE">
              <w:rPr>
                <w:rFonts w:eastAsia="Times New Roman"/>
                <w:sz w:val="24"/>
                <w:szCs w:val="24"/>
                <w:lang w:eastAsia="ru-RU"/>
              </w:rPr>
              <w:t xml:space="preserve"> L.</w:t>
            </w:r>
          </w:p>
        </w:tc>
        <w:tc>
          <w:tcPr>
            <w:tcW w:w="960" w:type="dxa"/>
            <w:hideMark/>
          </w:tcPr>
          <w:p w14:paraId="649708B6"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60" w:type="dxa"/>
            <w:hideMark/>
          </w:tcPr>
          <w:p w14:paraId="11360C61"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noWrap/>
            <w:hideMark/>
          </w:tcPr>
          <w:p w14:paraId="6185AC0B"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noWrap/>
            <w:hideMark/>
          </w:tcPr>
          <w:p w14:paraId="602614C9" w14:textId="77777777" w:rsidR="00A045B8" w:rsidRPr="002706BE" w:rsidRDefault="00A045B8"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D262B5" w:rsidRPr="002706BE" w14:paraId="2DA23D4A" w14:textId="77777777" w:rsidTr="00D262B5">
        <w:trPr>
          <w:trHeight w:val="20"/>
        </w:trPr>
        <w:tc>
          <w:tcPr>
            <w:tcW w:w="5665" w:type="dxa"/>
          </w:tcPr>
          <w:p w14:paraId="4DEDEB8D" w14:textId="6BC73FC4" w:rsidR="00D262B5" w:rsidRPr="002706BE" w:rsidRDefault="00D262B5" w:rsidP="00D262B5">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Polygonum </w:t>
            </w:r>
            <w:r w:rsidRPr="002706BE">
              <w:rPr>
                <w:rFonts w:eastAsia="Times New Roman"/>
                <w:i/>
                <w:iCs/>
                <w:sz w:val="24"/>
                <w:szCs w:val="28"/>
                <w:lang w:val="en-US" w:eastAsia="ru-RU"/>
              </w:rPr>
              <w:t>bordzilowskii</w:t>
            </w:r>
            <w:r w:rsidRPr="002706BE">
              <w:rPr>
                <w:rFonts w:eastAsia="Times New Roman"/>
                <w:sz w:val="22"/>
                <w:szCs w:val="24"/>
                <w:lang w:eastAsia="ru-RU"/>
              </w:rPr>
              <w:t xml:space="preserve"> </w:t>
            </w:r>
            <w:r w:rsidRPr="002706BE">
              <w:rPr>
                <w:rFonts w:eastAsia="Times New Roman"/>
                <w:sz w:val="24"/>
                <w:szCs w:val="24"/>
                <w:lang w:eastAsia="ru-RU"/>
              </w:rPr>
              <w:t>Klok.</w:t>
            </w:r>
          </w:p>
        </w:tc>
        <w:tc>
          <w:tcPr>
            <w:tcW w:w="960" w:type="dxa"/>
          </w:tcPr>
          <w:p w14:paraId="3B725378" w14:textId="55E6349E" w:rsidR="00D262B5" w:rsidRPr="002706BE" w:rsidRDefault="00D262B5" w:rsidP="00D262B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60" w:type="dxa"/>
          </w:tcPr>
          <w:p w14:paraId="2BF8F4DE" w14:textId="7B7D7952" w:rsidR="00D262B5" w:rsidRPr="002706BE" w:rsidRDefault="00D262B5" w:rsidP="00D262B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noWrap/>
          </w:tcPr>
          <w:p w14:paraId="08D6AD10" w14:textId="17A43C86" w:rsidR="00D262B5" w:rsidRPr="002706BE" w:rsidRDefault="00D262B5" w:rsidP="00D262B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noWrap/>
          </w:tcPr>
          <w:p w14:paraId="2EB9EC12" w14:textId="12B28C5E" w:rsidR="00D262B5" w:rsidRPr="002706BE" w:rsidRDefault="00D262B5" w:rsidP="00D262B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D262B5" w:rsidRPr="002706BE" w14:paraId="49DA35A1" w14:textId="77777777" w:rsidTr="00D262B5">
        <w:trPr>
          <w:trHeight w:val="20"/>
        </w:trPr>
        <w:tc>
          <w:tcPr>
            <w:tcW w:w="5665" w:type="dxa"/>
          </w:tcPr>
          <w:p w14:paraId="39E0D2DC" w14:textId="66BFA1A7" w:rsidR="00D262B5" w:rsidRPr="002706BE" w:rsidRDefault="00D262B5" w:rsidP="00D262B5">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Rumex</w:t>
            </w:r>
            <w:r w:rsidRPr="002706BE">
              <w:rPr>
                <w:rFonts w:eastAsia="Times New Roman"/>
                <w:sz w:val="24"/>
                <w:szCs w:val="24"/>
                <w:lang w:eastAsia="ru-RU"/>
              </w:rPr>
              <w:t xml:space="preserve"> </w:t>
            </w:r>
            <w:r w:rsidRPr="002706BE">
              <w:rPr>
                <w:rFonts w:eastAsia="Times New Roman"/>
                <w:i/>
                <w:iCs/>
                <w:sz w:val="24"/>
                <w:szCs w:val="24"/>
                <w:lang w:eastAsia="ru-RU"/>
              </w:rPr>
              <w:t>confertus</w:t>
            </w:r>
            <w:r w:rsidRPr="002706BE">
              <w:rPr>
                <w:rFonts w:eastAsia="Times New Roman"/>
                <w:sz w:val="24"/>
                <w:szCs w:val="24"/>
                <w:lang w:eastAsia="ru-RU"/>
              </w:rPr>
              <w:t xml:space="preserve"> Willd.</w:t>
            </w:r>
          </w:p>
        </w:tc>
        <w:tc>
          <w:tcPr>
            <w:tcW w:w="960" w:type="dxa"/>
          </w:tcPr>
          <w:p w14:paraId="010613BF" w14:textId="60A963A6" w:rsidR="00D262B5" w:rsidRPr="002706BE" w:rsidRDefault="00D262B5" w:rsidP="00D262B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60" w:type="dxa"/>
          </w:tcPr>
          <w:p w14:paraId="61304759" w14:textId="5D60CB4B" w:rsidR="00D262B5" w:rsidRPr="002706BE" w:rsidRDefault="00D262B5" w:rsidP="00D262B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noWrap/>
          </w:tcPr>
          <w:p w14:paraId="142E0DAF" w14:textId="6563DCFA" w:rsidR="00D262B5" w:rsidRPr="002706BE" w:rsidRDefault="00D262B5" w:rsidP="00D262B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noWrap/>
          </w:tcPr>
          <w:p w14:paraId="45CFA42D" w14:textId="43214FC4" w:rsidR="00D262B5" w:rsidRPr="002706BE" w:rsidRDefault="00D262B5" w:rsidP="00D262B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D262B5" w:rsidRPr="002706BE" w14:paraId="3DD45690" w14:textId="77777777" w:rsidTr="00D262B5">
        <w:trPr>
          <w:trHeight w:val="20"/>
        </w:trPr>
        <w:tc>
          <w:tcPr>
            <w:tcW w:w="5665" w:type="dxa"/>
          </w:tcPr>
          <w:p w14:paraId="6F2EEC64" w14:textId="6FFDF016" w:rsidR="00D262B5" w:rsidRPr="002706BE" w:rsidRDefault="00D262B5" w:rsidP="00D262B5">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Cerasus fruticosa</w:t>
            </w:r>
            <w:r w:rsidRPr="002706BE">
              <w:rPr>
                <w:rFonts w:eastAsia="Times New Roman"/>
                <w:sz w:val="24"/>
                <w:szCs w:val="24"/>
                <w:lang w:eastAsia="ru-RU"/>
              </w:rPr>
              <w:t xml:space="preserve"> Pall.</w:t>
            </w:r>
          </w:p>
        </w:tc>
        <w:tc>
          <w:tcPr>
            <w:tcW w:w="960" w:type="dxa"/>
          </w:tcPr>
          <w:p w14:paraId="762FB9A7" w14:textId="7BF06CAE" w:rsidR="00D262B5" w:rsidRPr="002706BE" w:rsidRDefault="00D262B5" w:rsidP="00D262B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60" w:type="dxa"/>
          </w:tcPr>
          <w:p w14:paraId="1FF2294A" w14:textId="5186569B" w:rsidR="00D262B5" w:rsidRPr="002706BE" w:rsidRDefault="00D262B5" w:rsidP="00D262B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noWrap/>
          </w:tcPr>
          <w:p w14:paraId="2826CBD5" w14:textId="29B55AD7" w:rsidR="00D262B5" w:rsidRPr="002706BE" w:rsidRDefault="00D262B5" w:rsidP="00D262B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noWrap/>
          </w:tcPr>
          <w:p w14:paraId="73667CF2" w14:textId="2D6ABE7A" w:rsidR="00D262B5" w:rsidRPr="002706BE" w:rsidRDefault="00D262B5" w:rsidP="00D262B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r w:rsidR="00D262B5" w:rsidRPr="002706BE" w14:paraId="705677EE" w14:textId="77777777" w:rsidTr="00D262B5">
        <w:trPr>
          <w:trHeight w:val="20"/>
        </w:trPr>
        <w:tc>
          <w:tcPr>
            <w:tcW w:w="5665" w:type="dxa"/>
          </w:tcPr>
          <w:p w14:paraId="5F9C0B5D" w14:textId="731A1606" w:rsidR="00D262B5" w:rsidRPr="002706BE" w:rsidRDefault="00D262B5" w:rsidP="00D262B5">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Pedicularis dasystachys</w:t>
            </w:r>
            <w:r w:rsidRPr="002706BE">
              <w:rPr>
                <w:rFonts w:eastAsia="Times New Roman"/>
                <w:sz w:val="24"/>
                <w:szCs w:val="24"/>
                <w:lang w:eastAsia="ru-RU"/>
              </w:rPr>
              <w:t xml:space="preserve"> Schrenk</w:t>
            </w:r>
          </w:p>
        </w:tc>
        <w:tc>
          <w:tcPr>
            <w:tcW w:w="960" w:type="dxa"/>
          </w:tcPr>
          <w:p w14:paraId="006CD96A" w14:textId="4ACBDDDD" w:rsidR="00D262B5" w:rsidRPr="002706BE" w:rsidRDefault="00D262B5" w:rsidP="00D262B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20</w:t>
            </w:r>
          </w:p>
        </w:tc>
        <w:tc>
          <w:tcPr>
            <w:tcW w:w="960" w:type="dxa"/>
          </w:tcPr>
          <w:p w14:paraId="6ADD56D3" w14:textId="0A0B4087" w:rsidR="00D262B5" w:rsidRPr="002706BE" w:rsidRDefault="00D262B5" w:rsidP="00D262B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0,1</w:t>
            </w:r>
          </w:p>
        </w:tc>
        <w:tc>
          <w:tcPr>
            <w:tcW w:w="960" w:type="dxa"/>
            <w:noWrap/>
          </w:tcPr>
          <w:p w14:paraId="4858DA02" w14:textId="6CB73B54" w:rsidR="00D262B5" w:rsidRPr="002706BE" w:rsidRDefault="00D262B5" w:rsidP="00D262B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1,41</w:t>
            </w:r>
          </w:p>
        </w:tc>
        <w:tc>
          <w:tcPr>
            <w:tcW w:w="960" w:type="dxa"/>
            <w:noWrap/>
          </w:tcPr>
          <w:p w14:paraId="13B05FC3" w14:textId="4C6BFFE0" w:rsidR="00D262B5" w:rsidRPr="002706BE" w:rsidRDefault="00D262B5" w:rsidP="00D262B5">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w:t>
            </w:r>
          </w:p>
        </w:tc>
      </w:tr>
    </w:tbl>
    <w:p w14:paraId="0601A71D" w14:textId="15D153CD" w:rsidR="00FB61BD" w:rsidRPr="00FB61BD" w:rsidRDefault="00FB61BD" w:rsidP="00FB61BD">
      <w:pPr>
        <w:jc w:val="right"/>
        <w:rPr>
          <w:i/>
          <w:sz w:val="28"/>
        </w:rPr>
      </w:pPr>
    </w:p>
    <w:p w14:paraId="648FE80E" w14:textId="31FB91FF" w:rsidR="00A045B8" w:rsidRPr="00624033" w:rsidRDefault="004936C4" w:rsidP="00880693">
      <w:pPr>
        <w:spacing w:after="0" w:line="240" w:lineRule="auto"/>
        <w:contextualSpacing/>
        <w:jc w:val="both"/>
        <w:rPr>
          <w:sz w:val="28"/>
          <w:szCs w:val="28"/>
        </w:rPr>
      </w:pPr>
      <w:r w:rsidRPr="002706BE">
        <w:rPr>
          <w:sz w:val="28"/>
          <w:szCs w:val="28"/>
        </w:rPr>
        <w:t>*</w:t>
      </w:r>
      <w:r w:rsidR="00A045B8" w:rsidRPr="002706BE">
        <w:rPr>
          <w:sz w:val="28"/>
          <w:szCs w:val="28"/>
          <w:lang w:val="en-US"/>
        </w:rPr>
        <w:t>V</w:t>
      </w:r>
      <w:r w:rsidR="00A045B8" w:rsidRPr="002706BE">
        <w:rPr>
          <w:sz w:val="28"/>
          <w:szCs w:val="28"/>
        </w:rPr>
        <w:t xml:space="preserve"> – встречаемость, %; </w:t>
      </w:r>
      <w:r w:rsidR="00A045B8" w:rsidRPr="002706BE">
        <w:rPr>
          <w:sz w:val="28"/>
          <w:szCs w:val="28"/>
          <w:lang w:val="en-US"/>
        </w:rPr>
        <w:t>P</w:t>
      </w:r>
      <w:r w:rsidR="00A045B8" w:rsidRPr="002706BE">
        <w:rPr>
          <w:sz w:val="28"/>
          <w:szCs w:val="28"/>
        </w:rPr>
        <w:t xml:space="preserve"> – частное проективное покрытие,</w:t>
      </w:r>
      <w:r w:rsidR="00C62B24" w:rsidRPr="002706BE">
        <w:rPr>
          <w:sz w:val="28"/>
          <w:szCs w:val="28"/>
        </w:rPr>
        <w:t xml:space="preserve"> </w:t>
      </w:r>
      <w:r w:rsidR="00A045B8" w:rsidRPr="002706BE">
        <w:rPr>
          <w:sz w:val="28"/>
          <w:szCs w:val="28"/>
        </w:rPr>
        <w:t xml:space="preserve">%; </w:t>
      </w:r>
      <w:r w:rsidR="00A045B8" w:rsidRPr="002706BE">
        <w:rPr>
          <w:sz w:val="28"/>
          <w:szCs w:val="28"/>
          <w:lang w:val="en-US"/>
        </w:rPr>
        <w:t>A</w:t>
      </w:r>
      <w:r w:rsidR="00A045B8" w:rsidRPr="002706BE">
        <w:rPr>
          <w:sz w:val="28"/>
          <w:szCs w:val="28"/>
        </w:rPr>
        <w:t xml:space="preserve"> – активность, балл; КП –класс постоянства</w:t>
      </w:r>
    </w:p>
    <w:p w14:paraId="7CC6313D" w14:textId="77777777" w:rsidR="00D262B5" w:rsidRPr="00624033" w:rsidRDefault="00D262B5" w:rsidP="00880693">
      <w:pPr>
        <w:spacing w:after="0" w:line="240" w:lineRule="auto"/>
        <w:contextualSpacing/>
        <w:jc w:val="both"/>
        <w:rPr>
          <w:sz w:val="28"/>
          <w:szCs w:val="28"/>
        </w:rPr>
      </w:pPr>
    </w:p>
    <w:p w14:paraId="38781446" w14:textId="26A676D7" w:rsidR="00706101" w:rsidRPr="002706BE" w:rsidRDefault="00FF7C79" w:rsidP="00880693">
      <w:pPr>
        <w:pStyle w:val="2"/>
        <w:spacing w:before="0" w:line="240" w:lineRule="auto"/>
        <w:ind w:firstLine="709"/>
        <w:contextualSpacing/>
        <w:jc w:val="both"/>
        <w:rPr>
          <w:rFonts w:ascii="Times New Roman" w:hAnsi="Times New Roman" w:cs="Times New Roman"/>
          <w:b/>
          <w:color w:val="auto"/>
          <w:sz w:val="28"/>
          <w:szCs w:val="28"/>
        </w:rPr>
      </w:pPr>
      <w:bookmarkStart w:id="35" w:name="_Toc167725600"/>
      <w:r w:rsidRPr="002706BE">
        <w:rPr>
          <w:rFonts w:ascii="Times New Roman" w:hAnsi="Times New Roman" w:cs="Times New Roman"/>
          <w:b/>
          <w:color w:val="auto"/>
          <w:sz w:val="28"/>
          <w:szCs w:val="28"/>
        </w:rPr>
        <w:t>4.</w:t>
      </w:r>
      <w:r w:rsidR="00F34ACB" w:rsidRPr="002706BE">
        <w:rPr>
          <w:rFonts w:ascii="Times New Roman" w:hAnsi="Times New Roman" w:cs="Times New Roman"/>
          <w:b/>
          <w:color w:val="auto"/>
          <w:sz w:val="28"/>
          <w:szCs w:val="28"/>
        </w:rPr>
        <w:t>6</w:t>
      </w:r>
      <w:r w:rsidR="00706101" w:rsidRPr="002706BE">
        <w:rPr>
          <w:rFonts w:ascii="Times New Roman" w:hAnsi="Times New Roman" w:cs="Times New Roman"/>
          <w:b/>
          <w:color w:val="auto"/>
          <w:sz w:val="28"/>
          <w:szCs w:val="28"/>
        </w:rPr>
        <w:t xml:space="preserve"> Обсуждение полученных результатов</w:t>
      </w:r>
      <w:bookmarkEnd w:id="35"/>
    </w:p>
    <w:p w14:paraId="50541116" w14:textId="63B6C5F4" w:rsidR="00706101" w:rsidRPr="002706BE" w:rsidRDefault="00706101" w:rsidP="00880693">
      <w:pPr>
        <w:spacing w:after="0" w:line="240" w:lineRule="auto"/>
        <w:ind w:firstLine="709"/>
        <w:contextualSpacing/>
        <w:jc w:val="both"/>
        <w:rPr>
          <w:sz w:val="28"/>
          <w:szCs w:val="28"/>
        </w:rPr>
      </w:pPr>
      <w:r w:rsidRPr="002706BE">
        <w:rPr>
          <w:sz w:val="28"/>
          <w:szCs w:val="28"/>
        </w:rPr>
        <w:t>Отмечаются большие различия зарастания засоленных и незасоленных грунтов. Обычно пионерную группировку формируют однолетние сорные растения</w:t>
      </w:r>
      <w:r w:rsidR="000F5FDF" w:rsidRPr="002706BE">
        <w:rPr>
          <w:sz w:val="28"/>
          <w:szCs w:val="28"/>
        </w:rPr>
        <w:t xml:space="preserve"> [</w:t>
      </w:r>
      <w:r w:rsidR="005B31F3" w:rsidRPr="002706BE">
        <w:rPr>
          <w:sz w:val="28"/>
          <w:szCs w:val="28"/>
        </w:rPr>
        <w:t xml:space="preserve">14, 46, </w:t>
      </w:r>
      <w:r w:rsidR="000F5FDF" w:rsidRPr="002706BE">
        <w:rPr>
          <w:sz w:val="28"/>
          <w:szCs w:val="28"/>
        </w:rPr>
        <w:t>5</w:t>
      </w:r>
      <w:r w:rsidR="005B31F3" w:rsidRPr="002706BE">
        <w:rPr>
          <w:sz w:val="28"/>
          <w:szCs w:val="28"/>
        </w:rPr>
        <w:t>2</w:t>
      </w:r>
      <w:r w:rsidR="000F5FDF" w:rsidRPr="002706BE">
        <w:rPr>
          <w:sz w:val="28"/>
          <w:szCs w:val="28"/>
        </w:rPr>
        <w:t>, 7</w:t>
      </w:r>
      <w:r w:rsidR="005B31F3" w:rsidRPr="002706BE">
        <w:rPr>
          <w:sz w:val="28"/>
          <w:szCs w:val="28"/>
        </w:rPr>
        <w:t>7</w:t>
      </w:r>
      <w:r w:rsidR="000F5FDF" w:rsidRPr="002706BE">
        <w:rPr>
          <w:sz w:val="28"/>
          <w:szCs w:val="28"/>
        </w:rPr>
        <w:t xml:space="preserve">, </w:t>
      </w:r>
      <w:r w:rsidR="005B31F3" w:rsidRPr="002706BE">
        <w:rPr>
          <w:sz w:val="28"/>
          <w:szCs w:val="28"/>
        </w:rPr>
        <w:t>80</w:t>
      </w:r>
      <w:r w:rsidR="003879BE" w:rsidRPr="002706BE">
        <w:rPr>
          <w:sz w:val="28"/>
          <w:szCs w:val="28"/>
        </w:rPr>
        <w:t>,</w:t>
      </w:r>
      <w:r w:rsidR="003879BE" w:rsidRPr="002706BE">
        <w:rPr>
          <w:sz w:val="28"/>
          <w:szCs w:val="28"/>
          <w:lang w:val="kk-KZ"/>
        </w:rPr>
        <w:t xml:space="preserve"> </w:t>
      </w:r>
      <w:r w:rsidR="005B31F3" w:rsidRPr="002706BE">
        <w:rPr>
          <w:sz w:val="28"/>
          <w:szCs w:val="28"/>
          <w:lang w:val="kk-KZ"/>
        </w:rPr>
        <w:t>15</w:t>
      </w:r>
      <w:r w:rsidR="002E407C" w:rsidRPr="002706BE">
        <w:rPr>
          <w:sz w:val="28"/>
          <w:szCs w:val="28"/>
          <w:lang w:val="kk-KZ"/>
        </w:rPr>
        <w:t>3</w:t>
      </w:r>
      <w:r w:rsidR="000F5FDF" w:rsidRPr="002706BE">
        <w:rPr>
          <w:sz w:val="28"/>
          <w:szCs w:val="28"/>
        </w:rPr>
        <w:t>]</w:t>
      </w:r>
      <w:r w:rsidR="003879BE" w:rsidRPr="002706BE">
        <w:rPr>
          <w:sz w:val="28"/>
          <w:szCs w:val="28"/>
        </w:rPr>
        <w:t>.</w:t>
      </w:r>
    </w:p>
    <w:p w14:paraId="7C3BC6A0" w14:textId="6CB02CA1" w:rsidR="00706101" w:rsidRPr="002706BE" w:rsidRDefault="00706101" w:rsidP="00880693">
      <w:pPr>
        <w:tabs>
          <w:tab w:val="left" w:pos="900"/>
        </w:tabs>
        <w:spacing w:after="0" w:line="240" w:lineRule="auto"/>
        <w:ind w:firstLine="709"/>
        <w:contextualSpacing/>
        <w:jc w:val="both"/>
        <w:rPr>
          <w:rFonts w:eastAsia="Times New Roman"/>
          <w:iCs/>
          <w:sz w:val="28"/>
          <w:szCs w:val="28"/>
          <w:lang w:eastAsia="ru-RU"/>
        </w:rPr>
      </w:pPr>
      <w:r w:rsidRPr="002706BE">
        <w:rPr>
          <w:sz w:val="28"/>
          <w:szCs w:val="28"/>
        </w:rPr>
        <w:t>На отвалах Соколовско</w:t>
      </w:r>
      <w:r w:rsidR="009B6C4B" w:rsidRPr="002706BE">
        <w:rPr>
          <w:sz w:val="28"/>
          <w:szCs w:val="28"/>
        </w:rPr>
        <w:t xml:space="preserve">го и </w:t>
      </w:r>
      <w:r w:rsidRPr="002706BE">
        <w:rPr>
          <w:sz w:val="28"/>
          <w:szCs w:val="28"/>
        </w:rPr>
        <w:t xml:space="preserve">Сарбайского </w:t>
      </w:r>
      <w:r w:rsidR="00D77C0D" w:rsidRPr="002706BE">
        <w:rPr>
          <w:sz w:val="28"/>
          <w:szCs w:val="28"/>
        </w:rPr>
        <w:t>железоруд</w:t>
      </w:r>
      <w:r w:rsidR="009B6C4B" w:rsidRPr="002706BE">
        <w:rPr>
          <w:sz w:val="28"/>
          <w:szCs w:val="28"/>
        </w:rPr>
        <w:t>ных</w:t>
      </w:r>
      <w:r w:rsidRPr="002706BE">
        <w:rPr>
          <w:sz w:val="28"/>
          <w:szCs w:val="28"/>
        </w:rPr>
        <w:t xml:space="preserve"> месторождени</w:t>
      </w:r>
      <w:r w:rsidR="009B6C4B" w:rsidRPr="002706BE">
        <w:rPr>
          <w:sz w:val="28"/>
          <w:szCs w:val="28"/>
        </w:rPr>
        <w:t>й</w:t>
      </w:r>
      <w:r w:rsidRPr="002706BE">
        <w:rPr>
          <w:sz w:val="28"/>
          <w:szCs w:val="28"/>
        </w:rPr>
        <w:t xml:space="preserve"> на засоленных грунтах поселяются галофиты </w:t>
      </w:r>
      <w:r w:rsidRPr="002706BE">
        <w:rPr>
          <w:rFonts w:eastAsia="Times New Roman"/>
          <w:i/>
          <w:iCs/>
          <w:sz w:val="28"/>
          <w:szCs w:val="28"/>
          <w:lang w:val="en-US" w:eastAsia="ru-RU"/>
        </w:rPr>
        <w:t>Isatis</w:t>
      </w:r>
      <w:r w:rsidRPr="002706BE">
        <w:rPr>
          <w:rFonts w:eastAsia="Times New Roman"/>
          <w:i/>
          <w:iCs/>
          <w:sz w:val="28"/>
          <w:szCs w:val="28"/>
          <w:lang w:eastAsia="ru-RU"/>
        </w:rPr>
        <w:t xml:space="preserve"> </w:t>
      </w:r>
      <w:r w:rsidRPr="002706BE">
        <w:rPr>
          <w:rFonts w:eastAsia="Times New Roman"/>
          <w:i/>
          <w:iCs/>
          <w:sz w:val="28"/>
          <w:szCs w:val="28"/>
          <w:lang w:val="en-US" w:eastAsia="ru-RU"/>
        </w:rPr>
        <w:t>costata</w:t>
      </w:r>
      <w:r w:rsidRPr="002706BE">
        <w:rPr>
          <w:rFonts w:eastAsia="Times New Roman"/>
          <w:i/>
          <w:iCs/>
          <w:sz w:val="28"/>
          <w:szCs w:val="28"/>
          <w:lang w:eastAsia="ru-RU"/>
        </w:rPr>
        <w:t xml:space="preserve"> </w:t>
      </w:r>
      <w:r w:rsidRPr="002706BE">
        <w:rPr>
          <w:rFonts w:eastAsia="Times New Roman"/>
          <w:iCs/>
          <w:sz w:val="28"/>
          <w:szCs w:val="28"/>
          <w:lang w:eastAsia="ru-RU"/>
        </w:rPr>
        <w:t xml:space="preserve">и </w:t>
      </w:r>
      <w:r w:rsidRPr="002706BE">
        <w:rPr>
          <w:i/>
          <w:iCs/>
          <w:sz w:val="28"/>
          <w:szCs w:val="28"/>
          <w:lang w:val="en-US"/>
        </w:rPr>
        <w:t>Polygonum</w:t>
      </w:r>
      <w:r w:rsidRPr="002706BE">
        <w:rPr>
          <w:i/>
          <w:iCs/>
          <w:sz w:val="28"/>
          <w:szCs w:val="28"/>
        </w:rPr>
        <w:t xml:space="preserve"> </w:t>
      </w:r>
      <w:r w:rsidRPr="002706BE">
        <w:rPr>
          <w:i/>
          <w:iCs/>
          <w:sz w:val="28"/>
          <w:szCs w:val="28"/>
          <w:lang w:val="en-US"/>
        </w:rPr>
        <w:t>salsugineum</w:t>
      </w:r>
      <w:r w:rsidRPr="002706BE">
        <w:rPr>
          <w:iCs/>
          <w:sz w:val="28"/>
          <w:szCs w:val="28"/>
        </w:rPr>
        <w:t xml:space="preserve"> и сорный вид с широкой экологической </w:t>
      </w:r>
      <w:r w:rsidR="004037DF" w:rsidRPr="002706BE">
        <w:rPr>
          <w:iCs/>
          <w:sz w:val="28"/>
          <w:szCs w:val="28"/>
        </w:rPr>
        <w:t xml:space="preserve">амплитудой </w:t>
      </w:r>
      <w:r w:rsidR="004037DF" w:rsidRPr="002706BE">
        <w:rPr>
          <w:i/>
          <w:iCs/>
          <w:sz w:val="28"/>
          <w:szCs w:val="28"/>
        </w:rPr>
        <w:t>Chenopodium</w:t>
      </w:r>
      <w:r w:rsidRPr="002706BE">
        <w:rPr>
          <w:rFonts w:eastAsia="Times New Roman"/>
          <w:i/>
          <w:iCs/>
          <w:sz w:val="28"/>
          <w:szCs w:val="28"/>
          <w:lang w:eastAsia="ru-RU"/>
        </w:rPr>
        <w:t xml:space="preserve"> album</w:t>
      </w:r>
      <w:r w:rsidRPr="002706BE">
        <w:rPr>
          <w:rFonts w:eastAsia="Times New Roman"/>
          <w:iCs/>
          <w:sz w:val="28"/>
          <w:szCs w:val="28"/>
          <w:lang w:eastAsia="ru-RU"/>
        </w:rPr>
        <w:t xml:space="preserve"> (табл</w:t>
      </w:r>
      <w:r w:rsidR="00F82B30" w:rsidRPr="002706BE">
        <w:rPr>
          <w:rFonts w:eastAsia="Times New Roman"/>
          <w:iCs/>
          <w:sz w:val="28"/>
          <w:szCs w:val="28"/>
          <w:lang w:eastAsia="ru-RU"/>
        </w:rPr>
        <w:t>ица</w:t>
      </w:r>
      <w:r w:rsidRPr="002706BE">
        <w:rPr>
          <w:rFonts w:eastAsia="Times New Roman"/>
          <w:iCs/>
          <w:sz w:val="28"/>
          <w:szCs w:val="28"/>
          <w:lang w:eastAsia="ru-RU"/>
        </w:rPr>
        <w:t xml:space="preserve"> </w:t>
      </w:r>
      <w:r w:rsidR="003879BE" w:rsidRPr="002706BE">
        <w:rPr>
          <w:rFonts w:eastAsia="Times New Roman"/>
          <w:iCs/>
          <w:sz w:val="28"/>
          <w:szCs w:val="28"/>
          <w:lang w:eastAsia="ru-RU"/>
        </w:rPr>
        <w:t>1</w:t>
      </w:r>
      <w:r w:rsidR="007C3796" w:rsidRPr="002706BE">
        <w:rPr>
          <w:rFonts w:eastAsia="Times New Roman"/>
          <w:iCs/>
          <w:sz w:val="28"/>
          <w:szCs w:val="28"/>
          <w:lang w:eastAsia="ru-RU"/>
        </w:rPr>
        <w:t>9</w:t>
      </w:r>
      <w:r w:rsidRPr="002706BE">
        <w:rPr>
          <w:rFonts w:eastAsia="Times New Roman"/>
          <w:iCs/>
          <w:sz w:val="28"/>
          <w:szCs w:val="28"/>
          <w:lang w:eastAsia="ru-RU"/>
        </w:rPr>
        <w:t>)</w:t>
      </w:r>
      <w:r w:rsidRPr="002706BE">
        <w:rPr>
          <w:rFonts w:eastAsia="Times New Roman"/>
          <w:i/>
          <w:iCs/>
          <w:sz w:val="28"/>
          <w:szCs w:val="28"/>
          <w:lang w:eastAsia="ru-RU"/>
        </w:rPr>
        <w:t>.</w:t>
      </w:r>
      <w:r w:rsidRPr="002706BE">
        <w:rPr>
          <w:rFonts w:eastAsia="Times New Roman"/>
          <w:iCs/>
          <w:sz w:val="28"/>
          <w:szCs w:val="28"/>
          <w:lang w:eastAsia="ru-RU"/>
        </w:rPr>
        <w:t xml:space="preserve"> Обращает внимание чрезвычайно низкое проективное покрытие на </w:t>
      </w:r>
      <w:r w:rsidR="00D77C0D" w:rsidRPr="002706BE">
        <w:rPr>
          <w:rFonts w:eastAsia="Times New Roman"/>
          <w:iCs/>
          <w:sz w:val="28"/>
          <w:szCs w:val="28"/>
          <w:lang w:eastAsia="ru-RU"/>
        </w:rPr>
        <w:t>незасолённых</w:t>
      </w:r>
      <w:r w:rsidRPr="002706BE">
        <w:rPr>
          <w:rFonts w:eastAsia="Times New Roman"/>
          <w:iCs/>
          <w:sz w:val="28"/>
          <w:szCs w:val="28"/>
          <w:lang w:eastAsia="ru-RU"/>
        </w:rPr>
        <w:t xml:space="preserve"> грунтах. Прежде всего это связано с тем, что через два года не закончилась сортировка техногенного элювия, который образует провальную влагопроницаемость, что создает неблагоприятные условия для поселения растений.</w:t>
      </w:r>
    </w:p>
    <w:p w14:paraId="1C3FD273" w14:textId="4A15E40D" w:rsidR="00706101" w:rsidRPr="002706BE" w:rsidRDefault="00706101" w:rsidP="00880693">
      <w:pPr>
        <w:tabs>
          <w:tab w:val="left" w:pos="900"/>
        </w:tabs>
        <w:spacing w:after="0" w:line="240" w:lineRule="auto"/>
        <w:ind w:firstLine="709"/>
        <w:contextualSpacing/>
        <w:jc w:val="both"/>
        <w:rPr>
          <w:rFonts w:eastAsia="Times New Roman"/>
          <w:iCs/>
          <w:sz w:val="28"/>
          <w:szCs w:val="28"/>
          <w:lang w:eastAsia="ru-RU"/>
        </w:rPr>
      </w:pPr>
      <w:r w:rsidRPr="002706BE">
        <w:rPr>
          <w:rFonts w:eastAsia="Times New Roman"/>
          <w:iCs/>
          <w:sz w:val="28"/>
          <w:szCs w:val="28"/>
          <w:lang w:eastAsia="ru-RU"/>
        </w:rPr>
        <w:t xml:space="preserve">Количество видов, поселяющихся на этой стадии чрезвычайно мало – около 3. Необходимо отметить, что в более благоприятных климатических условиях видов, поселяющихся на пионерной стадии много больше </w:t>
      </w:r>
      <w:r w:rsidR="003879BE" w:rsidRPr="002706BE">
        <w:rPr>
          <w:rFonts w:eastAsia="Times New Roman"/>
          <w:iCs/>
          <w:sz w:val="28"/>
          <w:szCs w:val="28"/>
          <w:lang w:eastAsia="ru-RU"/>
        </w:rPr>
        <w:t>[1</w:t>
      </w:r>
      <w:r w:rsidR="005B31F3" w:rsidRPr="002706BE">
        <w:rPr>
          <w:rFonts w:eastAsia="Times New Roman"/>
          <w:iCs/>
          <w:sz w:val="28"/>
          <w:szCs w:val="28"/>
          <w:lang w:eastAsia="ru-RU"/>
        </w:rPr>
        <w:t>5</w:t>
      </w:r>
      <w:r w:rsidR="002E407C" w:rsidRPr="002706BE">
        <w:rPr>
          <w:rFonts w:eastAsia="Times New Roman"/>
          <w:iCs/>
          <w:sz w:val="28"/>
          <w:szCs w:val="28"/>
          <w:lang w:eastAsia="ru-RU"/>
        </w:rPr>
        <w:t>4</w:t>
      </w:r>
      <w:r w:rsidR="003879BE" w:rsidRPr="002706BE">
        <w:rPr>
          <w:rFonts w:eastAsia="Times New Roman"/>
          <w:iCs/>
          <w:sz w:val="28"/>
          <w:szCs w:val="28"/>
          <w:lang w:eastAsia="ru-RU"/>
        </w:rPr>
        <w:t>].</w:t>
      </w:r>
    </w:p>
    <w:p w14:paraId="64E6129F" w14:textId="631B7552" w:rsidR="00706101" w:rsidRPr="002706BE" w:rsidRDefault="00706101" w:rsidP="00880693">
      <w:pPr>
        <w:spacing w:after="0" w:line="240" w:lineRule="auto"/>
        <w:ind w:firstLine="709"/>
        <w:contextualSpacing/>
        <w:jc w:val="both"/>
        <w:rPr>
          <w:sz w:val="28"/>
          <w:szCs w:val="28"/>
        </w:rPr>
      </w:pPr>
      <w:r w:rsidRPr="002706BE">
        <w:rPr>
          <w:sz w:val="28"/>
          <w:szCs w:val="28"/>
        </w:rPr>
        <w:t>Активность видов на пионерной стадии так же незна</w:t>
      </w:r>
      <w:r w:rsidR="00E877F9" w:rsidRPr="002706BE">
        <w:rPr>
          <w:sz w:val="28"/>
          <w:szCs w:val="28"/>
        </w:rPr>
        <w:t>чительна и составляет 18,1 б.</w:t>
      </w:r>
      <w:r w:rsidRPr="002706BE">
        <w:rPr>
          <w:sz w:val="28"/>
          <w:szCs w:val="28"/>
        </w:rPr>
        <w:t xml:space="preserve"> на </w:t>
      </w:r>
      <w:r w:rsidR="00D77C0D" w:rsidRPr="002706BE">
        <w:rPr>
          <w:sz w:val="28"/>
          <w:szCs w:val="28"/>
        </w:rPr>
        <w:t>незасолённых</w:t>
      </w:r>
      <w:r w:rsidRPr="002706BE">
        <w:rPr>
          <w:sz w:val="28"/>
          <w:szCs w:val="28"/>
        </w:rPr>
        <w:t xml:space="preserve"> породах и 61 – на засоленных (табл</w:t>
      </w:r>
      <w:r w:rsidR="00F82B30" w:rsidRPr="002706BE">
        <w:rPr>
          <w:sz w:val="28"/>
          <w:szCs w:val="28"/>
        </w:rPr>
        <w:t>ица</w:t>
      </w:r>
      <w:r w:rsidRPr="002706BE">
        <w:rPr>
          <w:sz w:val="28"/>
          <w:szCs w:val="28"/>
        </w:rPr>
        <w:t xml:space="preserve"> 1</w:t>
      </w:r>
      <w:r w:rsidR="007C3796" w:rsidRPr="002706BE">
        <w:rPr>
          <w:sz w:val="28"/>
          <w:szCs w:val="28"/>
        </w:rPr>
        <w:t>9</w:t>
      </w:r>
      <w:r w:rsidRPr="002706BE">
        <w:rPr>
          <w:sz w:val="28"/>
          <w:szCs w:val="28"/>
        </w:rPr>
        <w:t>)</w:t>
      </w:r>
      <w:r w:rsidR="00EB2590" w:rsidRPr="002706BE">
        <w:rPr>
          <w:sz w:val="28"/>
          <w:szCs w:val="28"/>
        </w:rPr>
        <w:t>.</w:t>
      </w:r>
    </w:p>
    <w:p w14:paraId="13D9D3A0" w14:textId="55C20537" w:rsidR="007C3796" w:rsidRDefault="00F86150" w:rsidP="00880693">
      <w:pPr>
        <w:tabs>
          <w:tab w:val="left" w:pos="900"/>
        </w:tabs>
        <w:spacing w:after="0" w:line="240" w:lineRule="auto"/>
        <w:ind w:firstLine="709"/>
        <w:contextualSpacing/>
        <w:jc w:val="both"/>
        <w:rPr>
          <w:rFonts w:eastAsia="Times New Roman"/>
          <w:iCs/>
          <w:spacing w:val="-4"/>
          <w:sz w:val="28"/>
          <w:szCs w:val="28"/>
          <w:lang w:eastAsia="ru-RU"/>
        </w:rPr>
      </w:pPr>
      <w:r w:rsidRPr="002706BE">
        <w:rPr>
          <w:spacing w:val="-4"/>
          <w:sz w:val="28"/>
          <w:szCs w:val="28"/>
        </w:rPr>
        <w:t xml:space="preserve">На стадии группово-зарослевого сообществ характер видов с высоким КП не изменяется: на засоленных грунтах доминируют </w:t>
      </w:r>
      <w:r w:rsidRPr="002706BE">
        <w:rPr>
          <w:rFonts w:eastAsia="Times New Roman"/>
          <w:iCs/>
          <w:spacing w:val="-4"/>
          <w:sz w:val="28"/>
          <w:szCs w:val="28"/>
          <w:lang w:eastAsia="ru-RU"/>
        </w:rPr>
        <w:t xml:space="preserve">длиннокорневищные виды как </w:t>
      </w:r>
      <w:r w:rsidRPr="002706BE">
        <w:rPr>
          <w:rFonts w:eastAsia="Times New Roman"/>
          <w:i/>
          <w:iCs/>
          <w:spacing w:val="-4"/>
          <w:sz w:val="28"/>
          <w:szCs w:val="28"/>
          <w:lang w:eastAsia="ru-RU"/>
        </w:rPr>
        <w:t>Calamagrostis epigeios,</w:t>
      </w:r>
      <w:r w:rsidRPr="002706BE">
        <w:rPr>
          <w:rFonts w:eastAsia="Times New Roman"/>
          <w:iCs/>
          <w:spacing w:val="-4"/>
          <w:sz w:val="28"/>
          <w:szCs w:val="28"/>
          <w:lang w:eastAsia="ru-RU"/>
        </w:rPr>
        <w:t xml:space="preserve"> а также</w:t>
      </w:r>
      <w:r w:rsidRPr="002706BE">
        <w:rPr>
          <w:spacing w:val="-4"/>
          <w:sz w:val="28"/>
          <w:szCs w:val="28"/>
        </w:rPr>
        <w:t xml:space="preserve"> галофиты</w:t>
      </w:r>
      <w:r w:rsidRPr="002706BE">
        <w:rPr>
          <w:rFonts w:eastAsia="Times New Roman"/>
          <w:i/>
          <w:iCs/>
          <w:spacing w:val="-4"/>
          <w:sz w:val="28"/>
          <w:szCs w:val="28"/>
          <w:lang w:eastAsia="ru-RU"/>
        </w:rPr>
        <w:t>.</w:t>
      </w:r>
      <w:r w:rsidRPr="002706BE">
        <w:rPr>
          <w:rFonts w:eastAsia="Times New Roman"/>
          <w:iCs/>
          <w:spacing w:val="-4"/>
          <w:sz w:val="28"/>
          <w:szCs w:val="28"/>
          <w:lang w:eastAsia="ru-RU"/>
        </w:rPr>
        <w:t xml:space="preserve"> На незасоленных почвах растения с наивысшим КП вновь длиннокорневищные виды, например, </w:t>
      </w:r>
      <w:r w:rsidRPr="002706BE">
        <w:rPr>
          <w:rFonts w:eastAsia="Times New Roman"/>
          <w:i/>
          <w:iCs/>
          <w:spacing w:val="-4"/>
          <w:sz w:val="28"/>
          <w:szCs w:val="28"/>
          <w:lang w:eastAsia="ru-RU"/>
        </w:rPr>
        <w:t xml:space="preserve">Artemisia austriaca </w:t>
      </w:r>
      <w:r w:rsidRPr="002706BE">
        <w:rPr>
          <w:rFonts w:eastAsia="Times New Roman"/>
          <w:iCs/>
          <w:spacing w:val="-4"/>
          <w:sz w:val="28"/>
          <w:szCs w:val="28"/>
          <w:lang w:eastAsia="ru-RU"/>
        </w:rPr>
        <w:t xml:space="preserve">и </w:t>
      </w:r>
      <w:r w:rsidRPr="002706BE">
        <w:rPr>
          <w:rFonts w:eastAsia="Times New Roman"/>
          <w:i/>
          <w:iCs/>
          <w:spacing w:val="-4"/>
          <w:sz w:val="28"/>
          <w:szCs w:val="28"/>
          <w:lang w:eastAsia="ru-RU"/>
        </w:rPr>
        <w:t>Calamagrostis epigeios</w:t>
      </w:r>
      <w:r w:rsidRPr="002706BE">
        <w:rPr>
          <w:rFonts w:eastAsia="Times New Roman"/>
          <w:iCs/>
          <w:spacing w:val="-4"/>
          <w:sz w:val="28"/>
          <w:szCs w:val="28"/>
          <w:lang w:eastAsia="ru-RU"/>
        </w:rPr>
        <w:t xml:space="preserve">. По сравнению с пионерной группировкой в значительной степени увеличивается количество видов на засоленных грунтах – 42, а на незасоленных – 43. Большинство видов имеет КП </w:t>
      </w:r>
      <w:r w:rsidRPr="002706BE">
        <w:rPr>
          <w:rFonts w:eastAsia="Times New Roman"/>
          <w:iCs/>
          <w:spacing w:val="-4"/>
          <w:sz w:val="28"/>
          <w:szCs w:val="28"/>
          <w:lang w:val="en-US" w:eastAsia="ru-RU"/>
        </w:rPr>
        <w:t>I</w:t>
      </w:r>
      <w:r w:rsidRPr="002706BE">
        <w:rPr>
          <w:rFonts w:eastAsia="Times New Roman"/>
          <w:iCs/>
          <w:spacing w:val="-4"/>
          <w:sz w:val="28"/>
          <w:szCs w:val="28"/>
          <w:lang w:eastAsia="ru-RU"/>
        </w:rPr>
        <w:t>. Общее проективное покрытие на засоленных и незасоленных породах примерно одинаково и составляет 33-37%. Количество видов так же примерно одинаково 12,5-14,0 шт./100 м</w:t>
      </w:r>
      <w:r w:rsidRPr="002706BE">
        <w:rPr>
          <w:rFonts w:eastAsia="Times New Roman"/>
          <w:iCs/>
          <w:spacing w:val="-4"/>
          <w:sz w:val="28"/>
          <w:szCs w:val="28"/>
          <w:vertAlign w:val="superscript"/>
          <w:lang w:eastAsia="ru-RU"/>
        </w:rPr>
        <w:t>2</w:t>
      </w:r>
      <w:r w:rsidRPr="002706BE">
        <w:rPr>
          <w:rFonts w:eastAsia="Times New Roman"/>
          <w:iCs/>
          <w:spacing w:val="-4"/>
          <w:sz w:val="28"/>
          <w:szCs w:val="28"/>
          <w:lang w:eastAsia="ru-RU"/>
        </w:rPr>
        <w:t xml:space="preserve">. Активность </w:t>
      </w:r>
      <w:r w:rsidRPr="002706BE">
        <w:rPr>
          <w:rFonts w:eastAsia="Times New Roman"/>
          <w:iCs/>
          <w:spacing w:val="-4"/>
          <w:sz w:val="28"/>
          <w:szCs w:val="28"/>
          <w:lang w:eastAsia="ru-RU"/>
        </w:rPr>
        <w:lastRenderedPageBreak/>
        <w:t>видов в растительных сообществах на незасоленных грунтах значительно выше, чем на засоленных (Таблица 20) [46].</w:t>
      </w:r>
    </w:p>
    <w:p w14:paraId="0F4EDFC2" w14:textId="681A069E" w:rsidR="00B466E1" w:rsidRDefault="00B466E1" w:rsidP="00880693">
      <w:pPr>
        <w:tabs>
          <w:tab w:val="left" w:pos="900"/>
        </w:tabs>
        <w:spacing w:after="0" w:line="240" w:lineRule="auto"/>
        <w:ind w:firstLine="709"/>
        <w:contextualSpacing/>
        <w:jc w:val="both"/>
        <w:rPr>
          <w:rFonts w:eastAsia="Times New Roman"/>
          <w:i/>
          <w:iCs/>
          <w:sz w:val="28"/>
          <w:szCs w:val="28"/>
          <w:lang w:eastAsia="ru-RU"/>
        </w:rPr>
      </w:pPr>
      <w:r w:rsidRPr="002706BE">
        <w:rPr>
          <w:sz w:val="28"/>
          <w:szCs w:val="28"/>
        </w:rPr>
        <w:t>Стадия сложного фитоценоза начинает формироваться на 15-30 год после отсыпки. Следует отметить, что на экологически благоприятных участках происходит формирование небольших смешанных березово-осиновых лесов (</w:t>
      </w:r>
      <w:r w:rsidRPr="002706BE">
        <w:rPr>
          <w:rFonts w:eastAsia="Times New Roman"/>
          <w:i/>
          <w:iCs/>
          <w:sz w:val="28"/>
          <w:szCs w:val="28"/>
          <w:lang w:eastAsia="ru-RU"/>
        </w:rPr>
        <w:t>Betula pendula</w:t>
      </w:r>
      <w:r w:rsidRPr="002706BE">
        <w:rPr>
          <w:rFonts w:eastAsia="Times New Roman"/>
          <w:iCs/>
          <w:sz w:val="28"/>
          <w:szCs w:val="28"/>
          <w:lang w:eastAsia="ru-RU"/>
        </w:rPr>
        <w:t xml:space="preserve"> и </w:t>
      </w:r>
      <w:r w:rsidRPr="002706BE">
        <w:rPr>
          <w:rFonts w:eastAsia="Times New Roman"/>
          <w:i/>
          <w:iCs/>
          <w:sz w:val="28"/>
          <w:szCs w:val="28"/>
          <w:lang w:val="en-US" w:eastAsia="ru-RU"/>
        </w:rPr>
        <w:t>Populus</w:t>
      </w:r>
      <w:r w:rsidRPr="002706BE">
        <w:rPr>
          <w:rFonts w:eastAsia="Times New Roman"/>
          <w:i/>
          <w:iCs/>
          <w:sz w:val="28"/>
          <w:szCs w:val="28"/>
          <w:lang w:eastAsia="ru-RU"/>
        </w:rPr>
        <w:t xml:space="preserve"> </w:t>
      </w:r>
      <w:r w:rsidRPr="002706BE">
        <w:rPr>
          <w:rFonts w:eastAsia="Times New Roman"/>
          <w:i/>
          <w:iCs/>
          <w:sz w:val="28"/>
          <w:szCs w:val="28"/>
          <w:lang w:val="en-US" w:eastAsia="ru-RU"/>
        </w:rPr>
        <w:t>tremula</w:t>
      </w:r>
      <w:r w:rsidRPr="002706BE">
        <w:rPr>
          <w:rFonts w:eastAsia="Times New Roman"/>
          <w:iCs/>
          <w:sz w:val="28"/>
          <w:szCs w:val="28"/>
          <w:lang w:eastAsia="ru-RU"/>
        </w:rPr>
        <w:t>)</w:t>
      </w:r>
      <w:r w:rsidRPr="002706BE">
        <w:rPr>
          <w:sz w:val="28"/>
          <w:szCs w:val="28"/>
        </w:rPr>
        <w:t xml:space="preserve"> с минимальным участием сосны (</w:t>
      </w:r>
      <w:r w:rsidRPr="002706BE">
        <w:rPr>
          <w:rFonts w:eastAsia="Times New Roman"/>
          <w:i/>
          <w:iCs/>
          <w:sz w:val="28"/>
          <w:szCs w:val="28"/>
          <w:lang w:eastAsia="ru-RU"/>
        </w:rPr>
        <w:t>Pinus sylvestris</w:t>
      </w:r>
      <w:r w:rsidRPr="002706BE">
        <w:rPr>
          <w:sz w:val="28"/>
          <w:szCs w:val="28"/>
        </w:rPr>
        <w:t xml:space="preserve">). На засоленных грунтах на этой стадии поселяется 32 вида, а на незасоленных – 58 видов. На засоленных почвах растительные сообщества образуют эврибионтные виды, имеющие широкий диапазон толерантности: </w:t>
      </w:r>
      <w:r w:rsidRPr="002706BE">
        <w:rPr>
          <w:rFonts w:eastAsia="Times New Roman"/>
          <w:i/>
          <w:iCs/>
          <w:sz w:val="28"/>
          <w:szCs w:val="28"/>
          <w:lang w:eastAsia="ru-RU"/>
        </w:rPr>
        <w:t xml:space="preserve">Calamagrostis epigeios, </w:t>
      </w:r>
      <w:r w:rsidRPr="002706BE">
        <w:rPr>
          <w:rFonts w:eastAsia="Times New Roman"/>
          <w:i/>
          <w:iCs/>
          <w:sz w:val="28"/>
          <w:szCs w:val="28"/>
          <w:lang w:val="en-US" w:eastAsia="ru-RU"/>
        </w:rPr>
        <w:t>Phragmites</w:t>
      </w:r>
      <w:r w:rsidRPr="002706BE">
        <w:rPr>
          <w:rFonts w:eastAsia="Times New Roman"/>
          <w:i/>
          <w:iCs/>
          <w:sz w:val="28"/>
          <w:szCs w:val="28"/>
          <w:lang w:eastAsia="ru-RU"/>
        </w:rPr>
        <w:t xml:space="preserve"> </w:t>
      </w:r>
      <w:r w:rsidRPr="002706BE">
        <w:rPr>
          <w:rFonts w:eastAsia="Times New Roman"/>
          <w:i/>
          <w:iCs/>
          <w:sz w:val="28"/>
          <w:szCs w:val="28"/>
          <w:lang w:val="en-US" w:eastAsia="ru-RU"/>
        </w:rPr>
        <w:t>australis</w:t>
      </w:r>
      <w:r w:rsidRPr="002706BE">
        <w:rPr>
          <w:rFonts w:eastAsia="Times New Roman"/>
          <w:i/>
          <w:iCs/>
          <w:sz w:val="28"/>
          <w:szCs w:val="28"/>
          <w:lang w:eastAsia="ru-RU"/>
        </w:rPr>
        <w:t>.</w:t>
      </w:r>
      <w:r w:rsidRPr="002706BE">
        <w:rPr>
          <w:rFonts w:eastAsia="Times New Roman"/>
          <w:iCs/>
          <w:sz w:val="28"/>
          <w:szCs w:val="28"/>
          <w:lang w:eastAsia="ru-RU"/>
        </w:rPr>
        <w:t xml:space="preserve"> На незасоленных грунтах формируется паразональное лугово-степное сообщество с высоким КП: </w:t>
      </w:r>
      <w:r w:rsidRPr="002706BE">
        <w:rPr>
          <w:rFonts w:eastAsia="Times New Roman"/>
          <w:i/>
          <w:iCs/>
          <w:sz w:val="28"/>
          <w:szCs w:val="28"/>
          <w:lang w:eastAsia="ru-RU"/>
        </w:rPr>
        <w:t>Tanacetum vulgare, Festuca valesiaca Artemisia austriaca, Betula pendula</w:t>
      </w:r>
      <w:r w:rsidRPr="002706BE">
        <w:rPr>
          <w:rFonts w:eastAsia="Times New Roman"/>
          <w:iCs/>
          <w:sz w:val="28"/>
          <w:szCs w:val="28"/>
          <w:lang w:eastAsia="ru-RU"/>
        </w:rPr>
        <w:t xml:space="preserve"> (таблица 20) [46]</w:t>
      </w:r>
      <w:r w:rsidRPr="002706BE">
        <w:rPr>
          <w:rFonts w:eastAsia="Times New Roman"/>
          <w:i/>
          <w:iCs/>
          <w:sz w:val="28"/>
          <w:szCs w:val="28"/>
          <w:lang w:eastAsia="ru-RU"/>
        </w:rPr>
        <w:t>.</w:t>
      </w:r>
    </w:p>
    <w:p w14:paraId="497CC8A5" w14:textId="77777777" w:rsidR="00B466E1" w:rsidRPr="002706BE" w:rsidRDefault="00B466E1" w:rsidP="00880693">
      <w:pPr>
        <w:tabs>
          <w:tab w:val="left" w:pos="900"/>
        </w:tabs>
        <w:spacing w:after="0" w:line="240" w:lineRule="auto"/>
        <w:ind w:firstLine="709"/>
        <w:contextualSpacing/>
        <w:jc w:val="both"/>
        <w:rPr>
          <w:rFonts w:eastAsia="Times New Roman"/>
          <w:iCs/>
          <w:sz w:val="28"/>
          <w:szCs w:val="28"/>
          <w:lang w:eastAsia="ru-RU"/>
        </w:rPr>
      </w:pPr>
    </w:p>
    <w:p w14:paraId="6F516FBB" w14:textId="4F5B1B03" w:rsidR="00706101" w:rsidRPr="002706BE" w:rsidRDefault="00706101" w:rsidP="00880693">
      <w:pPr>
        <w:tabs>
          <w:tab w:val="left" w:pos="900"/>
        </w:tabs>
        <w:spacing w:after="0" w:line="240" w:lineRule="auto"/>
        <w:contextualSpacing/>
        <w:rPr>
          <w:rFonts w:eastAsia="Times New Roman"/>
          <w:iCs/>
          <w:sz w:val="28"/>
          <w:szCs w:val="28"/>
          <w:lang w:eastAsia="ru-RU"/>
        </w:rPr>
      </w:pPr>
      <w:r w:rsidRPr="002706BE">
        <w:rPr>
          <w:rFonts w:eastAsia="Times New Roman"/>
          <w:iCs/>
          <w:sz w:val="28"/>
          <w:szCs w:val="28"/>
          <w:lang w:eastAsia="ru-RU"/>
        </w:rPr>
        <w:t>Таблица 1</w:t>
      </w:r>
      <w:r w:rsidR="007C3796" w:rsidRPr="002706BE">
        <w:rPr>
          <w:rFonts w:eastAsia="Times New Roman"/>
          <w:iCs/>
          <w:sz w:val="28"/>
          <w:szCs w:val="28"/>
          <w:lang w:eastAsia="ru-RU"/>
        </w:rPr>
        <w:t>9</w:t>
      </w:r>
      <w:r w:rsidRPr="002706BE">
        <w:rPr>
          <w:rFonts w:eastAsia="Times New Roman"/>
          <w:iCs/>
          <w:sz w:val="28"/>
          <w:szCs w:val="28"/>
          <w:lang w:eastAsia="ru-RU"/>
        </w:rPr>
        <w:t xml:space="preserve">- Характеристика растительных сообществ </w:t>
      </w:r>
    </w:p>
    <w:p w14:paraId="22384176" w14:textId="77777777" w:rsidR="00706101" w:rsidRPr="002706BE" w:rsidRDefault="00706101" w:rsidP="00880693">
      <w:pPr>
        <w:tabs>
          <w:tab w:val="left" w:pos="900"/>
        </w:tabs>
        <w:spacing w:after="0" w:line="240" w:lineRule="auto"/>
        <w:ind w:firstLine="709"/>
        <w:contextualSpacing/>
        <w:rPr>
          <w:rFonts w:eastAsia="Times New Roman"/>
          <w:iCs/>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8"/>
        <w:gridCol w:w="679"/>
        <w:gridCol w:w="1068"/>
        <w:gridCol w:w="1373"/>
        <w:gridCol w:w="1338"/>
        <w:gridCol w:w="1482"/>
      </w:tblGrid>
      <w:tr w:rsidR="002706BE" w:rsidRPr="002706BE" w14:paraId="0C4C96BC" w14:textId="77777777" w:rsidTr="00F50AA4">
        <w:tc>
          <w:tcPr>
            <w:tcW w:w="3750" w:type="dxa"/>
            <w:vAlign w:val="center"/>
          </w:tcPr>
          <w:p w14:paraId="63340E54" w14:textId="77777777" w:rsidR="00706101" w:rsidRPr="002706BE" w:rsidRDefault="00706101" w:rsidP="00880693">
            <w:pPr>
              <w:tabs>
                <w:tab w:val="left" w:pos="900"/>
              </w:tabs>
              <w:spacing w:after="0" w:line="240" w:lineRule="auto"/>
              <w:contextualSpacing/>
              <w:jc w:val="center"/>
              <w:rPr>
                <w:sz w:val="24"/>
              </w:rPr>
            </w:pPr>
            <w:r w:rsidRPr="002706BE">
              <w:rPr>
                <w:sz w:val="24"/>
              </w:rPr>
              <w:t>Вариант</w:t>
            </w:r>
          </w:p>
        </w:tc>
        <w:tc>
          <w:tcPr>
            <w:tcW w:w="686" w:type="dxa"/>
            <w:vAlign w:val="center"/>
          </w:tcPr>
          <w:p w14:paraId="5F168AC6" w14:textId="77777777" w:rsidR="00706101" w:rsidRPr="002706BE" w:rsidRDefault="00706101" w:rsidP="00880693">
            <w:pPr>
              <w:tabs>
                <w:tab w:val="left" w:pos="900"/>
              </w:tabs>
              <w:spacing w:after="0" w:line="240" w:lineRule="auto"/>
              <w:contextualSpacing/>
              <w:jc w:val="center"/>
              <w:rPr>
                <w:sz w:val="24"/>
                <w:lang w:val="en-US"/>
              </w:rPr>
            </w:pPr>
            <w:r w:rsidRPr="002706BE">
              <w:rPr>
                <w:sz w:val="24"/>
                <w:lang w:val="en-US"/>
              </w:rPr>
              <w:t>n</w:t>
            </w:r>
          </w:p>
        </w:tc>
        <w:tc>
          <w:tcPr>
            <w:tcW w:w="1068" w:type="dxa"/>
            <w:vAlign w:val="center"/>
          </w:tcPr>
          <w:p w14:paraId="7ED6BB19" w14:textId="77777777" w:rsidR="00706101" w:rsidRPr="002706BE" w:rsidRDefault="00706101" w:rsidP="00880693">
            <w:pPr>
              <w:tabs>
                <w:tab w:val="left" w:pos="900"/>
              </w:tabs>
              <w:spacing w:after="0" w:line="240" w:lineRule="auto"/>
              <w:contextualSpacing/>
              <w:jc w:val="center"/>
              <w:rPr>
                <w:sz w:val="24"/>
              </w:rPr>
            </w:pPr>
            <w:r w:rsidRPr="002706BE">
              <w:rPr>
                <w:sz w:val="24"/>
              </w:rPr>
              <w:t>ОПП, %</w:t>
            </w:r>
          </w:p>
        </w:tc>
        <w:tc>
          <w:tcPr>
            <w:tcW w:w="1246" w:type="dxa"/>
            <w:vAlign w:val="center"/>
          </w:tcPr>
          <w:p w14:paraId="0ED4A0E0" w14:textId="77777777" w:rsidR="00706101" w:rsidRPr="002706BE" w:rsidRDefault="00706101" w:rsidP="00880693">
            <w:pPr>
              <w:tabs>
                <w:tab w:val="left" w:pos="900"/>
              </w:tabs>
              <w:spacing w:after="0" w:line="240" w:lineRule="auto"/>
              <w:contextualSpacing/>
              <w:jc w:val="center"/>
              <w:rPr>
                <w:sz w:val="24"/>
              </w:rPr>
            </w:pPr>
            <w:r w:rsidRPr="002706BE">
              <w:rPr>
                <w:sz w:val="24"/>
              </w:rPr>
              <w:t>Общее количество видов, шт.</w:t>
            </w:r>
          </w:p>
        </w:tc>
        <w:tc>
          <w:tcPr>
            <w:tcW w:w="1339" w:type="dxa"/>
            <w:vAlign w:val="center"/>
          </w:tcPr>
          <w:p w14:paraId="0E2C6F58" w14:textId="502DD095" w:rsidR="00706101" w:rsidRPr="002706BE" w:rsidRDefault="00706101" w:rsidP="00880693">
            <w:pPr>
              <w:tabs>
                <w:tab w:val="left" w:pos="900"/>
              </w:tabs>
              <w:spacing w:after="0" w:line="240" w:lineRule="auto"/>
              <w:contextualSpacing/>
              <w:jc w:val="center"/>
              <w:rPr>
                <w:sz w:val="24"/>
                <w:vertAlign w:val="superscript"/>
              </w:rPr>
            </w:pPr>
            <w:r w:rsidRPr="002706BE">
              <w:rPr>
                <w:sz w:val="24"/>
              </w:rPr>
              <w:t xml:space="preserve">Плотность видов, </w:t>
            </w:r>
            <w:r w:rsidR="00D77C0D" w:rsidRPr="002706BE">
              <w:rPr>
                <w:sz w:val="24"/>
              </w:rPr>
              <w:t>шт.</w:t>
            </w:r>
            <w:r w:rsidRPr="002706BE">
              <w:rPr>
                <w:sz w:val="24"/>
              </w:rPr>
              <w:t>/100 м</w:t>
            </w:r>
            <w:r w:rsidRPr="002706BE">
              <w:rPr>
                <w:sz w:val="24"/>
                <w:vertAlign w:val="superscript"/>
              </w:rPr>
              <w:t>2</w:t>
            </w:r>
          </w:p>
        </w:tc>
        <w:tc>
          <w:tcPr>
            <w:tcW w:w="1482" w:type="dxa"/>
            <w:vAlign w:val="center"/>
          </w:tcPr>
          <w:p w14:paraId="59B83EC3" w14:textId="77777777" w:rsidR="00706101" w:rsidRPr="002706BE" w:rsidRDefault="00706101" w:rsidP="00880693">
            <w:pPr>
              <w:tabs>
                <w:tab w:val="left" w:pos="900"/>
              </w:tabs>
              <w:spacing w:after="0" w:line="240" w:lineRule="auto"/>
              <w:contextualSpacing/>
              <w:jc w:val="center"/>
              <w:rPr>
                <w:sz w:val="24"/>
              </w:rPr>
            </w:pPr>
            <w:r w:rsidRPr="002706BE">
              <w:rPr>
                <w:sz w:val="24"/>
              </w:rPr>
              <w:t>Активность, балл</w:t>
            </w:r>
          </w:p>
        </w:tc>
      </w:tr>
      <w:tr w:rsidR="002706BE" w:rsidRPr="002706BE" w14:paraId="1B5FAD0D" w14:textId="77777777" w:rsidTr="00D77C0D">
        <w:tc>
          <w:tcPr>
            <w:tcW w:w="3750" w:type="dxa"/>
          </w:tcPr>
          <w:p w14:paraId="713F603E" w14:textId="77777777" w:rsidR="00706101" w:rsidRPr="002706BE" w:rsidRDefault="00706101" w:rsidP="00880693">
            <w:pPr>
              <w:tabs>
                <w:tab w:val="left" w:pos="900"/>
              </w:tabs>
              <w:spacing w:after="0" w:line="240" w:lineRule="auto"/>
              <w:contextualSpacing/>
              <w:rPr>
                <w:b/>
                <w:sz w:val="24"/>
              </w:rPr>
            </w:pPr>
            <w:r w:rsidRPr="002706BE">
              <w:rPr>
                <w:b/>
                <w:sz w:val="24"/>
              </w:rPr>
              <w:t>Засоленные породы:</w:t>
            </w:r>
          </w:p>
        </w:tc>
        <w:tc>
          <w:tcPr>
            <w:tcW w:w="686" w:type="dxa"/>
          </w:tcPr>
          <w:p w14:paraId="275C2256" w14:textId="77777777" w:rsidR="00706101" w:rsidRPr="002706BE" w:rsidRDefault="00706101" w:rsidP="00880693">
            <w:pPr>
              <w:tabs>
                <w:tab w:val="left" w:pos="900"/>
              </w:tabs>
              <w:spacing w:after="0" w:line="240" w:lineRule="auto"/>
              <w:contextualSpacing/>
              <w:rPr>
                <w:sz w:val="24"/>
              </w:rPr>
            </w:pPr>
          </w:p>
        </w:tc>
        <w:tc>
          <w:tcPr>
            <w:tcW w:w="1068" w:type="dxa"/>
          </w:tcPr>
          <w:p w14:paraId="149E01CE" w14:textId="77777777" w:rsidR="00706101" w:rsidRPr="002706BE" w:rsidRDefault="00706101" w:rsidP="00880693">
            <w:pPr>
              <w:tabs>
                <w:tab w:val="left" w:pos="900"/>
              </w:tabs>
              <w:spacing w:after="0" w:line="240" w:lineRule="auto"/>
              <w:contextualSpacing/>
              <w:rPr>
                <w:sz w:val="24"/>
              </w:rPr>
            </w:pPr>
          </w:p>
        </w:tc>
        <w:tc>
          <w:tcPr>
            <w:tcW w:w="1246" w:type="dxa"/>
          </w:tcPr>
          <w:p w14:paraId="0CB7F708" w14:textId="77777777" w:rsidR="00706101" w:rsidRPr="002706BE" w:rsidRDefault="00706101" w:rsidP="00880693">
            <w:pPr>
              <w:tabs>
                <w:tab w:val="left" w:pos="900"/>
              </w:tabs>
              <w:spacing w:after="0" w:line="240" w:lineRule="auto"/>
              <w:contextualSpacing/>
              <w:rPr>
                <w:sz w:val="24"/>
              </w:rPr>
            </w:pPr>
          </w:p>
        </w:tc>
        <w:tc>
          <w:tcPr>
            <w:tcW w:w="1339" w:type="dxa"/>
          </w:tcPr>
          <w:p w14:paraId="088CB46B" w14:textId="77777777" w:rsidR="00706101" w:rsidRPr="002706BE" w:rsidRDefault="00706101" w:rsidP="00880693">
            <w:pPr>
              <w:tabs>
                <w:tab w:val="left" w:pos="900"/>
              </w:tabs>
              <w:spacing w:after="0" w:line="240" w:lineRule="auto"/>
              <w:contextualSpacing/>
              <w:rPr>
                <w:sz w:val="24"/>
              </w:rPr>
            </w:pPr>
          </w:p>
        </w:tc>
        <w:tc>
          <w:tcPr>
            <w:tcW w:w="1482" w:type="dxa"/>
          </w:tcPr>
          <w:p w14:paraId="18F21D6D" w14:textId="77777777" w:rsidR="00706101" w:rsidRPr="002706BE" w:rsidRDefault="00706101" w:rsidP="00880693">
            <w:pPr>
              <w:tabs>
                <w:tab w:val="left" w:pos="900"/>
              </w:tabs>
              <w:spacing w:after="0" w:line="240" w:lineRule="auto"/>
              <w:contextualSpacing/>
              <w:rPr>
                <w:sz w:val="24"/>
              </w:rPr>
            </w:pPr>
          </w:p>
        </w:tc>
      </w:tr>
      <w:tr w:rsidR="002706BE" w:rsidRPr="002706BE" w14:paraId="27AC9C2D" w14:textId="77777777" w:rsidTr="00AD4E06">
        <w:tc>
          <w:tcPr>
            <w:tcW w:w="3750" w:type="dxa"/>
          </w:tcPr>
          <w:p w14:paraId="407E8604" w14:textId="77777777" w:rsidR="00706101" w:rsidRPr="002706BE" w:rsidRDefault="00706101" w:rsidP="00880693">
            <w:pPr>
              <w:tabs>
                <w:tab w:val="left" w:pos="900"/>
              </w:tabs>
              <w:spacing w:after="0" w:line="240" w:lineRule="auto"/>
              <w:contextualSpacing/>
              <w:rPr>
                <w:sz w:val="24"/>
              </w:rPr>
            </w:pPr>
            <w:r w:rsidRPr="002706BE">
              <w:rPr>
                <w:sz w:val="24"/>
              </w:rPr>
              <w:t>пионерное сообщество</w:t>
            </w:r>
          </w:p>
        </w:tc>
        <w:tc>
          <w:tcPr>
            <w:tcW w:w="686" w:type="dxa"/>
            <w:vAlign w:val="center"/>
          </w:tcPr>
          <w:p w14:paraId="50E82D6E" w14:textId="77777777" w:rsidR="00706101" w:rsidRPr="002706BE" w:rsidRDefault="00706101" w:rsidP="00880693">
            <w:pPr>
              <w:tabs>
                <w:tab w:val="left" w:pos="900"/>
              </w:tabs>
              <w:spacing w:after="0" w:line="240" w:lineRule="auto"/>
              <w:contextualSpacing/>
              <w:jc w:val="center"/>
              <w:rPr>
                <w:sz w:val="24"/>
              </w:rPr>
            </w:pPr>
            <w:r w:rsidRPr="002706BE">
              <w:rPr>
                <w:sz w:val="24"/>
              </w:rPr>
              <w:t>10</w:t>
            </w:r>
          </w:p>
        </w:tc>
        <w:tc>
          <w:tcPr>
            <w:tcW w:w="1068" w:type="dxa"/>
            <w:vAlign w:val="center"/>
          </w:tcPr>
          <w:p w14:paraId="7623B6F7" w14:textId="77777777" w:rsidR="00706101" w:rsidRPr="002706BE" w:rsidRDefault="00706101" w:rsidP="00880693">
            <w:pPr>
              <w:tabs>
                <w:tab w:val="left" w:pos="900"/>
              </w:tabs>
              <w:spacing w:after="0" w:line="240" w:lineRule="auto"/>
              <w:contextualSpacing/>
              <w:jc w:val="center"/>
              <w:rPr>
                <w:sz w:val="24"/>
              </w:rPr>
            </w:pPr>
            <w:r w:rsidRPr="002706BE">
              <w:rPr>
                <w:sz w:val="24"/>
              </w:rPr>
              <w:t>14,4±4,8</w:t>
            </w:r>
          </w:p>
        </w:tc>
        <w:tc>
          <w:tcPr>
            <w:tcW w:w="1246" w:type="dxa"/>
            <w:vAlign w:val="center"/>
          </w:tcPr>
          <w:p w14:paraId="532F120C" w14:textId="77777777" w:rsidR="00706101" w:rsidRPr="002706BE" w:rsidRDefault="00706101" w:rsidP="00880693">
            <w:pPr>
              <w:tabs>
                <w:tab w:val="left" w:pos="900"/>
              </w:tabs>
              <w:spacing w:after="0" w:line="240" w:lineRule="auto"/>
              <w:contextualSpacing/>
              <w:jc w:val="center"/>
              <w:rPr>
                <w:sz w:val="24"/>
              </w:rPr>
            </w:pPr>
            <w:r w:rsidRPr="002706BE">
              <w:rPr>
                <w:sz w:val="24"/>
              </w:rPr>
              <w:t>7</w:t>
            </w:r>
          </w:p>
        </w:tc>
        <w:tc>
          <w:tcPr>
            <w:tcW w:w="1339" w:type="dxa"/>
            <w:vAlign w:val="center"/>
          </w:tcPr>
          <w:p w14:paraId="4FD43AFD" w14:textId="77777777" w:rsidR="00706101" w:rsidRPr="002706BE" w:rsidRDefault="00706101" w:rsidP="00880693">
            <w:pPr>
              <w:tabs>
                <w:tab w:val="left" w:pos="900"/>
              </w:tabs>
              <w:spacing w:after="0" w:line="240" w:lineRule="auto"/>
              <w:contextualSpacing/>
              <w:jc w:val="center"/>
              <w:rPr>
                <w:sz w:val="24"/>
              </w:rPr>
            </w:pPr>
            <w:r w:rsidRPr="002706BE">
              <w:rPr>
                <w:sz w:val="24"/>
              </w:rPr>
              <w:t>3,2±0,4</w:t>
            </w:r>
          </w:p>
        </w:tc>
        <w:tc>
          <w:tcPr>
            <w:tcW w:w="1482" w:type="dxa"/>
            <w:vAlign w:val="center"/>
          </w:tcPr>
          <w:p w14:paraId="1BE7D394" w14:textId="77777777" w:rsidR="00706101" w:rsidRPr="002706BE" w:rsidRDefault="00706101" w:rsidP="00880693">
            <w:pPr>
              <w:tabs>
                <w:tab w:val="left" w:pos="900"/>
              </w:tabs>
              <w:spacing w:after="0" w:line="240" w:lineRule="auto"/>
              <w:contextualSpacing/>
              <w:jc w:val="center"/>
              <w:rPr>
                <w:sz w:val="24"/>
              </w:rPr>
            </w:pPr>
            <w:r w:rsidRPr="002706BE">
              <w:rPr>
                <w:sz w:val="24"/>
              </w:rPr>
              <w:t>61,0</w:t>
            </w:r>
          </w:p>
        </w:tc>
      </w:tr>
      <w:tr w:rsidR="002706BE" w:rsidRPr="002706BE" w14:paraId="646C2A09" w14:textId="77777777" w:rsidTr="00AD4E06">
        <w:tc>
          <w:tcPr>
            <w:tcW w:w="3750" w:type="dxa"/>
          </w:tcPr>
          <w:p w14:paraId="23F021CC" w14:textId="77777777" w:rsidR="00706101" w:rsidRPr="002706BE" w:rsidRDefault="00706101" w:rsidP="00880693">
            <w:pPr>
              <w:tabs>
                <w:tab w:val="left" w:pos="900"/>
              </w:tabs>
              <w:spacing w:after="0" w:line="240" w:lineRule="auto"/>
              <w:contextualSpacing/>
              <w:rPr>
                <w:sz w:val="24"/>
              </w:rPr>
            </w:pPr>
            <w:r w:rsidRPr="002706BE">
              <w:rPr>
                <w:sz w:val="24"/>
              </w:rPr>
              <w:t>группово-зарослевое сообщество</w:t>
            </w:r>
          </w:p>
        </w:tc>
        <w:tc>
          <w:tcPr>
            <w:tcW w:w="686" w:type="dxa"/>
            <w:vAlign w:val="center"/>
          </w:tcPr>
          <w:p w14:paraId="4E4D5278" w14:textId="77777777" w:rsidR="00706101" w:rsidRPr="002706BE" w:rsidRDefault="00706101" w:rsidP="00880693">
            <w:pPr>
              <w:tabs>
                <w:tab w:val="left" w:pos="900"/>
              </w:tabs>
              <w:spacing w:after="0" w:line="240" w:lineRule="auto"/>
              <w:contextualSpacing/>
              <w:jc w:val="center"/>
              <w:rPr>
                <w:sz w:val="24"/>
              </w:rPr>
            </w:pPr>
            <w:r w:rsidRPr="002706BE">
              <w:rPr>
                <w:sz w:val="24"/>
              </w:rPr>
              <w:t>16</w:t>
            </w:r>
          </w:p>
        </w:tc>
        <w:tc>
          <w:tcPr>
            <w:tcW w:w="1068" w:type="dxa"/>
            <w:vAlign w:val="center"/>
          </w:tcPr>
          <w:p w14:paraId="0761AAC0" w14:textId="77777777" w:rsidR="00706101" w:rsidRPr="002706BE" w:rsidRDefault="00706101" w:rsidP="00880693">
            <w:pPr>
              <w:tabs>
                <w:tab w:val="left" w:pos="900"/>
              </w:tabs>
              <w:spacing w:after="0" w:line="240" w:lineRule="auto"/>
              <w:contextualSpacing/>
              <w:jc w:val="center"/>
              <w:rPr>
                <w:sz w:val="24"/>
              </w:rPr>
            </w:pPr>
            <w:r w:rsidRPr="002706BE">
              <w:rPr>
                <w:sz w:val="24"/>
              </w:rPr>
              <w:t>37±3,9</w:t>
            </w:r>
          </w:p>
        </w:tc>
        <w:tc>
          <w:tcPr>
            <w:tcW w:w="1246" w:type="dxa"/>
            <w:vAlign w:val="center"/>
          </w:tcPr>
          <w:p w14:paraId="48E04378" w14:textId="02C7FC61" w:rsidR="00706101" w:rsidRPr="002706BE" w:rsidRDefault="00B412C5" w:rsidP="00880693">
            <w:pPr>
              <w:tabs>
                <w:tab w:val="left" w:pos="900"/>
              </w:tabs>
              <w:spacing w:after="0" w:line="240" w:lineRule="auto"/>
              <w:contextualSpacing/>
              <w:jc w:val="center"/>
              <w:rPr>
                <w:sz w:val="24"/>
                <w:lang w:val="en-US"/>
              </w:rPr>
            </w:pPr>
            <w:r w:rsidRPr="002706BE">
              <w:rPr>
                <w:sz w:val="24"/>
              </w:rPr>
              <w:t>4</w:t>
            </w:r>
            <w:r w:rsidRPr="002706BE">
              <w:rPr>
                <w:sz w:val="24"/>
                <w:lang w:val="en-US"/>
              </w:rPr>
              <w:t>2</w:t>
            </w:r>
          </w:p>
        </w:tc>
        <w:tc>
          <w:tcPr>
            <w:tcW w:w="1339" w:type="dxa"/>
            <w:vAlign w:val="center"/>
          </w:tcPr>
          <w:p w14:paraId="5E892384" w14:textId="77777777" w:rsidR="00706101" w:rsidRPr="002706BE" w:rsidRDefault="00706101" w:rsidP="00880693">
            <w:pPr>
              <w:tabs>
                <w:tab w:val="left" w:pos="900"/>
              </w:tabs>
              <w:spacing w:after="0" w:line="240" w:lineRule="auto"/>
              <w:contextualSpacing/>
              <w:jc w:val="center"/>
              <w:rPr>
                <w:sz w:val="24"/>
              </w:rPr>
            </w:pPr>
            <w:r w:rsidRPr="002706BE">
              <w:rPr>
                <w:sz w:val="24"/>
              </w:rPr>
              <w:t>14±0,98</w:t>
            </w:r>
          </w:p>
        </w:tc>
        <w:tc>
          <w:tcPr>
            <w:tcW w:w="1482" w:type="dxa"/>
            <w:vAlign w:val="center"/>
          </w:tcPr>
          <w:p w14:paraId="4E245F63" w14:textId="77777777" w:rsidR="00706101" w:rsidRPr="002706BE" w:rsidRDefault="00706101" w:rsidP="00880693">
            <w:pPr>
              <w:tabs>
                <w:tab w:val="left" w:pos="900"/>
              </w:tabs>
              <w:spacing w:after="0" w:line="240" w:lineRule="auto"/>
              <w:contextualSpacing/>
              <w:jc w:val="center"/>
              <w:rPr>
                <w:sz w:val="24"/>
              </w:rPr>
            </w:pPr>
            <w:r w:rsidRPr="002706BE">
              <w:rPr>
                <w:sz w:val="24"/>
              </w:rPr>
              <w:t>127,2</w:t>
            </w:r>
          </w:p>
        </w:tc>
      </w:tr>
      <w:tr w:rsidR="002706BE" w:rsidRPr="002706BE" w14:paraId="1153E24E" w14:textId="77777777" w:rsidTr="00AD4E06">
        <w:tc>
          <w:tcPr>
            <w:tcW w:w="3750" w:type="dxa"/>
          </w:tcPr>
          <w:p w14:paraId="249589A4" w14:textId="77777777" w:rsidR="00706101" w:rsidRPr="002706BE" w:rsidRDefault="00706101" w:rsidP="00880693">
            <w:pPr>
              <w:tabs>
                <w:tab w:val="left" w:pos="900"/>
              </w:tabs>
              <w:spacing w:after="0" w:line="240" w:lineRule="auto"/>
              <w:contextualSpacing/>
              <w:rPr>
                <w:sz w:val="24"/>
              </w:rPr>
            </w:pPr>
            <w:r w:rsidRPr="002706BE">
              <w:rPr>
                <w:sz w:val="24"/>
              </w:rPr>
              <w:t>сложный фитоценоз</w:t>
            </w:r>
          </w:p>
        </w:tc>
        <w:tc>
          <w:tcPr>
            <w:tcW w:w="686" w:type="dxa"/>
            <w:vAlign w:val="center"/>
          </w:tcPr>
          <w:p w14:paraId="17CE2169" w14:textId="4189D807" w:rsidR="00706101" w:rsidRPr="002706BE" w:rsidRDefault="009F3FA3" w:rsidP="00880693">
            <w:pPr>
              <w:tabs>
                <w:tab w:val="left" w:pos="900"/>
              </w:tabs>
              <w:spacing w:after="0" w:line="240" w:lineRule="auto"/>
              <w:contextualSpacing/>
              <w:jc w:val="center"/>
              <w:rPr>
                <w:sz w:val="24"/>
              </w:rPr>
            </w:pPr>
            <w:r w:rsidRPr="002706BE">
              <w:rPr>
                <w:sz w:val="24"/>
              </w:rPr>
              <w:t>11</w:t>
            </w:r>
          </w:p>
        </w:tc>
        <w:tc>
          <w:tcPr>
            <w:tcW w:w="1068" w:type="dxa"/>
            <w:vAlign w:val="center"/>
          </w:tcPr>
          <w:p w14:paraId="59E481E6" w14:textId="77777777" w:rsidR="00706101" w:rsidRPr="002706BE" w:rsidRDefault="00706101" w:rsidP="00880693">
            <w:pPr>
              <w:tabs>
                <w:tab w:val="left" w:pos="900"/>
              </w:tabs>
              <w:spacing w:after="0" w:line="240" w:lineRule="auto"/>
              <w:contextualSpacing/>
              <w:jc w:val="center"/>
              <w:rPr>
                <w:sz w:val="24"/>
              </w:rPr>
            </w:pPr>
            <w:r w:rsidRPr="002706BE">
              <w:rPr>
                <w:sz w:val="24"/>
              </w:rPr>
              <w:t>47±5,5</w:t>
            </w:r>
          </w:p>
        </w:tc>
        <w:tc>
          <w:tcPr>
            <w:tcW w:w="1246" w:type="dxa"/>
            <w:vAlign w:val="center"/>
          </w:tcPr>
          <w:p w14:paraId="2E583CB5" w14:textId="3F15CE3D" w:rsidR="00706101" w:rsidRPr="002706BE" w:rsidRDefault="00B412C5" w:rsidP="00880693">
            <w:pPr>
              <w:tabs>
                <w:tab w:val="left" w:pos="900"/>
              </w:tabs>
              <w:spacing w:after="0" w:line="240" w:lineRule="auto"/>
              <w:contextualSpacing/>
              <w:jc w:val="center"/>
              <w:rPr>
                <w:sz w:val="24"/>
              </w:rPr>
            </w:pPr>
            <w:r w:rsidRPr="002706BE">
              <w:rPr>
                <w:sz w:val="24"/>
              </w:rPr>
              <w:t>32</w:t>
            </w:r>
          </w:p>
        </w:tc>
        <w:tc>
          <w:tcPr>
            <w:tcW w:w="1339" w:type="dxa"/>
            <w:vAlign w:val="center"/>
          </w:tcPr>
          <w:p w14:paraId="0A1DB1AA" w14:textId="77777777" w:rsidR="00706101" w:rsidRPr="002706BE" w:rsidRDefault="00706101" w:rsidP="00880693">
            <w:pPr>
              <w:tabs>
                <w:tab w:val="left" w:pos="900"/>
              </w:tabs>
              <w:spacing w:after="0" w:line="240" w:lineRule="auto"/>
              <w:contextualSpacing/>
              <w:jc w:val="center"/>
              <w:rPr>
                <w:sz w:val="24"/>
              </w:rPr>
            </w:pPr>
            <w:r w:rsidRPr="002706BE">
              <w:rPr>
                <w:sz w:val="24"/>
              </w:rPr>
              <w:t>6±1,1</w:t>
            </w:r>
          </w:p>
        </w:tc>
        <w:tc>
          <w:tcPr>
            <w:tcW w:w="1482" w:type="dxa"/>
            <w:vAlign w:val="center"/>
          </w:tcPr>
          <w:p w14:paraId="30358C4B" w14:textId="77777777" w:rsidR="00706101" w:rsidRPr="002706BE" w:rsidRDefault="00706101" w:rsidP="00880693">
            <w:pPr>
              <w:tabs>
                <w:tab w:val="left" w:pos="900"/>
              </w:tabs>
              <w:spacing w:after="0" w:line="240" w:lineRule="auto"/>
              <w:contextualSpacing/>
              <w:jc w:val="center"/>
              <w:rPr>
                <w:sz w:val="24"/>
              </w:rPr>
            </w:pPr>
            <w:r w:rsidRPr="002706BE">
              <w:rPr>
                <w:sz w:val="24"/>
              </w:rPr>
              <w:t>127,0</w:t>
            </w:r>
          </w:p>
        </w:tc>
      </w:tr>
      <w:tr w:rsidR="002706BE" w:rsidRPr="002706BE" w14:paraId="111F9970" w14:textId="77777777" w:rsidTr="00AD4E06">
        <w:tc>
          <w:tcPr>
            <w:tcW w:w="3750" w:type="dxa"/>
          </w:tcPr>
          <w:p w14:paraId="5A1D81A2" w14:textId="77777777" w:rsidR="00706101" w:rsidRPr="002706BE" w:rsidRDefault="00706101" w:rsidP="00880693">
            <w:pPr>
              <w:tabs>
                <w:tab w:val="left" w:pos="900"/>
              </w:tabs>
              <w:spacing w:after="0" w:line="240" w:lineRule="auto"/>
              <w:contextualSpacing/>
              <w:rPr>
                <w:b/>
                <w:sz w:val="24"/>
              </w:rPr>
            </w:pPr>
            <w:r w:rsidRPr="002706BE">
              <w:rPr>
                <w:b/>
                <w:sz w:val="24"/>
              </w:rPr>
              <w:t>Незасоленные породы:</w:t>
            </w:r>
          </w:p>
        </w:tc>
        <w:tc>
          <w:tcPr>
            <w:tcW w:w="686" w:type="dxa"/>
            <w:vAlign w:val="center"/>
          </w:tcPr>
          <w:p w14:paraId="3902FFA4" w14:textId="77777777" w:rsidR="00706101" w:rsidRPr="002706BE" w:rsidRDefault="00706101" w:rsidP="00880693">
            <w:pPr>
              <w:tabs>
                <w:tab w:val="left" w:pos="900"/>
              </w:tabs>
              <w:spacing w:after="0" w:line="240" w:lineRule="auto"/>
              <w:contextualSpacing/>
              <w:jc w:val="center"/>
              <w:rPr>
                <w:sz w:val="24"/>
              </w:rPr>
            </w:pPr>
          </w:p>
        </w:tc>
        <w:tc>
          <w:tcPr>
            <w:tcW w:w="1068" w:type="dxa"/>
            <w:vAlign w:val="center"/>
          </w:tcPr>
          <w:p w14:paraId="4315FD9C" w14:textId="77777777" w:rsidR="00706101" w:rsidRPr="002706BE" w:rsidRDefault="00706101" w:rsidP="00880693">
            <w:pPr>
              <w:tabs>
                <w:tab w:val="left" w:pos="900"/>
              </w:tabs>
              <w:spacing w:after="0" w:line="240" w:lineRule="auto"/>
              <w:contextualSpacing/>
              <w:jc w:val="center"/>
              <w:rPr>
                <w:sz w:val="24"/>
              </w:rPr>
            </w:pPr>
          </w:p>
        </w:tc>
        <w:tc>
          <w:tcPr>
            <w:tcW w:w="1246" w:type="dxa"/>
            <w:vAlign w:val="center"/>
          </w:tcPr>
          <w:p w14:paraId="3DAF2B01" w14:textId="77777777" w:rsidR="00706101" w:rsidRPr="002706BE" w:rsidRDefault="00706101" w:rsidP="00880693">
            <w:pPr>
              <w:tabs>
                <w:tab w:val="left" w:pos="900"/>
              </w:tabs>
              <w:spacing w:after="0" w:line="240" w:lineRule="auto"/>
              <w:contextualSpacing/>
              <w:jc w:val="center"/>
              <w:rPr>
                <w:sz w:val="24"/>
              </w:rPr>
            </w:pPr>
          </w:p>
        </w:tc>
        <w:tc>
          <w:tcPr>
            <w:tcW w:w="1339" w:type="dxa"/>
            <w:vAlign w:val="center"/>
          </w:tcPr>
          <w:p w14:paraId="04119D55" w14:textId="77777777" w:rsidR="00706101" w:rsidRPr="002706BE" w:rsidRDefault="00706101" w:rsidP="00880693">
            <w:pPr>
              <w:tabs>
                <w:tab w:val="left" w:pos="900"/>
              </w:tabs>
              <w:spacing w:after="0" w:line="240" w:lineRule="auto"/>
              <w:contextualSpacing/>
              <w:jc w:val="center"/>
              <w:rPr>
                <w:sz w:val="24"/>
              </w:rPr>
            </w:pPr>
          </w:p>
        </w:tc>
        <w:tc>
          <w:tcPr>
            <w:tcW w:w="1482" w:type="dxa"/>
            <w:vAlign w:val="center"/>
          </w:tcPr>
          <w:p w14:paraId="32CD82CC" w14:textId="77777777" w:rsidR="00706101" w:rsidRPr="002706BE" w:rsidRDefault="00706101" w:rsidP="00880693">
            <w:pPr>
              <w:tabs>
                <w:tab w:val="left" w:pos="900"/>
              </w:tabs>
              <w:spacing w:after="0" w:line="240" w:lineRule="auto"/>
              <w:contextualSpacing/>
              <w:jc w:val="center"/>
              <w:rPr>
                <w:sz w:val="24"/>
              </w:rPr>
            </w:pPr>
          </w:p>
        </w:tc>
      </w:tr>
      <w:tr w:rsidR="002706BE" w:rsidRPr="002706BE" w14:paraId="7304F92E" w14:textId="77777777" w:rsidTr="00AD4E06">
        <w:tc>
          <w:tcPr>
            <w:tcW w:w="3750" w:type="dxa"/>
          </w:tcPr>
          <w:p w14:paraId="044E228D" w14:textId="77777777" w:rsidR="00706101" w:rsidRPr="002706BE" w:rsidRDefault="00706101" w:rsidP="00880693">
            <w:pPr>
              <w:tabs>
                <w:tab w:val="left" w:pos="900"/>
              </w:tabs>
              <w:spacing w:after="0" w:line="240" w:lineRule="auto"/>
              <w:contextualSpacing/>
              <w:rPr>
                <w:sz w:val="24"/>
              </w:rPr>
            </w:pPr>
            <w:r w:rsidRPr="002706BE">
              <w:rPr>
                <w:sz w:val="24"/>
              </w:rPr>
              <w:t>пионерное сообщество</w:t>
            </w:r>
          </w:p>
        </w:tc>
        <w:tc>
          <w:tcPr>
            <w:tcW w:w="686" w:type="dxa"/>
            <w:vAlign w:val="center"/>
          </w:tcPr>
          <w:p w14:paraId="44902BED" w14:textId="77777777" w:rsidR="00706101" w:rsidRPr="002706BE" w:rsidRDefault="00706101" w:rsidP="00880693">
            <w:pPr>
              <w:tabs>
                <w:tab w:val="left" w:pos="900"/>
              </w:tabs>
              <w:spacing w:after="0" w:line="240" w:lineRule="auto"/>
              <w:contextualSpacing/>
              <w:jc w:val="center"/>
              <w:rPr>
                <w:sz w:val="24"/>
              </w:rPr>
            </w:pPr>
            <w:r w:rsidRPr="002706BE">
              <w:rPr>
                <w:sz w:val="24"/>
              </w:rPr>
              <w:t>5</w:t>
            </w:r>
          </w:p>
        </w:tc>
        <w:tc>
          <w:tcPr>
            <w:tcW w:w="1068" w:type="dxa"/>
            <w:vAlign w:val="center"/>
          </w:tcPr>
          <w:p w14:paraId="69F1FF7B" w14:textId="77777777" w:rsidR="00706101" w:rsidRPr="002706BE" w:rsidRDefault="00706101" w:rsidP="00880693">
            <w:pPr>
              <w:tabs>
                <w:tab w:val="left" w:pos="900"/>
              </w:tabs>
              <w:spacing w:after="0" w:line="240" w:lineRule="auto"/>
              <w:contextualSpacing/>
              <w:jc w:val="center"/>
              <w:rPr>
                <w:sz w:val="24"/>
              </w:rPr>
            </w:pPr>
            <w:r w:rsidRPr="002706BE">
              <w:rPr>
                <w:sz w:val="24"/>
              </w:rPr>
              <w:t>0,8±0,1</w:t>
            </w:r>
          </w:p>
        </w:tc>
        <w:tc>
          <w:tcPr>
            <w:tcW w:w="1246" w:type="dxa"/>
            <w:vAlign w:val="center"/>
          </w:tcPr>
          <w:p w14:paraId="03E31077" w14:textId="77777777" w:rsidR="00706101" w:rsidRPr="002706BE" w:rsidRDefault="00706101" w:rsidP="00880693">
            <w:pPr>
              <w:tabs>
                <w:tab w:val="left" w:pos="900"/>
              </w:tabs>
              <w:spacing w:after="0" w:line="240" w:lineRule="auto"/>
              <w:contextualSpacing/>
              <w:jc w:val="center"/>
              <w:rPr>
                <w:sz w:val="24"/>
              </w:rPr>
            </w:pPr>
            <w:r w:rsidRPr="002706BE">
              <w:rPr>
                <w:sz w:val="24"/>
              </w:rPr>
              <w:t>7</w:t>
            </w:r>
          </w:p>
        </w:tc>
        <w:tc>
          <w:tcPr>
            <w:tcW w:w="1339" w:type="dxa"/>
            <w:vAlign w:val="center"/>
          </w:tcPr>
          <w:p w14:paraId="38FB6598" w14:textId="77777777" w:rsidR="00706101" w:rsidRPr="002706BE" w:rsidRDefault="00706101" w:rsidP="00880693">
            <w:pPr>
              <w:tabs>
                <w:tab w:val="left" w:pos="900"/>
              </w:tabs>
              <w:spacing w:after="0" w:line="240" w:lineRule="auto"/>
              <w:contextualSpacing/>
              <w:jc w:val="center"/>
              <w:rPr>
                <w:sz w:val="24"/>
              </w:rPr>
            </w:pPr>
            <w:r w:rsidRPr="002706BE">
              <w:rPr>
                <w:sz w:val="24"/>
              </w:rPr>
              <w:t>2,6±0,5</w:t>
            </w:r>
          </w:p>
        </w:tc>
        <w:tc>
          <w:tcPr>
            <w:tcW w:w="1482" w:type="dxa"/>
            <w:vAlign w:val="center"/>
          </w:tcPr>
          <w:p w14:paraId="1F75532F" w14:textId="4FA6CBD9" w:rsidR="00706101" w:rsidRPr="002706BE" w:rsidRDefault="00583E7E" w:rsidP="00880693">
            <w:pPr>
              <w:tabs>
                <w:tab w:val="left" w:pos="900"/>
              </w:tabs>
              <w:spacing w:after="0" w:line="240" w:lineRule="auto"/>
              <w:contextualSpacing/>
              <w:jc w:val="center"/>
              <w:rPr>
                <w:sz w:val="24"/>
              </w:rPr>
            </w:pPr>
            <w:r>
              <w:rPr>
                <w:sz w:val="24"/>
              </w:rPr>
              <w:t>8</w:t>
            </w:r>
            <w:r w:rsidR="00706101" w:rsidRPr="002706BE">
              <w:rPr>
                <w:sz w:val="24"/>
              </w:rPr>
              <w:t>8,1</w:t>
            </w:r>
          </w:p>
        </w:tc>
      </w:tr>
      <w:tr w:rsidR="002706BE" w:rsidRPr="002706BE" w14:paraId="79B87ED2" w14:textId="77777777" w:rsidTr="00AD4E06">
        <w:tc>
          <w:tcPr>
            <w:tcW w:w="3750" w:type="dxa"/>
          </w:tcPr>
          <w:p w14:paraId="20D84203" w14:textId="77777777" w:rsidR="00706101" w:rsidRPr="002706BE" w:rsidRDefault="00706101" w:rsidP="00880693">
            <w:pPr>
              <w:tabs>
                <w:tab w:val="left" w:pos="900"/>
              </w:tabs>
              <w:spacing w:after="0" w:line="240" w:lineRule="auto"/>
              <w:contextualSpacing/>
              <w:rPr>
                <w:sz w:val="24"/>
              </w:rPr>
            </w:pPr>
            <w:r w:rsidRPr="002706BE">
              <w:rPr>
                <w:sz w:val="24"/>
              </w:rPr>
              <w:t>группово-зарослевое сообщество</w:t>
            </w:r>
          </w:p>
        </w:tc>
        <w:tc>
          <w:tcPr>
            <w:tcW w:w="686" w:type="dxa"/>
            <w:vAlign w:val="center"/>
          </w:tcPr>
          <w:p w14:paraId="236940F0" w14:textId="0777C967" w:rsidR="00706101" w:rsidRPr="002706BE" w:rsidRDefault="00E33255" w:rsidP="00880693">
            <w:pPr>
              <w:tabs>
                <w:tab w:val="left" w:pos="900"/>
              </w:tabs>
              <w:spacing w:after="0" w:line="240" w:lineRule="auto"/>
              <w:contextualSpacing/>
              <w:jc w:val="center"/>
              <w:rPr>
                <w:sz w:val="24"/>
              </w:rPr>
            </w:pPr>
            <w:r w:rsidRPr="002706BE">
              <w:rPr>
                <w:sz w:val="24"/>
              </w:rPr>
              <w:t>10</w:t>
            </w:r>
          </w:p>
        </w:tc>
        <w:tc>
          <w:tcPr>
            <w:tcW w:w="1068" w:type="dxa"/>
            <w:vAlign w:val="center"/>
          </w:tcPr>
          <w:p w14:paraId="17ECF47B" w14:textId="77777777" w:rsidR="00706101" w:rsidRPr="002706BE" w:rsidRDefault="00706101" w:rsidP="00880693">
            <w:pPr>
              <w:tabs>
                <w:tab w:val="left" w:pos="900"/>
              </w:tabs>
              <w:spacing w:after="0" w:line="240" w:lineRule="auto"/>
              <w:contextualSpacing/>
              <w:jc w:val="center"/>
              <w:rPr>
                <w:sz w:val="24"/>
              </w:rPr>
            </w:pPr>
            <w:r w:rsidRPr="002706BE">
              <w:rPr>
                <w:sz w:val="24"/>
              </w:rPr>
              <w:t>32,5±4,7</w:t>
            </w:r>
          </w:p>
        </w:tc>
        <w:tc>
          <w:tcPr>
            <w:tcW w:w="1246" w:type="dxa"/>
            <w:vAlign w:val="center"/>
          </w:tcPr>
          <w:p w14:paraId="786BDC7C" w14:textId="3F2217AD" w:rsidR="00706101" w:rsidRPr="002706BE" w:rsidRDefault="00B412C5" w:rsidP="00880693">
            <w:pPr>
              <w:tabs>
                <w:tab w:val="left" w:pos="900"/>
              </w:tabs>
              <w:spacing w:after="0" w:line="240" w:lineRule="auto"/>
              <w:contextualSpacing/>
              <w:jc w:val="center"/>
              <w:rPr>
                <w:sz w:val="24"/>
              </w:rPr>
            </w:pPr>
            <w:r w:rsidRPr="002706BE">
              <w:rPr>
                <w:sz w:val="24"/>
              </w:rPr>
              <w:t>43</w:t>
            </w:r>
          </w:p>
        </w:tc>
        <w:tc>
          <w:tcPr>
            <w:tcW w:w="1339" w:type="dxa"/>
            <w:vAlign w:val="center"/>
          </w:tcPr>
          <w:p w14:paraId="5CF67E07" w14:textId="77777777" w:rsidR="00706101" w:rsidRPr="002706BE" w:rsidRDefault="00706101" w:rsidP="00880693">
            <w:pPr>
              <w:tabs>
                <w:tab w:val="left" w:pos="900"/>
              </w:tabs>
              <w:spacing w:after="0" w:line="240" w:lineRule="auto"/>
              <w:contextualSpacing/>
              <w:jc w:val="center"/>
              <w:rPr>
                <w:sz w:val="24"/>
              </w:rPr>
            </w:pPr>
            <w:r w:rsidRPr="002706BE">
              <w:rPr>
                <w:sz w:val="24"/>
              </w:rPr>
              <w:t>12,5±1,9</w:t>
            </w:r>
          </w:p>
        </w:tc>
        <w:tc>
          <w:tcPr>
            <w:tcW w:w="1482" w:type="dxa"/>
            <w:vAlign w:val="center"/>
          </w:tcPr>
          <w:p w14:paraId="774DAB7B" w14:textId="77777777" w:rsidR="00706101" w:rsidRPr="002706BE" w:rsidRDefault="00706101" w:rsidP="00880693">
            <w:pPr>
              <w:tabs>
                <w:tab w:val="left" w:pos="900"/>
              </w:tabs>
              <w:spacing w:after="0" w:line="240" w:lineRule="auto"/>
              <w:contextualSpacing/>
              <w:jc w:val="center"/>
              <w:rPr>
                <w:sz w:val="24"/>
              </w:rPr>
            </w:pPr>
            <w:r w:rsidRPr="002706BE">
              <w:rPr>
                <w:sz w:val="24"/>
              </w:rPr>
              <w:t>182,7</w:t>
            </w:r>
          </w:p>
        </w:tc>
      </w:tr>
      <w:tr w:rsidR="002706BE" w:rsidRPr="002706BE" w14:paraId="659DDBB2" w14:textId="77777777" w:rsidTr="00AD4E06">
        <w:tc>
          <w:tcPr>
            <w:tcW w:w="3750" w:type="dxa"/>
          </w:tcPr>
          <w:p w14:paraId="35E64948" w14:textId="77777777" w:rsidR="00706101" w:rsidRPr="002706BE" w:rsidRDefault="00706101" w:rsidP="00880693">
            <w:pPr>
              <w:tabs>
                <w:tab w:val="left" w:pos="900"/>
              </w:tabs>
              <w:spacing w:after="0" w:line="240" w:lineRule="auto"/>
              <w:contextualSpacing/>
              <w:rPr>
                <w:sz w:val="24"/>
              </w:rPr>
            </w:pPr>
            <w:r w:rsidRPr="002706BE">
              <w:rPr>
                <w:sz w:val="24"/>
              </w:rPr>
              <w:t>сложный фитоценоз</w:t>
            </w:r>
          </w:p>
        </w:tc>
        <w:tc>
          <w:tcPr>
            <w:tcW w:w="686" w:type="dxa"/>
            <w:vAlign w:val="center"/>
          </w:tcPr>
          <w:p w14:paraId="5E9626E5" w14:textId="6EC9CC91" w:rsidR="00706101" w:rsidRPr="002706BE" w:rsidRDefault="009F3FA3" w:rsidP="00880693">
            <w:pPr>
              <w:tabs>
                <w:tab w:val="left" w:pos="900"/>
              </w:tabs>
              <w:spacing w:after="0" w:line="240" w:lineRule="auto"/>
              <w:contextualSpacing/>
              <w:jc w:val="center"/>
              <w:rPr>
                <w:sz w:val="24"/>
              </w:rPr>
            </w:pPr>
            <w:r w:rsidRPr="002706BE">
              <w:rPr>
                <w:sz w:val="24"/>
              </w:rPr>
              <w:t>11</w:t>
            </w:r>
          </w:p>
        </w:tc>
        <w:tc>
          <w:tcPr>
            <w:tcW w:w="1068" w:type="dxa"/>
            <w:vAlign w:val="center"/>
          </w:tcPr>
          <w:p w14:paraId="415F13EE" w14:textId="77777777" w:rsidR="00706101" w:rsidRPr="002706BE" w:rsidRDefault="00706101" w:rsidP="00880693">
            <w:pPr>
              <w:tabs>
                <w:tab w:val="left" w:pos="900"/>
              </w:tabs>
              <w:spacing w:after="0" w:line="240" w:lineRule="auto"/>
              <w:contextualSpacing/>
              <w:jc w:val="center"/>
              <w:rPr>
                <w:sz w:val="24"/>
              </w:rPr>
            </w:pPr>
            <w:r w:rsidRPr="002706BE">
              <w:rPr>
                <w:sz w:val="24"/>
              </w:rPr>
              <w:t>50,8±4,9</w:t>
            </w:r>
          </w:p>
        </w:tc>
        <w:tc>
          <w:tcPr>
            <w:tcW w:w="1246" w:type="dxa"/>
            <w:vAlign w:val="center"/>
          </w:tcPr>
          <w:p w14:paraId="778C6B26" w14:textId="77777777" w:rsidR="00706101" w:rsidRPr="002706BE" w:rsidRDefault="00706101" w:rsidP="00880693">
            <w:pPr>
              <w:tabs>
                <w:tab w:val="left" w:pos="900"/>
              </w:tabs>
              <w:spacing w:after="0" w:line="240" w:lineRule="auto"/>
              <w:contextualSpacing/>
              <w:jc w:val="center"/>
              <w:rPr>
                <w:sz w:val="24"/>
              </w:rPr>
            </w:pPr>
            <w:r w:rsidRPr="002706BE">
              <w:rPr>
                <w:sz w:val="24"/>
              </w:rPr>
              <w:t>58</w:t>
            </w:r>
          </w:p>
        </w:tc>
        <w:tc>
          <w:tcPr>
            <w:tcW w:w="1339" w:type="dxa"/>
            <w:vAlign w:val="center"/>
          </w:tcPr>
          <w:p w14:paraId="60F77AE7" w14:textId="77777777" w:rsidR="00706101" w:rsidRPr="002706BE" w:rsidRDefault="00706101" w:rsidP="00880693">
            <w:pPr>
              <w:tabs>
                <w:tab w:val="left" w:pos="900"/>
              </w:tabs>
              <w:spacing w:after="0" w:line="240" w:lineRule="auto"/>
              <w:contextualSpacing/>
              <w:jc w:val="center"/>
              <w:rPr>
                <w:sz w:val="24"/>
              </w:rPr>
            </w:pPr>
            <w:r w:rsidRPr="002706BE">
              <w:rPr>
                <w:sz w:val="24"/>
              </w:rPr>
              <w:t>8,7±1,0</w:t>
            </w:r>
          </w:p>
        </w:tc>
        <w:tc>
          <w:tcPr>
            <w:tcW w:w="1482" w:type="dxa"/>
            <w:vAlign w:val="center"/>
          </w:tcPr>
          <w:p w14:paraId="1132D18D" w14:textId="77777777" w:rsidR="00706101" w:rsidRPr="002706BE" w:rsidRDefault="00706101" w:rsidP="00880693">
            <w:pPr>
              <w:tabs>
                <w:tab w:val="left" w:pos="900"/>
              </w:tabs>
              <w:spacing w:after="0" w:line="240" w:lineRule="auto"/>
              <w:contextualSpacing/>
              <w:jc w:val="center"/>
              <w:rPr>
                <w:sz w:val="24"/>
              </w:rPr>
            </w:pPr>
            <w:r w:rsidRPr="002706BE">
              <w:rPr>
                <w:sz w:val="24"/>
              </w:rPr>
              <w:t>174,6</w:t>
            </w:r>
          </w:p>
        </w:tc>
      </w:tr>
      <w:tr w:rsidR="002706BE" w:rsidRPr="002706BE" w14:paraId="7CCA048B" w14:textId="77777777" w:rsidTr="00AD4E06">
        <w:tc>
          <w:tcPr>
            <w:tcW w:w="3750" w:type="dxa"/>
          </w:tcPr>
          <w:p w14:paraId="68938429" w14:textId="0249EEFA" w:rsidR="0027601D" w:rsidRPr="002706BE" w:rsidRDefault="0027601D" w:rsidP="00880693">
            <w:pPr>
              <w:tabs>
                <w:tab w:val="left" w:pos="900"/>
              </w:tabs>
              <w:spacing w:after="0" w:line="240" w:lineRule="auto"/>
              <w:contextualSpacing/>
              <w:rPr>
                <w:sz w:val="24"/>
              </w:rPr>
            </w:pPr>
            <w:r w:rsidRPr="002706BE">
              <w:rPr>
                <w:sz w:val="24"/>
              </w:rPr>
              <w:t>проценоз</w:t>
            </w:r>
          </w:p>
        </w:tc>
        <w:tc>
          <w:tcPr>
            <w:tcW w:w="686" w:type="dxa"/>
            <w:vAlign w:val="center"/>
          </w:tcPr>
          <w:p w14:paraId="7E4219B1" w14:textId="178BA53B" w:rsidR="0027601D" w:rsidRPr="002706BE" w:rsidRDefault="009976B8" w:rsidP="00880693">
            <w:pPr>
              <w:tabs>
                <w:tab w:val="left" w:pos="900"/>
              </w:tabs>
              <w:spacing w:after="0" w:line="240" w:lineRule="auto"/>
              <w:contextualSpacing/>
              <w:jc w:val="center"/>
              <w:rPr>
                <w:sz w:val="24"/>
              </w:rPr>
            </w:pPr>
            <w:r w:rsidRPr="002706BE">
              <w:rPr>
                <w:sz w:val="24"/>
              </w:rPr>
              <w:t>8</w:t>
            </w:r>
          </w:p>
        </w:tc>
        <w:tc>
          <w:tcPr>
            <w:tcW w:w="1068" w:type="dxa"/>
            <w:vAlign w:val="center"/>
          </w:tcPr>
          <w:p w14:paraId="48E0A4B8" w14:textId="56F9220B" w:rsidR="0027601D" w:rsidRPr="002706BE" w:rsidRDefault="0027601D" w:rsidP="00880693">
            <w:pPr>
              <w:tabs>
                <w:tab w:val="left" w:pos="900"/>
              </w:tabs>
              <w:spacing w:after="0" w:line="240" w:lineRule="auto"/>
              <w:contextualSpacing/>
              <w:jc w:val="center"/>
              <w:rPr>
                <w:sz w:val="24"/>
              </w:rPr>
            </w:pPr>
            <w:r w:rsidRPr="002706BE">
              <w:rPr>
                <w:sz w:val="24"/>
              </w:rPr>
              <w:t>62+2,0</w:t>
            </w:r>
          </w:p>
        </w:tc>
        <w:tc>
          <w:tcPr>
            <w:tcW w:w="1246" w:type="dxa"/>
            <w:vAlign w:val="center"/>
          </w:tcPr>
          <w:p w14:paraId="6D1C05C7" w14:textId="55858420" w:rsidR="0027601D" w:rsidRPr="002706BE" w:rsidRDefault="009976B8" w:rsidP="00880693">
            <w:pPr>
              <w:tabs>
                <w:tab w:val="left" w:pos="900"/>
              </w:tabs>
              <w:spacing w:after="0" w:line="240" w:lineRule="auto"/>
              <w:contextualSpacing/>
              <w:jc w:val="center"/>
              <w:rPr>
                <w:sz w:val="24"/>
              </w:rPr>
            </w:pPr>
            <w:r w:rsidRPr="002706BE">
              <w:rPr>
                <w:sz w:val="24"/>
              </w:rPr>
              <w:t>81</w:t>
            </w:r>
          </w:p>
        </w:tc>
        <w:tc>
          <w:tcPr>
            <w:tcW w:w="1339" w:type="dxa"/>
            <w:vAlign w:val="center"/>
          </w:tcPr>
          <w:p w14:paraId="67168273" w14:textId="3B9176A9" w:rsidR="0027601D" w:rsidRPr="002706BE" w:rsidRDefault="0027601D" w:rsidP="00880693">
            <w:pPr>
              <w:tabs>
                <w:tab w:val="left" w:pos="900"/>
              </w:tabs>
              <w:spacing w:after="0" w:line="240" w:lineRule="auto"/>
              <w:contextualSpacing/>
              <w:jc w:val="center"/>
              <w:rPr>
                <w:sz w:val="24"/>
              </w:rPr>
            </w:pPr>
            <w:r w:rsidRPr="002706BE">
              <w:rPr>
                <w:sz w:val="24"/>
              </w:rPr>
              <w:t>15,1±1,0</w:t>
            </w:r>
          </w:p>
        </w:tc>
        <w:tc>
          <w:tcPr>
            <w:tcW w:w="1482" w:type="dxa"/>
            <w:vAlign w:val="center"/>
          </w:tcPr>
          <w:p w14:paraId="659769FD" w14:textId="70F91789" w:rsidR="0027601D" w:rsidRPr="002706BE" w:rsidRDefault="0027601D" w:rsidP="00880693">
            <w:pPr>
              <w:tabs>
                <w:tab w:val="left" w:pos="900"/>
              </w:tabs>
              <w:spacing w:after="0" w:line="240" w:lineRule="auto"/>
              <w:contextualSpacing/>
              <w:jc w:val="center"/>
              <w:rPr>
                <w:sz w:val="24"/>
              </w:rPr>
            </w:pPr>
            <w:r w:rsidRPr="002706BE">
              <w:rPr>
                <w:sz w:val="24"/>
              </w:rPr>
              <w:t>193,0</w:t>
            </w:r>
          </w:p>
        </w:tc>
      </w:tr>
      <w:tr w:rsidR="00706101" w:rsidRPr="002706BE" w14:paraId="2166B269" w14:textId="77777777" w:rsidTr="00AD4E06">
        <w:tc>
          <w:tcPr>
            <w:tcW w:w="3750" w:type="dxa"/>
          </w:tcPr>
          <w:p w14:paraId="740234D2" w14:textId="77777777" w:rsidR="00706101" w:rsidRPr="002706BE" w:rsidRDefault="00706101" w:rsidP="00880693">
            <w:pPr>
              <w:tabs>
                <w:tab w:val="left" w:pos="900"/>
              </w:tabs>
              <w:spacing w:after="0" w:line="240" w:lineRule="auto"/>
              <w:contextualSpacing/>
              <w:rPr>
                <w:b/>
                <w:sz w:val="24"/>
              </w:rPr>
            </w:pPr>
            <w:r w:rsidRPr="002706BE">
              <w:rPr>
                <w:b/>
                <w:sz w:val="24"/>
              </w:rPr>
              <w:t>Контроль</w:t>
            </w:r>
          </w:p>
        </w:tc>
        <w:tc>
          <w:tcPr>
            <w:tcW w:w="686" w:type="dxa"/>
            <w:vAlign w:val="center"/>
          </w:tcPr>
          <w:p w14:paraId="13B1517B" w14:textId="77777777" w:rsidR="00706101" w:rsidRPr="002706BE" w:rsidRDefault="00706101" w:rsidP="00880693">
            <w:pPr>
              <w:tabs>
                <w:tab w:val="left" w:pos="900"/>
              </w:tabs>
              <w:spacing w:after="0" w:line="240" w:lineRule="auto"/>
              <w:contextualSpacing/>
              <w:jc w:val="center"/>
              <w:rPr>
                <w:sz w:val="24"/>
              </w:rPr>
            </w:pPr>
            <w:r w:rsidRPr="002706BE">
              <w:rPr>
                <w:sz w:val="24"/>
              </w:rPr>
              <w:t>5</w:t>
            </w:r>
          </w:p>
        </w:tc>
        <w:tc>
          <w:tcPr>
            <w:tcW w:w="1068" w:type="dxa"/>
            <w:vAlign w:val="center"/>
          </w:tcPr>
          <w:p w14:paraId="148F9276" w14:textId="77777777" w:rsidR="00706101" w:rsidRPr="002706BE" w:rsidRDefault="00706101" w:rsidP="00880693">
            <w:pPr>
              <w:tabs>
                <w:tab w:val="left" w:pos="900"/>
              </w:tabs>
              <w:spacing w:after="0" w:line="240" w:lineRule="auto"/>
              <w:contextualSpacing/>
              <w:jc w:val="center"/>
              <w:rPr>
                <w:sz w:val="24"/>
              </w:rPr>
            </w:pPr>
            <w:r w:rsidRPr="002706BE">
              <w:rPr>
                <w:sz w:val="24"/>
              </w:rPr>
              <w:t>91±3,0</w:t>
            </w:r>
          </w:p>
        </w:tc>
        <w:tc>
          <w:tcPr>
            <w:tcW w:w="1246" w:type="dxa"/>
            <w:vAlign w:val="center"/>
          </w:tcPr>
          <w:p w14:paraId="62F263E0" w14:textId="14982C62" w:rsidR="00706101" w:rsidRPr="002706BE" w:rsidRDefault="00B412C5" w:rsidP="00880693">
            <w:pPr>
              <w:tabs>
                <w:tab w:val="left" w:pos="900"/>
              </w:tabs>
              <w:spacing w:after="0" w:line="240" w:lineRule="auto"/>
              <w:contextualSpacing/>
              <w:jc w:val="center"/>
              <w:rPr>
                <w:sz w:val="24"/>
              </w:rPr>
            </w:pPr>
            <w:r w:rsidRPr="002706BE">
              <w:rPr>
                <w:sz w:val="24"/>
              </w:rPr>
              <w:t>44</w:t>
            </w:r>
          </w:p>
        </w:tc>
        <w:tc>
          <w:tcPr>
            <w:tcW w:w="1339" w:type="dxa"/>
            <w:vAlign w:val="center"/>
          </w:tcPr>
          <w:p w14:paraId="07EE6C42" w14:textId="77777777" w:rsidR="00706101" w:rsidRPr="002706BE" w:rsidRDefault="00706101" w:rsidP="00880693">
            <w:pPr>
              <w:tabs>
                <w:tab w:val="left" w:pos="900"/>
              </w:tabs>
              <w:spacing w:after="0" w:line="240" w:lineRule="auto"/>
              <w:contextualSpacing/>
              <w:jc w:val="center"/>
              <w:rPr>
                <w:sz w:val="24"/>
              </w:rPr>
            </w:pPr>
            <w:r w:rsidRPr="002706BE">
              <w:rPr>
                <w:sz w:val="24"/>
              </w:rPr>
              <w:t>16,2±1,7</w:t>
            </w:r>
          </w:p>
        </w:tc>
        <w:tc>
          <w:tcPr>
            <w:tcW w:w="1482" w:type="dxa"/>
            <w:vAlign w:val="center"/>
          </w:tcPr>
          <w:p w14:paraId="60BBD852" w14:textId="77777777" w:rsidR="00706101" w:rsidRPr="002706BE" w:rsidRDefault="00706101" w:rsidP="00880693">
            <w:pPr>
              <w:tabs>
                <w:tab w:val="left" w:pos="900"/>
              </w:tabs>
              <w:spacing w:after="0" w:line="240" w:lineRule="auto"/>
              <w:contextualSpacing/>
              <w:jc w:val="center"/>
              <w:rPr>
                <w:sz w:val="24"/>
              </w:rPr>
            </w:pPr>
            <w:r w:rsidRPr="002706BE">
              <w:rPr>
                <w:sz w:val="24"/>
              </w:rPr>
              <w:t>274,3</w:t>
            </w:r>
          </w:p>
        </w:tc>
      </w:tr>
    </w:tbl>
    <w:p w14:paraId="7BD719D7" w14:textId="77777777" w:rsidR="00706101" w:rsidRPr="002706BE" w:rsidRDefault="00706101" w:rsidP="00880693">
      <w:pPr>
        <w:tabs>
          <w:tab w:val="left" w:pos="900"/>
        </w:tabs>
        <w:spacing w:after="0" w:line="240" w:lineRule="auto"/>
        <w:ind w:firstLine="709"/>
        <w:contextualSpacing/>
        <w:rPr>
          <w:sz w:val="24"/>
          <w:szCs w:val="24"/>
        </w:rPr>
      </w:pPr>
    </w:p>
    <w:p w14:paraId="7EC414EB" w14:textId="62AB6B53" w:rsidR="001A7FF3" w:rsidRPr="002706BE" w:rsidRDefault="001A7FF3" w:rsidP="00880693">
      <w:pPr>
        <w:spacing w:after="0" w:line="240" w:lineRule="auto"/>
        <w:ind w:firstLine="709"/>
        <w:contextualSpacing/>
        <w:jc w:val="both"/>
        <w:rPr>
          <w:rFonts w:eastAsia="Times New Roman"/>
          <w:iCs/>
          <w:sz w:val="28"/>
          <w:szCs w:val="28"/>
          <w:lang w:eastAsia="ru-RU"/>
        </w:rPr>
      </w:pPr>
      <w:r w:rsidRPr="002706BE">
        <w:rPr>
          <w:rFonts w:eastAsia="Times New Roman"/>
          <w:iCs/>
          <w:sz w:val="28"/>
          <w:szCs w:val="28"/>
          <w:lang w:eastAsia="ru-RU"/>
        </w:rPr>
        <w:t>Немногочисленные проценозы, найденные на участках возрастом более 40 лет, имеют смешанный и неусотйчивый ценотический состав. Доминаируют луговые виды, однако сорные значимают значительные территории. Большое количество видов (</w:t>
      </w:r>
      <w:r w:rsidR="009976B8" w:rsidRPr="002706BE">
        <w:rPr>
          <w:rFonts w:eastAsia="Times New Roman"/>
          <w:iCs/>
          <w:sz w:val="28"/>
          <w:szCs w:val="28"/>
          <w:lang w:eastAsia="ru-RU"/>
        </w:rPr>
        <w:t>81</w:t>
      </w:r>
      <w:r w:rsidRPr="002706BE">
        <w:rPr>
          <w:rFonts w:eastAsia="Times New Roman"/>
          <w:iCs/>
          <w:sz w:val="28"/>
          <w:szCs w:val="28"/>
          <w:lang w:eastAsia="ru-RU"/>
        </w:rPr>
        <w:t xml:space="preserve">) также говорит о нестабильности. </w:t>
      </w:r>
    </w:p>
    <w:p w14:paraId="65414ADB" w14:textId="7ACA90EB" w:rsidR="0024316F" w:rsidRDefault="0024316F" w:rsidP="00880693">
      <w:pPr>
        <w:spacing w:after="0" w:line="240" w:lineRule="auto"/>
        <w:ind w:firstLine="709"/>
        <w:contextualSpacing/>
        <w:jc w:val="both"/>
        <w:rPr>
          <w:sz w:val="28"/>
          <w:szCs w:val="28"/>
        </w:rPr>
      </w:pPr>
      <w:r w:rsidRPr="002706BE">
        <w:rPr>
          <w:sz w:val="28"/>
          <w:szCs w:val="28"/>
        </w:rPr>
        <w:t xml:space="preserve">Исследование этапов развития естественной растительности на отвалах продемонстрировало, что несмотря на продолжительный период их существования, образование зональных или внутризональных сообществ не наблюдается [46]. Зональный фитоценоз представляет собой многокомпонентную систему, характеризующуюся сложной парцеллярной структурой. Видовой состав, структура, эдафические условия, динамика и другие параметры парцелл зонального фитоценоза детерминируют его устойчивость и функциональные возможности. В степной зоне на этом этапе происходит заселение такими видами как </w:t>
      </w:r>
      <w:r w:rsidRPr="002706BE">
        <w:rPr>
          <w:i/>
          <w:sz w:val="28"/>
          <w:szCs w:val="28"/>
          <w:lang w:val="en-US"/>
        </w:rPr>
        <w:t>Stipa</w:t>
      </w:r>
      <w:r w:rsidRPr="002706BE">
        <w:rPr>
          <w:i/>
          <w:sz w:val="28"/>
          <w:szCs w:val="28"/>
        </w:rPr>
        <w:t xml:space="preserve"> </w:t>
      </w:r>
      <w:r w:rsidRPr="002706BE">
        <w:rPr>
          <w:i/>
          <w:sz w:val="28"/>
          <w:szCs w:val="28"/>
          <w:lang w:val="en-US"/>
        </w:rPr>
        <w:t>pennata</w:t>
      </w:r>
      <w:r w:rsidRPr="002706BE">
        <w:rPr>
          <w:i/>
          <w:sz w:val="28"/>
          <w:szCs w:val="28"/>
        </w:rPr>
        <w:t xml:space="preserve">, </w:t>
      </w:r>
      <w:r w:rsidRPr="002706BE">
        <w:rPr>
          <w:i/>
          <w:sz w:val="28"/>
          <w:szCs w:val="28"/>
          <w:lang w:val="en-US"/>
        </w:rPr>
        <w:t>Fragaria</w:t>
      </w:r>
      <w:r w:rsidRPr="002706BE">
        <w:rPr>
          <w:i/>
          <w:sz w:val="28"/>
          <w:szCs w:val="28"/>
        </w:rPr>
        <w:t xml:space="preserve"> </w:t>
      </w:r>
      <w:r w:rsidRPr="002706BE">
        <w:rPr>
          <w:i/>
          <w:sz w:val="28"/>
          <w:szCs w:val="28"/>
          <w:lang w:val="en-US"/>
        </w:rPr>
        <w:t>viridis</w:t>
      </w:r>
      <w:r w:rsidRPr="002706BE">
        <w:rPr>
          <w:sz w:val="28"/>
          <w:szCs w:val="28"/>
        </w:rPr>
        <w:t xml:space="preserve">; </w:t>
      </w:r>
      <w:r w:rsidRPr="002706BE">
        <w:rPr>
          <w:sz w:val="28"/>
          <w:szCs w:val="28"/>
          <w:lang w:val="kk-KZ"/>
        </w:rPr>
        <w:t xml:space="preserve">в лесостепной </w:t>
      </w:r>
      <w:r w:rsidRPr="002706BE">
        <w:rPr>
          <w:sz w:val="28"/>
          <w:szCs w:val="28"/>
        </w:rPr>
        <w:t xml:space="preserve">– </w:t>
      </w:r>
      <w:r w:rsidRPr="002706BE">
        <w:rPr>
          <w:i/>
          <w:sz w:val="28"/>
          <w:szCs w:val="28"/>
          <w:lang w:val="en-US"/>
        </w:rPr>
        <w:t>Trifolium</w:t>
      </w:r>
      <w:r w:rsidRPr="002706BE">
        <w:rPr>
          <w:i/>
          <w:sz w:val="28"/>
          <w:szCs w:val="28"/>
        </w:rPr>
        <w:t xml:space="preserve"> </w:t>
      </w:r>
      <w:r w:rsidRPr="002706BE">
        <w:rPr>
          <w:i/>
          <w:sz w:val="28"/>
          <w:szCs w:val="28"/>
          <w:lang w:val="en-US"/>
        </w:rPr>
        <w:t>pretense</w:t>
      </w:r>
      <w:r w:rsidRPr="002706BE">
        <w:rPr>
          <w:i/>
          <w:sz w:val="28"/>
          <w:szCs w:val="28"/>
        </w:rPr>
        <w:t xml:space="preserve">, Bromopsis inermis </w:t>
      </w:r>
      <w:r w:rsidRPr="002706BE">
        <w:rPr>
          <w:sz w:val="28"/>
          <w:szCs w:val="28"/>
        </w:rPr>
        <w:t xml:space="preserve">[84, </w:t>
      </w:r>
      <w:r w:rsidRPr="002706BE">
        <w:rPr>
          <w:sz w:val="28"/>
          <w:szCs w:val="28"/>
          <w:lang w:val="kk-KZ"/>
        </w:rPr>
        <w:t>105</w:t>
      </w:r>
      <w:r w:rsidRPr="002706BE">
        <w:rPr>
          <w:sz w:val="28"/>
          <w:szCs w:val="28"/>
        </w:rPr>
        <w:t>]</w:t>
      </w:r>
      <w:r w:rsidRPr="002706BE">
        <w:rPr>
          <w:i/>
          <w:sz w:val="28"/>
          <w:szCs w:val="28"/>
        </w:rPr>
        <w:t xml:space="preserve">. </w:t>
      </w:r>
      <w:r w:rsidRPr="002706BE">
        <w:rPr>
          <w:sz w:val="28"/>
          <w:szCs w:val="28"/>
          <w:lang w:val="kk-KZ"/>
        </w:rPr>
        <w:t>Данный тип фитоцензов нами не был обнаружен ни на одном из исследованный отвалах</w:t>
      </w:r>
      <w:r w:rsidRPr="002706BE">
        <w:rPr>
          <w:sz w:val="28"/>
          <w:szCs w:val="28"/>
        </w:rPr>
        <w:t>.</w:t>
      </w:r>
    </w:p>
    <w:p w14:paraId="4826846D" w14:textId="48571399" w:rsidR="00B466E1" w:rsidRDefault="00B466E1" w:rsidP="00880693">
      <w:pPr>
        <w:spacing w:after="0" w:line="240" w:lineRule="auto"/>
        <w:ind w:firstLine="709"/>
        <w:contextualSpacing/>
        <w:jc w:val="both"/>
        <w:rPr>
          <w:sz w:val="28"/>
          <w:szCs w:val="28"/>
        </w:rPr>
      </w:pPr>
      <w:r w:rsidRPr="002706BE">
        <w:rPr>
          <w:sz w:val="28"/>
          <w:szCs w:val="28"/>
        </w:rPr>
        <w:lastRenderedPageBreak/>
        <w:t>Начальные стадии сингенеза отличаются хаотичным и неустойчивым видовым составом растительных сообществ. Отмечается экологическая неоднородность видов первых этапов сингенеза, которая выражается в поселении видов разных ценотических групп.  Даже на старых отвалах отмечается неполночленность флористического состава по сравнению с естественными фитоценозами [46].</w:t>
      </w:r>
    </w:p>
    <w:p w14:paraId="4F97AD12" w14:textId="77777777" w:rsidR="00B466E1" w:rsidRPr="002706BE" w:rsidRDefault="00B466E1" w:rsidP="00880693">
      <w:pPr>
        <w:spacing w:after="0" w:line="240" w:lineRule="auto"/>
        <w:ind w:firstLine="709"/>
        <w:contextualSpacing/>
        <w:jc w:val="both"/>
        <w:rPr>
          <w:rFonts w:eastAsia="Times New Roman"/>
          <w:iCs/>
          <w:sz w:val="28"/>
          <w:szCs w:val="28"/>
          <w:lang w:eastAsia="ru-RU"/>
        </w:rPr>
      </w:pPr>
    </w:p>
    <w:p w14:paraId="1FE08A21" w14:textId="6299393D" w:rsidR="00706101" w:rsidRPr="002706BE" w:rsidRDefault="00706101" w:rsidP="00880693">
      <w:pPr>
        <w:spacing w:line="240" w:lineRule="auto"/>
        <w:contextualSpacing/>
        <w:jc w:val="both"/>
        <w:rPr>
          <w:sz w:val="28"/>
          <w:szCs w:val="28"/>
        </w:rPr>
      </w:pPr>
      <w:r w:rsidRPr="002706BE">
        <w:rPr>
          <w:sz w:val="28"/>
          <w:szCs w:val="28"/>
        </w:rPr>
        <w:t xml:space="preserve">Таблица </w:t>
      </w:r>
      <w:r w:rsidR="007C3796" w:rsidRPr="002706BE">
        <w:rPr>
          <w:sz w:val="28"/>
          <w:szCs w:val="28"/>
        </w:rPr>
        <w:t>20</w:t>
      </w:r>
      <w:r w:rsidRPr="002706BE">
        <w:rPr>
          <w:sz w:val="28"/>
          <w:szCs w:val="28"/>
        </w:rPr>
        <w:t xml:space="preserve"> </w:t>
      </w:r>
      <w:r w:rsidR="0035654A" w:rsidRPr="002706BE">
        <w:rPr>
          <w:sz w:val="28"/>
          <w:szCs w:val="28"/>
        </w:rPr>
        <w:t xml:space="preserve">- </w:t>
      </w:r>
      <w:r w:rsidRPr="002706BE">
        <w:rPr>
          <w:sz w:val="28"/>
          <w:szCs w:val="28"/>
        </w:rPr>
        <w:t>Классы постоянства растительных группировок на разных стадиях сингенеза</w:t>
      </w:r>
    </w:p>
    <w:p w14:paraId="669F106E" w14:textId="77777777" w:rsidR="001646C2" w:rsidRPr="002706BE" w:rsidRDefault="001646C2" w:rsidP="00880693">
      <w:pPr>
        <w:spacing w:line="240" w:lineRule="auto"/>
        <w:contextualSpacing/>
        <w:jc w:val="both"/>
        <w:rPr>
          <w:sz w:val="24"/>
          <w:szCs w:val="24"/>
        </w:rPr>
      </w:pPr>
    </w:p>
    <w:tbl>
      <w:tblPr>
        <w:tblpPr w:leftFromText="180" w:rightFromText="180" w:vertAnchor="text" w:tblpY="1"/>
        <w:tblOverlap w:val="neve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851"/>
        <w:gridCol w:w="4111"/>
        <w:gridCol w:w="850"/>
      </w:tblGrid>
      <w:tr w:rsidR="002706BE" w:rsidRPr="002706BE" w14:paraId="1C549EB7" w14:textId="77777777" w:rsidTr="0030180B">
        <w:trPr>
          <w:trHeight w:val="283"/>
        </w:trPr>
        <w:tc>
          <w:tcPr>
            <w:tcW w:w="4361" w:type="dxa"/>
            <w:gridSpan w:val="2"/>
            <w:shd w:val="clear" w:color="auto" w:fill="auto"/>
            <w:noWrap/>
            <w:vAlign w:val="center"/>
          </w:tcPr>
          <w:p w14:paraId="225F1CE7" w14:textId="6AFDA242"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Засоленные грунты</w:t>
            </w:r>
          </w:p>
        </w:tc>
        <w:tc>
          <w:tcPr>
            <w:tcW w:w="4961" w:type="dxa"/>
            <w:gridSpan w:val="2"/>
            <w:shd w:val="clear" w:color="auto" w:fill="auto"/>
            <w:noWrap/>
            <w:vAlign w:val="center"/>
          </w:tcPr>
          <w:p w14:paraId="35E48F27" w14:textId="2E09035D"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Незасоленные грунты</w:t>
            </w:r>
          </w:p>
        </w:tc>
      </w:tr>
      <w:tr w:rsidR="002706BE" w:rsidRPr="002706BE" w14:paraId="428DAADE" w14:textId="77777777" w:rsidTr="00FE362F">
        <w:trPr>
          <w:trHeight w:val="283"/>
        </w:trPr>
        <w:tc>
          <w:tcPr>
            <w:tcW w:w="9322" w:type="dxa"/>
            <w:gridSpan w:val="4"/>
            <w:shd w:val="clear" w:color="auto" w:fill="auto"/>
            <w:noWrap/>
            <w:vAlign w:val="center"/>
          </w:tcPr>
          <w:p w14:paraId="4C1451A9" w14:textId="4D47ABE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Пионерная группировка</w:t>
            </w:r>
          </w:p>
        </w:tc>
      </w:tr>
      <w:tr w:rsidR="002706BE" w:rsidRPr="002706BE" w14:paraId="512DEAC9" w14:textId="77777777" w:rsidTr="0030180B">
        <w:trPr>
          <w:trHeight w:val="283"/>
        </w:trPr>
        <w:tc>
          <w:tcPr>
            <w:tcW w:w="3510" w:type="dxa"/>
            <w:shd w:val="clear" w:color="auto" w:fill="auto"/>
            <w:noWrap/>
            <w:vAlign w:val="center"/>
            <w:hideMark/>
          </w:tcPr>
          <w:p w14:paraId="4FE0E4C2" w14:textId="77777777" w:rsidR="00EB2590" w:rsidRPr="002706BE" w:rsidRDefault="00EB2590" w:rsidP="00880693">
            <w:pPr>
              <w:spacing w:after="0" w:line="240" w:lineRule="auto"/>
              <w:contextualSpacing/>
              <w:rPr>
                <w:rFonts w:eastAsia="Times New Roman"/>
                <w:sz w:val="24"/>
                <w:szCs w:val="24"/>
                <w:lang w:val="en-US" w:eastAsia="ru-RU"/>
              </w:rPr>
            </w:pPr>
            <w:r w:rsidRPr="002706BE">
              <w:rPr>
                <w:rFonts w:eastAsia="Times New Roman"/>
                <w:i/>
                <w:iCs/>
                <w:sz w:val="24"/>
                <w:szCs w:val="24"/>
                <w:lang w:val="en-US" w:eastAsia="ru-RU"/>
              </w:rPr>
              <w:t>Isatis costata</w:t>
            </w:r>
          </w:p>
        </w:tc>
        <w:tc>
          <w:tcPr>
            <w:tcW w:w="851" w:type="dxa"/>
            <w:shd w:val="clear" w:color="auto" w:fill="auto"/>
            <w:noWrap/>
            <w:vAlign w:val="bottom"/>
            <w:hideMark/>
          </w:tcPr>
          <w:p w14:paraId="01B4C5B7"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c>
          <w:tcPr>
            <w:tcW w:w="4111" w:type="dxa"/>
            <w:shd w:val="clear" w:color="auto" w:fill="auto"/>
            <w:noWrap/>
            <w:vAlign w:val="center"/>
          </w:tcPr>
          <w:p w14:paraId="0F11ABCA"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dracunculus</w:t>
            </w:r>
            <w:r w:rsidRPr="002706BE">
              <w:rPr>
                <w:rFonts w:eastAsia="Times New Roman"/>
                <w:sz w:val="24"/>
                <w:szCs w:val="24"/>
                <w:lang w:eastAsia="ru-RU"/>
              </w:rPr>
              <w:t xml:space="preserve"> </w:t>
            </w:r>
          </w:p>
        </w:tc>
        <w:tc>
          <w:tcPr>
            <w:tcW w:w="850" w:type="dxa"/>
            <w:shd w:val="clear" w:color="auto" w:fill="auto"/>
            <w:noWrap/>
            <w:vAlign w:val="bottom"/>
            <w:hideMark/>
          </w:tcPr>
          <w:p w14:paraId="33F8219A"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r>
      <w:tr w:rsidR="002706BE" w:rsidRPr="002706BE" w14:paraId="5AE7ED16" w14:textId="77777777" w:rsidTr="0030180B">
        <w:trPr>
          <w:trHeight w:val="283"/>
        </w:trPr>
        <w:tc>
          <w:tcPr>
            <w:tcW w:w="3510" w:type="dxa"/>
            <w:shd w:val="clear" w:color="auto" w:fill="auto"/>
            <w:noWrap/>
            <w:vAlign w:val="center"/>
            <w:hideMark/>
          </w:tcPr>
          <w:p w14:paraId="6994F2B0" w14:textId="38D8D56F"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Chenopodium album</w:t>
            </w:r>
            <w:r w:rsidR="004E0825" w:rsidRPr="002706BE">
              <w:rPr>
                <w:rFonts w:eastAsia="Times New Roman"/>
                <w:sz w:val="24"/>
                <w:szCs w:val="24"/>
                <w:lang w:eastAsia="ru-RU"/>
              </w:rPr>
              <w:t xml:space="preserve"> </w:t>
            </w:r>
          </w:p>
        </w:tc>
        <w:tc>
          <w:tcPr>
            <w:tcW w:w="851" w:type="dxa"/>
            <w:shd w:val="clear" w:color="auto" w:fill="auto"/>
            <w:noWrap/>
            <w:vAlign w:val="bottom"/>
            <w:hideMark/>
          </w:tcPr>
          <w:p w14:paraId="122F49B1"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c>
          <w:tcPr>
            <w:tcW w:w="4111" w:type="dxa"/>
            <w:shd w:val="clear" w:color="auto" w:fill="auto"/>
            <w:noWrap/>
            <w:vAlign w:val="center"/>
          </w:tcPr>
          <w:p w14:paraId="3B2AD987"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marschalliana</w:t>
            </w:r>
            <w:r w:rsidRPr="002706BE">
              <w:rPr>
                <w:rFonts w:eastAsia="Times New Roman"/>
                <w:sz w:val="24"/>
                <w:szCs w:val="24"/>
                <w:lang w:eastAsia="ru-RU"/>
              </w:rPr>
              <w:t xml:space="preserve"> </w:t>
            </w:r>
          </w:p>
        </w:tc>
        <w:tc>
          <w:tcPr>
            <w:tcW w:w="850" w:type="dxa"/>
            <w:shd w:val="clear" w:color="auto" w:fill="auto"/>
            <w:noWrap/>
            <w:vAlign w:val="bottom"/>
            <w:hideMark/>
          </w:tcPr>
          <w:p w14:paraId="75E7DBCB"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r>
      <w:tr w:rsidR="002706BE" w:rsidRPr="002706BE" w14:paraId="61EF1104" w14:textId="77777777" w:rsidTr="0030180B">
        <w:trPr>
          <w:trHeight w:val="283"/>
        </w:trPr>
        <w:tc>
          <w:tcPr>
            <w:tcW w:w="3510" w:type="dxa"/>
            <w:shd w:val="clear" w:color="auto" w:fill="auto"/>
            <w:noWrap/>
            <w:vAlign w:val="center"/>
            <w:hideMark/>
          </w:tcPr>
          <w:p w14:paraId="0E7F4607" w14:textId="77777777" w:rsidR="00EB2590" w:rsidRPr="002706BE" w:rsidRDefault="00EB2590" w:rsidP="00880693">
            <w:pPr>
              <w:spacing w:after="0" w:line="240" w:lineRule="auto"/>
              <w:contextualSpacing/>
              <w:rPr>
                <w:rFonts w:eastAsia="Times New Roman"/>
                <w:sz w:val="24"/>
                <w:szCs w:val="24"/>
                <w:lang w:eastAsia="ru-RU"/>
              </w:rPr>
            </w:pPr>
            <w:r w:rsidRPr="002706BE">
              <w:rPr>
                <w:i/>
                <w:iCs/>
                <w:sz w:val="24"/>
                <w:szCs w:val="24"/>
                <w:lang w:val="en-US"/>
              </w:rPr>
              <w:t xml:space="preserve">Polygonum salsugineum </w:t>
            </w:r>
          </w:p>
        </w:tc>
        <w:tc>
          <w:tcPr>
            <w:tcW w:w="851" w:type="dxa"/>
            <w:shd w:val="clear" w:color="auto" w:fill="auto"/>
            <w:noWrap/>
            <w:vAlign w:val="bottom"/>
            <w:hideMark/>
          </w:tcPr>
          <w:p w14:paraId="43AE36A3"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c>
          <w:tcPr>
            <w:tcW w:w="4111" w:type="dxa"/>
            <w:shd w:val="clear" w:color="auto" w:fill="auto"/>
            <w:noWrap/>
            <w:vAlign w:val="center"/>
          </w:tcPr>
          <w:p w14:paraId="0D72D89F"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sieversiana</w:t>
            </w:r>
            <w:r w:rsidRPr="002706BE">
              <w:rPr>
                <w:rFonts w:eastAsia="Times New Roman"/>
                <w:sz w:val="24"/>
                <w:szCs w:val="24"/>
                <w:lang w:eastAsia="ru-RU"/>
              </w:rPr>
              <w:t xml:space="preserve"> </w:t>
            </w:r>
          </w:p>
        </w:tc>
        <w:tc>
          <w:tcPr>
            <w:tcW w:w="850" w:type="dxa"/>
            <w:shd w:val="clear" w:color="auto" w:fill="auto"/>
            <w:noWrap/>
            <w:vAlign w:val="bottom"/>
            <w:hideMark/>
          </w:tcPr>
          <w:p w14:paraId="09ECF13B"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r>
      <w:tr w:rsidR="002706BE" w:rsidRPr="002706BE" w14:paraId="01BE49E1" w14:textId="77777777" w:rsidTr="0030180B">
        <w:trPr>
          <w:trHeight w:val="283"/>
        </w:trPr>
        <w:tc>
          <w:tcPr>
            <w:tcW w:w="9322" w:type="dxa"/>
            <w:gridSpan w:val="4"/>
            <w:shd w:val="clear" w:color="auto" w:fill="auto"/>
            <w:noWrap/>
            <w:vAlign w:val="center"/>
          </w:tcPr>
          <w:p w14:paraId="2B6CA337"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Группово-зарослевое сообщество</w:t>
            </w:r>
          </w:p>
        </w:tc>
      </w:tr>
      <w:tr w:rsidR="002706BE" w:rsidRPr="002706BE" w14:paraId="353CE208" w14:textId="77777777" w:rsidTr="0030180B">
        <w:trPr>
          <w:trHeight w:val="283"/>
        </w:trPr>
        <w:tc>
          <w:tcPr>
            <w:tcW w:w="3510" w:type="dxa"/>
            <w:shd w:val="clear" w:color="auto" w:fill="auto"/>
            <w:noWrap/>
            <w:vAlign w:val="center"/>
          </w:tcPr>
          <w:p w14:paraId="7C24E87E" w14:textId="77777777" w:rsidR="00EB2590" w:rsidRPr="002706BE" w:rsidRDefault="00EB2590" w:rsidP="00880693">
            <w:pPr>
              <w:spacing w:after="0" w:line="240" w:lineRule="auto"/>
              <w:contextualSpacing/>
              <w:rPr>
                <w:rFonts w:eastAsia="Times New Roman"/>
                <w:sz w:val="24"/>
                <w:szCs w:val="24"/>
                <w:lang w:eastAsia="ru-RU"/>
              </w:rPr>
            </w:pPr>
            <w:r w:rsidRPr="002706BE">
              <w:rPr>
                <w:i/>
                <w:iCs/>
                <w:sz w:val="24"/>
                <w:szCs w:val="24"/>
                <w:lang w:val="en-US"/>
              </w:rPr>
              <w:t>Polygonum salsugineum</w:t>
            </w:r>
          </w:p>
        </w:tc>
        <w:tc>
          <w:tcPr>
            <w:tcW w:w="851" w:type="dxa"/>
            <w:shd w:val="clear" w:color="auto" w:fill="auto"/>
            <w:noWrap/>
            <w:vAlign w:val="bottom"/>
          </w:tcPr>
          <w:p w14:paraId="2EF82CFA"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c>
          <w:tcPr>
            <w:tcW w:w="4111" w:type="dxa"/>
            <w:shd w:val="clear" w:color="auto" w:fill="auto"/>
            <w:noWrap/>
            <w:vAlign w:val="center"/>
          </w:tcPr>
          <w:p w14:paraId="01E23F54"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Calamagrostis epigeios</w:t>
            </w:r>
            <w:r w:rsidRPr="002706BE">
              <w:rPr>
                <w:rFonts w:eastAsia="Times New Roman"/>
                <w:sz w:val="24"/>
                <w:szCs w:val="24"/>
                <w:lang w:eastAsia="ru-RU"/>
              </w:rPr>
              <w:t xml:space="preserve"> </w:t>
            </w:r>
          </w:p>
        </w:tc>
        <w:tc>
          <w:tcPr>
            <w:tcW w:w="850" w:type="dxa"/>
            <w:shd w:val="clear" w:color="auto" w:fill="auto"/>
            <w:noWrap/>
            <w:vAlign w:val="center"/>
          </w:tcPr>
          <w:p w14:paraId="5FA41816"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r>
      <w:tr w:rsidR="002706BE" w:rsidRPr="002706BE" w14:paraId="7EA4A83C" w14:textId="77777777" w:rsidTr="0030180B">
        <w:trPr>
          <w:trHeight w:val="283"/>
        </w:trPr>
        <w:tc>
          <w:tcPr>
            <w:tcW w:w="3510" w:type="dxa"/>
            <w:shd w:val="clear" w:color="auto" w:fill="auto"/>
            <w:noWrap/>
            <w:vAlign w:val="center"/>
          </w:tcPr>
          <w:p w14:paraId="7BB815CF"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dracunculus</w:t>
            </w:r>
            <w:r w:rsidRPr="002706BE">
              <w:rPr>
                <w:rFonts w:eastAsia="Times New Roman"/>
                <w:sz w:val="24"/>
                <w:szCs w:val="24"/>
                <w:lang w:eastAsia="ru-RU"/>
              </w:rPr>
              <w:t xml:space="preserve"> </w:t>
            </w:r>
          </w:p>
        </w:tc>
        <w:tc>
          <w:tcPr>
            <w:tcW w:w="851" w:type="dxa"/>
            <w:shd w:val="clear" w:color="auto" w:fill="auto"/>
            <w:noWrap/>
            <w:vAlign w:val="bottom"/>
          </w:tcPr>
          <w:p w14:paraId="60299C49"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c>
          <w:tcPr>
            <w:tcW w:w="4111" w:type="dxa"/>
            <w:shd w:val="clear" w:color="auto" w:fill="auto"/>
            <w:noWrap/>
            <w:vAlign w:val="center"/>
          </w:tcPr>
          <w:p w14:paraId="375D808D"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austriaca</w:t>
            </w:r>
            <w:r w:rsidRPr="002706BE">
              <w:rPr>
                <w:rFonts w:eastAsia="Times New Roman"/>
                <w:sz w:val="24"/>
                <w:szCs w:val="24"/>
                <w:lang w:eastAsia="ru-RU"/>
              </w:rPr>
              <w:t xml:space="preserve"> </w:t>
            </w:r>
          </w:p>
        </w:tc>
        <w:tc>
          <w:tcPr>
            <w:tcW w:w="850" w:type="dxa"/>
            <w:shd w:val="clear" w:color="auto" w:fill="auto"/>
            <w:noWrap/>
            <w:vAlign w:val="center"/>
          </w:tcPr>
          <w:p w14:paraId="19196782"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r>
      <w:tr w:rsidR="002706BE" w:rsidRPr="002706BE" w14:paraId="06752480" w14:textId="77777777" w:rsidTr="0030180B">
        <w:trPr>
          <w:trHeight w:val="283"/>
        </w:trPr>
        <w:tc>
          <w:tcPr>
            <w:tcW w:w="3510" w:type="dxa"/>
            <w:shd w:val="clear" w:color="auto" w:fill="auto"/>
            <w:noWrap/>
            <w:vAlign w:val="center"/>
          </w:tcPr>
          <w:p w14:paraId="0DD706FA"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Gypsophila perfoliata</w:t>
            </w:r>
            <w:r w:rsidRPr="002706BE">
              <w:rPr>
                <w:rFonts w:eastAsia="Times New Roman"/>
                <w:sz w:val="24"/>
                <w:szCs w:val="24"/>
                <w:lang w:eastAsia="ru-RU"/>
              </w:rPr>
              <w:t xml:space="preserve"> </w:t>
            </w:r>
          </w:p>
        </w:tc>
        <w:tc>
          <w:tcPr>
            <w:tcW w:w="851" w:type="dxa"/>
            <w:shd w:val="clear" w:color="auto" w:fill="auto"/>
            <w:noWrap/>
            <w:vAlign w:val="bottom"/>
          </w:tcPr>
          <w:p w14:paraId="0D335DFE"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c>
          <w:tcPr>
            <w:tcW w:w="4111" w:type="dxa"/>
            <w:shd w:val="clear" w:color="auto" w:fill="auto"/>
            <w:noWrap/>
            <w:vAlign w:val="center"/>
          </w:tcPr>
          <w:p w14:paraId="06A9A375"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dracunculus</w:t>
            </w:r>
          </w:p>
        </w:tc>
        <w:tc>
          <w:tcPr>
            <w:tcW w:w="850" w:type="dxa"/>
            <w:shd w:val="clear" w:color="auto" w:fill="auto"/>
            <w:noWrap/>
            <w:vAlign w:val="center"/>
          </w:tcPr>
          <w:p w14:paraId="34F06C3D"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r>
      <w:tr w:rsidR="002706BE" w:rsidRPr="002706BE" w14:paraId="2FD5A4DC" w14:textId="77777777" w:rsidTr="0030180B">
        <w:trPr>
          <w:trHeight w:val="283"/>
        </w:trPr>
        <w:tc>
          <w:tcPr>
            <w:tcW w:w="3510" w:type="dxa"/>
            <w:shd w:val="clear" w:color="auto" w:fill="auto"/>
            <w:noWrap/>
            <w:vAlign w:val="center"/>
          </w:tcPr>
          <w:p w14:paraId="5705E8CA"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Calamagrostis epigeios</w:t>
            </w:r>
            <w:r w:rsidRPr="002706BE">
              <w:rPr>
                <w:rFonts w:eastAsia="Times New Roman"/>
                <w:sz w:val="24"/>
                <w:szCs w:val="24"/>
                <w:lang w:eastAsia="ru-RU"/>
              </w:rPr>
              <w:t xml:space="preserve"> </w:t>
            </w:r>
          </w:p>
        </w:tc>
        <w:tc>
          <w:tcPr>
            <w:tcW w:w="851" w:type="dxa"/>
            <w:shd w:val="clear" w:color="auto" w:fill="auto"/>
            <w:noWrap/>
            <w:vAlign w:val="bottom"/>
          </w:tcPr>
          <w:p w14:paraId="18C06042"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c>
          <w:tcPr>
            <w:tcW w:w="4111" w:type="dxa"/>
            <w:shd w:val="clear" w:color="auto" w:fill="auto"/>
            <w:noWrap/>
            <w:vAlign w:val="center"/>
          </w:tcPr>
          <w:p w14:paraId="27397368"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Achillea nobilis</w:t>
            </w:r>
            <w:r w:rsidRPr="002706BE">
              <w:rPr>
                <w:rFonts w:eastAsia="Times New Roman"/>
                <w:sz w:val="24"/>
                <w:szCs w:val="24"/>
                <w:lang w:eastAsia="ru-RU"/>
              </w:rPr>
              <w:t xml:space="preserve"> </w:t>
            </w:r>
          </w:p>
        </w:tc>
        <w:tc>
          <w:tcPr>
            <w:tcW w:w="850" w:type="dxa"/>
            <w:shd w:val="clear" w:color="auto" w:fill="auto"/>
            <w:noWrap/>
            <w:vAlign w:val="center"/>
          </w:tcPr>
          <w:p w14:paraId="620D35CB"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r>
      <w:tr w:rsidR="002706BE" w:rsidRPr="002706BE" w14:paraId="46354C13" w14:textId="77777777" w:rsidTr="0030180B">
        <w:trPr>
          <w:trHeight w:val="283"/>
        </w:trPr>
        <w:tc>
          <w:tcPr>
            <w:tcW w:w="3510" w:type="dxa"/>
            <w:shd w:val="clear" w:color="auto" w:fill="auto"/>
            <w:noWrap/>
            <w:vAlign w:val="center"/>
          </w:tcPr>
          <w:p w14:paraId="322245EB" w14:textId="77777777" w:rsidR="00EB2590" w:rsidRPr="002706BE" w:rsidRDefault="00EB2590" w:rsidP="00880693">
            <w:pPr>
              <w:spacing w:after="0" w:line="240" w:lineRule="auto"/>
              <w:contextualSpacing/>
              <w:rPr>
                <w:rFonts w:eastAsia="Times New Roman"/>
                <w:sz w:val="24"/>
                <w:szCs w:val="24"/>
                <w:lang w:eastAsia="ru-RU"/>
              </w:rPr>
            </w:pPr>
          </w:p>
        </w:tc>
        <w:tc>
          <w:tcPr>
            <w:tcW w:w="851" w:type="dxa"/>
            <w:shd w:val="clear" w:color="auto" w:fill="auto"/>
            <w:noWrap/>
            <w:vAlign w:val="bottom"/>
          </w:tcPr>
          <w:p w14:paraId="67E11279" w14:textId="77777777" w:rsidR="00EB2590" w:rsidRPr="002706BE" w:rsidRDefault="00EB2590" w:rsidP="00880693">
            <w:pPr>
              <w:spacing w:after="0" w:line="240" w:lineRule="auto"/>
              <w:contextualSpacing/>
              <w:jc w:val="center"/>
              <w:rPr>
                <w:rFonts w:eastAsia="Times New Roman"/>
                <w:sz w:val="24"/>
                <w:szCs w:val="24"/>
                <w:lang w:eastAsia="ru-RU"/>
              </w:rPr>
            </w:pPr>
          </w:p>
        </w:tc>
        <w:tc>
          <w:tcPr>
            <w:tcW w:w="4111" w:type="dxa"/>
            <w:shd w:val="clear" w:color="auto" w:fill="auto"/>
            <w:noWrap/>
            <w:vAlign w:val="center"/>
          </w:tcPr>
          <w:p w14:paraId="408E9E73"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Medicago sativa</w:t>
            </w:r>
            <w:r w:rsidRPr="002706BE">
              <w:rPr>
                <w:rFonts w:eastAsia="Times New Roman"/>
                <w:sz w:val="24"/>
                <w:szCs w:val="24"/>
                <w:lang w:eastAsia="ru-RU"/>
              </w:rPr>
              <w:t xml:space="preserve"> </w:t>
            </w:r>
          </w:p>
        </w:tc>
        <w:tc>
          <w:tcPr>
            <w:tcW w:w="850" w:type="dxa"/>
            <w:shd w:val="clear" w:color="auto" w:fill="auto"/>
            <w:noWrap/>
            <w:vAlign w:val="center"/>
          </w:tcPr>
          <w:p w14:paraId="3A616A3C"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r>
      <w:tr w:rsidR="002706BE" w:rsidRPr="002706BE" w14:paraId="70B966A4" w14:textId="77777777" w:rsidTr="0030180B">
        <w:trPr>
          <w:trHeight w:val="283"/>
        </w:trPr>
        <w:tc>
          <w:tcPr>
            <w:tcW w:w="9322" w:type="dxa"/>
            <w:gridSpan w:val="4"/>
            <w:shd w:val="clear" w:color="auto" w:fill="auto"/>
            <w:noWrap/>
            <w:vAlign w:val="center"/>
          </w:tcPr>
          <w:p w14:paraId="05B44B4C"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Сложный фитоценоз</w:t>
            </w:r>
          </w:p>
        </w:tc>
      </w:tr>
      <w:tr w:rsidR="002706BE" w:rsidRPr="002706BE" w14:paraId="70B0E1E5" w14:textId="77777777" w:rsidTr="0030180B">
        <w:trPr>
          <w:trHeight w:val="283"/>
        </w:trPr>
        <w:tc>
          <w:tcPr>
            <w:tcW w:w="3510" w:type="dxa"/>
            <w:shd w:val="clear" w:color="auto" w:fill="auto"/>
            <w:noWrap/>
            <w:vAlign w:val="center"/>
          </w:tcPr>
          <w:p w14:paraId="13A39F16"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Calamagrostis epigeios</w:t>
            </w:r>
          </w:p>
        </w:tc>
        <w:tc>
          <w:tcPr>
            <w:tcW w:w="851" w:type="dxa"/>
            <w:shd w:val="clear" w:color="auto" w:fill="auto"/>
            <w:noWrap/>
            <w:vAlign w:val="center"/>
          </w:tcPr>
          <w:p w14:paraId="071ACC10"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c>
          <w:tcPr>
            <w:tcW w:w="4111" w:type="dxa"/>
            <w:shd w:val="clear" w:color="auto" w:fill="auto"/>
            <w:noWrap/>
            <w:vAlign w:val="center"/>
          </w:tcPr>
          <w:p w14:paraId="2A1336B7" w14:textId="77777777" w:rsidR="00EB2590" w:rsidRPr="002706BE" w:rsidRDefault="00EB2590"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Tanacetum vulgare </w:t>
            </w:r>
          </w:p>
        </w:tc>
        <w:tc>
          <w:tcPr>
            <w:tcW w:w="850" w:type="dxa"/>
            <w:shd w:val="clear" w:color="auto" w:fill="auto"/>
            <w:noWrap/>
            <w:vAlign w:val="center"/>
          </w:tcPr>
          <w:p w14:paraId="3E26C719"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r>
      <w:tr w:rsidR="002706BE" w:rsidRPr="002706BE" w14:paraId="4F7147F5" w14:textId="77777777" w:rsidTr="0030180B">
        <w:trPr>
          <w:trHeight w:val="283"/>
        </w:trPr>
        <w:tc>
          <w:tcPr>
            <w:tcW w:w="3510" w:type="dxa"/>
            <w:shd w:val="clear" w:color="auto" w:fill="auto"/>
            <w:noWrap/>
            <w:vAlign w:val="center"/>
          </w:tcPr>
          <w:p w14:paraId="4CD709E6"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Achillea nobilis</w:t>
            </w:r>
          </w:p>
        </w:tc>
        <w:tc>
          <w:tcPr>
            <w:tcW w:w="851" w:type="dxa"/>
            <w:shd w:val="clear" w:color="auto" w:fill="auto"/>
            <w:noWrap/>
            <w:vAlign w:val="center"/>
          </w:tcPr>
          <w:p w14:paraId="70A39232"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c>
          <w:tcPr>
            <w:tcW w:w="4111" w:type="dxa"/>
            <w:shd w:val="clear" w:color="auto" w:fill="auto"/>
            <w:noWrap/>
            <w:vAlign w:val="center"/>
          </w:tcPr>
          <w:p w14:paraId="4E2C799B" w14:textId="77777777" w:rsidR="00EB2590" w:rsidRPr="002706BE" w:rsidRDefault="00EB2590"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Festuca valesiaca </w:t>
            </w:r>
            <w:r w:rsidRPr="002706BE">
              <w:rPr>
                <w:rFonts w:eastAsia="Times New Roman"/>
                <w:sz w:val="24"/>
                <w:szCs w:val="24"/>
                <w:lang w:eastAsia="ru-RU"/>
              </w:rPr>
              <w:t xml:space="preserve"> </w:t>
            </w:r>
          </w:p>
        </w:tc>
        <w:tc>
          <w:tcPr>
            <w:tcW w:w="850" w:type="dxa"/>
            <w:shd w:val="clear" w:color="auto" w:fill="auto"/>
            <w:noWrap/>
            <w:vAlign w:val="center"/>
          </w:tcPr>
          <w:p w14:paraId="1B420973"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r>
      <w:tr w:rsidR="002706BE" w:rsidRPr="002706BE" w14:paraId="71C5CD92" w14:textId="77777777" w:rsidTr="0030180B">
        <w:trPr>
          <w:trHeight w:val="283"/>
        </w:trPr>
        <w:tc>
          <w:tcPr>
            <w:tcW w:w="3510" w:type="dxa"/>
            <w:shd w:val="clear" w:color="auto" w:fill="auto"/>
            <w:noWrap/>
            <w:vAlign w:val="center"/>
          </w:tcPr>
          <w:p w14:paraId="47E27146"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Betula pendula</w:t>
            </w:r>
            <w:r w:rsidRPr="002706BE">
              <w:rPr>
                <w:rFonts w:eastAsia="Times New Roman"/>
                <w:sz w:val="24"/>
                <w:szCs w:val="24"/>
                <w:lang w:eastAsia="ru-RU"/>
              </w:rPr>
              <w:t xml:space="preserve"> </w:t>
            </w:r>
          </w:p>
        </w:tc>
        <w:tc>
          <w:tcPr>
            <w:tcW w:w="851" w:type="dxa"/>
            <w:shd w:val="clear" w:color="auto" w:fill="auto"/>
            <w:noWrap/>
            <w:vAlign w:val="center"/>
          </w:tcPr>
          <w:p w14:paraId="55205A27"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c>
          <w:tcPr>
            <w:tcW w:w="4111" w:type="dxa"/>
            <w:shd w:val="clear" w:color="auto" w:fill="auto"/>
            <w:noWrap/>
            <w:vAlign w:val="center"/>
          </w:tcPr>
          <w:p w14:paraId="552F6E32"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austriaca</w:t>
            </w:r>
          </w:p>
        </w:tc>
        <w:tc>
          <w:tcPr>
            <w:tcW w:w="850" w:type="dxa"/>
            <w:shd w:val="clear" w:color="auto" w:fill="auto"/>
            <w:noWrap/>
            <w:vAlign w:val="center"/>
          </w:tcPr>
          <w:p w14:paraId="17A360D0"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r>
      <w:tr w:rsidR="002706BE" w:rsidRPr="002706BE" w14:paraId="2A099CEE" w14:textId="77777777" w:rsidTr="0030180B">
        <w:trPr>
          <w:trHeight w:val="283"/>
        </w:trPr>
        <w:tc>
          <w:tcPr>
            <w:tcW w:w="3510" w:type="dxa"/>
            <w:shd w:val="clear" w:color="auto" w:fill="auto"/>
            <w:noWrap/>
            <w:vAlign w:val="center"/>
          </w:tcPr>
          <w:p w14:paraId="4C6C5B37" w14:textId="77777777" w:rsidR="00EB2590" w:rsidRPr="002706BE" w:rsidRDefault="00EB2590" w:rsidP="00880693">
            <w:pPr>
              <w:spacing w:after="0" w:line="240" w:lineRule="auto"/>
              <w:contextualSpacing/>
              <w:rPr>
                <w:rFonts w:eastAsia="Times New Roman"/>
                <w:sz w:val="24"/>
                <w:szCs w:val="24"/>
                <w:lang w:val="en-US" w:eastAsia="ru-RU"/>
              </w:rPr>
            </w:pPr>
            <w:r w:rsidRPr="002706BE">
              <w:rPr>
                <w:rFonts w:eastAsia="Times New Roman"/>
                <w:i/>
                <w:iCs/>
                <w:sz w:val="24"/>
                <w:szCs w:val="24"/>
                <w:lang w:val="en-US" w:eastAsia="ru-RU"/>
              </w:rPr>
              <w:t>Phragmites australis</w:t>
            </w:r>
          </w:p>
        </w:tc>
        <w:tc>
          <w:tcPr>
            <w:tcW w:w="851" w:type="dxa"/>
            <w:shd w:val="clear" w:color="auto" w:fill="auto"/>
            <w:noWrap/>
            <w:vAlign w:val="center"/>
          </w:tcPr>
          <w:p w14:paraId="73F42C83"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c>
          <w:tcPr>
            <w:tcW w:w="4111" w:type="dxa"/>
            <w:shd w:val="clear" w:color="auto" w:fill="auto"/>
            <w:noWrap/>
            <w:vAlign w:val="center"/>
          </w:tcPr>
          <w:p w14:paraId="795C8E21"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Betula pendula</w:t>
            </w:r>
            <w:r w:rsidRPr="002706BE">
              <w:rPr>
                <w:rFonts w:eastAsia="Times New Roman"/>
                <w:sz w:val="24"/>
                <w:szCs w:val="24"/>
                <w:lang w:eastAsia="ru-RU"/>
              </w:rPr>
              <w:t xml:space="preserve"> </w:t>
            </w:r>
          </w:p>
        </w:tc>
        <w:tc>
          <w:tcPr>
            <w:tcW w:w="850" w:type="dxa"/>
            <w:shd w:val="clear" w:color="auto" w:fill="auto"/>
            <w:noWrap/>
            <w:vAlign w:val="center"/>
          </w:tcPr>
          <w:p w14:paraId="6EC58198"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r>
      <w:tr w:rsidR="002706BE" w:rsidRPr="002706BE" w14:paraId="491F31B7" w14:textId="77777777" w:rsidTr="0030180B">
        <w:trPr>
          <w:trHeight w:val="283"/>
        </w:trPr>
        <w:tc>
          <w:tcPr>
            <w:tcW w:w="3510" w:type="dxa"/>
            <w:shd w:val="clear" w:color="auto" w:fill="auto"/>
            <w:noWrap/>
            <w:vAlign w:val="center"/>
          </w:tcPr>
          <w:p w14:paraId="4DD621EA"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dracunculus</w:t>
            </w:r>
          </w:p>
        </w:tc>
        <w:tc>
          <w:tcPr>
            <w:tcW w:w="851" w:type="dxa"/>
            <w:shd w:val="clear" w:color="auto" w:fill="auto"/>
            <w:noWrap/>
            <w:vAlign w:val="center"/>
          </w:tcPr>
          <w:p w14:paraId="2ADFE47A"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c>
          <w:tcPr>
            <w:tcW w:w="4111" w:type="dxa"/>
            <w:shd w:val="clear" w:color="auto" w:fill="auto"/>
            <w:noWrap/>
            <w:vAlign w:val="center"/>
          </w:tcPr>
          <w:p w14:paraId="6A4CE752"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dracunculus</w:t>
            </w:r>
            <w:r w:rsidRPr="002706BE">
              <w:rPr>
                <w:rFonts w:eastAsia="Times New Roman"/>
                <w:sz w:val="24"/>
                <w:szCs w:val="24"/>
                <w:lang w:eastAsia="ru-RU"/>
              </w:rPr>
              <w:t xml:space="preserve"> </w:t>
            </w:r>
          </w:p>
        </w:tc>
        <w:tc>
          <w:tcPr>
            <w:tcW w:w="850" w:type="dxa"/>
            <w:shd w:val="clear" w:color="auto" w:fill="auto"/>
            <w:noWrap/>
            <w:vAlign w:val="center"/>
          </w:tcPr>
          <w:p w14:paraId="23532E2D"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r>
      <w:tr w:rsidR="002706BE" w:rsidRPr="002706BE" w14:paraId="699746FE" w14:textId="77777777" w:rsidTr="0030180B">
        <w:trPr>
          <w:trHeight w:val="283"/>
        </w:trPr>
        <w:tc>
          <w:tcPr>
            <w:tcW w:w="3510" w:type="dxa"/>
            <w:shd w:val="clear" w:color="auto" w:fill="auto"/>
            <w:noWrap/>
            <w:vAlign w:val="center"/>
          </w:tcPr>
          <w:p w14:paraId="4CC30A41" w14:textId="77777777" w:rsidR="00EB2590" w:rsidRPr="002706BE" w:rsidRDefault="00EB2590" w:rsidP="00880693">
            <w:pPr>
              <w:spacing w:after="0" w:line="240" w:lineRule="auto"/>
              <w:contextualSpacing/>
              <w:rPr>
                <w:rFonts w:eastAsia="Times New Roman"/>
                <w:sz w:val="24"/>
                <w:szCs w:val="24"/>
                <w:lang w:eastAsia="ru-RU"/>
              </w:rPr>
            </w:pPr>
            <w:r w:rsidRPr="002706BE">
              <w:rPr>
                <w:i/>
                <w:iCs/>
                <w:sz w:val="24"/>
                <w:szCs w:val="24"/>
                <w:lang w:val="en-US"/>
              </w:rPr>
              <w:t xml:space="preserve">Polygonum salsugineum </w:t>
            </w:r>
          </w:p>
        </w:tc>
        <w:tc>
          <w:tcPr>
            <w:tcW w:w="851" w:type="dxa"/>
            <w:shd w:val="clear" w:color="auto" w:fill="auto"/>
            <w:noWrap/>
            <w:vAlign w:val="center"/>
          </w:tcPr>
          <w:p w14:paraId="716D321B"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III</w:t>
            </w:r>
          </w:p>
        </w:tc>
        <w:tc>
          <w:tcPr>
            <w:tcW w:w="4111" w:type="dxa"/>
            <w:shd w:val="clear" w:color="auto" w:fill="auto"/>
            <w:noWrap/>
            <w:vAlign w:val="center"/>
          </w:tcPr>
          <w:p w14:paraId="0528357E"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Calamagrostis epigeios</w:t>
            </w:r>
            <w:r w:rsidRPr="002706BE">
              <w:rPr>
                <w:rFonts w:eastAsia="Times New Roman"/>
                <w:sz w:val="24"/>
                <w:szCs w:val="24"/>
                <w:lang w:eastAsia="ru-RU"/>
              </w:rPr>
              <w:t xml:space="preserve"> </w:t>
            </w:r>
          </w:p>
        </w:tc>
        <w:tc>
          <w:tcPr>
            <w:tcW w:w="850" w:type="dxa"/>
            <w:shd w:val="clear" w:color="auto" w:fill="auto"/>
            <w:noWrap/>
            <w:vAlign w:val="center"/>
          </w:tcPr>
          <w:p w14:paraId="7298C3AA"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r>
      <w:tr w:rsidR="002706BE" w:rsidRPr="002706BE" w14:paraId="5F63784E" w14:textId="77777777" w:rsidTr="0027601D">
        <w:trPr>
          <w:trHeight w:val="283"/>
        </w:trPr>
        <w:tc>
          <w:tcPr>
            <w:tcW w:w="4361" w:type="dxa"/>
            <w:gridSpan w:val="2"/>
            <w:shd w:val="clear" w:color="auto" w:fill="auto"/>
            <w:noWrap/>
            <w:vAlign w:val="center"/>
          </w:tcPr>
          <w:p w14:paraId="661E4983" w14:textId="77777777" w:rsidR="0027601D" w:rsidRPr="002706BE" w:rsidRDefault="0027601D" w:rsidP="00880693">
            <w:pPr>
              <w:spacing w:after="0" w:line="240" w:lineRule="auto"/>
              <w:contextualSpacing/>
              <w:jc w:val="center"/>
              <w:rPr>
                <w:rFonts w:eastAsia="Times New Roman"/>
                <w:sz w:val="24"/>
                <w:szCs w:val="24"/>
                <w:lang w:eastAsia="ru-RU"/>
              </w:rPr>
            </w:pPr>
            <w:r w:rsidRPr="002706BE">
              <w:rPr>
                <w:iCs/>
                <w:sz w:val="24"/>
                <w:szCs w:val="24"/>
              </w:rPr>
              <w:t>Контроль</w:t>
            </w:r>
          </w:p>
        </w:tc>
        <w:tc>
          <w:tcPr>
            <w:tcW w:w="4961" w:type="dxa"/>
            <w:gridSpan w:val="2"/>
            <w:shd w:val="clear" w:color="auto" w:fill="auto"/>
            <w:vAlign w:val="center"/>
          </w:tcPr>
          <w:p w14:paraId="6B8B7063" w14:textId="509A8642" w:rsidR="0027601D" w:rsidRPr="002706BE" w:rsidRDefault="0027601D"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Проценоз</w:t>
            </w:r>
          </w:p>
        </w:tc>
      </w:tr>
      <w:tr w:rsidR="002706BE" w:rsidRPr="002706BE" w14:paraId="1A9EF3BC" w14:textId="77777777" w:rsidTr="0030180B">
        <w:trPr>
          <w:trHeight w:val="283"/>
        </w:trPr>
        <w:tc>
          <w:tcPr>
            <w:tcW w:w="3510" w:type="dxa"/>
            <w:shd w:val="clear" w:color="auto" w:fill="auto"/>
            <w:noWrap/>
            <w:vAlign w:val="center"/>
          </w:tcPr>
          <w:p w14:paraId="060B295F" w14:textId="77777777" w:rsidR="00EB2590" w:rsidRPr="002706BE" w:rsidRDefault="00EB2590" w:rsidP="00880693">
            <w:pPr>
              <w:spacing w:after="0" w:line="240" w:lineRule="auto"/>
              <w:contextualSpacing/>
              <w:rPr>
                <w:rFonts w:eastAsia="Times New Roman"/>
                <w:sz w:val="24"/>
                <w:szCs w:val="24"/>
                <w:lang w:val="en-US" w:eastAsia="ru-RU"/>
              </w:rPr>
            </w:pPr>
            <w:r w:rsidRPr="002706BE">
              <w:rPr>
                <w:rFonts w:eastAsia="Times New Roman"/>
                <w:i/>
                <w:iCs/>
                <w:sz w:val="24"/>
                <w:szCs w:val="24"/>
                <w:lang w:val="en-US" w:eastAsia="ru-RU"/>
              </w:rPr>
              <w:t>Galatella tatarica</w:t>
            </w:r>
          </w:p>
        </w:tc>
        <w:tc>
          <w:tcPr>
            <w:tcW w:w="851" w:type="dxa"/>
            <w:shd w:val="clear" w:color="auto" w:fill="auto"/>
            <w:noWrap/>
            <w:vAlign w:val="center"/>
          </w:tcPr>
          <w:p w14:paraId="753EDD9A"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c>
          <w:tcPr>
            <w:tcW w:w="4111" w:type="dxa"/>
            <w:shd w:val="clear" w:color="auto" w:fill="auto"/>
            <w:noWrap/>
            <w:vAlign w:val="center"/>
          </w:tcPr>
          <w:p w14:paraId="07C850B7" w14:textId="0D19406E" w:rsidR="00EB2590" w:rsidRPr="002706BE" w:rsidRDefault="00CA4AD9" w:rsidP="00880693">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Betula pendula</w:t>
            </w:r>
          </w:p>
        </w:tc>
        <w:tc>
          <w:tcPr>
            <w:tcW w:w="850" w:type="dxa"/>
            <w:shd w:val="clear" w:color="auto" w:fill="auto"/>
            <w:noWrap/>
            <w:vAlign w:val="center"/>
          </w:tcPr>
          <w:p w14:paraId="2ACD2205" w14:textId="1CC9610E" w:rsidR="00EB2590" w:rsidRPr="002706BE" w:rsidRDefault="00CA4AD9"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V</w:t>
            </w:r>
          </w:p>
        </w:tc>
      </w:tr>
      <w:tr w:rsidR="002706BE" w:rsidRPr="002706BE" w14:paraId="4A092A71" w14:textId="77777777" w:rsidTr="0030180B">
        <w:trPr>
          <w:trHeight w:val="283"/>
        </w:trPr>
        <w:tc>
          <w:tcPr>
            <w:tcW w:w="3510" w:type="dxa"/>
            <w:shd w:val="clear" w:color="auto" w:fill="auto"/>
            <w:noWrap/>
            <w:vAlign w:val="center"/>
          </w:tcPr>
          <w:p w14:paraId="5EF92592"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Artemisia dracunculus</w:t>
            </w:r>
          </w:p>
        </w:tc>
        <w:tc>
          <w:tcPr>
            <w:tcW w:w="851" w:type="dxa"/>
            <w:shd w:val="clear" w:color="auto" w:fill="auto"/>
            <w:noWrap/>
            <w:vAlign w:val="center"/>
          </w:tcPr>
          <w:p w14:paraId="17234DAC"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c>
          <w:tcPr>
            <w:tcW w:w="4111" w:type="dxa"/>
            <w:shd w:val="clear" w:color="auto" w:fill="auto"/>
            <w:noWrap/>
            <w:vAlign w:val="center"/>
          </w:tcPr>
          <w:p w14:paraId="40678E16" w14:textId="0EF3FDE2" w:rsidR="00EB2590" w:rsidRPr="002706BE" w:rsidRDefault="00CA4AD9" w:rsidP="00880693">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Vicia cracca</w:t>
            </w:r>
          </w:p>
        </w:tc>
        <w:tc>
          <w:tcPr>
            <w:tcW w:w="850" w:type="dxa"/>
            <w:shd w:val="clear" w:color="auto" w:fill="auto"/>
            <w:noWrap/>
            <w:vAlign w:val="center"/>
          </w:tcPr>
          <w:p w14:paraId="5FC2AA39" w14:textId="415F88E4" w:rsidR="00EB2590" w:rsidRPr="002706BE" w:rsidRDefault="00CA4AD9"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V</w:t>
            </w:r>
          </w:p>
        </w:tc>
      </w:tr>
      <w:tr w:rsidR="002706BE" w:rsidRPr="002706BE" w14:paraId="14110BD4" w14:textId="77777777" w:rsidTr="0030180B">
        <w:trPr>
          <w:trHeight w:val="283"/>
        </w:trPr>
        <w:tc>
          <w:tcPr>
            <w:tcW w:w="3510" w:type="dxa"/>
            <w:shd w:val="clear" w:color="auto" w:fill="auto"/>
            <w:noWrap/>
            <w:vAlign w:val="center"/>
          </w:tcPr>
          <w:p w14:paraId="5CAE13CE"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Eryngium planum</w:t>
            </w:r>
            <w:r w:rsidRPr="002706BE">
              <w:rPr>
                <w:rFonts w:eastAsia="Times New Roman"/>
                <w:sz w:val="24"/>
                <w:szCs w:val="24"/>
                <w:lang w:eastAsia="ru-RU"/>
              </w:rPr>
              <w:t xml:space="preserve"> </w:t>
            </w:r>
          </w:p>
        </w:tc>
        <w:tc>
          <w:tcPr>
            <w:tcW w:w="851" w:type="dxa"/>
            <w:shd w:val="clear" w:color="auto" w:fill="auto"/>
            <w:noWrap/>
            <w:vAlign w:val="center"/>
          </w:tcPr>
          <w:p w14:paraId="1D3AAF1D"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c>
          <w:tcPr>
            <w:tcW w:w="4111" w:type="dxa"/>
            <w:shd w:val="clear" w:color="auto" w:fill="auto"/>
            <w:noWrap/>
            <w:vAlign w:val="center"/>
          </w:tcPr>
          <w:p w14:paraId="6F5CA6E0" w14:textId="5CACB299" w:rsidR="00EB2590" w:rsidRPr="002706BE" w:rsidRDefault="00CA4AD9" w:rsidP="00880693">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Glycyrrhiza uralesis</w:t>
            </w:r>
          </w:p>
        </w:tc>
        <w:tc>
          <w:tcPr>
            <w:tcW w:w="850" w:type="dxa"/>
            <w:shd w:val="clear" w:color="auto" w:fill="auto"/>
            <w:noWrap/>
            <w:vAlign w:val="center"/>
          </w:tcPr>
          <w:p w14:paraId="507ADA2F" w14:textId="684C87BF" w:rsidR="00EB2590" w:rsidRPr="002706BE" w:rsidRDefault="00CA4AD9"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V</w:t>
            </w:r>
          </w:p>
        </w:tc>
      </w:tr>
      <w:tr w:rsidR="002706BE" w:rsidRPr="002706BE" w14:paraId="0E35BF61" w14:textId="77777777" w:rsidTr="0030180B">
        <w:trPr>
          <w:trHeight w:val="283"/>
        </w:trPr>
        <w:tc>
          <w:tcPr>
            <w:tcW w:w="3510" w:type="dxa"/>
            <w:shd w:val="clear" w:color="auto" w:fill="auto"/>
            <w:noWrap/>
            <w:vAlign w:val="center"/>
          </w:tcPr>
          <w:p w14:paraId="6CFF73D1"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Stipa capillata</w:t>
            </w:r>
            <w:r w:rsidRPr="002706BE">
              <w:rPr>
                <w:rFonts w:eastAsia="Times New Roman"/>
                <w:sz w:val="24"/>
                <w:szCs w:val="24"/>
                <w:lang w:eastAsia="ru-RU"/>
              </w:rPr>
              <w:t xml:space="preserve"> </w:t>
            </w:r>
          </w:p>
        </w:tc>
        <w:tc>
          <w:tcPr>
            <w:tcW w:w="851" w:type="dxa"/>
            <w:shd w:val="clear" w:color="auto" w:fill="auto"/>
            <w:noWrap/>
            <w:vAlign w:val="center"/>
          </w:tcPr>
          <w:p w14:paraId="1F0B14C9"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c>
          <w:tcPr>
            <w:tcW w:w="4111" w:type="dxa"/>
            <w:shd w:val="clear" w:color="auto" w:fill="auto"/>
            <w:noWrap/>
            <w:vAlign w:val="center"/>
          </w:tcPr>
          <w:p w14:paraId="0729203D" w14:textId="7244D754" w:rsidR="00EB2590" w:rsidRPr="002706BE" w:rsidRDefault="00CA4AD9" w:rsidP="00880693">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Lepidium latifolium</w:t>
            </w:r>
          </w:p>
        </w:tc>
        <w:tc>
          <w:tcPr>
            <w:tcW w:w="850" w:type="dxa"/>
            <w:shd w:val="clear" w:color="auto" w:fill="auto"/>
            <w:noWrap/>
            <w:vAlign w:val="center"/>
          </w:tcPr>
          <w:p w14:paraId="4FC686FF" w14:textId="56059E4F" w:rsidR="00EB2590" w:rsidRPr="002706BE" w:rsidRDefault="00CA4AD9"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V</w:t>
            </w:r>
          </w:p>
        </w:tc>
      </w:tr>
      <w:tr w:rsidR="002706BE" w:rsidRPr="002706BE" w14:paraId="52B606E7" w14:textId="77777777" w:rsidTr="0030180B">
        <w:trPr>
          <w:trHeight w:val="283"/>
        </w:trPr>
        <w:tc>
          <w:tcPr>
            <w:tcW w:w="3510" w:type="dxa"/>
            <w:shd w:val="clear" w:color="auto" w:fill="auto"/>
            <w:noWrap/>
            <w:vAlign w:val="center"/>
          </w:tcPr>
          <w:p w14:paraId="3EFB9E71" w14:textId="77777777" w:rsidR="00EB2590" w:rsidRPr="002706BE" w:rsidRDefault="00EB2590"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 xml:space="preserve">Festuca valesiaca </w:t>
            </w:r>
          </w:p>
        </w:tc>
        <w:tc>
          <w:tcPr>
            <w:tcW w:w="851" w:type="dxa"/>
            <w:shd w:val="clear" w:color="auto" w:fill="auto"/>
            <w:noWrap/>
            <w:vAlign w:val="center"/>
          </w:tcPr>
          <w:p w14:paraId="55FA235A"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V</w:t>
            </w:r>
          </w:p>
        </w:tc>
        <w:tc>
          <w:tcPr>
            <w:tcW w:w="4111" w:type="dxa"/>
            <w:shd w:val="clear" w:color="auto" w:fill="auto"/>
            <w:noWrap/>
            <w:vAlign w:val="center"/>
          </w:tcPr>
          <w:p w14:paraId="782B066A" w14:textId="3E6EA2C9" w:rsidR="00EB2590" w:rsidRPr="002706BE" w:rsidRDefault="00CA4AD9" w:rsidP="00880693">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Berteroa incana</w:t>
            </w:r>
          </w:p>
        </w:tc>
        <w:tc>
          <w:tcPr>
            <w:tcW w:w="850" w:type="dxa"/>
            <w:shd w:val="clear" w:color="auto" w:fill="auto"/>
            <w:noWrap/>
            <w:vAlign w:val="center"/>
          </w:tcPr>
          <w:p w14:paraId="25A1FEBB" w14:textId="3567DEA0" w:rsidR="00EB2590" w:rsidRPr="002706BE" w:rsidRDefault="00CA4AD9"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V</w:t>
            </w:r>
          </w:p>
        </w:tc>
      </w:tr>
      <w:tr w:rsidR="002706BE" w:rsidRPr="002706BE" w14:paraId="21BAA7DC" w14:textId="77777777" w:rsidTr="0030180B">
        <w:trPr>
          <w:trHeight w:val="283"/>
        </w:trPr>
        <w:tc>
          <w:tcPr>
            <w:tcW w:w="3510" w:type="dxa"/>
            <w:shd w:val="clear" w:color="auto" w:fill="auto"/>
            <w:noWrap/>
            <w:vAlign w:val="center"/>
          </w:tcPr>
          <w:p w14:paraId="2C33A3E3" w14:textId="77777777" w:rsidR="00EB2590" w:rsidRPr="002706BE" w:rsidRDefault="00EB2590" w:rsidP="00880693">
            <w:pPr>
              <w:spacing w:after="0" w:line="240" w:lineRule="auto"/>
              <w:contextualSpacing/>
              <w:rPr>
                <w:rFonts w:eastAsia="Times New Roman"/>
                <w:sz w:val="24"/>
                <w:szCs w:val="24"/>
                <w:lang w:val="en-US" w:eastAsia="ru-RU"/>
              </w:rPr>
            </w:pPr>
            <w:r w:rsidRPr="002706BE">
              <w:rPr>
                <w:rFonts w:eastAsia="Times New Roman"/>
                <w:i/>
                <w:iCs/>
                <w:sz w:val="24"/>
                <w:szCs w:val="24"/>
                <w:lang w:val="en-US" w:eastAsia="ru-RU"/>
              </w:rPr>
              <w:t>Taraxacum officinale</w:t>
            </w:r>
            <w:r w:rsidRPr="002706BE">
              <w:rPr>
                <w:rFonts w:eastAsia="Times New Roman"/>
                <w:sz w:val="24"/>
                <w:szCs w:val="24"/>
                <w:lang w:val="en-US" w:eastAsia="ru-RU"/>
              </w:rPr>
              <w:t xml:space="preserve"> </w:t>
            </w:r>
          </w:p>
        </w:tc>
        <w:tc>
          <w:tcPr>
            <w:tcW w:w="851" w:type="dxa"/>
            <w:shd w:val="clear" w:color="auto" w:fill="auto"/>
            <w:noWrap/>
            <w:vAlign w:val="center"/>
          </w:tcPr>
          <w:p w14:paraId="5422F861"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c>
          <w:tcPr>
            <w:tcW w:w="4111" w:type="dxa"/>
            <w:shd w:val="clear" w:color="auto" w:fill="auto"/>
            <w:noWrap/>
            <w:vAlign w:val="center"/>
          </w:tcPr>
          <w:p w14:paraId="5C9F94ED" w14:textId="3D1FDA37" w:rsidR="00EB2590" w:rsidRPr="002706BE" w:rsidRDefault="00CA4AD9" w:rsidP="00880693">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Prunus besseyi</w:t>
            </w:r>
          </w:p>
        </w:tc>
        <w:tc>
          <w:tcPr>
            <w:tcW w:w="850" w:type="dxa"/>
            <w:shd w:val="clear" w:color="auto" w:fill="auto"/>
            <w:noWrap/>
            <w:vAlign w:val="center"/>
          </w:tcPr>
          <w:p w14:paraId="71213351" w14:textId="396AC386" w:rsidR="00EB2590" w:rsidRPr="002706BE" w:rsidRDefault="00CA4AD9"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IV</w:t>
            </w:r>
          </w:p>
        </w:tc>
      </w:tr>
      <w:tr w:rsidR="002706BE" w:rsidRPr="002706BE" w14:paraId="1D622B42" w14:textId="77777777" w:rsidTr="0030180B">
        <w:trPr>
          <w:trHeight w:val="283"/>
        </w:trPr>
        <w:tc>
          <w:tcPr>
            <w:tcW w:w="3510" w:type="dxa"/>
            <w:shd w:val="clear" w:color="auto" w:fill="auto"/>
            <w:noWrap/>
            <w:vAlign w:val="center"/>
          </w:tcPr>
          <w:p w14:paraId="10C65919"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val="en-US" w:eastAsia="ru-RU"/>
              </w:rPr>
              <w:t>Fritillaria meleagroides</w:t>
            </w:r>
            <w:r w:rsidRPr="002706BE">
              <w:rPr>
                <w:rFonts w:eastAsia="Times New Roman"/>
                <w:sz w:val="24"/>
                <w:szCs w:val="24"/>
                <w:lang w:val="en-US" w:eastAsia="ru-RU"/>
              </w:rPr>
              <w:t xml:space="preserve"> </w:t>
            </w:r>
          </w:p>
        </w:tc>
        <w:tc>
          <w:tcPr>
            <w:tcW w:w="851" w:type="dxa"/>
            <w:shd w:val="clear" w:color="auto" w:fill="auto"/>
            <w:noWrap/>
            <w:vAlign w:val="center"/>
          </w:tcPr>
          <w:p w14:paraId="2454D413"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c>
          <w:tcPr>
            <w:tcW w:w="4111" w:type="dxa"/>
            <w:shd w:val="clear" w:color="auto" w:fill="auto"/>
            <w:noWrap/>
            <w:vAlign w:val="center"/>
          </w:tcPr>
          <w:p w14:paraId="65589506" w14:textId="1981B356" w:rsidR="00EB2590" w:rsidRPr="002706BE" w:rsidRDefault="00CA4AD9" w:rsidP="00880693">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Cirsium vulgare</w:t>
            </w:r>
          </w:p>
        </w:tc>
        <w:tc>
          <w:tcPr>
            <w:tcW w:w="850" w:type="dxa"/>
            <w:shd w:val="clear" w:color="auto" w:fill="auto"/>
            <w:noWrap/>
            <w:vAlign w:val="center"/>
          </w:tcPr>
          <w:p w14:paraId="1259E2E5" w14:textId="652DEBD3" w:rsidR="00EB2590" w:rsidRPr="002706BE" w:rsidRDefault="00CA4AD9"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IV</w:t>
            </w:r>
          </w:p>
        </w:tc>
      </w:tr>
      <w:tr w:rsidR="002706BE" w:rsidRPr="002706BE" w14:paraId="660DD598" w14:textId="77777777" w:rsidTr="0030180B">
        <w:trPr>
          <w:trHeight w:val="283"/>
        </w:trPr>
        <w:tc>
          <w:tcPr>
            <w:tcW w:w="3510" w:type="dxa"/>
            <w:shd w:val="clear" w:color="auto" w:fill="auto"/>
            <w:noWrap/>
            <w:vAlign w:val="center"/>
          </w:tcPr>
          <w:p w14:paraId="5A224211"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Spiraea hypericifolia</w:t>
            </w:r>
            <w:r w:rsidRPr="002706BE">
              <w:rPr>
                <w:rFonts w:eastAsia="Times New Roman"/>
                <w:sz w:val="24"/>
                <w:szCs w:val="24"/>
                <w:lang w:eastAsia="ru-RU"/>
              </w:rPr>
              <w:t xml:space="preserve"> </w:t>
            </w:r>
          </w:p>
        </w:tc>
        <w:tc>
          <w:tcPr>
            <w:tcW w:w="851" w:type="dxa"/>
            <w:shd w:val="clear" w:color="auto" w:fill="auto"/>
            <w:noWrap/>
            <w:vAlign w:val="center"/>
          </w:tcPr>
          <w:p w14:paraId="6F4D5DC4"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c>
          <w:tcPr>
            <w:tcW w:w="4111" w:type="dxa"/>
            <w:shd w:val="clear" w:color="auto" w:fill="auto"/>
            <w:noWrap/>
            <w:vAlign w:val="center"/>
          </w:tcPr>
          <w:p w14:paraId="06130F02" w14:textId="5BFFDF66" w:rsidR="00EB2590" w:rsidRPr="002706BE" w:rsidRDefault="00CA4AD9" w:rsidP="00880693">
            <w:pPr>
              <w:spacing w:after="0" w:line="240" w:lineRule="auto"/>
              <w:contextualSpacing/>
              <w:rPr>
                <w:rFonts w:eastAsia="Times New Roman"/>
                <w:i/>
                <w:iCs/>
                <w:sz w:val="24"/>
                <w:szCs w:val="24"/>
                <w:lang w:val="en-US" w:eastAsia="ru-RU"/>
              </w:rPr>
            </w:pPr>
            <w:r w:rsidRPr="002706BE">
              <w:rPr>
                <w:rFonts w:eastAsia="Times New Roman"/>
                <w:i/>
                <w:iCs/>
                <w:sz w:val="24"/>
                <w:szCs w:val="24"/>
                <w:lang w:val="en-US" w:eastAsia="ru-RU"/>
              </w:rPr>
              <w:t>Rosa laxa</w:t>
            </w:r>
          </w:p>
        </w:tc>
        <w:tc>
          <w:tcPr>
            <w:tcW w:w="850" w:type="dxa"/>
            <w:shd w:val="clear" w:color="auto" w:fill="auto"/>
            <w:noWrap/>
            <w:vAlign w:val="center"/>
          </w:tcPr>
          <w:p w14:paraId="24337B4C" w14:textId="2901D114" w:rsidR="00EB2590" w:rsidRPr="002706BE" w:rsidRDefault="00CA4AD9" w:rsidP="00880693">
            <w:pPr>
              <w:spacing w:after="0" w:line="240" w:lineRule="auto"/>
              <w:contextualSpacing/>
              <w:jc w:val="center"/>
              <w:rPr>
                <w:rFonts w:eastAsia="Times New Roman"/>
                <w:sz w:val="24"/>
                <w:szCs w:val="24"/>
                <w:lang w:val="en-US" w:eastAsia="ru-RU"/>
              </w:rPr>
            </w:pPr>
            <w:r w:rsidRPr="002706BE">
              <w:rPr>
                <w:rFonts w:eastAsia="Times New Roman"/>
                <w:sz w:val="24"/>
                <w:szCs w:val="24"/>
                <w:lang w:val="en-US" w:eastAsia="ru-RU"/>
              </w:rPr>
              <w:t>IV</w:t>
            </w:r>
          </w:p>
        </w:tc>
      </w:tr>
      <w:tr w:rsidR="002706BE" w:rsidRPr="002706BE" w14:paraId="39389901" w14:textId="77777777" w:rsidTr="0030180B">
        <w:trPr>
          <w:trHeight w:val="283"/>
        </w:trPr>
        <w:tc>
          <w:tcPr>
            <w:tcW w:w="3510" w:type="dxa"/>
            <w:shd w:val="clear" w:color="auto" w:fill="auto"/>
            <w:noWrap/>
            <w:vAlign w:val="center"/>
          </w:tcPr>
          <w:p w14:paraId="3BC810E5"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Fragaria viridis</w:t>
            </w:r>
            <w:r w:rsidRPr="002706BE">
              <w:rPr>
                <w:rFonts w:eastAsia="Times New Roman"/>
                <w:sz w:val="24"/>
                <w:szCs w:val="24"/>
                <w:lang w:eastAsia="ru-RU"/>
              </w:rPr>
              <w:t xml:space="preserve"> </w:t>
            </w:r>
          </w:p>
        </w:tc>
        <w:tc>
          <w:tcPr>
            <w:tcW w:w="851" w:type="dxa"/>
            <w:shd w:val="clear" w:color="auto" w:fill="auto"/>
            <w:noWrap/>
            <w:vAlign w:val="center"/>
          </w:tcPr>
          <w:p w14:paraId="053CF185"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c>
          <w:tcPr>
            <w:tcW w:w="4111" w:type="dxa"/>
            <w:shd w:val="clear" w:color="auto" w:fill="auto"/>
            <w:noWrap/>
            <w:vAlign w:val="center"/>
          </w:tcPr>
          <w:p w14:paraId="0E0A2401" w14:textId="77777777" w:rsidR="00EB2590" w:rsidRPr="002706BE" w:rsidRDefault="00EB2590" w:rsidP="00880693">
            <w:pPr>
              <w:spacing w:after="0" w:line="240" w:lineRule="auto"/>
              <w:contextualSpacing/>
              <w:rPr>
                <w:rFonts w:eastAsia="Times New Roman"/>
                <w:i/>
                <w:iCs/>
                <w:sz w:val="24"/>
                <w:szCs w:val="24"/>
                <w:lang w:eastAsia="ru-RU"/>
              </w:rPr>
            </w:pPr>
          </w:p>
        </w:tc>
        <w:tc>
          <w:tcPr>
            <w:tcW w:w="850" w:type="dxa"/>
            <w:shd w:val="clear" w:color="auto" w:fill="auto"/>
            <w:noWrap/>
            <w:vAlign w:val="center"/>
          </w:tcPr>
          <w:p w14:paraId="3614060B" w14:textId="77777777" w:rsidR="00EB2590" w:rsidRPr="002706BE" w:rsidRDefault="00EB2590" w:rsidP="00880693">
            <w:pPr>
              <w:spacing w:after="0" w:line="240" w:lineRule="auto"/>
              <w:contextualSpacing/>
              <w:jc w:val="center"/>
              <w:rPr>
                <w:rFonts w:eastAsia="Times New Roman"/>
                <w:sz w:val="24"/>
                <w:szCs w:val="24"/>
                <w:lang w:eastAsia="ru-RU"/>
              </w:rPr>
            </w:pPr>
          </w:p>
        </w:tc>
      </w:tr>
      <w:tr w:rsidR="002706BE" w:rsidRPr="002706BE" w14:paraId="54E56435" w14:textId="77777777" w:rsidTr="0030180B">
        <w:trPr>
          <w:trHeight w:val="283"/>
        </w:trPr>
        <w:tc>
          <w:tcPr>
            <w:tcW w:w="3510" w:type="dxa"/>
            <w:shd w:val="clear" w:color="auto" w:fill="auto"/>
            <w:noWrap/>
            <w:vAlign w:val="center"/>
          </w:tcPr>
          <w:p w14:paraId="4B52A05E" w14:textId="77777777" w:rsidR="00EB2590" w:rsidRPr="002706BE" w:rsidRDefault="00EB2590" w:rsidP="00880693">
            <w:pPr>
              <w:spacing w:after="0" w:line="240" w:lineRule="auto"/>
              <w:contextualSpacing/>
              <w:rPr>
                <w:rFonts w:eastAsia="Times New Roman"/>
                <w:sz w:val="24"/>
                <w:szCs w:val="24"/>
                <w:lang w:eastAsia="ru-RU"/>
              </w:rPr>
            </w:pPr>
            <w:r w:rsidRPr="002706BE">
              <w:rPr>
                <w:rFonts w:eastAsia="Times New Roman"/>
                <w:i/>
                <w:iCs/>
                <w:sz w:val="24"/>
                <w:szCs w:val="24"/>
                <w:lang w:eastAsia="ru-RU"/>
              </w:rPr>
              <w:t>Filipendula vulgaris</w:t>
            </w:r>
            <w:r w:rsidRPr="002706BE">
              <w:rPr>
                <w:rFonts w:eastAsia="Times New Roman"/>
                <w:sz w:val="24"/>
                <w:szCs w:val="24"/>
                <w:lang w:eastAsia="ru-RU"/>
              </w:rPr>
              <w:t xml:space="preserve"> </w:t>
            </w:r>
          </w:p>
        </w:tc>
        <w:tc>
          <w:tcPr>
            <w:tcW w:w="851" w:type="dxa"/>
            <w:shd w:val="clear" w:color="auto" w:fill="auto"/>
            <w:noWrap/>
            <w:vAlign w:val="center"/>
          </w:tcPr>
          <w:p w14:paraId="3BDF0A4B"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c>
          <w:tcPr>
            <w:tcW w:w="4111" w:type="dxa"/>
            <w:shd w:val="clear" w:color="auto" w:fill="auto"/>
            <w:noWrap/>
            <w:vAlign w:val="center"/>
          </w:tcPr>
          <w:p w14:paraId="769AB868" w14:textId="77777777" w:rsidR="00EB2590" w:rsidRPr="002706BE" w:rsidRDefault="00EB2590" w:rsidP="00880693">
            <w:pPr>
              <w:spacing w:after="0" w:line="240" w:lineRule="auto"/>
              <w:contextualSpacing/>
              <w:rPr>
                <w:rFonts w:eastAsia="Times New Roman"/>
                <w:i/>
                <w:iCs/>
                <w:sz w:val="24"/>
                <w:szCs w:val="24"/>
                <w:lang w:eastAsia="ru-RU"/>
              </w:rPr>
            </w:pPr>
          </w:p>
        </w:tc>
        <w:tc>
          <w:tcPr>
            <w:tcW w:w="850" w:type="dxa"/>
            <w:shd w:val="clear" w:color="auto" w:fill="auto"/>
            <w:noWrap/>
            <w:vAlign w:val="center"/>
          </w:tcPr>
          <w:p w14:paraId="28A173D4" w14:textId="77777777" w:rsidR="00EB2590" w:rsidRPr="002706BE" w:rsidRDefault="00EB2590" w:rsidP="00880693">
            <w:pPr>
              <w:spacing w:after="0" w:line="240" w:lineRule="auto"/>
              <w:contextualSpacing/>
              <w:jc w:val="center"/>
              <w:rPr>
                <w:rFonts w:eastAsia="Times New Roman"/>
                <w:sz w:val="24"/>
                <w:szCs w:val="24"/>
                <w:lang w:eastAsia="ru-RU"/>
              </w:rPr>
            </w:pPr>
          </w:p>
        </w:tc>
      </w:tr>
      <w:tr w:rsidR="002706BE" w:rsidRPr="002706BE" w14:paraId="77DEBEB2" w14:textId="77777777" w:rsidTr="0030180B">
        <w:trPr>
          <w:trHeight w:val="283"/>
        </w:trPr>
        <w:tc>
          <w:tcPr>
            <w:tcW w:w="3510" w:type="dxa"/>
            <w:shd w:val="clear" w:color="auto" w:fill="auto"/>
            <w:noWrap/>
            <w:vAlign w:val="center"/>
          </w:tcPr>
          <w:p w14:paraId="7F421712" w14:textId="77777777" w:rsidR="00EB2590" w:rsidRPr="002706BE" w:rsidRDefault="00EB2590" w:rsidP="00880693">
            <w:pPr>
              <w:spacing w:after="0" w:line="240" w:lineRule="auto"/>
              <w:contextualSpacing/>
              <w:rPr>
                <w:rFonts w:eastAsia="Times New Roman"/>
                <w:i/>
                <w:iCs/>
                <w:sz w:val="24"/>
                <w:szCs w:val="24"/>
                <w:lang w:eastAsia="ru-RU"/>
              </w:rPr>
            </w:pPr>
            <w:r w:rsidRPr="002706BE">
              <w:rPr>
                <w:rFonts w:eastAsia="Times New Roman"/>
                <w:i/>
                <w:iCs/>
                <w:sz w:val="24"/>
                <w:szCs w:val="24"/>
                <w:lang w:eastAsia="ru-RU"/>
              </w:rPr>
              <w:t>Galium</w:t>
            </w:r>
            <w:r w:rsidRPr="002706BE">
              <w:rPr>
                <w:rFonts w:eastAsia="Times New Roman"/>
                <w:sz w:val="24"/>
                <w:szCs w:val="24"/>
                <w:lang w:eastAsia="ru-RU"/>
              </w:rPr>
              <w:t xml:space="preserve"> </w:t>
            </w:r>
            <w:r w:rsidRPr="002706BE">
              <w:rPr>
                <w:rFonts w:eastAsia="Times New Roman"/>
                <w:i/>
                <w:iCs/>
                <w:sz w:val="24"/>
                <w:szCs w:val="24"/>
                <w:lang w:eastAsia="ru-RU"/>
              </w:rPr>
              <w:t>verum</w:t>
            </w:r>
            <w:r w:rsidRPr="002706BE">
              <w:rPr>
                <w:rFonts w:eastAsia="Times New Roman"/>
                <w:sz w:val="24"/>
                <w:szCs w:val="24"/>
                <w:lang w:eastAsia="ru-RU"/>
              </w:rPr>
              <w:t xml:space="preserve"> </w:t>
            </w:r>
          </w:p>
        </w:tc>
        <w:tc>
          <w:tcPr>
            <w:tcW w:w="851" w:type="dxa"/>
            <w:shd w:val="clear" w:color="auto" w:fill="auto"/>
            <w:noWrap/>
            <w:vAlign w:val="center"/>
          </w:tcPr>
          <w:p w14:paraId="257C1B3B" w14:textId="77777777" w:rsidR="00EB2590" w:rsidRPr="002706BE" w:rsidRDefault="00EB2590" w:rsidP="00880693">
            <w:pPr>
              <w:spacing w:after="0" w:line="240" w:lineRule="auto"/>
              <w:contextualSpacing/>
              <w:jc w:val="center"/>
              <w:rPr>
                <w:rFonts w:eastAsia="Times New Roman"/>
                <w:sz w:val="24"/>
                <w:szCs w:val="24"/>
                <w:lang w:eastAsia="ru-RU"/>
              </w:rPr>
            </w:pPr>
            <w:r w:rsidRPr="002706BE">
              <w:rPr>
                <w:rFonts w:eastAsia="Times New Roman"/>
                <w:sz w:val="24"/>
                <w:szCs w:val="24"/>
                <w:lang w:eastAsia="ru-RU"/>
              </w:rPr>
              <w:t>IV</w:t>
            </w:r>
          </w:p>
        </w:tc>
        <w:tc>
          <w:tcPr>
            <w:tcW w:w="4111" w:type="dxa"/>
            <w:shd w:val="clear" w:color="auto" w:fill="auto"/>
            <w:noWrap/>
            <w:vAlign w:val="center"/>
          </w:tcPr>
          <w:p w14:paraId="252D6C7E" w14:textId="77777777" w:rsidR="00EB2590" w:rsidRPr="002706BE" w:rsidRDefault="00EB2590" w:rsidP="00880693">
            <w:pPr>
              <w:spacing w:after="0" w:line="240" w:lineRule="auto"/>
              <w:contextualSpacing/>
              <w:rPr>
                <w:rFonts w:eastAsia="Times New Roman"/>
                <w:i/>
                <w:iCs/>
                <w:sz w:val="24"/>
                <w:szCs w:val="24"/>
                <w:lang w:eastAsia="ru-RU"/>
              </w:rPr>
            </w:pPr>
          </w:p>
        </w:tc>
        <w:tc>
          <w:tcPr>
            <w:tcW w:w="850" w:type="dxa"/>
            <w:shd w:val="clear" w:color="auto" w:fill="auto"/>
            <w:noWrap/>
            <w:vAlign w:val="center"/>
          </w:tcPr>
          <w:p w14:paraId="5AA7F13E" w14:textId="77777777" w:rsidR="00EB2590" w:rsidRPr="002706BE" w:rsidRDefault="00EB2590" w:rsidP="00880693">
            <w:pPr>
              <w:spacing w:after="0" w:line="240" w:lineRule="auto"/>
              <w:contextualSpacing/>
              <w:jc w:val="center"/>
              <w:rPr>
                <w:rFonts w:eastAsia="Times New Roman"/>
                <w:sz w:val="24"/>
                <w:szCs w:val="24"/>
                <w:lang w:eastAsia="ru-RU"/>
              </w:rPr>
            </w:pPr>
          </w:p>
        </w:tc>
      </w:tr>
    </w:tbl>
    <w:p w14:paraId="2EF8186F" w14:textId="3CA68846" w:rsidR="00706101" w:rsidRPr="002706BE" w:rsidRDefault="00706101" w:rsidP="00880693">
      <w:pPr>
        <w:shd w:val="clear" w:color="auto" w:fill="FFFFFF"/>
        <w:tabs>
          <w:tab w:val="left" w:pos="720"/>
        </w:tabs>
        <w:spacing w:after="0" w:line="240" w:lineRule="auto"/>
        <w:ind w:firstLine="709"/>
        <w:contextualSpacing/>
        <w:jc w:val="both"/>
        <w:rPr>
          <w:sz w:val="28"/>
          <w:szCs w:val="28"/>
        </w:rPr>
      </w:pPr>
    </w:p>
    <w:p w14:paraId="4EE94C1B" w14:textId="1CED0780" w:rsidR="003A314A" w:rsidRPr="002706BE" w:rsidRDefault="00D77C0D" w:rsidP="00880693">
      <w:pPr>
        <w:spacing w:after="0" w:line="240" w:lineRule="auto"/>
        <w:ind w:firstLine="709"/>
        <w:contextualSpacing/>
        <w:jc w:val="both"/>
        <w:rPr>
          <w:sz w:val="28"/>
        </w:rPr>
      </w:pPr>
      <w:r w:rsidRPr="002706BE">
        <w:rPr>
          <w:sz w:val="28"/>
        </w:rPr>
        <w:t>Для поиска возможных причин, влияющих н</w:t>
      </w:r>
      <w:r w:rsidR="007922C0" w:rsidRPr="002706BE">
        <w:rPr>
          <w:sz w:val="28"/>
        </w:rPr>
        <w:t xml:space="preserve">а скорость и </w:t>
      </w:r>
      <w:r w:rsidR="00F61801" w:rsidRPr="002706BE">
        <w:rPr>
          <w:sz w:val="28"/>
        </w:rPr>
        <w:t>паттерны смены стадий сингенеза,</w:t>
      </w:r>
      <w:r w:rsidRPr="002706BE">
        <w:rPr>
          <w:sz w:val="28"/>
        </w:rPr>
        <w:t xml:space="preserve"> был проведен химический анализ проб</w:t>
      </w:r>
      <w:r w:rsidR="00B47B06" w:rsidRPr="002706BE">
        <w:rPr>
          <w:sz w:val="28"/>
        </w:rPr>
        <w:t xml:space="preserve"> техноземов</w:t>
      </w:r>
      <w:r w:rsidRPr="002706BE">
        <w:rPr>
          <w:sz w:val="28"/>
        </w:rPr>
        <w:t xml:space="preserve">. </w:t>
      </w:r>
      <w:r w:rsidR="00B47B06" w:rsidRPr="002706BE">
        <w:rPr>
          <w:sz w:val="28"/>
        </w:rPr>
        <w:t>П</w:t>
      </w:r>
      <w:r w:rsidR="003A314A" w:rsidRPr="002706BE">
        <w:rPr>
          <w:sz w:val="28"/>
        </w:rPr>
        <w:t>оказатели новообразованных почв отвалов</w:t>
      </w:r>
      <w:r w:rsidRPr="002706BE">
        <w:rPr>
          <w:sz w:val="28"/>
        </w:rPr>
        <w:t xml:space="preserve"> Соколовского, </w:t>
      </w:r>
      <w:r w:rsidR="003A314A" w:rsidRPr="002706BE">
        <w:rPr>
          <w:sz w:val="28"/>
        </w:rPr>
        <w:t>Сарбайского и Качарского месторождений, взятых нами на отвалах в течение вегетационного периода</w:t>
      </w:r>
      <w:r w:rsidR="00F61801" w:rsidRPr="002706BE">
        <w:rPr>
          <w:sz w:val="28"/>
        </w:rPr>
        <w:t xml:space="preserve"> 2022-2023 гг</w:t>
      </w:r>
      <w:r w:rsidR="00AB42B2" w:rsidRPr="002706BE">
        <w:rPr>
          <w:sz w:val="28"/>
        </w:rPr>
        <w:t>.</w:t>
      </w:r>
      <w:r w:rsidR="003A314A" w:rsidRPr="002706BE">
        <w:rPr>
          <w:sz w:val="28"/>
        </w:rPr>
        <w:t xml:space="preserve">, варьировались в широких пределах. Геоботанические исследования показали существенные различия во флористическом составе </w:t>
      </w:r>
      <w:r w:rsidR="003A314A" w:rsidRPr="002706BE">
        <w:rPr>
          <w:sz w:val="28"/>
        </w:rPr>
        <w:lastRenderedPageBreak/>
        <w:t xml:space="preserve">различных ЦП. Для оценки влияния эдафических факторов определяли </w:t>
      </w:r>
      <w:r w:rsidR="00B47B06" w:rsidRPr="002706BE">
        <w:rPr>
          <w:sz w:val="28"/>
        </w:rPr>
        <w:t xml:space="preserve">стандартные </w:t>
      </w:r>
      <w:r w:rsidR="003A314A" w:rsidRPr="002706BE">
        <w:rPr>
          <w:sz w:val="28"/>
        </w:rPr>
        <w:t xml:space="preserve">химические показатели почвы (органическое вещество, </w:t>
      </w:r>
      <w:r w:rsidR="003A314A" w:rsidRPr="002706BE">
        <w:rPr>
          <w:sz w:val="28"/>
          <w:lang w:val="en-US"/>
        </w:rPr>
        <w:t>K</w:t>
      </w:r>
      <w:r w:rsidR="003A314A" w:rsidRPr="002706BE">
        <w:rPr>
          <w:sz w:val="28"/>
        </w:rPr>
        <w:t xml:space="preserve">, </w:t>
      </w:r>
      <w:r w:rsidR="003A314A" w:rsidRPr="002706BE">
        <w:rPr>
          <w:sz w:val="28"/>
          <w:lang w:val="en-US"/>
        </w:rPr>
        <w:t>N</w:t>
      </w:r>
      <w:r w:rsidR="003A314A" w:rsidRPr="002706BE">
        <w:rPr>
          <w:sz w:val="28"/>
        </w:rPr>
        <w:t xml:space="preserve">, </w:t>
      </w:r>
      <w:r w:rsidR="003A314A" w:rsidRPr="002706BE">
        <w:rPr>
          <w:sz w:val="28"/>
          <w:lang w:val="en-US"/>
        </w:rPr>
        <w:t>P</w:t>
      </w:r>
      <w:r w:rsidR="003A314A" w:rsidRPr="002706BE">
        <w:rPr>
          <w:sz w:val="28"/>
        </w:rPr>
        <w:t xml:space="preserve">, </w:t>
      </w:r>
      <w:r w:rsidR="003A314A" w:rsidRPr="002706BE">
        <w:rPr>
          <w:sz w:val="28"/>
          <w:lang w:val="en-US"/>
        </w:rPr>
        <w:t>pH</w:t>
      </w:r>
      <w:r w:rsidR="003A314A" w:rsidRPr="002706BE">
        <w:rPr>
          <w:sz w:val="28"/>
        </w:rPr>
        <w:t>) и основные микроэлементы в подвижной форме</w:t>
      </w:r>
      <w:r w:rsidR="00B47B06" w:rsidRPr="002706BE">
        <w:rPr>
          <w:sz w:val="28"/>
        </w:rPr>
        <w:t xml:space="preserve"> для техногенного эллювия</w:t>
      </w:r>
      <w:r w:rsidR="003A314A" w:rsidRPr="002706BE">
        <w:rPr>
          <w:sz w:val="28"/>
        </w:rPr>
        <w:t xml:space="preserve">, представленные в </w:t>
      </w:r>
      <w:r w:rsidR="008C6772" w:rsidRPr="002706BE">
        <w:rPr>
          <w:sz w:val="28"/>
        </w:rPr>
        <w:t xml:space="preserve">Таблице </w:t>
      </w:r>
      <w:r w:rsidR="00A25590" w:rsidRPr="002706BE">
        <w:rPr>
          <w:sz w:val="28"/>
        </w:rPr>
        <w:t>В</w:t>
      </w:r>
      <w:r w:rsidR="008C6772" w:rsidRPr="002706BE">
        <w:rPr>
          <w:sz w:val="28"/>
        </w:rPr>
        <w:t xml:space="preserve">1 в Приложении </w:t>
      </w:r>
      <w:r w:rsidR="00A25590" w:rsidRPr="002706BE">
        <w:rPr>
          <w:sz w:val="28"/>
        </w:rPr>
        <w:t>В</w:t>
      </w:r>
      <w:r w:rsidR="003A314A" w:rsidRPr="002706BE">
        <w:rPr>
          <w:sz w:val="28"/>
        </w:rPr>
        <w:t>.</w:t>
      </w:r>
    </w:p>
    <w:p w14:paraId="0836DCED" w14:textId="74465A58" w:rsidR="00D77C0D" w:rsidRPr="002706BE" w:rsidRDefault="00D77C0D" w:rsidP="00880693">
      <w:pPr>
        <w:spacing w:after="0" w:line="240" w:lineRule="auto"/>
        <w:ind w:firstLine="709"/>
        <w:contextualSpacing/>
        <w:jc w:val="both"/>
        <w:rPr>
          <w:sz w:val="28"/>
          <w:szCs w:val="28"/>
        </w:rPr>
      </w:pPr>
      <w:r w:rsidRPr="002706BE">
        <w:rPr>
          <w:sz w:val="28"/>
          <w:szCs w:val="28"/>
        </w:rPr>
        <w:t>Содержание органического вещества в пробах колебалось от 0,3 до 2,8%. Содержание азота – от 0 до 0,04%. Подвижный фосфор и калий определяются в концентрациях: Р - от 1,3 до 30,1 мг/100 г почвы; К – от 0,2 до 19 мг/100 г почвы. Процессы почвообразования глубоких стерильных пород, оказавшихся на повер</w:t>
      </w:r>
      <w:r w:rsidR="00F61801" w:rsidRPr="002706BE">
        <w:rPr>
          <w:sz w:val="28"/>
          <w:szCs w:val="28"/>
        </w:rPr>
        <w:t>х</w:t>
      </w:r>
      <w:r w:rsidRPr="002706BE">
        <w:rPr>
          <w:sz w:val="28"/>
          <w:szCs w:val="28"/>
        </w:rPr>
        <w:t>ности в результате добычи руды, протекают медленно</w:t>
      </w:r>
      <w:r w:rsidR="00A15ACE" w:rsidRPr="002706BE">
        <w:rPr>
          <w:sz w:val="28"/>
          <w:szCs w:val="28"/>
        </w:rPr>
        <w:t xml:space="preserve"> [46]</w:t>
      </w:r>
      <w:r w:rsidRPr="002706BE">
        <w:rPr>
          <w:sz w:val="28"/>
          <w:szCs w:val="28"/>
        </w:rPr>
        <w:t>.</w:t>
      </w:r>
    </w:p>
    <w:p w14:paraId="3BC633C2" w14:textId="4677995D" w:rsidR="00D77C0D" w:rsidRPr="002706BE" w:rsidRDefault="00F61801" w:rsidP="00880693">
      <w:pPr>
        <w:spacing w:after="0" w:line="240" w:lineRule="auto"/>
        <w:ind w:firstLine="709"/>
        <w:contextualSpacing/>
        <w:jc w:val="both"/>
        <w:rPr>
          <w:sz w:val="28"/>
          <w:szCs w:val="28"/>
        </w:rPr>
      </w:pPr>
      <w:r w:rsidRPr="002706BE">
        <w:rPr>
          <w:sz w:val="28"/>
          <w:szCs w:val="28"/>
        </w:rPr>
        <w:t>Водородный показатель</w:t>
      </w:r>
      <w:r w:rsidR="00D77C0D" w:rsidRPr="002706BE">
        <w:rPr>
          <w:sz w:val="28"/>
          <w:szCs w:val="28"/>
        </w:rPr>
        <w:t xml:space="preserve"> </w:t>
      </w:r>
      <w:r w:rsidR="00B47B06" w:rsidRPr="002706BE">
        <w:rPr>
          <w:sz w:val="28"/>
          <w:szCs w:val="28"/>
        </w:rPr>
        <w:t xml:space="preserve">техноземов </w:t>
      </w:r>
      <w:r w:rsidRPr="002706BE">
        <w:rPr>
          <w:sz w:val="28"/>
          <w:szCs w:val="28"/>
        </w:rPr>
        <w:t>также</w:t>
      </w:r>
      <w:r w:rsidR="00D77C0D" w:rsidRPr="002706BE">
        <w:rPr>
          <w:sz w:val="28"/>
          <w:szCs w:val="28"/>
        </w:rPr>
        <w:t xml:space="preserve"> варьировался в широких пределах от 2,7 до 8,6. Величина плотного остатка колебалась от 0,04 % (незасоленные почвы) до 0,36 % (засоленные почвы). Анализ содержания солей в пробах показал высокое содержание сульфатов – до 483,30 ммоль/100 г на участках с содержанием сухого остатка 0,3% и более, что свидетельствует о преимущественно сульфатном засолении почв. Значения концентрации карбонат-ионов во всех образцах оказались низкими (&lt;0,01) и не учитывались в данном исследовании</w:t>
      </w:r>
      <w:r w:rsidR="00A15ACE" w:rsidRPr="002706BE">
        <w:rPr>
          <w:sz w:val="28"/>
          <w:szCs w:val="28"/>
        </w:rPr>
        <w:t xml:space="preserve"> [46]</w:t>
      </w:r>
      <w:r w:rsidR="00D77C0D" w:rsidRPr="002706BE">
        <w:rPr>
          <w:sz w:val="28"/>
          <w:szCs w:val="28"/>
        </w:rPr>
        <w:t>.</w:t>
      </w:r>
    </w:p>
    <w:p w14:paraId="307A9EE4" w14:textId="3CBBD18A" w:rsidR="00D77C0D" w:rsidRPr="002706BE" w:rsidRDefault="00D77C0D" w:rsidP="00880693">
      <w:pPr>
        <w:spacing w:after="0" w:line="240" w:lineRule="auto"/>
        <w:ind w:firstLine="709"/>
        <w:contextualSpacing/>
        <w:jc w:val="both"/>
        <w:rPr>
          <w:sz w:val="28"/>
          <w:szCs w:val="28"/>
        </w:rPr>
      </w:pPr>
      <w:r w:rsidRPr="002706BE">
        <w:rPr>
          <w:sz w:val="28"/>
          <w:szCs w:val="28"/>
        </w:rPr>
        <w:t xml:space="preserve">Для определения потенциальных прямых влияний был проведен корреляционный анализ данных с использованием коэффициента корреляции </w:t>
      </w:r>
      <w:r w:rsidRPr="002706BE">
        <w:rPr>
          <w:sz w:val="28"/>
          <w:szCs w:val="28"/>
          <w:lang w:val="en-US"/>
        </w:rPr>
        <w:t>r</w:t>
      </w:r>
      <w:r w:rsidRPr="002706BE">
        <w:rPr>
          <w:sz w:val="28"/>
          <w:szCs w:val="28"/>
        </w:rPr>
        <w:t xml:space="preserve">-Пирсона, определена сила связи всех показателей с числом видов, проективным </w:t>
      </w:r>
      <w:r w:rsidR="00F61801" w:rsidRPr="002706BE">
        <w:rPr>
          <w:sz w:val="28"/>
          <w:szCs w:val="28"/>
        </w:rPr>
        <w:t>покрытием</w:t>
      </w:r>
      <w:r w:rsidRPr="002706BE">
        <w:rPr>
          <w:sz w:val="28"/>
          <w:szCs w:val="28"/>
        </w:rPr>
        <w:t xml:space="preserve"> </w:t>
      </w:r>
      <w:r w:rsidR="008C6772" w:rsidRPr="002706BE">
        <w:rPr>
          <w:sz w:val="28"/>
          <w:szCs w:val="28"/>
        </w:rPr>
        <w:t>(</w:t>
      </w:r>
      <w:r w:rsidR="00A25590" w:rsidRPr="002706BE">
        <w:rPr>
          <w:sz w:val="28"/>
          <w:szCs w:val="28"/>
        </w:rPr>
        <w:t>Приложение В</w:t>
      </w:r>
      <w:r w:rsidR="008C6772" w:rsidRPr="002706BE">
        <w:rPr>
          <w:sz w:val="28"/>
          <w:szCs w:val="28"/>
        </w:rPr>
        <w:t>)</w:t>
      </w:r>
      <w:r w:rsidR="00A15ACE" w:rsidRPr="002706BE">
        <w:rPr>
          <w:sz w:val="28"/>
          <w:szCs w:val="28"/>
        </w:rPr>
        <w:t xml:space="preserve"> [46]</w:t>
      </w:r>
      <w:r w:rsidRPr="002706BE">
        <w:rPr>
          <w:sz w:val="28"/>
          <w:szCs w:val="28"/>
        </w:rPr>
        <w:t>.</w:t>
      </w:r>
    </w:p>
    <w:p w14:paraId="0BEEE604" w14:textId="650BF043" w:rsidR="008A59CF" w:rsidRPr="002706BE" w:rsidRDefault="00D77C0D" w:rsidP="00880693">
      <w:pPr>
        <w:spacing w:after="0" w:line="240" w:lineRule="auto"/>
        <w:ind w:firstLine="709"/>
        <w:contextualSpacing/>
        <w:jc w:val="both"/>
        <w:rPr>
          <w:sz w:val="28"/>
        </w:rPr>
      </w:pPr>
      <w:r w:rsidRPr="002706BE">
        <w:rPr>
          <w:sz w:val="28"/>
          <w:szCs w:val="28"/>
        </w:rPr>
        <w:t>На основании полученных нами данных можно предположить, что значительное увеличение концентрации сульфат-ионов привело к уменьшению численности видов на железорудных отвалах. Увеличение содержания магния и подвижных форм меди и железа привело к обеднению флористического состава. Приближение значения рН к нейтральным привело к увеличению числа видов. Отмечается умеренная положительная роль содержания органического вещества как для количественного состава фитоценозов</w:t>
      </w:r>
      <w:r w:rsidR="00F61801" w:rsidRPr="002706BE">
        <w:rPr>
          <w:sz w:val="28"/>
          <w:szCs w:val="28"/>
        </w:rPr>
        <w:t>, так и для проективного покрытия</w:t>
      </w:r>
      <w:r w:rsidR="00A15ACE" w:rsidRPr="002706BE">
        <w:rPr>
          <w:sz w:val="28"/>
          <w:szCs w:val="28"/>
        </w:rPr>
        <w:t xml:space="preserve"> [46]</w:t>
      </w:r>
      <w:r w:rsidRPr="002706BE">
        <w:rPr>
          <w:sz w:val="28"/>
          <w:szCs w:val="28"/>
        </w:rPr>
        <w:t>.</w:t>
      </w:r>
    </w:p>
    <w:p w14:paraId="05C1E30C" w14:textId="7E4E287E" w:rsidR="00D77C0D" w:rsidRPr="002706BE" w:rsidRDefault="00D77C0D" w:rsidP="00880693">
      <w:pPr>
        <w:spacing w:after="0" w:line="240" w:lineRule="auto"/>
        <w:ind w:firstLine="709"/>
        <w:contextualSpacing/>
        <w:jc w:val="both"/>
        <w:rPr>
          <w:sz w:val="28"/>
          <w:szCs w:val="28"/>
        </w:rPr>
      </w:pPr>
      <w:r w:rsidRPr="002706BE">
        <w:rPr>
          <w:sz w:val="28"/>
          <w:szCs w:val="28"/>
        </w:rPr>
        <w:t>Увеличение концентрации сульфат-ионов, магния и подвижных форм меди и железа оказало существенное негативное влияние на общее проективное покрытие. Увеличение концентрации кальция отрицательно сказалось как на численности видов, так и</w:t>
      </w:r>
      <w:r w:rsidR="001874E9" w:rsidRPr="002706BE">
        <w:rPr>
          <w:sz w:val="28"/>
          <w:szCs w:val="28"/>
        </w:rPr>
        <w:t xml:space="preserve"> на общем проективном покрытии. Так же отмечено, что при имеющихся условий засоления микроэлементы показывают токсическое действие на растительный покров </w:t>
      </w:r>
      <w:r w:rsidR="00A15ACE" w:rsidRPr="002706BE">
        <w:rPr>
          <w:sz w:val="28"/>
          <w:szCs w:val="28"/>
        </w:rPr>
        <w:t>[46]</w:t>
      </w:r>
      <w:r w:rsidRPr="002706BE">
        <w:rPr>
          <w:sz w:val="28"/>
          <w:szCs w:val="28"/>
        </w:rPr>
        <w:t>.</w:t>
      </w:r>
    </w:p>
    <w:p w14:paraId="56AB2E18" w14:textId="581C9B04" w:rsidR="008A59CF" w:rsidRPr="002706BE" w:rsidRDefault="00D77C0D" w:rsidP="00880693">
      <w:pPr>
        <w:spacing w:after="0" w:line="240" w:lineRule="auto"/>
        <w:ind w:firstLine="709"/>
        <w:contextualSpacing/>
        <w:jc w:val="both"/>
        <w:rPr>
          <w:sz w:val="28"/>
          <w:szCs w:val="28"/>
        </w:rPr>
      </w:pPr>
      <w:r w:rsidRPr="002706BE">
        <w:rPr>
          <w:sz w:val="28"/>
          <w:szCs w:val="28"/>
        </w:rPr>
        <w:t>По-видимому, перечисленные выше химические свойства почв во многом определили, наряду с климатическими факторами, мозаичность распределения естественной растительности на железорудных отвалах. В целом почвы отвалов АО «ССГПО» и АО «Качары Руда» малоплодородны, не пригодны для выращивания растений без рекультивационных работ</w:t>
      </w:r>
      <w:r w:rsidR="00A15ACE" w:rsidRPr="002706BE">
        <w:rPr>
          <w:sz w:val="28"/>
          <w:szCs w:val="28"/>
        </w:rPr>
        <w:t xml:space="preserve"> [46]</w:t>
      </w:r>
      <w:r w:rsidRPr="002706BE">
        <w:rPr>
          <w:sz w:val="28"/>
          <w:szCs w:val="28"/>
        </w:rPr>
        <w:t>.</w:t>
      </w:r>
    </w:p>
    <w:p w14:paraId="68AC0212" w14:textId="151C66B9" w:rsidR="00A25590" w:rsidRPr="002706BE" w:rsidRDefault="00A25590" w:rsidP="00880693">
      <w:pPr>
        <w:spacing w:after="0" w:line="240" w:lineRule="auto"/>
        <w:ind w:firstLine="709"/>
        <w:contextualSpacing/>
        <w:jc w:val="both"/>
        <w:rPr>
          <w:sz w:val="28"/>
          <w:szCs w:val="28"/>
        </w:rPr>
      </w:pPr>
      <w:r w:rsidRPr="002706BE">
        <w:rPr>
          <w:sz w:val="28"/>
          <w:szCs w:val="28"/>
        </w:rPr>
        <w:t xml:space="preserve">Стоит отметить, что данная методика является экспериментальной, требующей дальнейшей доработки и проверки на большем массиве данных. Также существует необходимость привлечения к последующей работе опытных специалистов из </w:t>
      </w:r>
      <w:r w:rsidR="00AB42B2" w:rsidRPr="002706BE">
        <w:rPr>
          <w:sz w:val="28"/>
          <w:szCs w:val="28"/>
        </w:rPr>
        <w:t>соответствующих</w:t>
      </w:r>
      <w:r w:rsidRPr="002706BE">
        <w:rPr>
          <w:sz w:val="28"/>
          <w:szCs w:val="28"/>
        </w:rPr>
        <w:t xml:space="preserve"> сфер науки.</w:t>
      </w:r>
    </w:p>
    <w:p w14:paraId="78C2FC7C" w14:textId="1FF36927" w:rsidR="00A25590" w:rsidRPr="002706BE" w:rsidRDefault="00A25590" w:rsidP="00880693">
      <w:pPr>
        <w:spacing w:after="0" w:line="240" w:lineRule="auto"/>
        <w:ind w:firstLine="709"/>
        <w:contextualSpacing/>
        <w:jc w:val="both"/>
        <w:rPr>
          <w:sz w:val="28"/>
          <w:szCs w:val="28"/>
        </w:rPr>
      </w:pPr>
    </w:p>
    <w:p w14:paraId="120C02A9" w14:textId="2C003E71" w:rsidR="00343797" w:rsidRPr="002706BE" w:rsidRDefault="00A15ACE" w:rsidP="00880693">
      <w:pPr>
        <w:spacing w:after="0" w:line="240" w:lineRule="auto"/>
        <w:ind w:firstLine="709"/>
        <w:contextualSpacing/>
        <w:jc w:val="both"/>
        <w:rPr>
          <w:sz w:val="28"/>
        </w:rPr>
      </w:pPr>
      <w:r w:rsidRPr="002706BE">
        <w:rPr>
          <w:sz w:val="28"/>
        </w:rPr>
        <w:lastRenderedPageBreak/>
        <w:t>Исследование сукцессионных стадий на отвалах железорудных месторождений Костанайской области установило, что за их длительный исторический период не сформировалось ни зональных, ни внутризональных растительных сообществ.</w:t>
      </w:r>
      <w:r w:rsidR="00343797" w:rsidRPr="002706BE">
        <w:rPr>
          <w:sz w:val="28"/>
        </w:rPr>
        <w:t xml:space="preserve"> </w:t>
      </w:r>
    </w:p>
    <w:p w14:paraId="71CEC836" w14:textId="3DCEA031" w:rsidR="00343797" w:rsidRPr="002706BE" w:rsidRDefault="00A15ACE" w:rsidP="00880693">
      <w:pPr>
        <w:spacing w:after="0" w:line="240" w:lineRule="auto"/>
        <w:ind w:firstLine="709"/>
        <w:contextualSpacing/>
        <w:jc w:val="both"/>
        <w:rPr>
          <w:sz w:val="28"/>
        </w:rPr>
      </w:pPr>
      <w:r w:rsidRPr="002706BE">
        <w:rPr>
          <w:sz w:val="28"/>
        </w:rPr>
        <w:t>Начальные стадии сукцессии отличались хаотичным и непостоянным набором видов растительных сообществ. Отмечена экологическая неоднородность видов, колонизирующих отвалы на первых этапах, что выражается в присутствии видов из разных ценотических групп.</w:t>
      </w:r>
      <w:r w:rsidR="00343797" w:rsidRPr="002706BE">
        <w:rPr>
          <w:sz w:val="28"/>
        </w:rPr>
        <w:t xml:space="preserve"> Даже на старых отвалах обнаружен неполный флористический состав по сравнению с естественными фитоценозами. Имеются существенные различия во флористическом составе разных ценопопуляций. Одной из основных причин этого явления было очаговое сульфатное засоление почв, образовавшихся из изначально стерильных карьерных пород. </w:t>
      </w:r>
    </w:p>
    <w:p w14:paraId="0806DEFA" w14:textId="732383E7" w:rsidR="00022322" w:rsidRPr="002706BE" w:rsidRDefault="00022322" w:rsidP="00880693">
      <w:pPr>
        <w:spacing w:line="240" w:lineRule="auto"/>
        <w:contextualSpacing/>
        <w:rPr>
          <w:sz w:val="28"/>
        </w:rPr>
      </w:pPr>
    </w:p>
    <w:p w14:paraId="348826F6" w14:textId="7A2BC393" w:rsidR="004E2A8A" w:rsidRPr="002706BE" w:rsidRDefault="004E2A8A" w:rsidP="00880693">
      <w:pPr>
        <w:suppressAutoHyphens w:val="0"/>
        <w:spacing w:after="160" w:line="240" w:lineRule="auto"/>
        <w:rPr>
          <w:sz w:val="28"/>
        </w:rPr>
      </w:pPr>
      <w:r w:rsidRPr="002706BE">
        <w:rPr>
          <w:sz w:val="28"/>
        </w:rPr>
        <w:br w:type="page"/>
      </w:r>
    </w:p>
    <w:p w14:paraId="71741F88" w14:textId="3280DB60" w:rsidR="00427077" w:rsidRPr="002706BE" w:rsidRDefault="00427077" w:rsidP="00880693">
      <w:pPr>
        <w:pStyle w:val="1"/>
        <w:spacing w:before="0" w:line="240" w:lineRule="auto"/>
        <w:contextualSpacing/>
        <w:jc w:val="center"/>
        <w:rPr>
          <w:rFonts w:ascii="Times New Roman" w:hAnsi="Times New Roman" w:cs="Times New Roman"/>
          <w:b/>
          <w:bCs/>
          <w:color w:val="auto"/>
          <w:sz w:val="28"/>
          <w:szCs w:val="28"/>
        </w:rPr>
      </w:pPr>
      <w:bookmarkStart w:id="36" w:name="_Toc167725601"/>
      <w:r w:rsidRPr="002706BE">
        <w:rPr>
          <w:rFonts w:ascii="Times New Roman" w:hAnsi="Times New Roman" w:cs="Times New Roman"/>
          <w:b/>
          <w:bCs/>
          <w:color w:val="auto"/>
          <w:sz w:val="28"/>
          <w:szCs w:val="28"/>
        </w:rPr>
        <w:lastRenderedPageBreak/>
        <w:t xml:space="preserve">5 ТАКСОНОМИЧЕСКОЕ РАЗНООБРАЗИЕ ФЛОРЫ </w:t>
      </w:r>
      <w:r w:rsidRPr="002706BE">
        <w:rPr>
          <w:rFonts w:ascii="Times New Roman" w:hAnsi="Times New Roman" w:cs="Times New Roman"/>
          <w:b/>
          <w:bCs/>
          <w:color w:val="auto"/>
          <w:sz w:val="28"/>
          <w:szCs w:val="28"/>
          <w:lang w:eastAsia="ko-KR"/>
        </w:rPr>
        <w:t xml:space="preserve">ОТВАЛОВ </w:t>
      </w:r>
      <w:r w:rsidR="009B6C4B" w:rsidRPr="002706BE">
        <w:rPr>
          <w:rFonts w:ascii="Times New Roman" w:hAnsi="Times New Roman" w:cs="Times New Roman"/>
          <w:b/>
          <w:bCs/>
          <w:color w:val="auto"/>
          <w:sz w:val="28"/>
          <w:szCs w:val="28"/>
          <w:lang w:eastAsia="ko-KR"/>
        </w:rPr>
        <w:t xml:space="preserve">СОКОЛОВСКОГО, </w:t>
      </w:r>
      <w:r w:rsidR="00AB188E" w:rsidRPr="002706BE">
        <w:rPr>
          <w:rFonts w:ascii="Times New Roman" w:hAnsi="Times New Roman" w:cs="Times New Roman"/>
          <w:b/>
          <w:bCs/>
          <w:color w:val="auto"/>
          <w:sz w:val="28"/>
          <w:szCs w:val="28"/>
          <w:lang w:eastAsia="ko-KR"/>
        </w:rPr>
        <w:t>САРБАЙСКОГО И КАЧАРСКОГО ЖЕЛЕЗОРУДНЫХ МЕСТОРОЖДЕНИЙ</w:t>
      </w:r>
      <w:bookmarkEnd w:id="36"/>
    </w:p>
    <w:p w14:paraId="692BDBF2" w14:textId="39A36FC9" w:rsidR="001B715D" w:rsidRPr="002706BE" w:rsidRDefault="001B715D" w:rsidP="00880693">
      <w:pPr>
        <w:spacing w:line="240" w:lineRule="auto"/>
        <w:contextualSpacing/>
        <w:rPr>
          <w:b/>
          <w:bCs/>
          <w:sz w:val="28"/>
          <w:szCs w:val="28"/>
        </w:rPr>
      </w:pPr>
    </w:p>
    <w:p w14:paraId="3813641E" w14:textId="28F9F553" w:rsidR="00314918" w:rsidRPr="002706BE" w:rsidRDefault="00314918" w:rsidP="00880693">
      <w:pPr>
        <w:pStyle w:val="2"/>
        <w:spacing w:line="240" w:lineRule="auto"/>
        <w:ind w:firstLine="709"/>
        <w:contextualSpacing/>
        <w:rPr>
          <w:rFonts w:ascii="Times New Roman" w:hAnsi="Times New Roman" w:cs="Times New Roman"/>
          <w:b/>
          <w:bCs/>
          <w:color w:val="auto"/>
          <w:sz w:val="28"/>
          <w:szCs w:val="28"/>
          <w:lang w:eastAsia="ko-KR"/>
        </w:rPr>
      </w:pPr>
      <w:bookmarkStart w:id="37" w:name="_Toc167725602"/>
      <w:r w:rsidRPr="002706BE">
        <w:rPr>
          <w:rFonts w:ascii="Times New Roman" w:hAnsi="Times New Roman" w:cs="Times New Roman"/>
          <w:b/>
          <w:bCs/>
          <w:color w:val="auto"/>
          <w:sz w:val="28"/>
          <w:szCs w:val="28"/>
        </w:rPr>
        <w:t>5</w:t>
      </w:r>
      <w:r w:rsidR="00427077" w:rsidRPr="002706BE">
        <w:rPr>
          <w:rFonts w:ascii="Times New Roman" w:hAnsi="Times New Roman" w:cs="Times New Roman"/>
          <w:b/>
          <w:bCs/>
          <w:color w:val="auto"/>
          <w:sz w:val="28"/>
          <w:szCs w:val="28"/>
        </w:rPr>
        <w:t>.1</w:t>
      </w:r>
      <w:r w:rsidRPr="002706BE">
        <w:rPr>
          <w:rFonts w:ascii="Times New Roman" w:hAnsi="Times New Roman" w:cs="Times New Roman"/>
          <w:b/>
          <w:bCs/>
          <w:color w:val="auto"/>
          <w:sz w:val="28"/>
          <w:szCs w:val="28"/>
        </w:rPr>
        <w:t xml:space="preserve"> </w:t>
      </w:r>
      <w:r w:rsidR="00427077" w:rsidRPr="002706BE">
        <w:rPr>
          <w:rFonts w:ascii="Times New Roman" w:hAnsi="Times New Roman" w:cs="Times New Roman"/>
          <w:b/>
          <w:bCs/>
          <w:color w:val="auto"/>
          <w:sz w:val="28"/>
          <w:szCs w:val="28"/>
          <w:lang w:eastAsia="ko-KR"/>
        </w:rPr>
        <w:t>Конспект техногенной флоры</w:t>
      </w:r>
      <w:bookmarkEnd w:id="37"/>
      <w:r w:rsidR="00427077" w:rsidRPr="002706BE">
        <w:rPr>
          <w:rFonts w:ascii="Times New Roman" w:hAnsi="Times New Roman" w:cs="Times New Roman"/>
          <w:b/>
          <w:bCs/>
          <w:color w:val="auto"/>
          <w:sz w:val="28"/>
          <w:szCs w:val="28"/>
          <w:lang w:eastAsia="ko-KR"/>
        </w:rPr>
        <w:t xml:space="preserve"> </w:t>
      </w:r>
    </w:p>
    <w:p w14:paraId="25B66180" w14:textId="63D10817" w:rsidR="00F116E6" w:rsidRPr="002706BE" w:rsidRDefault="00022322" w:rsidP="00880693">
      <w:pPr>
        <w:tabs>
          <w:tab w:val="left" w:pos="567"/>
          <w:tab w:val="left" w:pos="1134"/>
          <w:tab w:val="left" w:pos="6237"/>
          <w:tab w:val="right" w:pos="11000"/>
        </w:tabs>
        <w:spacing w:after="0" w:line="240" w:lineRule="auto"/>
        <w:ind w:firstLine="709"/>
        <w:contextualSpacing/>
        <w:jc w:val="both"/>
        <w:rPr>
          <w:sz w:val="28"/>
          <w:szCs w:val="28"/>
        </w:rPr>
      </w:pPr>
      <w:r w:rsidRPr="002706BE">
        <w:rPr>
          <w:sz w:val="28"/>
          <w:szCs w:val="28"/>
        </w:rPr>
        <w:t>В данном Конспекте используется монотипическая концепция вида, где каждый вид представлен единственным типом. Сведения о подвидах, то есть географически или экологически обособленных группах особей одного вида, а также о более мел</w:t>
      </w:r>
      <w:r w:rsidR="00F116E6" w:rsidRPr="002706BE">
        <w:rPr>
          <w:sz w:val="28"/>
          <w:szCs w:val="28"/>
        </w:rPr>
        <w:t xml:space="preserve">ких таксономических категориях </w:t>
      </w:r>
      <w:r w:rsidRPr="002706BE">
        <w:rPr>
          <w:sz w:val="28"/>
          <w:szCs w:val="28"/>
        </w:rPr>
        <w:t>даются в примечаниях к описанию соответствующего вида.</w:t>
      </w:r>
      <w:r w:rsidR="00F116E6" w:rsidRPr="002706BE">
        <w:rPr>
          <w:sz w:val="28"/>
          <w:szCs w:val="28"/>
        </w:rPr>
        <w:t xml:space="preserve"> </w:t>
      </w:r>
      <w:r w:rsidRPr="002706BE">
        <w:rPr>
          <w:sz w:val="28"/>
          <w:szCs w:val="28"/>
        </w:rPr>
        <w:t>Там же содержится информация о зафиксированных межродовых и межвидовых естественных гибридах</w:t>
      </w:r>
      <w:r w:rsidR="00E504DE" w:rsidRPr="002706BE">
        <w:rPr>
          <w:sz w:val="28"/>
          <w:szCs w:val="28"/>
        </w:rPr>
        <w:t xml:space="preserve"> [1</w:t>
      </w:r>
      <w:r w:rsidR="005B31F3" w:rsidRPr="002706BE">
        <w:rPr>
          <w:sz w:val="28"/>
          <w:szCs w:val="28"/>
        </w:rPr>
        <w:t>5</w:t>
      </w:r>
      <w:r w:rsidR="002E407C" w:rsidRPr="002706BE">
        <w:rPr>
          <w:sz w:val="28"/>
          <w:szCs w:val="28"/>
        </w:rPr>
        <w:t>5</w:t>
      </w:r>
      <w:r w:rsidR="00E504DE" w:rsidRPr="002706BE">
        <w:rPr>
          <w:sz w:val="28"/>
          <w:szCs w:val="28"/>
          <w:lang w:val="kk-KZ"/>
        </w:rPr>
        <w:t>-1</w:t>
      </w:r>
      <w:r w:rsidR="005B31F3" w:rsidRPr="002706BE">
        <w:rPr>
          <w:sz w:val="28"/>
          <w:szCs w:val="28"/>
        </w:rPr>
        <w:t>5</w:t>
      </w:r>
      <w:r w:rsidR="002E407C" w:rsidRPr="002706BE">
        <w:rPr>
          <w:sz w:val="28"/>
          <w:szCs w:val="28"/>
        </w:rPr>
        <w:t>7</w:t>
      </w:r>
      <w:r w:rsidR="00E504DE" w:rsidRPr="002706BE">
        <w:rPr>
          <w:sz w:val="28"/>
          <w:szCs w:val="28"/>
        </w:rPr>
        <w:t>]</w:t>
      </w:r>
      <w:r w:rsidR="00AB188E" w:rsidRPr="002706BE">
        <w:rPr>
          <w:sz w:val="28"/>
          <w:szCs w:val="28"/>
        </w:rPr>
        <w:t xml:space="preserve">. </w:t>
      </w:r>
      <w:r w:rsidR="00F116E6" w:rsidRPr="002706BE">
        <w:rPr>
          <w:sz w:val="28"/>
          <w:szCs w:val="28"/>
        </w:rPr>
        <w:t>Присутствующие в списке адвентивные виды отмечены звездочкой (*).</w:t>
      </w:r>
    </w:p>
    <w:p w14:paraId="045E077F" w14:textId="33D5F0E6" w:rsidR="0080615D" w:rsidRPr="002706BE" w:rsidRDefault="0080615D" w:rsidP="00880693">
      <w:pPr>
        <w:tabs>
          <w:tab w:val="left" w:pos="567"/>
          <w:tab w:val="left" w:pos="1134"/>
          <w:tab w:val="left" w:pos="6237"/>
          <w:tab w:val="right" w:pos="11000"/>
        </w:tabs>
        <w:spacing w:after="0" w:line="240" w:lineRule="auto"/>
        <w:ind w:firstLine="709"/>
        <w:contextualSpacing/>
        <w:jc w:val="both"/>
        <w:rPr>
          <w:sz w:val="28"/>
          <w:szCs w:val="28"/>
        </w:rPr>
      </w:pPr>
      <w:r w:rsidRPr="002706BE">
        <w:rPr>
          <w:sz w:val="28"/>
          <w:szCs w:val="28"/>
        </w:rPr>
        <w:t>Объем семейств растений был рассчитан на основе данных, предоставленных С.К. Черепановым [15</w:t>
      </w:r>
      <w:r w:rsidR="002E407C" w:rsidRPr="002706BE">
        <w:rPr>
          <w:sz w:val="28"/>
          <w:szCs w:val="28"/>
        </w:rPr>
        <w:t>8</w:t>
      </w:r>
      <w:r w:rsidRPr="002706BE">
        <w:rPr>
          <w:sz w:val="28"/>
          <w:szCs w:val="28"/>
        </w:rPr>
        <w:t>]. Семейства цветковых растений были упорядочены в соответствии с системой, разработанной А.Л. Тахтаджяном [15</w:t>
      </w:r>
      <w:r w:rsidR="002E407C" w:rsidRPr="002706BE">
        <w:rPr>
          <w:sz w:val="28"/>
          <w:szCs w:val="28"/>
        </w:rPr>
        <w:t>9</w:t>
      </w:r>
      <w:r w:rsidRPr="002706BE">
        <w:rPr>
          <w:sz w:val="28"/>
          <w:szCs w:val="28"/>
        </w:rPr>
        <w:t>]. Внутри родов и семейств виды были расположены в алфавитном порядке, и для каждого вида указаны его латинское и русское названия. Основная часть названий видов была взята из работ С.А. Абдулиной [1</w:t>
      </w:r>
      <w:r w:rsidR="002E407C" w:rsidRPr="002706BE">
        <w:rPr>
          <w:sz w:val="28"/>
          <w:szCs w:val="28"/>
        </w:rPr>
        <w:t>60</w:t>
      </w:r>
      <w:r w:rsidRPr="002706BE">
        <w:rPr>
          <w:sz w:val="28"/>
          <w:szCs w:val="28"/>
        </w:rPr>
        <w:t>]</w:t>
      </w:r>
      <w:r w:rsidR="002B099D" w:rsidRPr="002706BE">
        <w:rPr>
          <w:sz w:val="28"/>
          <w:szCs w:val="28"/>
        </w:rPr>
        <w:t>, опираясь на последние научные данные</w:t>
      </w:r>
      <w:r w:rsidRPr="002706BE">
        <w:rPr>
          <w:sz w:val="28"/>
          <w:szCs w:val="28"/>
        </w:rPr>
        <w:t>.</w:t>
      </w:r>
    </w:p>
    <w:p w14:paraId="017CD6B5" w14:textId="7876A10F" w:rsidR="00AB188E" w:rsidRPr="002706BE" w:rsidRDefault="0080615D" w:rsidP="00880693">
      <w:pPr>
        <w:pStyle w:val="a7"/>
        <w:spacing w:after="0"/>
        <w:ind w:firstLine="709"/>
        <w:contextualSpacing/>
        <w:jc w:val="both"/>
        <w:rPr>
          <w:sz w:val="28"/>
          <w:szCs w:val="28"/>
        </w:rPr>
      </w:pPr>
      <w:r w:rsidRPr="002706BE">
        <w:rPr>
          <w:sz w:val="28"/>
          <w:szCs w:val="28"/>
        </w:rPr>
        <w:t xml:space="preserve">В этой работе </w:t>
      </w:r>
      <w:r w:rsidR="00A15ACE" w:rsidRPr="002706BE">
        <w:rPr>
          <w:sz w:val="28"/>
          <w:szCs w:val="28"/>
        </w:rPr>
        <w:t>применяется шкала</w:t>
      </w:r>
      <w:r w:rsidRPr="002706BE">
        <w:rPr>
          <w:sz w:val="28"/>
          <w:szCs w:val="28"/>
        </w:rPr>
        <w:t xml:space="preserve"> редкости</w:t>
      </w:r>
      <w:r w:rsidR="00A15ACE" w:rsidRPr="002706BE">
        <w:rPr>
          <w:sz w:val="28"/>
          <w:szCs w:val="28"/>
        </w:rPr>
        <w:t xml:space="preserve"> видов</w:t>
      </w:r>
      <w:r w:rsidRPr="002706BE">
        <w:rPr>
          <w:sz w:val="28"/>
          <w:szCs w:val="28"/>
        </w:rPr>
        <w:t xml:space="preserve">, </w:t>
      </w:r>
      <w:r w:rsidR="00A15ACE" w:rsidRPr="002706BE">
        <w:rPr>
          <w:sz w:val="28"/>
          <w:szCs w:val="28"/>
        </w:rPr>
        <w:t>созданная</w:t>
      </w:r>
      <w:r w:rsidRPr="002706BE">
        <w:rPr>
          <w:sz w:val="28"/>
          <w:szCs w:val="28"/>
        </w:rPr>
        <w:t xml:space="preserve"> А.В. Галаниным, Н.И. Золотухиным и Л.В. Мариной [1</w:t>
      </w:r>
      <w:r w:rsidR="005B31F3" w:rsidRPr="002706BE">
        <w:rPr>
          <w:sz w:val="28"/>
          <w:szCs w:val="28"/>
        </w:rPr>
        <w:t>6</w:t>
      </w:r>
      <w:r w:rsidR="002E407C" w:rsidRPr="002706BE">
        <w:rPr>
          <w:sz w:val="28"/>
          <w:szCs w:val="28"/>
        </w:rPr>
        <w:t>1</w:t>
      </w:r>
      <w:r w:rsidRPr="002706BE">
        <w:rPr>
          <w:sz w:val="28"/>
          <w:szCs w:val="28"/>
        </w:rPr>
        <w:t>], чтобы описать встречаемость различных видов.</w:t>
      </w:r>
    </w:p>
    <w:p w14:paraId="2D4585C4" w14:textId="670488D1" w:rsidR="00AB188E" w:rsidRPr="002706BE" w:rsidRDefault="00FE6594" w:rsidP="00880693">
      <w:pPr>
        <w:pStyle w:val="a7"/>
        <w:numPr>
          <w:ilvl w:val="0"/>
          <w:numId w:val="36"/>
        </w:numPr>
        <w:spacing w:after="0"/>
        <w:ind w:left="0" w:firstLine="709"/>
        <w:contextualSpacing/>
        <w:jc w:val="both"/>
        <w:rPr>
          <w:sz w:val="28"/>
          <w:szCs w:val="28"/>
        </w:rPr>
      </w:pPr>
      <w:bookmarkStart w:id="38" w:name="_Hlk151578824"/>
      <w:r w:rsidRPr="002706BE">
        <w:rPr>
          <w:sz w:val="28"/>
          <w:szCs w:val="28"/>
        </w:rPr>
        <w:t xml:space="preserve">Очень редко: встречается эпизодически, в 1-2 местах, не образуя стабильной популяции. </w:t>
      </w:r>
    </w:p>
    <w:p w14:paraId="5F2989E4" w14:textId="10CBCF5B" w:rsidR="00AB188E" w:rsidRPr="002706BE" w:rsidRDefault="00FE6594" w:rsidP="00880693">
      <w:pPr>
        <w:pStyle w:val="a7"/>
        <w:numPr>
          <w:ilvl w:val="0"/>
          <w:numId w:val="36"/>
        </w:numPr>
        <w:spacing w:after="0"/>
        <w:ind w:left="0" w:firstLine="709"/>
        <w:contextualSpacing/>
        <w:jc w:val="both"/>
        <w:rPr>
          <w:b/>
          <w:sz w:val="28"/>
          <w:szCs w:val="28"/>
        </w:rPr>
      </w:pPr>
      <w:r w:rsidRPr="002706BE">
        <w:rPr>
          <w:sz w:val="28"/>
          <w:szCs w:val="28"/>
        </w:rPr>
        <w:t>Редко: встречается в ограниченном количестве мест, не превышающем 5 пунктов.</w:t>
      </w:r>
    </w:p>
    <w:p w14:paraId="579BE56D" w14:textId="154B3AC7" w:rsidR="00AB188E" w:rsidRPr="002706BE" w:rsidRDefault="00AB188E" w:rsidP="00880693">
      <w:pPr>
        <w:pStyle w:val="a7"/>
        <w:numPr>
          <w:ilvl w:val="0"/>
          <w:numId w:val="36"/>
        </w:numPr>
        <w:spacing w:after="0"/>
        <w:ind w:left="0" w:firstLine="709"/>
        <w:contextualSpacing/>
        <w:jc w:val="both"/>
        <w:rPr>
          <w:sz w:val="28"/>
          <w:szCs w:val="28"/>
        </w:rPr>
      </w:pPr>
      <w:r w:rsidRPr="002706BE">
        <w:rPr>
          <w:sz w:val="28"/>
          <w:szCs w:val="28"/>
        </w:rPr>
        <w:t>Довольно редко</w:t>
      </w:r>
      <w:r w:rsidR="00FE6594" w:rsidRPr="002706BE">
        <w:rPr>
          <w:sz w:val="28"/>
          <w:szCs w:val="28"/>
        </w:rPr>
        <w:t>: распределен неравномерно, занимая лишь малую часть территории (менее 10%)</w:t>
      </w:r>
      <w:r w:rsidRPr="002706BE">
        <w:rPr>
          <w:sz w:val="28"/>
          <w:szCs w:val="28"/>
        </w:rPr>
        <w:t>.</w:t>
      </w:r>
    </w:p>
    <w:p w14:paraId="12BD76D8" w14:textId="5682B1E4" w:rsidR="00AB188E" w:rsidRPr="002706BE" w:rsidRDefault="00AB188E" w:rsidP="00880693">
      <w:pPr>
        <w:pStyle w:val="a7"/>
        <w:numPr>
          <w:ilvl w:val="0"/>
          <w:numId w:val="36"/>
        </w:numPr>
        <w:spacing w:after="0"/>
        <w:ind w:left="0" w:firstLine="709"/>
        <w:contextualSpacing/>
        <w:jc w:val="both"/>
        <w:rPr>
          <w:b/>
          <w:sz w:val="28"/>
          <w:szCs w:val="28"/>
        </w:rPr>
      </w:pPr>
      <w:r w:rsidRPr="002706BE">
        <w:rPr>
          <w:sz w:val="28"/>
          <w:szCs w:val="28"/>
        </w:rPr>
        <w:t>Довольно обычно</w:t>
      </w:r>
      <w:r w:rsidR="00FE6594" w:rsidRPr="002706BE">
        <w:rPr>
          <w:sz w:val="28"/>
          <w:szCs w:val="28"/>
        </w:rPr>
        <w:t>:</w:t>
      </w:r>
      <w:r w:rsidRPr="002706BE">
        <w:rPr>
          <w:sz w:val="28"/>
          <w:szCs w:val="28"/>
        </w:rPr>
        <w:t xml:space="preserve"> </w:t>
      </w:r>
      <w:r w:rsidR="00C21ECB" w:rsidRPr="002706BE">
        <w:rPr>
          <w:sz w:val="28"/>
          <w:szCs w:val="28"/>
        </w:rPr>
        <w:t>встречается мозаично</w:t>
      </w:r>
      <w:r w:rsidR="00FE6594" w:rsidRPr="002706BE">
        <w:rPr>
          <w:sz w:val="28"/>
          <w:szCs w:val="28"/>
        </w:rPr>
        <w:t xml:space="preserve"> в </w:t>
      </w:r>
      <w:r w:rsidR="00C21ECB" w:rsidRPr="002706BE">
        <w:rPr>
          <w:sz w:val="28"/>
          <w:szCs w:val="28"/>
        </w:rPr>
        <w:t>оптимальных</w:t>
      </w:r>
      <w:r w:rsidR="00FE6594" w:rsidRPr="002706BE">
        <w:rPr>
          <w:sz w:val="28"/>
          <w:szCs w:val="28"/>
        </w:rPr>
        <w:t xml:space="preserve"> местообитаниях, </w:t>
      </w:r>
      <w:r w:rsidR="00C21ECB" w:rsidRPr="002706BE">
        <w:rPr>
          <w:sz w:val="28"/>
          <w:szCs w:val="28"/>
        </w:rPr>
        <w:t>охватывает</w:t>
      </w:r>
      <w:r w:rsidR="00FE6594" w:rsidRPr="002706BE">
        <w:rPr>
          <w:sz w:val="28"/>
          <w:szCs w:val="28"/>
        </w:rPr>
        <w:t xml:space="preserve"> до 30% территории</w:t>
      </w:r>
      <w:r w:rsidRPr="002706BE">
        <w:rPr>
          <w:sz w:val="28"/>
          <w:szCs w:val="28"/>
        </w:rPr>
        <w:t>.</w:t>
      </w:r>
    </w:p>
    <w:p w14:paraId="0984F3B2" w14:textId="2043CBFE" w:rsidR="00AB188E" w:rsidRPr="002706BE" w:rsidRDefault="00AB188E" w:rsidP="00880693">
      <w:pPr>
        <w:pStyle w:val="a7"/>
        <w:numPr>
          <w:ilvl w:val="0"/>
          <w:numId w:val="36"/>
        </w:numPr>
        <w:spacing w:after="0"/>
        <w:ind w:left="0" w:firstLine="709"/>
        <w:contextualSpacing/>
        <w:jc w:val="both"/>
        <w:rPr>
          <w:b/>
          <w:sz w:val="28"/>
          <w:szCs w:val="28"/>
        </w:rPr>
      </w:pPr>
      <w:r w:rsidRPr="002706BE">
        <w:rPr>
          <w:sz w:val="28"/>
          <w:szCs w:val="28"/>
        </w:rPr>
        <w:t>Обычно</w:t>
      </w:r>
      <w:r w:rsidR="00FE6594" w:rsidRPr="002706BE">
        <w:rPr>
          <w:sz w:val="28"/>
          <w:szCs w:val="28"/>
        </w:rPr>
        <w:t>:</w:t>
      </w:r>
      <w:r w:rsidRPr="002706BE">
        <w:rPr>
          <w:sz w:val="28"/>
          <w:szCs w:val="28"/>
        </w:rPr>
        <w:t xml:space="preserve"> </w:t>
      </w:r>
      <w:r w:rsidR="00FE6594" w:rsidRPr="002706BE">
        <w:rPr>
          <w:sz w:val="28"/>
          <w:szCs w:val="28"/>
        </w:rPr>
        <w:t>является устойчивым видом, так как его широкое распространение (более 30% территории) обеспечивает его стабильность</w:t>
      </w:r>
      <w:r w:rsidRPr="002706BE">
        <w:rPr>
          <w:sz w:val="28"/>
          <w:szCs w:val="28"/>
        </w:rPr>
        <w:t>.</w:t>
      </w:r>
    </w:p>
    <w:bookmarkEnd w:id="38"/>
    <w:p w14:paraId="3DA94A6A" w14:textId="5BAFA2F4" w:rsidR="00AB188E" w:rsidRPr="002706BE" w:rsidRDefault="000962AA" w:rsidP="00880693">
      <w:pPr>
        <w:tabs>
          <w:tab w:val="left" w:pos="567"/>
          <w:tab w:val="left" w:pos="1134"/>
          <w:tab w:val="left" w:pos="6237"/>
          <w:tab w:val="right" w:pos="11000"/>
        </w:tabs>
        <w:spacing w:after="0" w:line="240" w:lineRule="auto"/>
        <w:ind w:firstLine="709"/>
        <w:contextualSpacing/>
        <w:jc w:val="both"/>
        <w:rPr>
          <w:sz w:val="28"/>
          <w:szCs w:val="28"/>
        </w:rPr>
      </w:pPr>
      <w:r w:rsidRPr="002706BE">
        <w:rPr>
          <w:sz w:val="28"/>
          <w:szCs w:val="28"/>
        </w:rPr>
        <w:t>Представленный конспект – это комплексный обзор флоры железорудных отвалов, основанный на собственных сборах (192 вида) и данных других исследователей [1</w:t>
      </w:r>
      <w:r w:rsidRPr="002706BE">
        <w:rPr>
          <w:sz w:val="28"/>
          <w:szCs w:val="28"/>
          <w:lang w:val="kk-KZ"/>
        </w:rPr>
        <w:t>4</w:t>
      </w:r>
      <w:r w:rsidR="005B31F3" w:rsidRPr="002706BE">
        <w:rPr>
          <w:sz w:val="28"/>
          <w:szCs w:val="28"/>
        </w:rPr>
        <w:t>, 16</w:t>
      </w:r>
      <w:r w:rsidR="002E407C" w:rsidRPr="002706BE">
        <w:rPr>
          <w:sz w:val="28"/>
          <w:szCs w:val="28"/>
        </w:rPr>
        <w:t>2</w:t>
      </w:r>
      <w:r w:rsidRPr="002706BE">
        <w:rPr>
          <w:sz w:val="28"/>
          <w:szCs w:val="28"/>
        </w:rPr>
        <w:t>-1</w:t>
      </w:r>
      <w:r w:rsidR="005B31F3" w:rsidRPr="002706BE">
        <w:rPr>
          <w:sz w:val="28"/>
          <w:szCs w:val="28"/>
        </w:rPr>
        <w:t>6</w:t>
      </w:r>
      <w:r w:rsidR="002E407C" w:rsidRPr="002706BE">
        <w:rPr>
          <w:sz w:val="28"/>
          <w:szCs w:val="28"/>
        </w:rPr>
        <w:t>4</w:t>
      </w:r>
      <w:r w:rsidRPr="002706BE">
        <w:rPr>
          <w:sz w:val="28"/>
          <w:szCs w:val="28"/>
        </w:rPr>
        <w:t>].</w:t>
      </w:r>
      <w:r w:rsidR="00AB188E" w:rsidRPr="002706BE">
        <w:rPr>
          <w:sz w:val="28"/>
          <w:szCs w:val="28"/>
        </w:rPr>
        <w:t xml:space="preserve"> </w:t>
      </w:r>
      <w:r w:rsidRPr="002706BE">
        <w:rPr>
          <w:sz w:val="28"/>
          <w:szCs w:val="28"/>
        </w:rPr>
        <w:t>П</w:t>
      </w:r>
      <w:r w:rsidR="00AB188E" w:rsidRPr="002706BE">
        <w:rPr>
          <w:sz w:val="28"/>
          <w:szCs w:val="28"/>
        </w:rPr>
        <w:t xml:space="preserve">о собственным сборам даны номера описаний, в которых виды были </w:t>
      </w:r>
      <w:r w:rsidRPr="002706BE">
        <w:rPr>
          <w:sz w:val="28"/>
          <w:szCs w:val="28"/>
        </w:rPr>
        <w:t>обнаружены</w:t>
      </w:r>
      <w:r w:rsidR="00AB188E" w:rsidRPr="002706BE">
        <w:rPr>
          <w:sz w:val="28"/>
          <w:szCs w:val="28"/>
        </w:rPr>
        <w:t>.</w:t>
      </w:r>
      <w:r w:rsidRPr="002706BE">
        <w:rPr>
          <w:sz w:val="28"/>
          <w:szCs w:val="28"/>
        </w:rPr>
        <w:t xml:space="preserve"> </w:t>
      </w:r>
      <w:r w:rsidR="00A25590" w:rsidRPr="002706BE">
        <w:rPr>
          <w:sz w:val="28"/>
          <w:szCs w:val="28"/>
        </w:rPr>
        <w:t>Собственные сборы оформлены на гербарные листы и внесены в электронную базу университета</w:t>
      </w:r>
      <w:r w:rsidR="008A6C94" w:rsidRPr="002706BE">
        <w:rPr>
          <w:sz w:val="28"/>
          <w:szCs w:val="28"/>
        </w:rPr>
        <w:t xml:space="preserve"> </w:t>
      </w:r>
      <w:r w:rsidR="00A25590" w:rsidRPr="002706BE">
        <w:rPr>
          <w:sz w:val="28"/>
          <w:szCs w:val="28"/>
          <w:lang w:val="en-US"/>
        </w:rPr>
        <w:t>TOBYL</w:t>
      </w:r>
      <w:r w:rsidR="00A25590" w:rsidRPr="002706BE">
        <w:rPr>
          <w:sz w:val="28"/>
          <w:szCs w:val="28"/>
        </w:rPr>
        <w:t xml:space="preserve"> </w:t>
      </w:r>
      <w:r w:rsidR="00A25590" w:rsidRPr="002706BE">
        <w:rPr>
          <w:sz w:val="28"/>
          <w:szCs w:val="28"/>
          <w:lang w:val="en-US"/>
        </w:rPr>
        <w:t>KZ</w:t>
      </w:r>
      <w:r w:rsidR="0068476A" w:rsidRPr="002706BE">
        <w:rPr>
          <w:sz w:val="28"/>
          <w:szCs w:val="28"/>
        </w:rPr>
        <w:t xml:space="preserve"> (Приложение Г)</w:t>
      </w:r>
      <w:r w:rsidR="008A6C94" w:rsidRPr="002706BE">
        <w:rPr>
          <w:sz w:val="28"/>
          <w:szCs w:val="28"/>
        </w:rPr>
        <w:t xml:space="preserve"> и коллекцию </w:t>
      </w:r>
      <w:r w:rsidR="008A6C94" w:rsidRPr="002706BE">
        <w:rPr>
          <w:sz w:val="28"/>
          <w:szCs w:val="28"/>
          <w:lang w:val="en-US"/>
        </w:rPr>
        <w:t>KUZ</w:t>
      </w:r>
      <w:r w:rsidR="00A25590" w:rsidRPr="002706BE">
        <w:rPr>
          <w:sz w:val="28"/>
          <w:szCs w:val="28"/>
        </w:rPr>
        <w:t>.</w:t>
      </w:r>
    </w:p>
    <w:p w14:paraId="3ACA855F" w14:textId="77777777" w:rsidR="006F6725" w:rsidRPr="002706BE" w:rsidRDefault="006F6725" w:rsidP="00880693">
      <w:pPr>
        <w:tabs>
          <w:tab w:val="left" w:pos="567"/>
          <w:tab w:val="left" w:pos="1134"/>
          <w:tab w:val="left" w:pos="6237"/>
          <w:tab w:val="right" w:pos="11000"/>
        </w:tabs>
        <w:spacing w:after="0" w:line="240" w:lineRule="auto"/>
        <w:ind w:firstLine="567"/>
        <w:contextualSpacing/>
        <w:jc w:val="both"/>
        <w:rPr>
          <w:sz w:val="28"/>
          <w:szCs w:val="28"/>
        </w:rPr>
      </w:pPr>
    </w:p>
    <w:p w14:paraId="257B4843" w14:textId="77777777" w:rsidR="00AB188E" w:rsidRPr="002706BE" w:rsidRDefault="00AB188E" w:rsidP="00880693">
      <w:pPr>
        <w:spacing w:after="0" w:line="240" w:lineRule="auto"/>
        <w:contextualSpacing/>
        <w:jc w:val="center"/>
        <w:rPr>
          <w:bCs/>
          <w:sz w:val="28"/>
          <w:szCs w:val="28"/>
        </w:rPr>
      </w:pPr>
      <w:r w:rsidRPr="002706BE">
        <w:rPr>
          <w:sz w:val="28"/>
          <w:szCs w:val="28"/>
          <w:lang w:eastAsia="ko-KR"/>
        </w:rPr>
        <w:t xml:space="preserve">Семейство </w:t>
      </w:r>
      <w:r w:rsidRPr="002706BE">
        <w:rPr>
          <w:b/>
          <w:sz w:val="28"/>
          <w:szCs w:val="28"/>
          <w:lang w:val="en-US"/>
        </w:rPr>
        <w:t>Pinaceae</w:t>
      </w:r>
      <w:r w:rsidRPr="002706BE">
        <w:rPr>
          <w:sz w:val="28"/>
          <w:szCs w:val="28"/>
        </w:rPr>
        <w:t xml:space="preserve"> </w:t>
      </w:r>
      <w:r w:rsidRPr="002706BE">
        <w:rPr>
          <w:sz w:val="28"/>
          <w:szCs w:val="28"/>
          <w:lang w:val="en-US"/>
        </w:rPr>
        <w:t>Spreng</w:t>
      </w:r>
      <w:r w:rsidRPr="002706BE">
        <w:rPr>
          <w:sz w:val="28"/>
          <w:szCs w:val="28"/>
        </w:rPr>
        <w:t xml:space="preserve">. </w:t>
      </w:r>
      <w:r w:rsidRPr="002706BE">
        <w:rPr>
          <w:sz w:val="28"/>
          <w:szCs w:val="28"/>
          <w:lang w:val="en-US"/>
        </w:rPr>
        <w:t>ex</w:t>
      </w:r>
      <w:r w:rsidRPr="002706BE">
        <w:rPr>
          <w:sz w:val="28"/>
          <w:szCs w:val="28"/>
        </w:rPr>
        <w:t xml:space="preserve"> </w:t>
      </w:r>
      <w:r w:rsidRPr="002706BE">
        <w:rPr>
          <w:sz w:val="28"/>
          <w:szCs w:val="28"/>
          <w:lang w:val="en-US"/>
        </w:rPr>
        <w:t>Rudolphi</w:t>
      </w:r>
      <w:r w:rsidRPr="002706BE">
        <w:rPr>
          <w:sz w:val="28"/>
          <w:szCs w:val="28"/>
        </w:rPr>
        <w:t xml:space="preserve"> – </w:t>
      </w:r>
      <w:r w:rsidRPr="002706BE">
        <w:rPr>
          <w:bCs/>
          <w:sz w:val="28"/>
          <w:szCs w:val="28"/>
        </w:rPr>
        <w:t>Сосновые</w:t>
      </w:r>
    </w:p>
    <w:p w14:paraId="05900896" w14:textId="355F5B13" w:rsidR="00AB188E" w:rsidRPr="002706BE" w:rsidRDefault="00AB188E" w:rsidP="00880693">
      <w:pPr>
        <w:shd w:val="clear" w:color="auto" w:fill="FFFFFF"/>
        <w:spacing w:after="0" w:line="240" w:lineRule="auto"/>
        <w:ind w:firstLine="709"/>
        <w:contextualSpacing/>
        <w:jc w:val="both"/>
        <w:rPr>
          <w:sz w:val="28"/>
          <w:szCs w:val="28"/>
        </w:rPr>
      </w:pPr>
      <w:r w:rsidRPr="002706BE">
        <w:rPr>
          <w:bCs/>
          <w:iCs/>
          <w:sz w:val="28"/>
          <w:szCs w:val="28"/>
        </w:rPr>
        <w:t>1.</w:t>
      </w:r>
      <w:r w:rsidRPr="002706BE">
        <w:rPr>
          <w:b/>
          <w:bCs/>
          <w:i/>
          <w:iCs/>
          <w:sz w:val="28"/>
          <w:szCs w:val="28"/>
        </w:rPr>
        <w:t xml:space="preserve"> </w:t>
      </w:r>
      <w:r w:rsidRPr="002706BE">
        <w:rPr>
          <w:b/>
          <w:bCs/>
          <w:i/>
          <w:iCs/>
          <w:sz w:val="28"/>
          <w:szCs w:val="28"/>
          <w:lang w:val="en-US"/>
        </w:rPr>
        <w:t>Pinus</w:t>
      </w:r>
      <w:r w:rsidRPr="002706BE">
        <w:rPr>
          <w:b/>
          <w:bCs/>
          <w:i/>
          <w:iCs/>
          <w:sz w:val="28"/>
          <w:szCs w:val="28"/>
        </w:rPr>
        <w:t xml:space="preserve"> </w:t>
      </w:r>
      <w:r w:rsidRPr="002706BE">
        <w:rPr>
          <w:b/>
          <w:bCs/>
          <w:i/>
          <w:iCs/>
          <w:sz w:val="28"/>
          <w:szCs w:val="28"/>
          <w:lang w:val="en-US"/>
        </w:rPr>
        <w:t>sylvestris</w:t>
      </w:r>
      <w:r w:rsidRPr="002706BE">
        <w:rPr>
          <w:b/>
          <w:bCs/>
          <w:i/>
          <w:iCs/>
          <w:sz w:val="28"/>
          <w:szCs w:val="28"/>
        </w:rPr>
        <w:t xml:space="preserve"> </w:t>
      </w:r>
      <w:r w:rsidRPr="002706BE">
        <w:rPr>
          <w:bCs/>
          <w:sz w:val="28"/>
          <w:szCs w:val="28"/>
          <w:lang w:val="en-US"/>
        </w:rPr>
        <w:t>L</w:t>
      </w:r>
      <w:r w:rsidRPr="002706BE">
        <w:rPr>
          <w:bCs/>
          <w:sz w:val="28"/>
          <w:szCs w:val="28"/>
        </w:rPr>
        <w:t xml:space="preserve">. </w:t>
      </w:r>
      <w:r w:rsidR="00076D9E" w:rsidRPr="002706BE">
        <w:rPr>
          <w:bCs/>
          <w:sz w:val="28"/>
          <w:szCs w:val="28"/>
        </w:rPr>
        <w:t>«</w:t>
      </w:r>
      <w:r w:rsidRPr="002706BE">
        <w:rPr>
          <w:bCs/>
          <w:sz w:val="28"/>
          <w:szCs w:val="28"/>
        </w:rPr>
        <w:t xml:space="preserve">1753, </w:t>
      </w:r>
      <w:r w:rsidRPr="002706BE">
        <w:rPr>
          <w:bCs/>
          <w:sz w:val="28"/>
          <w:szCs w:val="28"/>
          <w:lang w:val="en-US"/>
        </w:rPr>
        <w:t>Sp</w:t>
      </w:r>
      <w:r w:rsidR="005B31F3" w:rsidRPr="002706BE">
        <w:rPr>
          <w:bCs/>
          <w:sz w:val="28"/>
          <w:szCs w:val="28"/>
        </w:rPr>
        <w:t>.</w:t>
      </w:r>
      <w:r w:rsidRPr="002706BE">
        <w:rPr>
          <w:bCs/>
          <w:sz w:val="28"/>
          <w:szCs w:val="28"/>
          <w:lang w:val="en-US"/>
        </w:rPr>
        <w:t>pl</w:t>
      </w:r>
      <w:r w:rsidRPr="002706BE">
        <w:rPr>
          <w:bCs/>
          <w:sz w:val="28"/>
          <w:szCs w:val="28"/>
        </w:rPr>
        <w:t xml:space="preserve">. 1: 1000; Поляков, </w:t>
      </w:r>
      <w:r w:rsidRPr="002706BE">
        <w:rPr>
          <w:sz w:val="28"/>
          <w:szCs w:val="28"/>
        </w:rPr>
        <w:t>Павлов, 1956, Фл. Каз. 1: 69.</w:t>
      </w:r>
      <w:r w:rsidRPr="002706BE">
        <w:rPr>
          <w:bCs/>
          <w:sz w:val="28"/>
          <w:szCs w:val="28"/>
        </w:rPr>
        <w:t xml:space="preserve"> </w:t>
      </w:r>
      <w:r w:rsidRPr="002706BE">
        <w:rPr>
          <w:sz w:val="28"/>
          <w:szCs w:val="28"/>
        </w:rPr>
        <w:t>– Сосна обыкновенная</w:t>
      </w:r>
      <w:r w:rsidR="00076D9E" w:rsidRPr="002706BE">
        <w:rPr>
          <w:sz w:val="28"/>
          <w:szCs w:val="28"/>
        </w:rPr>
        <w:t>» [141, 142, 155]</w:t>
      </w:r>
      <w:r w:rsidRPr="002706BE">
        <w:rPr>
          <w:sz w:val="28"/>
          <w:szCs w:val="28"/>
        </w:rPr>
        <w:t xml:space="preserve">. </w:t>
      </w:r>
    </w:p>
    <w:p w14:paraId="01A61898" w14:textId="7FE1BBDB" w:rsidR="00AB188E" w:rsidRPr="002706BE" w:rsidRDefault="00AB188E" w:rsidP="00880693">
      <w:pPr>
        <w:spacing w:after="0" w:line="240" w:lineRule="auto"/>
        <w:ind w:firstLine="709"/>
        <w:contextualSpacing/>
        <w:jc w:val="both"/>
        <w:rPr>
          <w:sz w:val="28"/>
          <w:szCs w:val="28"/>
        </w:rPr>
      </w:pPr>
      <w:r w:rsidRPr="002706BE">
        <w:rPr>
          <w:sz w:val="28"/>
          <w:szCs w:val="28"/>
        </w:rPr>
        <w:lastRenderedPageBreak/>
        <w:t xml:space="preserve">Очень редко. </w:t>
      </w:r>
      <w:r w:rsidR="00437F12" w:rsidRPr="002706BE">
        <w:rPr>
          <w:sz w:val="28"/>
          <w:szCs w:val="28"/>
        </w:rPr>
        <w:t>Н</w:t>
      </w:r>
      <w:r w:rsidRPr="002706BE">
        <w:rPr>
          <w:sz w:val="28"/>
          <w:szCs w:val="28"/>
        </w:rPr>
        <w:t>айдено на отвале 1986 года (небольшой склон, разреженный березняк, сильно</w:t>
      </w:r>
      <w:r w:rsidR="00D77C0D" w:rsidRPr="002706BE">
        <w:rPr>
          <w:sz w:val="28"/>
          <w:szCs w:val="28"/>
        </w:rPr>
        <w:t xml:space="preserve"> засоленная почва, рыхлый песча</w:t>
      </w:r>
      <w:r w:rsidRPr="002706BE">
        <w:rPr>
          <w:sz w:val="28"/>
          <w:szCs w:val="28"/>
        </w:rPr>
        <w:t xml:space="preserve">ник. </w:t>
      </w:r>
      <w:r w:rsidRPr="002706BE">
        <w:rPr>
          <w:sz w:val="28"/>
          <w:szCs w:val="28"/>
          <w:lang w:val="en-US" w:eastAsia="ru-RU"/>
        </w:rPr>
        <w:t>N</w:t>
      </w:r>
      <w:r w:rsidRPr="002706BE">
        <w:rPr>
          <w:sz w:val="28"/>
          <w:szCs w:val="28"/>
          <w:lang w:eastAsia="ru-RU"/>
        </w:rPr>
        <w:t xml:space="preserve"> </w:t>
      </w:r>
      <w:r w:rsidRPr="002706BE">
        <w:rPr>
          <w:sz w:val="28"/>
          <w:szCs w:val="28"/>
        </w:rPr>
        <w:t xml:space="preserve">53.39877°, </w:t>
      </w:r>
      <w:r w:rsidRPr="002706BE">
        <w:rPr>
          <w:sz w:val="28"/>
          <w:szCs w:val="28"/>
          <w:lang w:val="en-US" w:eastAsia="ru-RU"/>
        </w:rPr>
        <w:t>W</w:t>
      </w:r>
      <w:r w:rsidRPr="002706BE">
        <w:rPr>
          <w:sz w:val="28"/>
          <w:szCs w:val="28"/>
        </w:rPr>
        <w:t xml:space="preserve">62.87382°, </w:t>
      </w:r>
      <w:r w:rsidRPr="002706BE">
        <w:rPr>
          <w:sz w:val="28"/>
          <w:szCs w:val="28"/>
          <w:lang w:val="en-US" w:eastAsia="ru-RU"/>
        </w:rPr>
        <w:t>h</w:t>
      </w:r>
      <w:r w:rsidRPr="002706BE">
        <w:rPr>
          <w:sz w:val="28"/>
          <w:szCs w:val="28"/>
          <w:lang w:eastAsia="ru-RU"/>
        </w:rPr>
        <w:t>=213</w:t>
      </w:r>
      <w:r w:rsidRPr="002706BE">
        <w:rPr>
          <w:sz w:val="28"/>
          <w:szCs w:val="28"/>
        </w:rPr>
        <w:t xml:space="preserve"> м над ур. м. (ЦП 58, 59)</w:t>
      </w:r>
      <w:r w:rsidR="009B5BA7" w:rsidRPr="002706BE">
        <w:rPr>
          <w:sz w:val="28"/>
          <w:szCs w:val="28"/>
          <w:lang w:val="kk-KZ"/>
        </w:rPr>
        <w:t>. Единичные особи на «Старом» отвале</w:t>
      </w:r>
      <w:r w:rsidR="009A685C">
        <w:rPr>
          <w:sz w:val="28"/>
          <w:szCs w:val="28"/>
          <w:lang w:val="kk-KZ"/>
        </w:rPr>
        <w:t xml:space="preserve"> </w:t>
      </w:r>
      <w:r w:rsidR="009A685C" w:rsidRPr="00547D74">
        <w:rPr>
          <w:sz w:val="28"/>
          <w:szCs w:val="28"/>
        </w:rPr>
        <w:t>[185]</w:t>
      </w:r>
      <w:r w:rsidR="009B5BA7" w:rsidRPr="002706BE">
        <w:rPr>
          <w:sz w:val="28"/>
          <w:szCs w:val="28"/>
          <w:lang w:val="kk-KZ"/>
        </w:rPr>
        <w:t>.</w:t>
      </w:r>
    </w:p>
    <w:p w14:paraId="5C0A383D" w14:textId="77777777" w:rsidR="00AB188E" w:rsidRPr="002706BE" w:rsidRDefault="00AB188E" w:rsidP="00880693">
      <w:pPr>
        <w:spacing w:after="0" w:line="240" w:lineRule="auto"/>
        <w:contextualSpacing/>
        <w:jc w:val="center"/>
        <w:rPr>
          <w:sz w:val="28"/>
          <w:szCs w:val="28"/>
        </w:rPr>
      </w:pPr>
      <w:r w:rsidRPr="002706BE">
        <w:rPr>
          <w:sz w:val="28"/>
          <w:szCs w:val="28"/>
          <w:lang w:eastAsia="ko-KR"/>
        </w:rPr>
        <w:t xml:space="preserve">Семейство </w:t>
      </w:r>
      <w:r w:rsidRPr="002706BE">
        <w:rPr>
          <w:b/>
          <w:sz w:val="28"/>
          <w:szCs w:val="28"/>
        </w:rPr>
        <w:t>Ranunculaceae</w:t>
      </w:r>
      <w:r w:rsidRPr="002706BE">
        <w:rPr>
          <w:sz w:val="28"/>
          <w:szCs w:val="28"/>
        </w:rPr>
        <w:t xml:space="preserve"> Juss. – Лютиковые</w:t>
      </w:r>
    </w:p>
    <w:p w14:paraId="0F1C5EC5" w14:textId="456B693F" w:rsidR="00AB188E" w:rsidRPr="002706BE" w:rsidRDefault="00AB188E" w:rsidP="00880693">
      <w:pPr>
        <w:pStyle w:val="a7"/>
        <w:tabs>
          <w:tab w:val="left" w:pos="400"/>
        </w:tabs>
        <w:overflowPunct/>
        <w:autoSpaceDE/>
        <w:autoSpaceDN/>
        <w:adjustRightInd/>
        <w:spacing w:after="0"/>
        <w:ind w:firstLine="709"/>
        <w:contextualSpacing/>
        <w:jc w:val="both"/>
        <w:textAlignment w:val="auto"/>
        <w:rPr>
          <w:sz w:val="28"/>
          <w:szCs w:val="28"/>
          <w:lang w:eastAsia="en-US"/>
        </w:rPr>
      </w:pPr>
      <w:r w:rsidRPr="002706BE">
        <w:rPr>
          <w:rStyle w:val="23"/>
          <w:bCs/>
          <w:i w:val="0"/>
          <w:sz w:val="28"/>
          <w:szCs w:val="28"/>
          <w:lang w:val="ru-RU"/>
        </w:rPr>
        <w:t>2.</w:t>
      </w:r>
      <w:r w:rsidRPr="002706BE">
        <w:rPr>
          <w:rStyle w:val="23"/>
          <w:b/>
          <w:bCs/>
          <w:sz w:val="28"/>
          <w:szCs w:val="28"/>
          <w:lang w:val="ru-RU"/>
        </w:rPr>
        <w:t xml:space="preserve"> </w:t>
      </w:r>
      <w:r w:rsidRPr="002706BE">
        <w:rPr>
          <w:rStyle w:val="23"/>
          <w:b/>
          <w:bCs/>
          <w:sz w:val="28"/>
          <w:szCs w:val="28"/>
        </w:rPr>
        <w:t>Delphinium</w:t>
      </w:r>
      <w:r w:rsidRPr="002706BE">
        <w:rPr>
          <w:rStyle w:val="23"/>
          <w:b/>
          <w:bCs/>
          <w:sz w:val="28"/>
          <w:szCs w:val="28"/>
          <w:lang w:val="ru-RU"/>
        </w:rPr>
        <w:t xml:space="preserve"> </w:t>
      </w:r>
      <w:r w:rsidRPr="002706BE">
        <w:rPr>
          <w:rStyle w:val="23"/>
          <w:b/>
          <w:bCs/>
          <w:sz w:val="28"/>
          <w:szCs w:val="28"/>
        </w:rPr>
        <w:t>consolida</w:t>
      </w:r>
      <w:r w:rsidRPr="002706BE">
        <w:rPr>
          <w:sz w:val="28"/>
          <w:szCs w:val="28"/>
          <w:lang w:eastAsia="en-US"/>
        </w:rPr>
        <w:t xml:space="preserve"> </w:t>
      </w:r>
      <w:r w:rsidRPr="002706BE">
        <w:rPr>
          <w:sz w:val="28"/>
          <w:szCs w:val="28"/>
          <w:lang w:val="en-US" w:eastAsia="en-US"/>
        </w:rPr>
        <w:t>L</w:t>
      </w:r>
      <w:r w:rsidRPr="002706BE">
        <w:rPr>
          <w:sz w:val="28"/>
          <w:szCs w:val="28"/>
          <w:lang w:eastAsia="en-US"/>
        </w:rPr>
        <w:t xml:space="preserve">. </w:t>
      </w:r>
      <w:r w:rsidR="00076D9E" w:rsidRPr="002706BE">
        <w:rPr>
          <w:sz w:val="28"/>
          <w:szCs w:val="28"/>
          <w:lang w:eastAsia="en-US"/>
        </w:rPr>
        <w:t>«</w:t>
      </w:r>
      <w:r w:rsidRPr="002706BE">
        <w:rPr>
          <w:sz w:val="28"/>
          <w:szCs w:val="28"/>
          <w:lang w:eastAsia="en-US"/>
        </w:rPr>
        <w:t xml:space="preserve">1753, </w:t>
      </w:r>
      <w:r w:rsidRPr="002706BE">
        <w:rPr>
          <w:sz w:val="28"/>
          <w:szCs w:val="28"/>
          <w:lang w:val="en-US" w:eastAsia="en-US"/>
        </w:rPr>
        <w:t>Sp</w:t>
      </w:r>
      <w:r w:rsidRPr="002706BE">
        <w:rPr>
          <w:sz w:val="28"/>
          <w:szCs w:val="28"/>
          <w:lang w:eastAsia="en-US"/>
        </w:rPr>
        <w:t>.</w:t>
      </w:r>
      <w:r w:rsidRPr="002706BE">
        <w:rPr>
          <w:sz w:val="28"/>
          <w:szCs w:val="28"/>
          <w:lang w:val="en-US" w:eastAsia="en-US"/>
        </w:rPr>
        <w:t>pl</w:t>
      </w:r>
      <w:r w:rsidRPr="002706BE">
        <w:rPr>
          <w:sz w:val="28"/>
          <w:szCs w:val="28"/>
          <w:lang w:eastAsia="en-US"/>
        </w:rPr>
        <w:t xml:space="preserve">.: 530; </w:t>
      </w:r>
      <w:r w:rsidRPr="002706BE">
        <w:rPr>
          <w:sz w:val="28"/>
          <w:szCs w:val="28"/>
          <w:lang w:bidi="ru-RU"/>
        </w:rPr>
        <w:t xml:space="preserve">Гамаюнова, 1961, </w:t>
      </w:r>
      <w:r w:rsidRPr="002706BE">
        <w:rPr>
          <w:sz w:val="28"/>
          <w:szCs w:val="28"/>
          <w:lang w:eastAsia="en-US"/>
        </w:rPr>
        <w:t>Фл. Каз. 4: 34. – Живокость полевая</w:t>
      </w:r>
      <w:r w:rsidR="00076D9E" w:rsidRPr="002706BE">
        <w:rPr>
          <w:sz w:val="28"/>
          <w:szCs w:val="28"/>
          <w:lang w:eastAsia="en-US"/>
        </w:rPr>
        <w:t xml:space="preserve">» </w:t>
      </w:r>
      <w:r w:rsidR="00076D9E" w:rsidRPr="002706BE">
        <w:rPr>
          <w:sz w:val="28"/>
          <w:szCs w:val="28"/>
        </w:rPr>
        <w:t>[</w:t>
      </w:r>
      <w:r w:rsidR="00FD27F7" w:rsidRPr="002706BE">
        <w:rPr>
          <w:sz w:val="28"/>
          <w:szCs w:val="28"/>
        </w:rPr>
        <w:t>142</w:t>
      </w:r>
      <w:r w:rsidR="00076D9E" w:rsidRPr="002706BE">
        <w:rPr>
          <w:sz w:val="28"/>
          <w:szCs w:val="28"/>
        </w:rPr>
        <w:t>]</w:t>
      </w:r>
      <w:r w:rsidRPr="002706BE">
        <w:rPr>
          <w:sz w:val="28"/>
          <w:szCs w:val="28"/>
          <w:lang w:eastAsia="en-US"/>
        </w:rPr>
        <w:t>.</w:t>
      </w:r>
    </w:p>
    <w:p w14:paraId="4E6C6C01" w14:textId="0382607E" w:rsidR="00AB188E" w:rsidRPr="002706BE" w:rsidRDefault="00AB188E" w:rsidP="00880693">
      <w:pPr>
        <w:pStyle w:val="a7"/>
        <w:tabs>
          <w:tab w:val="left" w:pos="400"/>
        </w:tabs>
        <w:overflowPunct/>
        <w:autoSpaceDE/>
        <w:autoSpaceDN/>
        <w:adjustRightInd/>
        <w:spacing w:after="0"/>
        <w:ind w:firstLine="709"/>
        <w:contextualSpacing/>
        <w:jc w:val="both"/>
        <w:textAlignment w:val="auto"/>
        <w:rPr>
          <w:i/>
          <w:iCs/>
          <w:sz w:val="28"/>
          <w:szCs w:val="28"/>
          <w:lang w:val="en-US"/>
        </w:rPr>
      </w:pPr>
      <w:r w:rsidRPr="002706BE">
        <w:rPr>
          <w:sz w:val="28"/>
          <w:szCs w:val="28"/>
          <w:lang w:eastAsia="en-US"/>
        </w:rPr>
        <w:t>Редко</w:t>
      </w:r>
      <w:r w:rsidRPr="002706BE">
        <w:rPr>
          <w:sz w:val="28"/>
          <w:szCs w:val="28"/>
          <w:lang w:val="en-US"/>
        </w:rPr>
        <w:t xml:space="preserve"> </w:t>
      </w:r>
      <w:r w:rsidR="00E504DE" w:rsidRPr="002706BE">
        <w:rPr>
          <w:sz w:val="28"/>
          <w:szCs w:val="28"/>
          <w:lang w:val="en-US"/>
        </w:rPr>
        <w:t>[</w:t>
      </w:r>
      <w:r w:rsidR="00871D2D" w:rsidRPr="002706BE">
        <w:rPr>
          <w:sz w:val="28"/>
          <w:szCs w:val="28"/>
          <w:lang w:val="en-US"/>
        </w:rPr>
        <w:t>14</w:t>
      </w:r>
      <w:r w:rsidR="00E504DE" w:rsidRPr="002706BE">
        <w:rPr>
          <w:sz w:val="28"/>
          <w:szCs w:val="28"/>
          <w:lang w:val="en-US"/>
        </w:rPr>
        <w:t>]</w:t>
      </w:r>
      <w:r w:rsidRPr="002706BE">
        <w:rPr>
          <w:sz w:val="28"/>
          <w:szCs w:val="28"/>
          <w:lang w:val="en-US"/>
        </w:rPr>
        <w:t>.</w:t>
      </w:r>
    </w:p>
    <w:p w14:paraId="3078444C" w14:textId="2F923999" w:rsidR="00AB188E" w:rsidRPr="002706BE" w:rsidRDefault="00AB188E" w:rsidP="00880693">
      <w:pPr>
        <w:pStyle w:val="a7"/>
        <w:tabs>
          <w:tab w:val="left" w:pos="400"/>
        </w:tabs>
        <w:overflowPunct/>
        <w:autoSpaceDE/>
        <w:autoSpaceDN/>
        <w:adjustRightInd/>
        <w:spacing w:after="0"/>
        <w:ind w:firstLine="709"/>
        <w:contextualSpacing/>
        <w:jc w:val="both"/>
        <w:textAlignment w:val="auto"/>
        <w:rPr>
          <w:sz w:val="28"/>
          <w:szCs w:val="28"/>
          <w:lang w:eastAsia="en-US"/>
        </w:rPr>
      </w:pPr>
      <w:r w:rsidRPr="002706BE">
        <w:rPr>
          <w:iCs/>
          <w:sz w:val="28"/>
          <w:szCs w:val="28"/>
          <w:lang w:val="en-US"/>
        </w:rPr>
        <w:t>3.</w:t>
      </w:r>
      <w:r w:rsidRPr="002706BE">
        <w:rPr>
          <w:b/>
          <w:i/>
          <w:iCs/>
          <w:sz w:val="28"/>
          <w:szCs w:val="28"/>
          <w:lang w:val="en-US"/>
        </w:rPr>
        <w:t xml:space="preserve"> Ranunculus pedatus</w:t>
      </w:r>
      <w:r w:rsidRPr="002706BE">
        <w:rPr>
          <w:sz w:val="28"/>
          <w:szCs w:val="28"/>
          <w:lang w:val="en-US"/>
        </w:rPr>
        <w:t xml:space="preserve"> Waldst. et Kit.</w:t>
      </w:r>
      <w:r w:rsidRPr="002706BE">
        <w:rPr>
          <w:sz w:val="28"/>
          <w:szCs w:val="28"/>
          <w:lang w:val="en-US" w:eastAsia="en-US"/>
        </w:rPr>
        <w:t xml:space="preserve"> </w:t>
      </w:r>
      <w:r w:rsidR="00FD27F7" w:rsidRPr="002706BE">
        <w:rPr>
          <w:sz w:val="28"/>
          <w:szCs w:val="28"/>
          <w:lang w:eastAsia="en-US"/>
        </w:rPr>
        <w:t>«</w:t>
      </w:r>
      <w:r w:rsidRPr="002706BE">
        <w:rPr>
          <w:sz w:val="28"/>
          <w:szCs w:val="28"/>
          <w:lang w:eastAsia="en-US"/>
        </w:rPr>
        <w:t xml:space="preserve">1805, </w:t>
      </w:r>
      <w:r w:rsidRPr="002706BE">
        <w:rPr>
          <w:sz w:val="28"/>
          <w:szCs w:val="28"/>
          <w:lang w:val="en-US" w:eastAsia="en-US"/>
        </w:rPr>
        <w:t>Pl</w:t>
      </w:r>
      <w:r w:rsidRPr="002706BE">
        <w:rPr>
          <w:sz w:val="28"/>
          <w:szCs w:val="28"/>
          <w:lang w:eastAsia="en-US"/>
        </w:rPr>
        <w:t>.</w:t>
      </w:r>
      <w:r w:rsidRPr="002706BE">
        <w:rPr>
          <w:sz w:val="28"/>
          <w:szCs w:val="28"/>
          <w:lang w:val="en-US" w:eastAsia="en-US"/>
        </w:rPr>
        <w:t>rar</w:t>
      </w:r>
      <w:r w:rsidRPr="002706BE">
        <w:rPr>
          <w:sz w:val="28"/>
          <w:szCs w:val="28"/>
          <w:lang w:eastAsia="en-US"/>
        </w:rPr>
        <w:t xml:space="preserve">. </w:t>
      </w:r>
      <w:r w:rsidRPr="002706BE">
        <w:rPr>
          <w:sz w:val="28"/>
          <w:szCs w:val="28"/>
          <w:lang w:val="en-US" w:eastAsia="en-US"/>
        </w:rPr>
        <w:t>Hung</w:t>
      </w:r>
      <w:r w:rsidRPr="002706BE">
        <w:rPr>
          <w:sz w:val="28"/>
          <w:szCs w:val="28"/>
          <w:lang w:eastAsia="en-US"/>
        </w:rPr>
        <w:t xml:space="preserve"> </w:t>
      </w:r>
      <w:r w:rsidRPr="002706BE">
        <w:rPr>
          <w:sz w:val="28"/>
          <w:szCs w:val="28"/>
          <w:lang w:val="en-US" w:eastAsia="en-US"/>
        </w:rPr>
        <w:t>II</w:t>
      </w:r>
      <w:r w:rsidRPr="002706BE">
        <w:rPr>
          <w:sz w:val="28"/>
          <w:szCs w:val="28"/>
          <w:lang w:eastAsia="en-US"/>
        </w:rPr>
        <w:t xml:space="preserve">; </w:t>
      </w:r>
      <w:r w:rsidRPr="002706BE">
        <w:rPr>
          <w:sz w:val="28"/>
          <w:szCs w:val="28"/>
          <w:lang w:bidi="ru-RU"/>
        </w:rPr>
        <w:t xml:space="preserve">Гамаюнова, 1961, </w:t>
      </w:r>
      <w:r w:rsidRPr="002706BE">
        <w:rPr>
          <w:sz w:val="28"/>
          <w:szCs w:val="28"/>
          <w:lang w:eastAsia="en-US"/>
        </w:rPr>
        <w:t>Фл. Каз. 4: 115. – Лютик стоповидный</w:t>
      </w:r>
      <w:r w:rsidR="00FD27F7" w:rsidRPr="002706BE">
        <w:rPr>
          <w:sz w:val="28"/>
          <w:szCs w:val="28"/>
          <w:lang w:eastAsia="en-US"/>
        </w:rPr>
        <w:t xml:space="preserve">» </w:t>
      </w:r>
      <w:r w:rsidR="00FD27F7" w:rsidRPr="002706BE">
        <w:rPr>
          <w:sz w:val="28"/>
          <w:szCs w:val="28"/>
        </w:rPr>
        <w:t>[142]</w:t>
      </w:r>
      <w:r w:rsidRPr="002706BE">
        <w:rPr>
          <w:sz w:val="28"/>
          <w:szCs w:val="28"/>
          <w:lang w:eastAsia="en-US"/>
        </w:rPr>
        <w:t xml:space="preserve">. </w:t>
      </w:r>
    </w:p>
    <w:p w14:paraId="10E0DA99" w14:textId="77777777" w:rsidR="00AB188E" w:rsidRPr="002706BE" w:rsidRDefault="00AB188E" w:rsidP="00880693">
      <w:pPr>
        <w:pStyle w:val="a7"/>
        <w:tabs>
          <w:tab w:val="left" w:pos="400"/>
        </w:tabs>
        <w:overflowPunct/>
        <w:autoSpaceDE/>
        <w:autoSpaceDN/>
        <w:adjustRightInd/>
        <w:spacing w:after="0"/>
        <w:ind w:firstLine="709"/>
        <w:contextualSpacing/>
        <w:jc w:val="both"/>
        <w:textAlignment w:val="auto"/>
        <w:rPr>
          <w:sz w:val="28"/>
          <w:szCs w:val="28"/>
        </w:rPr>
      </w:pPr>
      <w:r w:rsidRPr="002706BE">
        <w:rPr>
          <w:sz w:val="28"/>
          <w:szCs w:val="28"/>
          <w:lang w:eastAsia="en-US"/>
        </w:rPr>
        <w:t>Редко. Обнаружен преимущественно на</w:t>
      </w:r>
      <w:r w:rsidRPr="002706BE">
        <w:rPr>
          <w:sz w:val="28"/>
          <w:szCs w:val="28"/>
        </w:rPr>
        <w:t xml:space="preserve"> остепненных участках: ЦП 67. </w:t>
      </w:r>
    </w:p>
    <w:p w14:paraId="1D2EE1E5" w14:textId="6D790141" w:rsidR="00AB188E" w:rsidRPr="002706BE" w:rsidRDefault="00AB188E" w:rsidP="00880693">
      <w:pPr>
        <w:pStyle w:val="a7"/>
        <w:tabs>
          <w:tab w:val="left" w:pos="453"/>
        </w:tabs>
        <w:overflowPunct/>
        <w:autoSpaceDE/>
        <w:autoSpaceDN/>
        <w:adjustRightInd/>
        <w:spacing w:after="0"/>
        <w:ind w:firstLine="709"/>
        <w:contextualSpacing/>
        <w:jc w:val="both"/>
        <w:textAlignment w:val="auto"/>
        <w:rPr>
          <w:sz w:val="28"/>
          <w:szCs w:val="28"/>
          <w:lang w:eastAsia="en-US"/>
        </w:rPr>
      </w:pPr>
      <w:r w:rsidRPr="002706BE">
        <w:rPr>
          <w:rStyle w:val="23"/>
          <w:bCs/>
          <w:i w:val="0"/>
          <w:sz w:val="28"/>
          <w:szCs w:val="28"/>
          <w:lang w:val="ru-RU"/>
        </w:rPr>
        <w:t>4</w:t>
      </w:r>
      <w:r w:rsidRPr="002706BE">
        <w:rPr>
          <w:rStyle w:val="23"/>
          <w:bCs/>
          <w:sz w:val="28"/>
          <w:szCs w:val="28"/>
          <w:lang w:val="ru-RU"/>
        </w:rPr>
        <w:t>.</w:t>
      </w:r>
      <w:r w:rsidRPr="002706BE">
        <w:rPr>
          <w:rStyle w:val="23"/>
          <w:b/>
          <w:bCs/>
          <w:sz w:val="28"/>
          <w:szCs w:val="28"/>
          <w:lang w:val="ru-RU"/>
        </w:rPr>
        <w:t xml:space="preserve"> </w:t>
      </w:r>
      <w:r w:rsidRPr="002706BE">
        <w:rPr>
          <w:rStyle w:val="23"/>
          <w:b/>
          <w:bCs/>
          <w:sz w:val="28"/>
          <w:szCs w:val="28"/>
        </w:rPr>
        <w:t>Ranunculus</w:t>
      </w:r>
      <w:r w:rsidRPr="002706BE">
        <w:rPr>
          <w:rStyle w:val="23"/>
          <w:b/>
          <w:bCs/>
          <w:sz w:val="28"/>
          <w:szCs w:val="28"/>
          <w:lang w:val="ru-RU"/>
        </w:rPr>
        <w:t xml:space="preserve"> </w:t>
      </w:r>
      <w:r w:rsidRPr="002706BE">
        <w:rPr>
          <w:rStyle w:val="23"/>
          <w:b/>
          <w:bCs/>
          <w:sz w:val="28"/>
          <w:szCs w:val="28"/>
        </w:rPr>
        <w:t>polyanthemos</w:t>
      </w:r>
      <w:r w:rsidRPr="002706BE">
        <w:rPr>
          <w:rStyle w:val="23"/>
          <w:sz w:val="28"/>
          <w:szCs w:val="28"/>
          <w:lang w:val="ru-RU"/>
        </w:rPr>
        <w:t xml:space="preserve"> </w:t>
      </w:r>
      <w:r w:rsidRPr="002706BE">
        <w:rPr>
          <w:sz w:val="28"/>
          <w:szCs w:val="28"/>
          <w:lang w:val="en-US" w:eastAsia="en-US"/>
        </w:rPr>
        <w:t>Steph</w:t>
      </w:r>
      <w:r w:rsidRPr="002706BE">
        <w:rPr>
          <w:sz w:val="28"/>
          <w:szCs w:val="28"/>
          <w:lang w:eastAsia="en-US"/>
        </w:rPr>
        <w:t xml:space="preserve">. </w:t>
      </w:r>
      <w:r w:rsidR="006046AB" w:rsidRPr="002706BE">
        <w:rPr>
          <w:sz w:val="28"/>
          <w:szCs w:val="28"/>
          <w:lang w:eastAsia="en-US"/>
        </w:rPr>
        <w:t>«</w:t>
      </w:r>
      <w:r w:rsidRPr="002706BE">
        <w:rPr>
          <w:sz w:val="28"/>
          <w:szCs w:val="28"/>
          <w:lang w:eastAsia="en-US"/>
        </w:rPr>
        <w:t xml:space="preserve">1799, </w:t>
      </w:r>
      <w:r w:rsidRPr="002706BE">
        <w:rPr>
          <w:sz w:val="28"/>
          <w:szCs w:val="28"/>
          <w:lang w:val="en-US" w:eastAsia="en-US"/>
        </w:rPr>
        <w:t>Sp</w:t>
      </w:r>
      <w:r w:rsidRPr="002706BE">
        <w:rPr>
          <w:sz w:val="28"/>
          <w:szCs w:val="28"/>
          <w:lang w:eastAsia="en-US"/>
        </w:rPr>
        <w:t>.</w:t>
      </w:r>
      <w:r w:rsidRPr="002706BE">
        <w:rPr>
          <w:sz w:val="28"/>
          <w:szCs w:val="28"/>
          <w:lang w:val="en-US" w:eastAsia="en-US"/>
        </w:rPr>
        <w:t>pl</w:t>
      </w:r>
      <w:r w:rsidRPr="002706BE">
        <w:rPr>
          <w:sz w:val="28"/>
          <w:szCs w:val="28"/>
          <w:lang w:eastAsia="en-US"/>
        </w:rPr>
        <w:t xml:space="preserve">. </w:t>
      </w:r>
      <w:r w:rsidRPr="002706BE">
        <w:rPr>
          <w:sz w:val="28"/>
          <w:szCs w:val="28"/>
          <w:lang w:val="en-US" w:eastAsia="en-US"/>
        </w:rPr>
        <w:t>II</w:t>
      </w:r>
      <w:r w:rsidRPr="002706BE">
        <w:rPr>
          <w:sz w:val="28"/>
          <w:szCs w:val="28"/>
          <w:lang w:eastAsia="en-US"/>
        </w:rPr>
        <w:t xml:space="preserve">: 1324; </w:t>
      </w:r>
      <w:r w:rsidRPr="002706BE">
        <w:rPr>
          <w:sz w:val="28"/>
          <w:szCs w:val="28"/>
          <w:lang w:bidi="ru-RU"/>
        </w:rPr>
        <w:t xml:space="preserve">Гамаюнова, 1961, </w:t>
      </w:r>
      <w:r w:rsidRPr="002706BE">
        <w:rPr>
          <w:sz w:val="28"/>
          <w:szCs w:val="28"/>
          <w:lang w:eastAsia="en-US"/>
        </w:rPr>
        <w:t>Фл. Каз. 4: 104. – Лютик многокоренной</w:t>
      </w:r>
      <w:r w:rsidR="006046AB" w:rsidRPr="002706BE">
        <w:rPr>
          <w:sz w:val="28"/>
          <w:szCs w:val="28"/>
          <w:lang w:eastAsia="en-US"/>
        </w:rPr>
        <w:t xml:space="preserve">» </w:t>
      </w:r>
      <w:r w:rsidR="006046AB" w:rsidRPr="002706BE">
        <w:rPr>
          <w:sz w:val="28"/>
          <w:szCs w:val="28"/>
        </w:rPr>
        <w:t>[142]</w:t>
      </w:r>
      <w:r w:rsidRPr="002706BE">
        <w:rPr>
          <w:sz w:val="28"/>
          <w:szCs w:val="28"/>
          <w:lang w:eastAsia="en-US"/>
        </w:rPr>
        <w:t>.</w:t>
      </w:r>
    </w:p>
    <w:p w14:paraId="2A9CDE84" w14:textId="46977D2E" w:rsidR="00AB188E" w:rsidRPr="002706BE" w:rsidRDefault="00E504DE" w:rsidP="00880693">
      <w:pPr>
        <w:pStyle w:val="a7"/>
        <w:tabs>
          <w:tab w:val="left" w:pos="453"/>
        </w:tabs>
        <w:overflowPunct/>
        <w:autoSpaceDE/>
        <w:autoSpaceDN/>
        <w:adjustRightInd/>
        <w:spacing w:after="0"/>
        <w:ind w:firstLine="709"/>
        <w:contextualSpacing/>
        <w:jc w:val="both"/>
        <w:textAlignment w:val="auto"/>
        <w:rPr>
          <w:sz w:val="28"/>
          <w:szCs w:val="28"/>
        </w:rPr>
      </w:pPr>
      <w:r w:rsidRPr="002706BE">
        <w:rPr>
          <w:sz w:val="28"/>
          <w:szCs w:val="28"/>
          <w:lang w:eastAsia="en-US"/>
        </w:rPr>
        <w:t>Редко [1</w:t>
      </w:r>
      <w:r w:rsidR="00871D2D" w:rsidRPr="002706BE">
        <w:rPr>
          <w:sz w:val="28"/>
          <w:szCs w:val="28"/>
          <w:lang w:val="kk-KZ" w:eastAsia="en-US"/>
        </w:rPr>
        <w:t>4</w:t>
      </w:r>
      <w:r w:rsidRPr="002706BE">
        <w:rPr>
          <w:sz w:val="28"/>
          <w:szCs w:val="28"/>
          <w:lang w:eastAsia="en-US"/>
        </w:rPr>
        <w:t>]</w:t>
      </w:r>
      <w:r w:rsidR="00AB188E" w:rsidRPr="002706BE">
        <w:rPr>
          <w:sz w:val="28"/>
          <w:szCs w:val="28"/>
        </w:rPr>
        <w:t>.</w:t>
      </w:r>
    </w:p>
    <w:p w14:paraId="5F113D00" w14:textId="5BDF694F" w:rsidR="00AB188E" w:rsidRPr="002706BE" w:rsidRDefault="00AB188E" w:rsidP="00880693">
      <w:pPr>
        <w:pStyle w:val="a7"/>
        <w:tabs>
          <w:tab w:val="left" w:pos="400"/>
        </w:tabs>
        <w:overflowPunct/>
        <w:autoSpaceDE/>
        <w:autoSpaceDN/>
        <w:adjustRightInd/>
        <w:spacing w:after="0"/>
        <w:ind w:firstLine="709"/>
        <w:contextualSpacing/>
        <w:jc w:val="both"/>
        <w:textAlignment w:val="auto"/>
        <w:rPr>
          <w:sz w:val="28"/>
          <w:szCs w:val="28"/>
          <w:lang w:eastAsia="en-US"/>
        </w:rPr>
      </w:pPr>
      <w:r w:rsidRPr="002706BE">
        <w:rPr>
          <w:rStyle w:val="23"/>
          <w:bCs/>
          <w:i w:val="0"/>
          <w:iCs w:val="0"/>
          <w:sz w:val="28"/>
          <w:szCs w:val="28"/>
          <w:lang w:val="ru-RU"/>
        </w:rPr>
        <w:t>5</w:t>
      </w:r>
      <w:r w:rsidRPr="002706BE">
        <w:rPr>
          <w:rStyle w:val="23"/>
          <w:b/>
          <w:bCs/>
          <w:i w:val="0"/>
          <w:iCs w:val="0"/>
          <w:sz w:val="28"/>
          <w:szCs w:val="28"/>
          <w:lang w:val="ru-RU"/>
        </w:rPr>
        <w:t>.</w:t>
      </w:r>
      <w:r w:rsidRPr="002706BE">
        <w:rPr>
          <w:rStyle w:val="23"/>
          <w:b/>
          <w:bCs/>
          <w:sz w:val="28"/>
          <w:szCs w:val="28"/>
          <w:lang w:val="ru-RU"/>
        </w:rPr>
        <w:t xml:space="preserve"> </w:t>
      </w:r>
      <w:r w:rsidRPr="002706BE">
        <w:rPr>
          <w:rStyle w:val="23"/>
          <w:b/>
          <w:bCs/>
          <w:sz w:val="28"/>
          <w:szCs w:val="28"/>
        </w:rPr>
        <w:t>Ranunculus</w:t>
      </w:r>
      <w:r w:rsidRPr="002706BE">
        <w:rPr>
          <w:rStyle w:val="23"/>
          <w:b/>
          <w:bCs/>
          <w:sz w:val="28"/>
          <w:szCs w:val="28"/>
          <w:lang w:val="ru-RU"/>
        </w:rPr>
        <w:t xml:space="preserve"> </w:t>
      </w:r>
      <w:r w:rsidRPr="002706BE">
        <w:rPr>
          <w:rStyle w:val="23"/>
          <w:b/>
          <w:bCs/>
          <w:sz w:val="28"/>
          <w:szCs w:val="28"/>
        </w:rPr>
        <w:t>repens</w:t>
      </w:r>
      <w:r w:rsidRPr="002706BE">
        <w:rPr>
          <w:sz w:val="28"/>
          <w:szCs w:val="28"/>
          <w:lang w:eastAsia="en-US"/>
        </w:rPr>
        <w:t xml:space="preserve"> </w:t>
      </w:r>
      <w:r w:rsidRPr="002706BE">
        <w:rPr>
          <w:sz w:val="28"/>
          <w:szCs w:val="28"/>
          <w:lang w:val="en-US" w:eastAsia="en-US"/>
        </w:rPr>
        <w:t>L</w:t>
      </w:r>
      <w:r w:rsidRPr="002706BE">
        <w:rPr>
          <w:sz w:val="28"/>
          <w:szCs w:val="28"/>
          <w:lang w:eastAsia="en-US"/>
        </w:rPr>
        <w:t xml:space="preserve">. </w:t>
      </w:r>
      <w:r w:rsidR="00FD27F7" w:rsidRPr="002706BE">
        <w:rPr>
          <w:sz w:val="28"/>
          <w:szCs w:val="28"/>
          <w:lang w:eastAsia="en-US"/>
        </w:rPr>
        <w:t>«</w:t>
      </w:r>
      <w:r w:rsidRPr="002706BE">
        <w:rPr>
          <w:sz w:val="28"/>
          <w:szCs w:val="28"/>
          <w:lang w:eastAsia="en-US"/>
        </w:rPr>
        <w:t xml:space="preserve">1753, </w:t>
      </w:r>
      <w:r w:rsidRPr="002706BE">
        <w:rPr>
          <w:sz w:val="28"/>
          <w:szCs w:val="28"/>
          <w:lang w:val="en-US" w:eastAsia="en-US"/>
        </w:rPr>
        <w:t>Sp</w:t>
      </w:r>
      <w:r w:rsidRPr="002706BE">
        <w:rPr>
          <w:sz w:val="28"/>
          <w:szCs w:val="28"/>
          <w:lang w:eastAsia="en-US"/>
        </w:rPr>
        <w:t>.</w:t>
      </w:r>
      <w:r w:rsidRPr="002706BE">
        <w:rPr>
          <w:sz w:val="28"/>
          <w:szCs w:val="28"/>
          <w:lang w:val="en-US" w:eastAsia="en-US"/>
        </w:rPr>
        <w:t>pl</w:t>
      </w:r>
      <w:r w:rsidRPr="002706BE">
        <w:rPr>
          <w:sz w:val="28"/>
          <w:szCs w:val="28"/>
          <w:lang w:eastAsia="en-US"/>
        </w:rPr>
        <w:t xml:space="preserve">.: 554; </w:t>
      </w:r>
      <w:r w:rsidRPr="002706BE">
        <w:rPr>
          <w:sz w:val="28"/>
          <w:szCs w:val="28"/>
          <w:lang w:bidi="ru-RU"/>
        </w:rPr>
        <w:t xml:space="preserve">Гамаюнова, 1961, </w:t>
      </w:r>
      <w:r w:rsidRPr="002706BE">
        <w:rPr>
          <w:sz w:val="28"/>
          <w:szCs w:val="28"/>
          <w:lang w:eastAsia="en-US"/>
        </w:rPr>
        <w:t>Фл. Каз. 4: 104. – Лютик ползучий</w:t>
      </w:r>
      <w:r w:rsidR="00FD27F7" w:rsidRPr="002706BE">
        <w:rPr>
          <w:sz w:val="28"/>
          <w:szCs w:val="28"/>
          <w:lang w:eastAsia="en-US"/>
        </w:rPr>
        <w:t xml:space="preserve">» </w:t>
      </w:r>
      <w:r w:rsidR="00FD27F7" w:rsidRPr="002706BE">
        <w:rPr>
          <w:sz w:val="28"/>
          <w:szCs w:val="28"/>
        </w:rPr>
        <w:t>[141, 142, 155]</w:t>
      </w:r>
      <w:r w:rsidRPr="002706BE">
        <w:rPr>
          <w:sz w:val="28"/>
          <w:szCs w:val="28"/>
          <w:lang w:eastAsia="en-US"/>
        </w:rPr>
        <w:t xml:space="preserve">. </w:t>
      </w:r>
    </w:p>
    <w:p w14:paraId="335E1B0B" w14:textId="4529CF0A" w:rsidR="00AB188E" w:rsidRPr="002706BE" w:rsidRDefault="00E504DE" w:rsidP="00880693">
      <w:pPr>
        <w:pStyle w:val="a7"/>
        <w:tabs>
          <w:tab w:val="left" w:pos="400"/>
        </w:tabs>
        <w:overflowPunct/>
        <w:autoSpaceDE/>
        <w:autoSpaceDN/>
        <w:adjustRightInd/>
        <w:spacing w:after="0"/>
        <w:ind w:firstLine="709"/>
        <w:contextualSpacing/>
        <w:jc w:val="both"/>
        <w:textAlignment w:val="auto"/>
        <w:rPr>
          <w:sz w:val="28"/>
          <w:szCs w:val="28"/>
        </w:rPr>
      </w:pPr>
      <w:r w:rsidRPr="002706BE">
        <w:rPr>
          <w:sz w:val="28"/>
          <w:szCs w:val="28"/>
        </w:rPr>
        <w:t xml:space="preserve">Редко </w:t>
      </w:r>
      <w:r w:rsidRPr="002706BE">
        <w:rPr>
          <w:sz w:val="28"/>
          <w:szCs w:val="28"/>
          <w:lang w:eastAsia="en-US"/>
        </w:rPr>
        <w:t>[1</w:t>
      </w:r>
      <w:r w:rsidR="00871D2D" w:rsidRPr="002706BE">
        <w:rPr>
          <w:sz w:val="28"/>
          <w:szCs w:val="28"/>
          <w:lang w:val="kk-KZ" w:eastAsia="en-US"/>
        </w:rPr>
        <w:t>4</w:t>
      </w:r>
      <w:r w:rsidRPr="002706BE">
        <w:rPr>
          <w:sz w:val="28"/>
          <w:szCs w:val="28"/>
          <w:lang w:eastAsia="en-US"/>
        </w:rPr>
        <w:t>]</w:t>
      </w:r>
      <w:r w:rsidR="00AB188E" w:rsidRPr="002706BE">
        <w:rPr>
          <w:sz w:val="28"/>
          <w:szCs w:val="28"/>
        </w:rPr>
        <w:t>.</w:t>
      </w:r>
    </w:p>
    <w:p w14:paraId="3C403A01" w14:textId="4223F3E8" w:rsidR="00AB188E" w:rsidRPr="002706BE" w:rsidRDefault="00AB188E" w:rsidP="00880693">
      <w:pPr>
        <w:spacing w:after="0" w:line="240" w:lineRule="auto"/>
        <w:contextualSpacing/>
        <w:jc w:val="center"/>
        <w:rPr>
          <w:sz w:val="28"/>
          <w:szCs w:val="28"/>
        </w:rPr>
      </w:pPr>
      <w:r w:rsidRPr="002706BE">
        <w:rPr>
          <w:sz w:val="28"/>
          <w:szCs w:val="28"/>
        </w:rPr>
        <w:t xml:space="preserve">Семейство </w:t>
      </w:r>
      <w:r w:rsidRPr="002706BE">
        <w:rPr>
          <w:b/>
          <w:sz w:val="28"/>
          <w:szCs w:val="28"/>
        </w:rPr>
        <w:t>Papaveraceae</w:t>
      </w:r>
      <w:r w:rsidRPr="002706BE">
        <w:rPr>
          <w:sz w:val="28"/>
          <w:szCs w:val="28"/>
        </w:rPr>
        <w:t xml:space="preserve"> </w:t>
      </w:r>
      <w:proofErr w:type="gramStart"/>
      <w:r w:rsidR="00DB73B7" w:rsidRPr="002706BE">
        <w:rPr>
          <w:sz w:val="28"/>
          <w:szCs w:val="28"/>
          <w:lang w:val="en-US"/>
        </w:rPr>
        <w:t>Juss</w:t>
      </w:r>
      <w:r w:rsidR="00DB73B7" w:rsidRPr="002706BE">
        <w:rPr>
          <w:sz w:val="28"/>
          <w:szCs w:val="28"/>
        </w:rPr>
        <w:t>.</w:t>
      </w:r>
      <w:r w:rsidRPr="002706BE">
        <w:rPr>
          <w:sz w:val="28"/>
          <w:szCs w:val="28"/>
        </w:rPr>
        <w:t>–</w:t>
      </w:r>
      <w:proofErr w:type="gramEnd"/>
      <w:r w:rsidRPr="002706BE">
        <w:rPr>
          <w:sz w:val="28"/>
          <w:szCs w:val="28"/>
        </w:rPr>
        <w:t xml:space="preserve"> Маковые</w:t>
      </w:r>
    </w:p>
    <w:p w14:paraId="06FE1D5F" w14:textId="76627C0D" w:rsidR="00AB188E" w:rsidRPr="002706BE" w:rsidRDefault="00FD27F7" w:rsidP="00880693">
      <w:pPr>
        <w:pStyle w:val="a3"/>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6.</w:t>
      </w:r>
      <w:r w:rsidRPr="002706BE">
        <w:rPr>
          <w:rFonts w:ascii="Times New Roman" w:hAnsi="Times New Roman" w:cs="Times New Roman"/>
          <w:b/>
          <w:i/>
          <w:sz w:val="28"/>
          <w:szCs w:val="28"/>
        </w:rPr>
        <w:t xml:space="preserve"> </w:t>
      </w:r>
      <w:r w:rsidR="00AB188E" w:rsidRPr="002706BE">
        <w:rPr>
          <w:rFonts w:ascii="Times New Roman" w:hAnsi="Times New Roman" w:cs="Times New Roman"/>
          <w:b/>
          <w:i/>
          <w:sz w:val="28"/>
          <w:szCs w:val="28"/>
          <w:lang w:val="en-US"/>
        </w:rPr>
        <w:t>Chelidonium</w:t>
      </w:r>
      <w:r w:rsidR="00AB188E" w:rsidRPr="002706BE">
        <w:rPr>
          <w:rFonts w:ascii="Times New Roman" w:hAnsi="Times New Roman" w:cs="Times New Roman"/>
          <w:b/>
          <w:i/>
          <w:sz w:val="28"/>
          <w:szCs w:val="28"/>
        </w:rPr>
        <w:t xml:space="preserve"> </w:t>
      </w:r>
      <w:r w:rsidR="00AB188E" w:rsidRPr="002706BE">
        <w:rPr>
          <w:rFonts w:ascii="Times New Roman" w:hAnsi="Times New Roman" w:cs="Times New Roman"/>
          <w:b/>
          <w:i/>
          <w:sz w:val="28"/>
          <w:szCs w:val="28"/>
          <w:lang w:val="en-US"/>
        </w:rPr>
        <w:t>majus</w:t>
      </w:r>
      <w:r w:rsidR="00AB188E" w:rsidRPr="002706BE">
        <w:rPr>
          <w:rFonts w:ascii="Times New Roman" w:hAnsi="Times New Roman" w:cs="Times New Roman"/>
          <w:sz w:val="28"/>
          <w:szCs w:val="28"/>
        </w:rPr>
        <w:t xml:space="preserve"> </w:t>
      </w:r>
      <w:r w:rsidR="00AB188E" w:rsidRPr="002706BE">
        <w:rPr>
          <w:rFonts w:ascii="Times New Roman" w:hAnsi="Times New Roman" w:cs="Times New Roman"/>
          <w:sz w:val="28"/>
          <w:szCs w:val="28"/>
          <w:lang w:val="en-US"/>
        </w:rPr>
        <w:t>L</w:t>
      </w:r>
      <w:r w:rsidR="00AB188E" w:rsidRPr="002706BE">
        <w:rPr>
          <w:rFonts w:ascii="Times New Roman" w:hAnsi="Times New Roman" w:cs="Times New Roman"/>
          <w:sz w:val="28"/>
          <w:szCs w:val="28"/>
        </w:rPr>
        <w:t xml:space="preserve">. </w:t>
      </w:r>
      <w:r w:rsidRPr="002706BE">
        <w:rPr>
          <w:rFonts w:ascii="Times New Roman" w:hAnsi="Times New Roman" w:cs="Times New Roman"/>
          <w:sz w:val="28"/>
          <w:szCs w:val="28"/>
        </w:rPr>
        <w:t>«</w:t>
      </w:r>
      <w:r w:rsidR="00AB188E" w:rsidRPr="002706BE">
        <w:rPr>
          <w:rFonts w:ascii="Times New Roman" w:hAnsi="Times New Roman" w:cs="Times New Roman"/>
          <w:sz w:val="28"/>
          <w:szCs w:val="28"/>
        </w:rPr>
        <w:t xml:space="preserve">1753, </w:t>
      </w:r>
      <w:r w:rsidR="00AB188E" w:rsidRPr="002706BE">
        <w:rPr>
          <w:rFonts w:ascii="Times New Roman" w:hAnsi="Times New Roman" w:cs="Times New Roman"/>
          <w:sz w:val="28"/>
          <w:szCs w:val="28"/>
          <w:lang w:val="en-US"/>
        </w:rPr>
        <w:t>Sp</w:t>
      </w:r>
      <w:r w:rsidR="00AB188E" w:rsidRPr="002706BE">
        <w:rPr>
          <w:rFonts w:ascii="Times New Roman" w:hAnsi="Times New Roman" w:cs="Times New Roman"/>
          <w:sz w:val="28"/>
          <w:szCs w:val="28"/>
        </w:rPr>
        <w:t xml:space="preserve">. </w:t>
      </w:r>
      <w:r w:rsidR="00AB188E" w:rsidRPr="002706BE">
        <w:rPr>
          <w:rFonts w:ascii="Times New Roman" w:hAnsi="Times New Roman" w:cs="Times New Roman"/>
          <w:sz w:val="28"/>
          <w:szCs w:val="28"/>
          <w:lang w:val="en-US"/>
        </w:rPr>
        <w:t>Pl</w:t>
      </w:r>
      <w:r w:rsidR="00AB188E" w:rsidRPr="002706BE">
        <w:rPr>
          <w:rFonts w:ascii="Times New Roman" w:hAnsi="Times New Roman" w:cs="Times New Roman"/>
          <w:sz w:val="28"/>
          <w:szCs w:val="28"/>
        </w:rPr>
        <w:t>.: 505; Корнилова, 1961, Фл. Каз. 4: 145 – Чистотел большой</w:t>
      </w:r>
      <w:r w:rsidRPr="002706BE">
        <w:rPr>
          <w:rFonts w:ascii="Times New Roman" w:hAnsi="Times New Roman" w:cs="Times New Roman"/>
          <w:sz w:val="28"/>
          <w:szCs w:val="28"/>
        </w:rPr>
        <w:t>» [141, 142, 155]</w:t>
      </w:r>
      <w:r w:rsidR="00AB188E" w:rsidRPr="002706BE">
        <w:rPr>
          <w:rFonts w:ascii="Times New Roman" w:hAnsi="Times New Roman" w:cs="Times New Roman"/>
          <w:sz w:val="28"/>
          <w:szCs w:val="28"/>
        </w:rPr>
        <w:t>.</w:t>
      </w:r>
    </w:p>
    <w:p w14:paraId="5DB9734B" w14:textId="63D4C333" w:rsidR="00AB188E" w:rsidRPr="002706BE" w:rsidRDefault="00E504DE" w:rsidP="00880693">
      <w:pPr>
        <w:pStyle w:val="a3"/>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Редко [1</w:t>
      </w:r>
      <w:r w:rsidR="00871D2D" w:rsidRPr="002706BE">
        <w:rPr>
          <w:rFonts w:ascii="Times New Roman" w:hAnsi="Times New Roman" w:cs="Times New Roman"/>
          <w:sz w:val="28"/>
          <w:szCs w:val="28"/>
          <w:lang w:val="kk-KZ"/>
        </w:rPr>
        <w:t>4</w:t>
      </w:r>
      <w:r w:rsidRPr="002706BE">
        <w:rPr>
          <w:rFonts w:ascii="Times New Roman" w:hAnsi="Times New Roman" w:cs="Times New Roman"/>
          <w:sz w:val="28"/>
          <w:szCs w:val="28"/>
        </w:rPr>
        <w:t>].</w:t>
      </w:r>
    </w:p>
    <w:p w14:paraId="2E88DD6A" w14:textId="77777777" w:rsidR="00AB188E" w:rsidRPr="002706BE" w:rsidRDefault="00AB188E" w:rsidP="00880693">
      <w:pPr>
        <w:spacing w:after="0" w:line="240" w:lineRule="auto"/>
        <w:contextualSpacing/>
        <w:jc w:val="center"/>
        <w:rPr>
          <w:sz w:val="28"/>
          <w:szCs w:val="28"/>
        </w:rPr>
      </w:pPr>
      <w:r w:rsidRPr="002706BE">
        <w:rPr>
          <w:sz w:val="28"/>
          <w:szCs w:val="28"/>
        </w:rPr>
        <w:t xml:space="preserve">Семейство </w:t>
      </w:r>
      <w:r w:rsidRPr="002706BE">
        <w:rPr>
          <w:b/>
          <w:sz w:val="28"/>
          <w:szCs w:val="28"/>
          <w:lang w:val="en-US"/>
        </w:rPr>
        <w:t>Betulaceae</w:t>
      </w:r>
      <w:r w:rsidRPr="002706BE">
        <w:rPr>
          <w:sz w:val="28"/>
          <w:szCs w:val="28"/>
        </w:rPr>
        <w:t xml:space="preserve"> </w:t>
      </w:r>
      <w:r w:rsidRPr="002706BE">
        <w:rPr>
          <w:sz w:val="28"/>
          <w:szCs w:val="28"/>
          <w:lang w:val="en-US"/>
        </w:rPr>
        <w:t>S</w:t>
      </w:r>
      <w:r w:rsidRPr="002706BE">
        <w:rPr>
          <w:sz w:val="28"/>
          <w:szCs w:val="28"/>
        </w:rPr>
        <w:t xml:space="preserve">. </w:t>
      </w:r>
      <w:r w:rsidRPr="002706BE">
        <w:rPr>
          <w:sz w:val="28"/>
          <w:szCs w:val="28"/>
          <w:lang w:val="en-US"/>
        </w:rPr>
        <w:t>F</w:t>
      </w:r>
      <w:r w:rsidRPr="002706BE">
        <w:rPr>
          <w:sz w:val="28"/>
          <w:szCs w:val="28"/>
        </w:rPr>
        <w:t xml:space="preserve">. </w:t>
      </w:r>
      <w:r w:rsidRPr="002706BE">
        <w:rPr>
          <w:sz w:val="28"/>
          <w:szCs w:val="28"/>
          <w:lang w:val="en-US"/>
        </w:rPr>
        <w:t>Gray</w:t>
      </w:r>
      <w:r w:rsidRPr="002706BE">
        <w:rPr>
          <w:sz w:val="28"/>
          <w:szCs w:val="28"/>
        </w:rPr>
        <w:t xml:space="preserve"> – Березовые</w:t>
      </w:r>
    </w:p>
    <w:p w14:paraId="53A2E4D4" w14:textId="0A31DF34"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rPr>
        <w:t>7</w:t>
      </w:r>
      <w:r w:rsidRPr="002706BE">
        <w:rPr>
          <w:rStyle w:val="23"/>
          <w:bCs/>
          <w:sz w:val="28"/>
          <w:szCs w:val="28"/>
        </w:rPr>
        <w:t>.</w:t>
      </w:r>
      <w:r w:rsidRPr="002706BE">
        <w:rPr>
          <w:rStyle w:val="23"/>
          <w:b/>
          <w:bCs/>
          <w:sz w:val="28"/>
          <w:szCs w:val="28"/>
        </w:rPr>
        <w:t xml:space="preserve"> </w:t>
      </w:r>
      <w:r w:rsidRPr="002706BE">
        <w:rPr>
          <w:b/>
          <w:bCs/>
          <w:i/>
          <w:sz w:val="28"/>
          <w:szCs w:val="28"/>
          <w:lang w:val="en-US"/>
        </w:rPr>
        <w:t>Betula</w:t>
      </w:r>
      <w:r w:rsidRPr="002706BE">
        <w:rPr>
          <w:bCs/>
          <w:sz w:val="28"/>
          <w:szCs w:val="28"/>
          <w:lang w:val="en-US"/>
        </w:rPr>
        <w:t xml:space="preserve"> </w:t>
      </w:r>
      <w:r w:rsidRPr="002706BE">
        <w:rPr>
          <w:b/>
          <w:i/>
          <w:sz w:val="28"/>
          <w:szCs w:val="28"/>
          <w:lang w:val="en-US"/>
        </w:rPr>
        <w:t>pendula</w:t>
      </w:r>
      <w:r w:rsidRPr="002706BE">
        <w:rPr>
          <w:b/>
          <w:sz w:val="28"/>
          <w:szCs w:val="28"/>
          <w:lang w:val="en-US"/>
        </w:rPr>
        <w:t xml:space="preserve"> </w:t>
      </w:r>
      <w:r w:rsidRPr="002706BE">
        <w:rPr>
          <w:sz w:val="28"/>
          <w:szCs w:val="28"/>
          <w:lang w:val="en-US"/>
        </w:rPr>
        <w:t xml:space="preserve">Roth </w:t>
      </w:r>
      <w:r w:rsidR="00FD27F7" w:rsidRPr="002706BE">
        <w:rPr>
          <w:sz w:val="28"/>
          <w:szCs w:val="28"/>
          <w:lang w:val="en-US"/>
        </w:rPr>
        <w:t>«</w:t>
      </w:r>
      <w:r w:rsidRPr="002706BE">
        <w:rPr>
          <w:sz w:val="28"/>
          <w:szCs w:val="28"/>
          <w:lang w:val="en-US"/>
        </w:rPr>
        <w:t>1788, Tent. Fl. Germ</w:t>
      </w:r>
      <w:r w:rsidRPr="002706BE">
        <w:rPr>
          <w:sz w:val="28"/>
          <w:szCs w:val="28"/>
        </w:rPr>
        <w:t>. 1: 405; Голоскоков, 1960, Фл. Каз. 3: 57. – Береза повислая</w:t>
      </w:r>
      <w:r w:rsidR="00FD27F7" w:rsidRPr="002706BE">
        <w:rPr>
          <w:sz w:val="28"/>
          <w:szCs w:val="28"/>
        </w:rPr>
        <w:t>» [141, 142, 155</w:t>
      </w:r>
      <w:r w:rsidR="00DD4AA2" w:rsidRPr="002706BE">
        <w:rPr>
          <w:sz w:val="28"/>
          <w:szCs w:val="28"/>
        </w:rPr>
        <w:t>, 156</w:t>
      </w:r>
      <w:r w:rsidR="00FD27F7" w:rsidRPr="002706BE">
        <w:rPr>
          <w:sz w:val="28"/>
          <w:szCs w:val="28"/>
        </w:rPr>
        <w:t>]</w:t>
      </w:r>
      <w:r w:rsidRPr="002706BE">
        <w:rPr>
          <w:sz w:val="28"/>
          <w:szCs w:val="28"/>
        </w:rPr>
        <w:t xml:space="preserve">. </w:t>
      </w:r>
    </w:p>
    <w:p w14:paraId="2B317122" w14:textId="73C12DCB" w:rsidR="00AB188E" w:rsidRPr="002706BE" w:rsidRDefault="00AB188E" w:rsidP="00880693">
      <w:pPr>
        <w:spacing w:after="0" w:line="240" w:lineRule="auto"/>
        <w:ind w:firstLine="709"/>
        <w:contextualSpacing/>
        <w:jc w:val="both"/>
        <w:rPr>
          <w:sz w:val="28"/>
          <w:szCs w:val="28"/>
        </w:rPr>
      </w:pPr>
      <w:r w:rsidRPr="002706BE">
        <w:rPr>
          <w:sz w:val="28"/>
          <w:szCs w:val="28"/>
        </w:rPr>
        <w:t>Обычна на всех отвалах за исключением пионерных группировок: ЦП 10, 18-26, 54-58, ЦП-66, ЦП 69</w:t>
      </w:r>
      <w:r w:rsidR="009A685C" w:rsidRPr="009A685C">
        <w:rPr>
          <w:sz w:val="28"/>
          <w:szCs w:val="28"/>
        </w:rPr>
        <w:t xml:space="preserve"> [185]</w:t>
      </w:r>
      <w:r w:rsidRPr="002706BE">
        <w:rPr>
          <w:sz w:val="28"/>
          <w:szCs w:val="28"/>
        </w:rPr>
        <w:t>.</w:t>
      </w:r>
    </w:p>
    <w:p w14:paraId="22CDF035" w14:textId="77777777" w:rsidR="00AB188E" w:rsidRPr="002706BE" w:rsidRDefault="00AB188E" w:rsidP="00880693">
      <w:pPr>
        <w:spacing w:after="0" w:line="240" w:lineRule="auto"/>
        <w:contextualSpacing/>
        <w:jc w:val="center"/>
        <w:rPr>
          <w:sz w:val="28"/>
          <w:szCs w:val="28"/>
        </w:rPr>
      </w:pPr>
      <w:r w:rsidRPr="002706BE">
        <w:rPr>
          <w:sz w:val="28"/>
          <w:szCs w:val="28"/>
        </w:rPr>
        <w:t xml:space="preserve">Семейство </w:t>
      </w:r>
      <w:r w:rsidRPr="002706BE">
        <w:rPr>
          <w:b/>
          <w:sz w:val="28"/>
          <w:szCs w:val="28"/>
          <w:lang w:val="en-US"/>
        </w:rPr>
        <w:t>Caryophyllaceae</w:t>
      </w:r>
      <w:r w:rsidRPr="002706BE">
        <w:rPr>
          <w:sz w:val="28"/>
          <w:szCs w:val="28"/>
        </w:rPr>
        <w:t xml:space="preserve"> </w:t>
      </w:r>
      <w:r w:rsidRPr="002706BE">
        <w:rPr>
          <w:sz w:val="28"/>
          <w:szCs w:val="28"/>
          <w:lang w:val="en-US"/>
        </w:rPr>
        <w:t>Juss</w:t>
      </w:r>
      <w:r w:rsidRPr="002706BE">
        <w:rPr>
          <w:sz w:val="28"/>
          <w:szCs w:val="28"/>
        </w:rPr>
        <w:t>. – Гвоздичные</w:t>
      </w:r>
    </w:p>
    <w:p w14:paraId="5184E656" w14:textId="030A1F89" w:rsidR="00AB188E" w:rsidRPr="002706BE" w:rsidRDefault="00AB188E" w:rsidP="00880693">
      <w:pPr>
        <w:spacing w:after="0" w:line="240" w:lineRule="auto"/>
        <w:ind w:firstLine="709"/>
        <w:contextualSpacing/>
        <w:jc w:val="both"/>
        <w:rPr>
          <w:sz w:val="28"/>
          <w:szCs w:val="28"/>
          <w:lang w:eastAsia="de-DE"/>
        </w:rPr>
      </w:pPr>
      <w:r w:rsidRPr="002706BE">
        <w:rPr>
          <w:rStyle w:val="23"/>
          <w:bCs/>
          <w:i w:val="0"/>
          <w:sz w:val="28"/>
          <w:szCs w:val="28"/>
          <w:lang w:val="ru-RU"/>
        </w:rPr>
        <w:t>8</w:t>
      </w:r>
      <w:r w:rsidRPr="002706BE">
        <w:rPr>
          <w:rStyle w:val="23"/>
          <w:bCs/>
          <w:sz w:val="28"/>
          <w:szCs w:val="28"/>
          <w:lang w:val="ru-RU"/>
        </w:rPr>
        <w:t>.</w:t>
      </w:r>
      <w:r w:rsidRPr="002706BE">
        <w:rPr>
          <w:rStyle w:val="23"/>
          <w:b/>
          <w:bCs/>
          <w:sz w:val="28"/>
          <w:szCs w:val="28"/>
          <w:lang w:val="ru-RU"/>
        </w:rPr>
        <w:t xml:space="preserve"> </w:t>
      </w:r>
      <w:r w:rsidRPr="002706BE">
        <w:rPr>
          <w:rFonts w:eastAsia="Times New Roman"/>
          <w:b/>
          <w:i/>
          <w:iCs/>
          <w:sz w:val="28"/>
          <w:szCs w:val="28"/>
          <w:lang w:val="en-US" w:eastAsia="ru-RU"/>
        </w:rPr>
        <w:t>Dianthus</w:t>
      </w:r>
      <w:r w:rsidRPr="002706BE">
        <w:rPr>
          <w:rFonts w:eastAsia="Times New Roman"/>
          <w:b/>
          <w:i/>
          <w:iCs/>
          <w:sz w:val="28"/>
          <w:szCs w:val="28"/>
          <w:lang w:eastAsia="ru-RU"/>
        </w:rPr>
        <w:t xml:space="preserve"> </w:t>
      </w:r>
      <w:r w:rsidRPr="002706BE">
        <w:rPr>
          <w:rFonts w:eastAsia="Times New Roman"/>
          <w:b/>
          <w:i/>
          <w:iCs/>
          <w:sz w:val="28"/>
          <w:szCs w:val="28"/>
          <w:lang w:val="en-US" w:eastAsia="ru-RU"/>
        </w:rPr>
        <w:t>borbasii</w:t>
      </w:r>
      <w:r w:rsidRPr="002706BE">
        <w:rPr>
          <w:rFonts w:eastAsia="Times New Roman"/>
          <w:sz w:val="28"/>
          <w:szCs w:val="28"/>
          <w:lang w:eastAsia="ru-RU"/>
        </w:rPr>
        <w:t xml:space="preserve"> </w:t>
      </w:r>
      <w:r w:rsidRPr="002706BE">
        <w:rPr>
          <w:rFonts w:eastAsia="Times New Roman"/>
          <w:sz w:val="28"/>
          <w:szCs w:val="28"/>
          <w:lang w:val="en-US" w:eastAsia="ru-RU"/>
        </w:rPr>
        <w:t>Vandas</w:t>
      </w:r>
      <w:r w:rsidRPr="002706BE">
        <w:rPr>
          <w:sz w:val="28"/>
          <w:szCs w:val="28"/>
          <w:lang w:val="de-DE" w:eastAsia="de-DE"/>
        </w:rPr>
        <w:t xml:space="preserve"> </w:t>
      </w:r>
      <w:r w:rsidR="00E954ED" w:rsidRPr="002706BE">
        <w:rPr>
          <w:sz w:val="28"/>
          <w:szCs w:val="28"/>
          <w:lang w:eastAsia="de-DE"/>
        </w:rPr>
        <w:t>«</w:t>
      </w:r>
      <w:r w:rsidRPr="002706BE">
        <w:rPr>
          <w:sz w:val="28"/>
          <w:szCs w:val="28"/>
          <w:lang w:val="de-DE" w:eastAsia="de-DE"/>
        </w:rPr>
        <w:t xml:space="preserve">1886, Oesterr. Bot. Zeitschr. XXXVI: 193; </w:t>
      </w:r>
      <w:r w:rsidRPr="002706BE">
        <w:rPr>
          <w:sz w:val="28"/>
          <w:szCs w:val="28"/>
        </w:rPr>
        <w:t>Байтенов</w:t>
      </w:r>
      <w:r w:rsidRPr="002706BE">
        <w:rPr>
          <w:sz w:val="28"/>
          <w:szCs w:val="28"/>
          <w:lang w:val="it-IT"/>
        </w:rPr>
        <w:t xml:space="preserve">, </w:t>
      </w:r>
      <w:r w:rsidRPr="002706BE">
        <w:rPr>
          <w:sz w:val="28"/>
          <w:szCs w:val="28"/>
        </w:rPr>
        <w:t>Павлов</w:t>
      </w:r>
      <w:r w:rsidRPr="002706BE">
        <w:rPr>
          <w:sz w:val="28"/>
          <w:szCs w:val="28"/>
          <w:lang w:val="it-IT"/>
        </w:rPr>
        <w:t>, 1960,</w:t>
      </w:r>
      <w:r w:rsidRPr="002706BE">
        <w:rPr>
          <w:sz w:val="28"/>
          <w:szCs w:val="28"/>
        </w:rPr>
        <w:t xml:space="preserve"> </w:t>
      </w:r>
      <w:r w:rsidRPr="002706BE">
        <w:rPr>
          <w:sz w:val="28"/>
          <w:szCs w:val="28"/>
          <w:lang w:eastAsia="de-DE"/>
        </w:rPr>
        <w:t>Фл</w:t>
      </w:r>
      <w:r w:rsidRPr="002706BE">
        <w:rPr>
          <w:sz w:val="28"/>
          <w:szCs w:val="28"/>
          <w:lang w:val="de-DE" w:eastAsia="de-DE"/>
        </w:rPr>
        <w:t xml:space="preserve">. </w:t>
      </w:r>
      <w:r w:rsidRPr="002706BE">
        <w:rPr>
          <w:sz w:val="28"/>
          <w:szCs w:val="28"/>
          <w:lang w:eastAsia="de-DE"/>
        </w:rPr>
        <w:t>Каз</w:t>
      </w:r>
      <w:r w:rsidRPr="002706BE">
        <w:rPr>
          <w:sz w:val="28"/>
          <w:szCs w:val="28"/>
          <w:lang w:val="de-DE" w:eastAsia="de-DE"/>
        </w:rPr>
        <w:t xml:space="preserve">. 3: 420. </w:t>
      </w:r>
      <w:r w:rsidRPr="002706BE">
        <w:rPr>
          <w:sz w:val="28"/>
          <w:szCs w:val="28"/>
          <w:lang w:eastAsia="de-DE"/>
        </w:rPr>
        <w:t>–</w:t>
      </w:r>
      <w:r w:rsidRPr="002706BE">
        <w:rPr>
          <w:sz w:val="28"/>
          <w:szCs w:val="28"/>
          <w:lang w:val="de-DE" w:eastAsia="de-DE"/>
        </w:rPr>
        <w:t xml:space="preserve"> </w:t>
      </w:r>
      <w:r w:rsidRPr="002706BE">
        <w:rPr>
          <w:sz w:val="28"/>
          <w:szCs w:val="28"/>
          <w:lang w:eastAsia="de-DE"/>
        </w:rPr>
        <w:t>Гвоздика</w:t>
      </w:r>
      <w:r w:rsidRPr="002706BE">
        <w:rPr>
          <w:sz w:val="28"/>
          <w:szCs w:val="28"/>
          <w:lang w:val="de-DE" w:eastAsia="de-DE"/>
        </w:rPr>
        <w:t xml:space="preserve"> </w:t>
      </w:r>
      <w:r w:rsidRPr="002706BE">
        <w:rPr>
          <w:sz w:val="28"/>
          <w:szCs w:val="28"/>
          <w:lang w:eastAsia="de-DE"/>
        </w:rPr>
        <w:t>Борбаша</w:t>
      </w:r>
      <w:r w:rsidR="00E954ED" w:rsidRPr="002706BE">
        <w:rPr>
          <w:sz w:val="28"/>
          <w:szCs w:val="28"/>
          <w:lang w:eastAsia="de-DE"/>
        </w:rPr>
        <w:t xml:space="preserve">» </w:t>
      </w:r>
      <w:r w:rsidR="00E954ED" w:rsidRPr="002706BE">
        <w:rPr>
          <w:sz w:val="28"/>
          <w:szCs w:val="28"/>
        </w:rPr>
        <w:t>[141, 142, 155]</w:t>
      </w:r>
      <w:r w:rsidRPr="002706BE">
        <w:rPr>
          <w:sz w:val="28"/>
          <w:szCs w:val="28"/>
          <w:lang w:eastAsia="de-DE"/>
        </w:rPr>
        <w:t>.</w:t>
      </w:r>
    </w:p>
    <w:p w14:paraId="72855D36" w14:textId="7F8212D0" w:rsidR="00AB188E" w:rsidRPr="002706BE" w:rsidRDefault="00AB188E" w:rsidP="00880693">
      <w:pPr>
        <w:spacing w:after="0" w:line="240" w:lineRule="auto"/>
        <w:ind w:firstLine="709"/>
        <w:contextualSpacing/>
        <w:jc w:val="both"/>
        <w:rPr>
          <w:sz w:val="28"/>
          <w:szCs w:val="28"/>
        </w:rPr>
      </w:pPr>
      <w:r w:rsidRPr="002706BE">
        <w:rPr>
          <w:sz w:val="28"/>
          <w:szCs w:val="28"/>
        </w:rPr>
        <w:t xml:space="preserve">Довольно редко. Мелкодерновинная степь с редкими карагачами, на первом уступе старого отвала, более 50 лет: </w:t>
      </w:r>
      <w:r w:rsidR="00295BEA" w:rsidRPr="002706BE">
        <w:rPr>
          <w:sz w:val="28"/>
          <w:szCs w:val="28"/>
        </w:rPr>
        <w:t xml:space="preserve">ЦП </w:t>
      </w:r>
      <w:r w:rsidRPr="002706BE">
        <w:rPr>
          <w:sz w:val="28"/>
          <w:szCs w:val="28"/>
        </w:rPr>
        <w:t>66, 67</w:t>
      </w:r>
      <w:r w:rsidR="009A685C" w:rsidRPr="009A685C">
        <w:rPr>
          <w:sz w:val="28"/>
          <w:szCs w:val="28"/>
        </w:rPr>
        <w:t xml:space="preserve"> [185]</w:t>
      </w:r>
      <w:r w:rsidRPr="002706BE">
        <w:rPr>
          <w:sz w:val="28"/>
          <w:szCs w:val="28"/>
        </w:rPr>
        <w:t>.</w:t>
      </w:r>
    </w:p>
    <w:p w14:paraId="0155D702" w14:textId="318E95FE" w:rsidR="00AB188E" w:rsidRPr="002706BE" w:rsidRDefault="00E954ED" w:rsidP="00880693">
      <w:pPr>
        <w:spacing w:after="0" w:line="240" w:lineRule="auto"/>
        <w:ind w:firstLine="709"/>
        <w:jc w:val="both"/>
        <w:rPr>
          <w:sz w:val="28"/>
          <w:szCs w:val="28"/>
          <w:lang w:eastAsia="de-DE"/>
        </w:rPr>
      </w:pPr>
      <w:r w:rsidRPr="002706BE">
        <w:rPr>
          <w:rStyle w:val="23"/>
          <w:bCs/>
          <w:i w:val="0"/>
          <w:sz w:val="28"/>
          <w:szCs w:val="28"/>
          <w:lang w:val="ru-RU" w:eastAsia="de-DE"/>
        </w:rPr>
        <w:t>9.</w:t>
      </w:r>
      <w:r w:rsidRPr="002706BE">
        <w:rPr>
          <w:rStyle w:val="23"/>
          <w:b/>
          <w:bCs/>
          <w:sz w:val="28"/>
          <w:szCs w:val="28"/>
          <w:lang w:val="ru-RU" w:eastAsia="de-DE"/>
        </w:rPr>
        <w:t xml:space="preserve"> </w:t>
      </w:r>
      <w:r w:rsidR="00AB188E" w:rsidRPr="002706BE">
        <w:rPr>
          <w:rStyle w:val="23"/>
          <w:b/>
          <w:bCs/>
          <w:sz w:val="28"/>
          <w:szCs w:val="28"/>
          <w:lang w:val="de-DE" w:eastAsia="de-DE"/>
        </w:rPr>
        <w:t>Dianthus campestris</w:t>
      </w:r>
      <w:r w:rsidR="00AB188E" w:rsidRPr="002706BE">
        <w:rPr>
          <w:sz w:val="28"/>
          <w:szCs w:val="28"/>
          <w:lang w:val="de-DE" w:eastAsia="de-DE"/>
        </w:rPr>
        <w:t xml:space="preserve"> Bieb. </w:t>
      </w:r>
      <w:r w:rsidRPr="002706BE">
        <w:rPr>
          <w:sz w:val="28"/>
          <w:szCs w:val="28"/>
          <w:lang w:eastAsia="de-DE"/>
        </w:rPr>
        <w:t>«</w:t>
      </w:r>
      <w:r w:rsidR="00AB188E" w:rsidRPr="002706BE">
        <w:rPr>
          <w:sz w:val="28"/>
          <w:szCs w:val="28"/>
          <w:lang w:val="de-DE" w:eastAsia="de-DE"/>
        </w:rPr>
        <w:t xml:space="preserve">1808, Fl. </w:t>
      </w:r>
      <w:proofErr w:type="gramStart"/>
      <w:r w:rsidR="00CD5961" w:rsidRPr="002706BE">
        <w:rPr>
          <w:sz w:val="28"/>
          <w:szCs w:val="28"/>
          <w:lang w:val="de-DE" w:eastAsia="de-DE"/>
        </w:rPr>
        <w:t>Taur.-</w:t>
      </w:r>
      <w:proofErr w:type="gramEnd"/>
      <w:r w:rsidR="00CD5961" w:rsidRPr="002706BE">
        <w:rPr>
          <w:sz w:val="28"/>
          <w:szCs w:val="28"/>
          <w:lang w:val="de-DE" w:eastAsia="de-DE"/>
        </w:rPr>
        <w:t>Cauc.</w:t>
      </w:r>
      <w:r w:rsidR="00AB188E" w:rsidRPr="002706BE">
        <w:rPr>
          <w:sz w:val="28"/>
          <w:szCs w:val="28"/>
          <w:lang w:val="de-DE" w:eastAsia="de-DE"/>
        </w:rPr>
        <w:t>: 326</w:t>
      </w:r>
      <w:r w:rsidRPr="002706BE">
        <w:rPr>
          <w:sz w:val="28"/>
          <w:szCs w:val="28"/>
          <w:lang w:eastAsia="de-DE"/>
        </w:rPr>
        <w:t>, 427</w:t>
      </w:r>
      <w:r w:rsidR="00AB188E" w:rsidRPr="002706BE">
        <w:rPr>
          <w:sz w:val="28"/>
          <w:szCs w:val="28"/>
          <w:lang w:val="de-DE" w:eastAsia="de-DE"/>
        </w:rPr>
        <w:t xml:space="preserve">; </w:t>
      </w:r>
      <w:r w:rsidR="00AB188E" w:rsidRPr="002706BE">
        <w:rPr>
          <w:sz w:val="28"/>
          <w:szCs w:val="28"/>
        </w:rPr>
        <w:t>Байтенов</w:t>
      </w:r>
      <w:r w:rsidR="00AB188E" w:rsidRPr="002706BE">
        <w:rPr>
          <w:sz w:val="28"/>
          <w:szCs w:val="28"/>
          <w:lang w:val="it-IT"/>
        </w:rPr>
        <w:t xml:space="preserve">, </w:t>
      </w:r>
      <w:r w:rsidR="00AB188E" w:rsidRPr="002706BE">
        <w:rPr>
          <w:sz w:val="28"/>
          <w:szCs w:val="28"/>
        </w:rPr>
        <w:t>Павлов</w:t>
      </w:r>
      <w:r w:rsidR="00AB188E" w:rsidRPr="002706BE">
        <w:rPr>
          <w:sz w:val="28"/>
          <w:szCs w:val="28"/>
          <w:lang w:val="it-IT"/>
        </w:rPr>
        <w:t>, 1960,</w:t>
      </w:r>
      <w:r w:rsidR="00AB188E" w:rsidRPr="002706BE">
        <w:rPr>
          <w:sz w:val="28"/>
          <w:szCs w:val="28"/>
        </w:rPr>
        <w:t xml:space="preserve"> </w:t>
      </w:r>
      <w:r w:rsidR="00AB188E" w:rsidRPr="002706BE">
        <w:rPr>
          <w:sz w:val="28"/>
          <w:szCs w:val="28"/>
          <w:lang w:eastAsia="de-DE"/>
        </w:rPr>
        <w:t>Фл. Каз. 3: 422. – Гвоздика равнинная</w:t>
      </w:r>
      <w:r w:rsidRPr="002706BE">
        <w:rPr>
          <w:sz w:val="28"/>
          <w:szCs w:val="28"/>
          <w:lang w:eastAsia="de-DE"/>
        </w:rPr>
        <w:t xml:space="preserve">» </w:t>
      </w:r>
      <w:r w:rsidRPr="002706BE">
        <w:rPr>
          <w:sz w:val="28"/>
          <w:szCs w:val="28"/>
        </w:rPr>
        <w:t>[141, 142, 155]</w:t>
      </w:r>
      <w:r w:rsidR="00AB188E" w:rsidRPr="002706BE">
        <w:rPr>
          <w:sz w:val="28"/>
          <w:szCs w:val="28"/>
          <w:lang w:eastAsia="de-DE"/>
        </w:rPr>
        <w:t>.</w:t>
      </w:r>
    </w:p>
    <w:p w14:paraId="55261AE7" w14:textId="28F42D41" w:rsidR="00AB188E" w:rsidRPr="002706BE" w:rsidRDefault="00E504DE" w:rsidP="00880693">
      <w:pPr>
        <w:pStyle w:val="a3"/>
        <w:spacing w:after="0" w:line="240" w:lineRule="auto"/>
        <w:ind w:left="0" w:firstLine="709"/>
        <w:jc w:val="both"/>
        <w:rPr>
          <w:rFonts w:ascii="Times New Roman" w:hAnsi="Times New Roman" w:cs="Times New Roman"/>
          <w:i/>
          <w:iCs/>
          <w:sz w:val="28"/>
          <w:szCs w:val="28"/>
          <w:lang w:val="en-US"/>
        </w:rPr>
      </w:pPr>
      <w:r w:rsidRPr="002706BE">
        <w:rPr>
          <w:rStyle w:val="23"/>
          <w:i w:val="0"/>
          <w:sz w:val="28"/>
          <w:szCs w:val="28"/>
          <w:lang w:val="ru-RU" w:eastAsia="de-DE"/>
        </w:rPr>
        <w:t>Редко</w:t>
      </w:r>
      <w:r w:rsidRPr="002706BE">
        <w:rPr>
          <w:rStyle w:val="23"/>
          <w:i w:val="0"/>
          <w:sz w:val="28"/>
          <w:szCs w:val="28"/>
          <w:lang w:eastAsia="de-DE"/>
        </w:rPr>
        <w:t xml:space="preserve"> [</w:t>
      </w:r>
      <w:r w:rsidR="00871D2D" w:rsidRPr="002706BE">
        <w:rPr>
          <w:rStyle w:val="23"/>
          <w:i w:val="0"/>
          <w:sz w:val="28"/>
          <w:szCs w:val="28"/>
          <w:lang w:val="kk-KZ" w:eastAsia="de-DE"/>
        </w:rPr>
        <w:t>14</w:t>
      </w:r>
      <w:r w:rsidRPr="002706BE">
        <w:rPr>
          <w:rStyle w:val="23"/>
          <w:i w:val="0"/>
          <w:sz w:val="28"/>
          <w:szCs w:val="28"/>
          <w:lang w:eastAsia="de-DE"/>
        </w:rPr>
        <w:t>].</w:t>
      </w:r>
    </w:p>
    <w:p w14:paraId="31E2EC15" w14:textId="6357282C" w:rsidR="00AB188E" w:rsidRPr="002706BE" w:rsidRDefault="00E954ED" w:rsidP="00880693">
      <w:pPr>
        <w:spacing w:after="0" w:line="240" w:lineRule="auto"/>
        <w:ind w:firstLine="709"/>
        <w:jc w:val="both"/>
        <w:rPr>
          <w:sz w:val="28"/>
          <w:szCs w:val="28"/>
        </w:rPr>
      </w:pPr>
      <w:r w:rsidRPr="002706BE">
        <w:rPr>
          <w:rStyle w:val="23"/>
          <w:bCs/>
          <w:i w:val="0"/>
          <w:sz w:val="28"/>
          <w:szCs w:val="28"/>
          <w:lang w:eastAsia="de-DE"/>
        </w:rPr>
        <w:t>10.</w:t>
      </w:r>
      <w:r w:rsidRPr="002706BE">
        <w:rPr>
          <w:rStyle w:val="23"/>
          <w:b/>
          <w:bCs/>
          <w:sz w:val="28"/>
          <w:szCs w:val="28"/>
          <w:lang w:eastAsia="de-DE"/>
        </w:rPr>
        <w:t xml:space="preserve"> </w:t>
      </w:r>
      <w:r w:rsidR="00AB188E" w:rsidRPr="002706BE">
        <w:rPr>
          <w:rStyle w:val="23"/>
          <w:b/>
          <w:bCs/>
          <w:sz w:val="28"/>
          <w:szCs w:val="28"/>
          <w:lang w:val="de-DE" w:eastAsia="de-DE"/>
        </w:rPr>
        <w:t xml:space="preserve">Dianthus rigidus </w:t>
      </w:r>
      <w:r w:rsidR="00AB188E" w:rsidRPr="002706BE">
        <w:rPr>
          <w:rStyle w:val="23"/>
          <w:bCs/>
          <w:i w:val="0"/>
          <w:sz w:val="28"/>
          <w:szCs w:val="28"/>
          <w:lang w:val="de-DE" w:eastAsia="de-DE"/>
        </w:rPr>
        <w:t>M. Bieb.</w:t>
      </w:r>
      <w:r w:rsidR="00AB188E" w:rsidRPr="002706BE">
        <w:rPr>
          <w:rStyle w:val="23"/>
          <w:bCs/>
          <w:sz w:val="28"/>
          <w:szCs w:val="28"/>
          <w:lang w:val="de-DE" w:eastAsia="de-DE"/>
        </w:rPr>
        <w:t xml:space="preserve"> </w:t>
      </w:r>
      <w:r w:rsidR="00CD5961" w:rsidRPr="00583E7E">
        <w:rPr>
          <w:sz w:val="28"/>
          <w:szCs w:val="28"/>
          <w:lang w:val="en-US"/>
        </w:rPr>
        <w:t>«</w:t>
      </w:r>
      <w:r w:rsidR="00AB188E" w:rsidRPr="00583E7E">
        <w:rPr>
          <w:sz w:val="28"/>
          <w:szCs w:val="28"/>
          <w:lang w:val="en-US"/>
        </w:rPr>
        <w:t xml:space="preserve">1808, </w:t>
      </w:r>
      <w:r w:rsidR="00AB188E" w:rsidRPr="002706BE">
        <w:rPr>
          <w:sz w:val="28"/>
          <w:szCs w:val="28"/>
          <w:lang w:val="en-US"/>
        </w:rPr>
        <w:t>Fl</w:t>
      </w:r>
      <w:r w:rsidR="00AB188E" w:rsidRPr="00583E7E">
        <w:rPr>
          <w:sz w:val="28"/>
          <w:szCs w:val="28"/>
          <w:lang w:val="en-US"/>
        </w:rPr>
        <w:t xml:space="preserve">. </w:t>
      </w:r>
      <w:proofErr w:type="gramStart"/>
      <w:r w:rsidR="00CD5961" w:rsidRPr="002706BE">
        <w:rPr>
          <w:sz w:val="28"/>
          <w:szCs w:val="28"/>
          <w:lang w:val="en-US"/>
        </w:rPr>
        <w:t>Taur</w:t>
      </w:r>
      <w:r w:rsidR="00CD5961" w:rsidRPr="002706BE">
        <w:rPr>
          <w:sz w:val="28"/>
          <w:szCs w:val="28"/>
        </w:rPr>
        <w:t>.-</w:t>
      </w:r>
      <w:proofErr w:type="gramEnd"/>
      <w:r w:rsidR="00CD5961" w:rsidRPr="002706BE">
        <w:rPr>
          <w:sz w:val="28"/>
          <w:szCs w:val="28"/>
          <w:lang w:val="en-US"/>
        </w:rPr>
        <w:t>Cauc</w:t>
      </w:r>
      <w:r w:rsidR="00CD5961" w:rsidRPr="002706BE">
        <w:rPr>
          <w:sz w:val="28"/>
          <w:szCs w:val="28"/>
        </w:rPr>
        <w:t>.</w:t>
      </w:r>
      <w:r w:rsidR="00AB188E" w:rsidRPr="002706BE">
        <w:rPr>
          <w:sz w:val="28"/>
          <w:szCs w:val="28"/>
        </w:rPr>
        <w:t>. 1: 325; Байтенов</w:t>
      </w:r>
      <w:r w:rsidR="00AB188E" w:rsidRPr="002706BE">
        <w:rPr>
          <w:sz w:val="28"/>
          <w:szCs w:val="28"/>
          <w:lang w:val="it-IT"/>
        </w:rPr>
        <w:t xml:space="preserve">, </w:t>
      </w:r>
      <w:r w:rsidR="00AB188E" w:rsidRPr="002706BE">
        <w:rPr>
          <w:sz w:val="28"/>
          <w:szCs w:val="28"/>
        </w:rPr>
        <w:t>Павлов</w:t>
      </w:r>
      <w:r w:rsidR="00AB188E" w:rsidRPr="002706BE">
        <w:rPr>
          <w:sz w:val="28"/>
          <w:szCs w:val="28"/>
          <w:lang w:val="it-IT"/>
        </w:rPr>
        <w:t xml:space="preserve">, 1960, </w:t>
      </w:r>
      <w:r w:rsidR="00AB188E" w:rsidRPr="002706BE">
        <w:rPr>
          <w:sz w:val="28"/>
          <w:szCs w:val="28"/>
        </w:rPr>
        <w:t>Фл</w:t>
      </w:r>
      <w:r w:rsidR="00AB188E" w:rsidRPr="002706BE">
        <w:rPr>
          <w:sz w:val="28"/>
          <w:szCs w:val="28"/>
          <w:lang w:val="it-IT"/>
        </w:rPr>
        <w:t xml:space="preserve">. </w:t>
      </w:r>
      <w:r w:rsidR="00AB188E" w:rsidRPr="002706BE">
        <w:rPr>
          <w:sz w:val="28"/>
          <w:szCs w:val="28"/>
        </w:rPr>
        <w:t>Каз</w:t>
      </w:r>
      <w:r w:rsidR="00AB188E" w:rsidRPr="002706BE">
        <w:rPr>
          <w:sz w:val="28"/>
          <w:szCs w:val="28"/>
          <w:lang w:val="it-IT"/>
        </w:rPr>
        <w:t xml:space="preserve">. 3: </w:t>
      </w:r>
      <w:r w:rsidR="00AB188E" w:rsidRPr="002706BE">
        <w:rPr>
          <w:sz w:val="28"/>
          <w:szCs w:val="28"/>
        </w:rPr>
        <w:t>424 – Гвоздика жесткая</w:t>
      </w:r>
      <w:r w:rsidR="00CD5961" w:rsidRPr="002706BE">
        <w:rPr>
          <w:sz w:val="28"/>
          <w:szCs w:val="28"/>
        </w:rPr>
        <w:t>» [141, 142, 155]</w:t>
      </w:r>
      <w:r w:rsidR="00AB188E" w:rsidRPr="002706BE">
        <w:rPr>
          <w:sz w:val="28"/>
          <w:szCs w:val="28"/>
        </w:rPr>
        <w:t>.</w:t>
      </w:r>
    </w:p>
    <w:p w14:paraId="6987B09A" w14:textId="2372E83E" w:rsidR="00AB188E" w:rsidRPr="002706BE" w:rsidRDefault="00AB188E" w:rsidP="00880693">
      <w:pPr>
        <w:pStyle w:val="a3"/>
        <w:spacing w:after="0" w:line="240" w:lineRule="auto"/>
        <w:ind w:left="0" w:firstLine="709"/>
        <w:jc w:val="both"/>
        <w:rPr>
          <w:rStyle w:val="60"/>
          <w:rFonts w:ascii="Times New Roman" w:hAnsi="Times New Roman" w:cs="Times New Roman"/>
          <w:bCs/>
          <w:color w:val="auto"/>
          <w:sz w:val="28"/>
          <w:szCs w:val="28"/>
          <w:lang w:eastAsia="de-DE"/>
        </w:rPr>
      </w:pPr>
      <w:r w:rsidRPr="002706BE">
        <w:rPr>
          <w:rStyle w:val="23"/>
          <w:bCs/>
          <w:i w:val="0"/>
          <w:sz w:val="28"/>
          <w:szCs w:val="28"/>
          <w:lang w:val="ru-RU" w:eastAsia="de-DE"/>
        </w:rPr>
        <w:t>Редко</w:t>
      </w:r>
      <w:r w:rsidR="0033688A" w:rsidRPr="002706BE">
        <w:rPr>
          <w:rStyle w:val="23"/>
          <w:bCs/>
          <w:i w:val="0"/>
          <w:sz w:val="28"/>
          <w:szCs w:val="28"/>
          <w:lang w:val="ru-RU" w:eastAsia="de-DE"/>
        </w:rPr>
        <w:t xml:space="preserve"> [1</w:t>
      </w:r>
      <w:r w:rsidR="00A024E8" w:rsidRPr="002706BE">
        <w:rPr>
          <w:rStyle w:val="23"/>
          <w:bCs/>
          <w:i w:val="0"/>
          <w:sz w:val="28"/>
          <w:szCs w:val="28"/>
          <w:lang w:val="ru-RU" w:eastAsia="de-DE"/>
        </w:rPr>
        <w:t>6</w:t>
      </w:r>
      <w:r w:rsidR="002E407C" w:rsidRPr="002706BE">
        <w:rPr>
          <w:rStyle w:val="23"/>
          <w:bCs/>
          <w:i w:val="0"/>
          <w:sz w:val="28"/>
          <w:szCs w:val="28"/>
          <w:lang w:val="ru-RU" w:eastAsia="de-DE"/>
        </w:rPr>
        <w:t>2</w:t>
      </w:r>
      <w:r w:rsidR="0033688A" w:rsidRPr="002706BE">
        <w:rPr>
          <w:rStyle w:val="23"/>
          <w:bCs/>
          <w:i w:val="0"/>
          <w:sz w:val="28"/>
          <w:szCs w:val="28"/>
          <w:lang w:val="ru-RU" w:eastAsia="de-DE"/>
        </w:rPr>
        <w:t>]</w:t>
      </w:r>
      <w:r w:rsidRPr="002706BE">
        <w:rPr>
          <w:rFonts w:ascii="Times New Roman" w:hAnsi="Times New Roman" w:cs="Times New Roman"/>
          <w:sz w:val="28"/>
          <w:szCs w:val="28"/>
        </w:rPr>
        <w:t>.</w:t>
      </w:r>
    </w:p>
    <w:p w14:paraId="158EEF05" w14:textId="3162A143"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de-DE"/>
        </w:rPr>
        <w:t>1</w:t>
      </w:r>
      <w:r w:rsidRPr="002706BE">
        <w:rPr>
          <w:rStyle w:val="23"/>
          <w:bCs/>
          <w:i w:val="0"/>
          <w:sz w:val="28"/>
          <w:szCs w:val="28"/>
          <w:lang w:val="ru-RU"/>
        </w:rPr>
        <w:t>1</w:t>
      </w:r>
      <w:r w:rsidRPr="002706BE">
        <w:rPr>
          <w:rStyle w:val="23"/>
          <w:bCs/>
          <w:sz w:val="28"/>
          <w:szCs w:val="28"/>
          <w:lang w:val="de-DE"/>
        </w:rPr>
        <w:t xml:space="preserve">. </w:t>
      </w:r>
      <w:r w:rsidRPr="002706BE">
        <w:rPr>
          <w:b/>
          <w:bCs/>
          <w:i/>
          <w:iCs/>
          <w:sz w:val="28"/>
          <w:szCs w:val="28"/>
          <w:lang w:val="de-DE"/>
        </w:rPr>
        <w:t xml:space="preserve">Gypsophila </w:t>
      </w:r>
      <w:r w:rsidRPr="002706BE">
        <w:rPr>
          <w:b/>
          <w:bCs/>
          <w:i/>
          <w:sz w:val="28"/>
          <w:szCs w:val="28"/>
          <w:lang w:val="de-DE"/>
        </w:rPr>
        <w:t>paniculata</w:t>
      </w:r>
      <w:r w:rsidRPr="002706BE">
        <w:rPr>
          <w:bCs/>
          <w:sz w:val="28"/>
          <w:szCs w:val="28"/>
          <w:lang w:val="de-DE"/>
        </w:rPr>
        <w:t xml:space="preserve"> L. </w:t>
      </w:r>
      <w:r w:rsidR="00CD5961" w:rsidRPr="002706BE">
        <w:rPr>
          <w:bCs/>
          <w:sz w:val="28"/>
          <w:szCs w:val="28"/>
        </w:rPr>
        <w:t>«</w:t>
      </w:r>
      <w:r w:rsidRPr="002706BE">
        <w:rPr>
          <w:bCs/>
          <w:sz w:val="28"/>
          <w:szCs w:val="28"/>
          <w:lang w:val="de-DE"/>
        </w:rPr>
        <w:t xml:space="preserve">1753, Sp. Pl.: 407; </w:t>
      </w:r>
      <w:r w:rsidRPr="002706BE">
        <w:rPr>
          <w:sz w:val="28"/>
          <w:szCs w:val="28"/>
        </w:rPr>
        <w:t>Байтенов</w:t>
      </w:r>
      <w:r w:rsidRPr="002706BE">
        <w:rPr>
          <w:sz w:val="28"/>
          <w:szCs w:val="28"/>
          <w:lang w:val="it-IT"/>
        </w:rPr>
        <w:t xml:space="preserve">, </w:t>
      </w:r>
      <w:r w:rsidRPr="002706BE">
        <w:rPr>
          <w:sz w:val="28"/>
          <w:szCs w:val="28"/>
        </w:rPr>
        <w:t>Павлов</w:t>
      </w:r>
      <w:r w:rsidRPr="002706BE">
        <w:rPr>
          <w:sz w:val="28"/>
          <w:szCs w:val="28"/>
          <w:lang w:val="it-IT"/>
        </w:rPr>
        <w:t xml:space="preserve">, 1960, </w:t>
      </w:r>
      <w:r w:rsidRPr="002706BE">
        <w:rPr>
          <w:sz w:val="28"/>
          <w:szCs w:val="28"/>
        </w:rPr>
        <w:t>Фл</w:t>
      </w:r>
      <w:r w:rsidRPr="002706BE">
        <w:rPr>
          <w:sz w:val="28"/>
          <w:szCs w:val="28"/>
          <w:lang w:val="it-IT"/>
        </w:rPr>
        <w:t xml:space="preserve">. </w:t>
      </w:r>
      <w:r w:rsidRPr="002706BE">
        <w:rPr>
          <w:sz w:val="28"/>
          <w:szCs w:val="28"/>
        </w:rPr>
        <w:t>Каз</w:t>
      </w:r>
      <w:r w:rsidRPr="002706BE">
        <w:rPr>
          <w:sz w:val="28"/>
          <w:szCs w:val="28"/>
          <w:lang w:val="it-IT"/>
        </w:rPr>
        <w:t xml:space="preserve">. 3: </w:t>
      </w:r>
      <w:r w:rsidRPr="002706BE">
        <w:rPr>
          <w:sz w:val="28"/>
          <w:szCs w:val="28"/>
          <w:lang w:val="de-DE"/>
        </w:rPr>
        <w:t>405</w:t>
      </w:r>
      <w:r w:rsidRPr="002706BE">
        <w:rPr>
          <w:sz w:val="28"/>
          <w:szCs w:val="28"/>
        </w:rPr>
        <w:t>. – Качим метельчатый</w:t>
      </w:r>
      <w:r w:rsidR="00CD5961" w:rsidRPr="002706BE">
        <w:rPr>
          <w:sz w:val="28"/>
          <w:szCs w:val="28"/>
        </w:rPr>
        <w:t>» [141, 142, 155]</w:t>
      </w:r>
      <w:r w:rsidRPr="002706BE">
        <w:rPr>
          <w:sz w:val="28"/>
          <w:szCs w:val="28"/>
        </w:rPr>
        <w:t>.</w:t>
      </w:r>
    </w:p>
    <w:p w14:paraId="27745BF3" w14:textId="18C02C06" w:rsidR="00AB188E" w:rsidRPr="002706BE" w:rsidRDefault="00AB188E" w:rsidP="00880693">
      <w:pPr>
        <w:spacing w:after="0" w:line="240" w:lineRule="auto"/>
        <w:ind w:firstLine="709"/>
        <w:contextualSpacing/>
        <w:jc w:val="both"/>
        <w:rPr>
          <w:rStyle w:val="23"/>
          <w:bCs/>
          <w:i w:val="0"/>
          <w:sz w:val="28"/>
          <w:szCs w:val="28"/>
          <w:lang w:val="ru-RU"/>
        </w:rPr>
      </w:pPr>
      <w:r w:rsidRPr="002706BE">
        <w:rPr>
          <w:sz w:val="28"/>
          <w:szCs w:val="28"/>
        </w:rPr>
        <w:t>Встречается довольно редко</w:t>
      </w:r>
      <w:r w:rsidR="00295BEA" w:rsidRPr="002706BE">
        <w:rPr>
          <w:sz w:val="28"/>
          <w:szCs w:val="28"/>
        </w:rPr>
        <w:t>,</w:t>
      </w:r>
      <w:r w:rsidRPr="002706BE">
        <w:rPr>
          <w:sz w:val="28"/>
          <w:szCs w:val="28"/>
        </w:rPr>
        <w:t xml:space="preserve"> на стадии сложной растительной группировки на незасоленных грунтах: ЦП 7, 8, 34, 38, 39</w:t>
      </w:r>
      <w:r w:rsidR="009A685C" w:rsidRPr="009A685C">
        <w:rPr>
          <w:sz w:val="28"/>
          <w:szCs w:val="28"/>
        </w:rPr>
        <w:t xml:space="preserve"> [185]</w:t>
      </w:r>
      <w:r w:rsidRPr="002706BE">
        <w:rPr>
          <w:sz w:val="28"/>
          <w:szCs w:val="28"/>
        </w:rPr>
        <w:t>.</w:t>
      </w:r>
      <w:r w:rsidRPr="002706BE">
        <w:rPr>
          <w:rStyle w:val="23"/>
          <w:bCs/>
          <w:sz w:val="28"/>
          <w:szCs w:val="28"/>
          <w:lang w:val="ru-RU"/>
        </w:rPr>
        <w:t xml:space="preserve"> </w:t>
      </w:r>
    </w:p>
    <w:p w14:paraId="35F8378B" w14:textId="298B62FB" w:rsidR="00AB188E" w:rsidRPr="002706BE" w:rsidRDefault="00AB188E" w:rsidP="00880693">
      <w:pPr>
        <w:tabs>
          <w:tab w:val="left" w:pos="2200"/>
          <w:tab w:val="left" w:pos="7400"/>
        </w:tabs>
        <w:spacing w:after="0" w:line="240" w:lineRule="auto"/>
        <w:ind w:firstLine="709"/>
        <w:contextualSpacing/>
        <w:jc w:val="both"/>
        <w:rPr>
          <w:sz w:val="28"/>
          <w:szCs w:val="28"/>
        </w:rPr>
      </w:pPr>
      <w:r w:rsidRPr="002706BE">
        <w:rPr>
          <w:rStyle w:val="23"/>
          <w:bCs/>
          <w:i w:val="0"/>
          <w:sz w:val="28"/>
          <w:szCs w:val="28"/>
          <w:lang w:val="ru-RU"/>
        </w:rPr>
        <w:t>12</w:t>
      </w:r>
      <w:r w:rsidRPr="002706BE">
        <w:rPr>
          <w:rStyle w:val="23"/>
          <w:bCs/>
          <w:sz w:val="28"/>
          <w:szCs w:val="28"/>
          <w:lang w:val="ru-RU"/>
        </w:rPr>
        <w:t xml:space="preserve">. </w:t>
      </w:r>
      <w:r w:rsidRPr="002706BE">
        <w:rPr>
          <w:b/>
          <w:bCs/>
          <w:i/>
          <w:iCs/>
          <w:sz w:val="28"/>
          <w:szCs w:val="28"/>
          <w:lang w:val="en-US"/>
        </w:rPr>
        <w:t>Gypsophila</w:t>
      </w:r>
      <w:r w:rsidRPr="002706BE">
        <w:rPr>
          <w:bCs/>
          <w:sz w:val="28"/>
          <w:szCs w:val="28"/>
        </w:rPr>
        <w:t xml:space="preserve"> </w:t>
      </w:r>
      <w:r w:rsidRPr="002706BE">
        <w:rPr>
          <w:b/>
          <w:bCs/>
          <w:i/>
          <w:sz w:val="28"/>
          <w:szCs w:val="28"/>
          <w:lang w:val="en-US"/>
        </w:rPr>
        <w:t>perfoliata</w:t>
      </w:r>
      <w:r w:rsidRPr="002706BE">
        <w:rPr>
          <w:bCs/>
          <w:i/>
          <w:sz w:val="28"/>
          <w:szCs w:val="28"/>
        </w:rPr>
        <w:t xml:space="preserve"> </w:t>
      </w:r>
      <w:r w:rsidRPr="002706BE">
        <w:rPr>
          <w:bCs/>
          <w:sz w:val="28"/>
          <w:szCs w:val="28"/>
          <w:lang w:val="en-US"/>
        </w:rPr>
        <w:t>L</w:t>
      </w:r>
      <w:r w:rsidRPr="002706BE">
        <w:rPr>
          <w:bCs/>
          <w:sz w:val="28"/>
          <w:szCs w:val="28"/>
        </w:rPr>
        <w:t xml:space="preserve">. </w:t>
      </w:r>
      <w:r w:rsidR="00CD5961" w:rsidRPr="002706BE">
        <w:rPr>
          <w:bCs/>
          <w:sz w:val="28"/>
          <w:szCs w:val="28"/>
        </w:rPr>
        <w:t>«</w:t>
      </w:r>
      <w:r w:rsidRPr="002706BE">
        <w:rPr>
          <w:bCs/>
          <w:sz w:val="28"/>
          <w:szCs w:val="28"/>
        </w:rPr>
        <w:t xml:space="preserve">1753, </w:t>
      </w:r>
      <w:r w:rsidRPr="002706BE">
        <w:rPr>
          <w:bCs/>
          <w:sz w:val="28"/>
          <w:szCs w:val="28"/>
          <w:lang w:val="en-US"/>
        </w:rPr>
        <w:t>Sp</w:t>
      </w:r>
      <w:r w:rsidRPr="002706BE">
        <w:rPr>
          <w:bCs/>
          <w:sz w:val="28"/>
          <w:szCs w:val="28"/>
        </w:rPr>
        <w:t xml:space="preserve">. </w:t>
      </w:r>
      <w:r w:rsidRPr="002706BE">
        <w:rPr>
          <w:bCs/>
          <w:sz w:val="28"/>
          <w:szCs w:val="28"/>
          <w:lang w:val="en-US"/>
        </w:rPr>
        <w:t>Pl</w:t>
      </w:r>
      <w:r w:rsidRPr="002706BE">
        <w:rPr>
          <w:bCs/>
          <w:sz w:val="28"/>
          <w:szCs w:val="28"/>
        </w:rPr>
        <w:t xml:space="preserve">.: 408; </w:t>
      </w:r>
      <w:r w:rsidRPr="002706BE">
        <w:rPr>
          <w:sz w:val="28"/>
          <w:szCs w:val="28"/>
        </w:rPr>
        <w:t>Бондаренко</w:t>
      </w:r>
      <w:r w:rsidRPr="002706BE">
        <w:rPr>
          <w:sz w:val="28"/>
          <w:szCs w:val="28"/>
          <w:lang w:val="it-IT"/>
        </w:rPr>
        <w:t xml:space="preserve">, 1971, </w:t>
      </w:r>
      <w:r w:rsidRPr="002706BE">
        <w:rPr>
          <w:sz w:val="28"/>
          <w:szCs w:val="28"/>
        </w:rPr>
        <w:t>Опр</w:t>
      </w:r>
      <w:r w:rsidRPr="002706BE">
        <w:rPr>
          <w:sz w:val="28"/>
          <w:szCs w:val="28"/>
          <w:lang w:val="it-IT"/>
        </w:rPr>
        <w:t xml:space="preserve">. </w:t>
      </w:r>
      <w:r w:rsidRPr="002706BE">
        <w:rPr>
          <w:sz w:val="28"/>
          <w:szCs w:val="28"/>
        </w:rPr>
        <w:t>раст.</w:t>
      </w:r>
      <w:r w:rsidRPr="002706BE">
        <w:rPr>
          <w:sz w:val="28"/>
          <w:szCs w:val="28"/>
          <w:lang w:val="it-IT"/>
        </w:rPr>
        <w:t xml:space="preserve"> </w:t>
      </w:r>
      <w:r w:rsidRPr="002706BE">
        <w:rPr>
          <w:sz w:val="28"/>
          <w:szCs w:val="28"/>
        </w:rPr>
        <w:t>Ср</w:t>
      </w:r>
      <w:r w:rsidRPr="002706BE">
        <w:rPr>
          <w:sz w:val="28"/>
          <w:szCs w:val="28"/>
          <w:lang w:val="it-IT"/>
        </w:rPr>
        <w:t xml:space="preserve">. </w:t>
      </w:r>
      <w:r w:rsidRPr="002706BE">
        <w:rPr>
          <w:sz w:val="28"/>
          <w:szCs w:val="28"/>
        </w:rPr>
        <w:t>Азии</w:t>
      </w:r>
      <w:r w:rsidRPr="002706BE">
        <w:rPr>
          <w:sz w:val="28"/>
          <w:szCs w:val="28"/>
          <w:lang w:val="it-IT"/>
        </w:rPr>
        <w:t>, 2: 287.</w:t>
      </w:r>
      <w:r w:rsidRPr="002706BE">
        <w:rPr>
          <w:bCs/>
          <w:sz w:val="28"/>
          <w:szCs w:val="28"/>
          <w:lang w:val="it-IT"/>
        </w:rPr>
        <w:t xml:space="preserve"> – </w:t>
      </w:r>
      <w:r w:rsidRPr="002706BE">
        <w:rPr>
          <w:bCs/>
          <w:i/>
          <w:sz w:val="28"/>
          <w:szCs w:val="28"/>
          <w:lang w:val="it-IT"/>
        </w:rPr>
        <w:t xml:space="preserve">G. trichotoma </w:t>
      </w:r>
      <w:r w:rsidRPr="002706BE">
        <w:rPr>
          <w:bCs/>
          <w:sz w:val="28"/>
          <w:szCs w:val="28"/>
          <w:lang w:val="it-IT"/>
        </w:rPr>
        <w:t xml:space="preserve">Wend. 1837, Linnaea, 11 Litt.: 22; </w:t>
      </w:r>
      <w:r w:rsidRPr="002706BE">
        <w:rPr>
          <w:sz w:val="28"/>
          <w:szCs w:val="28"/>
        </w:rPr>
        <w:t>Байтенов</w:t>
      </w:r>
      <w:r w:rsidRPr="002706BE">
        <w:rPr>
          <w:sz w:val="28"/>
          <w:szCs w:val="28"/>
          <w:lang w:val="it-IT"/>
        </w:rPr>
        <w:t xml:space="preserve">, </w:t>
      </w:r>
      <w:r w:rsidRPr="002706BE">
        <w:rPr>
          <w:sz w:val="28"/>
          <w:szCs w:val="28"/>
        </w:rPr>
        <w:t>Павлов</w:t>
      </w:r>
      <w:r w:rsidRPr="002706BE">
        <w:rPr>
          <w:sz w:val="28"/>
          <w:szCs w:val="28"/>
          <w:lang w:val="it-IT"/>
        </w:rPr>
        <w:t xml:space="preserve">, 1960, </w:t>
      </w:r>
      <w:r w:rsidRPr="002706BE">
        <w:rPr>
          <w:sz w:val="28"/>
          <w:szCs w:val="28"/>
        </w:rPr>
        <w:t>Фл</w:t>
      </w:r>
      <w:r w:rsidRPr="002706BE">
        <w:rPr>
          <w:sz w:val="28"/>
          <w:szCs w:val="28"/>
          <w:lang w:val="it-IT"/>
        </w:rPr>
        <w:t xml:space="preserve">. </w:t>
      </w:r>
      <w:r w:rsidRPr="002706BE">
        <w:rPr>
          <w:sz w:val="28"/>
          <w:szCs w:val="28"/>
        </w:rPr>
        <w:t>Каз</w:t>
      </w:r>
      <w:r w:rsidRPr="002706BE">
        <w:rPr>
          <w:sz w:val="28"/>
          <w:szCs w:val="28"/>
          <w:lang w:val="it-IT"/>
        </w:rPr>
        <w:t xml:space="preserve">. 3: 408.– </w:t>
      </w:r>
      <w:r w:rsidRPr="002706BE">
        <w:rPr>
          <w:sz w:val="28"/>
          <w:szCs w:val="28"/>
        </w:rPr>
        <w:t>Качим пронзеннолистный</w:t>
      </w:r>
      <w:r w:rsidR="00CD5961" w:rsidRPr="002706BE">
        <w:rPr>
          <w:sz w:val="28"/>
          <w:szCs w:val="28"/>
        </w:rPr>
        <w:t>» [141, 142, 155]</w:t>
      </w:r>
      <w:r w:rsidRPr="002706BE">
        <w:rPr>
          <w:sz w:val="28"/>
          <w:szCs w:val="28"/>
        </w:rPr>
        <w:t xml:space="preserve">. </w:t>
      </w:r>
    </w:p>
    <w:p w14:paraId="0E77A72A" w14:textId="29E75201" w:rsidR="00AB188E" w:rsidRPr="002706BE" w:rsidRDefault="00AB188E" w:rsidP="00880693">
      <w:pPr>
        <w:spacing w:after="0" w:line="240" w:lineRule="auto"/>
        <w:ind w:firstLine="709"/>
        <w:contextualSpacing/>
        <w:jc w:val="both"/>
        <w:rPr>
          <w:sz w:val="28"/>
          <w:szCs w:val="28"/>
        </w:rPr>
      </w:pPr>
      <w:r w:rsidRPr="002706BE">
        <w:rPr>
          <w:sz w:val="28"/>
          <w:szCs w:val="28"/>
        </w:rPr>
        <w:t>Встречается редко</w:t>
      </w:r>
      <w:r w:rsidR="005923E7" w:rsidRPr="002706BE">
        <w:rPr>
          <w:sz w:val="28"/>
          <w:szCs w:val="28"/>
        </w:rPr>
        <w:t>,</w:t>
      </w:r>
      <w:r w:rsidRPr="002706BE">
        <w:rPr>
          <w:sz w:val="28"/>
          <w:szCs w:val="28"/>
        </w:rPr>
        <w:t xml:space="preserve"> на стадии группово-зарослевых сообществ на засоленных грунтах: ЦП 20, 32-34, 39-42</w:t>
      </w:r>
      <w:r w:rsidR="009A685C" w:rsidRPr="009A685C">
        <w:rPr>
          <w:sz w:val="28"/>
          <w:szCs w:val="28"/>
        </w:rPr>
        <w:t xml:space="preserve"> [185]</w:t>
      </w:r>
      <w:r w:rsidRPr="002706BE">
        <w:rPr>
          <w:sz w:val="28"/>
          <w:szCs w:val="28"/>
        </w:rPr>
        <w:t>.</w:t>
      </w:r>
    </w:p>
    <w:p w14:paraId="1F54BDAB" w14:textId="18EB4D57" w:rsidR="00AB188E" w:rsidRPr="002706BE" w:rsidRDefault="00AB188E" w:rsidP="00880693">
      <w:pPr>
        <w:tabs>
          <w:tab w:val="left" w:pos="2200"/>
          <w:tab w:val="left" w:pos="7400"/>
        </w:tabs>
        <w:spacing w:after="0" w:line="240" w:lineRule="auto"/>
        <w:ind w:firstLine="709"/>
        <w:contextualSpacing/>
        <w:jc w:val="both"/>
        <w:rPr>
          <w:sz w:val="28"/>
          <w:szCs w:val="28"/>
          <w:lang w:eastAsia="de-DE"/>
        </w:rPr>
      </w:pPr>
      <w:r w:rsidRPr="002706BE">
        <w:rPr>
          <w:rStyle w:val="23"/>
          <w:bCs/>
          <w:i w:val="0"/>
          <w:sz w:val="28"/>
          <w:szCs w:val="28"/>
        </w:rPr>
        <w:lastRenderedPageBreak/>
        <w:t>13</w:t>
      </w:r>
      <w:r w:rsidRPr="002706BE">
        <w:rPr>
          <w:rStyle w:val="23"/>
          <w:bCs/>
          <w:sz w:val="28"/>
          <w:szCs w:val="28"/>
        </w:rPr>
        <w:t xml:space="preserve">. </w:t>
      </w:r>
      <w:r w:rsidRPr="002706BE">
        <w:rPr>
          <w:rStyle w:val="23"/>
          <w:b/>
          <w:bCs/>
          <w:sz w:val="28"/>
          <w:szCs w:val="28"/>
        </w:rPr>
        <w:t>Psammophiliella stepposa</w:t>
      </w:r>
      <w:r w:rsidRPr="002706BE">
        <w:rPr>
          <w:rStyle w:val="23"/>
          <w:sz w:val="28"/>
          <w:szCs w:val="28"/>
        </w:rPr>
        <w:t xml:space="preserve"> </w:t>
      </w:r>
      <w:r w:rsidRPr="002706BE">
        <w:rPr>
          <w:rStyle w:val="23"/>
          <w:i w:val="0"/>
          <w:sz w:val="28"/>
          <w:szCs w:val="28"/>
        </w:rPr>
        <w:t xml:space="preserve">(Klokov) Ikonn. </w:t>
      </w:r>
      <w:r w:rsidR="004A2EA1" w:rsidRPr="002706BE">
        <w:rPr>
          <w:rStyle w:val="23"/>
          <w:i w:val="0"/>
          <w:sz w:val="28"/>
          <w:szCs w:val="28"/>
        </w:rPr>
        <w:t>«</w:t>
      </w:r>
      <w:r w:rsidRPr="002706BE">
        <w:rPr>
          <w:rStyle w:val="23"/>
          <w:i w:val="0"/>
          <w:sz w:val="28"/>
          <w:szCs w:val="28"/>
        </w:rPr>
        <w:t>1921, Журн. Русск. Бот. Об-ва VI: 137.</w:t>
      </w:r>
      <w:r w:rsidRPr="002706BE">
        <w:rPr>
          <w:rStyle w:val="23"/>
          <w:sz w:val="28"/>
          <w:szCs w:val="28"/>
        </w:rPr>
        <w:t xml:space="preserve"> – </w:t>
      </w:r>
      <w:r w:rsidRPr="002706BE">
        <w:rPr>
          <w:i/>
          <w:iCs/>
          <w:sz w:val="28"/>
          <w:szCs w:val="28"/>
          <w:lang w:val="en-US"/>
        </w:rPr>
        <w:t>Gypsophilla stepposa</w:t>
      </w:r>
      <w:r w:rsidRPr="002706BE">
        <w:rPr>
          <w:sz w:val="28"/>
          <w:szCs w:val="28"/>
          <w:lang w:val="en-US"/>
        </w:rPr>
        <w:t xml:space="preserve"> Klok. 1921, </w:t>
      </w:r>
      <w:r w:rsidRPr="002706BE">
        <w:rPr>
          <w:sz w:val="28"/>
          <w:szCs w:val="28"/>
        </w:rPr>
        <w:t>журн</w:t>
      </w:r>
      <w:r w:rsidRPr="002706BE">
        <w:rPr>
          <w:sz w:val="28"/>
          <w:szCs w:val="28"/>
          <w:lang w:val="en-US"/>
        </w:rPr>
        <w:t xml:space="preserve">. </w:t>
      </w:r>
      <w:r w:rsidRPr="002706BE">
        <w:rPr>
          <w:sz w:val="28"/>
          <w:szCs w:val="28"/>
        </w:rPr>
        <w:t>Русск. Бот. о-ва 6: 137; Байтенов</w:t>
      </w:r>
      <w:r w:rsidRPr="002706BE">
        <w:rPr>
          <w:sz w:val="28"/>
          <w:szCs w:val="28"/>
          <w:lang w:val="it-IT"/>
        </w:rPr>
        <w:t xml:space="preserve">, </w:t>
      </w:r>
      <w:r w:rsidRPr="002706BE">
        <w:rPr>
          <w:sz w:val="28"/>
          <w:szCs w:val="28"/>
        </w:rPr>
        <w:t>Павлов</w:t>
      </w:r>
      <w:r w:rsidRPr="002706BE">
        <w:rPr>
          <w:sz w:val="28"/>
          <w:szCs w:val="28"/>
          <w:lang w:val="it-IT"/>
        </w:rPr>
        <w:t xml:space="preserve">, 1960, </w:t>
      </w:r>
      <w:r w:rsidRPr="002706BE">
        <w:rPr>
          <w:sz w:val="28"/>
          <w:szCs w:val="28"/>
        </w:rPr>
        <w:t>Фл</w:t>
      </w:r>
      <w:r w:rsidRPr="002706BE">
        <w:rPr>
          <w:sz w:val="28"/>
          <w:szCs w:val="28"/>
          <w:lang w:val="it-IT"/>
        </w:rPr>
        <w:t xml:space="preserve">. </w:t>
      </w:r>
      <w:r w:rsidRPr="002706BE">
        <w:rPr>
          <w:sz w:val="28"/>
          <w:szCs w:val="28"/>
        </w:rPr>
        <w:t>Каз</w:t>
      </w:r>
      <w:r w:rsidRPr="002706BE">
        <w:rPr>
          <w:sz w:val="28"/>
          <w:szCs w:val="28"/>
          <w:lang w:val="it-IT"/>
        </w:rPr>
        <w:t xml:space="preserve">. 3: </w:t>
      </w:r>
      <w:r w:rsidRPr="002706BE">
        <w:rPr>
          <w:sz w:val="28"/>
          <w:szCs w:val="28"/>
        </w:rPr>
        <w:t>411.</w:t>
      </w:r>
      <w:r w:rsidRPr="002706BE">
        <w:rPr>
          <w:sz w:val="28"/>
          <w:szCs w:val="28"/>
          <w:lang w:eastAsia="de-DE"/>
        </w:rPr>
        <w:t xml:space="preserve"> – </w:t>
      </w:r>
      <w:r w:rsidR="004A2EA1" w:rsidRPr="002706BE">
        <w:rPr>
          <w:sz w:val="28"/>
          <w:szCs w:val="28"/>
          <w:lang w:eastAsia="de-DE"/>
        </w:rPr>
        <w:t>Качим</w:t>
      </w:r>
      <w:r w:rsidRPr="002706BE">
        <w:rPr>
          <w:sz w:val="28"/>
          <w:szCs w:val="28"/>
          <w:lang w:eastAsia="de-DE"/>
        </w:rPr>
        <w:t xml:space="preserve"> степн</w:t>
      </w:r>
      <w:r w:rsidR="004A2EA1" w:rsidRPr="002706BE">
        <w:rPr>
          <w:sz w:val="28"/>
          <w:szCs w:val="28"/>
          <w:lang w:eastAsia="de-DE"/>
        </w:rPr>
        <w:t xml:space="preserve">ой» </w:t>
      </w:r>
      <w:r w:rsidR="004A2EA1" w:rsidRPr="002706BE">
        <w:rPr>
          <w:sz w:val="28"/>
          <w:szCs w:val="28"/>
        </w:rPr>
        <w:t>[142]</w:t>
      </w:r>
      <w:r w:rsidRPr="002706BE">
        <w:rPr>
          <w:sz w:val="28"/>
          <w:szCs w:val="28"/>
          <w:lang w:eastAsia="de-DE"/>
        </w:rPr>
        <w:t>.</w:t>
      </w:r>
    </w:p>
    <w:p w14:paraId="10FD0092" w14:textId="6CD89EB8" w:rsidR="00AB188E" w:rsidRPr="0060318A" w:rsidRDefault="00AB188E" w:rsidP="00880693">
      <w:pPr>
        <w:tabs>
          <w:tab w:val="left" w:pos="2200"/>
          <w:tab w:val="left" w:pos="7400"/>
        </w:tabs>
        <w:spacing w:after="0" w:line="240" w:lineRule="auto"/>
        <w:ind w:firstLine="709"/>
        <w:contextualSpacing/>
        <w:jc w:val="both"/>
        <w:rPr>
          <w:b/>
          <w:bCs/>
          <w:sz w:val="28"/>
          <w:szCs w:val="28"/>
        </w:rPr>
      </w:pPr>
      <w:r w:rsidRPr="002706BE">
        <w:rPr>
          <w:sz w:val="28"/>
          <w:szCs w:val="28"/>
          <w:lang w:eastAsia="de-DE"/>
        </w:rPr>
        <w:t>Редко</w:t>
      </w:r>
      <w:r w:rsidR="00871D2D" w:rsidRPr="0060318A">
        <w:rPr>
          <w:sz w:val="28"/>
          <w:szCs w:val="28"/>
          <w:lang w:eastAsia="de-DE"/>
        </w:rPr>
        <w:t xml:space="preserve"> [14]</w:t>
      </w:r>
      <w:r w:rsidRPr="0060318A">
        <w:rPr>
          <w:sz w:val="28"/>
          <w:szCs w:val="28"/>
        </w:rPr>
        <w:t>.</w:t>
      </w:r>
    </w:p>
    <w:p w14:paraId="550BA466" w14:textId="37C78C83"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rPr>
        <w:t>14</w:t>
      </w:r>
      <w:r w:rsidRPr="002706BE">
        <w:rPr>
          <w:rStyle w:val="23"/>
          <w:bCs/>
          <w:sz w:val="28"/>
          <w:szCs w:val="28"/>
        </w:rPr>
        <w:t xml:space="preserve">. </w:t>
      </w:r>
      <w:r w:rsidRPr="002706BE">
        <w:rPr>
          <w:rStyle w:val="23"/>
          <w:b/>
          <w:bCs/>
          <w:sz w:val="28"/>
          <w:szCs w:val="28"/>
        </w:rPr>
        <w:t>Silene multiflora</w:t>
      </w:r>
      <w:r w:rsidRPr="002706BE">
        <w:rPr>
          <w:sz w:val="28"/>
          <w:szCs w:val="28"/>
          <w:lang w:val="en-US"/>
        </w:rPr>
        <w:t xml:space="preserve"> (Ehrh.) Pers. </w:t>
      </w:r>
      <w:r w:rsidR="005D3066" w:rsidRPr="00FC6A54">
        <w:rPr>
          <w:sz w:val="28"/>
          <w:szCs w:val="28"/>
        </w:rPr>
        <w:t>«</w:t>
      </w:r>
      <w:r w:rsidRPr="00FC6A54">
        <w:rPr>
          <w:sz w:val="28"/>
          <w:szCs w:val="28"/>
        </w:rPr>
        <w:t xml:space="preserve">1805, </w:t>
      </w:r>
      <w:r w:rsidRPr="002706BE">
        <w:rPr>
          <w:sz w:val="28"/>
          <w:szCs w:val="28"/>
          <w:lang w:val="en-US"/>
        </w:rPr>
        <w:t>Pers</w:t>
      </w:r>
      <w:r w:rsidRPr="00FC6A54">
        <w:rPr>
          <w:sz w:val="28"/>
          <w:szCs w:val="28"/>
        </w:rPr>
        <w:t xml:space="preserve">. </w:t>
      </w:r>
      <w:r w:rsidRPr="002706BE">
        <w:rPr>
          <w:sz w:val="28"/>
          <w:szCs w:val="28"/>
          <w:lang w:val="en-US"/>
        </w:rPr>
        <w:t>Sy</w:t>
      </w:r>
      <w:r w:rsidRPr="00FC6A54">
        <w:rPr>
          <w:sz w:val="28"/>
          <w:szCs w:val="28"/>
        </w:rPr>
        <w:t xml:space="preserve">. </w:t>
      </w:r>
      <w:r w:rsidRPr="002706BE">
        <w:rPr>
          <w:sz w:val="28"/>
          <w:szCs w:val="28"/>
          <w:lang w:val="en-US"/>
        </w:rPr>
        <w:t>I</w:t>
      </w:r>
      <w:r w:rsidRPr="002706BE">
        <w:rPr>
          <w:sz w:val="28"/>
          <w:szCs w:val="28"/>
        </w:rPr>
        <w:t>: 497; Байтенов, Павлов, 1960, Фл. Каз. 3: 371. – Смолевка многоцветковая</w:t>
      </w:r>
      <w:r w:rsidR="005D3066" w:rsidRPr="002706BE">
        <w:rPr>
          <w:sz w:val="28"/>
          <w:szCs w:val="28"/>
        </w:rPr>
        <w:t>» [141, 142, 155]</w:t>
      </w:r>
      <w:r w:rsidRPr="002706BE">
        <w:rPr>
          <w:sz w:val="28"/>
          <w:szCs w:val="28"/>
        </w:rPr>
        <w:t>.</w:t>
      </w:r>
    </w:p>
    <w:p w14:paraId="3AAEC235" w14:textId="2D073B06" w:rsidR="00AB188E" w:rsidRPr="002706BE" w:rsidRDefault="00AB188E" w:rsidP="00880693">
      <w:pPr>
        <w:spacing w:after="0" w:line="240" w:lineRule="auto"/>
        <w:ind w:firstLine="709"/>
        <w:contextualSpacing/>
        <w:jc w:val="both"/>
        <w:rPr>
          <w:sz w:val="28"/>
          <w:szCs w:val="28"/>
          <w:lang w:val="en-US"/>
        </w:rPr>
      </w:pPr>
      <w:r w:rsidRPr="002706BE">
        <w:rPr>
          <w:sz w:val="28"/>
          <w:szCs w:val="28"/>
        </w:rPr>
        <w:t>Редко</w:t>
      </w:r>
      <w:r w:rsidRPr="002706BE">
        <w:rPr>
          <w:sz w:val="28"/>
          <w:szCs w:val="28"/>
          <w:lang w:val="en-US"/>
        </w:rPr>
        <w:t xml:space="preserve"> </w:t>
      </w:r>
      <w:r w:rsidR="00871D2D" w:rsidRPr="002706BE">
        <w:rPr>
          <w:sz w:val="28"/>
          <w:szCs w:val="28"/>
          <w:lang w:val="en-US" w:eastAsia="de-DE"/>
        </w:rPr>
        <w:t>[14]</w:t>
      </w:r>
      <w:r w:rsidRPr="002706BE">
        <w:rPr>
          <w:sz w:val="28"/>
          <w:szCs w:val="28"/>
          <w:lang w:val="en-US"/>
        </w:rPr>
        <w:t>.</w:t>
      </w:r>
    </w:p>
    <w:p w14:paraId="5D5D4D55" w14:textId="52FE018E" w:rsidR="00AB188E" w:rsidRPr="0060318A" w:rsidRDefault="00AB188E" w:rsidP="00880693">
      <w:pPr>
        <w:spacing w:after="0" w:line="240" w:lineRule="auto"/>
        <w:ind w:firstLine="709"/>
        <w:contextualSpacing/>
        <w:jc w:val="both"/>
        <w:rPr>
          <w:sz w:val="28"/>
          <w:szCs w:val="28"/>
        </w:rPr>
      </w:pPr>
      <w:r w:rsidRPr="002706BE">
        <w:rPr>
          <w:rStyle w:val="23"/>
          <w:bCs/>
          <w:i w:val="0"/>
          <w:sz w:val="28"/>
          <w:szCs w:val="28"/>
        </w:rPr>
        <w:t>15</w:t>
      </w:r>
      <w:r w:rsidRPr="002706BE">
        <w:rPr>
          <w:rStyle w:val="23"/>
          <w:bCs/>
          <w:sz w:val="28"/>
          <w:szCs w:val="28"/>
        </w:rPr>
        <w:t xml:space="preserve">. </w:t>
      </w:r>
      <w:r w:rsidRPr="002706BE">
        <w:rPr>
          <w:rFonts w:eastAsia="Times New Roman"/>
          <w:b/>
          <w:i/>
          <w:iCs/>
          <w:sz w:val="28"/>
          <w:szCs w:val="28"/>
          <w:lang w:val="en-US" w:eastAsia="ru-RU"/>
        </w:rPr>
        <w:t>Silene wolgensis</w:t>
      </w:r>
      <w:r w:rsidRPr="002706BE">
        <w:rPr>
          <w:rFonts w:eastAsia="Times New Roman"/>
          <w:sz w:val="28"/>
          <w:szCs w:val="28"/>
          <w:lang w:val="en-US" w:eastAsia="ru-RU"/>
        </w:rPr>
        <w:t xml:space="preserve"> (Hornem.) Besser ex Spreng.</w:t>
      </w:r>
      <w:r w:rsidRPr="002706BE">
        <w:rPr>
          <w:sz w:val="28"/>
          <w:szCs w:val="28"/>
          <w:lang w:val="en-US"/>
        </w:rPr>
        <w:t xml:space="preserve"> </w:t>
      </w:r>
      <w:r w:rsidR="005D3066" w:rsidRPr="002706BE">
        <w:rPr>
          <w:sz w:val="28"/>
          <w:szCs w:val="28"/>
          <w:lang w:val="en-US"/>
        </w:rPr>
        <w:t>«</w:t>
      </w:r>
      <w:r w:rsidRPr="002706BE">
        <w:rPr>
          <w:sz w:val="28"/>
          <w:szCs w:val="28"/>
          <w:lang w:val="en-US"/>
        </w:rPr>
        <w:t>1818, Ind. Sem. Hort. Halens</w:t>
      </w:r>
      <w:r w:rsidRPr="0060318A">
        <w:rPr>
          <w:sz w:val="28"/>
          <w:szCs w:val="28"/>
        </w:rPr>
        <w:t xml:space="preserve">.: 7; </w:t>
      </w:r>
      <w:r w:rsidRPr="002706BE">
        <w:rPr>
          <w:sz w:val="28"/>
          <w:szCs w:val="28"/>
        </w:rPr>
        <w:t>Байтенов</w:t>
      </w:r>
      <w:r w:rsidRPr="0060318A">
        <w:rPr>
          <w:sz w:val="28"/>
          <w:szCs w:val="28"/>
        </w:rPr>
        <w:t xml:space="preserve">, </w:t>
      </w:r>
      <w:r w:rsidRPr="002706BE">
        <w:rPr>
          <w:sz w:val="28"/>
          <w:szCs w:val="28"/>
        </w:rPr>
        <w:t>Павлов</w:t>
      </w:r>
      <w:r w:rsidRPr="0060318A">
        <w:rPr>
          <w:sz w:val="28"/>
          <w:szCs w:val="28"/>
        </w:rPr>
        <w:t xml:space="preserve">, 1960, </w:t>
      </w:r>
      <w:r w:rsidRPr="002706BE">
        <w:rPr>
          <w:sz w:val="28"/>
          <w:szCs w:val="28"/>
        </w:rPr>
        <w:t>Фл</w:t>
      </w:r>
      <w:r w:rsidRPr="0060318A">
        <w:rPr>
          <w:sz w:val="28"/>
          <w:szCs w:val="28"/>
        </w:rPr>
        <w:t xml:space="preserve">. </w:t>
      </w:r>
      <w:r w:rsidRPr="002706BE">
        <w:rPr>
          <w:sz w:val="28"/>
          <w:szCs w:val="28"/>
        </w:rPr>
        <w:t>Каз</w:t>
      </w:r>
      <w:r w:rsidRPr="0060318A">
        <w:rPr>
          <w:sz w:val="28"/>
          <w:szCs w:val="28"/>
        </w:rPr>
        <w:t xml:space="preserve">. 3: 390. – </w:t>
      </w:r>
      <w:r w:rsidRPr="002706BE">
        <w:rPr>
          <w:sz w:val="28"/>
          <w:szCs w:val="28"/>
        </w:rPr>
        <w:t>Смолевка</w:t>
      </w:r>
      <w:r w:rsidRPr="0060318A">
        <w:rPr>
          <w:sz w:val="28"/>
          <w:szCs w:val="28"/>
        </w:rPr>
        <w:t xml:space="preserve"> </w:t>
      </w:r>
      <w:r w:rsidRPr="002706BE">
        <w:rPr>
          <w:sz w:val="28"/>
          <w:szCs w:val="28"/>
        </w:rPr>
        <w:t>волжская</w:t>
      </w:r>
      <w:r w:rsidR="005D3066" w:rsidRPr="0060318A">
        <w:rPr>
          <w:sz w:val="28"/>
          <w:szCs w:val="28"/>
        </w:rPr>
        <w:t>» [141, 142, 155]</w:t>
      </w:r>
      <w:r w:rsidRPr="0060318A">
        <w:rPr>
          <w:sz w:val="28"/>
          <w:szCs w:val="28"/>
        </w:rPr>
        <w:t>.</w:t>
      </w:r>
    </w:p>
    <w:p w14:paraId="5F6CAD2A" w14:textId="34EC2D1F" w:rsidR="00AB188E" w:rsidRPr="002706BE" w:rsidRDefault="00AB188E" w:rsidP="00880693">
      <w:pPr>
        <w:spacing w:after="0" w:line="240" w:lineRule="auto"/>
        <w:ind w:firstLine="709"/>
        <w:contextualSpacing/>
        <w:jc w:val="both"/>
        <w:rPr>
          <w:sz w:val="28"/>
          <w:szCs w:val="28"/>
        </w:rPr>
      </w:pPr>
      <w:r w:rsidRPr="002706BE">
        <w:rPr>
          <w:sz w:val="28"/>
          <w:szCs w:val="28"/>
        </w:rPr>
        <w:t>Довольно редко. Известняковые породы, первый ярус отвала над искусственным озером, остепненные склоны отвала: ЦП 67, 68</w:t>
      </w:r>
      <w:r w:rsidR="009A685C" w:rsidRPr="009A685C">
        <w:rPr>
          <w:sz w:val="28"/>
          <w:szCs w:val="28"/>
        </w:rPr>
        <w:t xml:space="preserve"> [185]</w:t>
      </w:r>
      <w:r w:rsidRPr="002706BE">
        <w:rPr>
          <w:sz w:val="28"/>
          <w:szCs w:val="28"/>
        </w:rPr>
        <w:t>.</w:t>
      </w:r>
    </w:p>
    <w:p w14:paraId="673C04B0" w14:textId="25C75762" w:rsidR="00AB188E" w:rsidRPr="002706BE" w:rsidRDefault="00AB188E" w:rsidP="00880693">
      <w:pPr>
        <w:tabs>
          <w:tab w:val="left" w:pos="2200"/>
          <w:tab w:val="left" w:pos="7400"/>
        </w:tabs>
        <w:spacing w:after="0" w:line="240" w:lineRule="auto"/>
        <w:ind w:firstLine="709"/>
        <w:contextualSpacing/>
        <w:jc w:val="both"/>
        <w:rPr>
          <w:sz w:val="28"/>
          <w:szCs w:val="28"/>
        </w:rPr>
      </w:pPr>
      <w:r w:rsidRPr="002706BE">
        <w:rPr>
          <w:rStyle w:val="23"/>
          <w:bCs/>
          <w:i w:val="0"/>
          <w:sz w:val="28"/>
          <w:szCs w:val="28"/>
          <w:lang w:val="ru-RU"/>
        </w:rPr>
        <w:t>16</w:t>
      </w:r>
      <w:r w:rsidRPr="002706BE">
        <w:rPr>
          <w:rStyle w:val="23"/>
          <w:bCs/>
          <w:sz w:val="28"/>
          <w:szCs w:val="28"/>
          <w:lang w:val="ru-RU"/>
        </w:rPr>
        <w:t xml:space="preserve">. </w:t>
      </w:r>
      <w:r w:rsidRPr="002706BE">
        <w:rPr>
          <w:b/>
          <w:bCs/>
          <w:i/>
          <w:iCs/>
          <w:sz w:val="28"/>
          <w:szCs w:val="28"/>
          <w:lang w:val="en-US"/>
        </w:rPr>
        <w:t>Stellaria</w:t>
      </w:r>
      <w:r w:rsidRPr="002706BE">
        <w:rPr>
          <w:bCs/>
          <w:sz w:val="28"/>
          <w:szCs w:val="28"/>
        </w:rPr>
        <w:t xml:space="preserve"> </w:t>
      </w:r>
      <w:r w:rsidRPr="002706BE">
        <w:rPr>
          <w:b/>
          <w:bCs/>
          <w:i/>
          <w:sz w:val="28"/>
          <w:szCs w:val="28"/>
          <w:lang w:val="en-US"/>
        </w:rPr>
        <w:t>graminea</w:t>
      </w:r>
      <w:r w:rsidRPr="002706BE">
        <w:rPr>
          <w:b/>
          <w:bCs/>
          <w:sz w:val="28"/>
          <w:szCs w:val="28"/>
        </w:rPr>
        <w:t xml:space="preserve"> </w:t>
      </w:r>
      <w:r w:rsidRPr="002706BE">
        <w:rPr>
          <w:bCs/>
          <w:sz w:val="28"/>
          <w:szCs w:val="28"/>
          <w:lang w:val="en-US"/>
        </w:rPr>
        <w:t>L</w:t>
      </w:r>
      <w:r w:rsidRPr="002706BE">
        <w:rPr>
          <w:bCs/>
          <w:sz w:val="28"/>
          <w:szCs w:val="28"/>
        </w:rPr>
        <w:t xml:space="preserve">. </w:t>
      </w:r>
      <w:r w:rsidR="005D3066" w:rsidRPr="002706BE">
        <w:rPr>
          <w:bCs/>
          <w:sz w:val="28"/>
          <w:szCs w:val="28"/>
        </w:rPr>
        <w:t>«</w:t>
      </w:r>
      <w:r w:rsidRPr="002706BE">
        <w:rPr>
          <w:bCs/>
          <w:sz w:val="28"/>
          <w:szCs w:val="28"/>
        </w:rPr>
        <w:t xml:space="preserve">1753, </w:t>
      </w:r>
      <w:r w:rsidRPr="002706BE">
        <w:rPr>
          <w:bCs/>
          <w:sz w:val="28"/>
          <w:szCs w:val="28"/>
          <w:lang w:val="en-US"/>
        </w:rPr>
        <w:t>Sp</w:t>
      </w:r>
      <w:r w:rsidRPr="002706BE">
        <w:rPr>
          <w:bCs/>
          <w:sz w:val="28"/>
          <w:szCs w:val="28"/>
        </w:rPr>
        <w:t xml:space="preserve">. </w:t>
      </w:r>
      <w:r w:rsidRPr="002706BE">
        <w:rPr>
          <w:bCs/>
          <w:sz w:val="28"/>
          <w:szCs w:val="28"/>
          <w:lang w:val="en-US"/>
        </w:rPr>
        <w:t>pl</w:t>
      </w:r>
      <w:r w:rsidRPr="002706BE">
        <w:rPr>
          <w:bCs/>
          <w:sz w:val="28"/>
          <w:szCs w:val="28"/>
        </w:rPr>
        <w:t xml:space="preserve">: 422; </w:t>
      </w:r>
      <w:r w:rsidRPr="002706BE">
        <w:rPr>
          <w:sz w:val="28"/>
          <w:szCs w:val="28"/>
        </w:rPr>
        <w:t>Байтенов, Павлов, 1960, Фл. Каз. 3: 334.</w:t>
      </w:r>
      <w:r w:rsidRPr="002706BE">
        <w:rPr>
          <w:bCs/>
          <w:sz w:val="28"/>
          <w:szCs w:val="28"/>
        </w:rPr>
        <w:t xml:space="preserve"> </w:t>
      </w:r>
      <w:r w:rsidRPr="002706BE">
        <w:rPr>
          <w:sz w:val="28"/>
          <w:szCs w:val="28"/>
        </w:rPr>
        <w:t>– Звездчатка злаковая</w:t>
      </w:r>
      <w:r w:rsidR="005D3066" w:rsidRPr="002706BE">
        <w:rPr>
          <w:sz w:val="28"/>
          <w:szCs w:val="28"/>
        </w:rPr>
        <w:t xml:space="preserve">» </w:t>
      </w:r>
      <w:r w:rsidR="00AB5E87" w:rsidRPr="002706BE">
        <w:rPr>
          <w:sz w:val="28"/>
          <w:szCs w:val="28"/>
        </w:rPr>
        <w:t>[141, 142, 155]</w:t>
      </w:r>
      <w:r w:rsidRPr="002706BE">
        <w:rPr>
          <w:sz w:val="28"/>
          <w:szCs w:val="28"/>
        </w:rPr>
        <w:t xml:space="preserve">. </w:t>
      </w:r>
    </w:p>
    <w:p w14:paraId="048CCB61" w14:textId="04FA05A0" w:rsidR="00AB188E" w:rsidRPr="002706BE" w:rsidRDefault="00AB188E" w:rsidP="00880693">
      <w:pPr>
        <w:spacing w:after="0" w:line="240" w:lineRule="auto"/>
        <w:ind w:firstLine="709"/>
        <w:contextualSpacing/>
        <w:jc w:val="both"/>
        <w:rPr>
          <w:sz w:val="28"/>
          <w:szCs w:val="28"/>
        </w:rPr>
      </w:pPr>
      <w:r w:rsidRPr="002706BE">
        <w:rPr>
          <w:sz w:val="28"/>
          <w:szCs w:val="28"/>
        </w:rPr>
        <w:t>Встречается редко на стадии сложной растительной группировки на незасоленных грунтах: ЦП 22, 23, 25, 26</w:t>
      </w:r>
      <w:r w:rsidR="009A685C" w:rsidRPr="009A685C">
        <w:rPr>
          <w:sz w:val="28"/>
          <w:szCs w:val="28"/>
        </w:rPr>
        <w:t xml:space="preserve"> [185]</w:t>
      </w:r>
      <w:r w:rsidRPr="002706BE">
        <w:rPr>
          <w:sz w:val="28"/>
          <w:szCs w:val="28"/>
        </w:rPr>
        <w:t>.</w:t>
      </w:r>
    </w:p>
    <w:p w14:paraId="2862E9E2" w14:textId="77777777" w:rsidR="00AB188E" w:rsidRPr="002706BE" w:rsidRDefault="00AB188E" w:rsidP="00880693">
      <w:pPr>
        <w:spacing w:after="0" w:line="240" w:lineRule="auto"/>
        <w:contextualSpacing/>
        <w:jc w:val="center"/>
        <w:rPr>
          <w:rStyle w:val="1217"/>
          <w:b w:val="0"/>
          <w:bCs w:val="0"/>
          <w:sz w:val="28"/>
          <w:szCs w:val="28"/>
        </w:rPr>
      </w:pPr>
      <w:bookmarkStart w:id="39" w:name="bookmark20"/>
      <w:r w:rsidRPr="002706BE">
        <w:rPr>
          <w:rStyle w:val="1217"/>
          <w:b w:val="0"/>
          <w:sz w:val="28"/>
          <w:szCs w:val="28"/>
        </w:rPr>
        <w:t>Семейство</w:t>
      </w:r>
      <w:r w:rsidRPr="002706BE">
        <w:rPr>
          <w:rStyle w:val="1217"/>
          <w:sz w:val="28"/>
          <w:szCs w:val="28"/>
        </w:rPr>
        <w:t xml:space="preserve"> Amaranthaceae </w:t>
      </w:r>
      <w:r w:rsidRPr="002706BE">
        <w:rPr>
          <w:rStyle w:val="1217"/>
          <w:b w:val="0"/>
          <w:sz w:val="28"/>
          <w:szCs w:val="28"/>
        </w:rPr>
        <w:t>Juss.</w:t>
      </w:r>
      <w:bookmarkEnd w:id="39"/>
      <w:r w:rsidRPr="002706BE">
        <w:rPr>
          <w:rStyle w:val="1217"/>
          <w:sz w:val="28"/>
          <w:szCs w:val="28"/>
        </w:rPr>
        <w:t xml:space="preserve"> – </w:t>
      </w:r>
      <w:r w:rsidRPr="002706BE">
        <w:rPr>
          <w:rStyle w:val="1217"/>
          <w:b w:val="0"/>
          <w:sz w:val="28"/>
          <w:szCs w:val="28"/>
        </w:rPr>
        <w:t>Амарантовые</w:t>
      </w:r>
    </w:p>
    <w:p w14:paraId="75B34BEE" w14:textId="65D14A67" w:rsidR="00AB188E" w:rsidRPr="002706BE" w:rsidRDefault="00AB188E" w:rsidP="00880693">
      <w:pPr>
        <w:spacing w:after="0" w:line="240" w:lineRule="auto"/>
        <w:ind w:firstLine="709"/>
        <w:contextualSpacing/>
        <w:jc w:val="both"/>
        <w:rPr>
          <w:sz w:val="28"/>
          <w:szCs w:val="28"/>
          <w:lang w:val="de-DE" w:eastAsia="fr-FR"/>
        </w:rPr>
      </w:pPr>
      <w:r w:rsidRPr="002706BE">
        <w:rPr>
          <w:rStyle w:val="23"/>
          <w:bCs/>
          <w:i w:val="0"/>
          <w:sz w:val="28"/>
          <w:szCs w:val="28"/>
          <w:lang w:val="de-DE"/>
        </w:rPr>
        <w:t>17</w:t>
      </w:r>
      <w:r w:rsidRPr="002706BE">
        <w:rPr>
          <w:rStyle w:val="23"/>
          <w:bCs/>
          <w:sz w:val="28"/>
          <w:szCs w:val="28"/>
          <w:lang w:val="de-DE"/>
        </w:rPr>
        <w:t>. *</w:t>
      </w:r>
      <w:r w:rsidRPr="002706BE">
        <w:rPr>
          <w:rStyle w:val="23"/>
          <w:b/>
          <w:bCs/>
          <w:sz w:val="28"/>
          <w:szCs w:val="28"/>
          <w:lang w:val="fr-FR" w:eastAsia="fr-FR"/>
        </w:rPr>
        <w:t>Amaranthus paniculatus</w:t>
      </w:r>
      <w:r w:rsidRPr="002706BE">
        <w:rPr>
          <w:sz w:val="28"/>
          <w:szCs w:val="28"/>
          <w:lang w:val="fr-FR" w:eastAsia="fr-FR"/>
        </w:rPr>
        <w:t xml:space="preserve"> L. </w:t>
      </w:r>
      <w:r w:rsidR="004C31F7" w:rsidRPr="002706BE">
        <w:rPr>
          <w:sz w:val="28"/>
          <w:szCs w:val="28"/>
          <w:lang w:val="de-DE" w:eastAsia="fr-FR"/>
        </w:rPr>
        <w:t>«</w:t>
      </w:r>
      <w:r w:rsidRPr="002706BE">
        <w:rPr>
          <w:sz w:val="28"/>
          <w:szCs w:val="28"/>
          <w:lang w:val="de-DE" w:eastAsia="fr-FR"/>
        </w:rPr>
        <w:t xml:space="preserve">1763, Sp. pl. ed. 2 II: 1406; </w:t>
      </w:r>
      <w:r w:rsidRPr="002706BE">
        <w:rPr>
          <w:sz w:val="28"/>
          <w:szCs w:val="28"/>
        </w:rPr>
        <w:t>Корнилова</w:t>
      </w:r>
      <w:r w:rsidRPr="002706BE">
        <w:rPr>
          <w:sz w:val="28"/>
          <w:szCs w:val="28"/>
          <w:lang w:val="de-DE"/>
        </w:rPr>
        <w:t xml:space="preserve">, 1960, </w:t>
      </w:r>
      <w:r w:rsidRPr="002706BE">
        <w:rPr>
          <w:sz w:val="28"/>
          <w:szCs w:val="28"/>
          <w:lang w:eastAsia="fr-FR"/>
        </w:rPr>
        <w:t>Фл</w:t>
      </w:r>
      <w:r w:rsidRPr="002706BE">
        <w:rPr>
          <w:sz w:val="28"/>
          <w:szCs w:val="28"/>
          <w:lang w:val="de-DE" w:eastAsia="fr-FR"/>
        </w:rPr>
        <w:t xml:space="preserve">. </w:t>
      </w:r>
      <w:r w:rsidRPr="002706BE">
        <w:rPr>
          <w:sz w:val="28"/>
          <w:szCs w:val="28"/>
          <w:lang w:eastAsia="fr-FR"/>
        </w:rPr>
        <w:t>Каз</w:t>
      </w:r>
      <w:r w:rsidRPr="002706BE">
        <w:rPr>
          <w:sz w:val="28"/>
          <w:szCs w:val="28"/>
          <w:lang w:val="de-DE" w:eastAsia="fr-FR"/>
        </w:rPr>
        <w:t xml:space="preserve">. 3: 324. – </w:t>
      </w:r>
      <w:r w:rsidRPr="002706BE">
        <w:rPr>
          <w:sz w:val="28"/>
          <w:szCs w:val="28"/>
          <w:lang w:eastAsia="fr-FR"/>
        </w:rPr>
        <w:t>Щирица</w:t>
      </w:r>
      <w:r w:rsidRPr="002706BE">
        <w:rPr>
          <w:sz w:val="28"/>
          <w:szCs w:val="28"/>
          <w:lang w:val="de-DE" w:eastAsia="fr-FR"/>
        </w:rPr>
        <w:t xml:space="preserve"> </w:t>
      </w:r>
      <w:r w:rsidRPr="002706BE">
        <w:rPr>
          <w:sz w:val="28"/>
          <w:szCs w:val="28"/>
          <w:lang w:eastAsia="fr-FR"/>
        </w:rPr>
        <w:t>метельчатая</w:t>
      </w:r>
      <w:r w:rsidR="004C31F7" w:rsidRPr="002706BE">
        <w:rPr>
          <w:sz w:val="28"/>
          <w:szCs w:val="28"/>
          <w:lang w:val="de-DE" w:eastAsia="fr-FR"/>
        </w:rPr>
        <w:t>» [142, 155]</w:t>
      </w:r>
      <w:r w:rsidRPr="002706BE">
        <w:rPr>
          <w:sz w:val="28"/>
          <w:szCs w:val="28"/>
          <w:lang w:val="de-DE" w:eastAsia="fr-FR"/>
        </w:rPr>
        <w:t>.</w:t>
      </w:r>
    </w:p>
    <w:p w14:paraId="7A74D894" w14:textId="31259E16" w:rsidR="00AB188E" w:rsidRPr="002706BE" w:rsidRDefault="00AB188E" w:rsidP="00880693">
      <w:pPr>
        <w:spacing w:after="0" w:line="240" w:lineRule="auto"/>
        <w:ind w:firstLine="709"/>
        <w:contextualSpacing/>
        <w:jc w:val="both"/>
        <w:rPr>
          <w:sz w:val="28"/>
          <w:szCs w:val="28"/>
          <w:lang w:val="de-DE" w:eastAsia="fr-FR"/>
        </w:rPr>
      </w:pPr>
      <w:r w:rsidRPr="002706BE">
        <w:rPr>
          <w:sz w:val="28"/>
          <w:szCs w:val="28"/>
          <w:lang w:eastAsia="fr-FR"/>
        </w:rPr>
        <w:t>Довольно</w:t>
      </w:r>
      <w:r w:rsidRPr="002706BE">
        <w:rPr>
          <w:sz w:val="28"/>
          <w:szCs w:val="28"/>
          <w:lang w:val="de-DE" w:eastAsia="fr-FR"/>
        </w:rPr>
        <w:t xml:space="preserve"> </w:t>
      </w:r>
      <w:r w:rsidRPr="002706BE">
        <w:rPr>
          <w:sz w:val="28"/>
          <w:szCs w:val="28"/>
          <w:lang w:eastAsia="fr-FR"/>
        </w:rPr>
        <w:t>редко</w:t>
      </w:r>
      <w:r w:rsidR="00871D2D" w:rsidRPr="002706BE">
        <w:rPr>
          <w:sz w:val="28"/>
          <w:szCs w:val="28"/>
          <w:lang w:val="de-DE" w:eastAsia="fr-FR"/>
        </w:rPr>
        <w:t xml:space="preserve"> </w:t>
      </w:r>
      <w:r w:rsidR="00871D2D" w:rsidRPr="002706BE">
        <w:rPr>
          <w:sz w:val="28"/>
          <w:szCs w:val="28"/>
          <w:lang w:val="de-DE" w:eastAsia="de-DE"/>
        </w:rPr>
        <w:t>[14]</w:t>
      </w:r>
      <w:r w:rsidRPr="002706BE">
        <w:rPr>
          <w:sz w:val="28"/>
          <w:szCs w:val="28"/>
          <w:lang w:val="de-DE"/>
        </w:rPr>
        <w:t>.</w:t>
      </w:r>
    </w:p>
    <w:p w14:paraId="6FA58DFD" w14:textId="0B618F5E" w:rsidR="00AB188E" w:rsidRPr="002706BE" w:rsidRDefault="00AB188E" w:rsidP="00880693">
      <w:pPr>
        <w:pStyle w:val="a7"/>
        <w:tabs>
          <w:tab w:val="left" w:pos="741"/>
        </w:tabs>
        <w:overflowPunct/>
        <w:autoSpaceDE/>
        <w:autoSpaceDN/>
        <w:adjustRightInd/>
        <w:spacing w:after="0"/>
        <w:ind w:firstLine="709"/>
        <w:contextualSpacing/>
        <w:jc w:val="both"/>
        <w:textAlignment w:val="auto"/>
        <w:rPr>
          <w:sz w:val="28"/>
          <w:szCs w:val="28"/>
          <w:lang w:val="de-DE" w:eastAsia="fr-FR"/>
        </w:rPr>
      </w:pPr>
      <w:r w:rsidRPr="002706BE">
        <w:rPr>
          <w:rStyle w:val="23"/>
          <w:bCs/>
          <w:i w:val="0"/>
          <w:sz w:val="28"/>
          <w:szCs w:val="28"/>
          <w:lang w:val="de-DE"/>
        </w:rPr>
        <w:t>18</w:t>
      </w:r>
      <w:r w:rsidRPr="002706BE">
        <w:rPr>
          <w:rStyle w:val="23"/>
          <w:bCs/>
          <w:sz w:val="28"/>
          <w:szCs w:val="28"/>
          <w:lang w:val="de-DE"/>
        </w:rPr>
        <w:t>. *</w:t>
      </w:r>
      <w:r w:rsidRPr="002706BE">
        <w:rPr>
          <w:b/>
          <w:i/>
          <w:iCs/>
          <w:sz w:val="28"/>
          <w:szCs w:val="28"/>
          <w:lang w:val="de-DE"/>
        </w:rPr>
        <w:t>Amaranthus</w:t>
      </w:r>
      <w:r w:rsidRPr="002706BE">
        <w:rPr>
          <w:b/>
          <w:sz w:val="28"/>
          <w:szCs w:val="28"/>
          <w:lang w:val="de-DE"/>
        </w:rPr>
        <w:t xml:space="preserve"> </w:t>
      </w:r>
      <w:r w:rsidRPr="002706BE">
        <w:rPr>
          <w:b/>
          <w:i/>
          <w:iCs/>
          <w:sz w:val="28"/>
          <w:szCs w:val="28"/>
          <w:lang w:val="de-DE"/>
        </w:rPr>
        <w:t>retroflexus</w:t>
      </w:r>
      <w:r w:rsidRPr="002706BE">
        <w:rPr>
          <w:b/>
          <w:sz w:val="28"/>
          <w:szCs w:val="28"/>
          <w:lang w:val="de-DE"/>
        </w:rPr>
        <w:t xml:space="preserve"> </w:t>
      </w:r>
      <w:r w:rsidR="004C31F7" w:rsidRPr="002706BE">
        <w:rPr>
          <w:sz w:val="28"/>
          <w:szCs w:val="28"/>
          <w:lang w:val="de-DE"/>
        </w:rPr>
        <w:t>L. «</w:t>
      </w:r>
      <w:r w:rsidRPr="002706BE">
        <w:rPr>
          <w:sz w:val="28"/>
          <w:szCs w:val="28"/>
          <w:lang w:val="de-DE" w:eastAsia="fr-FR"/>
        </w:rPr>
        <w:t xml:space="preserve">1753, Sp. pl.: 991; </w:t>
      </w:r>
      <w:r w:rsidRPr="002706BE">
        <w:rPr>
          <w:sz w:val="28"/>
          <w:szCs w:val="28"/>
        </w:rPr>
        <w:t>Корнилова</w:t>
      </w:r>
      <w:r w:rsidRPr="002706BE">
        <w:rPr>
          <w:sz w:val="28"/>
          <w:szCs w:val="28"/>
          <w:lang w:val="de-DE"/>
        </w:rPr>
        <w:t xml:space="preserve">, 1960, </w:t>
      </w:r>
      <w:r w:rsidRPr="002706BE">
        <w:rPr>
          <w:sz w:val="28"/>
          <w:szCs w:val="28"/>
          <w:lang w:eastAsia="fr-FR"/>
        </w:rPr>
        <w:t>Фл</w:t>
      </w:r>
      <w:r w:rsidRPr="002706BE">
        <w:rPr>
          <w:sz w:val="28"/>
          <w:szCs w:val="28"/>
          <w:lang w:val="de-DE" w:eastAsia="fr-FR"/>
        </w:rPr>
        <w:t xml:space="preserve">. </w:t>
      </w:r>
      <w:r w:rsidRPr="002706BE">
        <w:rPr>
          <w:sz w:val="28"/>
          <w:szCs w:val="28"/>
          <w:lang w:eastAsia="fr-FR"/>
        </w:rPr>
        <w:t>Каз</w:t>
      </w:r>
      <w:r w:rsidRPr="002706BE">
        <w:rPr>
          <w:sz w:val="28"/>
          <w:szCs w:val="28"/>
          <w:lang w:val="de-DE" w:eastAsia="fr-FR"/>
        </w:rPr>
        <w:t xml:space="preserve">. 3: 323. – </w:t>
      </w:r>
      <w:r w:rsidRPr="002706BE">
        <w:rPr>
          <w:sz w:val="28"/>
          <w:szCs w:val="28"/>
          <w:lang w:eastAsia="fr-FR"/>
        </w:rPr>
        <w:t>Щирица</w:t>
      </w:r>
      <w:r w:rsidRPr="002706BE">
        <w:rPr>
          <w:sz w:val="28"/>
          <w:szCs w:val="28"/>
          <w:lang w:val="de-DE" w:eastAsia="fr-FR"/>
        </w:rPr>
        <w:t xml:space="preserve"> </w:t>
      </w:r>
      <w:r w:rsidRPr="002706BE">
        <w:rPr>
          <w:sz w:val="28"/>
          <w:szCs w:val="28"/>
          <w:lang w:eastAsia="fr-FR"/>
        </w:rPr>
        <w:t>запрокинутая</w:t>
      </w:r>
      <w:r w:rsidR="004C31F7" w:rsidRPr="002706BE">
        <w:rPr>
          <w:sz w:val="28"/>
          <w:szCs w:val="28"/>
          <w:lang w:val="de-DE" w:eastAsia="fr-FR"/>
        </w:rPr>
        <w:t>» [141, 142, 155]</w:t>
      </w:r>
      <w:r w:rsidRPr="002706BE">
        <w:rPr>
          <w:sz w:val="28"/>
          <w:szCs w:val="28"/>
          <w:lang w:val="de-DE" w:eastAsia="fr-FR"/>
        </w:rPr>
        <w:t>.</w:t>
      </w:r>
    </w:p>
    <w:p w14:paraId="3D45163A" w14:textId="204C40D4" w:rsidR="00AB188E" w:rsidRPr="002706BE" w:rsidRDefault="00AB188E" w:rsidP="00880693">
      <w:pPr>
        <w:pStyle w:val="a7"/>
        <w:tabs>
          <w:tab w:val="left" w:pos="741"/>
        </w:tabs>
        <w:overflowPunct/>
        <w:autoSpaceDE/>
        <w:autoSpaceDN/>
        <w:adjustRightInd/>
        <w:spacing w:after="0"/>
        <w:ind w:firstLine="709"/>
        <w:contextualSpacing/>
        <w:jc w:val="both"/>
        <w:textAlignment w:val="auto"/>
        <w:rPr>
          <w:sz w:val="28"/>
          <w:szCs w:val="28"/>
          <w:lang w:eastAsia="fr-FR"/>
        </w:rPr>
      </w:pPr>
      <w:r w:rsidRPr="002706BE">
        <w:rPr>
          <w:sz w:val="28"/>
          <w:szCs w:val="28"/>
          <w:lang w:eastAsia="fr-FR"/>
        </w:rPr>
        <w:t xml:space="preserve">Встречается редко: ЦП 69. </w:t>
      </w:r>
      <w:r w:rsidRPr="002706BE">
        <w:rPr>
          <w:sz w:val="28"/>
          <w:szCs w:val="28"/>
        </w:rPr>
        <w:t xml:space="preserve">Известняковые породы с глинистым субстратом, основание склона, делювиальный смыв, </w:t>
      </w:r>
      <w:r w:rsidRPr="002706BE">
        <w:rPr>
          <w:sz w:val="28"/>
          <w:szCs w:val="28"/>
          <w:lang w:val="en-US"/>
        </w:rPr>
        <w:t>N</w:t>
      </w:r>
      <w:r w:rsidRPr="002706BE">
        <w:rPr>
          <w:sz w:val="28"/>
          <w:szCs w:val="28"/>
        </w:rPr>
        <w:t xml:space="preserve"> 52.59508°, </w:t>
      </w:r>
      <w:r w:rsidRPr="002706BE">
        <w:rPr>
          <w:sz w:val="28"/>
          <w:szCs w:val="28"/>
          <w:lang w:val="en-US"/>
        </w:rPr>
        <w:t>W</w:t>
      </w:r>
      <w:r w:rsidRPr="002706BE">
        <w:rPr>
          <w:sz w:val="28"/>
          <w:szCs w:val="28"/>
        </w:rPr>
        <w:t xml:space="preserve"> 63.13942°</w:t>
      </w:r>
      <w:r w:rsidR="009A685C" w:rsidRPr="009A685C">
        <w:rPr>
          <w:sz w:val="28"/>
          <w:szCs w:val="28"/>
        </w:rPr>
        <w:t xml:space="preserve"> [185]</w:t>
      </w:r>
      <w:r w:rsidR="00F64271" w:rsidRPr="002706BE">
        <w:rPr>
          <w:sz w:val="28"/>
          <w:szCs w:val="28"/>
        </w:rPr>
        <w:t>.</w:t>
      </w:r>
    </w:p>
    <w:p w14:paraId="1E727787" w14:textId="77777777" w:rsidR="00AB188E" w:rsidRPr="002706BE" w:rsidRDefault="00AB188E" w:rsidP="00880693">
      <w:pPr>
        <w:spacing w:after="0" w:line="240" w:lineRule="auto"/>
        <w:contextualSpacing/>
        <w:jc w:val="center"/>
        <w:rPr>
          <w:sz w:val="28"/>
          <w:szCs w:val="28"/>
          <w:lang w:val="en-US"/>
        </w:rPr>
      </w:pPr>
      <w:r w:rsidRPr="002706BE">
        <w:rPr>
          <w:sz w:val="28"/>
          <w:szCs w:val="28"/>
        </w:rPr>
        <w:t>Семейство</w:t>
      </w:r>
      <w:r w:rsidRPr="002706BE">
        <w:rPr>
          <w:sz w:val="28"/>
          <w:szCs w:val="28"/>
          <w:lang w:val="en-US"/>
        </w:rPr>
        <w:t xml:space="preserve"> </w:t>
      </w:r>
      <w:r w:rsidRPr="002706BE">
        <w:rPr>
          <w:b/>
          <w:sz w:val="28"/>
          <w:szCs w:val="28"/>
          <w:lang w:val="en-US"/>
        </w:rPr>
        <w:t>Chenopodiaceae</w:t>
      </w:r>
      <w:r w:rsidRPr="002706BE">
        <w:rPr>
          <w:sz w:val="28"/>
          <w:szCs w:val="28"/>
          <w:lang w:val="en-US"/>
        </w:rPr>
        <w:t xml:space="preserve"> Vent. – </w:t>
      </w:r>
      <w:r w:rsidRPr="002706BE">
        <w:rPr>
          <w:sz w:val="28"/>
          <w:szCs w:val="28"/>
        </w:rPr>
        <w:t>Маревые</w:t>
      </w:r>
    </w:p>
    <w:p w14:paraId="7DB14C27" w14:textId="12C35038" w:rsidR="00ED62C0" w:rsidRPr="0060318A" w:rsidRDefault="00AB188E" w:rsidP="00880693">
      <w:pPr>
        <w:pStyle w:val="a7"/>
        <w:tabs>
          <w:tab w:val="left" w:pos="525"/>
        </w:tabs>
        <w:overflowPunct/>
        <w:autoSpaceDE/>
        <w:autoSpaceDN/>
        <w:adjustRightInd/>
        <w:spacing w:after="0"/>
        <w:ind w:firstLine="709"/>
        <w:contextualSpacing/>
        <w:jc w:val="both"/>
        <w:textAlignment w:val="auto"/>
        <w:rPr>
          <w:iCs/>
          <w:sz w:val="28"/>
          <w:szCs w:val="28"/>
        </w:rPr>
      </w:pPr>
      <w:r w:rsidRPr="002706BE">
        <w:rPr>
          <w:rStyle w:val="23"/>
          <w:bCs/>
          <w:i w:val="0"/>
          <w:sz w:val="28"/>
          <w:szCs w:val="28"/>
        </w:rPr>
        <w:t>19</w:t>
      </w:r>
      <w:r w:rsidRPr="002706BE">
        <w:rPr>
          <w:rStyle w:val="23"/>
          <w:bCs/>
          <w:sz w:val="28"/>
          <w:szCs w:val="28"/>
        </w:rPr>
        <w:t xml:space="preserve">. </w:t>
      </w:r>
      <w:r w:rsidR="00ED62C0" w:rsidRPr="002706BE">
        <w:rPr>
          <w:b/>
          <w:i/>
          <w:iCs/>
          <w:sz w:val="28"/>
          <w:szCs w:val="28"/>
          <w:lang w:val="en-US"/>
        </w:rPr>
        <w:t>Atriplex intracontinentalis</w:t>
      </w:r>
      <w:r w:rsidR="00ED62C0" w:rsidRPr="002706BE">
        <w:rPr>
          <w:b/>
          <w:iCs/>
          <w:sz w:val="28"/>
          <w:szCs w:val="28"/>
          <w:lang w:val="en-US"/>
        </w:rPr>
        <w:t xml:space="preserve"> </w:t>
      </w:r>
      <w:r w:rsidR="00ED62C0" w:rsidRPr="002706BE">
        <w:rPr>
          <w:iCs/>
          <w:sz w:val="28"/>
          <w:szCs w:val="28"/>
          <w:lang w:val="en-US"/>
        </w:rPr>
        <w:t>Sukhor.,</w:t>
      </w:r>
      <w:r w:rsidR="00B14588" w:rsidRPr="002706BE">
        <w:rPr>
          <w:iCs/>
          <w:sz w:val="28"/>
          <w:szCs w:val="28"/>
          <w:lang w:val="en-US"/>
        </w:rPr>
        <w:t xml:space="preserve"> </w:t>
      </w:r>
      <w:r w:rsidR="00ED62C0" w:rsidRPr="002706BE">
        <w:rPr>
          <w:iCs/>
          <w:sz w:val="28"/>
          <w:szCs w:val="28"/>
          <w:lang w:val="en-US"/>
        </w:rPr>
        <w:t>2007 Ann. Naturhist. Mus</w:t>
      </w:r>
      <w:r w:rsidR="00ED62C0" w:rsidRPr="0060318A">
        <w:rPr>
          <w:iCs/>
          <w:sz w:val="28"/>
          <w:szCs w:val="28"/>
        </w:rPr>
        <w:t xml:space="preserve">. </w:t>
      </w:r>
      <w:r w:rsidR="00ED62C0" w:rsidRPr="002706BE">
        <w:rPr>
          <w:iCs/>
          <w:sz w:val="28"/>
          <w:szCs w:val="28"/>
          <w:lang w:val="en-US"/>
        </w:rPr>
        <w:t>Wien</w:t>
      </w:r>
      <w:r w:rsidR="00ED62C0" w:rsidRPr="0060318A">
        <w:rPr>
          <w:iCs/>
          <w:sz w:val="28"/>
          <w:szCs w:val="28"/>
        </w:rPr>
        <w:t xml:space="preserve">, </w:t>
      </w:r>
      <w:r w:rsidR="00ED62C0" w:rsidRPr="002706BE">
        <w:rPr>
          <w:iCs/>
          <w:sz w:val="28"/>
          <w:szCs w:val="28"/>
          <w:lang w:val="en-US"/>
        </w:rPr>
        <w:t>B</w:t>
      </w:r>
      <w:r w:rsidR="00ED62C0" w:rsidRPr="0060318A">
        <w:rPr>
          <w:iCs/>
          <w:sz w:val="28"/>
          <w:szCs w:val="28"/>
        </w:rPr>
        <w:t xml:space="preserve"> 108: 349 – </w:t>
      </w:r>
      <w:r w:rsidR="00ED62C0" w:rsidRPr="002706BE">
        <w:rPr>
          <w:iCs/>
          <w:sz w:val="28"/>
          <w:szCs w:val="28"/>
        </w:rPr>
        <w:t>Лебеда</w:t>
      </w:r>
      <w:r w:rsidR="00ED62C0" w:rsidRPr="0060318A">
        <w:rPr>
          <w:iCs/>
          <w:sz w:val="28"/>
          <w:szCs w:val="28"/>
        </w:rPr>
        <w:t xml:space="preserve"> </w:t>
      </w:r>
      <w:r w:rsidR="00ED62C0" w:rsidRPr="002706BE">
        <w:rPr>
          <w:iCs/>
          <w:sz w:val="28"/>
          <w:szCs w:val="28"/>
        </w:rPr>
        <w:t>внутриконтинентальная</w:t>
      </w:r>
      <w:r w:rsidR="00ED62C0" w:rsidRPr="0060318A">
        <w:rPr>
          <w:iCs/>
          <w:sz w:val="28"/>
          <w:szCs w:val="28"/>
        </w:rPr>
        <w:t>.</w:t>
      </w:r>
    </w:p>
    <w:p w14:paraId="15C37DF7" w14:textId="02DAA8C7" w:rsidR="00ED62C0" w:rsidRPr="002706BE" w:rsidRDefault="00ED62C0" w:rsidP="00880693">
      <w:pPr>
        <w:pStyle w:val="a7"/>
        <w:tabs>
          <w:tab w:val="left" w:pos="525"/>
        </w:tabs>
        <w:overflowPunct/>
        <w:autoSpaceDE/>
        <w:autoSpaceDN/>
        <w:adjustRightInd/>
        <w:spacing w:after="0"/>
        <w:ind w:firstLine="709"/>
        <w:contextualSpacing/>
        <w:jc w:val="both"/>
        <w:textAlignment w:val="auto"/>
        <w:rPr>
          <w:b/>
          <w:sz w:val="28"/>
          <w:szCs w:val="28"/>
          <w:lang w:val="en-US"/>
        </w:rPr>
      </w:pPr>
      <w:r w:rsidRPr="002706BE">
        <w:rPr>
          <w:iCs/>
          <w:sz w:val="28"/>
          <w:szCs w:val="28"/>
        </w:rPr>
        <w:t>Редко</w:t>
      </w:r>
      <w:r w:rsidRPr="002706BE">
        <w:rPr>
          <w:b/>
          <w:iCs/>
          <w:sz w:val="28"/>
          <w:szCs w:val="28"/>
          <w:lang w:val="en-US"/>
        </w:rPr>
        <w:t xml:space="preserve"> </w:t>
      </w:r>
      <w:r w:rsidR="00871D2D" w:rsidRPr="002706BE">
        <w:rPr>
          <w:sz w:val="28"/>
          <w:szCs w:val="28"/>
          <w:lang w:val="en-US" w:eastAsia="de-DE"/>
        </w:rPr>
        <w:t>[14]</w:t>
      </w:r>
      <w:r w:rsidRPr="002706BE">
        <w:rPr>
          <w:sz w:val="28"/>
          <w:szCs w:val="28"/>
          <w:lang w:val="en-US"/>
        </w:rPr>
        <w:t xml:space="preserve"> </w:t>
      </w:r>
      <w:r w:rsidRPr="002706BE">
        <w:rPr>
          <w:sz w:val="28"/>
          <w:szCs w:val="28"/>
          <w:lang w:val="en-US" w:eastAsia="fr-FR"/>
        </w:rPr>
        <w:t>SVER0928442</w:t>
      </w:r>
      <w:r w:rsidRPr="002706BE">
        <w:rPr>
          <w:sz w:val="28"/>
          <w:szCs w:val="28"/>
          <w:lang w:val="en-US"/>
        </w:rPr>
        <w:t>.</w:t>
      </w:r>
    </w:p>
    <w:p w14:paraId="649A3B9A" w14:textId="4BE7C294" w:rsidR="00ED62C0" w:rsidRPr="002706BE" w:rsidRDefault="00AB188E" w:rsidP="00880693">
      <w:pPr>
        <w:pStyle w:val="a7"/>
        <w:tabs>
          <w:tab w:val="left" w:pos="544"/>
        </w:tabs>
        <w:overflowPunct/>
        <w:autoSpaceDE/>
        <w:autoSpaceDN/>
        <w:adjustRightInd/>
        <w:spacing w:after="0"/>
        <w:ind w:firstLine="709"/>
        <w:contextualSpacing/>
        <w:jc w:val="both"/>
        <w:textAlignment w:val="auto"/>
        <w:rPr>
          <w:sz w:val="28"/>
          <w:szCs w:val="28"/>
        </w:rPr>
      </w:pPr>
      <w:r w:rsidRPr="002706BE">
        <w:rPr>
          <w:rStyle w:val="23"/>
          <w:bCs/>
          <w:i w:val="0"/>
          <w:sz w:val="28"/>
          <w:szCs w:val="28"/>
        </w:rPr>
        <w:t>20</w:t>
      </w:r>
      <w:r w:rsidRPr="002706BE">
        <w:rPr>
          <w:rStyle w:val="23"/>
          <w:bCs/>
          <w:sz w:val="28"/>
          <w:szCs w:val="28"/>
        </w:rPr>
        <w:t>.</w:t>
      </w:r>
      <w:r w:rsidR="00ED62C0" w:rsidRPr="002706BE">
        <w:rPr>
          <w:rStyle w:val="23"/>
          <w:bCs/>
          <w:sz w:val="28"/>
          <w:szCs w:val="28"/>
        </w:rPr>
        <w:t xml:space="preserve"> </w:t>
      </w:r>
      <w:r w:rsidR="00ED62C0" w:rsidRPr="002706BE">
        <w:rPr>
          <w:rStyle w:val="23"/>
          <w:b/>
          <w:bCs/>
          <w:sz w:val="28"/>
          <w:szCs w:val="28"/>
          <w:lang w:val="fr-FR" w:eastAsia="fr-FR"/>
        </w:rPr>
        <w:t xml:space="preserve">Atriplex </w:t>
      </w:r>
      <w:r w:rsidR="00ED62C0" w:rsidRPr="002706BE">
        <w:rPr>
          <w:rStyle w:val="23"/>
          <w:b/>
          <w:bCs/>
          <w:sz w:val="28"/>
          <w:szCs w:val="28"/>
          <w:lang w:eastAsia="fr-FR"/>
        </w:rPr>
        <w:t xml:space="preserve">sagittata </w:t>
      </w:r>
      <w:r w:rsidR="00ED62C0" w:rsidRPr="002706BE">
        <w:rPr>
          <w:rStyle w:val="23"/>
          <w:i w:val="0"/>
          <w:sz w:val="28"/>
          <w:szCs w:val="28"/>
          <w:lang w:eastAsia="fr-FR"/>
        </w:rPr>
        <w:t>Borkh</w:t>
      </w:r>
      <w:r w:rsidR="00ED62C0" w:rsidRPr="002706BE">
        <w:rPr>
          <w:i/>
          <w:iCs/>
          <w:sz w:val="28"/>
          <w:szCs w:val="28"/>
          <w:lang w:val="fr-FR" w:eastAsia="fr-FR"/>
        </w:rPr>
        <w:t>.</w:t>
      </w:r>
      <w:r w:rsidR="00ED62C0" w:rsidRPr="002706BE">
        <w:rPr>
          <w:sz w:val="28"/>
          <w:szCs w:val="28"/>
          <w:lang w:val="fr-FR" w:eastAsia="fr-FR"/>
        </w:rPr>
        <w:t xml:space="preserve"> </w:t>
      </w:r>
      <w:r w:rsidR="00AB746B" w:rsidRPr="002706BE">
        <w:rPr>
          <w:sz w:val="28"/>
          <w:szCs w:val="28"/>
          <w:lang w:val="en-US"/>
        </w:rPr>
        <w:t xml:space="preserve">«1753, Rhein. Mag. Erweit. Naturk. 1:477; </w:t>
      </w:r>
      <w:r w:rsidR="00ED62C0" w:rsidRPr="002706BE">
        <w:rPr>
          <w:sz w:val="28"/>
          <w:szCs w:val="28"/>
          <w:lang w:val="en-US"/>
        </w:rPr>
        <w:t>1803, Handb. III</w:t>
      </w:r>
      <w:r w:rsidR="00ED62C0" w:rsidRPr="002706BE">
        <w:rPr>
          <w:sz w:val="28"/>
          <w:szCs w:val="28"/>
        </w:rPr>
        <w:t>: 541; Голоскоков, 1960, Фл. Каз. 3: 206. – Лебеда лоснящаяся</w:t>
      </w:r>
      <w:r w:rsidR="00AB746B" w:rsidRPr="002706BE">
        <w:rPr>
          <w:sz w:val="28"/>
          <w:szCs w:val="28"/>
        </w:rPr>
        <w:t>» [141, 142, 155]</w:t>
      </w:r>
      <w:r w:rsidR="00ED62C0" w:rsidRPr="002706BE">
        <w:rPr>
          <w:sz w:val="28"/>
          <w:szCs w:val="28"/>
        </w:rPr>
        <w:t>.</w:t>
      </w:r>
    </w:p>
    <w:p w14:paraId="78C8A64F" w14:textId="7EB0A35A" w:rsidR="00AB188E" w:rsidRPr="002706BE" w:rsidRDefault="00ED62C0" w:rsidP="00880693">
      <w:pPr>
        <w:pStyle w:val="a7"/>
        <w:tabs>
          <w:tab w:val="left" w:pos="525"/>
        </w:tabs>
        <w:overflowPunct/>
        <w:autoSpaceDE/>
        <w:autoSpaceDN/>
        <w:adjustRightInd/>
        <w:spacing w:after="0"/>
        <w:ind w:firstLine="709"/>
        <w:contextualSpacing/>
        <w:jc w:val="both"/>
        <w:textAlignment w:val="auto"/>
        <w:rPr>
          <w:b/>
          <w:sz w:val="28"/>
          <w:szCs w:val="28"/>
        </w:rPr>
      </w:pPr>
      <w:r w:rsidRPr="002706BE">
        <w:rPr>
          <w:sz w:val="28"/>
          <w:szCs w:val="28"/>
          <w:lang w:eastAsia="fr-FR"/>
        </w:rPr>
        <w:t xml:space="preserve">Встречается редко: ЦП 69. </w:t>
      </w:r>
      <w:r w:rsidRPr="002706BE">
        <w:rPr>
          <w:sz w:val="28"/>
          <w:szCs w:val="28"/>
        </w:rPr>
        <w:t xml:space="preserve">Известняковые породы с глинистым субстратом, основание склона, делювиальный смыв, </w:t>
      </w:r>
      <w:r w:rsidRPr="002706BE">
        <w:rPr>
          <w:sz w:val="28"/>
          <w:szCs w:val="28"/>
          <w:lang w:val="en-US"/>
        </w:rPr>
        <w:t>N</w:t>
      </w:r>
      <w:r w:rsidRPr="002706BE">
        <w:rPr>
          <w:sz w:val="28"/>
          <w:szCs w:val="28"/>
        </w:rPr>
        <w:t xml:space="preserve">52.59508°, </w:t>
      </w:r>
      <w:r w:rsidRPr="002706BE">
        <w:rPr>
          <w:sz w:val="28"/>
          <w:szCs w:val="28"/>
          <w:lang w:val="en-US"/>
        </w:rPr>
        <w:t>W</w:t>
      </w:r>
      <w:r w:rsidRPr="002706BE">
        <w:rPr>
          <w:sz w:val="28"/>
          <w:szCs w:val="28"/>
        </w:rPr>
        <w:t>63.13942°</w:t>
      </w:r>
      <w:r w:rsidR="009A685C" w:rsidRPr="009A685C">
        <w:rPr>
          <w:sz w:val="28"/>
          <w:szCs w:val="28"/>
        </w:rPr>
        <w:t xml:space="preserve"> [185]</w:t>
      </w:r>
      <w:r w:rsidR="00B14588" w:rsidRPr="002706BE">
        <w:rPr>
          <w:sz w:val="28"/>
          <w:szCs w:val="28"/>
        </w:rPr>
        <w:t>.</w:t>
      </w:r>
      <w:r w:rsidR="00AB188E" w:rsidRPr="002706BE">
        <w:rPr>
          <w:rStyle w:val="23"/>
          <w:bCs/>
          <w:sz w:val="28"/>
          <w:szCs w:val="28"/>
          <w:lang w:val="ru-RU"/>
        </w:rPr>
        <w:t xml:space="preserve"> </w:t>
      </w:r>
    </w:p>
    <w:p w14:paraId="44A12E6B" w14:textId="26C38D00" w:rsidR="00AB188E" w:rsidRPr="002706BE" w:rsidRDefault="00AB188E" w:rsidP="00880693">
      <w:pPr>
        <w:pStyle w:val="a7"/>
        <w:tabs>
          <w:tab w:val="left" w:pos="525"/>
        </w:tabs>
        <w:overflowPunct/>
        <w:autoSpaceDE/>
        <w:autoSpaceDN/>
        <w:adjustRightInd/>
        <w:spacing w:after="0"/>
        <w:ind w:firstLine="709"/>
        <w:contextualSpacing/>
        <w:jc w:val="both"/>
        <w:textAlignment w:val="auto"/>
        <w:rPr>
          <w:sz w:val="28"/>
          <w:szCs w:val="28"/>
          <w:lang w:eastAsia="fr-FR"/>
        </w:rPr>
      </w:pPr>
      <w:r w:rsidRPr="002706BE">
        <w:rPr>
          <w:rStyle w:val="23"/>
          <w:bCs/>
          <w:i w:val="0"/>
          <w:sz w:val="28"/>
          <w:szCs w:val="28"/>
          <w:lang w:val="ru-RU"/>
        </w:rPr>
        <w:t>21</w:t>
      </w:r>
      <w:r w:rsidRPr="002706BE">
        <w:rPr>
          <w:rStyle w:val="23"/>
          <w:bCs/>
          <w:sz w:val="28"/>
          <w:szCs w:val="28"/>
          <w:lang w:val="ru-RU"/>
        </w:rPr>
        <w:t xml:space="preserve">. </w:t>
      </w:r>
      <w:r w:rsidRPr="002706BE">
        <w:rPr>
          <w:b/>
          <w:i/>
          <w:iCs/>
          <w:sz w:val="28"/>
          <w:szCs w:val="28"/>
          <w:lang w:val="en-US"/>
        </w:rPr>
        <w:t>Atriplex</w:t>
      </w:r>
      <w:r w:rsidRPr="002706BE">
        <w:rPr>
          <w:b/>
          <w:sz w:val="28"/>
          <w:szCs w:val="28"/>
        </w:rPr>
        <w:t xml:space="preserve"> </w:t>
      </w:r>
      <w:r w:rsidRPr="002706BE">
        <w:rPr>
          <w:b/>
          <w:i/>
          <w:iCs/>
          <w:sz w:val="28"/>
          <w:szCs w:val="28"/>
          <w:lang w:val="en-US"/>
        </w:rPr>
        <w:t>tatarica</w:t>
      </w:r>
      <w:r w:rsidRPr="002706BE">
        <w:rPr>
          <w:sz w:val="28"/>
          <w:szCs w:val="28"/>
        </w:rPr>
        <w:t xml:space="preserve"> </w:t>
      </w:r>
      <w:r w:rsidRPr="002706BE">
        <w:rPr>
          <w:sz w:val="28"/>
          <w:szCs w:val="28"/>
          <w:lang w:val="en-US"/>
        </w:rPr>
        <w:t>L</w:t>
      </w:r>
      <w:r w:rsidRPr="002706BE">
        <w:rPr>
          <w:sz w:val="28"/>
          <w:szCs w:val="28"/>
        </w:rPr>
        <w:t xml:space="preserve">. </w:t>
      </w:r>
      <w:r w:rsidR="00AB746B" w:rsidRPr="002706BE">
        <w:rPr>
          <w:sz w:val="28"/>
          <w:szCs w:val="28"/>
        </w:rPr>
        <w:t>«</w:t>
      </w:r>
      <w:r w:rsidRPr="002706BE">
        <w:rPr>
          <w:sz w:val="28"/>
          <w:szCs w:val="28"/>
          <w:lang w:eastAsia="fr-FR"/>
        </w:rPr>
        <w:t xml:space="preserve">1753, </w:t>
      </w:r>
      <w:r w:rsidRPr="002706BE">
        <w:rPr>
          <w:sz w:val="28"/>
          <w:szCs w:val="28"/>
          <w:lang w:val="en-US" w:eastAsia="fr-FR"/>
        </w:rPr>
        <w:t>Sp</w:t>
      </w:r>
      <w:r w:rsidRPr="002706BE">
        <w:rPr>
          <w:sz w:val="28"/>
          <w:szCs w:val="28"/>
          <w:lang w:eastAsia="fr-FR"/>
        </w:rPr>
        <w:t xml:space="preserve">. </w:t>
      </w:r>
      <w:r w:rsidRPr="002706BE">
        <w:rPr>
          <w:sz w:val="28"/>
          <w:szCs w:val="28"/>
          <w:lang w:val="en-US" w:eastAsia="fr-FR"/>
        </w:rPr>
        <w:t>pl</w:t>
      </w:r>
      <w:r w:rsidRPr="002706BE">
        <w:rPr>
          <w:sz w:val="28"/>
          <w:szCs w:val="28"/>
          <w:lang w:eastAsia="fr-FR"/>
        </w:rPr>
        <w:t xml:space="preserve">.: 1053; </w:t>
      </w:r>
      <w:r w:rsidRPr="002706BE">
        <w:rPr>
          <w:sz w:val="28"/>
          <w:szCs w:val="28"/>
        </w:rPr>
        <w:t xml:space="preserve">Голоскоков, 1960, </w:t>
      </w:r>
      <w:r w:rsidRPr="002706BE">
        <w:rPr>
          <w:sz w:val="28"/>
          <w:szCs w:val="28"/>
          <w:lang w:eastAsia="fr-FR"/>
        </w:rPr>
        <w:t>Фл. Каз. 3: 212. – Лебеда татарская</w:t>
      </w:r>
      <w:r w:rsidR="00AB746B" w:rsidRPr="002706BE">
        <w:rPr>
          <w:sz w:val="28"/>
          <w:szCs w:val="28"/>
          <w:lang w:eastAsia="fr-FR"/>
        </w:rPr>
        <w:t xml:space="preserve">» </w:t>
      </w:r>
      <w:r w:rsidR="00AB746B" w:rsidRPr="002706BE">
        <w:rPr>
          <w:sz w:val="28"/>
          <w:szCs w:val="28"/>
        </w:rPr>
        <w:t>[141, 142, 155</w:t>
      </w:r>
      <w:r w:rsidR="00DD4AA2" w:rsidRPr="002706BE">
        <w:rPr>
          <w:sz w:val="28"/>
          <w:szCs w:val="28"/>
        </w:rPr>
        <w:t>, 156</w:t>
      </w:r>
      <w:r w:rsidR="00AB746B" w:rsidRPr="002706BE">
        <w:rPr>
          <w:sz w:val="28"/>
          <w:szCs w:val="28"/>
        </w:rPr>
        <w:t>]</w:t>
      </w:r>
      <w:r w:rsidRPr="002706BE">
        <w:rPr>
          <w:sz w:val="28"/>
          <w:szCs w:val="28"/>
          <w:lang w:eastAsia="fr-FR"/>
        </w:rPr>
        <w:t xml:space="preserve">. </w:t>
      </w:r>
    </w:p>
    <w:p w14:paraId="767E9350" w14:textId="5E7164FE" w:rsidR="00AB188E" w:rsidRPr="002706BE" w:rsidRDefault="00AB188E" w:rsidP="00880693">
      <w:pPr>
        <w:pStyle w:val="a7"/>
        <w:tabs>
          <w:tab w:val="left" w:pos="741"/>
        </w:tabs>
        <w:overflowPunct/>
        <w:autoSpaceDE/>
        <w:autoSpaceDN/>
        <w:adjustRightInd/>
        <w:spacing w:after="0"/>
        <w:ind w:firstLine="709"/>
        <w:contextualSpacing/>
        <w:jc w:val="both"/>
        <w:textAlignment w:val="auto"/>
        <w:rPr>
          <w:sz w:val="28"/>
          <w:szCs w:val="28"/>
          <w:lang w:eastAsia="fr-FR"/>
        </w:rPr>
      </w:pPr>
      <w:r w:rsidRPr="002706BE">
        <w:rPr>
          <w:sz w:val="28"/>
          <w:szCs w:val="28"/>
          <w:lang w:eastAsia="fr-FR"/>
        </w:rPr>
        <w:t xml:space="preserve">Встречается редко: ЦП 69. </w:t>
      </w:r>
      <w:r w:rsidRPr="002706BE">
        <w:rPr>
          <w:sz w:val="28"/>
          <w:szCs w:val="28"/>
        </w:rPr>
        <w:t xml:space="preserve">Известняковые породы с глинистым субстратом, основание склона, делювиальный смыв, </w:t>
      </w:r>
      <w:r w:rsidRPr="002706BE">
        <w:rPr>
          <w:sz w:val="28"/>
          <w:szCs w:val="28"/>
          <w:lang w:val="en-US"/>
        </w:rPr>
        <w:t>N</w:t>
      </w:r>
      <w:r w:rsidRPr="002706BE">
        <w:rPr>
          <w:sz w:val="28"/>
          <w:szCs w:val="28"/>
        </w:rPr>
        <w:t xml:space="preserve">52.59508°, </w:t>
      </w:r>
      <w:r w:rsidRPr="002706BE">
        <w:rPr>
          <w:sz w:val="28"/>
          <w:szCs w:val="28"/>
          <w:lang w:val="en-US"/>
        </w:rPr>
        <w:t>W</w:t>
      </w:r>
      <w:r w:rsidRPr="002706BE">
        <w:rPr>
          <w:sz w:val="28"/>
          <w:szCs w:val="28"/>
        </w:rPr>
        <w:t>63.13942°</w:t>
      </w:r>
      <w:r w:rsidR="009A685C" w:rsidRPr="009A685C">
        <w:rPr>
          <w:sz w:val="28"/>
          <w:szCs w:val="28"/>
        </w:rPr>
        <w:t xml:space="preserve"> [185]</w:t>
      </w:r>
      <w:r w:rsidR="006B3F2F" w:rsidRPr="002706BE">
        <w:rPr>
          <w:sz w:val="28"/>
          <w:szCs w:val="28"/>
        </w:rPr>
        <w:t>.</w:t>
      </w:r>
    </w:p>
    <w:p w14:paraId="70E65919" w14:textId="1EF77207" w:rsidR="00AB188E" w:rsidRPr="002706BE" w:rsidRDefault="00AB188E" w:rsidP="00880693">
      <w:pPr>
        <w:pStyle w:val="a7"/>
        <w:tabs>
          <w:tab w:val="left" w:pos="525"/>
        </w:tabs>
        <w:overflowPunct/>
        <w:autoSpaceDE/>
        <w:autoSpaceDN/>
        <w:adjustRightInd/>
        <w:spacing w:after="0"/>
        <w:ind w:firstLine="709"/>
        <w:contextualSpacing/>
        <w:jc w:val="both"/>
        <w:textAlignment w:val="auto"/>
        <w:rPr>
          <w:sz w:val="28"/>
          <w:szCs w:val="28"/>
          <w:lang w:eastAsia="fr-FR"/>
        </w:rPr>
      </w:pPr>
      <w:r w:rsidRPr="002706BE">
        <w:rPr>
          <w:rStyle w:val="23"/>
          <w:bCs/>
          <w:i w:val="0"/>
          <w:sz w:val="28"/>
          <w:szCs w:val="28"/>
          <w:lang w:val="ru-RU"/>
        </w:rPr>
        <w:t>22</w:t>
      </w:r>
      <w:r w:rsidRPr="002706BE">
        <w:rPr>
          <w:rStyle w:val="23"/>
          <w:bCs/>
          <w:sz w:val="28"/>
          <w:szCs w:val="28"/>
          <w:lang w:val="ru-RU"/>
        </w:rPr>
        <w:t xml:space="preserve">. </w:t>
      </w:r>
      <w:r w:rsidRPr="002706BE">
        <w:rPr>
          <w:rStyle w:val="23"/>
          <w:b/>
          <w:bCs/>
          <w:sz w:val="28"/>
          <w:szCs w:val="28"/>
          <w:lang w:val="fr-FR" w:eastAsia="fr-FR"/>
        </w:rPr>
        <w:t>Axyris amaranthoides</w:t>
      </w:r>
      <w:r w:rsidRPr="002706BE">
        <w:rPr>
          <w:sz w:val="28"/>
          <w:szCs w:val="28"/>
          <w:lang w:val="fr-FR" w:eastAsia="fr-FR"/>
        </w:rPr>
        <w:t xml:space="preserve"> L. </w:t>
      </w:r>
      <w:r w:rsidR="00333FEE" w:rsidRPr="002706BE">
        <w:rPr>
          <w:sz w:val="28"/>
          <w:szCs w:val="28"/>
          <w:lang w:eastAsia="fr-FR"/>
        </w:rPr>
        <w:t>«</w:t>
      </w:r>
      <w:r w:rsidRPr="002706BE">
        <w:rPr>
          <w:sz w:val="28"/>
          <w:szCs w:val="28"/>
          <w:lang w:eastAsia="fr-FR"/>
        </w:rPr>
        <w:t xml:space="preserve">1753, </w:t>
      </w:r>
      <w:r w:rsidRPr="002706BE">
        <w:rPr>
          <w:sz w:val="28"/>
          <w:szCs w:val="28"/>
          <w:lang w:val="en-US" w:eastAsia="fr-FR"/>
        </w:rPr>
        <w:t>Sp</w:t>
      </w:r>
      <w:r w:rsidRPr="002706BE">
        <w:rPr>
          <w:sz w:val="28"/>
          <w:szCs w:val="28"/>
          <w:lang w:eastAsia="fr-FR"/>
        </w:rPr>
        <w:t xml:space="preserve">. </w:t>
      </w:r>
      <w:r w:rsidRPr="002706BE">
        <w:rPr>
          <w:sz w:val="28"/>
          <w:szCs w:val="28"/>
          <w:lang w:val="en-US" w:eastAsia="fr-FR"/>
        </w:rPr>
        <w:t>pl</w:t>
      </w:r>
      <w:r w:rsidRPr="002706BE">
        <w:rPr>
          <w:sz w:val="28"/>
          <w:szCs w:val="28"/>
          <w:lang w:eastAsia="fr-FR"/>
        </w:rPr>
        <w:t xml:space="preserve">.: 959; </w:t>
      </w:r>
      <w:r w:rsidRPr="002706BE">
        <w:rPr>
          <w:sz w:val="28"/>
          <w:szCs w:val="28"/>
        </w:rPr>
        <w:t xml:space="preserve">Голоскоков, 1960, </w:t>
      </w:r>
      <w:r w:rsidRPr="002706BE">
        <w:rPr>
          <w:sz w:val="28"/>
          <w:szCs w:val="28"/>
          <w:lang w:eastAsia="fr-FR"/>
        </w:rPr>
        <w:t>Фл. Каз. 3: 222. – Аксирис щирицевый</w:t>
      </w:r>
      <w:r w:rsidR="00333FEE" w:rsidRPr="002706BE">
        <w:rPr>
          <w:sz w:val="28"/>
          <w:szCs w:val="28"/>
          <w:lang w:eastAsia="fr-FR"/>
        </w:rPr>
        <w:t>» [141, 142, 155]</w:t>
      </w:r>
      <w:r w:rsidRPr="002706BE">
        <w:rPr>
          <w:sz w:val="28"/>
          <w:szCs w:val="28"/>
          <w:lang w:eastAsia="fr-FR"/>
        </w:rPr>
        <w:t>.</w:t>
      </w:r>
    </w:p>
    <w:p w14:paraId="4FF509CB" w14:textId="04C3F75C" w:rsidR="00AB188E" w:rsidRPr="002706BE" w:rsidRDefault="00AB188E" w:rsidP="00880693">
      <w:pPr>
        <w:pStyle w:val="a7"/>
        <w:tabs>
          <w:tab w:val="left" w:pos="525"/>
        </w:tabs>
        <w:overflowPunct/>
        <w:autoSpaceDE/>
        <w:autoSpaceDN/>
        <w:adjustRightInd/>
        <w:spacing w:after="0"/>
        <w:ind w:firstLine="709"/>
        <w:contextualSpacing/>
        <w:jc w:val="both"/>
        <w:textAlignment w:val="auto"/>
        <w:rPr>
          <w:sz w:val="28"/>
          <w:szCs w:val="28"/>
          <w:lang w:val="en-US"/>
        </w:rPr>
      </w:pPr>
      <w:r w:rsidRPr="002706BE">
        <w:rPr>
          <w:sz w:val="28"/>
          <w:szCs w:val="28"/>
          <w:lang w:eastAsia="fr-FR"/>
        </w:rPr>
        <w:t>Довольно</w:t>
      </w:r>
      <w:r w:rsidRPr="002706BE">
        <w:rPr>
          <w:sz w:val="28"/>
          <w:szCs w:val="28"/>
          <w:lang w:val="en-US" w:eastAsia="fr-FR"/>
        </w:rPr>
        <w:t xml:space="preserve"> </w:t>
      </w:r>
      <w:r w:rsidRPr="002706BE">
        <w:rPr>
          <w:sz w:val="28"/>
          <w:szCs w:val="28"/>
          <w:lang w:eastAsia="fr-FR"/>
        </w:rPr>
        <w:t>редко</w:t>
      </w:r>
      <w:r w:rsidRPr="002706BE">
        <w:rPr>
          <w:sz w:val="28"/>
          <w:szCs w:val="28"/>
          <w:lang w:val="en-US" w:eastAsia="fr-FR"/>
        </w:rPr>
        <w:t xml:space="preserve"> </w:t>
      </w:r>
      <w:r w:rsidR="00871D2D" w:rsidRPr="002706BE">
        <w:rPr>
          <w:sz w:val="28"/>
          <w:szCs w:val="28"/>
          <w:lang w:val="en-US" w:eastAsia="de-DE"/>
        </w:rPr>
        <w:t>[12, 13]</w:t>
      </w:r>
      <w:r w:rsidRPr="002706BE">
        <w:rPr>
          <w:sz w:val="28"/>
          <w:szCs w:val="28"/>
          <w:lang w:val="en-US"/>
        </w:rPr>
        <w:t>.</w:t>
      </w:r>
    </w:p>
    <w:p w14:paraId="06859860" w14:textId="6A02E279" w:rsidR="00AB188E" w:rsidRPr="002706BE" w:rsidRDefault="00AB188E" w:rsidP="00880693">
      <w:pPr>
        <w:pStyle w:val="a7"/>
        <w:tabs>
          <w:tab w:val="left" w:pos="501"/>
        </w:tabs>
        <w:overflowPunct/>
        <w:autoSpaceDE/>
        <w:autoSpaceDN/>
        <w:adjustRightInd/>
        <w:spacing w:after="0"/>
        <w:ind w:firstLine="709"/>
        <w:contextualSpacing/>
        <w:jc w:val="both"/>
        <w:textAlignment w:val="auto"/>
        <w:rPr>
          <w:sz w:val="28"/>
          <w:szCs w:val="28"/>
        </w:rPr>
      </w:pPr>
      <w:r w:rsidRPr="002706BE">
        <w:rPr>
          <w:rStyle w:val="23"/>
          <w:bCs/>
          <w:i w:val="0"/>
          <w:sz w:val="28"/>
          <w:szCs w:val="28"/>
        </w:rPr>
        <w:lastRenderedPageBreak/>
        <w:t>23</w:t>
      </w:r>
      <w:r w:rsidRPr="002706BE">
        <w:rPr>
          <w:rStyle w:val="23"/>
          <w:bCs/>
          <w:sz w:val="28"/>
          <w:szCs w:val="28"/>
        </w:rPr>
        <w:t xml:space="preserve">. </w:t>
      </w:r>
      <w:r w:rsidRPr="002706BE">
        <w:rPr>
          <w:b/>
          <w:bCs/>
          <w:i/>
          <w:iCs/>
          <w:sz w:val="28"/>
          <w:szCs w:val="28"/>
          <w:lang w:val="en-US"/>
        </w:rPr>
        <w:t>Bassia laniflora</w:t>
      </w:r>
      <w:r w:rsidRPr="002706BE">
        <w:rPr>
          <w:sz w:val="28"/>
          <w:szCs w:val="28"/>
          <w:lang w:val="en-US"/>
        </w:rPr>
        <w:t xml:space="preserve"> (S.G. Gmel.) A.J. Scott </w:t>
      </w:r>
      <w:r w:rsidR="00DD4AA2" w:rsidRPr="002706BE">
        <w:rPr>
          <w:sz w:val="28"/>
          <w:szCs w:val="28"/>
          <w:lang w:val="en-US"/>
        </w:rPr>
        <w:t>«</w:t>
      </w:r>
      <w:r w:rsidRPr="002706BE">
        <w:rPr>
          <w:sz w:val="28"/>
          <w:szCs w:val="28"/>
          <w:lang w:val="en-US"/>
        </w:rPr>
        <w:t xml:space="preserve">1900, Borb. Balaton fl.: 340. – </w:t>
      </w:r>
      <w:r w:rsidRPr="002706BE">
        <w:rPr>
          <w:bCs/>
          <w:i/>
          <w:sz w:val="28"/>
          <w:szCs w:val="28"/>
          <w:lang w:val="en-US"/>
        </w:rPr>
        <w:t>Kochia laniflora</w:t>
      </w:r>
      <w:r w:rsidRPr="002706BE">
        <w:rPr>
          <w:sz w:val="28"/>
          <w:szCs w:val="28"/>
          <w:lang w:val="en-US"/>
        </w:rPr>
        <w:t xml:space="preserve"> (S. G. Gmel.) Borbrs</w:t>
      </w:r>
      <w:r w:rsidRPr="002706BE">
        <w:rPr>
          <w:sz w:val="28"/>
          <w:szCs w:val="28"/>
        </w:rPr>
        <w:t xml:space="preserve">, 1900, </w:t>
      </w:r>
      <w:r w:rsidRPr="002706BE">
        <w:rPr>
          <w:sz w:val="28"/>
          <w:szCs w:val="28"/>
          <w:lang w:val="en-US"/>
        </w:rPr>
        <w:t>Balaton</w:t>
      </w:r>
      <w:r w:rsidRPr="002706BE">
        <w:rPr>
          <w:sz w:val="28"/>
          <w:szCs w:val="28"/>
        </w:rPr>
        <w:t xml:space="preserve"> </w:t>
      </w:r>
      <w:r w:rsidRPr="002706BE">
        <w:rPr>
          <w:sz w:val="28"/>
          <w:szCs w:val="28"/>
          <w:lang w:val="en-US"/>
        </w:rPr>
        <w:t>Fl</w:t>
      </w:r>
      <w:r w:rsidRPr="002706BE">
        <w:rPr>
          <w:sz w:val="28"/>
          <w:szCs w:val="28"/>
        </w:rPr>
        <w:t>.: 340; Голоскоков, 1960, Фл. Каз. 3: 232. – Бассия (кохия) шерстистоцветная</w:t>
      </w:r>
      <w:r w:rsidR="00DD4AA2" w:rsidRPr="002706BE">
        <w:rPr>
          <w:sz w:val="28"/>
          <w:szCs w:val="28"/>
        </w:rPr>
        <w:t xml:space="preserve">» </w:t>
      </w:r>
      <w:r w:rsidR="00DD4AA2" w:rsidRPr="002706BE">
        <w:rPr>
          <w:sz w:val="28"/>
          <w:szCs w:val="28"/>
          <w:lang w:eastAsia="fr-FR"/>
        </w:rPr>
        <w:t>[141, 142, 155]</w:t>
      </w:r>
      <w:r w:rsidRPr="002706BE">
        <w:rPr>
          <w:sz w:val="28"/>
          <w:szCs w:val="28"/>
        </w:rPr>
        <w:t>.</w:t>
      </w:r>
    </w:p>
    <w:p w14:paraId="4E33565E" w14:textId="2D5C438C" w:rsidR="00AB188E" w:rsidRPr="002706BE" w:rsidRDefault="00AB188E" w:rsidP="00880693">
      <w:pPr>
        <w:pStyle w:val="a7"/>
        <w:tabs>
          <w:tab w:val="left" w:pos="501"/>
        </w:tabs>
        <w:overflowPunct/>
        <w:autoSpaceDE/>
        <w:autoSpaceDN/>
        <w:adjustRightInd/>
        <w:spacing w:after="0"/>
        <w:ind w:firstLine="709"/>
        <w:contextualSpacing/>
        <w:jc w:val="both"/>
        <w:textAlignment w:val="auto"/>
        <w:rPr>
          <w:iCs/>
          <w:sz w:val="28"/>
          <w:szCs w:val="28"/>
        </w:rPr>
      </w:pPr>
      <w:r w:rsidRPr="002706BE">
        <w:rPr>
          <w:sz w:val="28"/>
          <w:szCs w:val="28"/>
        </w:rPr>
        <w:t xml:space="preserve">Довольно редко </w:t>
      </w:r>
      <w:r w:rsidR="008963B7" w:rsidRPr="002706BE">
        <w:rPr>
          <w:iCs/>
          <w:sz w:val="28"/>
          <w:szCs w:val="28"/>
        </w:rPr>
        <w:t>[14, 15</w:t>
      </w:r>
      <w:r w:rsidR="002E407C" w:rsidRPr="002706BE">
        <w:rPr>
          <w:iCs/>
          <w:sz w:val="28"/>
          <w:szCs w:val="28"/>
        </w:rPr>
        <w:t>5</w:t>
      </w:r>
      <w:r w:rsidR="008963B7" w:rsidRPr="002706BE">
        <w:rPr>
          <w:iCs/>
          <w:sz w:val="28"/>
          <w:szCs w:val="28"/>
        </w:rPr>
        <w:t>]</w:t>
      </w:r>
    </w:p>
    <w:p w14:paraId="22853688" w14:textId="22F0D5BA" w:rsidR="00AB188E" w:rsidRPr="002706BE" w:rsidRDefault="00AB188E" w:rsidP="00880693">
      <w:pPr>
        <w:pStyle w:val="a7"/>
        <w:tabs>
          <w:tab w:val="left" w:pos="525"/>
        </w:tabs>
        <w:overflowPunct/>
        <w:autoSpaceDE/>
        <w:autoSpaceDN/>
        <w:adjustRightInd/>
        <w:spacing w:after="0"/>
        <w:ind w:firstLine="709"/>
        <w:contextualSpacing/>
        <w:jc w:val="both"/>
        <w:textAlignment w:val="auto"/>
        <w:rPr>
          <w:sz w:val="28"/>
          <w:szCs w:val="28"/>
          <w:lang w:val="en-US"/>
        </w:rPr>
      </w:pPr>
      <w:r w:rsidRPr="002706BE">
        <w:rPr>
          <w:rStyle w:val="23"/>
          <w:bCs/>
          <w:i w:val="0"/>
          <w:sz w:val="28"/>
          <w:szCs w:val="28"/>
        </w:rPr>
        <w:t>24</w:t>
      </w:r>
      <w:r w:rsidRPr="002706BE">
        <w:rPr>
          <w:rStyle w:val="23"/>
          <w:bCs/>
          <w:sz w:val="28"/>
          <w:szCs w:val="28"/>
        </w:rPr>
        <w:t xml:space="preserve">. </w:t>
      </w:r>
      <w:r w:rsidRPr="002706BE">
        <w:rPr>
          <w:b/>
          <w:bCs/>
          <w:i/>
          <w:iCs/>
          <w:sz w:val="28"/>
          <w:szCs w:val="28"/>
          <w:lang w:val="en-US"/>
        </w:rPr>
        <w:t>Bassia prostrata</w:t>
      </w:r>
      <w:r w:rsidRPr="002706BE">
        <w:rPr>
          <w:sz w:val="28"/>
          <w:szCs w:val="28"/>
          <w:lang w:val="en-US"/>
        </w:rPr>
        <w:t xml:space="preserve"> (L.) Beck. </w:t>
      </w:r>
      <w:r w:rsidR="00DD4AA2" w:rsidRPr="002706BE">
        <w:rPr>
          <w:sz w:val="28"/>
          <w:szCs w:val="28"/>
          <w:lang w:val="en-US"/>
        </w:rPr>
        <w:t>«</w:t>
      </w:r>
      <w:r w:rsidRPr="002706BE">
        <w:rPr>
          <w:sz w:val="28"/>
          <w:szCs w:val="28"/>
          <w:lang w:val="en-US"/>
        </w:rPr>
        <w:t xml:space="preserve">1809, Neues Journ. III: 85. – </w:t>
      </w:r>
      <w:r w:rsidRPr="002706BE">
        <w:rPr>
          <w:i/>
          <w:sz w:val="28"/>
          <w:szCs w:val="28"/>
          <w:lang w:val="en-US"/>
        </w:rPr>
        <w:t>Kochia</w:t>
      </w:r>
      <w:r w:rsidRPr="002706BE">
        <w:rPr>
          <w:sz w:val="28"/>
          <w:szCs w:val="28"/>
          <w:lang w:val="en-US"/>
        </w:rPr>
        <w:t xml:space="preserve"> </w:t>
      </w:r>
      <w:r w:rsidRPr="002706BE">
        <w:rPr>
          <w:i/>
          <w:sz w:val="28"/>
          <w:szCs w:val="28"/>
          <w:lang w:val="en-US"/>
        </w:rPr>
        <w:t>prostrata</w:t>
      </w:r>
      <w:r w:rsidRPr="002706BE">
        <w:rPr>
          <w:b/>
          <w:sz w:val="28"/>
          <w:szCs w:val="28"/>
          <w:lang w:val="en-US"/>
        </w:rPr>
        <w:t xml:space="preserve"> </w:t>
      </w:r>
      <w:r w:rsidRPr="002706BE">
        <w:rPr>
          <w:sz w:val="28"/>
          <w:szCs w:val="28"/>
          <w:lang w:val="en-US"/>
        </w:rPr>
        <w:t xml:space="preserve">(L.) Schrad. 1809, Neues Journ. Bot. (Göttingen), 3, 4: 85; </w:t>
      </w:r>
      <w:r w:rsidRPr="002706BE">
        <w:rPr>
          <w:sz w:val="28"/>
          <w:szCs w:val="28"/>
        </w:rPr>
        <w:t>Голоскоков</w:t>
      </w:r>
      <w:r w:rsidRPr="002706BE">
        <w:rPr>
          <w:sz w:val="28"/>
          <w:szCs w:val="28"/>
          <w:lang w:val="en-US"/>
        </w:rPr>
        <w:t xml:space="preserve">, 1960, </w:t>
      </w:r>
      <w:r w:rsidRPr="002706BE">
        <w:rPr>
          <w:sz w:val="28"/>
          <w:szCs w:val="28"/>
        </w:rPr>
        <w:t>Фл</w:t>
      </w:r>
      <w:r w:rsidRPr="002706BE">
        <w:rPr>
          <w:sz w:val="28"/>
          <w:szCs w:val="28"/>
          <w:lang w:val="en-US"/>
        </w:rPr>
        <w:t xml:space="preserve">. </w:t>
      </w:r>
      <w:r w:rsidRPr="002706BE">
        <w:rPr>
          <w:sz w:val="28"/>
          <w:szCs w:val="28"/>
        </w:rPr>
        <w:t>Каз</w:t>
      </w:r>
      <w:r w:rsidRPr="002706BE">
        <w:rPr>
          <w:sz w:val="28"/>
          <w:szCs w:val="28"/>
          <w:lang w:val="en-US"/>
        </w:rPr>
        <w:t xml:space="preserve">. 3: 231. – </w:t>
      </w:r>
      <w:r w:rsidRPr="002706BE">
        <w:rPr>
          <w:sz w:val="28"/>
          <w:szCs w:val="28"/>
        </w:rPr>
        <w:t>Бассия</w:t>
      </w:r>
      <w:r w:rsidRPr="002706BE">
        <w:rPr>
          <w:sz w:val="28"/>
          <w:szCs w:val="28"/>
          <w:lang w:val="en-US"/>
        </w:rPr>
        <w:t xml:space="preserve"> (</w:t>
      </w:r>
      <w:r w:rsidRPr="002706BE">
        <w:rPr>
          <w:sz w:val="28"/>
          <w:szCs w:val="28"/>
        </w:rPr>
        <w:t>кохия</w:t>
      </w:r>
      <w:r w:rsidRPr="002706BE">
        <w:rPr>
          <w:sz w:val="28"/>
          <w:szCs w:val="28"/>
          <w:lang w:val="en-US"/>
        </w:rPr>
        <w:t xml:space="preserve">) </w:t>
      </w:r>
      <w:r w:rsidRPr="002706BE">
        <w:rPr>
          <w:sz w:val="28"/>
          <w:szCs w:val="28"/>
        </w:rPr>
        <w:t>простертая</w:t>
      </w:r>
      <w:r w:rsidR="00DD4AA2" w:rsidRPr="002706BE">
        <w:rPr>
          <w:sz w:val="28"/>
          <w:szCs w:val="28"/>
          <w:lang w:val="en-US"/>
        </w:rPr>
        <w:t xml:space="preserve">» </w:t>
      </w:r>
      <w:r w:rsidR="00DD4AA2" w:rsidRPr="002706BE">
        <w:rPr>
          <w:sz w:val="28"/>
          <w:szCs w:val="28"/>
          <w:lang w:val="en-US" w:eastAsia="fr-FR"/>
        </w:rPr>
        <w:t>[141, 142, 155, 156]</w:t>
      </w:r>
      <w:r w:rsidRPr="002706BE">
        <w:rPr>
          <w:sz w:val="28"/>
          <w:szCs w:val="28"/>
          <w:lang w:val="en-US"/>
        </w:rPr>
        <w:t>.</w:t>
      </w:r>
    </w:p>
    <w:p w14:paraId="6B89C5D6" w14:textId="0119ADFC" w:rsidR="00AB188E" w:rsidRPr="002706BE" w:rsidRDefault="00AB188E" w:rsidP="00880693">
      <w:pPr>
        <w:pStyle w:val="a7"/>
        <w:tabs>
          <w:tab w:val="left" w:pos="525"/>
        </w:tabs>
        <w:overflowPunct/>
        <w:autoSpaceDE/>
        <w:autoSpaceDN/>
        <w:adjustRightInd/>
        <w:spacing w:after="0"/>
        <w:ind w:firstLine="709"/>
        <w:contextualSpacing/>
        <w:jc w:val="both"/>
        <w:textAlignment w:val="auto"/>
        <w:rPr>
          <w:sz w:val="28"/>
          <w:szCs w:val="28"/>
          <w:lang w:val="en-US"/>
        </w:rPr>
      </w:pPr>
      <w:r w:rsidRPr="002706BE">
        <w:rPr>
          <w:sz w:val="28"/>
          <w:szCs w:val="28"/>
        </w:rPr>
        <w:t>Довольно</w:t>
      </w:r>
      <w:r w:rsidRPr="002706BE">
        <w:rPr>
          <w:sz w:val="28"/>
          <w:szCs w:val="28"/>
          <w:lang w:val="en-US"/>
        </w:rPr>
        <w:t xml:space="preserve"> </w:t>
      </w:r>
      <w:r w:rsidRPr="002706BE">
        <w:rPr>
          <w:sz w:val="28"/>
          <w:szCs w:val="28"/>
        </w:rPr>
        <w:t>редко</w:t>
      </w:r>
      <w:r w:rsidR="00A024E8" w:rsidRPr="002706BE">
        <w:rPr>
          <w:sz w:val="28"/>
          <w:szCs w:val="28"/>
          <w:lang w:val="en-US"/>
        </w:rPr>
        <w:t xml:space="preserve"> [13, 14, 16</w:t>
      </w:r>
      <w:r w:rsidR="002E407C" w:rsidRPr="002706BE">
        <w:rPr>
          <w:sz w:val="28"/>
          <w:szCs w:val="28"/>
          <w:lang w:val="en-US"/>
        </w:rPr>
        <w:t>2</w:t>
      </w:r>
      <w:r w:rsidR="00871D2D" w:rsidRPr="002706BE">
        <w:rPr>
          <w:sz w:val="28"/>
          <w:szCs w:val="28"/>
          <w:lang w:val="en-US"/>
        </w:rPr>
        <w:t>, 1</w:t>
      </w:r>
      <w:r w:rsidR="00A024E8" w:rsidRPr="002706BE">
        <w:rPr>
          <w:sz w:val="28"/>
          <w:szCs w:val="28"/>
          <w:lang w:val="en-US"/>
        </w:rPr>
        <w:t>6</w:t>
      </w:r>
      <w:r w:rsidR="002E407C" w:rsidRPr="002706BE">
        <w:rPr>
          <w:sz w:val="28"/>
          <w:szCs w:val="28"/>
          <w:lang w:val="en-US"/>
        </w:rPr>
        <w:t>3</w:t>
      </w:r>
      <w:r w:rsidR="00871D2D" w:rsidRPr="002706BE">
        <w:rPr>
          <w:sz w:val="28"/>
          <w:szCs w:val="28"/>
          <w:lang w:val="en-US"/>
        </w:rPr>
        <w:t>]</w:t>
      </w:r>
      <w:r w:rsidRPr="002706BE">
        <w:rPr>
          <w:sz w:val="28"/>
          <w:szCs w:val="28"/>
          <w:lang w:val="en-US"/>
        </w:rPr>
        <w:t>.</w:t>
      </w:r>
    </w:p>
    <w:p w14:paraId="1F77990E" w14:textId="0F1C8684" w:rsidR="00AB188E" w:rsidRPr="002706BE" w:rsidRDefault="00AB188E" w:rsidP="00880693">
      <w:pPr>
        <w:pStyle w:val="a7"/>
        <w:tabs>
          <w:tab w:val="left" w:pos="438"/>
        </w:tabs>
        <w:overflowPunct/>
        <w:autoSpaceDE/>
        <w:autoSpaceDN/>
        <w:adjustRightInd/>
        <w:spacing w:after="0"/>
        <w:ind w:firstLine="709"/>
        <w:contextualSpacing/>
        <w:jc w:val="both"/>
        <w:textAlignment w:val="auto"/>
        <w:rPr>
          <w:sz w:val="28"/>
          <w:szCs w:val="28"/>
          <w:lang w:val="en-US"/>
        </w:rPr>
      </w:pPr>
      <w:r w:rsidRPr="002706BE">
        <w:rPr>
          <w:rStyle w:val="23"/>
          <w:bCs/>
          <w:i w:val="0"/>
          <w:sz w:val="28"/>
          <w:szCs w:val="28"/>
        </w:rPr>
        <w:t>25</w:t>
      </w:r>
      <w:r w:rsidRPr="002706BE">
        <w:rPr>
          <w:rStyle w:val="23"/>
          <w:bCs/>
          <w:sz w:val="28"/>
          <w:szCs w:val="28"/>
        </w:rPr>
        <w:t xml:space="preserve">. </w:t>
      </w:r>
      <w:r w:rsidRPr="002706BE">
        <w:rPr>
          <w:b/>
          <w:bCs/>
          <w:i/>
          <w:iCs/>
          <w:sz w:val="28"/>
          <w:szCs w:val="28"/>
          <w:lang w:val="en-US"/>
        </w:rPr>
        <w:t>Bassia scoparia</w:t>
      </w:r>
      <w:r w:rsidRPr="002706BE">
        <w:rPr>
          <w:sz w:val="28"/>
          <w:szCs w:val="28"/>
          <w:lang w:val="en-US"/>
        </w:rPr>
        <w:t xml:space="preserve"> (L.) A.J. Scott </w:t>
      </w:r>
      <w:r w:rsidR="00DD4AA2" w:rsidRPr="002706BE">
        <w:rPr>
          <w:sz w:val="28"/>
          <w:szCs w:val="28"/>
          <w:lang w:val="en-US"/>
        </w:rPr>
        <w:t>«</w:t>
      </w:r>
      <w:r w:rsidRPr="002706BE">
        <w:rPr>
          <w:sz w:val="28"/>
          <w:szCs w:val="28"/>
          <w:lang w:val="en-US"/>
        </w:rPr>
        <w:t xml:space="preserve">1809, Neues Journ. III: 85. – </w:t>
      </w:r>
      <w:r w:rsidRPr="002706BE">
        <w:rPr>
          <w:i/>
          <w:sz w:val="28"/>
          <w:szCs w:val="28"/>
          <w:lang w:val="en-US"/>
        </w:rPr>
        <w:t>Kochia</w:t>
      </w:r>
      <w:r w:rsidRPr="002706BE">
        <w:rPr>
          <w:sz w:val="28"/>
          <w:szCs w:val="28"/>
          <w:lang w:val="en-US"/>
        </w:rPr>
        <w:t xml:space="preserve"> </w:t>
      </w:r>
      <w:r w:rsidRPr="002706BE">
        <w:rPr>
          <w:i/>
          <w:sz w:val="28"/>
          <w:szCs w:val="28"/>
          <w:lang w:val="en-US"/>
        </w:rPr>
        <w:t>scoparia</w:t>
      </w:r>
      <w:r w:rsidRPr="002706BE">
        <w:rPr>
          <w:b/>
          <w:sz w:val="28"/>
          <w:szCs w:val="28"/>
          <w:lang w:val="en-US"/>
        </w:rPr>
        <w:t xml:space="preserve"> </w:t>
      </w:r>
      <w:r w:rsidRPr="002706BE">
        <w:rPr>
          <w:sz w:val="28"/>
          <w:szCs w:val="28"/>
          <w:lang w:val="en-US"/>
        </w:rPr>
        <w:t xml:space="preserve">(L.) Schrad. 1809, Neues Journ. Bot. (Göttingen), 3, 4: 85; </w:t>
      </w:r>
      <w:r w:rsidRPr="002706BE">
        <w:rPr>
          <w:sz w:val="28"/>
          <w:szCs w:val="28"/>
        </w:rPr>
        <w:t>Голоскоков</w:t>
      </w:r>
      <w:r w:rsidRPr="002706BE">
        <w:rPr>
          <w:sz w:val="28"/>
          <w:szCs w:val="28"/>
          <w:lang w:val="en-US"/>
        </w:rPr>
        <w:t xml:space="preserve">, 1960, </w:t>
      </w:r>
      <w:r w:rsidRPr="002706BE">
        <w:rPr>
          <w:sz w:val="28"/>
          <w:szCs w:val="28"/>
        </w:rPr>
        <w:t>Фл</w:t>
      </w:r>
      <w:r w:rsidRPr="002706BE">
        <w:rPr>
          <w:sz w:val="28"/>
          <w:szCs w:val="28"/>
          <w:lang w:val="en-US"/>
        </w:rPr>
        <w:t xml:space="preserve">. </w:t>
      </w:r>
      <w:r w:rsidRPr="002706BE">
        <w:rPr>
          <w:sz w:val="28"/>
          <w:szCs w:val="28"/>
        </w:rPr>
        <w:t>Каз</w:t>
      </w:r>
      <w:r w:rsidRPr="002706BE">
        <w:rPr>
          <w:sz w:val="28"/>
          <w:szCs w:val="28"/>
          <w:lang w:val="en-US"/>
        </w:rPr>
        <w:t xml:space="preserve">. 3: 234. – </w:t>
      </w:r>
      <w:r w:rsidRPr="002706BE">
        <w:rPr>
          <w:sz w:val="28"/>
          <w:szCs w:val="28"/>
        </w:rPr>
        <w:t>Бассия</w:t>
      </w:r>
      <w:r w:rsidRPr="002706BE">
        <w:rPr>
          <w:sz w:val="28"/>
          <w:szCs w:val="28"/>
          <w:lang w:val="en-US"/>
        </w:rPr>
        <w:t xml:space="preserve"> (</w:t>
      </w:r>
      <w:r w:rsidRPr="002706BE">
        <w:rPr>
          <w:sz w:val="28"/>
          <w:szCs w:val="28"/>
        </w:rPr>
        <w:t>кохия</w:t>
      </w:r>
      <w:r w:rsidRPr="002706BE">
        <w:rPr>
          <w:sz w:val="28"/>
          <w:szCs w:val="28"/>
          <w:lang w:val="en-US"/>
        </w:rPr>
        <w:t xml:space="preserve">) </w:t>
      </w:r>
      <w:r w:rsidRPr="002706BE">
        <w:rPr>
          <w:sz w:val="28"/>
          <w:szCs w:val="28"/>
        </w:rPr>
        <w:t>веничная</w:t>
      </w:r>
      <w:r w:rsidR="00DD4AA2" w:rsidRPr="002706BE">
        <w:rPr>
          <w:sz w:val="28"/>
          <w:szCs w:val="28"/>
          <w:lang w:val="en-US"/>
        </w:rPr>
        <w:t xml:space="preserve">» </w:t>
      </w:r>
      <w:r w:rsidR="00DD4AA2" w:rsidRPr="002706BE">
        <w:rPr>
          <w:sz w:val="28"/>
          <w:szCs w:val="28"/>
          <w:lang w:val="en-US" w:eastAsia="fr-FR"/>
        </w:rPr>
        <w:t>[142, 155, 156]</w:t>
      </w:r>
      <w:r w:rsidRPr="002706BE">
        <w:rPr>
          <w:sz w:val="28"/>
          <w:szCs w:val="28"/>
          <w:lang w:val="en-US"/>
        </w:rPr>
        <w:t>.</w:t>
      </w:r>
    </w:p>
    <w:p w14:paraId="4A3780BB" w14:textId="0735B88B" w:rsidR="00AB188E" w:rsidRPr="002706BE" w:rsidRDefault="00AB188E" w:rsidP="00880693">
      <w:pPr>
        <w:pStyle w:val="a7"/>
        <w:tabs>
          <w:tab w:val="left" w:pos="438"/>
        </w:tabs>
        <w:overflowPunct/>
        <w:autoSpaceDE/>
        <w:autoSpaceDN/>
        <w:adjustRightInd/>
        <w:spacing w:after="0"/>
        <w:ind w:firstLine="709"/>
        <w:contextualSpacing/>
        <w:jc w:val="both"/>
        <w:textAlignment w:val="auto"/>
        <w:rPr>
          <w:sz w:val="28"/>
          <w:szCs w:val="28"/>
        </w:rPr>
      </w:pPr>
      <w:r w:rsidRPr="002706BE">
        <w:rPr>
          <w:sz w:val="28"/>
          <w:szCs w:val="28"/>
        </w:rPr>
        <w:t>Встречается довольно редко: ЦП 16-20. Юго-Восточный отвал Соколовского карьера, возраст около 40 лет, супесчаный эмбриозем с известняками, осиново-березовые насаждения</w:t>
      </w:r>
      <w:r w:rsidR="009A685C" w:rsidRPr="009A685C">
        <w:rPr>
          <w:sz w:val="28"/>
          <w:szCs w:val="28"/>
        </w:rPr>
        <w:t xml:space="preserve"> [185]</w:t>
      </w:r>
      <w:r w:rsidRPr="002706BE">
        <w:rPr>
          <w:sz w:val="28"/>
          <w:szCs w:val="28"/>
        </w:rPr>
        <w:t>.</w:t>
      </w:r>
    </w:p>
    <w:p w14:paraId="4E526D2F" w14:textId="7AA2EA3C"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26</w:t>
      </w:r>
      <w:r w:rsidRPr="002706BE">
        <w:rPr>
          <w:rStyle w:val="23"/>
          <w:bCs/>
          <w:sz w:val="28"/>
          <w:szCs w:val="28"/>
          <w:lang w:val="ru-RU"/>
        </w:rPr>
        <w:t xml:space="preserve">. </w:t>
      </w:r>
      <w:r w:rsidRPr="002706BE">
        <w:rPr>
          <w:rFonts w:eastAsia="Times New Roman"/>
          <w:b/>
          <w:i/>
          <w:iCs/>
          <w:sz w:val="28"/>
          <w:szCs w:val="28"/>
          <w:lang w:val="en-US" w:eastAsia="ru-RU"/>
        </w:rPr>
        <w:t>Ceratocarpus</w:t>
      </w:r>
      <w:r w:rsidRPr="002706BE">
        <w:rPr>
          <w:rFonts w:eastAsia="Times New Roman"/>
          <w:b/>
          <w:i/>
          <w:iCs/>
          <w:sz w:val="28"/>
          <w:szCs w:val="28"/>
          <w:lang w:eastAsia="ru-RU"/>
        </w:rPr>
        <w:t xml:space="preserve"> </w:t>
      </w:r>
      <w:r w:rsidRPr="002706BE">
        <w:rPr>
          <w:rFonts w:eastAsia="Times New Roman"/>
          <w:b/>
          <w:i/>
          <w:iCs/>
          <w:sz w:val="28"/>
          <w:szCs w:val="28"/>
          <w:lang w:val="en-US" w:eastAsia="ru-RU"/>
        </w:rPr>
        <w:t>arenarius</w:t>
      </w:r>
      <w:r w:rsidRPr="002706BE">
        <w:rPr>
          <w:rFonts w:eastAsia="Times New Roman"/>
          <w:i/>
          <w:iCs/>
          <w:sz w:val="28"/>
          <w:szCs w:val="28"/>
          <w:lang w:eastAsia="ru-RU"/>
        </w:rPr>
        <w:t xml:space="preserve"> </w:t>
      </w:r>
      <w:r w:rsidRPr="002706BE">
        <w:rPr>
          <w:rFonts w:eastAsia="Times New Roman"/>
          <w:sz w:val="28"/>
          <w:szCs w:val="28"/>
          <w:lang w:val="en-US" w:eastAsia="ru-RU"/>
        </w:rPr>
        <w:t>L</w:t>
      </w:r>
      <w:r w:rsidRPr="002706BE">
        <w:rPr>
          <w:rFonts w:eastAsia="Times New Roman"/>
          <w:sz w:val="28"/>
          <w:szCs w:val="28"/>
          <w:lang w:eastAsia="ru-RU"/>
        </w:rPr>
        <w:t xml:space="preserve">. </w:t>
      </w:r>
      <w:r w:rsidR="00CD7F9C" w:rsidRPr="002706BE">
        <w:rPr>
          <w:rFonts w:eastAsia="Times New Roman"/>
          <w:sz w:val="28"/>
          <w:szCs w:val="28"/>
          <w:lang w:eastAsia="ru-RU"/>
        </w:rPr>
        <w:t>«</w:t>
      </w:r>
      <w:r w:rsidRPr="002706BE">
        <w:rPr>
          <w:sz w:val="28"/>
          <w:szCs w:val="28"/>
        </w:rPr>
        <w:t xml:space="preserve">1753, </w:t>
      </w:r>
      <w:r w:rsidRPr="002706BE">
        <w:rPr>
          <w:sz w:val="28"/>
          <w:szCs w:val="28"/>
          <w:lang w:val="en-US"/>
        </w:rPr>
        <w:t>Sp</w:t>
      </w:r>
      <w:r w:rsidRPr="002706BE">
        <w:rPr>
          <w:sz w:val="28"/>
          <w:szCs w:val="28"/>
        </w:rPr>
        <w:t xml:space="preserve">. </w:t>
      </w:r>
      <w:r w:rsidRPr="002706BE">
        <w:rPr>
          <w:sz w:val="28"/>
          <w:szCs w:val="28"/>
          <w:lang w:val="en-US"/>
        </w:rPr>
        <w:t>pl</w:t>
      </w:r>
      <w:r w:rsidRPr="002706BE">
        <w:rPr>
          <w:sz w:val="28"/>
          <w:szCs w:val="28"/>
        </w:rPr>
        <w:t>.: 969; Голоскоков, 1960, Фл. Каз. 3: 220. – Рогач песчаный</w:t>
      </w:r>
      <w:r w:rsidR="00CD7F9C" w:rsidRPr="002706BE">
        <w:rPr>
          <w:sz w:val="28"/>
          <w:szCs w:val="28"/>
        </w:rPr>
        <w:t>»</w:t>
      </w:r>
      <w:r w:rsidR="00DD4AA2" w:rsidRPr="002706BE">
        <w:rPr>
          <w:sz w:val="28"/>
          <w:szCs w:val="28"/>
        </w:rPr>
        <w:t xml:space="preserve"> </w:t>
      </w:r>
      <w:r w:rsidR="00DD4AA2" w:rsidRPr="002706BE">
        <w:rPr>
          <w:sz w:val="28"/>
          <w:szCs w:val="28"/>
          <w:lang w:eastAsia="fr-FR"/>
        </w:rPr>
        <w:t>[141, 142, 155]</w:t>
      </w:r>
      <w:r w:rsidRPr="002706BE">
        <w:rPr>
          <w:sz w:val="28"/>
          <w:szCs w:val="28"/>
        </w:rPr>
        <w:t>.</w:t>
      </w:r>
    </w:p>
    <w:p w14:paraId="4B338974" w14:textId="0C556F47" w:rsidR="00AB188E" w:rsidRPr="002706BE" w:rsidRDefault="00AB188E" w:rsidP="00880693">
      <w:pPr>
        <w:spacing w:after="0" w:line="240" w:lineRule="auto"/>
        <w:ind w:firstLine="709"/>
        <w:contextualSpacing/>
        <w:jc w:val="both"/>
        <w:rPr>
          <w:sz w:val="28"/>
          <w:szCs w:val="28"/>
        </w:rPr>
      </w:pPr>
      <w:r w:rsidRPr="002706BE">
        <w:rPr>
          <w:sz w:val="28"/>
          <w:szCs w:val="28"/>
        </w:rPr>
        <w:t xml:space="preserve">Довольно редко, отдельными пятнами: ЦП 69. «Старый отвал» более 50 лет, известняковые породы с глинистым субстратом, основание склона, делювиальный смыв, </w:t>
      </w:r>
      <w:r w:rsidRPr="002706BE">
        <w:rPr>
          <w:sz w:val="28"/>
          <w:szCs w:val="28"/>
          <w:lang w:val="en-US" w:eastAsia="ru-RU"/>
        </w:rPr>
        <w:t>N</w:t>
      </w:r>
      <w:r w:rsidRPr="002706BE">
        <w:rPr>
          <w:sz w:val="28"/>
          <w:szCs w:val="28"/>
        </w:rPr>
        <w:t xml:space="preserve">52.59508°, </w:t>
      </w:r>
      <w:r w:rsidRPr="002706BE">
        <w:rPr>
          <w:sz w:val="28"/>
          <w:szCs w:val="28"/>
          <w:lang w:val="en-US" w:eastAsia="ru-RU"/>
        </w:rPr>
        <w:t>W</w:t>
      </w:r>
      <w:r w:rsidRPr="002706BE">
        <w:rPr>
          <w:sz w:val="28"/>
          <w:szCs w:val="28"/>
        </w:rPr>
        <w:t>63.13942°</w:t>
      </w:r>
      <w:r w:rsidR="009A685C" w:rsidRPr="009A685C">
        <w:rPr>
          <w:sz w:val="28"/>
          <w:szCs w:val="28"/>
        </w:rPr>
        <w:t xml:space="preserve"> [185]</w:t>
      </w:r>
      <w:r w:rsidRPr="002706BE">
        <w:rPr>
          <w:sz w:val="28"/>
          <w:szCs w:val="28"/>
        </w:rPr>
        <w:t xml:space="preserve">. </w:t>
      </w:r>
    </w:p>
    <w:p w14:paraId="132CF7C4" w14:textId="5667030F" w:rsidR="00AB188E" w:rsidRPr="002706BE" w:rsidRDefault="00AB188E" w:rsidP="00880693">
      <w:pPr>
        <w:tabs>
          <w:tab w:val="left" w:pos="567"/>
          <w:tab w:val="left" w:pos="1134"/>
          <w:tab w:val="left" w:pos="6237"/>
          <w:tab w:val="right" w:pos="11000"/>
        </w:tabs>
        <w:spacing w:after="0" w:line="240" w:lineRule="auto"/>
        <w:ind w:firstLine="709"/>
        <w:contextualSpacing/>
        <w:jc w:val="both"/>
        <w:rPr>
          <w:sz w:val="28"/>
          <w:szCs w:val="28"/>
        </w:rPr>
      </w:pPr>
      <w:r w:rsidRPr="002706BE">
        <w:rPr>
          <w:rStyle w:val="23"/>
          <w:bCs/>
          <w:i w:val="0"/>
          <w:sz w:val="28"/>
          <w:szCs w:val="28"/>
          <w:lang w:val="ru-RU"/>
        </w:rPr>
        <w:t>27</w:t>
      </w:r>
      <w:r w:rsidRPr="002706BE">
        <w:rPr>
          <w:rStyle w:val="23"/>
          <w:bCs/>
          <w:sz w:val="28"/>
          <w:szCs w:val="28"/>
          <w:lang w:val="ru-RU"/>
        </w:rPr>
        <w:t xml:space="preserve">. </w:t>
      </w:r>
      <w:r w:rsidRPr="002706BE">
        <w:rPr>
          <w:b/>
          <w:bCs/>
          <w:i/>
          <w:sz w:val="28"/>
          <w:szCs w:val="28"/>
          <w:lang w:val="en-US"/>
        </w:rPr>
        <w:t>Chenopodium</w:t>
      </w:r>
      <w:r w:rsidRPr="002706BE">
        <w:rPr>
          <w:bCs/>
          <w:sz w:val="28"/>
          <w:szCs w:val="28"/>
        </w:rPr>
        <w:t xml:space="preserve"> </w:t>
      </w:r>
      <w:r w:rsidRPr="002706BE">
        <w:rPr>
          <w:b/>
          <w:i/>
          <w:sz w:val="28"/>
          <w:szCs w:val="28"/>
          <w:lang w:val="en-US"/>
        </w:rPr>
        <w:t>album</w:t>
      </w:r>
      <w:r w:rsidRPr="002706BE">
        <w:rPr>
          <w:b/>
          <w:sz w:val="28"/>
          <w:szCs w:val="28"/>
        </w:rPr>
        <w:t xml:space="preserve"> </w:t>
      </w:r>
      <w:r w:rsidRPr="002706BE">
        <w:rPr>
          <w:sz w:val="28"/>
          <w:szCs w:val="28"/>
          <w:lang w:val="en-US"/>
        </w:rPr>
        <w:t>L</w:t>
      </w:r>
      <w:r w:rsidRPr="002706BE">
        <w:rPr>
          <w:sz w:val="28"/>
          <w:szCs w:val="28"/>
        </w:rPr>
        <w:t xml:space="preserve">. </w:t>
      </w:r>
      <w:r w:rsidR="00DD4AA2" w:rsidRPr="002706BE">
        <w:rPr>
          <w:sz w:val="28"/>
          <w:szCs w:val="28"/>
        </w:rPr>
        <w:t>«</w:t>
      </w:r>
      <w:r w:rsidRPr="002706BE">
        <w:rPr>
          <w:sz w:val="28"/>
          <w:szCs w:val="28"/>
        </w:rPr>
        <w:t xml:space="preserve">1753, </w:t>
      </w:r>
      <w:r w:rsidRPr="002706BE">
        <w:rPr>
          <w:sz w:val="28"/>
          <w:szCs w:val="28"/>
          <w:lang w:val="en-US"/>
        </w:rPr>
        <w:t>Sp</w:t>
      </w:r>
      <w:r w:rsidRPr="002706BE">
        <w:rPr>
          <w:sz w:val="28"/>
          <w:szCs w:val="28"/>
        </w:rPr>
        <w:t xml:space="preserve">. </w:t>
      </w:r>
      <w:r w:rsidRPr="002706BE">
        <w:rPr>
          <w:sz w:val="28"/>
          <w:szCs w:val="28"/>
          <w:lang w:val="en-US"/>
        </w:rPr>
        <w:t>pl</w:t>
      </w:r>
      <w:r w:rsidRPr="002706BE">
        <w:rPr>
          <w:sz w:val="28"/>
          <w:szCs w:val="28"/>
        </w:rPr>
        <w:t>.: 219; Голоскоков, 1960, Фл. Каз. 3: 195. – Марь белая</w:t>
      </w:r>
      <w:r w:rsidR="00DD4AA2" w:rsidRPr="002706BE">
        <w:rPr>
          <w:sz w:val="28"/>
          <w:szCs w:val="28"/>
        </w:rPr>
        <w:t xml:space="preserve">» </w:t>
      </w:r>
      <w:r w:rsidR="00DD4AA2" w:rsidRPr="002706BE">
        <w:rPr>
          <w:sz w:val="28"/>
          <w:szCs w:val="28"/>
          <w:lang w:eastAsia="fr-FR"/>
        </w:rPr>
        <w:t>[141, 142, 155]</w:t>
      </w:r>
      <w:r w:rsidRPr="002706BE">
        <w:rPr>
          <w:sz w:val="28"/>
          <w:szCs w:val="28"/>
        </w:rPr>
        <w:t xml:space="preserve">. </w:t>
      </w:r>
    </w:p>
    <w:p w14:paraId="660A8E2D" w14:textId="7B8E95BA" w:rsidR="0033442C" w:rsidRPr="002706BE" w:rsidRDefault="00AB188E" w:rsidP="00880693">
      <w:pPr>
        <w:spacing w:after="0" w:line="240" w:lineRule="auto"/>
        <w:ind w:firstLine="709"/>
        <w:contextualSpacing/>
        <w:jc w:val="both"/>
        <w:rPr>
          <w:sz w:val="28"/>
          <w:szCs w:val="28"/>
        </w:rPr>
      </w:pPr>
      <w:r w:rsidRPr="002706BE">
        <w:rPr>
          <w:sz w:val="28"/>
          <w:szCs w:val="28"/>
        </w:rPr>
        <w:t>Встречается довольно обычно на всех стадиях зарастания отвалов, за исключением пионерной: ЦП 37, 59, 62</w:t>
      </w:r>
      <w:r w:rsidR="009A685C" w:rsidRPr="009A685C">
        <w:rPr>
          <w:sz w:val="28"/>
          <w:szCs w:val="28"/>
        </w:rPr>
        <w:t xml:space="preserve"> [185]</w:t>
      </w:r>
      <w:r w:rsidRPr="002706BE">
        <w:rPr>
          <w:sz w:val="28"/>
          <w:szCs w:val="28"/>
        </w:rPr>
        <w:t>.</w:t>
      </w:r>
    </w:p>
    <w:p w14:paraId="4453C066" w14:textId="7530A3D8"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28</w:t>
      </w:r>
      <w:r w:rsidRPr="002706BE">
        <w:rPr>
          <w:rStyle w:val="23"/>
          <w:bCs/>
          <w:sz w:val="28"/>
          <w:szCs w:val="28"/>
          <w:lang w:val="ru-RU"/>
        </w:rPr>
        <w:t xml:space="preserve">. </w:t>
      </w:r>
      <w:r w:rsidRPr="002706BE">
        <w:rPr>
          <w:rFonts w:eastAsia="Times New Roman"/>
          <w:b/>
          <w:i/>
          <w:iCs/>
          <w:sz w:val="28"/>
          <w:szCs w:val="28"/>
          <w:lang w:val="en-US" w:eastAsia="ru-RU"/>
        </w:rPr>
        <w:t>Chenopodiastrum</w:t>
      </w:r>
      <w:r w:rsidRPr="002706BE">
        <w:rPr>
          <w:rFonts w:eastAsia="Times New Roman"/>
          <w:b/>
          <w:i/>
          <w:iCs/>
          <w:sz w:val="28"/>
          <w:szCs w:val="28"/>
          <w:lang w:eastAsia="ru-RU"/>
        </w:rPr>
        <w:t xml:space="preserve"> </w:t>
      </w:r>
      <w:r w:rsidRPr="002706BE">
        <w:rPr>
          <w:rFonts w:eastAsia="Times New Roman"/>
          <w:b/>
          <w:i/>
          <w:iCs/>
          <w:sz w:val="28"/>
          <w:szCs w:val="28"/>
          <w:lang w:val="en-US" w:eastAsia="ru-RU"/>
        </w:rPr>
        <w:t>hybridum</w:t>
      </w:r>
      <w:r w:rsidRPr="002706BE">
        <w:rPr>
          <w:rFonts w:eastAsia="Times New Roman"/>
          <w:i/>
          <w:iCs/>
          <w:sz w:val="28"/>
          <w:szCs w:val="28"/>
          <w:lang w:eastAsia="ru-RU"/>
        </w:rPr>
        <w:t xml:space="preserve"> </w:t>
      </w:r>
      <w:r w:rsidRPr="002706BE">
        <w:rPr>
          <w:rFonts w:eastAsia="Times New Roman"/>
          <w:iCs/>
          <w:sz w:val="28"/>
          <w:szCs w:val="28"/>
          <w:lang w:eastAsia="ru-RU"/>
        </w:rPr>
        <w:t>(</w:t>
      </w:r>
      <w:r w:rsidRPr="002706BE">
        <w:rPr>
          <w:rFonts w:eastAsia="Times New Roman"/>
          <w:iCs/>
          <w:sz w:val="28"/>
          <w:szCs w:val="28"/>
          <w:lang w:val="en-US" w:eastAsia="ru-RU"/>
        </w:rPr>
        <w:t>L</w:t>
      </w:r>
      <w:r w:rsidRPr="002706BE">
        <w:rPr>
          <w:rFonts w:eastAsia="Times New Roman"/>
          <w:iCs/>
          <w:sz w:val="28"/>
          <w:szCs w:val="28"/>
          <w:lang w:eastAsia="ru-RU"/>
        </w:rPr>
        <w:t xml:space="preserve">.) </w:t>
      </w:r>
      <w:r w:rsidRPr="002706BE">
        <w:rPr>
          <w:rFonts w:eastAsia="Times New Roman"/>
          <w:iCs/>
          <w:sz w:val="28"/>
          <w:szCs w:val="28"/>
          <w:lang w:val="en-US" w:eastAsia="ru-RU"/>
        </w:rPr>
        <w:t>S</w:t>
      </w:r>
      <w:r w:rsidRPr="002706BE">
        <w:rPr>
          <w:rFonts w:eastAsia="Times New Roman"/>
          <w:iCs/>
          <w:sz w:val="28"/>
          <w:szCs w:val="28"/>
          <w:lang w:eastAsia="ru-RU"/>
        </w:rPr>
        <w:t xml:space="preserve">. </w:t>
      </w:r>
      <w:r w:rsidRPr="002706BE">
        <w:rPr>
          <w:rFonts w:eastAsia="Times New Roman"/>
          <w:iCs/>
          <w:sz w:val="28"/>
          <w:szCs w:val="28"/>
          <w:lang w:val="en-US" w:eastAsia="ru-RU"/>
        </w:rPr>
        <w:t>Fuentes</w:t>
      </w:r>
      <w:r w:rsidRPr="002706BE">
        <w:rPr>
          <w:rFonts w:eastAsia="Times New Roman"/>
          <w:iCs/>
          <w:sz w:val="28"/>
          <w:szCs w:val="28"/>
          <w:lang w:eastAsia="ru-RU"/>
        </w:rPr>
        <w:t xml:space="preserve">, </w:t>
      </w:r>
      <w:r w:rsidRPr="002706BE">
        <w:rPr>
          <w:rFonts w:eastAsia="Times New Roman"/>
          <w:iCs/>
          <w:sz w:val="28"/>
          <w:szCs w:val="28"/>
          <w:lang w:val="en-US" w:eastAsia="ru-RU"/>
        </w:rPr>
        <w:t>Uotila</w:t>
      </w:r>
      <w:r w:rsidRPr="002706BE">
        <w:rPr>
          <w:rFonts w:eastAsia="Times New Roman"/>
          <w:iCs/>
          <w:sz w:val="28"/>
          <w:szCs w:val="28"/>
          <w:lang w:eastAsia="ru-RU"/>
        </w:rPr>
        <w:t xml:space="preserve"> &amp; </w:t>
      </w:r>
      <w:r w:rsidRPr="002706BE">
        <w:rPr>
          <w:rFonts w:eastAsia="Times New Roman"/>
          <w:iCs/>
          <w:sz w:val="28"/>
          <w:szCs w:val="28"/>
          <w:lang w:val="en-US" w:eastAsia="ru-RU"/>
        </w:rPr>
        <w:t>Borsch</w:t>
      </w:r>
      <w:r w:rsidRPr="002706BE">
        <w:rPr>
          <w:rFonts w:eastAsia="Times New Roman"/>
          <w:i/>
          <w:iCs/>
          <w:sz w:val="28"/>
          <w:szCs w:val="28"/>
          <w:lang w:eastAsia="ru-RU"/>
        </w:rPr>
        <w:t xml:space="preserve"> </w:t>
      </w:r>
      <w:r w:rsidR="00CE5A62" w:rsidRPr="002706BE">
        <w:rPr>
          <w:rFonts w:eastAsia="Times New Roman"/>
          <w:i/>
          <w:iCs/>
          <w:sz w:val="28"/>
          <w:szCs w:val="28"/>
          <w:lang w:eastAsia="ru-RU"/>
        </w:rPr>
        <w:t>«</w:t>
      </w:r>
      <w:r w:rsidRPr="002706BE">
        <w:rPr>
          <w:sz w:val="28"/>
          <w:szCs w:val="28"/>
        </w:rPr>
        <w:t xml:space="preserve">1753, </w:t>
      </w:r>
      <w:r w:rsidRPr="002706BE">
        <w:rPr>
          <w:sz w:val="28"/>
          <w:szCs w:val="28"/>
          <w:lang w:val="en-US"/>
        </w:rPr>
        <w:t>Sp</w:t>
      </w:r>
      <w:r w:rsidRPr="002706BE">
        <w:rPr>
          <w:sz w:val="28"/>
          <w:szCs w:val="28"/>
        </w:rPr>
        <w:t xml:space="preserve">. </w:t>
      </w:r>
      <w:r w:rsidRPr="002706BE">
        <w:rPr>
          <w:sz w:val="28"/>
          <w:szCs w:val="28"/>
          <w:lang w:val="en-US"/>
        </w:rPr>
        <w:t>pl</w:t>
      </w:r>
      <w:r w:rsidRPr="002706BE">
        <w:rPr>
          <w:sz w:val="28"/>
          <w:szCs w:val="28"/>
        </w:rPr>
        <w:t>.: 219. –</w:t>
      </w:r>
      <w:r w:rsidRPr="002706BE">
        <w:rPr>
          <w:b/>
          <w:bCs/>
          <w:i/>
          <w:sz w:val="28"/>
          <w:szCs w:val="28"/>
        </w:rPr>
        <w:t xml:space="preserve"> </w:t>
      </w:r>
      <w:r w:rsidRPr="002706BE">
        <w:rPr>
          <w:i/>
          <w:sz w:val="28"/>
          <w:szCs w:val="28"/>
          <w:lang w:val="en-US"/>
        </w:rPr>
        <w:t>Chenopodium</w:t>
      </w:r>
      <w:r w:rsidRPr="002706BE">
        <w:rPr>
          <w:sz w:val="28"/>
          <w:szCs w:val="28"/>
        </w:rPr>
        <w:t xml:space="preserve"> </w:t>
      </w:r>
      <w:r w:rsidRPr="002706BE">
        <w:rPr>
          <w:i/>
          <w:sz w:val="28"/>
          <w:szCs w:val="28"/>
          <w:lang w:val="en-US"/>
        </w:rPr>
        <w:t>hybridum</w:t>
      </w:r>
      <w:r w:rsidRPr="002706BE">
        <w:rPr>
          <w:b/>
          <w:sz w:val="28"/>
          <w:szCs w:val="28"/>
        </w:rPr>
        <w:t xml:space="preserve"> </w:t>
      </w:r>
      <w:r w:rsidRPr="002706BE">
        <w:rPr>
          <w:sz w:val="28"/>
          <w:szCs w:val="28"/>
          <w:lang w:val="en-US"/>
        </w:rPr>
        <w:t>L</w:t>
      </w:r>
      <w:r w:rsidRPr="002706BE">
        <w:rPr>
          <w:sz w:val="28"/>
          <w:szCs w:val="28"/>
        </w:rPr>
        <w:t xml:space="preserve">. 1753, </w:t>
      </w:r>
      <w:r w:rsidRPr="002706BE">
        <w:rPr>
          <w:sz w:val="28"/>
          <w:szCs w:val="28"/>
          <w:lang w:val="en-US"/>
        </w:rPr>
        <w:t>Sp</w:t>
      </w:r>
      <w:r w:rsidRPr="002706BE">
        <w:rPr>
          <w:sz w:val="28"/>
          <w:szCs w:val="28"/>
        </w:rPr>
        <w:t xml:space="preserve">. </w:t>
      </w:r>
      <w:r w:rsidRPr="002706BE">
        <w:rPr>
          <w:sz w:val="28"/>
          <w:szCs w:val="28"/>
          <w:lang w:val="en-US"/>
        </w:rPr>
        <w:t>pl</w:t>
      </w:r>
      <w:r w:rsidRPr="002706BE">
        <w:rPr>
          <w:sz w:val="28"/>
          <w:szCs w:val="28"/>
        </w:rPr>
        <w:t>.: 219; Голоскоков, 1960, Фл. Каз. 3: 193. – Хеноподиаструм гибридный (марь гибридная)</w:t>
      </w:r>
      <w:r w:rsidR="003F6E5B" w:rsidRPr="002706BE">
        <w:rPr>
          <w:sz w:val="28"/>
          <w:szCs w:val="28"/>
        </w:rPr>
        <w:t>»</w:t>
      </w:r>
      <w:r w:rsidR="003E00C2" w:rsidRPr="002706BE">
        <w:rPr>
          <w:sz w:val="28"/>
          <w:szCs w:val="28"/>
        </w:rPr>
        <w:t xml:space="preserve"> </w:t>
      </w:r>
      <w:r w:rsidR="003E00C2" w:rsidRPr="002706BE">
        <w:rPr>
          <w:sz w:val="28"/>
          <w:szCs w:val="28"/>
          <w:lang w:eastAsia="fr-FR"/>
        </w:rPr>
        <w:t>[141, 142, 155]</w:t>
      </w:r>
      <w:r w:rsidRPr="002706BE">
        <w:rPr>
          <w:sz w:val="28"/>
          <w:szCs w:val="28"/>
        </w:rPr>
        <w:t>.</w:t>
      </w:r>
    </w:p>
    <w:p w14:paraId="5C08CF90" w14:textId="7CC0D5B6" w:rsidR="00AB188E" w:rsidRPr="002706BE" w:rsidRDefault="00AB188E" w:rsidP="00880693">
      <w:pPr>
        <w:spacing w:after="0" w:line="240" w:lineRule="auto"/>
        <w:ind w:firstLine="709"/>
        <w:contextualSpacing/>
        <w:jc w:val="both"/>
        <w:rPr>
          <w:sz w:val="28"/>
          <w:szCs w:val="28"/>
        </w:rPr>
      </w:pPr>
      <w:r w:rsidRPr="002706BE">
        <w:rPr>
          <w:sz w:val="28"/>
          <w:szCs w:val="28"/>
        </w:rPr>
        <w:t xml:space="preserve">Довольно обычно, отдельные пятна: ЦП 69. «Старый отвал» более 50 лет, известняковые породы с глинистым субстратом, основание склона, делювиальный смыв, </w:t>
      </w:r>
      <w:r w:rsidRPr="002706BE">
        <w:rPr>
          <w:sz w:val="28"/>
          <w:szCs w:val="28"/>
          <w:lang w:val="en-US" w:eastAsia="ru-RU"/>
        </w:rPr>
        <w:t>N</w:t>
      </w:r>
      <w:r w:rsidRPr="002706BE">
        <w:rPr>
          <w:sz w:val="28"/>
          <w:szCs w:val="28"/>
        </w:rPr>
        <w:t xml:space="preserve">52.59508°, </w:t>
      </w:r>
      <w:r w:rsidRPr="002706BE">
        <w:rPr>
          <w:sz w:val="28"/>
          <w:szCs w:val="28"/>
          <w:lang w:val="en-US" w:eastAsia="ru-RU"/>
        </w:rPr>
        <w:t>W</w:t>
      </w:r>
      <w:r w:rsidRPr="002706BE">
        <w:rPr>
          <w:sz w:val="28"/>
          <w:szCs w:val="28"/>
        </w:rPr>
        <w:t>63.13942°</w:t>
      </w:r>
      <w:r w:rsidR="009A685C" w:rsidRPr="009A685C">
        <w:rPr>
          <w:sz w:val="28"/>
          <w:szCs w:val="28"/>
        </w:rPr>
        <w:t xml:space="preserve"> [185]</w:t>
      </w:r>
      <w:r w:rsidRPr="002706BE">
        <w:rPr>
          <w:sz w:val="28"/>
          <w:szCs w:val="28"/>
        </w:rPr>
        <w:t>.</w:t>
      </w:r>
    </w:p>
    <w:p w14:paraId="590F9E3A" w14:textId="13397949" w:rsidR="00AB188E" w:rsidRPr="002706BE" w:rsidRDefault="00AB188E" w:rsidP="00880693">
      <w:pPr>
        <w:spacing w:after="0" w:line="240" w:lineRule="auto"/>
        <w:ind w:firstLine="709"/>
        <w:contextualSpacing/>
        <w:jc w:val="both"/>
        <w:rPr>
          <w:sz w:val="28"/>
          <w:szCs w:val="28"/>
          <w:lang w:eastAsia="fr-FR"/>
        </w:rPr>
      </w:pPr>
      <w:r w:rsidRPr="002706BE">
        <w:rPr>
          <w:rStyle w:val="23"/>
          <w:bCs/>
          <w:i w:val="0"/>
          <w:sz w:val="28"/>
          <w:szCs w:val="28"/>
          <w:lang w:val="ru-RU"/>
        </w:rPr>
        <w:t>29</w:t>
      </w:r>
      <w:r w:rsidRPr="002706BE">
        <w:rPr>
          <w:rStyle w:val="23"/>
          <w:bCs/>
          <w:sz w:val="28"/>
          <w:szCs w:val="28"/>
          <w:lang w:val="ru-RU"/>
        </w:rPr>
        <w:t xml:space="preserve">. </w:t>
      </w:r>
      <w:r w:rsidRPr="002706BE">
        <w:rPr>
          <w:rStyle w:val="23"/>
          <w:b/>
          <w:bCs/>
          <w:sz w:val="28"/>
          <w:szCs w:val="28"/>
          <w:lang w:val="fr-FR" w:eastAsia="fr-FR"/>
        </w:rPr>
        <w:t>Corispermum orientale</w:t>
      </w:r>
      <w:r w:rsidRPr="002706BE">
        <w:rPr>
          <w:sz w:val="28"/>
          <w:szCs w:val="28"/>
          <w:lang w:val="fr-FR" w:eastAsia="fr-FR"/>
        </w:rPr>
        <w:t xml:space="preserve"> Lam.</w:t>
      </w:r>
      <w:r w:rsidRPr="002706BE">
        <w:rPr>
          <w:sz w:val="28"/>
          <w:szCs w:val="28"/>
          <w:lang w:eastAsia="fr-FR"/>
        </w:rPr>
        <w:t xml:space="preserve"> </w:t>
      </w:r>
      <w:r w:rsidR="0024685B" w:rsidRPr="002706BE">
        <w:rPr>
          <w:sz w:val="28"/>
          <w:szCs w:val="28"/>
          <w:lang w:eastAsia="fr-FR"/>
        </w:rPr>
        <w:t>«</w:t>
      </w:r>
      <w:r w:rsidRPr="002706BE">
        <w:rPr>
          <w:sz w:val="28"/>
          <w:szCs w:val="28"/>
          <w:lang w:eastAsia="fr-FR"/>
        </w:rPr>
        <w:t xml:space="preserve">1786, </w:t>
      </w:r>
      <w:r w:rsidRPr="002706BE">
        <w:rPr>
          <w:sz w:val="28"/>
          <w:szCs w:val="28"/>
          <w:lang w:val="en-US" w:eastAsia="fr-FR"/>
        </w:rPr>
        <w:t>Encycl</w:t>
      </w:r>
      <w:r w:rsidRPr="002706BE">
        <w:rPr>
          <w:sz w:val="28"/>
          <w:szCs w:val="28"/>
          <w:lang w:eastAsia="fr-FR"/>
        </w:rPr>
        <w:t xml:space="preserve">. </w:t>
      </w:r>
      <w:r w:rsidRPr="002706BE">
        <w:rPr>
          <w:sz w:val="28"/>
          <w:szCs w:val="28"/>
          <w:lang w:val="en-US" w:eastAsia="fr-FR"/>
        </w:rPr>
        <w:t>II</w:t>
      </w:r>
      <w:r w:rsidRPr="002706BE">
        <w:rPr>
          <w:sz w:val="28"/>
          <w:szCs w:val="28"/>
          <w:lang w:eastAsia="fr-FR"/>
        </w:rPr>
        <w:t>: 111; Голоскоков, 1960, Фл. Каз. 3: 239. – Верблюдка восточная</w:t>
      </w:r>
      <w:r w:rsidR="0024685B" w:rsidRPr="002706BE">
        <w:rPr>
          <w:sz w:val="28"/>
          <w:szCs w:val="28"/>
          <w:lang w:eastAsia="fr-FR"/>
        </w:rPr>
        <w:t>»</w:t>
      </w:r>
      <w:r w:rsidR="003E00C2" w:rsidRPr="002706BE">
        <w:rPr>
          <w:sz w:val="28"/>
          <w:szCs w:val="28"/>
          <w:lang w:eastAsia="fr-FR"/>
        </w:rPr>
        <w:t xml:space="preserve"> [141, 142, 155]</w:t>
      </w:r>
      <w:r w:rsidRPr="002706BE">
        <w:rPr>
          <w:sz w:val="28"/>
          <w:szCs w:val="28"/>
          <w:lang w:eastAsia="fr-FR"/>
        </w:rPr>
        <w:t>.</w:t>
      </w:r>
    </w:p>
    <w:p w14:paraId="47360BE2" w14:textId="47152478" w:rsidR="00AB188E" w:rsidRPr="002706BE" w:rsidRDefault="00AB188E" w:rsidP="00880693">
      <w:pPr>
        <w:spacing w:after="0" w:line="240" w:lineRule="auto"/>
        <w:ind w:firstLine="709"/>
        <w:contextualSpacing/>
        <w:rPr>
          <w:sz w:val="28"/>
          <w:szCs w:val="28"/>
          <w:lang w:val="en-US"/>
        </w:rPr>
      </w:pPr>
      <w:r w:rsidRPr="002706BE">
        <w:rPr>
          <w:sz w:val="28"/>
          <w:szCs w:val="28"/>
          <w:lang w:eastAsia="fr-FR"/>
        </w:rPr>
        <w:t>Редко</w:t>
      </w:r>
      <w:r w:rsidRPr="002706BE">
        <w:rPr>
          <w:iCs/>
          <w:sz w:val="28"/>
          <w:szCs w:val="28"/>
          <w:lang w:val="en-US"/>
        </w:rPr>
        <w:t xml:space="preserve"> </w:t>
      </w:r>
      <w:r w:rsidR="003E00C2" w:rsidRPr="002706BE">
        <w:rPr>
          <w:iCs/>
          <w:sz w:val="28"/>
          <w:szCs w:val="28"/>
          <w:lang w:val="en-US"/>
        </w:rPr>
        <w:t>[13, 14, 162</w:t>
      </w:r>
      <w:r w:rsidR="00871D2D" w:rsidRPr="002706BE">
        <w:rPr>
          <w:iCs/>
          <w:sz w:val="28"/>
          <w:szCs w:val="28"/>
          <w:lang w:val="en-US"/>
        </w:rPr>
        <w:t>]</w:t>
      </w:r>
      <w:r w:rsidRPr="002706BE">
        <w:rPr>
          <w:sz w:val="28"/>
          <w:szCs w:val="28"/>
          <w:lang w:val="en-US"/>
        </w:rPr>
        <w:t>.</w:t>
      </w:r>
    </w:p>
    <w:p w14:paraId="7F72BDC1" w14:textId="64A145C9" w:rsidR="00AB188E" w:rsidRPr="002706BE" w:rsidRDefault="00AB188E" w:rsidP="00880693">
      <w:pPr>
        <w:tabs>
          <w:tab w:val="left" w:pos="567"/>
          <w:tab w:val="left" w:pos="1134"/>
          <w:tab w:val="left" w:pos="6237"/>
          <w:tab w:val="right" w:pos="11000"/>
        </w:tabs>
        <w:spacing w:after="0" w:line="240" w:lineRule="auto"/>
        <w:ind w:firstLine="709"/>
        <w:contextualSpacing/>
        <w:jc w:val="both"/>
        <w:rPr>
          <w:sz w:val="28"/>
          <w:szCs w:val="28"/>
        </w:rPr>
      </w:pPr>
      <w:r w:rsidRPr="002706BE">
        <w:rPr>
          <w:rStyle w:val="23"/>
          <w:bCs/>
          <w:i w:val="0"/>
          <w:sz w:val="28"/>
          <w:szCs w:val="28"/>
        </w:rPr>
        <w:t>30</w:t>
      </w:r>
      <w:r w:rsidRPr="002706BE">
        <w:rPr>
          <w:rStyle w:val="23"/>
          <w:bCs/>
          <w:sz w:val="28"/>
          <w:szCs w:val="28"/>
        </w:rPr>
        <w:t xml:space="preserve">. </w:t>
      </w:r>
      <w:r w:rsidRPr="002706BE">
        <w:rPr>
          <w:rStyle w:val="23"/>
          <w:b/>
          <w:bCs/>
          <w:sz w:val="28"/>
          <w:szCs w:val="28"/>
        </w:rPr>
        <w:t>Corispermum declinatum</w:t>
      </w:r>
      <w:r w:rsidRPr="002706BE">
        <w:rPr>
          <w:sz w:val="28"/>
          <w:szCs w:val="28"/>
          <w:lang w:val="en-US"/>
        </w:rPr>
        <w:t xml:space="preserve"> Steph.ex Iljin. </w:t>
      </w:r>
      <w:r w:rsidR="00EA115C" w:rsidRPr="002706BE">
        <w:rPr>
          <w:sz w:val="28"/>
          <w:szCs w:val="28"/>
        </w:rPr>
        <w:t>«</w:t>
      </w:r>
      <w:r w:rsidRPr="002706BE">
        <w:rPr>
          <w:sz w:val="28"/>
          <w:szCs w:val="28"/>
        </w:rPr>
        <w:t xml:space="preserve">1817, </w:t>
      </w:r>
      <w:r w:rsidRPr="002706BE">
        <w:rPr>
          <w:sz w:val="28"/>
          <w:szCs w:val="28"/>
          <w:lang w:val="en-US"/>
        </w:rPr>
        <w:t>Mem</w:t>
      </w:r>
      <w:r w:rsidRPr="002706BE">
        <w:rPr>
          <w:sz w:val="28"/>
          <w:szCs w:val="28"/>
        </w:rPr>
        <w:t xml:space="preserve">. </w:t>
      </w:r>
      <w:r w:rsidRPr="002706BE">
        <w:rPr>
          <w:sz w:val="28"/>
          <w:szCs w:val="28"/>
          <w:lang w:val="en-US"/>
        </w:rPr>
        <w:t>Soc</w:t>
      </w:r>
      <w:r w:rsidRPr="002706BE">
        <w:rPr>
          <w:sz w:val="28"/>
          <w:szCs w:val="28"/>
        </w:rPr>
        <w:t xml:space="preserve">. </w:t>
      </w:r>
      <w:r w:rsidRPr="002706BE">
        <w:rPr>
          <w:sz w:val="28"/>
          <w:szCs w:val="28"/>
          <w:lang w:val="en-US"/>
        </w:rPr>
        <w:t>Nat</w:t>
      </w:r>
      <w:r w:rsidRPr="002706BE">
        <w:rPr>
          <w:sz w:val="28"/>
          <w:szCs w:val="28"/>
        </w:rPr>
        <w:t xml:space="preserve">. </w:t>
      </w:r>
      <w:r w:rsidRPr="002706BE">
        <w:rPr>
          <w:sz w:val="28"/>
          <w:szCs w:val="28"/>
          <w:lang w:val="en-US"/>
        </w:rPr>
        <w:t>Mosc</w:t>
      </w:r>
      <w:r w:rsidRPr="002706BE">
        <w:rPr>
          <w:sz w:val="28"/>
          <w:szCs w:val="28"/>
        </w:rPr>
        <w:t xml:space="preserve">. </w:t>
      </w:r>
      <w:r w:rsidRPr="002706BE">
        <w:rPr>
          <w:sz w:val="28"/>
          <w:szCs w:val="28"/>
          <w:lang w:val="en-US"/>
        </w:rPr>
        <w:t>V</w:t>
      </w:r>
      <w:r w:rsidRPr="002706BE">
        <w:rPr>
          <w:sz w:val="28"/>
          <w:szCs w:val="28"/>
        </w:rPr>
        <w:t>:  384; Голоскоков, 1960, Фл. Каз. 3: 238. – Верблюдка наклоненная</w:t>
      </w:r>
      <w:r w:rsidR="00EA115C" w:rsidRPr="002706BE">
        <w:rPr>
          <w:sz w:val="28"/>
          <w:szCs w:val="28"/>
        </w:rPr>
        <w:t>»</w:t>
      </w:r>
      <w:r w:rsidRPr="002706BE">
        <w:rPr>
          <w:iCs/>
          <w:sz w:val="28"/>
          <w:szCs w:val="28"/>
        </w:rPr>
        <w:t xml:space="preserve"> </w:t>
      </w:r>
      <w:r w:rsidR="00871D2D" w:rsidRPr="002706BE">
        <w:rPr>
          <w:sz w:val="28"/>
          <w:szCs w:val="28"/>
        </w:rPr>
        <w:t xml:space="preserve">[14, </w:t>
      </w:r>
      <w:r w:rsidR="003E00C2" w:rsidRPr="002706BE">
        <w:rPr>
          <w:sz w:val="28"/>
          <w:szCs w:val="28"/>
        </w:rPr>
        <w:t xml:space="preserve">141, 142, </w:t>
      </w:r>
      <w:r w:rsidR="00871D2D" w:rsidRPr="002706BE">
        <w:rPr>
          <w:sz w:val="28"/>
          <w:szCs w:val="28"/>
        </w:rPr>
        <w:t>1</w:t>
      </w:r>
      <w:r w:rsidR="003E00C2" w:rsidRPr="002706BE">
        <w:rPr>
          <w:sz w:val="28"/>
          <w:szCs w:val="28"/>
        </w:rPr>
        <w:t>62</w:t>
      </w:r>
      <w:r w:rsidR="00871D2D" w:rsidRPr="002706BE">
        <w:rPr>
          <w:sz w:val="28"/>
          <w:szCs w:val="28"/>
        </w:rPr>
        <w:t>]</w:t>
      </w:r>
      <w:r w:rsidRPr="002706BE">
        <w:rPr>
          <w:sz w:val="28"/>
          <w:szCs w:val="28"/>
        </w:rPr>
        <w:t>.</w:t>
      </w:r>
    </w:p>
    <w:p w14:paraId="19FF0A16" w14:textId="75D3AC77" w:rsidR="0025701F" w:rsidRPr="002706BE" w:rsidRDefault="0025701F" w:rsidP="00880693">
      <w:pPr>
        <w:tabs>
          <w:tab w:val="left" w:pos="567"/>
          <w:tab w:val="left" w:pos="1134"/>
          <w:tab w:val="left" w:pos="6237"/>
          <w:tab w:val="right" w:pos="11000"/>
        </w:tabs>
        <w:spacing w:after="0" w:line="240" w:lineRule="auto"/>
        <w:ind w:firstLine="709"/>
        <w:contextualSpacing/>
        <w:jc w:val="both"/>
        <w:rPr>
          <w:i/>
          <w:iCs/>
          <w:sz w:val="28"/>
          <w:szCs w:val="28"/>
        </w:rPr>
      </w:pPr>
      <w:r w:rsidRPr="002706BE">
        <w:rPr>
          <w:sz w:val="28"/>
          <w:szCs w:val="28"/>
        </w:rPr>
        <w:t>Редко [14]</w:t>
      </w:r>
    </w:p>
    <w:p w14:paraId="6FE6A174" w14:textId="1DF71563" w:rsidR="00AB188E" w:rsidRPr="002706BE" w:rsidRDefault="00AB188E" w:rsidP="00880693">
      <w:pPr>
        <w:tabs>
          <w:tab w:val="left" w:pos="567"/>
          <w:tab w:val="left" w:pos="1134"/>
          <w:tab w:val="left" w:pos="6237"/>
          <w:tab w:val="right" w:pos="11000"/>
        </w:tabs>
        <w:spacing w:after="0" w:line="240" w:lineRule="auto"/>
        <w:ind w:firstLine="709"/>
        <w:contextualSpacing/>
        <w:jc w:val="both"/>
        <w:rPr>
          <w:rStyle w:val="23"/>
          <w:i w:val="0"/>
          <w:iCs w:val="0"/>
          <w:sz w:val="28"/>
          <w:szCs w:val="28"/>
          <w:lang w:val="ru-RU" w:eastAsia="fr-FR"/>
        </w:rPr>
      </w:pPr>
      <w:r w:rsidRPr="002706BE">
        <w:rPr>
          <w:rStyle w:val="23"/>
          <w:bCs/>
          <w:i w:val="0"/>
          <w:sz w:val="28"/>
          <w:szCs w:val="28"/>
          <w:lang w:val="ru-RU"/>
        </w:rPr>
        <w:t>31</w:t>
      </w:r>
      <w:r w:rsidRPr="002706BE">
        <w:rPr>
          <w:rStyle w:val="23"/>
          <w:bCs/>
          <w:sz w:val="28"/>
          <w:szCs w:val="28"/>
          <w:lang w:val="ru-RU"/>
        </w:rPr>
        <w:t xml:space="preserve">. </w:t>
      </w:r>
      <w:r w:rsidRPr="002706BE">
        <w:rPr>
          <w:rStyle w:val="ng-binding"/>
          <w:b/>
          <w:bCs/>
          <w:i/>
          <w:iCs/>
          <w:sz w:val="28"/>
          <w:szCs w:val="28"/>
          <w:lang w:val="en-US"/>
        </w:rPr>
        <w:t>Oxybasis</w:t>
      </w:r>
      <w:r w:rsidRPr="002706BE">
        <w:rPr>
          <w:rStyle w:val="ng-binding"/>
          <w:b/>
          <w:bCs/>
          <w:i/>
          <w:iCs/>
          <w:sz w:val="28"/>
          <w:szCs w:val="28"/>
        </w:rPr>
        <w:t xml:space="preserve"> </w:t>
      </w:r>
      <w:r w:rsidRPr="002706BE">
        <w:rPr>
          <w:rStyle w:val="ng-binding"/>
          <w:b/>
          <w:bCs/>
          <w:i/>
          <w:iCs/>
          <w:sz w:val="28"/>
          <w:szCs w:val="28"/>
          <w:lang w:val="en-US"/>
        </w:rPr>
        <w:t>glauca</w:t>
      </w:r>
      <w:r w:rsidRPr="002706BE">
        <w:rPr>
          <w:rStyle w:val="ng-binding"/>
          <w:b/>
          <w:bCs/>
          <w:i/>
          <w:iCs/>
          <w:sz w:val="28"/>
          <w:szCs w:val="28"/>
        </w:rPr>
        <w:t xml:space="preserve"> </w:t>
      </w:r>
      <w:r w:rsidRPr="002706BE">
        <w:rPr>
          <w:rStyle w:val="ng-binding"/>
          <w:sz w:val="28"/>
          <w:szCs w:val="28"/>
        </w:rPr>
        <w:t>(</w:t>
      </w:r>
      <w:r w:rsidRPr="002706BE">
        <w:rPr>
          <w:rStyle w:val="ng-binding"/>
          <w:sz w:val="28"/>
          <w:szCs w:val="28"/>
          <w:lang w:val="en-US"/>
        </w:rPr>
        <w:t>L</w:t>
      </w:r>
      <w:r w:rsidRPr="002706BE">
        <w:rPr>
          <w:rStyle w:val="ng-binding"/>
          <w:sz w:val="28"/>
          <w:szCs w:val="28"/>
        </w:rPr>
        <w:t xml:space="preserve">.) </w:t>
      </w:r>
      <w:r w:rsidRPr="002706BE">
        <w:rPr>
          <w:rStyle w:val="ng-binding"/>
          <w:sz w:val="28"/>
          <w:szCs w:val="28"/>
          <w:lang w:val="en-US"/>
        </w:rPr>
        <w:t>S</w:t>
      </w:r>
      <w:r w:rsidRPr="002706BE">
        <w:rPr>
          <w:rStyle w:val="ng-binding"/>
          <w:sz w:val="28"/>
          <w:szCs w:val="28"/>
        </w:rPr>
        <w:t xml:space="preserve">. </w:t>
      </w:r>
      <w:r w:rsidRPr="002706BE">
        <w:rPr>
          <w:rStyle w:val="ng-binding"/>
          <w:sz w:val="28"/>
          <w:szCs w:val="28"/>
          <w:lang w:val="en-US"/>
        </w:rPr>
        <w:t>Fuentes</w:t>
      </w:r>
      <w:r w:rsidRPr="002706BE">
        <w:rPr>
          <w:rStyle w:val="ng-binding"/>
          <w:sz w:val="28"/>
          <w:szCs w:val="28"/>
        </w:rPr>
        <w:t xml:space="preserve">, </w:t>
      </w:r>
      <w:r w:rsidRPr="002706BE">
        <w:rPr>
          <w:rStyle w:val="ng-binding"/>
          <w:sz w:val="28"/>
          <w:szCs w:val="28"/>
          <w:lang w:val="en-US"/>
        </w:rPr>
        <w:t>Uotila</w:t>
      </w:r>
      <w:r w:rsidRPr="002706BE">
        <w:rPr>
          <w:rStyle w:val="ng-binding"/>
          <w:sz w:val="28"/>
          <w:szCs w:val="28"/>
        </w:rPr>
        <w:t xml:space="preserve"> &amp; </w:t>
      </w:r>
      <w:r w:rsidRPr="002706BE">
        <w:rPr>
          <w:rStyle w:val="ng-binding"/>
          <w:sz w:val="28"/>
          <w:szCs w:val="28"/>
          <w:lang w:val="en-US"/>
        </w:rPr>
        <w:t>Borsch</w:t>
      </w:r>
      <w:r w:rsidRPr="002706BE">
        <w:rPr>
          <w:rStyle w:val="ng-binding"/>
          <w:sz w:val="28"/>
          <w:szCs w:val="28"/>
        </w:rPr>
        <w:t xml:space="preserve"> </w:t>
      </w:r>
      <w:r w:rsidR="000B2535" w:rsidRPr="002706BE">
        <w:rPr>
          <w:rStyle w:val="ng-binding"/>
          <w:sz w:val="28"/>
          <w:szCs w:val="28"/>
        </w:rPr>
        <w:t>«</w:t>
      </w:r>
      <w:r w:rsidRPr="002706BE">
        <w:rPr>
          <w:rStyle w:val="ng-binding"/>
          <w:sz w:val="28"/>
          <w:szCs w:val="28"/>
        </w:rPr>
        <w:t>2012,</w:t>
      </w:r>
      <w:r w:rsidRPr="002706BE">
        <w:rPr>
          <w:rStyle w:val="source"/>
          <w:sz w:val="28"/>
          <w:szCs w:val="28"/>
        </w:rPr>
        <w:t xml:space="preserve"> </w:t>
      </w:r>
      <w:r w:rsidRPr="002706BE">
        <w:rPr>
          <w:rStyle w:val="source"/>
          <w:sz w:val="28"/>
          <w:szCs w:val="28"/>
          <w:lang w:val="en-US"/>
        </w:rPr>
        <w:t>Willdenowia</w:t>
      </w:r>
      <w:r w:rsidRPr="002706BE">
        <w:rPr>
          <w:rStyle w:val="source"/>
          <w:sz w:val="28"/>
          <w:szCs w:val="28"/>
        </w:rPr>
        <w:t xml:space="preserve"> 42(1): 15. – </w:t>
      </w:r>
      <w:r w:rsidRPr="002706BE">
        <w:rPr>
          <w:i/>
          <w:sz w:val="28"/>
          <w:szCs w:val="28"/>
          <w:lang w:val="en-US"/>
        </w:rPr>
        <w:t>Chenopodium</w:t>
      </w:r>
      <w:r w:rsidRPr="002706BE">
        <w:rPr>
          <w:sz w:val="28"/>
          <w:szCs w:val="28"/>
        </w:rPr>
        <w:t xml:space="preserve"> </w:t>
      </w:r>
      <w:r w:rsidRPr="002706BE">
        <w:rPr>
          <w:i/>
          <w:sz w:val="28"/>
          <w:szCs w:val="28"/>
          <w:lang w:val="en-US"/>
        </w:rPr>
        <w:t>glaucum</w:t>
      </w:r>
      <w:r w:rsidRPr="002706BE">
        <w:rPr>
          <w:sz w:val="28"/>
          <w:szCs w:val="28"/>
        </w:rPr>
        <w:t xml:space="preserve"> </w:t>
      </w:r>
      <w:r w:rsidRPr="002706BE">
        <w:rPr>
          <w:sz w:val="28"/>
          <w:szCs w:val="28"/>
          <w:lang w:val="en-US"/>
        </w:rPr>
        <w:t>L</w:t>
      </w:r>
      <w:r w:rsidRPr="002706BE">
        <w:rPr>
          <w:sz w:val="28"/>
          <w:szCs w:val="28"/>
        </w:rPr>
        <w:t xml:space="preserve">. 1753, </w:t>
      </w:r>
      <w:r w:rsidRPr="002706BE">
        <w:rPr>
          <w:sz w:val="28"/>
          <w:szCs w:val="28"/>
          <w:lang w:val="en-US"/>
        </w:rPr>
        <w:t>Sp</w:t>
      </w:r>
      <w:r w:rsidRPr="002706BE">
        <w:rPr>
          <w:sz w:val="28"/>
          <w:szCs w:val="28"/>
        </w:rPr>
        <w:t xml:space="preserve">. </w:t>
      </w:r>
      <w:r w:rsidRPr="002706BE">
        <w:rPr>
          <w:sz w:val="28"/>
          <w:szCs w:val="28"/>
          <w:lang w:val="en-US"/>
        </w:rPr>
        <w:t>pl</w:t>
      </w:r>
      <w:r w:rsidRPr="002706BE">
        <w:rPr>
          <w:sz w:val="28"/>
          <w:szCs w:val="28"/>
        </w:rPr>
        <w:t xml:space="preserve">.: 220; Голоскоков, 1960, Фл. Каз. 3: 191. – </w:t>
      </w:r>
      <w:r w:rsidRPr="002706BE">
        <w:rPr>
          <w:rStyle w:val="23"/>
          <w:i w:val="0"/>
          <w:sz w:val="28"/>
          <w:szCs w:val="28"/>
          <w:lang w:val="ru-RU" w:eastAsia="fr-FR"/>
        </w:rPr>
        <w:t>Оксибазис сизый</w:t>
      </w:r>
      <w:r w:rsidR="000B2535" w:rsidRPr="002706BE">
        <w:rPr>
          <w:rStyle w:val="23"/>
          <w:i w:val="0"/>
          <w:sz w:val="28"/>
          <w:szCs w:val="28"/>
          <w:lang w:val="ru-RU" w:eastAsia="fr-FR"/>
        </w:rPr>
        <w:t>» [142, 156]</w:t>
      </w:r>
      <w:r w:rsidRPr="002706BE">
        <w:rPr>
          <w:rStyle w:val="23"/>
          <w:i w:val="0"/>
          <w:sz w:val="28"/>
          <w:szCs w:val="28"/>
          <w:lang w:val="ru-RU" w:eastAsia="fr-FR"/>
        </w:rPr>
        <w:t>.</w:t>
      </w:r>
    </w:p>
    <w:p w14:paraId="7DCCC138" w14:textId="54C774E9" w:rsidR="00AB188E" w:rsidRPr="002706BE" w:rsidRDefault="00AB188E" w:rsidP="00880693">
      <w:pPr>
        <w:tabs>
          <w:tab w:val="left" w:pos="567"/>
          <w:tab w:val="left" w:pos="1134"/>
          <w:tab w:val="left" w:pos="6237"/>
          <w:tab w:val="right" w:pos="11000"/>
        </w:tabs>
        <w:spacing w:after="0" w:line="240" w:lineRule="auto"/>
        <w:ind w:firstLine="709"/>
        <w:contextualSpacing/>
        <w:jc w:val="both"/>
        <w:rPr>
          <w:sz w:val="28"/>
          <w:szCs w:val="28"/>
        </w:rPr>
      </w:pPr>
      <w:r w:rsidRPr="002706BE">
        <w:rPr>
          <w:rStyle w:val="23"/>
          <w:i w:val="0"/>
          <w:sz w:val="28"/>
          <w:szCs w:val="28"/>
          <w:lang w:val="ru-RU" w:eastAsia="fr-FR"/>
        </w:rPr>
        <w:t>Редко</w:t>
      </w:r>
      <w:r w:rsidR="00871D2D" w:rsidRPr="002706BE">
        <w:rPr>
          <w:rStyle w:val="23"/>
          <w:i w:val="0"/>
          <w:sz w:val="28"/>
          <w:szCs w:val="28"/>
          <w:lang w:val="ru-RU" w:eastAsia="fr-FR"/>
        </w:rPr>
        <w:t xml:space="preserve"> [14]</w:t>
      </w:r>
      <w:r w:rsidRPr="002706BE">
        <w:rPr>
          <w:sz w:val="28"/>
          <w:szCs w:val="28"/>
        </w:rPr>
        <w:t>.</w:t>
      </w:r>
    </w:p>
    <w:p w14:paraId="331D78B5" w14:textId="284328BE" w:rsidR="00AB188E" w:rsidRPr="002706BE" w:rsidRDefault="00AB188E" w:rsidP="00880693">
      <w:pPr>
        <w:tabs>
          <w:tab w:val="left" w:pos="567"/>
          <w:tab w:val="left" w:pos="1134"/>
          <w:tab w:val="left" w:pos="6237"/>
          <w:tab w:val="right" w:pos="11000"/>
        </w:tabs>
        <w:spacing w:after="0" w:line="240" w:lineRule="auto"/>
        <w:ind w:firstLine="709"/>
        <w:contextualSpacing/>
        <w:jc w:val="both"/>
        <w:rPr>
          <w:bCs/>
          <w:sz w:val="28"/>
          <w:szCs w:val="28"/>
          <w:lang w:val="fr-FR"/>
        </w:rPr>
      </w:pPr>
      <w:r w:rsidRPr="002706BE">
        <w:rPr>
          <w:rStyle w:val="23"/>
          <w:bCs/>
          <w:i w:val="0"/>
          <w:sz w:val="28"/>
          <w:szCs w:val="28"/>
          <w:lang w:val="fr-FR"/>
        </w:rPr>
        <w:t>3</w:t>
      </w:r>
      <w:r w:rsidRPr="002706BE">
        <w:rPr>
          <w:rStyle w:val="23"/>
          <w:bCs/>
          <w:i w:val="0"/>
          <w:sz w:val="28"/>
          <w:szCs w:val="28"/>
          <w:lang w:val="ru-RU"/>
        </w:rPr>
        <w:t>2</w:t>
      </w:r>
      <w:r w:rsidRPr="002706BE">
        <w:rPr>
          <w:rStyle w:val="23"/>
          <w:bCs/>
          <w:sz w:val="28"/>
          <w:szCs w:val="28"/>
          <w:lang w:val="fr-FR"/>
        </w:rPr>
        <w:t xml:space="preserve">. </w:t>
      </w:r>
      <w:r w:rsidRPr="002706BE">
        <w:rPr>
          <w:b/>
          <w:bCs/>
          <w:i/>
          <w:sz w:val="28"/>
          <w:szCs w:val="28"/>
          <w:lang w:val="fr-FR"/>
        </w:rPr>
        <w:t xml:space="preserve">Oxybasis rubra </w:t>
      </w:r>
      <w:r w:rsidRPr="002706BE">
        <w:rPr>
          <w:bCs/>
          <w:sz w:val="28"/>
          <w:szCs w:val="28"/>
          <w:lang w:val="fr-FR"/>
        </w:rPr>
        <w:t>(</w:t>
      </w:r>
      <w:r w:rsidR="000B2535" w:rsidRPr="002706BE">
        <w:rPr>
          <w:bCs/>
          <w:sz w:val="28"/>
          <w:szCs w:val="28"/>
          <w:lang w:val="fr-FR"/>
        </w:rPr>
        <w:t>L.) S. Fuentes, Uotila &amp; Borsch</w:t>
      </w:r>
      <w:r w:rsidRPr="002706BE">
        <w:rPr>
          <w:bCs/>
          <w:sz w:val="28"/>
          <w:szCs w:val="28"/>
          <w:lang w:val="fr-FR"/>
        </w:rPr>
        <w:t xml:space="preserve"> 2012, Willdenowa 42 (1</w:t>
      </w:r>
      <w:proofErr w:type="gramStart"/>
      <w:r w:rsidRPr="002706BE">
        <w:rPr>
          <w:bCs/>
          <w:sz w:val="28"/>
          <w:szCs w:val="28"/>
          <w:lang w:val="fr-FR"/>
        </w:rPr>
        <w:t>):</w:t>
      </w:r>
      <w:proofErr w:type="gramEnd"/>
      <w:r w:rsidRPr="002706BE">
        <w:rPr>
          <w:bCs/>
          <w:sz w:val="28"/>
          <w:szCs w:val="28"/>
          <w:lang w:val="fr-FR"/>
        </w:rPr>
        <w:t xml:space="preserve"> 15. – </w:t>
      </w:r>
      <w:r w:rsidRPr="002706BE">
        <w:rPr>
          <w:i/>
          <w:sz w:val="28"/>
          <w:szCs w:val="28"/>
          <w:lang w:val="fr-FR"/>
        </w:rPr>
        <w:t>Chenopodium</w:t>
      </w:r>
      <w:r w:rsidRPr="002706BE">
        <w:rPr>
          <w:sz w:val="28"/>
          <w:szCs w:val="28"/>
          <w:lang w:val="fr-FR"/>
        </w:rPr>
        <w:t xml:space="preserve"> </w:t>
      </w:r>
      <w:r w:rsidRPr="002706BE">
        <w:rPr>
          <w:i/>
          <w:sz w:val="28"/>
          <w:szCs w:val="28"/>
          <w:lang w:val="fr-FR"/>
        </w:rPr>
        <w:t>rubrum</w:t>
      </w:r>
      <w:r w:rsidRPr="002706BE">
        <w:rPr>
          <w:b/>
          <w:i/>
          <w:sz w:val="28"/>
          <w:szCs w:val="28"/>
          <w:lang w:val="fr-FR"/>
        </w:rPr>
        <w:t xml:space="preserve"> </w:t>
      </w:r>
      <w:r w:rsidRPr="002706BE">
        <w:rPr>
          <w:sz w:val="28"/>
          <w:szCs w:val="28"/>
          <w:lang w:val="fr-FR"/>
        </w:rPr>
        <w:t xml:space="preserve">L. 1753, </w:t>
      </w:r>
      <w:r w:rsidR="000B2535" w:rsidRPr="002706BE">
        <w:rPr>
          <w:sz w:val="28"/>
          <w:szCs w:val="28"/>
        </w:rPr>
        <w:t>«</w:t>
      </w:r>
      <w:r w:rsidRPr="002706BE">
        <w:rPr>
          <w:sz w:val="28"/>
          <w:szCs w:val="28"/>
          <w:lang w:val="fr-FR"/>
        </w:rPr>
        <w:t xml:space="preserve">Sp. </w:t>
      </w:r>
      <w:proofErr w:type="gramStart"/>
      <w:r w:rsidRPr="002706BE">
        <w:rPr>
          <w:sz w:val="28"/>
          <w:szCs w:val="28"/>
          <w:lang w:val="fr-FR"/>
        </w:rPr>
        <w:t>pl.:</w:t>
      </w:r>
      <w:proofErr w:type="gramEnd"/>
      <w:r w:rsidRPr="002706BE">
        <w:rPr>
          <w:sz w:val="28"/>
          <w:szCs w:val="28"/>
          <w:lang w:val="fr-FR"/>
        </w:rPr>
        <w:t xml:space="preserve"> 218; </w:t>
      </w:r>
      <w:r w:rsidRPr="002706BE">
        <w:rPr>
          <w:sz w:val="28"/>
          <w:szCs w:val="28"/>
        </w:rPr>
        <w:t>Голоскоков</w:t>
      </w:r>
      <w:r w:rsidRPr="002706BE">
        <w:rPr>
          <w:sz w:val="28"/>
          <w:szCs w:val="28"/>
          <w:lang w:val="fr-FR"/>
        </w:rPr>
        <w:t xml:space="preserve">, 1960, </w:t>
      </w:r>
      <w:r w:rsidRPr="002706BE">
        <w:rPr>
          <w:sz w:val="28"/>
          <w:szCs w:val="28"/>
        </w:rPr>
        <w:t>Фл</w:t>
      </w:r>
      <w:r w:rsidRPr="002706BE">
        <w:rPr>
          <w:sz w:val="28"/>
          <w:szCs w:val="28"/>
          <w:lang w:val="fr-FR"/>
        </w:rPr>
        <w:t xml:space="preserve">. </w:t>
      </w:r>
      <w:r w:rsidRPr="002706BE">
        <w:rPr>
          <w:sz w:val="28"/>
          <w:szCs w:val="28"/>
        </w:rPr>
        <w:t>Каз</w:t>
      </w:r>
      <w:r w:rsidRPr="002706BE">
        <w:rPr>
          <w:sz w:val="28"/>
          <w:szCs w:val="28"/>
          <w:lang w:val="fr-FR"/>
        </w:rPr>
        <w:t xml:space="preserve">. </w:t>
      </w:r>
      <w:proofErr w:type="gramStart"/>
      <w:r w:rsidRPr="002706BE">
        <w:rPr>
          <w:sz w:val="28"/>
          <w:szCs w:val="28"/>
          <w:lang w:val="fr-FR"/>
        </w:rPr>
        <w:t>3:</w:t>
      </w:r>
      <w:proofErr w:type="gramEnd"/>
      <w:r w:rsidRPr="002706BE">
        <w:rPr>
          <w:sz w:val="28"/>
          <w:szCs w:val="28"/>
          <w:lang w:val="fr-FR"/>
        </w:rPr>
        <w:t xml:space="preserve"> 192 </w:t>
      </w:r>
      <w:r w:rsidRPr="002706BE">
        <w:rPr>
          <w:bCs/>
          <w:sz w:val="28"/>
          <w:szCs w:val="28"/>
          <w:lang w:val="fr-FR"/>
        </w:rPr>
        <w:t xml:space="preserve">– </w:t>
      </w:r>
      <w:r w:rsidRPr="002706BE">
        <w:rPr>
          <w:bCs/>
          <w:sz w:val="28"/>
          <w:szCs w:val="28"/>
        </w:rPr>
        <w:t>Оксибазис</w:t>
      </w:r>
      <w:r w:rsidRPr="002706BE">
        <w:rPr>
          <w:bCs/>
          <w:sz w:val="28"/>
          <w:szCs w:val="28"/>
          <w:lang w:val="fr-FR"/>
        </w:rPr>
        <w:t xml:space="preserve"> </w:t>
      </w:r>
      <w:r w:rsidRPr="002706BE">
        <w:rPr>
          <w:bCs/>
          <w:sz w:val="28"/>
          <w:szCs w:val="28"/>
        </w:rPr>
        <w:t>красный</w:t>
      </w:r>
      <w:r w:rsidR="000B2535" w:rsidRPr="002706BE">
        <w:rPr>
          <w:bCs/>
          <w:sz w:val="28"/>
          <w:szCs w:val="28"/>
        </w:rPr>
        <w:t>» [141, 142, 155]</w:t>
      </w:r>
      <w:r w:rsidRPr="002706BE">
        <w:rPr>
          <w:bCs/>
          <w:sz w:val="28"/>
          <w:szCs w:val="28"/>
          <w:lang w:val="fr-FR"/>
        </w:rPr>
        <w:t>.</w:t>
      </w:r>
    </w:p>
    <w:p w14:paraId="0CAC78DF" w14:textId="2B880BFD" w:rsidR="00AB188E" w:rsidRPr="002706BE" w:rsidRDefault="00AB188E" w:rsidP="00880693">
      <w:pPr>
        <w:tabs>
          <w:tab w:val="left" w:pos="567"/>
          <w:tab w:val="left" w:pos="1134"/>
          <w:tab w:val="left" w:pos="6237"/>
          <w:tab w:val="right" w:pos="11000"/>
        </w:tabs>
        <w:spacing w:after="0" w:line="240" w:lineRule="auto"/>
        <w:ind w:firstLine="709"/>
        <w:contextualSpacing/>
        <w:jc w:val="both"/>
        <w:rPr>
          <w:rStyle w:val="23"/>
          <w:bCs/>
          <w:i w:val="0"/>
          <w:sz w:val="28"/>
          <w:szCs w:val="28"/>
          <w:lang w:val="fr-FR"/>
        </w:rPr>
      </w:pPr>
      <w:r w:rsidRPr="002706BE">
        <w:rPr>
          <w:sz w:val="28"/>
          <w:szCs w:val="28"/>
        </w:rPr>
        <w:t xml:space="preserve">Очень редко, встречен однажды: ЦП 70. «Старый отвал» более 50 лет, берег водоема, </w:t>
      </w:r>
      <w:r w:rsidRPr="002706BE">
        <w:rPr>
          <w:sz w:val="28"/>
          <w:szCs w:val="28"/>
          <w:lang w:val="en-US" w:eastAsia="ru-RU"/>
        </w:rPr>
        <w:t>N</w:t>
      </w:r>
      <w:r w:rsidRPr="002706BE">
        <w:rPr>
          <w:sz w:val="28"/>
          <w:szCs w:val="28"/>
          <w:lang w:eastAsia="ru-RU"/>
        </w:rPr>
        <w:t xml:space="preserve"> </w:t>
      </w:r>
      <w:r w:rsidRPr="002706BE">
        <w:rPr>
          <w:sz w:val="28"/>
          <w:szCs w:val="28"/>
        </w:rPr>
        <w:t xml:space="preserve">52.59281°, </w:t>
      </w:r>
      <w:r w:rsidRPr="002706BE">
        <w:rPr>
          <w:sz w:val="28"/>
          <w:szCs w:val="28"/>
          <w:lang w:val="en-US" w:eastAsia="ru-RU"/>
        </w:rPr>
        <w:t>W</w:t>
      </w:r>
      <w:r w:rsidRPr="002706BE">
        <w:rPr>
          <w:sz w:val="28"/>
          <w:szCs w:val="28"/>
        </w:rPr>
        <w:t>63.13499°</w:t>
      </w:r>
      <w:r w:rsidRPr="002706BE">
        <w:rPr>
          <w:rStyle w:val="23"/>
          <w:bCs/>
          <w:i w:val="0"/>
          <w:sz w:val="28"/>
          <w:szCs w:val="28"/>
          <w:lang w:val="fr-FR"/>
        </w:rPr>
        <w:t>37</w:t>
      </w:r>
      <w:r w:rsidR="009A685C">
        <w:rPr>
          <w:rStyle w:val="23"/>
          <w:bCs/>
          <w:i w:val="0"/>
          <w:sz w:val="28"/>
          <w:szCs w:val="28"/>
          <w:lang w:val="fr-FR"/>
        </w:rPr>
        <w:t xml:space="preserve"> </w:t>
      </w:r>
      <w:r w:rsidR="009A685C" w:rsidRPr="009A685C">
        <w:rPr>
          <w:sz w:val="28"/>
          <w:szCs w:val="28"/>
        </w:rPr>
        <w:t>[185]</w:t>
      </w:r>
      <w:r w:rsidRPr="002706BE">
        <w:rPr>
          <w:rStyle w:val="23"/>
          <w:bCs/>
          <w:i w:val="0"/>
          <w:sz w:val="28"/>
          <w:szCs w:val="28"/>
          <w:lang w:val="fr-FR"/>
        </w:rPr>
        <w:t>.</w:t>
      </w:r>
      <w:r w:rsidRPr="002706BE">
        <w:rPr>
          <w:rStyle w:val="23"/>
          <w:bCs/>
          <w:sz w:val="28"/>
          <w:szCs w:val="28"/>
          <w:lang w:val="fr-FR"/>
        </w:rPr>
        <w:t xml:space="preserve"> </w:t>
      </w:r>
    </w:p>
    <w:p w14:paraId="4FA5B091" w14:textId="082D2C24" w:rsidR="00AB188E" w:rsidRPr="002706BE" w:rsidRDefault="00AB188E" w:rsidP="00880693">
      <w:pPr>
        <w:tabs>
          <w:tab w:val="left" w:pos="567"/>
          <w:tab w:val="left" w:pos="1134"/>
          <w:tab w:val="left" w:pos="6237"/>
          <w:tab w:val="right" w:pos="11000"/>
        </w:tabs>
        <w:spacing w:after="0" w:line="240" w:lineRule="auto"/>
        <w:ind w:firstLine="709"/>
        <w:contextualSpacing/>
        <w:jc w:val="both"/>
        <w:rPr>
          <w:sz w:val="28"/>
          <w:szCs w:val="28"/>
          <w:lang w:val="fr-FR"/>
        </w:rPr>
      </w:pPr>
      <w:r w:rsidRPr="002706BE">
        <w:rPr>
          <w:iCs/>
          <w:sz w:val="28"/>
          <w:szCs w:val="28"/>
          <w:lang w:val="fr-FR"/>
        </w:rPr>
        <w:lastRenderedPageBreak/>
        <w:t xml:space="preserve">33. </w:t>
      </w:r>
      <w:r w:rsidRPr="002706BE">
        <w:rPr>
          <w:b/>
          <w:bCs/>
          <w:i/>
          <w:sz w:val="28"/>
          <w:szCs w:val="28"/>
          <w:lang w:val="fr-FR"/>
        </w:rPr>
        <w:t xml:space="preserve">Oxybasis urbica </w:t>
      </w:r>
      <w:r w:rsidRPr="002706BE">
        <w:rPr>
          <w:iCs/>
          <w:sz w:val="28"/>
          <w:szCs w:val="28"/>
          <w:lang w:val="fr-FR"/>
        </w:rPr>
        <w:t xml:space="preserve">(L.) S. Fuentes, Uotila &amp; Borsch </w:t>
      </w:r>
      <w:r w:rsidRPr="002706BE">
        <w:rPr>
          <w:bCs/>
          <w:sz w:val="28"/>
          <w:szCs w:val="28"/>
          <w:lang w:val="fr-FR"/>
        </w:rPr>
        <w:t>2012, Willdenowa 42 (1</w:t>
      </w:r>
      <w:proofErr w:type="gramStart"/>
      <w:r w:rsidRPr="002706BE">
        <w:rPr>
          <w:bCs/>
          <w:sz w:val="28"/>
          <w:szCs w:val="28"/>
          <w:lang w:val="fr-FR"/>
        </w:rPr>
        <w:t>):</w:t>
      </w:r>
      <w:proofErr w:type="gramEnd"/>
      <w:r w:rsidRPr="002706BE">
        <w:rPr>
          <w:bCs/>
          <w:sz w:val="28"/>
          <w:szCs w:val="28"/>
          <w:lang w:val="fr-FR"/>
        </w:rPr>
        <w:t xml:space="preserve"> 15. – </w:t>
      </w:r>
      <w:r w:rsidRPr="002706BE">
        <w:rPr>
          <w:i/>
          <w:sz w:val="28"/>
          <w:szCs w:val="28"/>
          <w:lang w:val="fr-FR"/>
        </w:rPr>
        <w:t>Chenopodium</w:t>
      </w:r>
      <w:r w:rsidRPr="002706BE">
        <w:rPr>
          <w:sz w:val="28"/>
          <w:szCs w:val="28"/>
          <w:lang w:val="fr-FR"/>
        </w:rPr>
        <w:t xml:space="preserve"> </w:t>
      </w:r>
      <w:r w:rsidRPr="002706BE">
        <w:rPr>
          <w:i/>
          <w:sz w:val="28"/>
          <w:szCs w:val="28"/>
          <w:lang w:val="fr-FR"/>
        </w:rPr>
        <w:t>urbicum</w:t>
      </w:r>
      <w:r w:rsidRPr="002706BE">
        <w:rPr>
          <w:b/>
          <w:sz w:val="28"/>
          <w:szCs w:val="28"/>
          <w:lang w:val="fr-FR"/>
        </w:rPr>
        <w:t xml:space="preserve"> </w:t>
      </w:r>
      <w:r w:rsidRPr="002706BE">
        <w:rPr>
          <w:sz w:val="28"/>
          <w:szCs w:val="28"/>
          <w:lang w:val="fr-FR"/>
        </w:rPr>
        <w:t xml:space="preserve">L. </w:t>
      </w:r>
      <w:r w:rsidR="000B2535" w:rsidRPr="002706BE">
        <w:rPr>
          <w:sz w:val="28"/>
          <w:szCs w:val="28"/>
          <w:lang w:val="fr-FR"/>
        </w:rPr>
        <w:t>«</w:t>
      </w:r>
      <w:r w:rsidRPr="002706BE">
        <w:rPr>
          <w:sz w:val="28"/>
          <w:szCs w:val="28"/>
          <w:lang w:val="fr-FR"/>
        </w:rPr>
        <w:t xml:space="preserve">1753, Sp. </w:t>
      </w:r>
      <w:proofErr w:type="gramStart"/>
      <w:r w:rsidRPr="002706BE">
        <w:rPr>
          <w:sz w:val="28"/>
          <w:szCs w:val="28"/>
          <w:lang w:val="fr-FR"/>
        </w:rPr>
        <w:t>pl.:</w:t>
      </w:r>
      <w:proofErr w:type="gramEnd"/>
      <w:r w:rsidRPr="002706BE">
        <w:rPr>
          <w:sz w:val="28"/>
          <w:szCs w:val="28"/>
          <w:lang w:val="fr-FR"/>
        </w:rPr>
        <w:t xml:space="preserve"> 218; </w:t>
      </w:r>
      <w:r w:rsidRPr="002706BE">
        <w:rPr>
          <w:sz w:val="28"/>
          <w:szCs w:val="28"/>
        </w:rPr>
        <w:t>Голоскоков</w:t>
      </w:r>
      <w:r w:rsidRPr="002706BE">
        <w:rPr>
          <w:sz w:val="28"/>
          <w:szCs w:val="28"/>
          <w:lang w:val="fr-FR"/>
        </w:rPr>
        <w:t xml:space="preserve">, 1960, </w:t>
      </w:r>
      <w:r w:rsidRPr="002706BE">
        <w:rPr>
          <w:sz w:val="28"/>
          <w:szCs w:val="28"/>
        </w:rPr>
        <w:t>Фл</w:t>
      </w:r>
      <w:r w:rsidRPr="002706BE">
        <w:rPr>
          <w:sz w:val="28"/>
          <w:szCs w:val="28"/>
          <w:lang w:val="fr-FR"/>
        </w:rPr>
        <w:t xml:space="preserve">. </w:t>
      </w:r>
      <w:r w:rsidRPr="002706BE">
        <w:rPr>
          <w:sz w:val="28"/>
          <w:szCs w:val="28"/>
        </w:rPr>
        <w:t>Каз</w:t>
      </w:r>
      <w:r w:rsidRPr="002706BE">
        <w:rPr>
          <w:sz w:val="28"/>
          <w:szCs w:val="28"/>
          <w:lang w:val="fr-FR"/>
        </w:rPr>
        <w:t xml:space="preserve">. </w:t>
      </w:r>
      <w:proofErr w:type="gramStart"/>
      <w:r w:rsidRPr="002706BE">
        <w:rPr>
          <w:sz w:val="28"/>
          <w:szCs w:val="28"/>
          <w:lang w:val="fr-FR"/>
        </w:rPr>
        <w:t>3:</w:t>
      </w:r>
      <w:proofErr w:type="gramEnd"/>
      <w:r w:rsidRPr="002706BE">
        <w:rPr>
          <w:sz w:val="28"/>
          <w:szCs w:val="28"/>
          <w:lang w:val="fr-FR"/>
        </w:rPr>
        <w:t xml:space="preserve"> 194. – </w:t>
      </w:r>
      <w:r w:rsidRPr="002706BE">
        <w:rPr>
          <w:sz w:val="28"/>
          <w:szCs w:val="28"/>
        </w:rPr>
        <w:t>Оксибазис</w:t>
      </w:r>
      <w:r w:rsidRPr="002706BE">
        <w:rPr>
          <w:sz w:val="28"/>
          <w:szCs w:val="28"/>
          <w:lang w:val="fr-FR"/>
        </w:rPr>
        <w:t xml:space="preserve"> </w:t>
      </w:r>
      <w:proofErr w:type="gramStart"/>
      <w:r w:rsidRPr="002706BE">
        <w:rPr>
          <w:sz w:val="28"/>
          <w:szCs w:val="28"/>
        </w:rPr>
        <w:t>городской</w:t>
      </w:r>
      <w:r w:rsidR="000B2535" w:rsidRPr="002706BE">
        <w:rPr>
          <w:sz w:val="28"/>
          <w:szCs w:val="28"/>
          <w:lang w:val="fr-FR"/>
        </w:rPr>
        <w:t>»</w:t>
      </w:r>
      <w:proofErr w:type="gramEnd"/>
      <w:r w:rsidR="000B2535" w:rsidRPr="002706BE">
        <w:rPr>
          <w:sz w:val="28"/>
          <w:szCs w:val="28"/>
          <w:lang w:val="fr-FR"/>
        </w:rPr>
        <w:t xml:space="preserve"> [141, 142, 155, 156]</w:t>
      </w:r>
      <w:r w:rsidRPr="002706BE">
        <w:rPr>
          <w:sz w:val="28"/>
          <w:szCs w:val="28"/>
          <w:lang w:val="fr-FR"/>
        </w:rPr>
        <w:t>.</w:t>
      </w:r>
    </w:p>
    <w:p w14:paraId="2273954D" w14:textId="5503D962" w:rsidR="00AB188E" w:rsidRPr="002706BE" w:rsidRDefault="00C03CE8" w:rsidP="00880693">
      <w:pPr>
        <w:spacing w:after="0" w:line="240" w:lineRule="auto"/>
        <w:ind w:firstLine="709"/>
        <w:contextualSpacing/>
        <w:jc w:val="both"/>
        <w:rPr>
          <w:sz w:val="28"/>
          <w:szCs w:val="28"/>
        </w:rPr>
      </w:pPr>
      <w:r w:rsidRPr="002706BE">
        <w:rPr>
          <w:sz w:val="28"/>
          <w:szCs w:val="28"/>
        </w:rPr>
        <w:t>Редко</w:t>
      </w:r>
      <w:r w:rsidR="00AB188E" w:rsidRPr="002706BE">
        <w:rPr>
          <w:sz w:val="28"/>
          <w:szCs w:val="28"/>
        </w:rPr>
        <w:t xml:space="preserve">: ЦП 69. «Старый отвал» более 50 лет, известняковые породы с глинистым субстратом, основание склона, </w:t>
      </w:r>
      <w:r w:rsidR="00AB188E" w:rsidRPr="002706BE">
        <w:rPr>
          <w:sz w:val="28"/>
          <w:szCs w:val="28"/>
          <w:lang w:val="en-US" w:eastAsia="ru-RU"/>
        </w:rPr>
        <w:t>N</w:t>
      </w:r>
      <w:r w:rsidR="00AB188E" w:rsidRPr="002706BE">
        <w:rPr>
          <w:sz w:val="28"/>
          <w:szCs w:val="28"/>
          <w:lang w:eastAsia="ru-RU"/>
        </w:rPr>
        <w:t xml:space="preserve"> </w:t>
      </w:r>
      <w:r w:rsidR="00AB188E" w:rsidRPr="002706BE">
        <w:rPr>
          <w:sz w:val="28"/>
          <w:szCs w:val="28"/>
        </w:rPr>
        <w:t xml:space="preserve">52.59508°, </w:t>
      </w:r>
      <w:r w:rsidR="00AB188E" w:rsidRPr="002706BE">
        <w:rPr>
          <w:sz w:val="28"/>
          <w:szCs w:val="28"/>
          <w:lang w:val="en-US" w:eastAsia="ru-RU"/>
        </w:rPr>
        <w:t>W</w:t>
      </w:r>
      <w:r w:rsidR="00AB188E" w:rsidRPr="002706BE">
        <w:rPr>
          <w:sz w:val="28"/>
          <w:szCs w:val="28"/>
        </w:rPr>
        <w:t>63.13942°</w:t>
      </w:r>
      <w:r w:rsidR="009A685C" w:rsidRPr="009A685C">
        <w:rPr>
          <w:sz w:val="28"/>
          <w:szCs w:val="28"/>
        </w:rPr>
        <w:t xml:space="preserve"> [185]</w:t>
      </w:r>
      <w:r w:rsidR="00AB188E" w:rsidRPr="002706BE">
        <w:rPr>
          <w:sz w:val="28"/>
          <w:szCs w:val="28"/>
        </w:rPr>
        <w:t xml:space="preserve">. </w:t>
      </w:r>
    </w:p>
    <w:p w14:paraId="473370A8" w14:textId="770579BA" w:rsidR="00AB188E" w:rsidRPr="00691A36" w:rsidRDefault="00AB188E" w:rsidP="00880693">
      <w:pPr>
        <w:spacing w:after="0" w:line="240" w:lineRule="auto"/>
        <w:ind w:firstLine="709"/>
        <w:contextualSpacing/>
        <w:jc w:val="both"/>
        <w:rPr>
          <w:sz w:val="28"/>
          <w:szCs w:val="28"/>
        </w:rPr>
      </w:pPr>
      <w:r w:rsidRPr="00691A36">
        <w:rPr>
          <w:rStyle w:val="23"/>
          <w:bCs/>
          <w:i w:val="0"/>
          <w:sz w:val="28"/>
          <w:szCs w:val="28"/>
        </w:rPr>
        <w:t>34</w:t>
      </w:r>
      <w:r w:rsidRPr="00691A36">
        <w:rPr>
          <w:rStyle w:val="23"/>
          <w:bCs/>
          <w:sz w:val="28"/>
          <w:szCs w:val="28"/>
        </w:rPr>
        <w:t xml:space="preserve">. </w:t>
      </w:r>
      <w:r w:rsidRPr="00691A36">
        <w:rPr>
          <w:b/>
          <w:i/>
          <w:sz w:val="28"/>
          <w:szCs w:val="28"/>
          <w:lang w:val="en-US"/>
        </w:rPr>
        <w:t>Salsola collina</w:t>
      </w:r>
      <w:r w:rsidRPr="00691A36">
        <w:rPr>
          <w:b/>
          <w:sz w:val="28"/>
          <w:szCs w:val="28"/>
          <w:lang w:val="en-US"/>
        </w:rPr>
        <w:t xml:space="preserve"> </w:t>
      </w:r>
      <w:r w:rsidRPr="00691A36">
        <w:rPr>
          <w:sz w:val="28"/>
          <w:szCs w:val="28"/>
          <w:lang w:val="en-US"/>
        </w:rPr>
        <w:t xml:space="preserve">Pall. </w:t>
      </w:r>
      <w:r w:rsidR="00182510" w:rsidRPr="00691A36">
        <w:rPr>
          <w:sz w:val="28"/>
          <w:szCs w:val="28"/>
          <w:lang w:val="en-US"/>
        </w:rPr>
        <w:t>«</w:t>
      </w:r>
      <w:r w:rsidRPr="00691A36">
        <w:rPr>
          <w:sz w:val="28"/>
          <w:szCs w:val="28"/>
          <w:lang w:val="en-US"/>
        </w:rPr>
        <w:t xml:space="preserve">1803, Illustr. Pl.: 34; </w:t>
      </w:r>
      <w:r w:rsidRPr="00691A36">
        <w:rPr>
          <w:sz w:val="28"/>
          <w:szCs w:val="28"/>
        </w:rPr>
        <w:t>Поляков</w:t>
      </w:r>
      <w:r w:rsidRPr="00691A36">
        <w:rPr>
          <w:sz w:val="28"/>
          <w:szCs w:val="28"/>
          <w:lang w:val="en-US"/>
        </w:rPr>
        <w:t xml:space="preserve">, 1960, </w:t>
      </w:r>
      <w:r w:rsidRPr="00691A36">
        <w:rPr>
          <w:sz w:val="28"/>
          <w:szCs w:val="28"/>
        </w:rPr>
        <w:t>Фл</w:t>
      </w:r>
      <w:r w:rsidRPr="00691A36">
        <w:rPr>
          <w:sz w:val="28"/>
          <w:szCs w:val="28"/>
          <w:lang w:val="en-US"/>
        </w:rPr>
        <w:t xml:space="preserve">. </w:t>
      </w:r>
      <w:r w:rsidRPr="00691A36">
        <w:rPr>
          <w:sz w:val="28"/>
          <w:szCs w:val="28"/>
        </w:rPr>
        <w:t>Каз</w:t>
      </w:r>
      <w:r w:rsidRPr="00691A36">
        <w:rPr>
          <w:sz w:val="28"/>
          <w:szCs w:val="28"/>
          <w:lang w:val="en-US"/>
        </w:rPr>
        <w:t xml:space="preserve">. 3: 262.  </w:t>
      </w:r>
      <w:r w:rsidRPr="00691A36">
        <w:rPr>
          <w:sz w:val="28"/>
          <w:szCs w:val="28"/>
        </w:rPr>
        <w:t>– Солянка холмовая</w:t>
      </w:r>
      <w:r w:rsidR="00182510" w:rsidRPr="00691A36">
        <w:rPr>
          <w:sz w:val="28"/>
          <w:szCs w:val="28"/>
        </w:rPr>
        <w:t>» [141, 142, 155]</w:t>
      </w:r>
      <w:r w:rsidRPr="00691A36">
        <w:rPr>
          <w:sz w:val="28"/>
          <w:szCs w:val="28"/>
        </w:rPr>
        <w:t>.</w:t>
      </w:r>
    </w:p>
    <w:p w14:paraId="1B75B407" w14:textId="185E20C5" w:rsidR="00AB188E" w:rsidRPr="002706BE" w:rsidRDefault="00AB188E" w:rsidP="00880693">
      <w:pPr>
        <w:spacing w:after="0" w:line="240" w:lineRule="auto"/>
        <w:ind w:firstLine="709"/>
        <w:contextualSpacing/>
        <w:jc w:val="both"/>
        <w:rPr>
          <w:sz w:val="28"/>
          <w:szCs w:val="28"/>
        </w:rPr>
      </w:pPr>
      <w:r w:rsidRPr="00691A36">
        <w:rPr>
          <w:sz w:val="28"/>
          <w:szCs w:val="28"/>
        </w:rPr>
        <w:t>Довольно об</w:t>
      </w:r>
      <w:r w:rsidR="00C03CE8" w:rsidRPr="00691A36">
        <w:rPr>
          <w:sz w:val="28"/>
          <w:szCs w:val="28"/>
        </w:rPr>
        <w:t>ы</w:t>
      </w:r>
      <w:r w:rsidRPr="00691A36">
        <w:rPr>
          <w:sz w:val="28"/>
          <w:szCs w:val="28"/>
        </w:rPr>
        <w:t>чно, на засоленных остепненных участках в группово-зарослевых сообществах: ЦП 33-37</w:t>
      </w:r>
      <w:r w:rsidR="00691A36" w:rsidRPr="00691A36">
        <w:rPr>
          <w:sz w:val="28"/>
          <w:szCs w:val="28"/>
        </w:rPr>
        <w:t xml:space="preserve"> [185]</w:t>
      </w:r>
      <w:r w:rsidRPr="00691A36">
        <w:rPr>
          <w:sz w:val="28"/>
          <w:szCs w:val="28"/>
        </w:rPr>
        <w:t>.</w:t>
      </w:r>
      <w:r w:rsidRPr="002706BE">
        <w:rPr>
          <w:sz w:val="28"/>
          <w:szCs w:val="28"/>
        </w:rPr>
        <w:t xml:space="preserve"> </w:t>
      </w:r>
    </w:p>
    <w:p w14:paraId="0D881F9A" w14:textId="0A3B5EF3" w:rsidR="00AB188E" w:rsidRPr="002706BE" w:rsidRDefault="00AB188E" w:rsidP="00880693">
      <w:pPr>
        <w:spacing w:after="0" w:line="240" w:lineRule="auto"/>
        <w:ind w:firstLine="709"/>
        <w:contextualSpacing/>
        <w:jc w:val="both"/>
        <w:rPr>
          <w:sz w:val="28"/>
          <w:szCs w:val="28"/>
          <w:lang w:val="en-US"/>
        </w:rPr>
      </w:pPr>
      <w:r w:rsidRPr="002706BE">
        <w:rPr>
          <w:rStyle w:val="23"/>
          <w:bCs/>
          <w:i w:val="0"/>
          <w:sz w:val="28"/>
          <w:szCs w:val="28"/>
        </w:rPr>
        <w:t>35</w:t>
      </w:r>
      <w:r w:rsidRPr="002706BE">
        <w:rPr>
          <w:rStyle w:val="23"/>
          <w:bCs/>
          <w:sz w:val="28"/>
          <w:szCs w:val="28"/>
        </w:rPr>
        <w:t xml:space="preserve">. </w:t>
      </w:r>
      <w:r w:rsidRPr="002706BE">
        <w:rPr>
          <w:rFonts w:eastAsia="Times New Roman"/>
          <w:b/>
          <w:i/>
          <w:iCs/>
          <w:sz w:val="28"/>
          <w:szCs w:val="28"/>
          <w:lang w:val="en-US" w:eastAsia="ru-RU"/>
        </w:rPr>
        <w:t>Sedobassia sedoides</w:t>
      </w:r>
      <w:r w:rsidRPr="002706BE">
        <w:rPr>
          <w:rFonts w:eastAsia="Times New Roman"/>
          <w:i/>
          <w:iCs/>
          <w:sz w:val="28"/>
          <w:szCs w:val="28"/>
          <w:lang w:val="en-US" w:eastAsia="ru-RU"/>
        </w:rPr>
        <w:t xml:space="preserve"> </w:t>
      </w:r>
      <w:r w:rsidR="00117CD9" w:rsidRPr="002706BE">
        <w:rPr>
          <w:rFonts w:eastAsia="Times New Roman"/>
          <w:sz w:val="28"/>
          <w:szCs w:val="28"/>
          <w:lang w:val="en-US" w:eastAsia="ru-RU"/>
        </w:rPr>
        <w:t>(Pall.) Freitag &amp; G. Kadereit</w:t>
      </w:r>
      <w:r w:rsidRPr="002706BE">
        <w:rPr>
          <w:rFonts w:eastAsia="Times New Roman"/>
          <w:sz w:val="28"/>
          <w:szCs w:val="28"/>
          <w:lang w:val="en-US" w:eastAsia="ru-RU"/>
        </w:rPr>
        <w:t xml:space="preserve"> </w:t>
      </w:r>
      <w:r w:rsidR="00117CD9" w:rsidRPr="002706BE">
        <w:rPr>
          <w:rFonts w:eastAsia="Times New Roman"/>
          <w:sz w:val="28"/>
          <w:szCs w:val="28"/>
          <w:lang w:val="en-US" w:eastAsia="ru-RU"/>
        </w:rPr>
        <w:t>«</w:t>
      </w:r>
      <w:r w:rsidRPr="002706BE">
        <w:rPr>
          <w:rFonts w:eastAsia="Times New Roman"/>
          <w:sz w:val="28"/>
          <w:szCs w:val="28"/>
          <w:lang w:val="en-US" w:eastAsia="ru-RU"/>
        </w:rPr>
        <w:t>1867, in Schweinf. Beitr. Fl. Aethiop.:187.</w:t>
      </w:r>
      <w:r w:rsidRPr="002706BE">
        <w:rPr>
          <w:sz w:val="28"/>
          <w:szCs w:val="28"/>
          <w:lang w:val="en-US"/>
        </w:rPr>
        <w:t xml:space="preserve"> – </w:t>
      </w:r>
      <w:bookmarkStart w:id="40" w:name="_Hlk151279107"/>
      <w:r w:rsidRPr="002706BE">
        <w:rPr>
          <w:i/>
          <w:sz w:val="28"/>
          <w:szCs w:val="28"/>
          <w:lang w:val="en-US"/>
        </w:rPr>
        <w:t xml:space="preserve">Echinopsilon sedoides </w:t>
      </w:r>
      <w:r w:rsidRPr="002706BE">
        <w:rPr>
          <w:sz w:val="28"/>
          <w:szCs w:val="28"/>
          <w:lang w:val="en-US"/>
        </w:rPr>
        <w:t xml:space="preserve">(Pall.) Moq. 1834, An. Sc. Nat. 2 ser., 2:127; </w:t>
      </w:r>
      <w:r w:rsidRPr="002706BE">
        <w:rPr>
          <w:sz w:val="28"/>
          <w:szCs w:val="28"/>
        </w:rPr>
        <w:t>Голоскоков</w:t>
      </w:r>
      <w:r w:rsidRPr="002706BE">
        <w:rPr>
          <w:sz w:val="28"/>
          <w:szCs w:val="28"/>
          <w:lang w:val="en-US"/>
        </w:rPr>
        <w:t xml:space="preserve">, 1960, </w:t>
      </w:r>
      <w:r w:rsidRPr="002706BE">
        <w:rPr>
          <w:sz w:val="28"/>
          <w:szCs w:val="28"/>
        </w:rPr>
        <w:t>Фл</w:t>
      </w:r>
      <w:r w:rsidRPr="002706BE">
        <w:rPr>
          <w:sz w:val="28"/>
          <w:szCs w:val="28"/>
          <w:lang w:val="en-US"/>
        </w:rPr>
        <w:t xml:space="preserve">. </w:t>
      </w:r>
      <w:r w:rsidRPr="002706BE">
        <w:rPr>
          <w:sz w:val="28"/>
          <w:szCs w:val="28"/>
        </w:rPr>
        <w:t>Каз</w:t>
      </w:r>
      <w:r w:rsidRPr="002706BE">
        <w:rPr>
          <w:sz w:val="28"/>
          <w:szCs w:val="28"/>
          <w:lang w:val="en-US"/>
        </w:rPr>
        <w:t xml:space="preserve">. 3: 228. </w:t>
      </w:r>
      <w:bookmarkEnd w:id="40"/>
      <w:r w:rsidRPr="002706BE">
        <w:rPr>
          <w:sz w:val="28"/>
          <w:szCs w:val="28"/>
          <w:lang w:val="en-US"/>
        </w:rPr>
        <w:t xml:space="preserve">– </w:t>
      </w:r>
      <w:r w:rsidRPr="002706BE">
        <w:rPr>
          <w:sz w:val="28"/>
          <w:szCs w:val="28"/>
        </w:rPr>
        <w:t>Бассия</w:t>
      </w:r>
      <w:r w:rsidRPr="002706BE">
        <w:rPr>
          <w:sz w:val="28"/>
          <w:szCs w:val="28"/>
          <w:lang w:val="en-US"/>
        </w:rPr>
        <w:t xml:space="preserve"> </w:t>
      </w:r>
      <w:r w:rsidRPr="002706BE">
        <w:rPr>
          <w:sz w:val="28"/>
          <w:szCs w:val="28"/>
        </w:rPr>
        <w:t>очитковидная</w:t>
      </w:r>
      <w:r w:rsidR="00117CD9" w:rsidRPr="002706BE">
        <w:rPr>
          <w:sz w:val="28"/>
          <w:szCs w:val="28"/>
          <w:lang w:val="en-US"/>
        </w:rPr>
        <w:t>» [141, 142, 155]</w:t>
      </w:r>
      <w:r w:rsidRPr="002706BE">
        <w:rPr>
          <w:sz w:val="28"/>
          <w:szCs w:val="28"/>
          <w:lang w:val="en-US"/>
        </w:rPr>
        <w:t xml:space="preserve">. </w:t>
      </w:r>
    </w:p>
    <w:p w14:paraId="3A310D1F" w14:textId="3D316EDE" w:rsidR="00AB188E" w:rsidRPr="002706BE" w:rsidRDefault="00AB188E" w:rsidP="00880693">
      <w:pPr>
        <w:spacing w:after="0" w:line="240" w:lineRule="auto"/>
        <w:ind w:firstLine="709"/>
        <w:contextualSpacing/>
        <w:jc w:val="both"/>
        <w:rPr>
          <w:sz w:val="28"/>
          <w:szCs w:val="28"/>
        </w:rPr>
      </w:pPr>
      <w:r w:rsidRPr="002706BE">
        <w:rPr>
          <w:sz w:val="28"/>
          <w:szCs w:val="28"/>
        </w:rPr>
        <w:t xml:space="preserve">Редко: ЦП 66. «Старый отвал» более 50 лет, известняковые породы, второй ярус отвала, ширина 50 м. </w:t>
      </w:r>
      <w:r w:rsidRPr="002706BE">
        <w:rPr>
          <w:sz w:val="28"/>
          <w:szCs w:val="28"/>
          <w:lang w:val="en-US" w:eastAsia="ru-RU"/>
        </w:rPr>
        <w:t>N</w:t>
      </w:r>
      <w:r w:rsidRPr="002706BE">
        <w:rPr>
          <w:sz w:val="28"/>
          <w:szCs w:val="28"/>
          <w:lang w:eastAsia="ru-RU"/>
        </w:rPr>
        <w:t xml:space="preserve"> </w:t>
      </w:r>
      <w:r w:rsidRPr="002706BE">
        <w:rPr>
          <w:sz w:val="28"/>
          <w:szCs w:val="28"/>
        </w:rPr>
        <w:t xml:space="preserve">52.59710°, </w:t>
      </w:r>
      <w:r w:rsidRPr="002706BE">
        <w:rPr>
          <w:sz w:val="28"/>
          <w:szCs w:val="28"/>
          <w:lang w:val="en-US" w:eastAsia="ru-RU"/>
        </w:rPr>
        <w:t>W</w:t>
      </w:r>
      <w:r w:rsidRPr="002706BE">
        <w:rPr>
          <w:sz w:val="28"/>
          <w:szCs w:val="28"/>
        </w:rPr>
        <w:t xml:space="preserve">63.14610°, </w:t>
      </w:r>
      <w:r w:rsidRPr="002706BE">
        <w:rPr>
          <w:sz w:val="28"/>
          <w:szCs w:val="28"/>
          <w:lang w:val="en-US" w:eastAsia="ru-RU"/>
        </w:rPr>
        <w:t>h</w:t>
      </w:r>
      <w:r w:rsidRPr="002706BE">
        <w:rPr>
          <w:sz w:val="28"/>
          <w:szCs w:val="28"/>
          <w:lang w:eastAsia="ru-RU"/>
        </w:rPr>
        <w:t>=200</w:t>
      </w:r>
      <w:r w:rsidRPr="002706BE">
        <w:rPr>
          <w:sz w:val="28"/>
          <w:szCs w:val="28"/>
        </w:rPr>
        <w:t xml:space="preserve"> м над ур. м., сложная группировка, приближающаяся к проценозу (мелкодерновинная степь с редкими карагачами)</w:t>
      </w:r>
      <w:r w:rsidR="00691A36" w:rsidRPr="00691A36">
        <w:rPr>
          <w:sz w:val="28"/>
          <w:szCs w:val="28"/>
        </w:rPr>
        <w:t xml:space="preserve"> [185]</w:t>
      </w:r>
      <w:r w:rsidRPr="002706BE">
        <w:rPr>
          <w:sz w:val="28"/>
          <w:szCs w:val="28"/>
        </w:rPr>
        <w:t>.</w:t>
      </w:r>
    </w:p>
    <w:p w14:paraId="06D11E41" w14:textId="2EC2220B" w:rsidR="00AB188E" w:rsidRPr="002706BE" w:rsidRDefault="00AB188E" w:rsidP="00880693">
      <w:pPr>
        <w:spacing w:after="0" w:line="240" w:lineRule="auto"/>
        <w:ind w:firstLine="709"/>
        <w:contextualSpacing/>
        <w:jc w:val="both"/>
        <w:rPr>
          <w:rStyle w:val="23"/>
          <w:i w:val="0"/>
          <w:sz w:val="28"/>
          <w:szCs w:val="28"/>
          <w:lang w:val="ru-RU" w:eastAsia="fr-FR"/>
        </w:rPr>
      </w:pPr>
      <w:r w:rsidRPr="002706BE">
        <w:rPr>
          <w:rStyle w:val="23"/>
          <w:bCs/>
          <w:i w:val="0"/>
          <w:sz w:val="28"/>
          <w:szCs w:val="28"/>
          <w:lang w:val="ru-RU"/>
        </w:rPr>
        <w:t>36</w:t>
      </w:r>
      <w:r w:rsidRPr="002706BE">
        <w:rPr>
          <w:rStyle w:val="23"/>
          <w:bCs/>
          <w:sz w:val="28"/>
          <w:szCs w:val="28"/>
          <w:lang w:val="ru-RU"/>
        </w:rPr>
        <w:t xml:space="preserve">. </w:t>
      </w:r>
      <w:r w:rsidRPr="002706BE">
        <w:rPr>
          <w:b/>
          <w:i/>
          <w:iCs/>
          <w:sz w:val="28"/>
          <w:szCs w:val="28"/>
          <w:shd w:val="clear" w:color="auto" w:fill="FFFFFF"/>
          <w:lang w:val="en-US"/>
        </w:rPr>
        <w:t>Teloxys</w:t>
      </w:r>
      <w:r w:rsidRPr="002706BE">
        <w:rPr>
          <w:b/>
          <w:i/>
          <w:iCs/>
          <w:sz w:val="28"/>
          <w:szCs w:val="28"/>
          <w:shd w:val="clear" w:color="auto" w:fill="FFFFFF"/>
        </w:rPr>
        <w:t xml:space="preserve"> </w:t>
      </w:r>
      <w:r w:rsidRPr="002706BE">
        <w:rPr>
          <w:b/>
          <w:i/>
          <w:iCs/>
          <w:sz w:val="28"/>
          <w:szCs w:val="28"/>
          <w:shd w:val="clear" w:color="auto" w:fill="FFFFFF"/>
          <w:lang w:val="en-US"/>
        </w:rPr>
        <w:t>aristata</w:t>
      </w:r>
      <w:r w:rsidRPr="002706BE">
        <w:rPr>
          <w:i/>
          <w:iCs/>
          <w:sz w:val="28"/>
          <w:szCs w:val="28"/>
          <w:shd w:val="clear" w:color="auto" w:fill="FFFFFF"/>
        </w:rPr>
        <w:t xml:space="preserve"> </w:t>
      </w:r>
      <w:r w:rsidRPr="002706BE">
        <w:rPr>
          <w:sz w:val="28"/>
          <w:szCs w:val="28"/>
          <w:shd w:val="clear" w:color="auto" w:fill="FFFFFF"/>
        </w:rPr>
        <w:t>(</w:t>
      </w:r>
      <w:r w:rsidRPr="002706BE">
        <w:rPr>
          <w:sz w:val="28"/>
          <w:szCs w:val="28"/>
          <w:shd w:val="clear" w:color="auto" w:fill="FFFFFF"/>
          <w:lang w:val="en-US"/>
        </w:rPr>
        <w:t>L</w:t>
      </w:r>
      <w:r w:rsidRPr="002706BE">
        <w:rPr>
          <w:sz w:val="28"/>
          <w:szCs w:val="28"/>
          <w:shd w:val="clear" w:color="auto" w:fill="FFFFFF"/>
        </w:rPr>
        <w:t xml:space="preserve">.) </w:t>
      </w:r>
      <w:r w:rsidRPr="002706BE">
        <w:rPr>
          <w:sz w:val="28"/>
          <w:szCs w:val="28"/>
          <w:shd w:val="clear" w:color="auto" w:fill="FFFFFF"/>
          <w:lang w:val="en-US"/>
        </w:rPr>
        <w:t>Moq</w:t>
      </w:r>
      <w:r w:rsidR="00E47AD7" w:rsidRPr="002706BE">
        <w:rPr>
          <w:sz w:val="28"/>
          <w:szCs w:val="28"/>
          <w:shd w:val="clear" w:color="auto" w:fill="FFFFFF"/>
        </w:rPr>
        <w:t xml:space="preserve"> «</w:t>
      </w:r>
      <w:r w:rsidRPr="002706BE">
        <w:rPr>
          <w:rStyle w:val="fn"/>
          <w:smallCaps/>
          <w:sz w:val="28"/>
          <w:szCs w:val="28"/>
          <w:shd w:val="clear" w:color="auto" w:fill="FFFFFF"/>
        </w:rPr>
        <w:t>1834,</w:t>
      </w:r>
      <w:r w:rsidRPr="002706BE">
        <w:rPr>
          <w:sz w:val="28"/>
          <w:szCs w:val="28"/>
          <w:shd w:val="clear" w:color="auto" w:fill="FFFFFF"/>
        </w:rPr>
        <w:t xml:space="preserve"> </w:t>
      </w:r>
      <w:r w:rsidRPr="002706BE">
        <w:rPr>
          <w:sz w:val="28"/>
          <w:szCs w:val="28"/>
          <w:shd w:val="clear" w:color="auto" w:fill="FFFFFF"/>
          <w:lang w:val="en-US"/>
        </w:rPr>
        <w:t>Ann</w:t>
      </w:r>
      <w:r w:rsidRPr="002706BE">
        <w:rPr>
          <w:sz w:val="28"/>
          <w:szCs w:val="28"/>
          <w:shd w:val="clear" w:color="auto" w:fill="FFFFFF"/>
        </w:rPr>
        <w:t xml:space="preserve">. </w:t>
      </w:r>
      <w:r w:rsidRPr="002706BE">
        <w:rPr>
          <w:sz w:val="28"/>
          <w:szCs w:val="28"/>
          <w:shd w:val="clear" w:color="auto" w:fill="FFFFFF"/>
          <w:lang w:val="en-US"/>
        </w:rPr>
        <w:t>Sci</w:t>
      </w:r>
      <w:r w:rsidRPr="002706BE">
        <w:rPr>
          <w:sz w:val="28"/>
          <w:szCs w:val="28"/>
          <w:shd w:val="clear" w:color="auto" w:fill="FFFFFF"/>
        </w:rPr>
        <w:t xml:space="preserve">. </w:t>
      </w:r>
      <w:r w:rsidRPr="002706BE">
        <w:rPr>
          <w:sz w:val="28"/>
          <w:szCs w:val="28"/>
          <w:shd w:val="clear" w:color="auto" w:fill="FFFFFF"/>
          <w:lang w:val="en-US"/>
        </w:rPr>
        <w:t>Nat</w:t>
      </w:r>
      <w:r w:rsidRPr="002706BE">
        <w:rPr>
          <w:sz w:val="28"/>
          <w:szCs w:val="28"/>
          <w:shd w:val="clear" w:color="auto" w:fill="FFFFFF"/>
        </w:rPr>
        <w:t xml:space="preserve">., </w:t>
      </w:r>
      <w:r w:rsidRPr="002706BE">
        <w:rPr>
          <w:sz w:val="28"/>
          <w:szCs w:val="28"/>
          <w:shd w:val="clear" w:color="auto" w:fill="FFFFFF"/>
          <w:lang w:val="en-US"/>
        </w:rPr>
        <w:t>Bot</w:t>
      </w:r>
      <w:r w:rsidRPr="002706BE">
        <w:rPr>
          <w:sz w:val="28"/>
          <w:szCs w:val="28"/>
          <w:shd w:val="clear" w:color="auto" w:fill="FFFFFF"/>
        </w:rPr>
        <w:t xml:space="preserve">. </w:t>
      </w:r>
      <w:r w:rsidRPr="002706BE">
        <w:rPr>
          <w:sz w:val="28"/>
          <w:szCs w:val="28"/>
          <w:shd w:val="clear" w:color="auto" w:fill="FFFFFF"/>
          <w:lang w:val="en-US"/>
        </w:rPr>
        <w:t>s</w:t>
      </w:r>
      <w:r w:rsidRPr="002706BE">
        <w:rPr>
          <w:sz w:val="28"/>
          <w:szCs w:val="28"/>
          <w:shd w:val="clear" w:color="auto" w:fill="FFFFFF"/>
        </w:rPr>
        <w:t>é</w:t>
      </w:r>
      <w:r w:rsidRPr="002706BE">
        <w:rPr>
          <w:sz w:val="28"/>
          <w:szCs w:val="28"/>
          <w:shd w:val="clear" w:color="auto" w:fill="FFFFFF"/>
          <w:lang w:val="en-US"/>
        </w:rPr>
        <w:t>r</w:t>
      </w:r>
      <w:r w:rsidRPr="002706BE">
        <w:rPr>
          <w:sz w:val="28"/>
          <w:szCs w:val="28"/>
          <w:shd w:val="clear" w:color="auto" w:fill="FFFFFF"/>
        </w:rPr>
        <w:t xml:space="preserve">. 2, 1: 290. – </w:t>
      </w:r>
      <w:r w:rsidRPr="002706BE">
        <w:rPr>
          <w:i/>
          <w:sz w:val="28"/>
          <w:szCs w:val="28"/>
          <w:lang w:val="en-US"/>
        </w:rPr>
        <w:t>Chenopodium</w:t>
      </w:r>
      <w:r w:rsidRPr="002706BE">
        <w:rPr>
          <w:sz w:val="28"/>
          <w:szCs w:val="28"/>
        </w:rPr>
        <w:t xml:space="preserve"> </w:t>
      </w:r>
      <w:r w:rsidRPr="002706BE">
        <w:rPr>
          <w:i/>
          <w:sz w:val="28"/>
          <w:szCs w:val="28"/>
          <w:lang w:val="en-US"/>
        </w:rPr>
        <w:t>aristatum</w:t>
      </w:r>
      <w:r w:rsidRPr="002706BE">
        <w:rPr>
          <w:b/>
          <w:sz w:val="28"/>
          <w:szCs w:val="28"/>
        </w:rPr>
        <w:t xml:space="preserve"> </w:t>
      </w:r>
      <w:r w:rsidRPr="002706BE">
        <w:rPr>
          <w:sz w:val="28"/>
          <w:szCs w:val="28"/>
          <w:lang w:val="en-US"/>
        </w:rPr>
        <w:t>L</w:t>
      </w:r>
      <w:r w:rsidRPr="002706BE">
        <w:rPr>
          <w:sz w:val="28"/>
          <w:szCs w:val="28"/>
        </w:rPr>
        <w:t xml:space="preserve">. 1753, </w:t>
      </w:r>
      <w:r w:rsidRPr="002706BE">
        <w:rPr>
          <w:sz w:val="28"/>
          <w:szCs w:val="28"/>
          <w:lang w:val="en-US"/>
        </w:rPr>
        <w:t>Sp</w:t>
      </w:r>
      <w:r w:rsidRPr="002706BE">
        <w:rPr>
          <w:sz w:val="28"/>
          <w:szCs w:val="28"/>
        </w:rPr>
        <w:t xml:space="preserve">. </w:t>
      </w:r>
      <w:r w:rsidRPr="002706BE">
        <w:rPr>
          <w:sz w:val="28"/>
          <w:szCs w:val="28"/>
          <w:lang w:val="en-US"/>
        </w:rPr>
        <w:t>pl</w:t>
      </w:r>
      <w:r w:rsidRPr="002706BE">
        <w:rPr>
          <w:sz w:val="28"/>
          <w:szCs w:val="28"/>
        </w:rPr>
        <w:t xml:space="preserve">.: 221; Голоскоков, 1960, Фл. Каз. 3: 189. – </w:t>
      </w:r>
      <w:r w:rsidRPr="002706BE">
        <w:rPr>
          <w:rStyle w:val="23"/>
          <w:i w:val="0"/>
          <w:sz w:val="28"/>
          <w:szCs w:val="28"/>
          <w:lang w:val="ru-RU" w:eastAsia="fr-FR"/>
        </w:rPr>
        <w:t>Телоксис остистый</w:t>
      </w:r>
      <w:r w:rsidR="00E47AD7" w:rsidRPr="002706BE">
        <w:rPr>
          <w:rStyle w:val="23"/>
          <w:i w:val="0"/>
          <w:sz w:val="28"/>
          <w:szCs w:val="28"/>
          <w:lang w:val="ru-RU" w:eastAsia="fr-FR"/>
        </w:rPr>
        <w:t>» [141, 142, 155]</w:t>
      </w:r>
      <w:r w:rsidRPr="002706BE">
        <w:rPr>
          <w:rStyle w:val="23"/>
          <w:i w:val="0"/>
          <w:sz w:val="28"/>
          <w:szCs w:val="28"/>
          <w:lang w:val="ru-RU" w:eastAsia="fr-FR"/>
        </w:rPr>
        <w:t>.</w:t>
      </w:r>
    </w:p>
    <w:p w14:paraId="1F825BBD" w14:textId="7EEB4385" w:rsidR="00AB188E" w:rsidRPr="002706BE" w:rsidRDefault="00AB188E" w:rsidP="00880693">
      <w:pPr>
        <w:spacing w:after="0" w:line="240" w:lineRule="auto"/>
        <w:ind w:firstLine="709"/>
        <w:contextualSpacing/>
        <w:jc w:val="both"/>
        <w:rPr>
          <w:sz w:val="28"/>
          <w:szCs w:val="28"/>
        </w:rPr>
      </w:pPr>
      <w:r w:rsidRPr="002706BE">
        <w:rPr>
          <w:rStyle w:val="23"/>
          <w:i w:val="0"/>
          <w:sz w:val="28"/>
          <w:szCs w:val="28"/>
          <w:lang w:val="ru-RU" w:eastAsia="fr-FR"/>
        </w:rPr>
        <w:t>Редко</w:t>
      </w:r>
      <w:r w:rsidRPr="002706BE">
        <w:rPr>
          <w:rStyle w:val="23"/>
          <w:sz w:val="28"/>
          <w:szCs w:val="28"/>
          <w:lang w:val="ru-RU" w:eastAsia="fr-FR"/>
        </w:rPr>
        <w:t xml:space="preserve"> </w:t>
      </w:r>
      <w:r w:rsidR="00871D2D" w:rsidRPr="002706BE">
        <w:rPr>
          <w:sz w:val="28"/>
          <w:szCs w:val="28"/>
        </w:rPr>
        <w:t>[14]</w:t>
      </w:r>
      <w:r w:rsidRPr="002706BE">
        <w:rPr>
          <w:sz w:val="28"/>
          <w:szCs w:val="28"/>
        </w:rPr>
        <w:t xml:space="preserve">. </w:t>
      </w:r>
    </w:p>
    <w:p w14:paraId="2BA2C79F" w14:textId="77777777" w:rsidR="004F64AE" w:rsidRPr="002706BE" w:rsidRDefault="004F64AE" w:rsidP="00880693">
      <w:pPr>
        <w:spacing w:after="0" w:line="240" w:lineRule="auto"/>
        <w:contextualSpacing/>
        <w:jc w:val="center"/>
        <w:rPr>
          <w:sz w:val="28"/>
          <w:szCs w:val="28"/>
          <w:lang w:eastAsia="ko-KR"/>
        </w:rPr>
      </w:pPr>
      <w:r w:rsidRPr="002706BE">
        <w:rPr>
          <w:sz w:val="28"/>
          <w:szCs w:val="28"/>
        </w:rPr>
        <w:t xml:space="preserve">Семейство </w:t>
      </w:r>
      <w:r w:rsidRPr="002706BE">
        <w:rPr>
          <w:b/>
          <w:sz w:val="28"/>
          <w:szCs w:val="28"/>
          <w:lang w:val="en-US"/>
        </w:rPr>
        <w:t>Polygonaceae</w:t>
      </w:r>
      <w:r w:rsidRPr="002706BE">
        <w:rPr>
          <w:b/>
          <w:sz w:val="28"/>
          <w:szCs w:val="28"/>
          <w:lang w:eastAsia="ko-KR"/>
        </w:rPr>
        <w:t xml:space="preserve"> </w:t>
      </w:r>
      <w:r w:rsidRPr="002706BE">
        <w:rPr>
          <w:sz w:val="28"/>
          <w:szCs w:val="28"/>
          <w:lang w:val="en-US" w:eastAsia="ko-KR"/>
        </w:rPr>
        <w:t>Juss</w:t>
      </w:r>
      <w:r w:rsidRPr="002706BE">
        <w:rPr>
          <w:sz w:val="28"/>
          <w:szCs w:val="28"/>
          <w:lang w:eastAsia="ko-KR"/>
        </w:rPr>
        <w:t>. – Гречишные</w:t>
      </w:r>
    </w:p>
    <w:p w14:paraId="1ED0F070" w14:textId="72DFB58F" w:rsidR="004F64AE" w:rsidRPr="002706BE" w:rsidRDefault="004F64AE" w:rsidP="00880693">
      <w:pPr>
        <w:pStyle w:val="a7"/>
        <w:tabs>
          <w:tab w:val="left" w:pos="582"/>
        </w:tabs>
        <w:overflowPunct/>
        <w:autoSpaceDE/>
        <w:autoSpaceDN/>
        <w:adjustRightInd/>
        <w:spacing w:after="0"/>
        <w:ind w:firstLine="709"/>
        <w:contextualSpacing/>
        <w:jc w:val="both"/>
        <w:textAlignment w:val="auto"/>
        <w:rPr>
          <w:sz w:val="28"/>
          <w:szCs w:val="28"/>
        </w:rPr>
      </w:pPr>
      <w:r w:rsidRPr="002706BE">
        <w:rPr>
          <w:rStyle w:val="23"/>
          <w:bCs/>
          <w:i w:val="0"/>
          <w:sz w:val="28"/>
          <w:szCs w:val="28"/>
          <w:lang w:val="ru-RU"/>
        </w:rPr>
        <w:t>37</w:t>
      </w:r>
      <w:r w:rsidRPr="002706BE">
        <w:rPr>
          <w:rStyle w:val="23"/>
          <w:bCs/>
          <w:sz w:val="28"/>
          <w:szCs w:val="28"/>
          <w:lang w:val="ru-RU"/>
        </w:rPr>
        <w:t xml:space="preserve">. </w:t>
      </w:r>
      <w:r w:rsidRPr="002706BE">
        <w:rPr>
          <w:b/>
          <w:i/>
          <w:sz w:val="28"/>
          <w:szCs w:val="28"/>
        </w:rPr>
        <w:t>Fallopia convolvulus</w:t>
      </w:r>
      <w:r w:rsidRPr="002706BE">
        <w:rPr>
          <w:b/>
          <w:sz w:val="28"/>
          <w:szCs w:val="28"/>
        </w:rPr>
        <w:t xml:space="preserve"> </w:t>
      </w:r>
      <w:r w:rsidRPr="002706BE">
        <w:rPr>
          <w:sz w:val="28"/>
          <w:szCs w:val="28"/>
        </w:rPr>
        <w:t xml:space="preserve">(L.) A. Löve </w:t>
      </w:r>
      <w:r w:rsidR="00B66478" w:rsidRPr="002706BE">
        <w:rPr>
          <w:sz w:val="28"/>
          <w:szCs w:val="28"/>
        </w:rPr>
        <w:t>«</w:t>
      </w:r>
      <w:r w:rsidRPr="002706BE">
        <w:rPr>
          <w:sz w:val="28"/>
          <w:szCs w:val="28"/>
        </w:rPr>
        <w:t xml:space="preserve">1970, </w:t>
      </w:r>
      <w:r w:rsidRPr="002706BE">
        <w:rPr>
          <w:sz w:val="28"/>
          <w:szCs w:val="28"/>
          <w:lang w:val="en-US"/>
        </w:rPr>
        <w:t>Taxon</w:t>
      </w:r>
      <w:r w:rsidRPr="002706BE">
        <w:rPr>
          <w:sz w:val="28"/>
          <w:szCs w:val="28"/>
        </w:rPr>
        <w:t xml:space="preserve">, 19, 2: 300. – </w:t>
      </w:r>
      <w:r w:rsidRPr="002706BE">
        <w:rPr>
          <w:i/>
          <w:sz w:val="28"/>
          <w:szCs w:val="28"/>
        </w:rPr>
        <w:t xml:space="preserve">Polygonum convolvulus </w:t>
      </w:r>
      <w:r w:rsidRPr="002706BE">
        <w:rPr>
          <w:sz w:val="28"/>
          <w:szCs w:val="28"/>
        </w:rPr>
        <w:t xml:space="preserve">L. </w:t>
      </w:r>
      <w:r w:rsidRPr="002706BE">
        <w:rPr>
          <w:bCs/>
          <w:sz w:val="28"/>
          <w:szCs w:val="28"/>
        </w:rPr>
        <w:t xml:space="preserve">1753, </w:t>
      </w:r>
      <w:r w:rsidRPr="002706BE">
        <w:rPr>
          <w:bCs/>
          <w:sz w:val="28"/>
          <w:szCs w:val="28"/>
          <w:lang w:val="en-US"/>
        </w:rPr>
        <w:t>Sp</w:t>
      </w:r>
      <w:r w:rsidRPr="002706BE">
        <w:rPr>
          <w:bCs/>
          <w:sz w:val="28"/>
          <w:szCs w:val="28"/>
        </w:rPr>
        <w:t xml:space="preserve">. </w:t>
      </w:r>
      <w:r w:rsidRPr="002706BE">
        <w:rPr>
          <w:bCs/>
          <w:sz w:val="28"/>
          <w:szCs w:val="28"/>
          <w:lang w:val="en-US"/>
        </w:rPr>
        <w:t>Pl</w:t>
      </w:r>
      <w:r w:rsidRPr="002706BE">
        <w:rPr>
          <w:bCs/>
          <w:sz w:val="28"/>
          <w:szCs w:val="28"/>
        </w:rPr>
        <w:t>.: 364;</w:t>
      </w:r>
      <w:r w:rsidRPr="002706BE">
        <w:rPr>
          <w:sz w:val="28"/>
          <w:szCs w:val="28"/>
        </w:rPr>
        <w:t xml:space="preserve"> Байтенов, Павлов, 1960, Фл. Каз. 3: 174. – Гречишка вьюнковая</w:t>
      </w:r>
      <w:r w:rsidR="00B66478" w:rsidRPr="002706BE">
        <w:rPr>
          <w:sz w:val="28"/>
          <w:szCs w:val="28"/>
        </w:rPr>
        <w:t>» [141, 142, 155]</w:t>
      </w:r>
      <w:r w:rsidRPr="002706BE">
        <w:rPr>
          <w:sz w:val="28"/>
          <w:szCs w:val="28"/>
        </w:rPr>
        <w:t>.</w:t>
      </w:r>
    </w:p>
    <w:p w14:paraId="50A4ABB7" w14:textId="77777777" w:rsidR="004F64AE" w:rsidRPr="002706BE" w:rsidRDefault="004F64AE" w:rsidP="00880693">
      <w:pPr>
        <w:pStyle w:val="a7"/>
        <w:tabs>
          <w:tab w:val="left" w:pos="582"/>
        </w:tabs>
        <w:overflowPunct/>
        <w:autoSpaceDE/>
        <w:autoSpaceDN/>
        <w:adjustRightInd/>
        <w:spacing w:after="0"/>
        <w:ind w:firstLine="709"/>
        <w:contextualSpacing/>
        <w:jc w:val="both"/>
        <w:textAlignment w:val="auto"/>
        <w:rPr>
          <w:sz w:val="28"/>
          <w:szCs w:val="28"/>
          <w:lang w:val="en-US"/>
        </w:rPr>
      </w:pPr>
      <w:r w:rsidRPr="002706BE">
        <w:rPr>
          <w:sz w:val="28"/>
          <w:szCs w:val="28"/>
        </w:rPr>
        <w:t>Довольно</w:t>
      </w:r>
      <w:r w:rsidRPr="002706BE">
        <w:rPr>
          <w:sz w:val="28"/>
          <w:szCs w:val="28"/>
          <w:lang w:val="en-US"/>
        </w:rPr>
        <w:t xml:space="preserve"> </w:t>
      </w:r>
      <w:r w:rsidRPr="002706BE">
        <w:rPr>
          <w:sz w:val="28"/>
          <w:szCs w:val="28"/>
        </w:rPr>
        <w:t>редко</w:t>
      </w:r>
      <w:r w:rsidRPr="002706BE">
        <w:rPr>
          <w:sz w:val="28"/>
          <w:szCs w:val="28"/>
          <w:lang w:val="en-US"/>
        </w:rPr>
        <w:t xml:space="preserve"> [13, 14].</w:t>
      </w:r>
    </w:p>
    <w:p w14:paraId="585C59B4" w14:textId="1960E164" w:rsidR="004F64AE" w:rsidRPr="002706BE" w:rsidRDefault="004F64AE" w:rsidP="00880693">
      <w:pPr>
        <w:spacing w:after="0" w:line="240" w:lineRule="auto"/>
        <w:ind w:firstLine="709"/>
        <w:contextualSpacing/>
        <w:jc w:val="both"/>
        <w:rPr>
          <w:sz w:val="28"/>
          <w:szCs w:val="28"/>
        </w:rPr>
      </w:pPr>
      <w:r w:rsidRPr="002706BE">
        <w:rPr>
          <w:rStyle w:val="23"/>
          <w:bCs/>
          <w:i w:val="0"/>
          <w:sz w:val="28"/>
          <w:szCs w:val="28"/>
        </w:rPr>
        <w:t>38</w:t>
      </w:r>
      <w:r w:rsidRPr="002706BE">
        <w:rPr>
          <w:rStyle w:val="23"/>
          <w:bCs/>
          <w:sz w:val="28"/>
          <w:szCs w:val="28"/>
        </w:rPr>
        <w:t xml:space="preserve">. </w:t>
      </w:r>
      <w:r w:rsidRPr="002706BE">
        <w:rPr>
          <w:b/>
          <w:bCs/>
          <w:i/>
          <w:sz w:val="28"/>
          <w:szCs w:val="28"/>
          <w:lang w:val="en-US"/>
        </w:rPr>
        <w:t>Persicaria</w:t>
      </w:r>
      <w:r w:rsidRPr="002706BE">
        <w:rPr>
          <w:bCs/>
          <w:sz w:val="28"/>
          <w:szCs w:val="28"/>
          <w:lang w:val="en-US"/>
        </w:rPr>
        <w:t xml:space="preserve"> </w:t>
      </w:r>
      <w:r w:rsidRPr="002706BE">
        <w:rPr>
          <w:b/>
          <w:i/>
          <w:sz w:val="28"/>
          <w:szCs w:val="28"/>
          <w:lang w:val="en-US"/>
        </w:rPr>
        <w:t>minor</w:t>
      </w:r>
      <w:r w:rsidRPr="002706BE">
        <w:rPr>
          <w:i/>
          <w:sz w:val="28"/>
          <w:szCs w:val="28"/>
          <w:lang w:val="en-US"/>
        </w:rPr>
        <w:t xml:space="preserve"> </w:t>
      </w:r>
      <w:r w:rsidR="00B66478" w:rsidRPr="002706BE">
        <w:rPr>
          <w:sz w:val="28"/>
          <w:szCs w:val="28"/>
          <w:lang w:val="en-US"/>
        </w:rPr>
        <w:t>(Huds.) Opiz</w:t>
      </w:r>
      <w:r w:rsidRPr="002706BE">
        <w:rPr>
          <w:sz w:val="28"/>
          <w:szCs w:val="28"/>
          <w:lang w:val="en-US"/>
        </w:rPr>
        <w:t xml:space="preserve"> </w:t>
      </w:r>
      <w:r w:rsidR="00B66478" w:rsidRPr="002706BE">
        <w:rPr>
          <w:sz w:val="28"/>
          <w:szCs w:val="28"/>
          <w:lang w:val="en-US"/>
        </w:rPr>
        <w:t>«</w:t>
      </w:r>
      <w:r w:rsidRPr="002706BE">
        <w:rPr>
          <w:sz w:val="28"/>
          <w:szCs w:val="28"/>
          <w:lang w:val="en-US"/>
        </w:rPr>
        <w:t xml:space="preserve">1852, Seznam: 72. – </w:t>
      </w:r>
      <w:r w:rsidRPr="002706BE">
        <w:rPr>
          <w:i/>
          <w:sz w:val="28"/>
          <w:szCs w:val="28"/>
          <w:lang w:val="en-US"/>
        </w:rPr>
        <w:t xml:space="preserve">Polygonum minus </w:t>
      </w:r>
      <w:r w:rsidRPr="002706BE">
        <w:rPr>
          <w:sz w:val="28"/>
          <w:szCs w:val="28"/>
          <w:lang w:val="en-US"/>
        </w:rPr>
        <w:t>Huds. 1762, Fl. Angl</w:t>
      </w:r>
      <w:r w:rsidRPr="002706BE">
        <w:rPr>
          <w:sz w:val="28"/>
          <w:szCs w:val="28"/>
        </w:rPr>
        <w:t>.: 148; Байтенов, Павлов, 1960, Фл. Каз. 3: 168. – Горец малый</w:t>
      </w:r>
      <w:r w:rsidR="00B66478" w:rsidRPr="002706BE">
        <w:rPr>
          <w:sz w:val="28"/>
          <w:szCs w:val="28"/>
        </w:rPr>
        <w:t>» [142, 155]</w:t>
      </w:r>
      <w:r w:rsidRPr="002706BE">
        <w:rPr>
          <w:sz w:val="28"/>
          <w:szCs w:val="28"/>
        </w:rPr>
        <w:t>.</w:t>
      </w:r>
    </w:p>
    <w:p w14:paraId="69EA4081" w14:textId="6E4B9D3C" w:rsidR="004F64AE" w:rsidRPr="002706BE" w:rsidRDefault="004F64AE" w:rsidP="00880693">
      <w:pPr>
        <w:spacing w:after="0" w:line="240" w:lineRule="auto"/>
        <w:ind w:firstLine="709"/>
        <w:contextualSpacing/>
        <w:jc w:val="both"/>
        <w:rPr>
          <w:sz w:val="28"/>
          <w:szCs w:val="28"/>
        </w:rPr>
      </w:pPr>
      <w:r w:rsidRPr="002706BE">
        <w:rPr>
          <w:sz w:val="28"/>
          <w:szCs w:val="28"/>
        </w:rPr>
        <w:t xml:space="preserve">Очень редко. Встречен однажды: ЦП 70. «Старый отвал» более 50 лет, берег водоема, </w:t>
      </w:r>
      <w:r w:rsidRPr="002706BE">
        <w:rPr>
          <w:sz w:val="28"/>
          <w:szCs w:val="28"/>
          <w:lang w:val="en-US" w:eastAsia="ru-RU"/>
        </w:rPr>
        <w:t>N</w:t>
      </w:r>
      <w:r w:rsidRPr="002706BE">
        <w:rPr>
          <w:sz w:val="28"/>
          <w:szCs w:val="28"/>
          <w:lang w:eastAsia="ru-RU"/>
        </w:rPr>
        <w:t xml:space="preserve"> </w:t>
      </w:r>
      <w:r w:rsidRPr="002706BE">
        <w:rPr>
          <w:sz w:val="28"/>
          <w:szCs w:val="28"/>
        </w:rPr>
        <w:t xml:space="preserve">52.59281°, </w:t>
      </w:r>
      <w:r w:rsidRPr="002706BE">
        <w:rPr>
          <w:sz w:val="28"/>
          <w:szCs w:val="28"/>
          <w:lang w:val="en-US" w:eastAsia="ru-RU"/>
        </w:rPr>
        <w:t>W</w:t>
      </w:r>
      <w:r w:rsidRPr="002706BE">
        <w:rPr>
          <w:sz w:val="28"/>
          <w:szCs w:val="28"/>
        </w:rPr>
        <w:t>63.13499°</w:t>
      </w:r>
      <w:r w:rsidR="00691A36" w:rsidRPr="00691A36">
        <w:rPr>
          <w:sz w:val="28"/>
          <w:szCs w:val="28"/>
        </w:rPr>
        <w:t xml:space="preserve"> [185]</w:t>
      </w:r>
      <w:r w:rsidRPr="002706BE">
        <w:rPr>
          <w:sz w:val="28"/>
          <w:szCs w:val="28"/>
        </w:rPr>
        <w:t xml:space="preserve">. </w:t>
      </w:r>
    </w:p>
    <w:p w14:paraId="0E9E5009" w14:textId="47C7CDC6" w:rsidR="004F64AE" w:rsidRPr="002706BE" w:rsidRDefault="004F64AE" w:rsidP="00880693">
      <w:pPr>
        <w:tabs>
          <w:tab w:val="left" w:pos="567"/>
          <w:tab w:val="left" w:pos="1134"/>
          <w:tab w:val="left" w:pos="6237"/>
          <w:tab w:val="right" w:pos="11000"/>
        </w:tabs>
        <w:spacing w:after="0" w:line="240" w:lineRule="auto"/>
        <w:ind w:firstLine="709"/>
        <w:contextualSpacing/>
        <w:jc w:val="both"/>
        <w:rPr>
          <w:sz w:val="28"/>
          <w:szCs w:val="28"/>
        </w:rPr>
      </w:pPr>
      <w:r w:rsidRPr="002706BE">
        <w:rPr>
          <w:rStyle w:val="23"/>
          <w:bCs/>
          <w:i w:val="0"/>
          <w:sz w:val="28"/>
          <w:szCs w:val="28"/>
          <w:lang w:val="ru-RU"/>
        </w:rPr>
        <w:t>39</w:t>
      </w:r>
      <w:r w:rsidRPr="002706BE">
        <w:rPr>
          <w:rStyle w:val="23"/>
          <w:bCs/>
          <w:sz w:val="28"/>
          <w:szCs w:val="28"/>
          <w:lang w:val="ru-RU"/>
        </w:rPr>
        <w:t xml:space="preserve">. </w:t>
      </w:r>
      <w:r w:rsidRPr="002706BE">
        <w:rPr>
          <w:rFonts w:eastAsia="Times New Roman"/>
          <w:b/>
          <w:i/>
          <w:iCs/>
          <w:sz w:val="28"/>
          <w:szCs w:val="28"/>
          <w:lang w:val="en-US" w:eastAsia="ru-RU"/>
        </w:rPr>
        <w:t>Polygonum</w:t>
      </w:r>
      <w:r w:rsidRPr="002706BE">
        <w:rPr>
          <w:rFonts w:eastAsia="Times New Roman"/>
          <w:b/>
          <w:sz w:val="28"/>
          <w:szCs w:val="28"/>
          <w:lang w:eastAsia="ru-RU"/>
        </w:rPr>
        <w:t xml:space="preserve"> </w:t>
      </w:r>
      <w:r w:rsidRPr="002706BE">
        <w:rPr>
          <w:rFonts w:eastAsia="Times New Roman"/>
          <w:b/>
          <w:i/>
          <w:iCs/>
          <w:sz w:val="28"/>
          <w:szCs w:val="28"/>
          <w:lang w:val="en-US" w:eastAsia="ru-RU"/>
        </w:rPr>
        <w:t>aviculare</w:t>
      </w:r>
      <w:r w:rsidRPr="002706BE">
        <w:rPr>
          <w:rFonts w:eastAsia="Times New Roman"/>
          <w:sz w:val="28"/>
          <w:szCs w:val="28"/>
          <w:lang w:eastAsia="ru-RU"/>
        </w:rPr>
        <w:t xml:space="preserve"> </w:t>
      </w:r>
      <w:r w:rsidRPr="002706BE">
        <w:rPr>
          <w:rFonts w:eastAsia="Times New Roman"/>
          <w:sz w:val="28"/>
          <w:szCs w:val="28"/>
          <w:lang w:val="en-US" w:eastAsia="ru-RU"/>
        </w:rPr>
        <w:t>L</w:t>
      </w:r>
      <w:r w:rsidRPr="002706BE">
        <w:rPr>
          <w:rFonts w:eastAsia="Times New Roman"/>
          <w:sz w:val="28"/>
          <w:szCs w:val="28"/>
          <w:lang w:eastAsia="ru-RU"/>
        </w:rPr>
        <w:t xml:space="preserve">. </w:t>
      </w:r>
      <w:r w:rsidR="009E2FF7" w:rsidRPr="002706BE">
        <w:rPr>
          <w:rFonts w:eastAsia="Times New Roman"/>
          <w:sz w:val="28"/>
          <w:szCs w:val="28"/>
          <w:lang w:eastAsia="ru-RU"/>
        </w:rPr>
        <w:t>«</w:t>
      </w:r>
      <w:r w:rsidRPr="002706BE">
        <w:rPr>
          <w:rFonts w:eastAsia="Times New Roman"/>
          <w:sz w:val="28"/>
          <w:szCs w:val="28"/>
          <w:lang w:eastAsia="ru-RU"/>
        </w:rPr>
        <w:t xml:space="preserve">1753, </w:t>
      </w:r>
      <w:r w:rsidRPr="002706BE">
        <w:rPr>
          <w:sz w:val="28"/>
          <w:szCs w:val="28"/>
          <w:lang w:val="en-US" w:eastAsia="ko-KR"/>
        </w:rPr>
        <w:t>Sp</w:t>
      </w:r>
      <w:r w:rsidRPr="002706BE">
        <w:rPr>
          <w:sz w:val="28"/>
          <w:szCs w:val="28"/>
          <w:lang w:eastAsia="ko-KR"/>
        </w:rPr>
        <w:t xml:space="preserve">. </w:t>
      </w:r>
      <w:r w:rsidRPr="002706BE">
        <w:rPr>
          <w:sz w:val="28"/>
          <w:szCs w:val="28"/>
          <w:lang w:val="en-US" w:eastAsia="ko-KR"/>
        </w:rPr>
        <w:t>pl</w:t>
      </w:r>
      <w:r w:rsidRPr="002706BE">
        <w:rPr>
          <w:sz w:val="28"/>
          <w:szCs w:val="28"/>
          <w:lang w:eastAsia="ko-KR"/>
        </w:rPr>
        <w:t xml:space="preserve">.: 362; </w:t>
      </w:r>
      <w:r w:rsidRPr="002706BE">
        <w:rPr>
          <w:sz w:val="28"/>
          <w:szCs w:val="28"/>
        </w:rPr>
        <w:t>Байтенов, Павлов, 1960, Фл. Каз. 3: 154 – горец птичий, спорыш</w:t>
      </w:r>
      <w:r w:rsidR="009E2FF7" w:rsidRPr="002706BE">
        <w:rPr>
          <w:sz w:val="28"/>
          <w:szCs w:val="28"/>
        </w:rPr>
        <w:t>» [142, 155]</w:t>
      </w:r>
      <w:r w:rsidRPr="002706BE">
        <w:rPr>
          <w:sz w:val="28"/>
          <w:szCs w:val="28"/>
        </w:rPr>
        <w:t>.</w:t>
      </w:r>
    </w:p>
    <w:p w14:paraId="6A71128E" w14:textId="4583D70E" w:rsidR="004F64AE" w:rsidRPr="002706BE" w:rsidRDefault="004F64AE" w:rsidP="00880693">
      <w:pPr>
        <w:spacing w:after="0" w:line="240" w:lineRule="auto"/>
        <w:ind w:firstLine="709"/>
        <w:contextualSpacing/>
        <w:jc w:val="both"/>
        <w:rPr>
          <w:sz w:val="28"/>
          <w:szCs w:val="28"/>
        </w:rPr>
      </w:pPr>
      <w:r w:rsidRPr="002706BE">
        <w:rPr>
          <w:sz w:val="28"/>
          <w:szCs w:val="28"/>
        </w:rPr>
        <w:t xml:space="preserve">Довольно редко: ЦП 69. «Старый отвал» более 50 лет, известняковые породы с глинистым субстратом, основание склона, делювиальный смыв, </w:t>
      </w:r>
      <w:r w:rsidRPr="002706BE">
        <w:rPr>
          <w:sz w:val="28"/>
          <w:szCs w:val="28"/>
          <w:lang w:val="en-US" w:eastAsia="ru-RU"/>
        </w:rPr>
        <w:t>N</w:t>
      </w:r>
      <w:r w:rsidRPr="002706BE">
        <w:rPr>
          <w:sz w:val="28"/>
          <w:szCs w:val="28"/>
        </w:rPr>
        <w:t xml:space="preserve">52.59508°, </w:t>
      </w:r>
      <w:r w:rsidRPr="002706BE">
        <w:rPr>
          <w:sz w:val="28"/>
          <w:szCs w:val="28"/>
          <w:lang w:val="en-US" w:eastAsia="ru-RU"/>
        </w:rPr>
        <w:t>W</w:t>
      </w:r>
      <w:r w:rsidRPr="002706BE">
        <w:rPr>
          <w:sz w:val="28"/>
          <w:szCs w:val="28"/>
        </w:rPr>
        <w:t>63.13942°</w:t>
      </w:r>
      <w:r w:rsidR="00691A36" w:rsidRPr="00691A36">
        <w:rPr>
          <w:sz w:val="28"/>
          <w:szCs w:val="28"/>
        </w:rPr>
        <w:t xml:space="preserve"> [185]</w:t>
      </w:r>
      <w:r w:rsidRPr="002706BE">
        <w:rPr>
          <w:sz w:val="28"/>
          <w:szCs w:val="28"/>
        </w:rPr>
        <w:t xml:space="preserve">. </w:t>
      </w:r>
    </w:p>
    <w:p w14:paraId="6A5F9418" w14:textId="59A07A01" w:rsidR="00ED62C0" w:rsidRPr="002706BE" w:rsidRDefault="00AB188E" w:rsidP="00880693">
      <w:pPr>
        <w:tabs>
          <w:tab w:val="left" w:pos="2200"/>
          <w:tab w:val="left" w:pos="7400"/>
        </w:tabs>
        <w:spacing w:after="0" w:line="240" w:lineRule="auto"/>
        <w:ind w:firstLine="709"/>
        <w:contextualSpacing/>
        <w:jc w:val="both"/>
        <w:rPr>
          <w:sz w:val="28"/>
          <w:szCs w:val="28"/>
        </w:rPr>
      </w:pPr>
      <w:r w:rsidRPr="002706BE">
        <w:rPr>
          <w:rStyle w:val="23"/>
          <w:bCs/>
          <w:i w:val="0"/>
          <w:sz w:val="28"/>
          <w:szCs w:val="28"/>
        </w:rPr>
        <w:t>40</w:t>
      </w:r>
      <w:r w:rsidRPr="002706BE">
        <w:rPr>
          <w:rStyle w:val="23"/>
          <w:bCs/>
          <w:sz w:val="28"/>
          <w:szCs w:val="28"/>
        </w:rPr>
        <w:t xml:space="preserve">. </w:t>
      </w:r>
      <w:r w:rsidR="00ED62C0" w:rsidRPr="002706BE">
        <w:rPr>
          <w:b/>
          <w:i/>
          <w:iCs/>
          <w:sz w:val="28"/>
          <w:szCs w:val="28"/>
          <w:lang w:val="en-US"/>
        </w:rPr>
        <w:t xml:space="preserve">Polygonum bordzilowskii </w:t>
      </w:r>
      <w:r w:rsidR="00ED62C0" w:rsidRPr="002706BE">
        <w:rPr>
          <w:iCs/>
          <w:sz w:val="28"/>
          <w:szCs w:val="28"/>
          <w:lang w:val="en-US"/>
        </w:rPr>
        <w:t>Klokov</w:t>
      </w:r>
      <w:r w:rsidR="00F43A4A" w:rsidRPr="002706BE">
        <w:rPr>
          <w:iCs/>
          <w:sz w:val="28"/>
          <w:szCs w:val="28"/>
          <w:lang w:val="en-US"/>
        </w:rPr>
        <w:t>.</w:t>
      </w:r>
      <w:r w:rsidR="00ED62C0" w:rsidRPr="002706BE">
        <w:rPr>
          <w:sz w:val="28"/>
          <w:szCs w:val="28"/>
          <w:lang w:val="en-US"/>
        </w:rPr>
        <w:t xml:space="preserve"> </w:t>
      </w:r>
      <w:r w:rsidR="00F43A4A" w:rsidRPr="002706BE">
        <w:rPr>
          <w:sz w:val="28"/>
          <w:szCs w:val="28"/>
          <w:lang w:val="en-US"/>
        </w:rPr>
        <w:t>«</w:t>
      </w:r>
      <w:r w:rsidR="00ED62C0" w:rsidRPr="002706BE">
        <w:rPr>
          <w:sz w:val="28"/>
          <w:szCs w:val="28"/>
          <w:lang w:val="en-US"/>
        </w:rPr>
        <w:t xml:space="preserve">1927, Journ. Agricult. Bot. Ucraine, 1, 3: 169, s. str. – </w:t>
      </w:r>
      <w:r w:rsidR="00ED62C0" w:rsidRPr="002706BE">
        <w:rPr>
          <w:i/>
          <w:sz w:val="28"/>
          <w:szCs w:val="28"/>
          <w:lang w:val="en-US"/>
        </w:rPr>
        <w:t>Polygonum</w:t>
      </w:r>
      <w:r w:rsidR="00ED62C0" w:rsidRPr="002706BE">
        <w:rPr>
          <w:sz w:val="28"/>
          <w:szCs w:val="28"/>
          <w:lang w:val="en-US"/>
        </w:rPr>
        <w:t xml:space="preserve"> </w:t>
      </w:r>
      <w:r w:rsidR="00ED62C0" w:rsidRPr="002706BE">
        <w:rPr>
          <w:i/>
          <w:sz w:val="28"/>
          <w:szCs w:val="28"/>
          <w:lang w:val="en-US"/>
        </w:rPr>
        <w:t>patulum</w:t>
      </w:r>
      <w:r w:rsidR="00ED62C0" w:rsidRPr="002706BE">
        <w:rPr>
          <w:sz w:val="28"/>
          <w:szCs w:val="28"/>
          <w:lang w:val="en-US"/>
        </w:rPr>
        <w:t xml:space="preserve"> Bieb. 1808, Fl. </w:t>
      </w:r>
      <w:proofErr w:type="gramStart"/>
      <w:r w:rsidR="00CD5961" w:rsidRPr="002706BE">
        <w:rPr>
          <w:sz w:val="28"/>
          <w:szCs w:val="28"/>
          <w:lang w:val="en-US"/>
        </w:rPr>
        <w:t>Taur</w:t>
      </w:r>
      <w:r w:rsidR="00CD5961" w:rsidRPr="002706BE">
        <w:rPr>
          <w:sz w:val="28"/>
          <w:szCs w:val="28"/>
        </w:rPr>
        <w:t>.-</w:t>
      </w:r>
      <w:proofErr w:type="gramEnd"/>
      <w:r w:rsidR="00CD5961" w:rsidRPr="002706BE">
        <w:rPr>
          <w:sz w:val="28"/>
          <w:szCs w:val="28"/>
          <w:lang w:val="en-US"/>
        </w:rPr>
        <w:t>Cauc</w:t>
      </w:r>
      <w:r w:rsidR="00CD5961" w:rsidRPr="002706BE">
        <w:rPr>
          <w:sz w:val="28"/>
          <w:szCs w:val="28"/>
        </w:rPr>
        <w:t>.</w:t>
      </w:r>
      <w:r w:rsidR="00ED62C0" w:rsidRPr="002706BE">
        <w:rPr>
          <w:sz w:val="28"/>
          <w:szCs w:val="28"/>
        </w:rPr>
        <w:t>. 1: 304; Байтенов, Павлов, 1960, Фл. Каз. 3: 159. – Спорыш Бордзиловского</w:t>
      </w:r>
      <w:r w:rsidR="00F43A4A" w:rsidRPr="002706BE">
        <w:rPr>
          <w:sz w:val="28"/>
          <w:szCs w:val="28"/>
        </w:rPr>
        <w:t>»</w:t>
      </w:r>
      <w:r w:rsidR="009E2FF7" w:rsidRPr="002706BE">
        <w:rPr>
          <w:sz w:val="28"/>
          <w:szCs w:val="28"/>
        </w:rPr>
        <w:t xml:space="preserve"> [142]</w:t>
      </w:r>
      <w:r w:rsidR="00ED62C0" w:rsidRPr="002706BE">
        <w:rPr>
          <w:sz w:val="28"/>
          <w:szCs w:val="28"/>
        </w:rPr>
        <w:t xml:space="preserve">. </w:t>
      </w:r>
    </w:p>
    <w:p w14:paraId="6CAAB5C4" w14:textId="7D559169" w:rsidR="00AB188E" w:rsidRPr="002706BE" w:rsidRDefault="00ED62C0" w:rsidP="00880693">
      <w:pPr>
        <w:spacing w:after="0" w:line="240" w:lineRule="auto"/>
        <w:ind w:firstLine="709"/>
        <w:contextualSpacing/>
        <w:jc w:val="both"/>
        <w:rPr>
          <w:rFonts w:eastAsia="Times New Roman"/>
          <w:i/>
          <w:iCs/>
          <w:sz w:val="28"/>
          <w:szCs w:val="28"/>
          <w:lang w:eastAsia="ru-RU"/>
        </w:rPr>
      </w:pPr>
      <w:r w:rsidRPr="002706BE">
        <w:rPr>
          <w:sz w:val="28"/>
          <w:szCs w:val="28"/>
        </w:rPr>
        <w:t>Обычно на засоленных грунтах на всех стадиях сингенеза</w:t>
      </w:r>
      <w:r w:rsidR="00691A36" w:rsidRPr="00691A36">
        <w:rPr>
          <w:sz w:val="28"/>
          <w:szCs w:val="28"/>
        </w:rPr>
        <w:t xml:space="preserve"> [185]</w:t>
      </w:r>
      <w:r w:rsidRPr="002706BE">
        <w:rPr>
          <w:sz w:val="28"/>
          <w:szCs w:val="28"/>
        </w:rPr>
        <w:t>.</w:t>
      </w:r>
    </w:p>
    <w:p w14:paraId="7D17606C" w14:textId="00466CAF" w:rsidR="00ED62C0"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41</w:t>
      </w:r>
      <w:r w:rsidRPr="002706BE">
        <w:rPr>
          <w:rStyle w:val="23"/>
          <w:bCs/>
          <w:sz w:val="28"/>
          <w:szCs w:val="28"/>
          <w:lang w:val="ru-RU"/>
        </w:rPr>
        <w:t xml:space="preserve">. </w:t>
      </w:r>
      <w:r w:rsidR="002C52DF" w:rsidRPr="002706BE">
        <w:rPr>
          <w:b/>
          <w:i/>
          <w:sz w:val="28"/>
        </w:rPr>
        <w:t>Polygonum novoascanicum</w:t>
      </w:r>
      <w:r w:rsidR="002C52DF" w:rsidRPr="002706BE">
        <w:rPr>
          <w:sz w:val="28"/>
        </w:rPr>
        <w:t xml:space="preserve"> Klokov</w:t>
      </w:r>
      <w:r w:rsidR="00ED62C0" w:rsidRPr="002706BE">
        <w:rPr>
          <w:sz w:val="40"/>
          <w:szCs w:val="28"/>
        </w:rPr>
        <w:t xml:space="preserve"> </w:t>
      </w:r>
      <w:r w:rsidR="009E2FF7" w:rsidRPr="002706BE">
        <w:rPr>
          <w:sz w:val="28"/>
          <w:szCs w:val="28"/>
        </w:rPr>
        <w:t>«</w:t>
      </w:r>
      <w:r w:rsidR="00ED62C0" w:rsidRPr="002706BE">
        <w:rPr>
          <w:sz w:val="28"/>
          <w:szCs w:val="28"/>
        </w:rPr>
        <w:t>1927, Тр. с</w:t>
      </w:r>
      <w:r w:rsidR="0033442C" w:rsidRPr="002706BE">
        <w:rPr>
          <w:sz w:val="28"/>
          <w:szCs w:val="28"/>
        </w:rPr>
        <w:t>е</w:t>
      </w:r>
      <w:r w:rsidR="00ED62C0" w:rsidRPr="002706BE">
        <w:rPr>
          <w:sz w:val="28"/>
          <w:szCs w:val="28"/>
        </w:rPr>
        <w:t>льск-госп. бот. (Хар</w:t>
      </w:r>
      <w:r w:rsidR="0033442C" w:rsidRPr="002706BE">
        <w:rPr>
          <w:sz w:val="28"/>
          <w:szCs w:val="28"/>
        </w:rPr>
        <w:t>ь</w:t>
      </w:r>
      <w:r w:rsidR="00ED62C0" w:rsidRPr="002706BE">
        <w:rPr>
          <w:sz w:val="28"/>
          <w:szCs w:val="28"/>
        </w:rPr>
        <w:t>к</w:t>
      </w:r>
      <w:r w:rsidR="0033442C" w:rsidRPr="002706BE">
        <w:rPr>
          <w:sz w:val="28"/>
          <w:szCs w:val="28"/>
        </w:rPr>
        <w:t>о</w:t>
      </w:r>
      <w:r w:rsidR="00ED62C0" w:rsidRPr="002706BE">
        <w:rPr>
          <w:sz w:val="28"/>
          <w:szCs w:val="28"/>
        </w:rPr>
        <w:t>в), 1, 3: 168; Цвелев, 1979, Новости сист. высш. раст. 15: 127. – Спорыш новоасканийский</w:t>
      </w:r>
      <w:r w:rsidR="009E2FF7" w:rsidRPr="002706BE">
        <w:rPr>
          <w:sz w:val="28"/>
          <w:szCs w:val="28"/>
        </w:rPr>
        <w:t>» [141, 142, 155, 156]</w:t>
      </w:r>
      <w:r w:rsidR="00ED62C0" w:rsidRPr="002706BE">
        <w:rPr>
          <w:sz w:val="28"/>
          <w:szCs w:val="28"/>
        </w:rPr>
        <w:t xml:space="preserve">. </w:t>
      </w:r>
    </w:p>
    <w:p w14:paraId="23983D54" w14:textId="7969A733" w:rsidR="00AB188E" w:rsidRPr="002706BE" w:rsidRDefault="00ED62C0" w:rsidP="00880693">
      <w:pPr>
        <w:tabs>
          <w:tab w:val="left" w:pos="2200"/>
          <w:tab w:val="left" w:pos="7400"/>
        </w:tabs>
        <w:spacing w:after="0" w:line="240" w:lineRule="auto"/>
        <w:ind w:firstLine="709"/>
        <w:contextualSpacing/>
        <w:jc w:val="both"/>
        <w:rPr>
          <w:sz w:val="28"/>
          <w:szCs w:val="28"/>
        </w:rPr>
      </w:pPr>
      <w:r w:rsidRPr="002706BE">
        <w:rPr>
          <w:iCs/>
          <w:sz w:val="28"/>
          <w:szCs w:val="28"/>
        </w:rPr>
        <w:t>Обычно, засоленные участки, на всех стадиях сингенеза</w:t>
      </w:r>
      <w:r w:rsidR="00691A36" w:rsidRPr="00691A36">
        <w:rPr>
          <w:iCs/>
          <w:sz w:val="28"/>
          <w:szCs w:val="28"/>
        </w:rPr>
        <w:t xml:space="preserve"> </w:t>
      </w:r>
      <w:r w:rsidR="00691A36" w:rsidRPr="00691A36">
        <w:rPr>
          <w:sz w:val="28"/>
          <w:szCs w:val="28"/>
        </w:rPr>
        <w:t>[185]</w:t>
      </w:r>
      <w:r w:rsidRPr="002706BE">
        <w:rPr>
          <w:iCs/>
          <w:sz w:val="28"/>
          <w:szCs w:val="28"/>
        </w:rPr>
        <w:t xml:space="preserve">. </w:t>
      </w:r>
    </w:p>
    <w:p w14:paraId="227593F6" w14:textId="5306B76E"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42</w:t>
      </w:r>
      <w:r w:rsidRPr="002706BE">
        <w:rPr>
          <w:rStyle w:val="23"/>
          <w:bCs/>
          <w:sz w:val="28"/>
          <w:szCs w:val="28"/>
          <w:lang w:val="ru-RU"/>
        </w:rPr>
        <w:t xml:space="preserve">. </w:t>
      </w:r>
      <w:r w:rsidRPr="002706BE">
        <w:rPr>
          <w:rFonts w:eastAsia="Times New Roman"/>
          <w:b/>
          <w:i/>
          <w:iCs/>
          <w:sz w:val="28"/>
          <w:szCs w:val="28"/>
          <w:lang w:val="en-US" w:eastAsia="ru-RU"/>
        </w:rPr>
        <w:t>Polygonum</w:t>
      </w:r>
      <w:r w:rsidRPr="002706BE">
        <w:rPr>
          <w:rFonts w:eastAsia="Times New Roman"/>
          <w:b/>
          <w:i/>
          <w:iCs/>
          <w:sz w:val="28"/>
          <w:szCs w:val="28"/>
          <w:lang w:eastAsia="ru-RU"/>
        </w:rPr>
        <w:t xml:space="preserve"> </w:t>
      </w:r>
      <w:r w:rsidRPr="002706BE">
        <w:rPr>
          <w:rFonts w:eastAsia="Times New Roman"/>
          <w:b/>
          <w:i/>
          <w:iCs/>
          <w:sz w:val="28"/>
          <w:szCs w:val="28"/>
          <w:lang w:val="en-US" w:eastAsia="ru-RU"/>
        </w:rPr>
        <w:t>salsugineum</w:t>
      </w:r>
      <w:r w:rsidRPr="002706BE">
        <w:rPr>
          <w:rFonts w:eastAsia="Times New Roman"/>
          <w:b/>
          <w:i/>
          <w:iCs/>
          <w:sz w:val="28"/>
          <w:szCs w:val="28"/>
          <w:lang w:eastAsia="ru-RU"/>
        </w:rPr>
        <w:t xml:space="preserve"> </w:t>
      </w:r>
      <w:r w:rsidRPr="002706BE">
        <w:rPr>
          <w:rFonts w:eastAsia="Times New Roman"/>
          <w:iCs/>
          <w:sz w:val="28"/>
          <w:szCs w:val="28"/>
          <w:lang w:val="en-US" w:eastAsia="ru-RU"/>
        </w:rPr>
        <w:t>Bieb</w:t>
      </w:r>
      <w:r w:rsidRPr="002706BE">
        <w:rPr>
          <w:rFonts w:eastAsia="Times New Roman"/>
          <w:iCs/>
          <w:sz w:val="28"/>
          <w:szCs w:val="28"/>
          <w:lang w:eastAsia="ru-RU"/>
        </w:rPr>
        <w:t xml:space="preserve">. </w:t>
      </w:r>
      <w:r w:rsidR="009E2FF7" w:rsidRPr="002706BE">
        <w:rPr>
          <w:rFonts w:eastAsia="Times New Roman"/>
          <w:iCs/>
          <w:sz w:val="28"/>
          <w:szCs w:val="28"/>
          <w:lang w:eastAsia="ru-RU"/>
        </w:rPr>
        <w:t>«</w:t>
      </w:r>
      <w:r w:rsidRPr="002706BE">
        <w:rPr>
          <w:rFonts w:eastAsia="Times New Roman"/>
          <w:iCs/>
          <w:sz w:val="28"/>
          <w:szCs w:val="28"/>
          <w:lang w:eastAsia="ru-RU"/>
        </w:rPr>
        <w:t xml:space="preserve">1789. </w:t>
      </w:r>
      <w:r w:rsidRPr="002706BE">
        <w:rPr>
          <w:rFonts w:eastAsia="Times New Roman"/>
          <w:iCs/>
          <w:sz w:val="28"/>
          <w:szCs w:val="28"/>
          <w:lang w:val="en-US" w:eastAsia="ru-RU"/>
        </w:rPr>
        <w:t>Nableaux</w:t>
      </w:r>
      <w:r w:rsidRPr="002706BE">
        <w:rPr>
          <w:rFonts w:eastAsia="Times New Roman"/>
          <w:iCs/>
          <w:sz w:val="28"/>
          <w:szCs w:val="28"/>
          <w:lang w:eastAsia="ru-RU"/>
        </w:rPr>
        <w:t xml:space="preserve"> </w:t>
      </w:r>
      <w:r w:rsidRPr="002706BE">
        <w:rPr>
          <w:rFonts w:eastAsia="Times New Roman"/>
          <w:iCs/>
          <w:sz w:val="28"/>
          <w:szCs w:val="28"/>
          <w:lang w:val="en-US" w:eastAsia="ru-RU"/>
        </w:rPr>
        <w:t>prov</w:t>
      </w:r>
      <w:r w:rsidRPr="002706BE">
        <w:rPr>
          <w:rFonts w:eastAsia="Times New Roman"/>
          <w:iCs/>
          <w:sz w:val="28"/>
          <w:szCs w:val="28"/>
          <w:lang w:eastAsia="ru-RU"/>
        </w:rPr>
        <w:t xml:space="preserve">. </w:t>
      </w:r>
      <w:r w:rsidRPr="002706BE">
        <w:rPr>
          <w:rFonts w:eastAsia="Times New Roman"/>
          <w:iCs/>
          <w:sz w:val="28"/>
          <w:szCs w:val="28"/>
          <w:lang w:val="en-US" w:eastAsia="ru-RU"/>
        </w:rPr>
        <w:t>Caspien</w:t>
      </w:r>
      <w:r w:rsidRPr="002706BE">
        <w:rPr>
          <w:rFonts w:eastAsia="Times New Roman"/>
          <w:iCs/>
          <w:sz w:val="28"/>
          <w:szCs w:val="28"/>
          <w:lang w:eastAsia="ru-RU"/>
        </w:rPr>
        <w:t xml:space="preserve">: 169; </w:t>
      </w:r>
      <w:r w:rsidRPr="002706BE">
        <w:rPr>
          <w:sz w:val="28"/>
          <w:szCs w:val="28"/>
        </w:rPr>
        <w:t>Байтенов, Павлов, 1960, Фл. Каз. 3: 158. – Спорыш солонцеватый</w:t>
      </w:r>
      <w:r w:rsidR="009E2FF7" w:rsidRPr="002706BE">
        <w:rPr>
          <w:sz w:val="28"/>
          <w:szCs w:val="28"/>
        </w:rPr>
        <w:t>» [142, 155]</w:t>
      </w:r>
      <w:r w:rsidRPr="002706BE">
        <w:rPr>
          <w:sz w:val="28"/>
          <w:szCs w:val="28"/>
        </w:rPr>
        <w:t xml:space="preserve">. </w:t>
      </w:r>
    </w:p>
    <w:p w14:paraId="13BA130C" w14:textId="6E7EF345" w:rsidR="00AB188E" w:rsidRPr="002706BE" w:rsidRDefault="00AB188E" w:rsidP="00880693">
      <w:pPr>
        <w:spacing w:after="0" w:line="240" w:lineRule="auto"/>
        <w:ind w:firstLine="709"/>
        <w:contextualSpacing/>
        <w:jc w:val="both"/>
        <w:rPr>
          <w:sz w:val="28"/>
          <w:szCs w:val="28"/>
        </w:rPr>
      </w:pPr>
      <w:r w:rsidRPr="002706BE">
        <w:rPr>
          <w:sz w:val="28"/>
          <w:szCs w:val="28"/>
        </w:rPr>
        <w:lastRenderedPageBreak/>
        <w:t>Встречается обычно на всех стадиях сингенеза: ЦП 14, 27-29, 31-34, 36-38, 40, 42, 45, 47, 49-51, 57-59, 61, 62</w:t>
      </w:r>
      <w:r w:rsidR="00691A36" w:rsidRPr="00691A36">
        <w:rPr>
          <w:sz w:val="28"/>
          <w:szCs w:val="28"/>
        </w:rPr>
        <w:t xml:space="preserve"> [185]</w:t>
      </w:r>
      <w:r w:rsidRPr="002706BE">
        <w:rPr>
          <w:sz w:val="28"/>
          <w:szCs w:val="28"/>
        </w:rPr>
        <w:t>.</w:t>
      </w:r>
    </w:p>
    <w:p w14:paraId="64795C32" w14:textId="1A518497" w:rsidR="00AB188E" w:rsidRPr="002706BE" w:rsidRDefault="00AB188E" w:rsidP="00880693">
      <w:pPr>
        <w:tabs>
          <w:tab w:val="left" w:pos="567"/>
          <w:tab w:val="left" w:pos="1134"/>
          <w:tab w:val="left" w:pos="6237"/>
          <w:tab w:val="right" w:pos="11000"/>
        </w:tabs>
        <w:spacing w:after="0" w:line="240" w:lineRule="auto"/>
        <w:ind w:firstLine="709"/>
        <w:contextualSpacing/>
        <w:jc w:val="both"/>
        <w:rPr>
          <w:sz w:val="28"/>
          <w:szCs w:val="28"/>
        </w:rPr>
      </w:pPr>
      <w:r w:rsidRPr="002706BE">
        <w:rPr>
          <w:rStyle w:val="23"/>
          <w:bCs/>
          <w:i w:val="0"/>
          <w:sz w:val="28"/>
          <w:szCs w:val="28"/>
        </w:rPr>
        <w:t>43</w:t>
      </w:r>
      <w:r w:rsidRPr="002706BE">
        <w:rPr>
          <w:rStyle w:val="23"/>
          <w:bCs/>
          <w:sz w:val="28"/>
          <w:szCs w:val="28"/>
        </w:rPr>
        <w:t xml:space="preserve">. </w:t>
      </w:r>
      <w:r w:rsidRPr="002706BE">
        <w:rPr>
          <w:b/>
          <w:bCs/>
          <w:i/>
          <w:sz w:val="28"/>
          <w:szCs w:val="28"/>
          <w:lang w:val="en-US"/>
        </w:rPr>
        <w:t>Rumex</w:t>
      </w:r>
      <w:r w:rsidRPr="002706BE">
        <w:rPr>
          <w:bCs/>
          <w:sz w:val="28"/>
          <w:szCs w:val="28"/>
          <w:lang w:val="en-US"/>
        </w:rPr>
        <w:t xml:space="preserve"> </w:t>
      </w:r>
      <w:r w:rsidRPr="002706BE">
        <w:rPr>
          <w:b/>
          <w:i/>
          <w:sz w:val="28"/>
          <w:szCs w:val="28"/>
          <w:lang w:val="en-US"/>
        </w:rPr>
        <w:t>confertus</w:t>
      </w:r>
      <w:r w:rsidRPr="002706BE">
        <w:rPr>
          <w:b/>
          <w:sz w:val="28"/>
          <w:szCs w:val="28"/>
          <w:lang w:val="en-US"/>
        </w:rPr>
        <w:t xml:space="preserve"> </w:t>
      </w:r>
      <w:r w:rsidRPr="002706BE">
        <w:rPr>
          <w:sz w:val="28"/>
          <w:szCs w:val="28"/>
          <w:lang w:val="en-US"/>
        </w:rPr>
        <w:t xml:space="preserve">Willd. </w:t>
      </w:r>
      <w:r w:rsidR="00DB472E" w:rsidRPr="002706BE">
        <w:rPr>
          <w:sz w:val="28"/>
          <w:szCs w:val="28"/>
          <w:lang w:val="en-US"/>
        </w:rPr>
        <w:t>«</w:t>
      </w:r>
      <w:r w:rsidRPr="002706BE">
        <w:rPr>
          <w:sz w:val="28"/>
          <w:szCs w:val="28"/>
          <w:lang w:val="en-US"/>
        </w:rPr>
        <w:t>1809, Enum. Hort. Berol</w:t>
      </w:r>
      <w:r w:rsidRPr="002706BE">
        <w:rPr>
          <w:sz w:val="28"/>
          <w:szCs w:val="28"/>
        </w:rPr>
        <w:t>.: 397; Байтенов, Павлов, 1960, Фл. Каз. 3: 96. – Щавель конский</w:t>
      </w:r>
      <w:r w:rsidR="00DB472E" w:rsidRPr="002706BE">
        <w:rPr>
          <w:sz w:val="28"/>
          <w:szCs w:val="28"/>
        </w:rPr>
        <w:t>» [141, 142, 155]</w:t>
      </w:r>
      <w:r w:rsidRPr="002706BE">
        <w:rPr>
          <w:sz w:val="28"/>
          <w:szCs w:val="28"/>
        </w:rPr>
        <w:t>.</w:t>
      </w:r>
    </w:p>
    <w:p w14:paraId="1ED2C3C8" w14:textId="1245AFAD" w:rsidR="00AB188E" w:rsidRPr="002706BE" w:rsidRDefault="00AB188E" w:rsidP="00880693">
      <w:pPr>
        <w:tabs>
          <w:tab w:val="left" w:pos="567"/>
          <w:tab w:val="left" w:pos="1134"/>
          <w:tab w:val="left" w:pos="6237"/>
          <w:tab w:val="right" w:pos="11000"/>
        </w:tabs>
        <w:spacing w:after="0" w:line="240" w:lineRule="auto"/>
        <w:ind w:firstLine="709"/>
        <w:contextualSpacing/>
        <w:jc w:val="both"/>
        <w:rPr>
          <w:sz w:val="28"/>
          <w:szCs w:val="28"/>
        </w:rPr>
      </w:pPr>
      <w:r w:rsidRPr="002706BE">
        <w:rPr>
          <w:sz w:val="28"/>
          <w:szCs w:val="28"/>
        </w:rPr>
        <w:t xml:space="preserve">Редко </w:t>
      </w:r>
      <w:r w:rsidR="00871D2D" w:rsidRPr="002706BE">
        <w:rPr>
          <w:sz w:val="28"/>
          <w:szCs w:val="28"/>
        </w:rPr>
        <w:t>[14]</w:t>
      </w:r>
      <w:r w:rsidRPr="002706BE">
        <w:rPr>
          <w:sz w:val="28"/>
          <w:szCs w:val="28"/>
        </w:rPr>
        <w:t>.</w:t>
      </w:r>
    </w:p>
    <w:p w14:paraId="16AD8C6D" w14:textId="5ACD62C2" w:rsidR="00AB188E" w:rsidRPr="002706BE" w:rsidRDefault="00AB188E" w:rsidP="00880693">
      <w:pPr>
        <w:tabs>
          <w:tab w:val="left" w:pos="567"/>
          <w:tab w:val="left" w:pos="1134"/>
          <w:tab w:val="left" w:pos="6237"/>
          <w:tab w:val="right" w:pos="11000"/>
        </w:tabs>
        <w:spacing w:after="0" w:line="240" w:lineRule="auto"/>
        <w:ind w:firstLine="709"/>
        <w:contextualSpacing/>
        <w:jc w:val="both"/>
        <w:rPr>
          <w:sz w:val="28"/>
          <w:szCs w:val="28"/>
        </w:rPr>
      </w:pPr>
      <w:r w:rsidRPr="002706BE">
        <w:rPr>
          <w:rStyle w:val="23"/>
          <w:bCs/>
          <w:i w:val="0"/>
          <w:sz w:val="28"/>
          <w:szCs w:val="28"/>
          <w:lang w:val="ru-RU"/>
        </w:rPr>
        <w:t>44</w:t>
      </w:r>
      <w:r w:rsidRPr="002706BE">
        <w:rPr>
          <w:rStyle w:val="23"/>
          <w:bCs/>
          <w:sz w:val="28"/>
          <w:szCs w:val="28"/>
          <w:lang w:val="ru-RU"/>
        </w:rPr>
        <w:t xml:space="preserve">. </w:t>
      </w:r>
      <w:r w:rsidRPr="002706BE">
        <w:rPr>
          <w:b/>
          <w:bCs/>
          <w:i/>
          <w:sz w:val="28"/>
          <w:szCs w:val="28"/>
          <w:lang w:val="en-US"/>
        </w:rPr>
        <w:t>Rumex</w:t>
      </w:r>
      <w:r w:rsidRPr="002706BE">
        <w:rPr>
          <w:bCs/>
          <w:sz w:val="28"/>
          <w:szCs w:val="28"/>
        </w:rPr>
        <w:t xml:space="preserve"> </w:t>
      </w:r>
      <w:r w:rsidRPr="002706BE">
        <w:rPr>
          <w:b/>
          <w:i/>
          <w:sz w:val="28"/>
          <w:szCs w:val="28"/>
          <w:lang w:val="en-US"/>
        </w:rPr>
        <w:t>crispus</w:t>
      </w:r>
      <w:r w:rsidRPr="002706BE">
        <w:rPr>
          <w:b/>
          <w:sz w:val="28"/>
          <w:szCs w:val="28"/>
        </w:rPr>
        <w:t xml:space="preserve"> </w:t>
      </w:r>
      <w:r w:rsidRPr="002706BE">
        <w:rPr>
          <w:sz w:val="28"/>
          <w:szCs w:val="28"/>
          <w:lang w:val="en-US"/>
        </w:rPr>
        <w:t>L</w:t>
      </w:r>
      <w:r w:rsidRPr="002706BE">
        <w:rPr>
          <w:sz w:val="28"/>
          <w:szCs w:val="28"/>
        </w:rPr>
        <w:t xml:space="preserve">. </w:t>
      </w:r>
      <w:r w:rsidR="00B21D05" w:rsidRPr="002706BE">
        <w:rPr>
          <w:sz w:val="28"/>
          <w:szCs w:val="28"/>
        </w:rPr>
        <w:t>«</w:t>
      </w:r>
      <w:r w:rsidRPr="002706BE">
        <w:rPr>
          <w:sz w:val="28"/>
          <w:szCs w:val="28"/>
        </w:rPr>
        <w:t xml:space="preserve">1753, </w:t>
      </w:r>
      <w:r w:rsidRPr="002706BE">
        <w:rPr>
          <w:sz w:val="28"/>
          <w:szCs w:val="28"/>
          <w:lang w:val="en-US"/>
        </w:rPr>
        <w:t>Sp</w:t>
      </w:r>
      <w:r w:rsidRPr="002706BE">
        <w:rPr>
          <w:sz w:val="28"/>
          <w:szCs w:val="28"/>
        </w:rPr>
        <w:t xml:space="preserve">. </w:t>
      </w:r>
      <w:r w:rsidRPr="002706BE">
        <w:rPr>
          <w:sz w:val="28"/>
          <w:szCs w:val="28"/>
          <w:lang w:val="en-US"/>
        </w:rPr>
        <w:t>Pl</w:t>
      </w:r>
      <w:r w:rsidRPr="002706BE">
        <w:rPr>
          <w:sz w:val="28"/>
          <w:szCs w:val="28"/>
        </w:rPr>
        <w:t>.: 335; Байтенов, Павлов, 1960, Фл. Каз. 3: 99. – Щавель курчавый</w:t>
      </w:r>
      <w:r w:rsidR="00B21D05" w:rsidRPr="002706BE">
        <w:rPr>
          <w:sz w:val="28"/>
          <w:szCs w:val="28"/>
        </w:rPr>
        <w:t>» [141, 142, 155]</w:t>
      </w:r>
      <w:r w:rsidRPr="002706BE">
        <w:rPr>
          <w:sz w:val="28"/>
          <w:szCs w:val="28"/>
        </w:rPr>
        <w:t>.</w:t>
      </w:r>
    </w:p>
    <w:p w14:paraId="1AF0F0FD" w14:textId="1FF81837" w:rsidR="00AB188E" w:rsidRPr="002706BE" w:rsidRDefault="00AB188E" w:rsidP="00880693">
      <w:pPr>
        <w:tabs>
          <w:tab w:val="left" w:pos="567"/>
          <w:tab w:val="left" w:pos="1134"/>
          <w:tab w:val="left" w:pos="6237"/>
          <w:tab w:val="right" w:pos="11000"/>
        </w:tabs>
        <w:spacing w:after="0" w:line="240" w:lineRule="auto"/>
        <w:ind w:firstLine="709"/>
        <w:contextualSpacing/>
        <w:jc w:val="both"/>
        <w:rPr>
          <w:sz w:val="28"/>
          <w:szCs w:val="28"/>
        </w:rPr>
      </w:pPr>
      <w:r w:rsidRPr="002706BE">
        <w:rPr>
          <w:sz w:val="28"/>
          <w:szCs w:val="28"/>
        </w:rPr>
        <w:t xml:space="preserve">Редко </w:t>
      </w:r>
      <w:r w:rsidR="00871D2D" w:rsidRPr="002706BE">
        <w:rPr>
          <w:sz w:val="28"/>
          <w:szCs w:val="28"/>
        </w:rPr>
        <w:t>[14]</w:t>
      </w:r>
      <w:r w:rsidRPr="002706BE">
        <w:rPr>
          <w:sz w:val="28"/>
          <w:szCs w:val="28"/>
        </w:rPr>
        <w:t>.</w:t>
      </w:r>
    </w:p>
    <w:p w14:paraId="2859E703" w14:textId="30DD5331"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45</w:t>
      </w:r>
      <w:r w:rsidRPr="002706BE">
        <w:rPr>
          <w:rStyle w:val="23"/>
          <w:bCs/>
          <w:sz w:val="28"/>
          <w:szCs w:val="28"/>
          <w:lang w:val="ru-RU"/>
        </w:rPr>
        <w:t xml:space="preserve">. </w:t>
      </w:r>
      <w:r w:rsidRPr="002706BE">
        <w:rPr>
          <w:rFonts w:eastAsia="Times New Roman"/>
          <w:b/>
          <w:i/>
          <w:iCs/>
          <w:sz w:val="28"/>
          <w:szCs w:val="28"/>
          <w:lang w:val="en-US" w:eastAsia="ru-RU"/>
        </w:rPr>
        <w:t>Rumex</w:t>
      </w:r>
      <w:r w:rsidRPr="002706BE">
        <w:rPr>
          <w:rFonts w:eastAsia="Times New Roman"/>
          <w:b/>
          <w:sz w:val="28"/>
          <w:szCs w:val="28"/>
          <w:lang w:eastAsia="ru-RU"/>
        </w:rPr>
        <w:t xml:space="preserve"> </w:t>
      </w:r>
      <w:r w:rsidRPr="002706BE">
        <w:rPr>
          <w:rFonts w:eastAsia="Times New Roman"/>
          <w:b/>
          <w:i/>
          <w:iCs/>
          <w:sz w:val="28"/>
          <w:szCs w:val="28"/>
          <w:lang w:val="en-US" w:eastAsia="ru-RU"/>
        </w:rPr>
        <w:t>stenophyllus</w:t>
      </w:r>
      <w:r w:rsidRPr="002706BE">
        <w:rPr>
          <w:rFonts w:eastAsia="Times New Roman"/>
          <w:i/>
          <w:iCs/>
          <w:sz w:val="28"/>
          <w:szCs w:val="28"/>
          <w:lang w:eastAsia="ru-RU"/>
        </w:rPr>
        <w:t xml:space="preserve"> </w:t>
      </w:r>
      <w:r w:rsidRPr="002706BE">
        <w:rPr>
          <w:rFonts w:eastAsia="Times New Roman"/>
          <w:sz w:val="28"/>
          <w:szCs w:val="28"/>
          <w:lang w:val="en-US" w:eastAsia="ru-RU"/>
        </w:rPr>
        <w:t>Ledeb</w:t>
      </w:r>
      <w:r w:rsidRPr="002706BE">
        <w:rPr>
          <w:rFonts w:eastAsia="Times New Roman"/>
          <w:sz w:val="28"/>
          <w:szCs w:val="28"/>
          <w:lang w:eastAsia="ru-RU"/>
        </w:rPr>
        <w:t xml:space="preserve">. </w:t>
      </w:r>
      <w:r w:rsidR="000509C4" w:rsidRPr="002706BE">
        <w:rPr>
          <w:rFonts w:eastAsia="Times New Roman"/>
          <w:sz w:val="28"/>
          <w:szCs w:val="28"/>
          <w:lang w:eastAsia="ru-RU"/>
        </w:rPr>
        <w:t>«</w:t>
      </w:r>
      <w:r w:rsidRPr="002706BE">
        <w:rPr>
          <w:sz w:val="28"/>
          <w:szCs w:val="28"/>
        </w:rPr>
        <w:t xml:space="preserve">1830, </w:t>
      </w:r>
      <w:r w:rsidRPr="002706BE">
        <w:rPr>
          <w:sz w:val="28"/>
          <w:szCs w:val="28"/>
          <w:lang w:val="en-US"/>
        </w:rPr>
        <w:t>Fl</w:t>
      </w:r>
      <w:r w:rsidRPr="002706BE">
        <w:rPr>
          <w:sz w:val="28"/>
          <w:szCs w:val="28"/>
        </w:rPr>
        <w:t xml:space="preserve">. </w:t>
      </w:r>
      <w:r w:rsidRPr="002706BE">
        <w:rPr>
          <w:sz w:val="28"/>
          <w:szCs w:val="28"/>
          <w:lang w:val="en-US"/>
        </w:rPr>
        <w:t>Alt</w:t>
      </w:r>
      <w:r w:rsidRPr="002706BE">
        <w:rPr>
          <w:sz w:val="28"/>
          <w:szCs w:val="28"/>
        </w:rPr>
        <w:t>. 2: 58; Байтенов, Павлов, 1960, Фл. Каз. 3: 100. – Щавель узколистный</w:t>
      </w:r>
      <w:r w:rsidR="000509C4" w:rsidRPr="002706BE">
        <w:rPr>
          <w:sz w:val="28"/>
          <w:szCs w:val="28"/>
        </w:rPr>
        <w:t>» [141, 142, 155]</w:t>
      </w:r>
      <w:r w:rsidRPr="002706BE">
        <w:rPr>
          <w:sz w:val="28"/>
          <w:szCs w:val="28"/>
        </w:rPr>
        <w:t>.</w:t>
      </w:r>
    </w:p>
    <w:p w14:paraId="1C003469" w14:textId="2CE0E4D2" w:rsidR="00AB188E" w:rsidRPr="002706BE" w:rsidRDefault="00AB188E" w:rsidP="00880693">
      <w:pPr>
        <w:spacing w:after="0" w:line="240" w:lineRule="auto"/>
        <w:ind w:firstLine="709"/>
        <w:contextualSpacing/>
        <w:jc w:val="both"/>
        <w:rPr>
          <w:sz w:val="28"/>
          <w:szCs w:val="28"/>
        </w:rPr>
      </w:pPr>
      <w:r w:rsidRPr="002706BE">
        <w:rPr>
          <w:sz w:val="28"/>
          <w:szCs w:val="28"/>
        </w:rPr>
        <w:t xml:space="preserve">Довольно редко: ЦП 69. «Старый отвал» более 50 лет, известняковые породы с глинистым субстратом, основание склона, делювиальный смыв, </w:t>
      </w:r>
      <w:r w:rsidRPr="002706BE">
        <w:rPr>
          <w:sz w:val="28"/>
          <w:szCs w:val="28"/>
          <w:lang w:val="en-US" w:eastAsia="ru-RU"/>
        </w:rPr>
        <w:t>N</w:t>
      </w:r>
      <w:r w:rsidRPr="002706BE">
        <w:rPr>
          <w:sz w:val="28"/>
          <w:szCs w:val="28"/>
        </w:rPr>
        <w:t xml:space="preserve">52.59508°, </w:t>
      </w:r>
      <w:r w:rsidRPr="002706BE">
        <w:rPr>
          <w:sz w:val="28"/>
          <w:szCs w:val="28"/>
          <w:lang w:val="en-US" w:eastAsia="ru-RU"/>
        </w:rPr>
        <w:t>W</w:t>
      </w:r>
      <w:r w:rsidRPr="002706BE">
        <w:rPr>
          <w:sz w:val="28"/>
          <w:szCs w:val="28"/>
        </w:rPr>
        <w:t>63.13942°</w:t>
      </w:r>
      <w:r w:rsidR="00691A36" w:rsidRPr="00691A36">
        <w:rPr>
          <w:sz w:val="28"/>
          <w:szCs w:val="28"/>
        </w:rPr>
        <w:t xml:space="preserve"> [185]</w:t>
      </w:r>
      <w:r w:rsidRPr="002706BE">
        <w:rPr>
          <w:sz w:val="28"/>
          <w:szCs w:val="28"/>
        </w:rPr>
        <w:t xml:space="preserve">. </w:t>
      </w:r>
    </w:p>
    <w:p w14:paraId="4EE75D36" w14:textId="77777777" w:rsidR="00AB188E" w:rsidRPr="002706BE" w:rsidRDefault="00AB188E" w:rsidP="00880693">
      <w:pPr>
        <w:spacing w:after="0" w:line="240" w:lineRule="auto"/>
        <w:contextualSpacing/>
        <w:jc w:val="center"/>
        <w:rPr>
          <w:sz w:val="28"/>
          <w:szCs w:val="28"/>
        </w:rPr>
      </w:pPr>
      <w:r w:rsidRPr="002706BE">
        <w:rPr>
          <w:sz w:val="28"/>
          <w:szCs w:val="28"/>
        </w:rPr>
        <w:t xml:space="preserve">Семейство </w:t>
      </w:r>
      <w:r w:rsidRPr="002706BE">
        <w:rPr>
          <w:b/>
          <w:sz w:val="28"/>
          <w:szCs w:val="28"/>
          <w:lang w:val="en-US"/>
        </w:rPr>
        <w:t>Limoniaceae</w:t>
      </w:r>
      <w:r w:rsidRPr="002706BE">
        <w:rPr>
          <w:sz w:val="28"/>
          <w:szCs w:val="28"/>
        </w:rPr>
        <w:t xml:space="preserve"> </w:t>
      </w:r>
      <w:r w:rsidRPr="002706BE">
        <w:rPr>
          <w:sz w:val="28"/>
          <w:szCs w:val="28"/>
          <w:lang w:val="en-US"/>
        </w:rPr>
        <w:t>Ser</w:t>
      </w:r>
      <w:r w:rsidRPr="002706BE">
        <w:rPr>
          <w:sz w:val="28"/>
          <w:szCs w:val="28"/>
        </w:rPr>
        <w:t>. – Кермековые</w:t>
      </w:r>
    </w:p>
    <w:p w14:paraId="1CEFBBE2" w14:textId="07399D6F"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46</w:t>
      </w:r>
      <w:r w:rsidRPr="002706BE">
        <w:rPr>
          <w:rStyle w:val="23"/>
          <w:bCs/>
          <w:sz w:val="28"/>
          <w:szCs w:val="28"/>
          <w:lang w:val="ru-RU"/>
        </w:rPr>
        <w:t xml:space="preserve">. </w:t>
      </w:r>
      <w:r w:rsidRPr="002706BE">
        <w:rPr>
          <w:b/>
          <w:i/>
          <w:iCs/>
          <w:sz w:val="28"/>
          <w:szCs w:val="28"/>
          <w:lang w:val="fr-FR"/>
        </w:rPr>
        <w:t>Limonium</w:t>
      </w:r>
      <w:r w:rsidRPr="002706BE">
        <w:rPr>
          <w:b/>
          <w:i/>
          <w:iCs/>
          <w:sz w:val="28"/>
          <w:szCs w:val="28"/>
          <w:lang w:val="kk-KZ"/>
        </w:rPr>
        <w:t xml:space="preserve"> g</w:t>
      </w:r>
      <w:r w:rsidRPr="002706BE">
        <w:rPr>
          <w:b/>
          <w:i/>
          <w:iCs/>
          <w:sz w:val="28"/>
          <w:szCs w:val="28"/>
          <w:lang w:val="fr-FR"/>
        </w:rPr>
        <w:t>melinii</w:t>
      </w:r>
      <w:r w:rsidRPr="002706BE">
        <w:rPr>
          <w:i/>
          <w:iCs/>
          <w:sz w:val="28"/>
          <w:szCs w:val="28"/>
          <w:lang w:val="kk-KZ"/>
        </w:rPr>
        <w:t xml:space="preserve"> </w:t>
      </w:r>
      <w:r w:rsidRPr="002706BE">
        <w:rPr>
          <w:sz w:val="28"/>
          <w:szCs w:val="28"/>
          <w:lang w:val="kk-KZ"/>
        </w:rPr>
        <w:t>(</w:t>
      </w:r>
      <w:r w:rsidRPr="002706BE">
        <w:rPr>
          <w:sz w:val="28"/>
          <w:szCs w:val="28"/>
          <w:lang w:val="fr-FR"/>
        </w:rPr>
        <w:t>Willd</w:t>
      </w:r>
      <w:r w:rsidRPr="002706BE">
        <w:rPr>
          <w:sz w:val="28"/>
          <w:szCs w:val="28"/>
          <w:lang w:val="kk-KZ"/>
        </w:rPr>
        <w:t xml:space="preserve">.) </w:t>
      </w:r>
      <w:r w:rsidRPr="002706BE">
        <w:rPr>
          <w:sz w:val="28"/>
          <w:szCs w:val="28"/>
          <w:lang w:val="it-IT"/>
        </w:rPr>
        <w:t>Kuntze</w:t>
      </w:r>
      <w:r w:rsidRPr="002706BE">
        <w:rPr>
          <w:sz w:val="28"/>
          <w:szCs w:val="28"/>
          <w:lang w:val="kk-KZ"/>
        </w:rPr>
        <w:t xml:space="preserve">. </w:t>
      </w:r>
      <w:r w:rsidR="002E07B1" w:rsidRPr="002706BE">
        <w:rPr>
          <w:sz w:val="28"/>
          <w:szCs w:val="28"/>
          <w:lang w:val="kk-KZ"/>
        </w:rPr>
        <w:t>«</w:t>
      </w:r>
      <w:r w:rsidRPr="002706BE">
        <w:rPr>
          <w:sz w:val="28"/>
          <w:szCs w:val="28"/>
          <w:lang w:val="kk-KZ"/>
        </w:rPr>
        <w:t>1891, Rev. gen. II: 395; Гамаюнова, Кубанская. 1964, Фл. Каз. 7: 79. – Кермек Г</w:t>
      </w:r>
      <w:r w:rsidRPr="002706BE">
        <w:rPr>
          <w:sz w:val="28"/>
          <w:szCs w:val="28"/>
        </w:rPr>
        <w:t>мелина</w:t>
      </w:r>
      <w:r w:rsidR="002E07B1" w:rsidRPr="002706BE">
        <w:rPr>
          <w:sz w:val="28"/>
          <w:szCs w:val="28"/>
        </w:rPr>
        <w:t>» [141, 142, 155]</w:t>
      </w:r>
      <w:r w:rsidRPr="002706BE">
        <w:rPr>
          <w:sz w:val="28"/>
          <w:szCs w:val="28"/>
        </w:rPr>
        <w:t>.</w:t>
      </w:r>
    </w:p>
    <w:p w14:paraId="340789B8" w14:textId="1CE9CC8E" w:rsidR="00AB188E" w:rsidRPr="002706BE" w:rsidRDefault="00AB188E" w:rsidP="00880693">
      <w:pPr>
        <w:tabs>
          <w:tab w:val="left" w:pos="567"/>
          <w:tab w:val="left" w:pos="1134"/>
          <w:tab w:val="left" w:pos="6237"/>
          <w:tab w:val="right" w:pos="11000"/>
        </w:tabs>
        <w:spacing w:after="0" w:line="240" w:lineRule="auto"/>
        <w:ind w:firstLine="709"/>
        <w:contextualSpacing/>
        <w:jc w:val="both"/>
        <w:rPr>
          <w:sz w:val="28"/>
          <w:szCs w:val="28"/>
        </w:rPr>
      </w:pPr>
      <w:r w:rsidRPr="002706BE">
        <w:rPr>
          <w:sz w:val="28"/>
          <w:szCs w:val="28"/>
        </w:rPr>
        <w:t>Встречается обычно на засоленных грунтах на стадии группово-зарослевого сообщества: ЦП 32</w:t>
      </w:r>
      <w:r w:rsidR="00A92A88">
        <w:rPr>
          <w:sz w:val="28"/>
          <w:szCs w:val="28"/>
        </w:rPr>
        <w:t xml:space="preserve"> </w:t>
      </w:r>
      <w:r w:rsidR="00A92A88" w:rsidRPr="00A92A88">
        <w:rPr>
          <w:sz w:val="28"/>
          <w:szCs w:val="28"/>
        </w:rPr>
        <w:t>[185]</w:t>
      </w:r>
      <w:r w:rsidRPr="002706BE">
        <w:rPr>
          <w:sz w:val="28"/>
          <w:szCs w:val="28"/>
        </w:rPr>
        <w:t xml:space="preserve">. </w:t>
      </w:r>
    </w:p>
    <w:p w14:paraId="203B2FA9" w14:textId="34A18ABF" w:rsidR="00AB188E" w:rsidRPr="002706BE" w:rsidRDefault="00AB188E" w:rsidP="00880693">
      <w:pPr>
        <w:spacing w:after="0" w:line="240" w:lineRule="auto"/>
        <w:contextualSpacing/>
        <w:jc w:val="center"/>
        <w:rPr>
          <w:sz w:val="28"/>
          <w:szCs w:val="28"/>
        </w:rPr>
      </w:pPr>
      <w:r w:rsidRPr="002706BE">
        <w:rPr>
          <w:sz w:val="28"/>
          <w:szCs w:val="28"/>
        </w:rPr>
        <w:t xml:space="preserve">Семейство </w:t>
      </w:r>
      <w:r w:rsidRPr="002706BE">
        <w:rPr>
          <w:b/>
          <w:sz w:val="28"/>
          <w:szCs w:val="28"/>
          <w:lang w:val="en-US"/>
        </w:rPr>
        <w:t>Primulaceae</w:t>
      </w:r>
      <w:r w:rsidRPr="002706BE">
        <w:rPr>
          <w:sz w:val="28"/>
          <w:szCs w:val="28"/>
        </w:rPr>
        <w:t xml:space="preserve"> </w:t>
      </w:r>
      <w:r w:rsidRPr="002706BE">
        <w:rPr>
          <w:sz w:val="28"/>
          <w:szCs w:val="28"/>
          <w:lang w:val="en-US"/>
        </w:rPr>
        <w:t>Batsch</w:t>
      </w:r>
      <w:r w:rsidRPr="002706BE">
        <w:rPr>
          <w:sz w:val="28"/>
          <w:szCs w:val="28"/>
        </w:rPr>
        <w:t xml:space="preserve"> </w:t>
      </w:r>
      <w:r w:rsidRPr="002706BE">
        <w:rPr>
          <w:sz w:val="28"/>
          <w:szCs w:val="28"/>
          <w:lang w:val="en-US"/>
        </w:rPr>
        <w:t>ex</w:t>
      </w:r>
      <w:r w:rsidRPr="002706BE">
        <w:rPr>
          <w:sz w:val="28"/>
          <w:szCs w:val="28"/>
        </w:rPr>
        <w:t xml:space="preserve"> </w:t>
      </w:r>
      <w:r w:rsidRPr="002706BE">
        <w:rPr>
          <w:sz w:val="28"/>
          <w:szCs w:val="28"/>
          <w:lang w:val="en-US"/>
        </w:rPr>
        <w:t>Borkh</w:t>
      </w:r>
      <w:r w:rsidRPr="002706BE">
        <w:rPr>
          <w:sz w:val="28"/>
          <w:szCs w:val="28"/>
        </w:rPr>
        <w:t>.</w:t>
      </w:r>
      <w:r w:rsidR="00492EA4" w:rsidRPr="002706BE">
        <w:rPr>
          <w:sz w:val="28"/>
          <w:szCs w:val="28"/>
        </w:rPr>
        <w:t xml:space="preserve"> - Первоцветные</w:t>
      </w:r>
    </w:p>
    <w:p w14:paraId="19A03BBE" w14:textId="6E13448E" w:rsidR="00AB188E" w:rsidRPr="002706BE" w:rsidRDefault="00AB188E" w:rsidP="00880693">
      <w:pPr>
        <w:spacing w:after="0" w:line="240" w:lineRule="auto"/>
        <w:ind w:firstLine="709"/>
        <w:contextualSpacing/>
        <w:jc w:val="both"/>
        <w:rPr>
          <w:sz w:val="28"/>
          <w:szCs w:val="28"/>
          <w:lang w:val="kk-KZ"/>
        </w:rPr>
      </w:pPr>
      <w:r w:rsidRPr="002706BE">
        <w:rPr>
          <w:bCs/>
          <w:sz w:val="28"/>
          <w:szCs w:val="28"/>
        </w:rPr>
        <w:t xml:space="preserve">47. </w:t>
      </w:r>
      <w:r w:rsidRPr="002706BE">
        <w:rPr>
          <w:b/>
          <w:i/>
          <w:iCs/>
          <w:sz w:val="28"/>
          <w:szCs w:val="28"/>
          <w:lang w:val="fr-FR"/>
        </w:rPr>
        <w:t>Glaux</w:t>
      </w:r>
      <w:r w:rsidRPr="002706BE">
        <w:rPr>
          <w:b/>
          <w:i/>
          <w:iCs/>
          <w:sz w:val="28"/>
          <w:szCs w:val="28"/>
        </w:rPr>
        <w:t xml:space="preserve"> </w:t>
      </w:r>
      <w:r w:rsidRPr="002706BE">
        <w:rPr>
          <w:b/>
          <w:i/>
          <w:iCs/>
          <w:sz w:val="28"/>
          <w:szCs w:val="28"/>
          <w:lang w:val="fr-FR"/>
        </w:rPr>
        <w:t>maritima</w:t>
      </w:r>
      <w:r w:rsidRPr="002706BE">
        <w:rPr>
          <w:i/>
          <w:iCs/>
          <w:sz w:val="28"/>
          <w:szCs w:val="28"/>
        </w:rPr>
        <w:t xml:space="preserve"> </w:t>
      </w:r>
      <w:r w:rsidRPr="002706BE">
        <w:rPr>
          <w:sz w:val="28"/>
          <w:szCs w:val="28"/>
          <w:lang w:val="fr-FR"/>
        </w:rPr>
        <w:t>L</w:t>
      </w:r>
      <w:r w:rsidRPr="002706BE">
        <w:rPr>
          <w:sz w:val="28"/>
          <w:szCs w:val="28"/>
        </w:rPr>
        <w:t xml:space="preserve">. </w:t>
      </w:r>
      <w:r w:rsidR="00B00AB8" w:rsidRPr="002706BE">
        <w:rPr>
          <w:sz w:val="28"/>
          <w:szCs w:val="28"/>
        </w:rPr>
        <w:t>«</w:t>
      </w:r>
      <w:r w:rsidRPr="002706BE">
        <w:rPr>
          <w:sz w:val="28"/>
          <w:szCs w:val="28"/>
        </w:rPr>
        <w:t xml:space="preserve">1753, </w:t>
      </w:r>
      <w:r w:rsidRPr="002706BE">
        <w:rPr>
          <w:sz w:val="28"/>
          <w:szCs w:val="28"/>
          <w:lang w:val="fr-FR"/>
        </w:rPr>
        <w:t>Sp</w:t>
      </w:r>
      <w:r w:rsidRPr="002706BE">
        <w:rPr>
          <w:sz w:val="28"/>
          <w:szCs w:val="28"/>
        </w:rPr>
        <w:t xml:space="preserve">. </w:t>
      </w:r>
      <w:r w:rsidRPr="002706BE">
        <w:rPr>
          <w:sz w:val="28"/>
          <w:szCs w:val="28"/>
          <w:lang w:val="fr-FR"/>
        </w:rPr>
        <w:t>pl</w:t>
      </w:r>
      <w:r w:rsidRPr="002706BE">
        <w:rPr>
          <w:sz w:val="28"/>
          <w:szCs w:val="28"/>
        </w:rPr>
        <w:t>.: 207; Васильева, 1964, Фл. Каз. 7: 44</w:t>
      </w:r>
      <w:r w:rsidRPr="002706BE">
        <w:rPr>
          <w:sz w:val="28"/>
          <w:szCs w:val="28"/>
          <w:lang w:val="kk-KZ"/>
        </w:rPr>
        <w:t>. – Млечник приморский</w:t>
      </w:r>
      <w:r w:rsidR="00B00AB8" w:rsidRPr="002706BE">
        <w:rPr>
          <w:sz w:val="28"/>
          <w:szCs w:val="28"/>
          <w:lang w:val="kk-KZ"/>
        </w:rPr>
        <w:t xml:space="preserve">» </w:t>
      </w:r>
      <w:r w:rsidR="00B00AB8" w:rsidRPr="002706BE">
        <w:rPr>
          <w:sz w:val="28"/>
          <w:szCs w:val="28"/>
        </w:rPr>
        <w:t>[141, 142, 155]</w:t>
      </w:r>
      <w:r w:rsidRPr="002706BE">
        <w:rPr>
          <w:sz w:val="28"/>
          <w:szCs w:val="28"/>
          <w:lang w:val="kk-KZ"/>
        </w:rPr>
        <w:t>.</w:t>
      </w:r>
    </w:p>
    <w:p w14:paraId="3320973B" w14:textId="061B63E0" w:rsidR="00AB188E" w:rsidRPr="002706BE" w:rsidRDefault="00AB188E" w:rsidP="00880693">
      <w:pPr>
        <w:tabs>
          <w:tab w:val="left" w:pos="567"/>
          <w:tab w:val="left" w:pos="1134"/>
          <w:tab w:val="left" w:pos="6237"/>
          <w:tab w:val="right" w:pos="11000"/>
        </w:tabs>
        <w:spacing w:after="0" w:line="240" w:lineRule="auto"/>
        <w:ind w:firstLine="709"/>
        <w:contextualSpacing/>
        <w:jc w:val="both"/>
        <w:rPr>
          <w:sz w:val="28"/>
          <w:szCs w:val="28"/>
        </w:rPr>
      </w:pPr>
      <w:r w:rsidRPr="002706BE">
        <w:rPr>
          <w:sz w:val="28"/>
          <w:szCs w:val="28"/>
        </w:rPr>
        <w:t xml:space="preserve">Очень редко: ЦП 69. В зарослях </w:t>
      </w:r>
      <w:r w:rsidRPr="002706BE">
        <w:rPr>
          <w:i/>
          <w:iCs/>
          <w:sz w:val="28"/>
          <w:szCs w:val="28"/>
          <w:lang w:val="en-US"/>
        </w:rPr>
        <w:t>Pragmites</w:t>
      </w:r>
      <w:r w:rsidRPr="002706BE">
        <w:rPr>
          <w:i/>
          <w:iCs/>
          <w:sz w:val="28"/>
          <w:szCs w:val="28"/>
        </w:rPr>
        <w:t xml:space="preserve"> </w:t>
      </w:r>
      <w:r w:rsidRPr="002706BE">
        <w:rPr>
          <w:i/>
          <w:iCs/>
          <w:sz w:val="28"/>
          <w:szCs w:val="28"/>
          <w:lang w:val="en-US"/>
        </w:rPr>
        <w:t>australis</w:t>
      </w:r>
      <w:r w:rsidRPr="002706BE">
        <w:rPr>
          <w:sz w:val="28"/>
          <w:szCs w:val="28"/>
        </w:rPr>
        <w:t xml:space="preserve"> у основания отвала</w:t>
      </w:r>
      <w:r w:rsidR="00A92A88">
        <w:rPr>
          <w:sz w:val="28"/>
          <w:szCs w:val="28"/>
        </w:rPr>
        <w:t xml:space="preserve"> </w:t>
      </w:r>
      <w:r w:rsidR="00A92A88" w:rsidRPr="00A92A88">
        <w:rPr>
          <w:sz w:val="28"/>
          <w:szCs w:val="28"/>
        </w:rPr>
        <w:t>[185]</w:t>
      </w:r>
      <w:r w:rsidRPr="002706BE">
        <w:rPr>
          <w:sz w:val="28"/>
          <w:szCs w:val="28"/>
        </w:rPr>
        <w:t>.</w:t>
      </w:r>
    </w:p>
    <w:p w14:paraId="0456768C" w14:textId="77777777" w:rsidR="00AB188E" w:rsidRPr="002706BE" w:rsidRDefault="00AB188E" w:rsidP="00880693">
      <w:pPr>
        <w:spacing w:after="0" w:line="240" w:lineRule="auto"/>
        <w:contextualSpacing/>
        <w:jc w:val="center"/>
        <w:rPr>
          <w:sz w:val="28"/>
          <w:szCs w:val="28"/>
          <w:lang w:val="kk-KZ" w:eastAsia="ko-KR"/>
        </w:rPr>
      </w:pPr>
      <w:r w:rsidRPr="002706BE">
        <w:rPr>
          <w:sz w:val="28"/>
          <w:szCs w:val="28"/>
          <w:lang w:val="kk-KZ"/>
        </w:rPr>
        <w:t xml:space="preserve">Семейство </w:t>
      </w:r>
      <w:r w:rsidRPr="002706BE">
        <w:rPr>
          <w:b/>
          <w:sz w:val="28"/>
          <w:szCs w:val="28"/>
          <w:lang w:val="kk-KZ"/>
        </w:rPr>
        <w:t>Salicaceae</w:t>
      </w:r>
      <w:r w:rsidRPr="002706BE">
        <w:rPr>
          <w:sz w:val="28"/>
          <w:szCs w:val="28"/>
          <w:lang w:val="kk-KZ"/>
        </w:rPr>
        <w:t xml:space="preserve"> Mirb. - Ивовые</w:t>
      </w:r>
    </w:p>
    <w:p w14:paraId="040E909C" w14:textId="2CFAA225" w:rsidR="00AB188E" w:rsidRPr="002706BE" w:rsidRDefault="00AB188E" w:rsidP="00880693">
      <w:pPr>
        <w:spacing w:after="0" w:line="240" w:lineRule="auto"/>
        <w:ind w:firstLine="709"/>
        <w:contextualSpacing/>
        <w:rPr>
          <w:sz w:val="28"/>
          <w:szCs w:val="28"/>
        </w:rPr>
      </w:pPr>
      <w:r w:rsidRPr="002706BE">
        <w:rPr>
          <w:rStyle w:val="23"/>
          <w:bCs/>
          <w:i w:val="0"/>
          <w:sz w:val="28"/>
          <w:szCs w:val="28"/>
          <w:lang w:val="kk-KZ"/>
        </w:rPr>
        <w:t>48</w:t>
      </w:r>
      <w:r w:rsidRPr="002706BE">
        <w:rPr>
          <w:rStyle w:val="23"/>
          <w:bCs/>
          <w:sz w:val="28"/>
          <w:szCs w:val="28"/>
          <w:lang w:val="kk-KZ"/>
        </w:rPr>
        <w:t xml:space="preserve">. </w:t>
      </w:r>
      <w:r w:rsidRPr="002706BE">
        <w:rPr>
          <w:rStyle w:val="23"/>
          <w:bCs/>
          <w:sz w:val="28"/>
          <w:szCs w:val="28"/>
          <w:lang w:val="ru-RU"/>
        </w:rPr>
        <w:t>*</w:t>
      </w:r>
      <w:r w:rsidRPr="002706BE">
        <w:rPr>
          <w:b/>
          <w:i/>
          <w:sz w:val="28"/>
          <w:szCs w:val="28"/>
          <w:lang w:val="kk-KZ"/>
        </w:rPr>
        <w:t>Populus x sibirica</w:t>
      </w:r>
      <w:r w:rsidRPr="002706BE">
        <w:rPr>
          <w:i/>
          <w:sz w:val="28"/>
          <w:szCs w:val="28"/>
          <w:lang w:val="kk-KZ"/>
        </w:rPr>
        <w:t xml:space="preserve"> </w:t>
      </w:r>
      <w:r w:rsidRPr="002706BE">
        <w:rPr>
          <w:sz w:val="28"/>
          <w:szCs w:val="28"/>
          <w:lang w:val="kk-KZ"/>
        </w:rPr>
        <w:t xml:space="preserve">G. Krylov et Grigoriev ex A. Skvortsov </w:t>
      </w:r>
      <w:r w:rsidR="00061936" w:rsidRPr="002706BE">
        <w:rPr>
          <w:sz w:val="28"/>
          <w:szCs w:val="28"/>
        </w:rPr>
        <w:t>«</w:t>
      </w:r>
      <w:r w:rsidRPr="002706BE">
        <w:rPr>
          <w:sz w:val="28"/>
          <w:szCs w:val="28"/>
          <w:lang w:val="kk-KZ"/>
        </w:rPr>
        <w:t xml:space="preserve">Бюлл. Гл. Бот. </w:t>
      </w:r>
      <w:r w:rsidRPr="002706BE">
        <w:rPr>
          <w:sz w:val="28"/>
          <w:szCs w:val="28"/>
        </w:rPr>
        <w:t xml:space="preserve">Сада, Вып. 193. 2007: 43. – </w:t>
      </w:r>
      <w:r w:rsidRPr="002706BE">
        <w:rPr>
          <w:i/>
          <w:iCs/>
          <w:sz w:val="28"/>
          <w:szCs w:val="28"/>
          <w:lang w:val="pt-BR"/>
        </w:rPr>
        <w:t>P</w:t>
      </w:r>
      <w:r w:rsidRPr="002706BE">
        <w:rPr>
          <w:i/>
          <w:iCs/>
          <w:sz w:val="28"/>
          <w:szCs w:val="28"/>
        </w:rPr>
        <w:t xml:space="preserve">. </w:t>
      </w:r>
      <w:r w:rsidRPr="002706BE">
        <w:rPr>
          <w:i/>
          <w:iCs/>
          <w:sz w:val="28"/>
          <w:szCs w:val="28"/>
          <w:lang w:val="pt-BR"/>
        </w:rPr>
        <w:t>balsamifera</w:t>
      </w:r>
      <w:r w:rsidRPr="002706BE">
        <w:rPr>
          <w:i/>
          <w:iCs/>
          <w:sz w:val="28"/>
          <w:szCs w:val="28"/>
        </w:rPr>
        <w:t xml:space="preserve"> </w:t>
      </w:r>
      <w:r w:rsidRPr="002706BE">
        <w:rPr>
          <w:bCs/>
          <w:sz w:val="28"/>
          <w:szCs w:val="28"/>
          <w:lang w:val="en-US"/>
        </w:rPr>
        <w:t>auct</w:t>
      </w:r>
      <w:r w:rsidRPr="002706BE">
        <w:rPr>
          <w:bCs/>
          <w:sz w:val="28"/>
          <w:szCs w:val="28"/>
        </w:rPr>
        <w:t xml:space="preserve">. </w:t>
      </w:r>
      <w:r w:rsidRPr="002706BE">
        <w:rPr>
          <w:bCs/>
          <w:sz w:val="28"/>
          <w:szCs w:val="28"/>
          <w:lang w:val="en-US"/>
        </w:rPr>
        <w:t>non</w:t>
      </w:r>
      <w:r w:rsidRPr="002706BE">
        <w:rPr>
          <w:i/>
          <w:iCs/>
          <w:sz w:val="28"/>
          <w:szCs w:val="28"/>
        </w:rPr>
        <w:t xml:space="preserve"> </w:t>
      </w:r>
      <w:r w:rsidRPr="002706BE">
        <w:rPr>
          <w:sz w:val="28"/>
          <w:szCs w:val="28"/>
          <w:lang w:val="pt-BR"/>
        </w:rPr>
        <w:t>L</w:t>
      </w:r>
      <w:r w:rsidRPr="002706BE">
        <w:rPr>
          <w:sz w:val="28"/>
          <w:szCs w:val="28"/>
        </w:rPr>
        <w:t>.: Поляков, 1960, Фл. Каз. 3: 46. – Тополь сибирский</w:t>
      </w:r>
      <w:r w:rsidR="00061936" w:rsidRPr="002706BE">
        <w:rPr>
          <w:sz w:val="28"/>
          <w:szCs w:val="28"/>
        </w:rPr>
        <w:t>» [142]</w:t>
      </w:r>
      <w:r w:rsidRPr="002706BE">
        <w:rPr>
          <w:sz w:val="28"/>
          <w:szCs w:val="28"/>
        </w:rPr>
        <w:t>.</w:t>
      </w:r>
    </w:p>
    <w:p w14:paraId="3DCE698B" w14:textId="38CE95D3" w:rsidR="00AB188E" w:rsidRPr="002706BE" w:rsidRDefault="00AB188E" w:rsidP="00880693">
      <w:pPr>
        <w:spacing w:after="0" w:line="240" w:lineRule="auto"/>
        <w:ind w:firstLine="709"/>
        <w:contextualSpacing/>
        <w:jc w:val="both"/>
        <w:rPr>
          <w:sz w:val="28"/>
          <w:szCs w:val="28"/>
        </w:rPr>
      </w:pPr>
      <w:r w:rsidRPr="002706BE">
        <w:rPr>
          <w:sz w:val="28"/>
          <w:szCs w:val="28"/>
        </w:rPr>
        <w:t>Обычно, встречается на всех стадиях сингенеза за исключением пионерной стадии: ЦП 9, 30</w:t>
      </w:r>
      <w:r w:rsidR="00A92A88">
        <w:rPr>
          <w:sz w:val="28"/>
          <w:szCs w:val="28"/>
        </w:rPr>
        <w:t xml:space="preserve"> </w:t>
      </w:r>
      <w:r w:rsidR="00A92A88" w:rsidRPr="00A92A88">
        <w:rPr>
          <w:sz w:val="28"/>
          <w:szCs w:val="28"/>
        </w:rPr>
        <w:t>[185]</w:t>
      </w:r>
      <w:r w:rsidR="00B10AFF" w:rsidRPr="002706BE">
        <w:rPr>
          <w:sz w:val="28"/>
          <w:szCs w:val="28"/>
        </w:rPr>
        <w:t>.</w:t>
      </w:r>
    </w:p>
    <w:p w14:paraId="122D2A1D" w14:textId="2FBA9B2F" w:rsidR="009E6A34" w:rsidRPr="002706BE" w:rsidRDefault="009E6A34" w:rsidP="00880693">
      <w:pPr>
        <w:spacing w:after="0" w:line="240" w:lineRule="auto"/>
        <w:ind w:firstLine="709"/>
        <w:contextualSpacing/>
        <w:jc w:val="both"/>
        <w:rPr>
          <w:sz w:val="28"/>
          <w:szCs w:val="28"/>
        </w:rPr>
      </w:pPr>
      <w:r w:rsidRPr="002706BE">
        <w:rPr>
          <w:sz w:val="28"/>
          <w:szCs w:val="28"/>
        </w:rPr>
        <w:t xml:space="preserve">В исследовании, проведенном в 1961 году, ученый Г. В. Крылов [157] внес вклад в ботаническую науку, представив описание нового гибридного вида тополя, который был назван "сибирский бальзамический тополь". Однако, первоначальное описание не соответствовало стандартам таксономической классификации, так как отсутствовал латинский диагноз, что является ключевым элементом для научного признания вида. Позже, ботаник А. К. Скворцов [165] устранил этот пробел, формально признавая данный вид под наименованием </w:t>
      </w:r>
      <w:r w:rsidRPr="002706BE">
        <w:rPr>
          <w:i/>
          <w:sz w:val="28"/>
          <w:szCs w:val="28"/>
        </w:rPr>
        <w:t>Populus x sibirica</w:t>
      </w:r>
      <w:r w:rsidRPr="002706BE">
        <w:rPr>
          <w:sz w:val="28"/>
          <w:szCs w:val="28"/>
        </w:rPr>
        <w:t xml:space="preserve"> и классифицируя его как ното-вид. Скворцов подтвердил, что </w:t>
      </w:r>
      <w:r w:rsidRPr="002706BE">
        <w:rPr>
          <w:i/>
          <w:sz w:val="28"/>
          <w:szCs w:val="28"/>
        </w:rPr>
        <w:t>Populus x sibirica</w:t>
      </w:r>
      <w:r w:rsidRPr="002706BE">
        <w:rPr>
          <w:sz w:val="28"/>
          <w:szCs w:val="28"/>
        </w:rPr>
        <w:t xml:space="preserve"> является результатом натурального скрещивания двух видов: </w:t>
      </w:r>
      <w:r w:rsidRPr="002706BE">
        <w:rPr>
          <w:i/>
          <w:sz w:val="28"/>
          <w:szCs w:val="28"/>
        </w:rPr>
        <w:t>P. balsamifera</w:t>
      </w:r>
      <w:r w:rsidRPr="002706BE">
        <w:rPr>
          <w:sz w:val="28"/>
          <w:szCs w:val="28"/>
        </w:rPr>
        <w:t xml:space="preserve">, известного как бальзамический тополь, и </w:t>
      </w:r>
      <w:r w:rsidRPr="002706BE">
        <w:rPr>
          <w:i/>
          <w:sz w:val="28"/>
          <w:szCs w:val="28"/>
        </w:rPr>
        <w:t>P. nigra</w:t>
      </w:r>
      <w:r w:rsidRPr="002706BE">
        <w:rPr>
          <w:sz w:val="28"/>
          <w:szCs w:val="28"/>
        </w:rPr>
        <w:t xml:space="preserve"> L., известного как черный тополь. Это открытие расширило понимание генетического разнообразия и адаптивных возможностей рода тополей [1</w:t>
      </w:r>
      <w:r w:rsidR="00C87B1A" w:rsidRPr="002706BE">
        <w:rPr>
          <w:sz w:val="28"/>
          <w:szCs w:val="28"/>
        </w:rPr>
        <w:t>65</w:t>
      </w:r>
      <w:r w:rsidRPr="002706BE">
        <w:rPr>
          <w:sz w:val="28"/>
          <w:szCs w:val="28"/>
        </w:rPr>
        <w:t>].</w:t>
      </w:r>
    </w:p>
    <w:p w14:paraId="36F904D7" w14:textId="60D25C21" w:rsidR="00AB188E" w:rsidRPr="002706BE" w:rsidRDefault="00AB188E" w:rsidP="00880693">
      <w:pPr>
        <w:spacing w:after="0" w:line="240" w:lineRule="auto"/>
        <w:ind w:firstLine="709"/>
        <w:jc w:val="both"/>
        <w:rPr>
          <w:sz w:val="28"/>
        </w:rPr>
      </w:pPr>
      <w:r w:rsidRPr="002706BE">
        <w:rPr>
          <w:sz w:val="28"/>
        </w:rPr>
        <w:t xml:space="preserve">49. </w:t>
      </w:r>
      <w:r w:rsidRPr="002706BE">
        <w:rPr>
          <w:b/>
          <w:i/>
          <w:sz w:val="28"/>
        </w:rPr>
        <w:t>Populus tremula</w:t>
      </w:r>
      <w:r w:rsidRPr="002706BE">
        <w:rPr>
          <w:sz w:val="28"/>
        </w:rPr>
        <w:t xml:space="preserve"> L. </w:t>
      </w:r>
      <w:r w:rsidR="0093584D" w:rsidRPr="002706BE">
        <w:rPr>
          <w:sz w:val="28"/>
        </w:rPr>
        <w:t>«</w:t>
      </w:r>
      <w:r w:rsidR="008C6D81" w:rsidRPr="002706BE">
        <w:rPr>
          <w:sz w:val="28"/>
        </w:rPr>
        <w:t>1753.</w:t>
      </w:r>
      <w:r w:rsidRPr="002706BE">
        <w:rPr>
          <w:sz w:val="28"/>
        </w:rPr>
        <w:t xml:space="preserve"> Sp. Pl.: 1034; Поляков, 1960, Фл. Каз. 3: 42. – Тополь дрожащий, осина</w:t>
      </w:r>
      <w:r w:rsidR="0093584D" w:rsidRPr="002706BE">
        <w:rPr>
          <w:sz w:val="28"/>
        </w:rPr>
        <w:t>» [141, 142, 155].</w:t>
      </w:r>
    </w:p>
    <w:p w14:paraId="5FE253CE" w14:textId="5EC9973E" w:rsidR="008E125F" w:rsidRPr="002706BE" w:rsidRDefault="00761699" w:rsidP="00880693">
      <w:pPr>
        <w:spacing w:after="0" w:line="240" w:lineRule="auto"/>
        <w:ind w:firstLine="709"/>
        <w:jc w:val="both"/>
        <w:rPr>
          <w:sz w:val="28"/>
        </w:rPr>
      </w:pPr>
      <w:r w:rsidRPr="002706BE">
        <w:rPr>
          <w:sz w:val="28"/>
        </w:rPr>
        <w:t>Обы</w:t>
      </w:r>
      <w:r w:rsidR="00AB188E" w:rsidRPr="002706BE">
        <w:rPr>
          <w:sz w:val="28"/>
        </w:rPr>
        <w:t>чно, встречается на всех стадиях сингенеза за исключением пионерной стадии: ЦП 6, 16-20, 40, 55, 57, 59, 65, 69</w:t>
      </w:r>
      <w:r w:rsidR="00A92A88">
        <w:rPr>
          <w:sz w:val="28"/>
        </w:rPr>
        <w:t xml:space="preserve"> </w:t>
      </w:r>
      <w:r w:rsidR="00A92A88" w:rsidRPr="00A92A88">
        <w:rPr>
          <w:sz w:val="28"/>
          <w:szCs w:val="28"/>
        </w:rPr>
        <w:t>[185]</w:t>
      </w:r>
      <w:r w:rsidR="00AB188E" w:rsidRPr="002706BE">
        <w:rPr>
          <w:sz w:val="28"/>
        </w:rPr>
        <w:t xml:space="preserve">. </w:t>
      </w:r>
    </w:p>
    <w:p w14:paraId="251BEE4A" w14:textId="2C414AE1" w:rsidR="00AB188E" w:rsidRPr="002706BE" w:rsidRDefault="00AB188E" w:rsidP="00880693">
      <w:pPr>
        <w:spacing w:after="0" w:line="240" w:lineRule="auto"/>
        <w:ind w:firstLine="709"/>
        <w:jc w:val="both"/>
        <w:rPr>
          <w:sz w:val="28"/>
        </w:rPr>
      </w:pPr>
      <w:r w:rsidRPr="002706BE">
        <w:rPr>
          <w:sz w:val="28"/>
          <w:lang w:val="en-US"/>
        </w:rPr>
        <w:lastRenderedPageBreak/>
        <w:t xml:space="preserve">50. </w:t>
      </w:r>
      <w:r w:rsidRPr="002706BE">
        <w:rPr>
          <w:b/>
          <w:i/>
          <w:sz w:val="28"/>
          <w:lang w:val="en-US"/>
        </w:rPr>
        <w:t>Salix caprea</w:t>
      </w:r>
      <w:r w:rsidRPr="002706BE">
        <w:rPr>
          <w:sz w:val="28"/>
          <w:lang w:val="en-US"/>
        </w:rPr>
        <w:t xml:space="preserve"> L. </w:t>
      </w:r>
      <w:r w:rsidR="00AE222A" w:rsidRPr="002706BE">
        <w:rPr>
          <w:sz w:val="28"/>
          <w:lang w:val="en-US"/>
        </w:rPr>
        <w:t>«</w:t>
      </w:r>
      <w:r w:rsidRPr="002706BE">
        <w:rPr>
          <w:sz w:val="28"/>
          <w:lang w:val="en-US"/>
        </w:rPr>
        <w:t xml:space="preserve">1753. Sp. Pl.: 1020; </w:t>
      </w:r>
      <w:r w:rsidRPr="002706BE">
        <w:rPr>
          <w:sz w:val="28"/>
        </w:rPr>
        <w:t>Поляков</w:t>
      </w:r>
      <w:r w:rsidRPr="002706BE">
        <w:rPr>
          <w:sz w:val="28"/>
          <w:lang w:val="en-US"/>
        </w:rPr>
        <w:t xml:space="preserve">. </w:t>
      </w:r>
      <w:r w:rsidRPr="002706BE">
        <w:rPr>
          <w:sz w:val="28"/>
        </w:rPr>
        <w:t>1960. Фл. Каз. 3: 30. – Ива козья</w:t>
      </w:r>
      <w:r w:rsidR="00AE222A" w:rsidRPr="002706BE">
        <w:rPr>
          <w:sz w:val="28"/>
        </w:rPr>
        <w:t>» [141, 142, 155]</w:t>
      </w:r>
      <w:r w:rsidRPr="002706BE">
        <w:rPr>
          <w:sz w:val="28"/>
        </w:rPr>
        <w:t>.</w:t>
      </w:r>
    </w:p>
    <w:p w14:paraId="15B5E109" w14:textId="29485608" w:rsidR="0033442C" w:rsidRPr="002706BE" w:rsidRDefault="00AB188E" w:rsidP="00880693">
      <w:pPr>
        <w:spacing w:after="0" w:line="240" w:lineRule="auto"/>
        <w:ind w:firstLine="709"/>
        <w:jc w:val="both"/>
        <w:rPr>
          <w:sz w:val="28"/>
        </w:rPr>
      </w:pPr>
      <w:r w:rsidRPr="002706BE">
        <w:rPr>
          <w:sz w:val="28"/>
        </w:rPr>
        <w:t>Обычно, на стадии сложного фитоценоза</w:t>
      </w:r>
      <w:r w:rsidR="00A6570C" w:rsidRPr="002706BE">
        <w:rPr>
          <w:sz w:val="28"/>
        </w:rPr>
        <w:t xml:space="preserve"> и проценоза</w:t>
      </w:r>
      <w:r w:rsidRPr="002706BE">
        <w:rPr>
          <w:sz w:val="28"/>
        </w:rPr>
        <w:t xml:space="preserve"> незасоленных грунтов: ЦП 20; ЦП 65-69</w:t>
      </w:r>
      <w:r w:rsidR="00A92A88">
        <w:rPr>
          <w:sz w:val="28"/>
        </w:rPr>
        <w:t xml:space="preserve"> </w:t>
      </w:r>
      <w:r w:rsidR="00A92A88" w:rsidRPr="00A92A88">
        <w:rPr>
          <w:sz w:val="28"/>
          <w:szCs w:val="28"/>
        </w:rPr>
        <w:t>[185]</w:t>
      </w:r>
      <w:r w:rsidRPr="002706BE">
        <w:rPr>
          <w:sz w:val="28"/>
        </w:rPr>
        <w:t xml:space="preserve">. </w:t>
      </w:r>
    </w:p>
    <w:p w14:paraId="53EDBB14" w14:textId="7437A4B0" w:rsidR="00AB188E" w:rsidRPr="002706BE" w:rsidRDefault="00AB188E" w:rsidP="00880693">
      <w:pPr>
        <w:spacing w:after="0" w:line="240" w:lineRule="auto"/>
        <w:ind w:firstLine="709"/>
        <w:jc w:val="both"/>
        <w:rPr>
          <w:sz w:val="28"/>
        </w:rPr>
      </w:pPr>
      <w:r w:rsidRPr="002706BE">
        <w:rPr>
          <w:sz w:val="28"/>
          <w:lang w:val="en-US"/>
        </w:rPr>
        <w:t xml:space="preserve">51. </w:t>
      </w:r>
      <w:r w:rsidRPr="002706BE">
        <w:rPr>
          <w:b/>
          <w:i/>
          <w:sz w:val="28"/>
          <w:lang w:val="en-US"/>
        </w:rPr>
        <w:t>Salix caspica</w:t>
      </w:r>
      <w:r w:rsidRPr="002706BE">
        <w:rPr>
          <w:sz w:val="28"/>
          <w:lang w:val="en-US"/>
        </w:rPr>
        <w:t xml:space="preserve"> Pall. 1788. </w:t>
      </w:r>
      <w:r w:rsidR="008C6D81" w:rsidRPr="002706BE">
        <w:rPr>
          <w:sz w:val="28"/>
          <w:lang w:val="en-US"/>
        </w:rPr>
        <w:t>«</w:t>
      </w:r>
      <w:r w:rsidRPr="002706BE">
        <w:rPr>
          <w:sz w:val="28"/>
          <w:lang w:val="en-US"/>
        </w:rPr>
        <w:t xml:space="preserve">Fl. Ross. </w:t>
      </w:r>
      <w:r w:rsidRPr="002706BE">
        <w:rPr>
          <w:sz w:val="28"/>
        </w:rPr>
        <w:t>I, II: 74; Поляков, 1960. Фл. Каз. 3: 20. – Ива каспийская</w:t>
      </w:r>
      <w:r w:rsidR="008C6D81" w:rsidRPr="002706BE">
        <w:rPr>
          <w:sz w:val="28"/>
        </w:rPr>
        <w:t>» [142, 155].</w:t>
      </w:r>
    </w:p>
    <w:p w14:paraId="622EC0FC" w14:textId="55CE1E6E" w:rsidR="00AB188E" w:rsidRPr="002706BE" w:rsidRDefault="00AB188E" w:rsidP="00880693">
      <w:pPr>
        <w:spacing w:after="0" w:line="240" w:lineRule="auto"/>
        <w:ind w:firstLine="709"/>
        <w:jc w:val="both"/>
        <w:rPr>
          <w:sz w:val="28"/>
        </w:rPr>
      </w:pPr>
      <w:r w:rsidRPr="002706BE">
        <w:rPr>
          <w:sz w:val="28"/>
        </w:rPr>
        <w:t>Довольно обычно</w:t>
      </w:r>
      <w:r w:rsidR="00871D2D" w:rsidRPr="002706BE">
        <w:rPr>
          <w:sz w:val="28"/>
        </w:rPr>
        <w:t xml:space="preserve"> [14]</w:t>
      </w:r>
      <w:r w:rsidRPr="002706BE">
        <w:rPr>
          <w:sz w:val="28"/>
        </w:rPr>
        <w:t>.</w:t>
      </w:r>
    </w:p>
    <w:p w14:paraId="36AE71C4" w14:textId="357B1F14" w:rsidR="00AB188E" w:rsidRPr="002706BE" w:rsidRDefault="00AB188E" w:rsidP="00880693">
      <w:pPr>
        <w:spacing w:after="0" w:line="240" w:lineRule="auto"/>
        <w:ind w:firstLine="709"/>
        <w:jc w:val="both"/>
        <w:rPr>
          <w:sz w:val="28"/>
        </w:rPr>
      </w:pPr>
      <w:r w:rsidRPr="002706BE">
        <w:rPr>
          <w:sz w:val="28"/>
        </w:rPr>
        <w:t xml:space="preserve">52. </w:t>
      </w:r>
      <w:r w:rsidRPr="002706BE">
        <w:rPr>
          <w:b/>
          <w:i/>
          <w:sz w:val="28"/>
        </w:rPr>
        <w:t>Salix triandra</w:t>
      </w:r>
      <w:r w:rsidRPr="002706BE">
        <w:rPr>
          <w:sz w:val="28"/>
        </w:rPr>
        <w:t xml:space="preserve"> L. </w:t>
      </w:r>
      <w:r w:rsidR="008C6D81" w:rsidRPr="002706BE">
        <w:rPr>
          <w:sz w:val="28"/>
        </w:rPr>
        <w:t>«</w:t>
      </w:r>
      <w:r w:rsidRPr="002706BE">
        <w:rPr>
          <w:sz w:val="28"/>
        </w:rPr>
        <w:t>1753. Sp. Pl.: 1016; Поляков. 1960. Фл. Каз. 3: 15; Скворцов, 1972. Опр. раст. Ср. Азии, 3: 16. – Ива трехтычиночная</w:t>
      </w:r>
      <w:r w:rsidR="008C6D81" w:rsidRPr="002706BE">
        <w:rPr>
          <w:sz w:val="28"/>
        </w:rPr>
        <w:t>» [141, 142, 155]</w:t>
      </w:r>
      <w:r w:rsidRPr="002706BE">
        <w:rPr>
          <w:sz w:val="28"/>
        </w:rPr>
        <w:t>.</w:t>
      </w:r>
    </w:p>
    <w:p w14:paraId="5D4F4D75" w14:textId="7D083914" w:rsidR="00AB188E" w:rsidRPr="002706BE" w:rsidRDefault="00AB188E" w:rsidP="00880693">
      <w:pPr>
        <w:spacing w:after="0" w:line="240" w:lineRule="auto"/>
        <w:ind w:firstLine="709"/>
        <w:jc w:val="both"/>
        <w:rPr>
          <w:sz w:val="28"/>
        </w:rPr>
      </w:pPr>
      <w:r w:rsidRPr="002706BE">
        <w:rPr>
          <w:sz w:val="28"/>
        </w:rPr>
        <w:t>Редко: ЦП 70. «Старый отвал» более 50 лет, берег водоема, N 52.59281°, W63.13499°</w:t>
      </w:r>
      <w:r w:rsidR="00A92A88">
        <w:rPr>
          <w:sz w:val="28"/>
        </w:rPr>
        <w:t xml:space="preserve"> </w:t>
      </w:r>
      <w:r w:rsidR="00A92A88" w:rsidRPr="00A92A88">
        <w:rPr>
          <w:sz w:val="28"/>
          <w:szCs w:val="28"/>
        </w:rPr>
        <w:t>[185]</w:t>
      </w:r>
      <w:r w:rsidRPr="002706BE">
        <w:rPr>
          <w:sz w:val="28"/>
        </w:rPr>
        <w:t xml:space="preserve">.  </w:t>
      </w:r>
    </w:p>
    <w:p w14:paraId="465B78DD" w14:textId="3D196B91" w:rsidR="00AB188E" w:rsidRPr="002706BE" w:rsidRDefault="00AB188E" w:rsidP="00880693">
      <w:pPr>
        <w:spacing w:after="0" w:line="240" w:lineRule="auto"/>
        <w:ind w:firstLine="709"/>
        <w:jc w:val="both"/>
        <w:rPr>
          <w:sz w:val="28"/>
        </w:rPr>
      </w:pPr>
      <w:r w:rsidRPr="002706BE">
        <w:rPr>
          <w:sz w:val="28"/>
          <w:lang w:val="en-US"/>
        </w:rPr>
        <w:t xml:space="preserve">53. </w:t>
      </w:r>
      <w:r w:rsidRPr="002706BE">
        <w:rPr>
          <w:b/>
          <w:i/>
          <w:sz w:val="28"/>
          <w:lang w:val="en-US"/>
        </w:rPr>
        <w:t>Salix viminalis</w:t>
      </w:r>
      <w:r w:rsidRPr="002706BE">
        <w:rPr>
          <w:sz w:val="28"/>
          <w:lang w:val="en-US"/>
        </w:rPr>
        <w:t xml:space="preserve"> L. </w:t>
      </w:r>
      <w:r w:rsidR="008C6D81" w:rsidRPr="002706BE">
        <w:rPr>
          <w:sz w:val="28"/>
          <w:lang w:val="en-US"/>
        </w:rPr>
        <w:t>«</w:t>
      </w:r>
      <w:r w:rsidRPr="002706BE">
        <w:rPr>
          <w:sz w:val="28"/>
          <w:lang w:val="en-US"/>
        </w:rPr>
        <w:t xml:space="preserve">1753. Sp. Pl.: 1021; </w:t>
      </w:r>
      <w:r w:rsidRPr="002706BE">
        <w:rPr>
          <w:sz w:val="28"/>
        </w:rPr>
        <w:t>Поляков</w:t>
      </w:r>
      <w:r w:rsidRPr="002706BE">
        <w:rPr>
          <w:sz w:val="28"/>
          <w:lang w:val="en-US"/>
        </w:rPr>
        <w:t xml:space="preserve">. </w:t>
      </w:r>
      <w:r w:rsidRPr="002706BE">
        <w:rPr>
          <w:sz w:val="28"/>
        </w:rPr>
        <w:t>1960. Фл. Каз. 3: 25. – Ива прутовидная, и. корзиночная</w:t>
      </w:r>
      <w:r w:rsidR="008C6D81" w:rsidRPr="002706BE">
        <w:rPr>
          <w:sz w:val="28"/>
        </w:rPr>
        <w:t>» [141, 142, 155]</w:t>
      </w:r>
      <w:r w:rsidRPr="002706BE">
        <w:rPr>
          <w:sz w:val="28"/>
        </w:rPr>
        <w:t>.</w:t>
      </w:r>
    </w:p>
    <w:p w14:paraId="526ABA18" w14:textId="50BFD205" w:rsidR="00835DF1" w:rsidRPr="002706BE" w:rsidRDefault="00AB188E" w:rsidP="00880693">
      <w:pPr>
        <w:spacing w:after="0" w:line="240" w:lineRule="auto"/>
        <w:ind w:firstLine="709"/>
        <w:jc w:val="both"/>
        <w:rPr>
          <w:sz w:val="28"/>
        </w:rPr>
      </w:pPr>
      <w:r w:rsidRPr="002706BE">
        <w:rPr>
          <w:sz w:val="28"/>
        </w:rPr>
        <w:t xml:space="preserve">Редко </w:t>
      </w:r>
      <w:r w:rsidR="00871D2D" w:rsidRPr="002706BE">
        <w:rPr>
          <w:sz w:val="28"/>
        </w:rPr>
        <w:t>[13]</w:t>
      </w:r>
      <w:r w:rsidRPr="002706BE">
        <w:rPr>
          <w:sz w:val="28"/>
        </w:rPr>
        <w:t>.</w:t>
      </w:r>
    </w:p>
    <w:p w14:paraId="1D0635E4" w14:textId="77777777" w:rsidR="00AB188E" w:rsidRPr="002706BE" w:rsidRDefault="00AB188E" w:rsidP="00880693">
      <w:pPr>
        <w:spacing w:after="0" w:line="240" w:lineRule="auto"/>
        <w:ind w:firstLine="709"/>
        <w:jc w:val="center"/>
        <w:rPr>
          <w:sz w:val="28"/>
        </w:rPr>
      </w:pPr>
      <w:r w:rsidRPr="002706BE">
        <w:rPr>
          <w:sz w:val="28"/>
        </w:rPr>
        <w:t xml:space="preserve">Семейство </w:t>
      </w:r>
      <w:r w:rsidRPr="002706BE">
        <w:rPr>
          <w:b/>
          <w:i/>
          <w:sz w:val="28"/>
        </w:rPr>
        <w:t>Cucurbitaceae</w:t>
      </w:r>
      <w:r w:rsidRPr="002706BE">
        <w:rPr>
          <w:sz w:val="28"/>
        </w:rPr>
        <w:t xml:space="preserve"> Juss. - Тыквенные</w:t>
      </w:r>
    </w:p>
    <w:p w14:paraId="40A1AD81" w14:textId="77777777" w:rsidR="0033442C" w:rsidRPr="002706BE" w:rsidRDefault="00AB188E" w:rsidP="00880693">
      <w:pPr>
        <w:spacing w:after="0" w:line="240" w:lineRule="auto"/>
        <w:ind w:firstLine="709"/>
        <w:jc w:val="both"/>
        <w:rPr>
          <w:sz w:val="28"/>
        </w:rPr>
      </w:pPr>
      <w:r w:rsidRPr="002706BE">
        <w:rPr>
          <w:sz w:val="28"/>
        </w:rPr>
        <w:t>54. *</w:t>
      </w:r>
      <w:r w:rsidRPr="002706BE">
        <w:rPr>
          <w:b/>
          <w:i/>
          <w:sz w:val="28"/>
        </w:rPr>
        <w:t>Bryonia alba</w:t>
      </w:r>
      <w:r w:rsidRPr="002706BE">
        <w:rPr>
          <w:sz w:val="28"/>
        </w:rPr>
        <w:t xml:space="preserve"> L., </w:t>
      </w:r>
      <w:r w:rsidR="0016364D" w:rsidRPr="002706BE">
        <w:rPr>
          <w:sz w:val="28"/>
        </w:rPr>
        <w:t>«</w:t>
      </w:r>
      <w:r w:rsidRPr="002706BE">
        <w:rPr>
          <w:sz w:val="28"/>
        </w:rPr>
        <w:t>1753 Sp. pl.: 1012; Ролдугин, 1965, Фл. Каз. 8: 278. – Переступень белый</w:t>
      </w:r>
      <w:r w:rsidR="0016364D" w:rsidRPr="002706BE">
        <w:rPr>
          <w:sz w:val="28"/>
        </w:rPr>
        <w:t>» [142, 155]</w:t>
      </w:r>
      <w:r w:rsidRPr="002706BE">
        <w:rPr>
          <w:sz w:val="28"/>
        </w:rPr>
        <w:t>.</w:t>
      </w:r>
    </w:p>
    <w:p w14:paraId="5D35C0ED" w14:textId="11D9CDCC" w:rsidR="00AB188E" w:rsidRPr="002706BE" w:rsidRDefault="00AB188E" w:rsidP="00880693">
      <w:pPr>
        <w:spacing w:after="0" w:line="240" w:lineRule="auto"/>
        <w:ind w:firstLine="709"/>
        <w:jc w:val="both"/>
        <w:rPr>
          <w:sz w:val="28"/>
        </w:rPr>
      </w:pPr>
      <w:r w:rsidRPr="002706BE">
        <w:rPr>
          <w:sz w:val="28"/>
        </w:rPr>
        <w:t>Очень редко. Встречен однажды: ЦП 69. «Старый отвал» более 50 лет, основание склона, в зарослях прошлогоднего тростника</w:t>
      </w:r>
      <w:r w:rsidR="00A92A88">
        <w:rPr>
          <w:sz w:val="28"/>
        </w:rPr>
        <w:t xml:space="preserve"> </w:t>
      </w:r>
      <w:r w:rsidR="00A92A88" w:rsidRPr="00A92A88">
        <w:rPr>
          <w:sz w:val="28"/>
          <w:szCs w:val="28"/>
        </w:rPr>
        <w:t>[185]</w:t>
      </w:r>
      <w:r w:rsidRPr="002706BE">
        <w:rPr>
          <w:sz w:val="28"/>
        </w:rPr>
        <w:t xml:space="preserve">. </w:t>
      </w:r>
    </w:p>
    <w:p w14:paraId="72371E9C" w14:textId="77777777" w:rsidR="00AB188E" w:rsidRPr="002706BE" w:rsidRDefault="00AB188E" w:rsidP="00880693">
      <w:pPr>
        <w:spacing w:after="0" w:line="240" w:lineRule="auto"/>
        <w:ind w:firstLine="709"/>
        <w:jc w:val="center"/>
        <w:rPr>
          <w:sz w:val="28"/>
          <w:lang w:val="en-US"/>
        </w:rPr>
      </w:pPr>
      <w:r w:rsidRPr="002706BE">
        <w:rPr>
          <w:sz w:val="28"/>
        </w:rPr>
        <w:t>Семейство</w:t>
      </w:r>
      <w:r w:rsidRPr="002706BE">
        <w:rPr>
          <w:sz w:val="28"/>
          <w:lang w:val="en-US"/>
        </w:rPr>
        <w:t xml:space="preserve"> </w:t>
      </w:r>
      <w:r w:rsidRPr="002706BE">
        <w:rPr>
          <w:b/>
          <w:i/>
          <w:sz w:val="28"/>
          <w:lang w:val="en-US"/>
        </w:rPr>
        <w:t>Brassicaceae</w:t>
      </w:r>
      <w:r w:rsidRPr="002706BE">
        <w:rPr>
          <w:sz w:val="28"/>
          <w:lang w:val="en-US"/>
        </w:rPr>
        <w:t xml:space="preserve"> Burnett – </w:t>
      </w:r>
      <w:r w:rsidRPr="002706BE">
        <w:rPr>
          <w:sz w:val="28"/>
        </w:rPr>
        <w:t>Капустные</w:t>
      </w:r>
    </w:p>
    <w:p w14:paraId="479E30B2" w14:textId="38655C0E" w:rsidR="00AB188E" w:rsidRPr="002706BE" w:rsidRDefault="00AB188E" w:rsidP="00880693">
      <w:pPr>
        <w:spacing w:after="0" w:line="240" w:lineRule="auto"/>
        <w:ind w:firstLine="709"/>
        <w:jc w:val="both"/>
        <w:rPr>
          <w:sz w:val="28"/>
          <w:lang w:val="en-US"/>
        </w:rPr>
      </w:pPr>
      <w:r w:rsidRPr="002706BE">
        <w:rPr>
          <w:sz w:val="28"/>
          <w:lang w:val="en-US"/>
        </w:rPr>
        <w:t xml:space="preserve">55. </w:t>
      </w:r>
      <w:r w:rsidRPr="002706BE">
        <w:rPr>
          <w:b/>
          <w:i/>
          <w:sz w:val="28"/>
          <w:lang w:val="en-US"/>
        </w:rPr>
        <w:t>Alyssum turkestanicum</w:t>
      </w:r>
      <w:r w:rsidRPr="002706BE">
        <w:rPr>
          <w:sz w:val="28"/>
          <w:lang w:val="en-US"/>
        </w:rPr>
        <w:t xml:space="preserve"> Regel et Schmalh. </w:t>
      </w:r>
      <w:r w:rsidR="00EB348D" w:rsidRPr="002706BE">
        <w:rPr>
          <w:sz w:val="28"/>
          <w:lang w:val="en-US"/>
        </w:rPr>
        <w:t>«</w:t>
      </w:r>
      <w:r w:rsidRPr="002706BE">
        <w:rPr>
          <w:sz w:val="28"/>
          <w:lang w:val="en-US"/>
        </w:rPr>
        <w:t>1882, Descr. Pl. Nov. Rar. Fedtsch.: 6. – A. desertorum Stapf, 1886, Denkschr. Akad. Wiss. (</w:t>
      </w:r>
      <w:proofErr w:type="gramStart"/>
      <w:r w:rsidRPr="002706BE">
        <w:rPr>
          <w:sz w:val="28"/>
          <w:lang w:val="en-US"/>
        </w:rPr>
        <w:t>Math.-</w:t>
      </w:r>
      <w:proofErr w:type="gramEnd"/>
      <w:r w:rsidRPr="002706BE">
        <w:rPr>
          <w:sz w:val="28"/>
          <w:lang w:val="en-US"/>
        </w:rPr>
        <w:t xml:space="preserve">Naturw., Wien), 51: 33; </w:t>
      </w:r>
      <w:r w:rsidRPr="002706BE">
        <w:rPr>
          <w:sz w:val="28"/>
        </w:rPr>
        <w:t>Васильева</w:t>
      </w:r>
      <w:r w:rsidRPr="002706BE">
        <w:rPr>
          <w:sz w:val="28"/>
          <w:lang w:val="en-US"/>
        </w:rPr>
        <w:t xml:space="preserve">, 1961, </w:t>
      </w:r>
      <w:r w:rsidRPr="002706BE">
        <w:rPr>
          <w:sz w:val="28"/>
        </w:rPr>
        <w:t>Фл</w:t>
      </w:r>
      <w:r w:rsidRPr="002706BE">
        <w:rPr>
          <w:sz w:val="28"/>
          <w:lang w:val="en-US"/>
        </w:rPr>
        <w:t xml:space="preserve">. </w:t>
      </w:r>
      <w:r w:rsidRPr="002706BE">
        <w:rPr>
          <w:sz w:val="28"/>
        </w:rPr>
        <w:t>Каз</w:t>
      </w:r>
      <w:r w:rsidRPr="002706BE">
        <w:rPr>
          <w:sz w:val="28"/>
          <w:lang w:val="en-US"/>
        </w:rPr>
        <w:t xml:space="preserve">. 4: 280. – </w:t>
      </w:r>
      <w:r w:rsidR="00761699" w:rsidRPr="002706BE">
        <w:rPr>
          <w:sz w:val="28"/>
        </w:rPr>
        <w:t>Бурачок</w:t>
      </w:r>
      <w:r w:rsidRPr="002706BE">
        <w:rPr>
          <w:sz w:val="28"/>
          <w:lang w:val="en-US"/>
        </w:rPr>
        <w:t xml:space="preserve"> </w:t>
      </w:r>
      <w:r w:rsidRPr="002706BE">
        <w:rPr>
          <w:sz w:val="28"/>
        </w:rPr>
        <w:t>туркестанский</w:t>
      </w:r>
      <w:r w:rsidR="00EB348D" w:rsidRPr="002706BE">
        <w:rPr>
          <w:sz w:val="28"/>
          <w:lang w:val="en-US"/>
        </w:rPr>
        <w:t>» [141, 142, 156]</w:t>
      </w:r>
      <w:r w:rsidRPr="002706BE">
        <w:rPr>
          <w:sz w:val="28"/>
          <w:lang w:val="en-US"/>
        </w:rPr>
        <w:t xml:space="preserve">. </w:t>
      </w:r>
    </w:p>
    <w:p w14:paraId="2B2602FC" w14:textId="2851FF3A" w:rsidR="00AB188E" w:rsidRPr="002706BE" w:rsidRDefault="00AB188E" w:rsidP="00880693">
      <w:pPr>
        <w:spacing w:after="0" w:line="240" w:lineRule="auto"/>
        <w:ind w:firstLine="709"/>
        <w:jc w:val="both"/>
        <w:rPr>
          <w:sz w:val="28"/>
        </w:rPr>
      </w:pPr>
      <w:r w:rsidRPr="002706BE">
        <w:rPr>
          <w:sz w:val="28"/>
        </w:rPr>
        <w:t xml:space="preserve">Собранные образцы относятся к разновидности – </w:t>
      </w:r>
      <w:r w:rsidRPr="00A92A88">
        <w:rPr>
          <w:i/>
          <w:iCs/>
          <w:sz w:val="28"/>
        </w:rPr>
        <w:t>var. desertorum</w:t>
      </w:r>
      <w:r w:rsidRPr="002706BE">
        <w:rPr>
          <w:sz w:val="28"/>
        </w:rPr>
        <w:t xml:space="preserve"> (Stapf) Botsch. (=</w:t>
      </w:r>
      <w:r w:rsidRPr="00A92A88">
        <w:rPr>
          <w:i/>
          <w:iCs/>
          <w:sz w:val="28"/>
        </w:rPr>
        <w:t>A. desertorum</w:t>
      </w:r>
      <w:r w:rsidRPr="002706BE">
        <w:rPr>
          <w:sz w:val="28"/>
        </w:rPr>
        <w:t xml:space="preserve"> Stapf).</w:t>
      </w:r>
      <w:r w:rsidR="00EB348D" w:rsidRPr="002706BE">
        <w:rPr>
          <w:sz w:val="28"/>
        </w:rPr>
        <w:t xml:space="preserve"> </w:t>
      </w:r>
      <w:r w:rsidRPr="002706BE">
        <w:rPr>
          <w:sz w:val="28"/>
        </w:rPr>
        <w:t xml:space="preserve">Встречается </w:t>
      </w:r>
      <w:r w:rsidR="005504AD" w:rsidRPr="002706BE">
        <w:rPr>
          <w:sz w:val="28"/>
        </w:rPr>
        <w:t>редко</w:t>
      </w:r>
      <w:r w:rsidRPr="002706BE">
        <w:rPr>
          <w:sz w:val="28"/>
        </w:rPr>
        <w:t xml:space="preserve"> в </w:t>
      </w:r>
      <w:r w:rsidR="005504AD" w:rsidRPr="002706BE">
        <w:rPr>
          <w:sz w:val="28"/>
        </w:rPr>
        <w:t>группово</w:t>
      </w:r>
      <w:r w:rsidRPr="002706BE">
        <w:rPr>
          <w:sz w:val="28"/>
        </w:rPr>
        <w:t>-зарослевых сообществах на незасоленных почвах: ЦП 19</w:t>
      </w:r>
      <w:r w:rsidR="00A92A88">
        <w:rPr>
          <w:sz w:val="28"/>
        </w:rPr>
        <w:t xml:space="preserve"> </w:t>
      </w:r>
      <w:r w:rsidR="00A92A88" w:rsidRPr="00A92A88">
        <w:rPr>
          <w:sz w:val="28"/>
          <w:szCs w:val="28"/>
        </w:rPr>
        <w:t>[185]</w:t>
      </w:r>
      <w:r w:rsidRPr="002706BE">
        <w:rPr>
          <w:sz w:val="28"/>
        </w:rPr>
        <w:t>.</w:t>
      </w:r>
    </w:p>
    <w:p w14:paraId="6C4D4BD8" w14:textId="22B665DC" w:rsidR="00AB188E" w:rsidRPr="002706BE" w:rsidRDefault="00AB188E" w:rsidP="00880693">
      <w:pPr>
        <w:spacing w:after="0" w:line="240" w:lineRule="auto"/>
        <w:ind w:firstLine="709"/>
        <w:jc w:val="both"/>
        <w:rPr>
          <w:sz w:val="28"/>
        </w:rPr>
      </w:pPr>
      <w:r w:rsidRPr="002706BE">
        <w:rPr>
          <w:sz w:val="28"/>
          <w:lang w:val="en-US"/>
        </w:rPr>
        <w:t xml:space="preserve">56. Arabidopsis toxophylla </w:t>
      </w:r>
      <w:r w:rsidR="00DE199C" w:rsidRPr="002706BE">
        <w:rPr>
          <w:sz w:val="28"/>
          <w:lang w:val="en-US"/>
        </w:rPr>
        <w:t>(Bieb.) N. Busch</w:t>
      </w:r>
      <w:r w:rsidRPr="002706BE">
        <w:rPr>
          <w:sz w:val="28"/>
          <w:lang w:val="en-US"/>
        </w:rPr>
        <w:t xml:space="preserve"> </w:t>
      </w:r>
      <w:r w:rsidR="00DE199C" w:rsidRPr="002706BE">
        <w:rPr>
          <w:sz w:val="28"/>
          <w:lang w:val="en-US"/>
        </w:rPr>
        <w:t>«</w:t>
      </w:r>
      <w:r w:rsidRPr="002706BE">
        <w:rPr>
          <w:sz w:val="28"/>
          <w:lang w:val="en-US"/>
        </w:rPr>
        <w:t xml:space="preserve">1909, Fl. </w:t>
      </w:r>
      <w:r w:rsidRPr="002706BE">
        <w:rPr>
          <w:sz w:val="28"/>
        </w:rPr>
        <w:t>Cauc. Crit III: 457; Васильева, 1961, Фл. Каз. 4: 193. – Резушка стрелолистая</w:t>
      </w:r>
      <w:r w:rsidR="00DE199C" w:rsidRPr="002706BE">
        <w:rPr>
          <w:sz w:val="28"/>
        </w:rPr>
        <w:t>» [141, 142, 155]</w:t>
      </w:r>
      <w:r w:rsidRPr="002706BE">
        <w:rPr>
          <w:sz w:val="28"/>
        </w:rPr>
        <w:t>.</w:t>
      </w:r>
    </w:p>
    <w:p w14:paraId="5C829B91" w14:textId="77777777" w:rsidR="008E125F" w:rsidRPr="002706BE" w:rsidRDefault="00AB188E" w:rsidP="00880693">
      <w:pPr>
        <w:spacing w:after="0" w:line="240" w:lineRule="auto"/>
        <w:ind w:firstLine="709"/>
        <w:jc w:val="both"/>
        <w:rPr>
          <w:sz w:val="28"/>
          <w:lang w:val="en-US"/>
        </w:rPr>
      </w:pPr>
      <w:r w:rsidRPr="002706BE">
        <w:rPr>
          <w:sz w:val="28"/>
        </w:rPr>
        <w:t>Редко</w:t>
      </w:r>
      <w:r w:rsidRPr="002706BE">
        <w:rPr>
          <w:sz w:val="28"/>
          <w:lang w:val="en-US"/>
        </w:rPr>
        <w:t xml:space="preserve"> </w:t>
      </w:r>
      <w:r w:rsidR="00871D2D" w:rsidRPr="002706BE">
        <w:rPr>
          <w:sz w:val="28"/>
          <w:lang w:val="en-US"/>
        </w:rPr>
        <w:t>[14]</w:t>
      </w:r>
      <w:r w:rsidRPr="002706BE">
        <w:rPr>
          <w:sz w:val="28"/>
          <w:lang w:val="en-US"/>
        </w:rPr>
        <w:t>.</w:t>
      </w:r>
    </w:p>
    <w:p w14:paraId="43938D71" w14:textId="7392A9A2" w:rsidR="00AB188E" w:rsidRPr="002706BE" w:rsidRDefault="00AB188E" w:rsidP="00880693">
      <w:pPr>
        <w:spacing w:after="0" w:line="240" w:lineRule="auto"/>
        <w:ind w:firstLine="709"/>
        <w:jc w:val="both"/>
        <w:rPr>
          <w:sz w:val="28"/>
        </w:rPr>
      </w:pPr>
      <w:r w:rsidRPr="002706BE">
        <w:rPr>
          <w:sz w:val="28"/>
          <w:lang w:val="en-US"/>
        </w:rPr>
        <w:t xml:space="preserve">57. </w:t>
      </w:r>
      <w:r w:rsidRPr="002706BE">
        <w:rPr>
          <w:b/>
          <w:i/>
          <w:sz w:val="28"/>
          <w:lang w:val="en-US"/>
        </w:rPr>
        <w:t>Berteroa incana</w:t>
      </w:r>
      <w:r w:rsidRPr="002706BE">
        <w:rPr>
          <w:sz w:val="28"/>
          <w:lang w:val="en-US"/>
        </w:rPr>
        <w:t xml:space="preserve"> (L.) DC. </w:t>
      </w:r>
      <w:r w:rsidR="00172652" w:rsidRPr="002706BE">
        <w:rPr>
          <w:sz w:val="28"/>
        </w:rPr>
        <w:t>«</w:t>
      </w:r>
      <w:r w:rsidRPr="002706BE">
        <w:rPr>
          <w:sz w:val="28"/>
        </w:rPr>
        <w:t>1821, Syst. II: 291; Фл. Каз. 4: 276. – Икотник серый</w:t>
      </w:r>
      <w:r w:rsidR="00172652" w:rsidRPr="002706BE">
        <w:rPr>
          <w:sz w:val="28"/>
        </w:rPr>
        <w:t>» [141, 142, 155]</w:t>
      </w:r>
      <w:r w:rsidRPr="002706BE">
        <w:rPr>
          <w:sz w:val="28"/>
        </w:rPr>
        <w:t>.</w:t>
      </w:r>
    </w:p>
    <w:p w14:paraId="38CEC7DD" w14:textId="56427886" w:rsidR="0033442C" w:rsidRPr="002706BE" w:rsidRDefault="00114D01" w:rsidP="00880693">
      <w:pPr>
        <w:spacing w:after="0" w:line="240" w:lineRule="auto"/>
        <w:ind w:firstLine="709"/>
        <w:jc w:val="both"/>
        <w:rPr>
          <w:sz w:val="28"/>
        </w:rPr>
      </w:pPr>
      <w:r w:rsidRPr="002706BE">
        <w:rPr>
          <w:sz w:val="28"/>
        </w:rPr>
        <w:t>Обычно: незасоленные участки</w:t>
      </w:r>
      <w:r w:rsidR="00A92A88">
        <w:rPr>
          <w:sz w:val="28"/>
        </w:rPr>
        <w:t>,</w:t>
      </w:r>
      <w:r w:rsidR="00AB188E" w:rsidRPr="002706BE">
        <w:rPr>
          <w:sz w:val="28"/>
        </w:rPr>
        <w:t xml:space="preserve"> ЦП 65, 69</w:t>
      </w:r>
      <w:r w:rsidR="00A92A88">
        <w:rPr>
          <w:sz w:val="28"/>
        </w:rPr>
        <w:t xml:space="preserve"> </w:t>
      </w:r>
      <w:r w:rsidR="00A92A88" w:rsidRPr="00547D74">
        <w:rPr>
          <w:sz w:val="28"/>
          <w:szCs w:val="28"/>
        </w:rPr>
        <w:t>[185]</w:t>
      </w:r>
      <w:r w:rsidR="00AB188E" w:rsidRPr="002706BE">
        <w:rPr>
          <w:sz w:val="28"/>
        </w:rPr>
        <w:t>.</w:t>
      </w:r>
    </w:p>
    <w:p w14:paraId="1085565D" w14:textId="77777777" w:rsidR="00843A9C" w:rsidRPr="002706BE" w:rsidRDefault="00AB188E" w:rsidP="00880693">
      <w:pPr>
        <w:spacing w:after="0" w:line="240" w:lineRule="auto"/>
        <w:ind w:firstLine="709"/>
        <w:jc w:val="both"/>
        <w:rPr>
          <w:sz w:val="28"/>
        </w:rPr>
      </w:pPr>
      <w:r w:rsidRPr="002706BE">
        <w:rPr>
          <w:sz w:val="28"/>
        </w:rPr>
        <w:t xml:space="preserve">58. </w:t>
      </w:r>
      <w:r w:rsidRPr="002706BE">
        <w:rPr>
          <w:b/>
          <w:i/>
          <w:sz w:val="28"/>
        </w:rPr>
        <w:t>Camelina sylvestris</w:t>
      </w:r>
      <w:r w:rsidRPr="002706BE">
        <w:rPr>
          <w:sz w:val="28"/>
        </w:rPr>
        <w:t xml:space="preserve"> Wallr. </w:t>
      </w:r>
      <w:r w:rsidR="009855C2" w:rsidRPr="002706BE">
        <w:rPr>
          <w:sz w:val="28"/>
        </w:rPr>
        <w:t>«</w:t>
      </w:r>
      <w:r w:rsidRPr="002706BE">
        <w:rPr>
          <w:sz w:val="28"/>
        </w:rPr>
        <w:t>1822, Scheud. Crit. Fl. Hal. 1: 347; Васильева, 1961, Фл. Каз. 4: 334. – Рыжик лесной</w:t>
      </w:r>
      <w:r w:rsidR="009855C2" w:rsidRPr="002706BE">
        <w:rPr>
          <w:sz w:val="28"/>
        </w:rPr>
        <w:t>» [142]</w:t>
      </w:r>
      <w:r w:rsidRPr="002706BE">
        <w:rPr>
          <w:sz w:val="28"/>
        </w:rPr>
        <w:t>.</w:t>
      </w:r>
      <w:r w:rsidR="008E125F" w:rsidRPr="002706BE">
        <w:rPr>
          <w:sz w:val="28"/>
        </w:rPr>
        <w:t xml:space="preserve"> </w:t>
      </w:r>
    </w:p>
    <w:p w14:paraId="562EB9F4" w14:textId="5F105478" w:rsidR="00AB188E" w:rsidRPr="002706BE" w:rsidRDefault="00AB188E" w:rsidP="00880693">
      <w:pPr>
        <w:spacing w:after="0" w:line="240" w:lineRule="auto"/>
        <w:ind w:firstLine="709"/>
        <w:jc w:val="both"/>
        <w:rPr>
          <w:sz w:val="28"/>
          <w:lang w:val="en-US"/>
        </w:rPr>
      </w:pPr>
      <w:r w:rsidRPr="002706BE">
        <w:rPr>
          <w:sz w:val="28"/>
        </w:rPr>
        <w:t>Редко</w:t>
      </w:r>
      <w:r w:rsidRPr="002706BE">
        <w:rPr>
          <w:sz w:val="28"/>
          <w:lang w:val="en-US"/>
        </w:rPr>
        <w:t xml:space="preserve"> </w:t>
      </w:r>
      <w:r w:rsidR="00871D2D" w:rsidRPr="002706BE">
        <w:rPr>
          <w:sz w:val="28"/>
          <w:lang w:val="en-US"/>
        </w:rPr>
        <w:t>[1</w:t>
      </w:r>
      <w:r w:rsidR="000155C2" w:rsidRPr="002706BE">
        <w:rPr>
          <w:sz w:val="28"/>
          <w:lang w:val="en-US"/>
        </w:rPr>
        <w:t>62</w:t>
      </w:r>
      <w:r w:rsidR="00871D2D" w:rsidRPr="002706BE">
        <w:rPr>
          <w:sz w:val="28"/>
          <w:lang w:val="en-US"/>
        </w:rPr>
        <w:t>]</w:t>
      </w:r>
      <w:r w:rsidRPr="002706BE">
        <w:rPr>
          <w:sz w:val="28"/>
          <w:lang w:val="en-US"/>
        </w:rPr>
        <w:t>.</w:t>
      </w:r>
    </w:p>
    <w:p w14:paraId="59A0B954" w14:textId="21E4ED3D" w:rsidR="00AB188E" w:rsidRPr="002706BE" w:rsidRDefault="00AB188E" w:rsidP="00880693">
      <w:pPr>
        <w:spacing w:after="0" w:line="240" w:lineRule="auto"/>
        <w:ind w:firstLine="709"/>
        <w:jc w:val="both"/>
        <w:rPr>
          <w:sz w:val="28"/>
        </w:rPr>
      </w:pPr>
      <w:r w:rsidRPr="002706BE">
        <w:rPr>
          <w:sz w:val="28"/>
          <w:lang w:val="en-US"/>
        </w:rPr>
        <w:t xml:space="preserve">59. </w:t>
      </w:r>
      <w:r w:rsidRPr="002706BE">
        <w:rPr>
          <w:b/>
          <w:i/>
          <w:sz w:val="28"/>
          <w:lang w:val="en-US"/>
        </w:rPr>
        <w:t>Capsella bursa-pastoris</w:t>
      </w:r>
      <w:r w:rsidRPr="002706BE">
        <w:rPr>
          <w:sz w:val="28"/>
          <w:lang w:val="en-US"/>
        </w:rPr>
        <w:t xml:space="preserve"> (L.) </w:t>
      </w:r>
      <w:r w:rsidRPr="002706BE">
        <w:rPr>
          <w:sz w:val="28"/>
        </w:rPr>
        <w:t xml:space="preserve">Medik. </w:t>
      </w:r>
      <w:r w:rsidR="009855C2" w:rsidRPr="002706BE">
        <w:rPr>
          <w:sz w:val="28"/>
        </w:rPr>
        <w:t>«</w:t>
      </w:r>
      <w:r w:rsidRPr="002706BE">
        <w:rPr>
          <w:sz w:val="28"/>
        </w:rPr>
        <w:t>1792, Pflanzengatt. 1: 85; Васильева, 1961, Фл. Каз. 4: 338. – Пастушья сумка обыкновенная</w:t>
      </w:r>
      <w:r w:rsidR="009855C2" w:rsidRPr="002706BE">
        <w:rPr>
          <w:sz w:val="28"/>
        </w:rPr>
        <w:t>» [141, 142, 155].</w:t>
      </w:r>
    </w:p>
    <w:p w14:paraId="05F2B6BE" w14:textId="760CCA81" w:rsidR="00AB188E" w:rsidRPr="002706BE" w:rsidRDefault="00AB188E" w:rsidP="00880693">
      <w:pPr>
        <w:spacing w:after="0" w:line="240" w:lineRule="auto"/>
        <w:ind w:firstLine="709"/>
        <w:jc w:val="both"/>
        <w:rPr>
          <w:sz w:val="28"/>
          <w:lang w:val="en-US"/>
        </w:rPr>
      </w:pPr>
      <w:r w:rsidRPr="002706BE">
        <w:rPr>
          <w:sz w:val="28"/>
        </w:rPr>
        <w:t>Редко</w:t>
      </w:r>
      <w:r w:rsidRPr="002706BE">
        <w:rPr>
          <w:sz w:val="28"/>
          <w:lang w:val="en-US"/>
        </w:rPr>
        <w:t xml:space="preserve"> </w:t>
      </w:r>
      <w:r w:rsidR="00871D2D" w:rsidRPr="002706BE">
        <w:rPr>
          <w:sz w:val="28"/>
          <w:lang w:val="en-US"/>
        </w:rPr>
        <w:t>[1</w:t>
      </w:r>
      <w:r w:rsidR="000155C2" w:rsidRPr="002706BE">
        <w:rPr>
          <w:sz w:val="28"/>
          <w:lang w:val="en-US"/>
        </w:rPr>
        <w:t>63</w:t>
      </w:r>
      <w:r w:rsidR="00871D2D" w:rsidRPr="002706BE">
        <w:rPr>
          <w:sz w:val="28"/>
          <w:lang w:val="en-US"/>
        </w:rPr>
        <w:t>]</w:t>
      </w:r>
      <w:r w:rsidRPr="002706BE">
        <w:rPr>
          <w:sz w:val="28"/>
          <w:lang w:val="en-US"/>
        </w:rPr>
        <w:t>.</w:t>
      </w:r>
    </w:p>
    <w:p w14:paraId="4B5947BA" w14:textId="16ED5233" w:rsidR="00AB188E" w:rsidRPr="002706BE" w:rsidRDefault="00AB188E" w:rsidP="00880693">
      <w:pPr>
        <w:spacing w:after="0" w:line="240" w:lineRule="auto"/>
        <w:ind w:firstLine="709"/>
        <w:jc w:val="both"/>
        <w:rPr>
          <w:sz w:val="28"/>
        </w:rPr>
      </w:pPr>
      <w:r w:rsidRPr="002706BE">
        <w:rPr>
          <w:sz w:val="28"/>
          <w:lang w:val="en-US"/>
        </w:rPr>
        <w:t xml:space="preserve">60. </w:t>
      </w:r>
      <w:r w:rsidRPr="002706BE">
        <w:rPr>
          <w:b/>
          <w:i/>
          <w:sz w:val="28"/>
          <w:lang w:val="en-US"/>
        </w:rPr>
        <w:t>Chorispora tenella</w:t>
      </w:r>
      <w:r w:rsidRPr="002706BE">
        <w:rPr>
          <w:sz w:val="28"/>
          <w:lang w:val="en-US"/>
        </w:rPr>
        <w:t xml:space="preserve"> (Pall.) DC. </w:t>
      </w:r>
      <w:r w:rsidR="00260AC2" w:rsidRPr="002706BE">
        <w:rPr>
          <w:sz w:val="28"/>
        </w:rPr>
        <w:t>«</w:t>
      </w:r>
      <w:r w:rsidRPr="002706BE">
        <w:rPr>
          <w:sz w:val="28"/>
        </w:rPr>
        <w:t>1821, Reg. Veg. Syst. Nat. 2: 435; Васильева, 1961, Фл. Каз. 4: 269. – Хориспора нежная</w:t>
      </w:r>
      <w:r w:rsidR="00260AC2" w:rsidRPr="002706BE">
        <w:rPr>
          <w:sz w:val="28"/>
        </w:rPr>
        <w:t>» [141, 142, 155]</w:t>
      </w:r>
      <w:r w:rsidRPr="002706BE">
        <w:rPr>
          <w:sz w:val="28"/>
        </w:rPr>
        <w:t xml:space="preserve">. </w:t>
      </w:r>
    </w:p>
    <w:p w14:paraId="3B2186F5" w14:textId="2F1F2363" w:rsidR="00AB188E" w:rsidRPr="002706BE" w:rsidRDefault="00AB188E" w:rsidP="00880693">
      <w:pPr>
        <w:spacing w:after="0" w:line="240" w:lineRule="auto"/>
        <w:ind w:firstLine="709"/>
        <w:jc w:val="both"/>
        <w:rPr>
          <w:sz w:val="28"/>
        </w:rPr>
      </w:pPr>
      <w:r w:rsidRPr="002706BE">
        <w:rPr>
          <w:sz w:val="28"/>
        </w:rPr>
        <w:t>Редко: ЦП 69. «Старый отвал» более 50 лет, известняковые породы с глинистым субстратом, основание склона, делювиальный смыв, N52.59508°, W63.13942°</w:t>
      </w:r>
      <w:r w:rsidR="00A92A88">
        <w:rPr>
          <w:sz w:val="28"/>
        </w:rPr>
        <w:t xml:space="preserve"> </w:t>
      </w:r>
      <w:r w:rsidR="00A92A88" w:rsidRPr="00A92A88">
        <w:rPr>
          <w:sz w:val="28"/>
          <w:szCs w:val="28"/>
        </w:rPr>
        <w:t>[185]</w:t>
      </w:r>
      <w:r w:rsidR="008C72C6" w:rsidRPr="002706BE">
        <w:rPr>
          <w:sz w:val="28"/>
        </w:rPr>
        <w:t>.</w:t>
      </w:r>
    </w:p>
    <w:p w14:paraId="6E977CA9" w14:textId="77777777" w:rsidR="00843A9C" w:rsidRPr="002706BE" w:rsidRDefault="00AB188E" w:rsidP="00880693">
      <w:pPr>
        <w:spacing w:after="0" w:line="240" w:lineRule="auto"/>
        <w:ind w:firstLine="709"/>
        <w:jc w:val="both"/>
        <w:rPr>
          <w:sz w:val="28"/>
          <w:lang w:val="en-US"/>
        </w:rPr>
      </w:pPr>
      <w:r w:rsidRPr="002706BE">
        <w:rPr>
          <w:sz w:val="28"/>
          <w:lang w:val="en-US"/>
        </w:rPr>
        <w:lastRenderedPageBreak/>
        <w:t xml:space="preserve">61. </w:t>
      </w:r>
      <w:r w:rsidRPr="002706BE">
        <w:rPr>
          <w:b/>
          <w:i/>
          <w:sz w:val="28"/>
          <w:lang w:val="en-US"/>
        </w:rPr>
        <w:t>Descurainia sophia</w:t>
      </w:r>
      <w:r w:rsidR="00260AC2" w:rsidRPr="002706BE">
        <w:rPr>
          <w:sz w:val="28"/>
          <w:lang w:val="en-US"/>
        </w:rPr>
        <w:t xml:space="preserve"> (L.) Webb ex Prantl, 1891. «</w:t>
      </w:r>
      <w:r w:rsidRPr="002706BE">
        <w:rPr>
          <w:sz w:val="28"/>
          <w:lang w:val="en-US"/>
        </w:rPr>
        <w:t xml:space="preserve">Engl. et Prantl, Nat. Pflanzenfam. 3, 2: 192; </w:t>
      </w:r>
      <w:r w:rsidRPr="002706BE">
        <w:rPr>
          <w:sz w:val="28"/>
        </w:rPr>
        <w:t>Васильева</w:t>
      </w:r>
      <w:r w:rsidRPr="002706BE">
        <w:rPr>
          <w:sz w:val="28"/>
          <w:lang w:val="en-US"/>
        </w:rPr>
        <w:t xml:space="preserve">, 1961, </w:t>
      </w:r>
      <w:r w:rsidRPr="002706BE">
        <w:rPr>
          <w:sz w:val="28"/>
        </w:rPr>
        <w:t>Фл</w:t>
      </w:r>
      <w:r w:rsidRPr="002706BE">
        <w:rPr>
          <w:sz w:val="28"/>
          <w:lang w:val="en-US"/>
        </w:rPr>
        <w:t xml:space="preserve">. </w:t>
      </w:r>
      <w:r w:rsidRPr="002706BE">
        <w:rPr>
          <w:sz w:val="28"/>
        </w:rPr>
        <w:t>Каз</w:t>
      </w:r>
      <w:r w:rsidRPr="002706BE">
        <w:rPr>
          <w:sz w:val="28"/>
          <w:lang w:val="en-US"/>
        </w:rPr>
        <w:t xml:space="preserve">. 4: 195. – </w:t>
      </w:r>
      <w:r w:rsidRPr="002706BE">
        <w:rPr>
          <w:sz w:val="28"/>
        </w:rPr>
        <w:t>Дескурейния</w:t>
      </w:r>
      <w:r w:rsidRPr="002706BE">
        <w:rPr>
          <w:sz w:val="28"/>
          <w:lang w:val="en-US"/>
        </w:rPr>
        <w:t xml:space="preserve"> </w:t>
      </w:r>
      <w:r w:rsidRPr="002706BE">
        <w:rPr>
          <w:sz w:val="28"/>
        </w:rPr>
        <w:t>софия</w:t>
      </w:r>
      <w:r w:rsidR="00260AC2" w:rsidRPr="002706BE">
        <w:rPr>
          <w:sz w:val="28"/>
          <w:lang w:val="en-US"/>
        </w:rPr>
        <w:t>» [141, 142, 155]</w:t>
      </w:r>
      <w:r w:rsidRPr="002706BE">
        <w:rPr>
          <w:sz w:val="28"/>
          <w:lang w:val="en-US"/>
        </w:rPr>
        <w:t>.</w:t>
      </w:r>
      <w:r w:rsidR="008E125F" w:rsidRPr="002706BE">
        <w:rPr>
          <w:sz w:val="28"/>
          <w:lang w:val="en-US"/>
        </w:rPr>
        <w:t xml:space="preserve"> </w:t>
      </w:r>
    </w:p>
    <w:p w14:paraId="7E981898" w14:textId="15C98246" w:rsidR="00AB188E" w:rsidRPr="002706BE" w:rsidRDefault="00AB188E" w:rsidP="00880693">
      <w:pPr>
        <w:spacing w:after="0" w:line="240" w:lineRule="auto"/>
        <w:ind w:firstLine="709"/>
        <w:jc w:val="both"/>
        <w:rPr>
          <w:sz w:val="28"/>
          <w:lang w:val="en-US"/>
        </w:rPr>
      </w:pPr>
      <w:r w:rsidRPr="002706BE">
        <w:rPr>
          <w:sz w:val="28"/>
        </w:rPr>
        <w:t>Редко</w:t>
      </w:r>
      <w:r w:rsidRPr="002706BE">
        <w:rPr>
          <w:sz w:val="28"/>
          <w:lang w:val="en-US"/>
        </w:rPr>
        <w:t xml:space="preserve"> </w:t>
      </w:r>
      <w:r w:rsidR="00871D2D" w:rsidRPr="002706BE">
        <w:rPr>
          <w:sz w:val="28"/>
          <w:lang w:val="en-US"/>
        </w:rPr>
        <w:t>[1</w:t>
      </w:r>
      <w:r w:rsidR="000155C2" w:rsidRPr="002706BE">
        <w:rPr>
          <w:sz w:val="28"/>
          <w:lang w:val="en-US"/>
        </w:rPr>
        <w:t>62</w:t>
      </w:r>
      <w:r w:rsidR="00871D2D" w:rsidRPr="002706BE">
        <w:rPr>
          <w:sz w:val="28"/>
          <w:lang w:val="en-US"/>
        </w:rPr>
        <w:t>].</w:t>
      </w:r>
    </w:p>
    <w:p w14:paraId="2BF4808C" w14:textId="6C4F2CC4" w:rsidR="00AB188E" w:rsidRPr="002706BE" w:rsidRDefault="00AB188E" w:rsidP="00880693">
      <w:pPr>
        <w:spacing w:after="0" w:line="240" w:lineRule="auto"/>
        <w:ind w:firstLine="709"/>
        <w:jc w:val="both"/>
        <w:rPr>
          <w:sz w:val="28"/>
          <w:lang w:val="en-US"/>
        </w:rPr>
      </w:pPr>
      <w:r w:rsidRPr="002706BE">
        <w:rPr>
          <w:sz w:val="28"/>
          <w:lang w:val="en-US"/>
        </w:rPr>
        <w:t>62. *</w:t>
      </w:r>
      <w:r w:rsidRPr="002706BE">
        <w:rPr>
          <w:b/>
          <w:i/>
          <w:sz w:val="28"/>
          <w:lang w:val="en-US"/>
        </w:rPr>
        <w:t>Erucastrum armoracioides</w:t>
      </w:r>
      <w:r w:rsidRPr="002706BE">
        <w:rPr>
          <w:sz w:val="28"/>
          <w:lang w:val="en-US"/>
        </w:rPr>
        <w:t xml:space="preserve"> </w:t>
      </w:r>
      <w:r w:rsidR="00260AC2" w:rsidRPr="002706BE">
        <w:rPr>
          <w:sz w:val="28"/>
          <w:lang w:val="en-US"/>
        </w:rPr>
        <w:t>(Czern. Ex Turcz.) Cruchet</w:t>
      </w:r>
      <w:r w:rsidRPr="002706BE">
        <w:rPr>
          <w:sz w:val="28"/>
          <w:lang w:val="en-US"/>
        </w:rPr>
        <w:t xml:space="preserve"> </w:t>
      </w:r>
      <w:r w:rsidR="00260AC2" w:rsidRPr="002706BE">
        <w:rPr>
          <w:sz w:val="28"/>
          <w:lang w:val="en-US"/>
        </w:rPr>
        <w:t>«</w:t>
      </w:r>
      <w:r w:rsidRPr="002706BE">
        <w:rPr>
          <w:sz w:val="28"/>
          <w:lang w:val="en-US"/>
        </w:rPr>
        <w:t xml:space="preserve">1902, Bull. Soc.Vaud. Sci. Nat.: 333. – Brassica elongata auct. non Ehrh.: </w:t>
      </w:r>
      <w:r w:rsidRPr="002706BE">
        <w:rPr>
          <w:sz w:val="28"/>
        </w:rPr>
        <w:t>Васильева</w:t>
      </w:r>
      <w:r w:rsidRPr="002706BE">
        <w:rPr>
          <w:sz w:val="28"/>
          <w:lang w:val="en-US"/>
        </w:rPr>
        <w:t xml:space="preserve">, 1961, </w:t>
      </w:r>
      <w:r w:rsidRPr="002706BE">
        <w:rPr>
          <w:sz w:val="28"/>
        </w:rPr>
        <w:t>Фл</w:t>
      </w:r>
      <w:r w:rsidRPr="002706BE">
        <w:rPr>
          <w:sz w:val="28"/>
          <w:lang w:val="en-US"/>
        </w:rPr>
        <w:t xml:space="preserve">. </w:t>
      </w:r>
      <w:r w:rsidRPr="002706BE">
        <w:rPr>
          <w:sz w:val="28"/>
        </w:rPr>
        <w:t>Каз</w:t>
      </w:r>
      <w:r w:rsidRPr="002706BE">
        <w:rPr>
          <w:sz w:val="28"/>
          <w:lang w:val="en-US"/>
        </w:rPr>
        <w:t xml:space="preserve">. 4: 300. </w:t>
      </w:r>
      <w:r w:rsidR="00977CDF" w:rsidRPr="002706BE">
        <w:rPr>
          <w:sz w:val="28"/>
          <w:lang w:val="en-US"/>
        </w:rPr>
        <w:t xml:space="preserve">– </w:t>
      </w:r>
      <w:r w:rsidR="00977CDF" w:rsidRPr="002706BE">
        <w:rPr>
          <w:sz w:val="28"/>
        </w:rPr>
        <w:t>Рогачка</w:t>
      </w:r>
      <w:r w:rsidR="00977CDF" w:rsidRPr="002706BE">
        <w:rPr>
          <w:sz w:val="28"/>
          <w:lang w:val="en-US"/>
        </w:rPr>
        <w:t xml:space="preserve"> </w:t>
      </w:r>
      <w:r w:rsidR="00977CDF" w:rsidRPr="002706BE">
        <w:rPr>
          <w:sz w:val="28"/>
        </w:rPr>
        <w:t>хреновидная</w:t>
      </w:r>
      <w:r w:rsidR="00260AC2" w:rsidRPr="002706BE">
        <w:rPr>
          <w:sz w:val="28"/>
          <w:lang w:val="en-US"/>
        </w:rPr>
        <w:t>» [141, 142, 155]</w:t>
      </w:r>
      <w:r w:rsidR="00977CDF" w:rsidRPr="002706BE">
        <w:rPr>
          <w:sz w:val="28"/>
          <w:lang w:val="en-US"/>
        </w:rPr>
        <w:t>.</w:t>
      </w:r>
    </w:p>
    <w:p w14:paraId="5DF4421D" w14:textId="24C674D4" w:rsidR="00AB188E" w:rsidRPr="002706BE" w:rsidRDefault="00AB188E" w:rsidP="00880693">
      <w:pPr>
        <w:spacing w:after="0" w:line="240" w:lineRule="auto"/>
        <w:ind w:firstLine="709"/>
        <w:jc w:val="both"/>
        <w:rPr>
          <w:sz w:val="28"/>
        </w:rPr>
      </w:pPr>
      <w:r w:rsidRPr="002706BE">
        <w:rPr>
          <w:sz w:val="28"/>
        </w:rPr>
        <w:t>Очень редко: найдена однажды: ЦП 67. «Старый отвал» первый ярус отвала над искусственным озером, отдельные гряды техногенн</w:t>
      </w:r>
      <w:r w:rsidR="0078504D" w:rsidRPr="002706BE">
        <w:rPr>
          <w:sz w:val="28"/>
        </w:rPr>
        <w:t>ого элювия. Новый вид для флоры региона</w:t>
      </w:r>
      <w:r w:rsidR="00A92A88">
        <w:rPr>
          <w:sz w:val="28"/>
        </w:rPr>
        <w:t xml:space="preserve"> </w:t>
      </w:r>
      <w:r w:rsidR="00A92A88" w:rsidRPr="00A92A88">
        <w:rPr>
          <w:sz w:val="28"/>
          <w:szCs w:val="28"/>
        </w:rPr>
        <w:t>[185]</w:t>
      </w:r>
      <w:r w:rsidR="0078504D" w:rsidRPr="002706BE">
        <w:rPr>
          <w:sz w:val="28"/>
        </w:rPr>
        <w:t xml:space="preserve">. </w:t>
      </w:r>
    </w:p>
    <w:p w14:paraId="7E9948C5" w14:textId="02421FC8" w:rsidR="00AB188E" w:rsidRPr="002706BE" w:rsidRDefault="00AB188E" w:rsidP="00880693">
      <w:pPr>
        <w:spacing w:after="0" w:line="240" w:lineRule="auto"/>
        <w:ind w:firstLine="709"/>
        <w:jc w:val="both"/>
        <w:rPr>
          <w:sz w:val="28"/>
        </w:rPr>
      </w:pPr>
      <w:r w:rsidRPr="002706BE">
        <w:rPr>
          <w:sz w:val="28"/>
        </w:rPr>
        <w:t xml:space="preserve">63. </w:t>
      </w:r>
      <w:r w:rsidRPr="002706BE">
        <w:rPr>
          <w:b/>
          <w:i/>
          <w:sz w:val="28"/>
        </w:rPr>
        <w:t>Erysimum canescens</w:t>
      </w:r>
      <w:r w:rsidRPr="002706BE">
        <w:rPr>
          <w:sz w:val="28"/>
        </w:rPr>
        <w:t xml:space="preserve"> Roth.</w:t>
      </w:r>
      <w:r w:rsidR="00512195" w:rsidRPr="002706BE">
        <w:rPr>
          <w:sz w:val="28"/>
        </w:rPr>
        <w:t xml:space="preserve"> «</w:t>
      </w:r>
      <w:r w:rsidRPr="002706BE">
        <w:rPr>
          <w:sz w:val="28"/>
        </w:rPr>
        <w:t>1797. Catalecta Bot. 1: 76. – E. diffusum auct. non Ehrh.: Васильева, 1961, Фл. Каз. 4: 202. – Желтушник седеющий</w:t>
      </w:r>
      <w:r w:rsidR="00512195" w:rsidRPr="002706BE">
        <w:rPr>
          <w:sz w:val="28"/>
        </w:rPr>
        <w:t>» [141, 142, 155]</w:t>
      </w:r>
      <w:r w:rsidRPr="002706BE">
        <w:rPr>
          <w:sz w:val="28"/>
        </w:rPr>
        <w:t>.</w:t>
      </w:r>
    </w:p>
    <w:p w14:paraId="59899F88" w14:textId="04279877" w:rsidR="00AB188E" w:rsidRPr="002706BE" w:rsidRDefault="00AB188E" w:rsidP="00880693">
      <w:pPr>
        <w:spacing w:after="0" w:line="240" w:lineRule="auto"/>
        <w:ind w:firstLine="709"/>
        <w:jc w:val="both"/>
        <w:rPr>
          <w:sz w:val="28"/>
        </w:rPr>
      </w:pPr>
      <w:r w:rsidRPr="002706BE">
        <w:rPr>
          <w:sz w:val="28"/>
        </w:rPr>
        <w:t>Редко: ЦП 67 «Старый отвал» более 50 лет, первый ярус отвала над искусственным озером, мелкодерновинная степь с разреженными древесными насаждениями</w:t>
      </w:r>
      <w:r w:rsidR="00A92A88">
        <w:rPr>
          <w:sz w:val="28"/>
        </w:rPr>
        <w:t xml:space="preserve"> </w:t>
      </w:r>
      <w:r w:rsidR="00A92A88" w:rsidRPr="00A92A88">
        <w:rPr>
          <w:sz w:val="28"/>
          <w:szCs w:val="28"/>
        </w:rPr>
        <w:t>[185]</w:t>
      </w:r>
      <w:r w:rsidR="008C72C6" w:rsidRPr="002706BE">
        <w:rPr>
          <w:sz w:val="28"/>
        </w:rPr>
        <w:t>.</w:t>
      </w:r>
    </w:p>
    <w:p w14:paraId="0FBA08E3" w14:textId="68D9B680" w:rsidR="00AB188E" w:rsidRPr="002706BE" w:rsidRDefault="00AB188E" w:rsidP="00880693">
      <w:pPr>
        <w:spacing w:after="0" w:line="240" w:lineRule="auto"/>
        <w:ind w:firstLine="709"/>
        <w:jc w:val="both"/>
        <w:rPr>
          <w:sz w:val="28"/>
        </w:rPr>
      </w:pPr>
      <w:r w:rsidRPr="002706BE">
        <w:rPr>
          <w:sz w:val="28"/>
        </w:rPr>
        <w:t xml:space="preserve">64. </w:t>
      </w:r>
      <w:r w:rsidRPr="002706BE">
        <w:rPr>
          <w:b/>
          <w:i/>
          <w:sz w:val="28"/>
        </w:rPr>
        <w:t>Erysimu</w:t>
      </w:r>
      <w:r w:rsidR="004D2D4F" w:rsidRPr="002706BE">
        <w:rPr>
          <w:b/>
          <w:i/>
          <w:sz w:val="28"/>
        </w:rPr>
        <w:t>m</w:t>
      </w:r>
      <w:r w:rsidRPr="002706BE">
        <w:rPr>
          <w:b/>
          <w:i/>
          <w:sz w:val="28"/>
        </w:rPr>
        <w:t xml:space="preserve"> cheiranthoides</w:t>
      </w:r>
      <w:r w:rsidRPr="002706BE">
        <w:rPr>
          <w:sz w:val="28"/>
        </w:rPr>
        <w:t xml:space="preserve"> L. </w:t>
      </w:r>
      <w:r w:rsidR="008018DE" w:rsidRPr="002706BE">
        <w:rPr>
          <w:sz w:val="28"/>
        </w:rPr>
        <w:t>«</w:t>
      </w:r>
      <w:r w:rsidRPr="002706BE">
        <w:rPr>
          <w:sz w:val="28"/>
        </w:rPr>
        <w:t xml:space="preserve">1753, Sp. </w:t>
      </w:r>
      <w:r w:rsidR="0033442C" w:rsidRPr="002706BE">
        <w:rPr>
          <w:sz w:val="28"/>
        </w:rPr>
        <w:t>p</w:t>
      </w:r>
      <w:r w:rsidRPr="002706BE">
        <w:rPr>
          <w:sz w:val="28"/>
        </w:rPr>
        <w:t>l.: 661; Васильева, 1961, Фл. Каз. 4: 202</w:t>
      </w:r>
      <w:r w:rsidR="00DD22C7" w:rsidRPr="002706BE">
        <w:rPr>
          <w:sz w:val="28"/>
        </w:rPr>
        <w:t>. –</w:t>
      </w:r>
      <w:r w:rsidRPr="002706BE">
        <w:rPr>
          <w:sz w:val="28"/>
        </w:rPr>
        <w:t xml:space="preserve"> Желтушник левкойный</w:t>
      </w:r>
      <w:r w:rsidR="008018DE" w:rsidRPr="002706BE">
        <w:rPr>
          <w:sz w:val="28"/>
        </w:rPr>
        <w:t>» [141, 142, 155]</w:t>
      </w:r>
      <w:r w:rsidRPr="002706BE">
        <w:rPr>
          <w:sz w:val="28"/>
        </w:rPr>
        <w:t>.</w:t>
      </w:r>
    </w:p>
    <w:p w14:paraId="6EF3B631" w14:textId="64D1A502" w:rsidR="00AB188E" w:rsidRPr="002706BE" w:rsidRDefault="00AB188E" w:rsidP="00880693">
      <w:pPr>
        <w:spacing w:after="0" w:line="240" w:lineRule="auto"/>
        <w:ind w:firstLine="709"/>
        <w:jc w:val="both"/>
        <w:rPr>
          <w:sz w:val="28"/>
        </w:rPr>
      </w:pPr>
      <w:r w:rsidRPr="002706BE">
        <w:rPr>
          <w:sz w:val="28"/>
        </w:rPr>
        <w:t>Редко: ЦП 67. «Старый отвал» первый ярус отвала над искусственным озером, мелкодерновинная степь с разреженными древесными насаждениями</w:t>
      </w:r>
      <w:r w:rsidR="00A92A88">
        <w:rPr>
          <w:sz w:val="28"/>
        </w:rPr>
        <w:t xml:space="preserve"> </w:t>
      </w:r>
      <w:r w:rsidR="00A92A88" w:rsidRPr="00A92A88">
        <w:rPr>
          <w:sz w:val="28"/>
          <w:szCs w:val="28"/>
        </w:rPr>
        <w:t>[185]</w:t>
      </w:r>
      <w:r w:rsidRPr="002706BE">
        <w:rPr>
          <w:sz w:val="28"/>
        </w:rPr>
        <w:t>.</w:t>
      </w:r>
    </w:p>
    <w:p w14:paraId="16A16BD1" w14:textId="51338D26" w:rsidR="00AB188E" w:rsidRPr="0060318A" w:rsidRDefault="00AB188E" w:rsidP="00880693">
      <w:pPr>
        <w:spacing w:after="0" w:line="240" w:lineRule="auto"/>
        <w:ind w:firstLine="709"/>
        <w:jc w:val="both"/>
        <w:rPr>
          <w:sz w:val="28"/>
        </w:rPr>
      </w:pPr>
      <w:r w:rsidRPr="002706BE">
        <w:rPr>
          <w:sz w:val="28"/>
          <w:lang w:val="en-US"/>
        </w:rPr>
        <w:t xml:space="preserve">65. </w:t>
      </w:r>
      <w:r w:rsidRPr="002706BE">
        <w:rPr>
          <w:b/>
          <w:i/>
          <w:sz w:val="28"/>
          <w:lang w:val="en-US"/>
        </w:rPr>
        <w:t>Isatis costata</w:t>
      </w:r>
      <w:r w:rsidRPr="002706BE">
        <w:rPr>
          <w:sz w:val="28"/>
          <w:lang w:val="en-US"/>
        </w:rPr>
        <w:t xml:space="preserve"> C.A. Mey. </w:t>
      </w:r>
      <w:r w:rsidR="00A26D90" w:rsidRPr="002706BE">
        <w:rPr>
          <w:sz w:val="28"/>
          <w:lang w:val="en-US"/>
        </w:rPr>
        <w:t>«</w:t>
      </w:r>
      <w:r w:rsidRPr="002706BE">
        <w:rPr>
          <w:sz w:val="28"/>
          <w:lang w:val="en-US"/>
        </w:rPr>
        <w:t xml:space="preserve">1831, in Ledeb., Fl. Alt. 3: 204. – </w:t>
      </w:r>
      <w:r w:rsidRPr="002706BE">
        <w:rPr>
          <w:i/>
          <w:sz w:val="28"/>
          <w:lang w:val="en-US"/>
        </w:rPr>
        <w:t>I. laevigata</w:t>
      </w:r>
      <w:r w:rsidRPr="002706BE">
        <w:rPr>
          <w:sz w:val="28"/>
          <w:lang w:val="en-US"/>
        </w:rPr>
        <w:t xml:space="preserve"> Trautv. 1841, De Samerar. Et Isat. In Bull. Acad. Sc. Petersb. </w:t>
      </w:r>
      <w:r w:rsidRPr="0060318A">
        <w:rPr>
          <w:sz w:val="28"/>
        </w:rPr>
        <w:t xml:space="preserve">8: 342; </w:t>
      </w:r>
      <w:r w:rsidRPr="002706BE">
        <w:rPr>
          <w:sz w:val="28"/>
        </w:rPr>
        <w:t>Васильева</w:t>
      </w:r>
      <w:r w:rsidRPr="0060318A">
        <w:rPr>
          <w:sz w:val="28"/>
        </w:rPr>
        <w:t xml:space="preserve">, 1961, </w:t>
      </w:r>
      <w:r w:rsidRPr="002706BE">
        <w:rPr>
          <w:sz w:val="28"/>
        </w:rPr>
        <w:t>Фл</w:t>
      </w:r>
      <w:r w:rsidRPr="0060318A">
        <w:rPr>
          <w:sz w:val="28"/>
        </w:rPr>
        <w:t xml:space="preserve">. </w:t>
      </w:r>
      <w:r w:rsidRPr="002706BE">
        <w:rPr>
          <w:sz w:val="28"/>
        </w:rPr>
        <w:t>Каз</w:t>
      </w:r>
      <w:r w:rsidRPr="0060318A">
        <w:rPr>
          <w:sz w:val="28"/>
        </w:rPr>
        <w:t xml:space="preserve">. 4: 230. – </w:t>
      </w:r>
      <w:r w:rsidRPr="002706BE">
        <w:rPr>
          <w:sz w:val="28"/>
        </w:rPr>
        <w:t>Вайда</w:t>
      </w:r>
      <w:r w:rsidRPr="0060318A">
        <w:rPr>
          <w:sz w:val="28"/>
        </w:rPr>
        <w:t xml:space="preserve"> </w:t>
      </w:r>
      <w:r w:rsidRPr="002706BE">
        <w:rPr>
          <w:sz w:val="28"/>
        </w:rPr>
        <w:t>пушистоплодная</w:t>
      </w:r>
      <w:r w:rsidR="00A26D90" w:rsidRPr="0060318A">
        <w:rPr>
          <w:sz w:val="28"/>
        </w:rPr>
        <w:t>» [141, 142, 155, 156]</w:t>
      </w:r>
      <w:r w:rsidRPr="0060318A">
        <w:rPr>
          <w:sz w:val="28"/>
        </w:rPr>
        <w:t xml:space="preserve">. </w:t>
      </w:r>
    </w:p>
    <w:p w14:paraId="49B1E7B3" w14:textId="70E13A57" w:rsidR="00AB188E" w:rsidRPr="002706BE" w:rsidRDefault="00AB188E" w:rsidP="00880693">
      <w:pPr>
        <w:spacing w:after="0" w:line="240" w:lineRule="auto"/>
        <w:ind w:firstLine="709"/>
        <w:jc w:val="both"/>
        <w:rPr>
          <w:sz w:val="28"/>
        </w:rPr>
      </w:pPr>
      <w:r w:rsidRPr="002706BE">
        <w:rPr>
          <w:sz w:val="28"/>
        </w:rPr>
        <w:t>Встречается довольно обычно на засоленных грунтах: ЦП 32,35, 36, 40, 43-51</w:t>
      </w:r>
      <w:r w:rsidR="00A92A88">
        <w:rPr>
          <w:sz w:val="28"/>
        </w:rPr>
        <w:t xml:space="preserve"> </w:t>
      </w:r>
      <w:r w:rsidR="00A92A88" w:rsidRPr="00A92A88">
        <w:rPr>
          <w:sz w:val="28"/>
          <w:szCs w:val="28"/>
        </w:rPr>
        <w:t>[185]</w:t>
      </w:r>
      <w:r w:rsidRPr="002706BE">
        <w:rPr>
          <w:sz w:val="28"/>
        </w:rPr>
        <w:t>.</w:t>
      </w:r>
    </w:p>
    <w:p w14:paraId="49128F66" w14:textId="4CA68EFE" w:rsidR="00AB188E" w:rsidRPr="002706BE" w:rsidRDefault="00AB188E" w:rsidP="00880693">
      <w:pPr>
        <w:spacing w:after="0" w:line="240" w:lineRule="auto"/>
        <w:ind w:firstLine="709"/>
        <w:jc w:val="both"/>
        <w:rPr>
          <w:sz w:val="28"/>
        </w:rPr>
      </w:pPr>
      <w:r w:rsidRPr="002706BE">
        <w:rPr>
          <w:sz w:val="28"/>
        </w:rPr>
        <w:t xml:space="preserve">66. </w:t>
      </w:r>
      <w:r w:rsidRPr="002706BE">
        <w:rPr>
          <w:b/>
          <w:i/>
          <w:sz w:val="28"/>
        </w:rPr>
        <w:t>Lepidium latifolium</w:t>
      </w:r>
      <w:r w:rsidRPr="002706BE">
        <w:rPr>
          <w:sz w:val="28"/>
        </w:rPr>
        <w:t xml:space="preserve"> L. </w:t>
      </w:r>
      <w:r w:rsidR="000A00F4" w:rsidRPr="002706BE">
        <w:rPr>
          <w:sz w:val="28"/>
        </w:rPr>
        <w:t>«</w:t>
      </w:r>
      <w:r w:rsidRPr="002706BE">
        <w:rPr>
          <w:sz w:val="28"/>
        </w:rPr>
        <w:t>1753, Sp. Pl.: 644; Васильева, 1961, Фл. Каз. 4: 313. – Клоповник широколистный</w:t>
      </w:r>
      <w:r w:rsidR="000A00F4" w:rsidRPr="002706BE">
        <w:rPr>
          <w:sz w:val="28"/>
        </w:rPr>
        <w:t>» [141, 142, 155]</w:t>
      </w:r>
      <w:r w:rsidRPr="002706BE">
        <w:rPr>
          <w:sz w:val="28"/>
        </w:rPr>
        <w:t>.</w:t>
      </w:r>
    </w:p>
    <w:p w14:paraId="68141FEF" w14:textId="7D5B0011" w:rsidR="00AB188E" w:rsidRPr="002706BE" w:rsidRDefault="00AB188E" w:rsidP="00880693">
      <w:pPr>
        <w:spacing w:after="0" w:line="240" w:lineRule="auto"/>
        <w:ind w:firstLine="709"/>
        <w:jc w:val="both"/>
        <w:rPr>
          <w:sz w:val="28"/>
        </w:rPr>
      </w:pPr>
      <w:r w:rsidRPr="002706BE">
        <w:rPr>
          <w:sz w:val="28"/>
        </w:rPr>
        <w:t>Довольно обычно: ЦП 69. «Старый отвал», в понижениях</w:t>
      </w:r>
      <w:r w:rsidR="00A92A88">
        <w:rPr>
          <w:sz w:val="28"/>
        </w:rPr>
        <w:t xml:space="preserve"> </w:t>
      </w:r>
      <w:r w:rsidR="00A92A88" w:rsidRPr="00547D74">
        <w:rPr>
          <w:sz w:val="28"/>
          <w:szCs w:val="28"/>
        </w:rPr>
        <w:t>[185]</w:t>
      </w:r>
      <w:r w:rsidRPr="002706BE">
        <w:rPr>
          <w:sz w:val="28"/>
        </w:rPr>
        <w:t>.</w:t>
      </w:r>
    </w:p>
    <w:p w14:paraId="6719F288" w14:textId="1F969C3B" w:rsidR="00AB188E" w:rsidRPr="002706BE" w:rsidRDefault="00AB188E" w:rsidP="00880693">
      <w:pPr>
        <w:spacing w:after="0" w:line="240" w:lineRule="auto"/>
        <w:ind w:firstLine="709"/>
        <w:jc w:val="both"/>
        <w:rPr>
          <w:sz w:val="28"/>
        </w:rPr>
      </w:pPr>
      <w:r w:rsidRPr="002706BE">
        <w:rPr>
          <w:sz w:val="28"/>
        </w:rPr>
        <w:t xml:space="preserve">67. </w:t>
      </w:r>
      <w:r w:rsidRPr="002706BE">
        <w:rPr>
          <w:b/>
          <w:i/>
          <w:sz w:val="28"/>
        </w:rPr>
        <w:t>Lepidium ruderale</w:t>
      </w:r>
      <w:r w:rsidRPr="002706BE">
        <w:rPr>
          <w:sz w:val="28"/>
        </w:rPr>
        <w:t xml:space="preserve"> L. </w:t>
      </w:r>
      <w:r w:rsidR="000A00F4" w:rsidRPr="002706BE">
        <w:rPr>
          <w:sz w:val="28"/>
        </w:rPr>
        <w:t>«</w:t>
      </w:r>
      <w:r w:rsidRPr="002706BE">
        <w:rPr>
          <w:sz w:val="28"/>
        </w:rPr>
        <w:t>1753, Sp. Pl.: 645; Васильева, 1961, Фл. Каз. 4: 311. – Клоповник сорный</w:t>
      </w:r>
      <w:r w:rsidR="000A00F4" w:rsidRPr="002706BE">
        <w:rPr>
          <w:sz w:val="28"/>
        </w:rPr>
        <w:t>» [141, 142, 155</w:t>
      </w:r>
      <w:r w:rsidR="00CC0E59" w:rsidRPr="002706BE">
        <w:rPr>
          <w:sz w:val="28"/>
        </w:rPr>
        <w:t>, 156</w:t>
      </w:r>
      <w:r w:rsidR="000A00F4" w:rsidRPr="002706BE">
        <w:rPr>
          <w:sz w:val="28"/>
        </w:rPr>
        <w:t>]</w:t>
      </w:r>
      <w:r w:rsidRPr="002706BE">
        <w:rPr>
          <w:sz w:val="28"/>
        </w:rPr>
        <w:t>.</w:t>
      </w:r>
    </w:p>
    <w:p w14:paraId="697A3C05" w14:textId="47D454D2" w:rsidR="00AB188E" w:rsidRPr="002706BE" w:rsidRDefault="00AB188E" w:rsidP="00880693">
      <w:pPr>
        <w:spacing w:after="0" w:line="240" w:lineRule="auto"/>
        <w:ind w:firstLine="709"/>
        <w:jc w:val="both"/>
        <w:rPr>
          <w:sz w:val="28"/>
          <w:lang w:val="en-US"/>
        </w:rPr>
      </w:pPr>
      <w:r w:rsidRPr="002706BE">
        <w:rPr>
          <w:sz w:val="28"/>
        </w:rPr>
        <w:t>Довольно</w:t>
      </w:r>
      <w:r w:rsidRPr="002706BE">
        <w:rPr>
          <w:sz w:val="28"/>
          <w:lang w:val="en-US"/>
        </w:rPr>
        <w:t xml:space="preserve"> </w:t>
      </w:r>
      <w:r w:rsidRPr="002706BE">
        <w:rPr>
          <w:sz w:val="28"/>
        </w:rPr>
        <w:t>редко</w:t>
      </w:r>
      <w:r w:rsidRPr="002706BE">
        <w:rPr>
          <w:sz w:val="28"/>
          <w:lang w:val="en-US"/>
        </w:rPr>
        <w:t xml:space="preserve"> </w:t>
      </w:r>
      <w:r w:rsidR="00871D2D" w:rsidRPr="002706BE">
        <w:rPr>
          <w:sz w:val="28"/>
          <w:lang w:val="en-US"/>
        </w:rPr>
        <w:t>[14]</w:t>
      </w:r>
      <w:r w:rsidRPr="002706BE">
        <w:rPr>
          <w:sz w:val="28"/>
          <w:lang w:val="en-US"/>
        </w:rPr>
        <w:t>.</w:t>
      </w:r>
    </w:p>
    <w:p w14:paraId="115D8C3F" w14:textId="575A1B43" w:rsidR="00AB188E" w:rsidRPr="002706BE" w:rsidRDefault="00AB188E" w:rsidP="00880693">
      <w:pPr>
        <w:spacing w:after="0" w:line="240" w:lineRule="auto"/>
        <w:ind w:firstLine="709"/>
        <w:jc w:val="both"/>
        <w:rPr>
          <w:sz w:val="28"/>
        </w:rPr>
      </w:pPr>
      <w:r w:rsidRPr="002706BE">
        <w:rPr>
          <w:sz w:val="28"/>
          <w:lang w:val="en-US"/>
        </w:rPr>
        <w:t xml:space="preserve">68. </w:t>
      </w:r>
      <w:r w:rsidRPr="002706BE">
        <w:rPr>
          <w:b/>
          <w:i/>
          <w:sz w:val="28"/>
          <w:lang w:val="en-US"/>
        </w:rPr>
        <w:t>Odontarrhena tortuosa</w:t>
      </w:r>
      <w:r w:rsidRPr="002706BE">
        <w:rPr>
          <w:sz w:val="28"/>
          <w:lang w:val="en-US"/>
        </w:rPr>
        <w:t xml:space="preserve"> (Waldst. et Kit. ex Willd.) C.A. Mey. </w:t>
      </w:r>
      <w:r w:rsidR="00B32E4B" w:rsidRPr="002706BE">
        <w:rPr>
          <w:sz w:val="28"/>
          <w:lang w:val="en-US"/>
        </w:rPr>
        <w:t>«</w:t>
      </w:r>
      <w:r w:rsidRPr="002706BE">
        <w:rPr>
          <w:sz w:val="28"/>
          <w:lang w:val="en-US"/>
        </w:rPr>
        <w:t xml:space="preserve">1831, in Ledeb., Flora Altaica, 3: 60. – Alyssum tortuosum Waldst. et Kit. ex Willd. </w:t>
      </w:r>
      <w:r w:rsidRPr="002706BE">
        <w:rPr>
          <w:sz w:val="28"/>
        </w:rPr>
        <w:t xml:space="preserve">1800, Sp. Pl. 3, 1: 466; Васильева, 1961, Фл. Каз. 4: 278. – </w:t>
      </w:r>
      <w:r w:rsidR="00FA3C93" w:rsidRPr="002706BE">
        <w:rPr>
          <w:sz w:val="28"/>
        </w:rPr>
        <w:t>Бурачо</w:t>
      </w:r>
      <w:r w:rsidRPr="002706BE">
        <w:rPr>
          <w:sz w:val="28"/>
        </w:rPr>
        <w:t>к извилистый</w:t>
      </w:r>
      <w:r w:rsidR="00B32E4B" w:rsidRPr="002706BE">
        <w:rPr>
          <w:sz w:val="28"/>
        </w:rPr>
        <w:t>» [142]</w:t>
      </w:r>
      <w:r w:rsidRPr="002706BE">
        <w:rPr>
          <w:sz w:val="28"/>
        </w:rPr>
        <w:t>.</w:t>
      </w:r>
    </w:p>
    <w:p w14:paraId="4CDA0D1A" w14:textId="56130F2F" w:rsidR="00AB188E" w:rsidRPr="002706BE" w:rsidRDefault="00DD22C7" w:rsidP="00880693">
      <w:pPr>
        <w:spacing w:after="0" w:line="240" w:lineRule="auto"/>
        <w:ind w:firstLine="709"/>
        <w:jc w:val="both"/>
        <w:rPr>
          <w:sz w:val="28"/>
        </w:rPr>
      </w:pPr>
      <w:r w:rsidRPr="002706BE">
        <w:rPr>
          <w:sz w:val="28"/>
        </w:rPr>
        <w:t>Дов</w:t>
      </w:r>
      <w:r w:rsidR="00AB188E" w:rsidRPr="002706BE">
        <w:rPr>
          <w:sz w:val="28"/>
        </w:rPr>
        <w:t xml:space="preserve">ольно редко </w:t>
      </w:r>
      <w:r w:rsidR="00871D2D" w:rsidRPr="002706BE">
        <w:rPr>
          <w:sz w:val="28"/>
        </w:rPr>
        <w:t>[14]</w:t>
      </w:r>
      <w:r w:rsidR="00AB188E" w:rsidRPr="002706BE">
        <w:rPr>
          <w:sz w:val="28"/>
        </w:rPr>
        <w:t>.</w:t>
      </w:r>
    </w:p>
    <w:p w14:paraId="64356B78" w14:textId="64CDFB99" w:rsidR="00AB188E" w:rsidRPr="002706BE" w:rsidRDefault="00AB188E" w:rsidP="00880693">
      <w:pPr>
        <w:spacing w:after="0" w:line="240" w:lineRule="auto"/>
        <w:ind w:firstLine="709"/>
        <w:jc w:val="both"/>
        <w:rPr>
          <w:sz w:val="28"/>
        </w:rPr>
      </w:pPr>
      <w:r w:rsidRPr="002706BE">
        <w:rPr>
          <w:sz w:val="28"/>
        </w:rPr>
        <w:t xml:space="preserve">69. </w:t>
      </w:r>
      <w:r w:rsidRPr="002706BE">
        <w:rPr>
          <w:b/>
          <w:i/>
          <w:sz w:val="28"/>
        </w:rPr>
        <w:t>Sisymbrium loeselii</w:t>
      </w:r>
      <w:r w:rsidRPr="002706BE">
        <w:rPr>
          <w:sz w:val="28"/>
        </w:rPr>
        <w:t xml:space="preserve"> L. </w:t>
      </w:r>
      <w:r w:rsidR="00B32E4B" w:rsidRPr="002706BE">
        <w:rPr>
          <w:sz w:val="28"/>
        </w:rPr>
        <w:t>«</w:t>
      </w:r>
      <w:r w:rsidRPr="002706BE">
        <w:rPr>
          <w:sz w:val="28"/>
        </w:rPr>
        <w:t>1755. Cent. Pl. 1: 18; Васильева, 1961, Фл. Каз. 4: 183. – Гулявник Лёзеля</w:t>
      </w:r>
      <w:r w:rsidR="00B32E4B" w:rsidRPr="002706BE">
        <w:rPr>
          <w:sz w:val="28"/>
        </w:rPr>
        <w:t>» [141, 142, 155]</w:t>
      </w:r>
      <w:r w:rsidRPr="002706BE">
        <w:rPr>
          <w:sz w:val="28"/>
        </w:rPr>
        <w:t xml:space="preserve">. </w:t>
      </w:r>
    </w:p>
    <w:p w14:paraId="7068D04E" w14:textId="593B9F93" w:rsidR="00AB188E" w:rsidRPr="002706BE" w:rsidRDefault="00AB188E" w:rsidP="00880693">
      <w:pPr>
        <w:spacing w:after="0" w:line="240" w:lineRule="auto"/>
        <w:ind w:firstLine="709"/>
        <w:jc w:val="both"/>
        <w:rPr>
          <w:sz w:val="28"/>
        </w:rPr>
      </w:pPr>
      <w:r w:rsidRPr="002706BE">
        <w:rPr>
          <w:sz w:val="28"/>
        </w:rPr>
        <w:t>Встречается довольно обычно на незасоленных грунтах: ЦП 16-20; 21-26</w:t>
      </w:r>
      <w:r w:rsidR="00A92A88">
        <w:rPr>
          <w:sz w:val="28"/>
        </w:rPr>
        <w:t xml:space="preserve"> </w:t>
      </w:r>
      <w:r w:rsidR="00A92A88" w:rsidRPr="00A92A88">
        <w:rPr>
          <w:sz w:val="28"/>
          <w:szCs w:val="28"/>
        </w:rPr>
        <w:t>[185]</w:t>
      </w:r>
      <w:r w:rsidRPr="002706BE">
        <w:rPr>
          <w:sz w:val="28"/>
        </w:rPr>
        <w:t xml:space="preserve">. </w:t>
      </w:r>
    </w:p>
    <w:p w14:paraId="5A86D156" w14:textId="77777777" w:rsidR="00843A9C" w:rsidRPr="002706BE" w:rsidRDefault="00843A9C" w:rsidP="00880693">
      <w:pPr>
        <w:spacing w:after="0" w:line="240" w:lineRule="auto"/>
        <w:ind w:firstLine="709"/>
        <w:jc w:val="both"/>
        <w:rPr>
          <w:sz w:val="28"/>
        </w:rPr>
      </w:pPr>
    </w:p>
    <w:tbl>
      <w:tblPr>
        <w:tblStyle w:val="a6"/>
        <w:tblW w:w="822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6"/>
        <w:gridCol w:w="4213"/>
      </w:tblGrid>
      <w:tr w:rsidR="002706BE" w:rsidRPr="002706BE" w14:paraId="53CA8734" w14:textId="77777777" w:rsidTr="00524410">
        <w:trPr>
          <w:jc w:val="center"/>
        </w:trPr>
        <w:tc>
          <w:tcPr>
            <w:tcW w:w="4111" w:type="dxa"/>
          </w:tcPr>
          <w:p w14:paraId="0C490963" w14:textId="511294AA" w:rsidR="00843A9C" w:rsidRPr="002706BE" w:rsidRDefault="0024316F" w:rsidP="00880693">
            <w:pPr>
              <w:spacing w:after="0" w:line="240" w:lineRule="auto"/>
              <w:jc w:val="center"/>
              <w:rPr>
                <w:sz w:val="24"/>
                <w:szCs w:val="24"/>
              </w:rPr>
            </w:pPr>
            <w:r w:rsidRPr="002706BE">
              <w:rPr>
                <w:noProof/>
                <w:sz w:val="24"/>
                <w:szCs w:val="24"/>
                <w:lang w:eastAsia="ru-RU"/>
              </w:rPr>
              <w:lastRenderedPageBreak/>
              <w:drawing>
                <wp:anchor distT="0" distB="0" distL="114300" distR="114300" simplePos="0" relativeHeight="251816960" behindDoc="0" locked="0" layoutInCell="1" allowOverlap="1" wp14:anchorId="5C947CCA" wp14:editId="4ECFD1D2">
                  <wp:simplePos x="0" y="0"/>
                  <wp:positionH relativeFrom="column">
                    <wp:posOffset>-37049</wp:posOffset>
                  </wp:positionH>
                  <wp:positionV relativeFrom="paragraph">
                    <wp:posOffset>2191144</wp:posOffset>
                  </wp:positionV>
                  <wp:extent cx="2711450" cy="1979898"/>
                  <wp:effectExtent l="0" t="0" r="0" b="1905"/>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rotWithShape="1">
                          <a:blip r:embed="rId58" cstate="print">
                            <a:extLst>
                              <a:ext uri="{BEBA8EAE-BF5A-486C-A8C5-ECC9F3942E4B}">
                                <a14:imgProps xmlns:a14="http://schemas.microsoft.com/office/drawing/2010/main">
                                  <a14:imgLayer r:embed="rId59">
                                    <a14:imgEffect>
                                      <a14:saturation sat="104000"/>
                                    </a14:imgEffect>
                                  </a14:imgLayer>
                                </a14:imgProps>
                              </a:ext>
                              <a:ext uri="{28A0092B-C50C-407E-A947-70E740481C1C}">
                                <a14:useLocalDpi xmlns:a14="http://schemas.microsoft.com/office/drawing/2010/main" val="0"/>
                              </a:ext>
                            </a:extLst>
                          </a:blip>
                          <a:srcRect l="1" r="11482"/>
                          <a:stretch/>
                        </pic:blipFill>
                        <pic:spPr bwMode="auto">
                          <a:xfrm>
                            <a:off x="0" y="0"/>
                            <a:ext cx="2711450" cy="19798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06BE">
              <w:rPr>
                <w:noProof/>
                <w:sz w:val="24"/>
                <w:szCs w:val="24"/>
                <w:lang w:eastAsia="ru-RU"/>
              </w:rPr>
              <w:drawing>
                <wp:anchor distT="0" distB="0" distL="114300" distR="114300" simplePos="0" relativeHeight="251814912" behindDoc="0" locked="0" layoutInCell="1" allowOverlap="1" wp14:anchorId="380FF220" wp14:editId="2EEE01C3">
                  <wp:simplePos x="0" y="0"/>
                  <wp:positionH relativeFrom="column">
                    <wp:posOffset>-68120</wp:posOffset>
                  </wp:positionH>
                  <wp:positionV relativeFrom="paragraph">
                    <wp:posOffset>526</wp:posOffset>
                  </wp:positionV>
                  <wp:extent cx="2711669" cy="1979898"/>
                  <wp:effectExtent l="0" t="0" r="0" b="1905"/>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rotWithShape="1">
                          <a:blip r:embed="rId60" cstate="print">
                            <a:extLst>
                              <a:ext uri="{BEBA8EAE-BF5A-486C-A8C5-ECC9F3942E4B}">
                                <a14:imgProps xmlns:a14="http://schemas.microsoft.com/office/drawing/2010/main">
                                  <a14:imgLayer r:embed="rId61">
                                    <a14:imgEffect>
                                      <a14:saturation sat="104000"/>
                                    </a14:imgEffect>
                                  </a14:imgLayer>
                                </a14:imgProps>
                              </a:ext>
                              <a:ext uri="{28A0092B-C50C-407E-A947-70E740481C1C}">
                                <a14:useLocalDpi xmlns:a14="http://schemas.microsoft.com/office/drawing/2010/main" val="0"/>
                              </a:ext>
                            </a:extLst>
                          </a:blip>
                          <a:srcRect r="11162"/>
                          <a:stretch/>
                        </pic:blipFill>
                        <pic:spPr bwMode="auto">
                          <a:xfrm>
                            <a:off x="0" y="0"/>
                            <a:ext cx="2711669" cy="19798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3A9C" w:rsidRPr="002706BE">
              <w:rPr>
                <w:sz w:val="24"/>
                <w:szCs w:val="24"/>
              </w:rPr>
              <w:t>А</w:t>
            </w:r>
          </w:p>
        </w:tc>
        <w:tc>
          <w:tcPr>
            <w:tcW w:w="4111" w:type="dxa"/>
          </w:tcPr>
          <w:p w14:paraId="68F9D76E" w14:textId="02618C05" w:rsidR="00843A9C" w:rsidRPr="002706BE" w:rsidRDefault="0024316F" w:rsidP="00880693">
            <w:pPr>
              <w:spacing w:after="0" w:line="240" w:lineRule="auto"/>
              <w:jc w:val="center"/>
              <w:rPr>
                <w:sz w:val="24"/>
                <w:szCs w:val="24"/>
              </w:rPr>
            </w:pPr>
            <w:r w:rsidRPr="002706BE">
              <w:rPr>
                <w:noProof/>
                <w:sz w:val="24"/>
                <w:szCs w:val="24"/>
                <w:lang w:eastAsia="ru-RU"/>
              </w:rPr>
              <w:drawing>
                <wp:anchor distT="0" distB="0" distL="114300" distR="114300" simplePos="0" relativeHeight="251817984" behindDoc="0" locked="0" layoutInCell="1" allowOverlap="1" wp14:anchorId="65998C65" wp14:editId="6029E8C3">
                  <wp:simplePos x="0" y="0"/>
                  <wp:positionH relativeFrom="column">
                    <wp:posOffset>-68142</wp:posOffset>
                  </wp:positionH>
                  <wp:positionV relativeFrom="paragraph">
                    <wp:posOffset>2159504</wp:posOffset>
                  </wp:positionV>
                  <wp:extent cx="2538095" cy="1979548"/>
                  <wp:effectExtent l="0" t="0" r="0" b="1905"/>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rotWithShape="1">
                          <a:blip r:embed="rId62" cstate="print">
                            <a:extLst>
                              <a:ext uri="{BEBA8EAE-BF5A-486C-A8C5-ECC9F3942E4B}">
                                <a14:imgProps xmlns:a14="http://schemas.microsoft.com/office/drawing/2010/main">
                                  <a14:imgLayer r:embed="rId63">
                                    <a14:imgEffect>
                                      <a14:saturation sat="104000"/>
                                    </a14:imgEffect>
                                  </a14:imgLayer>
                                </a14:imgProps>
                              </a:ext>
                              <a:ext uri="{28A0092B-C50C-407E-A947-70E740481C1C}">
                                <a14:useLocalDpi xmlns:a14="http://schemas.microsoft.com/office/drawing/2010/main" val="0"/>
                              </a:ext>
                            </a:extLst>
                          </a:blip>
                          <a:srcRect r="10842"/>
                          <a:stretch/>
                        </pic:blipFill>
                        <pic:spPr bwMode="auto">
                          <a:xfrm>
                            <a:off x="0" y="0"/>
                            <a:ext cx="2538095" cy="19795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06BE">
              <w:rPr>
                <w:noProof/>
                <w:sz w:val="24"/>
                <w:szCs w:val="24"/>
                <w:lang w:eastAsia="ru-RU"/>
              </w:rPr>
              <w:drawing>
                <wp:anchor distT="0" distB="0" distL="114300" distR="114300" simplePos="0" relativeHeight="251815936" behindDoc="0" locked="0" layoutInCell="1" allowOverlap="1" wp14:anchorId="33A133EE" wp14:editId="10001010">
                  <wp:simplePos x="0" y="0"/>
                  <wp:positionH relativeFrom="column">
                    <wp:posOffset>-68142</wp:posOffset>
                  </wp:positionH>
                  <wp:positionV relativeFrom="paragraph">
                    <wp:posOffset>526</wp:posOffset>
                  </wp:positionV>
                  <wp:extent cx="2538248" cy="1979641"/>
                  <wp:effectExtent l="0" t="0" r="0" b="1905"/>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rotWithShape="1">
                          <a:blip r:embed="rId64" cstate="print">
                            <a:extLst>
                              <a:ext uri="{BEBA8EAE-BF5A-486C-A8C5-ECC9F3942E4B}">
                                <a14:imgProps xmlns:a14="http://schemas.microsoft.com/office/drawing/2010/main">
                                  <a14:imgLayer r:embed="rId65">
                                    <a14:imgEffect>
                                      <a14:saturation sat="104000"/>
                                    </a14:imgEffect>
                                  </a14:imgLayer>
                                </a14:imgProps>
                              </a:ext>
                              <a:ext uri="{28A0092B-C50C-407E-A947-70E740481C1C}">
                                <a14:useLocalDpi xmlns:a14="http://schemas.microsoft.com/office/drawing/2010/main" val="0"/>
                              </a:ext>
                            </a:extLst>
                          </a:blip>
                          <a:srcRect r="10519"/>
                          <a:stretch/>
                        </pic:blipFill>
                        <pic:spPr bwMode="auto">
                          <a:xfrm>
                            <a:off x="0" y="0"/>
                            <a:ext cx="2538248" cy="19796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3A9C" w:rsidRPr="002706BE">
              <w:rPr>
                <w:sz w:val="24"/>
                <w:szCs w:val="24"/>
              </w:rPr>
              <w:t>Б</w:t>
            </w:r>
          </w:p>
        </w:tc>
      </w:tr>
      <w:tr w:rsidR="002706BE" w:rsidRPr="002706BE" w14:paraId="105A443C" w14:textId="77777777" w:rsidTr="00524410">
        <w:trPr>
          <w:jc w:val="center"/>
        </w:trPr>
        <w:tc>
          <w:tcPr>
            <w:tcW w:w="4111" w:type="dxa"/>
          </w:tcPr>
          <w:p w14:paraId="1BB1B37B" w14:textId="77777777" w:rsidR="00843A9C" w:rsidRPr="002706BE" w:rsidRDefault="00843A9C" w:rsidP="00880693">
            <w:pPr>
              <w:spacing w:after="0" w:line="240" w:lineRule="auto"/>
              <w:jc w:val="center"/>
              <w:rPr>
                <w:sz w:val="24"/>
                <w:szCs w:val="24"/>
              </w:rPr>
            </w:pPr>
            <w:r w:rsidRPr="002706BE">
              <w:rPr>
                <w:sz w:val="24"/>
                <w:szCs w:val="24"/>
              </w:rPr>
              <w:t>В</w:t>
            </w:r>
          </w:p>
        </w:tc>
        <w:tc>
          <w:tcPr>
            <w:tcW w:w="4111" w:type="dxa"/>
          </w:tcPr>
          <w:p w14:paraId="0B3F2425" w14:textId="77777777" w:rsidR="00843A9C" w:rsidRPr="002706BE" w:rsidRDefault="00843A9C" w:rsidP="00880693">
            <w:pPr>
              <w:spacing w:after="0" w:line="240" w:lineRule="auto"/>
              <w:jc w:val="center"/>
              <w:rPr>
                <w:sz w:val="24"/>
                <w:szCs w:val="24"/>
              </w:rPr>
            </w:pPr>
            <w:r w:rsidRPr="002706BE">
              <w:rPr>
                <w:sz w:val="24"/>
                <w:szCs w:val="24"/>
              </w:rPr>
              <w:t>Г</w:t>
            </w:r>
          </w:p>
        </w:tc>
      </w:tr>
      <w:tr w:rsidR="00CB6773" w:rsidRPr="002706BE" w14:paraId="192C891A" w14:textId="77777777" w:rsidTr="00524410">
        <w:trPr>
          <w:jc w:val="center"/>
        </w:trPr>
        <w:tc>
          <w:tcPr>
            <w:tcW w:w="8222" w:type="dxa"/>
            <w:gridSpan w:val="2"/>
          </w:tcPr>
          <w:p w14:paraId="19451DF4" w14:textId="77777777" w:rsidR="00D262B5" w:rsidRPr="00D262B5" w:rsidRDefault="00D262B5" w:rsidP="00D262B5">
            <w:pPr>
              <w:spacing w:after="0" w:line="240" w:lineRule="auto"/>
              <w:jc w:val="center"/>
              <w:rPr>
                <w:i/>
                <w:sz w:val="24"/>
                <w:szCs w:val="24"/>
                <w:lang w:val="en-US"/>
              </w:rPr>
            </w:pPr>
            <w:r w:rsidRPr="002706BE">
              <w:rPr>
                <w:i/>
                <w:sz w:val="24"/>
                <w:szCs w:val="24"/>
              </w:rPr>
              <w:t>А</w:t>
            </w:r>
            <w:r w:rsidRPr="00D262B5">
              <w:rPr>
                <w:i/>
                <w:sz w:val="24"/>
                <w:szCs w:val="24"/>
                <w:lang w:val="en-US"/>
              </w:rPr>
              <w:t xml:space="preserve"> - Tragopogon orientalis; </w:t>
            </w:r>
            <w:r w:rsidRPr="002706BE">
              <w:rPr>
                <w:i/>
                <w:sz w:val="24"/>
                <w:szCs w:val="24"/>
              </w:rPr>
              <w:t>Б</w:t>
            </w:r>
            <w:r w:rsidRPr="00D262B5">
              <w:rPr>
                <w:i/>
                <w:sz w:val="24"/>
                <w:szCs w:val="24"/>
                <w:lang w:val="en-US"/>
              </w:rPr>
              <w:t xml:space="preserve"> - Cyclachaena xanthifolia, </w:t>
            </w:r>
            <w:r w:rsidRPr="00D262B5">
              <w:rPr>
                <w:iCs/>
                <w:sz w:val="24"/>
                <w:szCs w:val="24"/>
              </w:rPr>
              <w:t>подножье</w:t>
            </w:r>
            <w:r w:rsidRPr="00D262B5">
              <w:rPr>
                <w:i/>
                <w:sz w:val="24"/>
                <w:szCs w:val="24"/>
                <w:lang w:val="en-US"/>
              </w:rPr>
              <w:t>;</w:t>
            </w:r>
          </w:p>
          <w:p w14:paraId="120EEC5A" w14:textId="0B9ADC68" w:rsidR="00D262B5" w:rsidRDefault="00D262B5" w:rsidP="00D262B5">
            <w:pPr>
              <w:spacing w:after="0" w:line="240" w:lineRule="auto"/>
              <w:jc w:val="center"/>
              <w:rPr>
                <w:sz w:val="24"/>
                <w:szCs w:val="24"/>
                <w:lang w:val="en-US"/>
              </w:rPr>
            </w:pPr>
            <w:r w:rsidRPr="002706BE">
              <w:rPr>
                <w:i/>
                <w:sz w:val="24"/>
                <w:szCs w:val="24"/>
              </w:rPr>
              <w:t>В</w:t>
            </w:r>
            <w:r w:rsidRPr="00D262B5">
              <w:rPr>
                <w:i/>
                <w:sz w:val="24"/>
                <w:szCs w:val="24"/>
                <w:lang w:val="en-US"/>
              </w:rPr>
              <w:t xml:space="preserve"> - Acer negundo </w:t>
            </w:r>
            <w:r w:rsidRPr="002706BE">
              <w:rPr>
                <w:i/>
                <w:sz w:val="24"/>
                <w:szCs w:val="24"/>
              </w:rPr>
              <w:t>и</w:t>
            </w:r>
            <w:r w:rsidRPr="00D262B5">
              <w:rPr>
                <w:i/>
                <w:sz w:val="24"/>
                <w:szCs w:val="24"/>
                <w:lang w:val="en-US"/>
              </w:rPr>
              <w:t xml:space="preserve"> Cannabis sativa </w:t>
            </w:r>
            <w:r w:rsidRPr="00D262B5">
              <w:rPr>
                <w:iCs/>
                <w:sz w:val="24"/>
                <w:szCs w:val="24"/>
              </w:rPr>
              <w:t>в</w:t>
            </w:r>
            <w:r w:rsidRPr="00D262B5">
              <w:rPr>
                <w:iCs/>
                <w:sz w:val="24"/>
                <w:szCs w:val="24"/>
                <w:lang w:val="en-US"/>
              </w:rPr>
              <w:t xml:space="preserve"> </w:t>
            </w:r>
            <w:r w:rsidRPr="00D262B5">
              <w:rPr>
                <w:iCs/>
                <w:sz w:val="24"/>
                <w:szCs w:val="24"/>
              </w:rPr>
              <w:t>понижении</w:t>
            </w:r>
            <w:r w:rsidRPr="00D262B5">
              <w:rPr>
                <w:i/>
                <w:sz w:val="24"/>
                <w:szCs w:val="24"/>
                <w:lang w:val="en-US"/>
              </w:rPr>
              <w:t xml:space="preserve">; </w:t>
            </w:r>
            <w:r w:rsidRPr="002706BE">
              <w:rPr>
                <w:i/>
                <w:sz w:val="24"/>
                <w:szCs w:val="24"/>
              </w:rPr>
              <w:t>Г</w:t>
            </w:r>
            <w:r w:rsidRPr="00D262B5">
              <w:rPr>
                <w:i/>
                <w:sz w:val="24"/>
                <w:szCs w:val="24"/>
                <w:lang w:val="en-US"/>
              </w:rPr>
              <w:t xml:space="preserve"> - Falcaria vulgaris</w:t>
            </w:r>
            <w:r w:rsidRPr="00D262B5">
              <w:rPr>
                <w:iCs/>
                <w:sz w:val="24"/>
                <w:szCs w:val="24"/>
                <w:lang w:val="en-US"/>
              </w:rPr>
              <w:t xml:space="preserve"> </w:t>
            </w:r>
            <w:r w:rsidRPr="00D262B5">
              <w:rPr>
                <w:iCs/>
                <w:sz w:val="24"/>
                <w:szCs w:val="24"/>
              </w:rPr>
              <w:t>у</w:t>
            </w:r>
            <w:r w:rsidRPr="00D262B5">
              <w:rPr>
                <w:iCs/>
                <w:sz w:val="24"/>
                <w:szCs w:val="24"/>
                <w:lang w:val="en-US"/>
              </w:rPr>
              <w:t xml:space="preserve"> </w:t>
            </w:r>
            <w:r w:rsidRPr="00D262B5">
              <w:rPr>
                <w:iCs/>
                <w:sz w:val="24"/>
                <w:szCs w:val="24"/>
              </w:rPr>
              <w:t>подножья</w:t>
            </w:r>
          </w:p>
          <w:p w14:paraId="7F130F76" w14:textId="77777777" w:rsidR="00D262B5" w:rsidRDefault="00D262B5" w:rsidP="00880693">
            <w:pPr>
              <w:spacing w:after="0" w:line="240" w:lineRule="auto"/>
              <w:jc w:val="center"/>
              <w:rPr>
                <w:sz w:val="24"/>
                <w:szCs w:val="24"/>
                <w:lang w:val="en-US"/>
              </w:rPr>
            </w:pPr>
          </w:p>
          <w:p w14:paraId="0DFC0A87" w14:textId="4A282F8E" w:rsidR="00843A9C" w:rsidRPr="00D262B5" w:rsidRDefault="00843A9C" w:rsidP="00D262B5">
            <w:pPr>
              <w:spacing w:after="0" w:line="240" w:lineRule="auto"/>
              <w:jc w:val="center"/>
              <w:rPr>
                <w:sz w:val="28"/>
                <w:szCs w:val="28"/>
              </w:rPr>
            </w:pPr>
            <w:r w:rsidRPr="00D262B5">
              <w:rPr>
                <w:sz w:val="28"/>
                <w:szCs w:val="28"/>
              </w:rPr>
              <w:t>Рисунок 2</w:t>
            </w:r>
            <w:r w:rsidR="007C3796" w:rsidRPr="00D262B5">
              <w:rPr>
                <w:sz w:val="28"/>
                <w:szCs w:val="28"/>
              </w:rPr>
              <w:t>3</w:t>
            </w:r>
            <w:r w:rsidRPr="00D262B5">
              <w:rPr>
                <w:sz w:val="28"/>
                <w:szCs w:val="28"/>
              </w:rPr>
              <w:t xml:space="preserve"> – Флора «старого» отвала</w:t>
            </w:r>
            <w:r w:rsidRPr="002706BE">
              <w:rPr>
                <w:sz w:val="24"/>
                <w:szCs w:val="24"/>
              </w:rPr>
              <w:t xml:space="preserve"> </w:t>
            </w:r>
          </w:p>
        </w:tc>
      </w:tr>
    </w:tbl>
    <w:p w14:paraId="1EA3817D" w14:textId="77777777" w:rsidR="00843A9C" w:rsidRPr="002706BE" w:rsidRDefault="00843A9C" w:rsidP="00880693">
      <w:pPr>
        <w:spacing w:after="0" w:line="240" w:lineRule="auto"/>
        <w:ind w:firstLine="709"/>
        <w:jc w:val="both"/>
        <w:rPr>
          <w:sz w:val="28"/>
        </w:rPr>
      </w:pPr>
    </w:p>
    <w:p w14:paraId="000C27E4" w14:textId="6B47600D" w:rsidR="00AB188E" w:rsidRPr="002706BE" w:rsidRDefault="00AB188E" w:rsidP="00880693">
      <w:pPr>
        <w:spacing w:after="0" w:line="240" w:lineRule="auto"/>
        <w:ind w:firstLine="709"/>
        <w:jc w:val="both"/>
        <w:rPr>
          <w:sz w:val="28"/>
        </w:rPr>
      </w:pPr>
      <w:r w:rsidRPr="002706BE">
        <w:rPr>
          <w:sz w:val="28"/>
        </w:rPr>
        <w:t xml:space="preserve">70. </w:t>
      </w:r>
      <w:r w:rsidRPr="002706BE">
        <w:rPr>
          <w:b/>
          <w:i/>
          <w:sz w:val="28"/>
        </w:rPr>
        <w:t>Sisymbrium polymorphum</w:t>
      </w:r>
      <w:r w:rsidRPr="002706BE">
        <w:rPr>
          <w:sz w:val="28"/>
        </w:rPr>
        <w:t xml:space="preserve"> (Murray) Roth, </w:t>
      </w:r>
      <w:r w:rsidR="00B32E4B" w:rsidRPr="002706BE">
        <w:rPr>
          <w:sz w:val="28"/>
        </w:rPr>
        <w:t>«</w:t>
      </w:r>
      <w:r w:rsidRPr="002706BE">
        <w:rPr>
          <w:sz w:val="28"/>
        </w:rPr>
        <w:t>1830. Man. Bot. 2: 946; Васильева, 1961, Фл. Каз. 4: 183. – Гулявник изменчивый</w:t>
      </w:r>
      <w:r w:rsidR="00B32E4B" w:rsidRPr="002706BE">
        <w:rPr>
          <w:sz w:val="28"/>
        </w:rPr>
        <w:t>» [141, 142, 155]</w:t>
      </w:r>
      <w:r w:rsidRPr="002706BE">
        <w:rPr>
          <w:sz w:val="28"/>
        </w:rPr>
        <w:t>.</w:t>
      </w:r>
    </w:p>
    <w:p w14:paraId="6D630A80" w14:textId="5A6BC3E8" w:rsidR="00AB188E" w:rsidRPr="002706BE" w:rsidRDefault="00AB188E" w:rsidP="00880693">
      <w:pPr>
        <w:spacing w:after="0" w:line="240" w:lineRule="auto"/>
        <w:ind w:firstLine="709"/>
        <w:jc w:val="both"/>
        <w:rPr>
          <w:sz w:val="28"/>
        </w:rPr>
      </w:pPr>
      <w:r w:rsidRPr="002706BE">
        <w:rPr>
          <w:sz w:val="28"/>
        </w:rPr>
        <w:t>Редко: ЦП 67. «Старый отвал», первый ярус отвала над искусственным озером, ширина 50 м. N 52.59525°, W63.13719°, h=185 м над ур. м., мелкодерновинная степь с разреженными древесными насаждениями</w:t>
      </w:r>
      <w:r w:rsidR="00A92A88">
        <w:rPr>
          <w:sz w:val="28"/>
        </w:rPr>
        <w:t xml:space="preserve"> </w:t>
      </w:r>
      <w:r w:rsidR="00A92A88" w:rsidRPr="00A92A88">
        <w:rPr>
          <w:sz w:val="28"/>
          <w:szCs w:val="28"/>
        </w:rPr>
        <w:t>[185]</w:t>
      </w:r>
      <w:r w:rsidRPr="002706BE">
        <w:rPr>
          <w:sz w:val="28"/>
        </w:rPr>
        <w:t>.</w:t>
      </w:r>
    </w:p>
    <w:p w14:paraId="08A9E2AB" w14:textId="77777777" w:rsidR="00843A9C" w:rsidRPr="002706BE" w:rsidRDefault="00AB188E" w:rsidP="00880693">
      <w:pPr>
        <w:spacing w:after="0" w:line="240" w:lineRule="auto"/>
        <w:ind w:firstLine="709"/>
        <w:jc w:val="both"/>
        <w:rPr>
          <w:sz w:val="28"/>
        </w:rPr>
      </w:pPr>
      <w:r w:rsidRPr="002706BE">
        <w:rPr>
          <w:sz w:val="28"/>
        </w:rPr>
        <w:t xml:space="preserve">71. </w:t>
      </w:r>
      <w:r w:rsidRPr="002706BE">
        <w:rPr>
          <w:b/>
          <w:i/>
          <w:sz w:val="28"/>
        </w:rPr>
        <w:t>Thlaspi arvense</w:t>
      </w:r>
      <w:r w:rsidRPr="002706BE">
        <w:rPr>
          <w:sz w:val="28"/>
        </w:rPr>
        <w:t xml:space="preserve"> L. </w:t>
      </w:r>
      <w:r w:rsidR="0021257A" w:rsidRPr="002706BE">
        <w:rPr>
          <w:sz w:val="28"/>
        </w:rPr>
        <w:t>«</w:t>
      </w:r>
      <w:r w:rsidRPr="002706BE">
        <w:rPr>
          <w:sz w:val="28"/>
        </w:rPr>
        <w:t>1753, Sp. Pl.: 646; Васильева, 1961, Фл. Каз. 4: 331. – Ярутка полевая</w:t>
      </w:r>
      <w:r w:rsidR="0021257A" w:rsidRPr="002706BE">
        <w:rPr>
          <w:sz w:val="28"/>
        </w:rPr>
        <w:t>» [141, 142, 155]</w:t>
      </w:r>
      <w:r w:rsidRPr="002706BE">
        <w:rPr>
          <w:sz w:val="28"/>
        </w:rPr>
        <w:t>.</w:t>
      </w:r>
      <w:r w:rsidR="008E125F" w:rsidRPr="002706BE">
        <w:rPr>
          <w:sz w:val="28"/>
        </w:rPr>
        <w:t xml:space="preserve"> </w:t>
      </w:r>
    </w:p>
    <w:p w14:paraId="320E1D28" w14:textId="2D78A6F5" w:rsidR="00AB188E" w:rsidRDefault="00AB188E" w:rsidP="00880693">
      <w:pPr>
        <w:spacing w:after="0" w:line="240" w:lineRule="auto"/>
        <w:ind w:firstLine="709"/>
        <w:jc w:val="both"/>
        <w:rPr>
          <w:sz w:val="28"/>
        </w:rPr>
      </w:pPr>
      <w:r w:rsidRPr="002706BE">
        <w:rPr>
          <w:sz w:val="28"/>
        </w:rPr>
        <w:t xml:space="preserve">Довольно обычно </w:t>
      </w:r>
      <w:r w:rsidR="00871D2D" w:rsidRPr="002706BE">
        <w:rPr>
          <w:sz w:val="28"/>
        </w:rPr>
        <w:t>[14]</w:t>
      </w:r>
      <w:r w:rsidRPr="002706BE">
        <w:rPr>
          <w:sz w:val="28"/>
        </w:rPr>
        <w:t>.</w:t>
      </w:r>
    </w:p>
    <w:p w14:paraId="62814592" w14:textId="77777777" w:rsidR="00AB188E" w:rsidRPr="002706BE" w:rsidRDefault="00AB188E" w:rsidP="00880693">
      <w:pPr>
        <w:spacing w:after="0" w:line="240" w:lineRule="auto"/>
        <w:ind w:firstLine="709"/>
        <w:jc w:val="center"/>
        <w:rPr>
          <w:sz w:val="28"/>
        </w:rPr>
      </w:pPr>
      <w:r w:rsidRPr="002706BE">
        <w:rPr>
          <w:sz w:val="28"/>
        </w:rPr>
        <w:t xml:space="preserve">Семейство </w:t>
      </w:r>
      <w:r w:rsidRPr="002706BE">
        <w:rPr>
          <w:b/>
          <w:sz w:val="28"/>
        </w:rPr>
        <w:t>Ulmaceae</w:t>
      </w:r>
      <w:r w:rsidRPr="002706BE">
        <w:rPr>
          <w:sz w:val="28"/>
        </w:rPr>
        <w:t xml:space="preserve"> Mirb. – Вязовые</w:t>
      </w:r>
    </w:p>
    <w:p w14:paraId="1456DB2B" w14:textId="10E56758" w:rsidR="00AB188E" w:rsidRPr="002706BE" w:rsidRDefault="00AB188E" w:rsidP="00880693">
      <w:pPr>
        <w:spacing w:after="0" w:line="240" w:lineRule="auto"/>
        <w:ind w:firstLine="709"/>
        <w:jc w:val="both"/>
        <w:rPr>
          <w:sz w:val="28"/>
        </w:rPr>
      </w:pPr>
      <w:r w:rsidRPr="002706BE">
        <w:rPr>
          <w:sz w:val="28"/>
          <w:lang w:val="en-US"/>
        </w:rPr>
        <w:t>72. *</w:t>
      </w:r>
      <w:r w:rsidRPr="002706BE">
        <w:rPr>
          <w:b/>
          <w:i/>
          <w:sz w:val="28"/>
          <w:lang w:val="en-US"/>
        </w:rPr>
        <w:t>Ulmus laevis</w:t>
      </w:r>
      <w:r w:rsidRPr="002706BE">
        <w:rPr>
          <w:sz w:val="28"/>
          <w:lang w:val="en-US"/>
        </w:rPr>
        <w:t xml:space="preserve"> Pall. </w:t>
      </w:r>
      <w:r w:rsidR="001D736B" w:rsidRPr="002706BE">
        <w:rPr>
          <w:sz w:val="28"/>
          <w:lang w:val="en-US"/>
        </w:rPr>
        <w:t>«</w:t>
      </w:r>
      <w:r w:rsidRPr="002706BE">
        <w:rPr>
          <w:sz w:val="28"/>
          <w:lang w:val="en-US"/>
        </w:rPr>
        <w:t xml:space="preserve">1784 Fl. Ross. </w:t>
      </w:r>
      <w:r w:rsidRPr="002706BE">
        <w:rPr>
          <w:sz w:val="28"/>
        </w:rPr>
        <w:t>I: 75; Голоскоков, 1960, Фл. Каз. 3: 70. – Вяз гладкий</w:t>
      </w:r>
      <w:r w:rsidR="001D736B" w:rsidRPr="002706BE">
        <w:rPr>
          <w:sz w:val="28"/>
        </w:rPr>
        <w:t>» [141, 142, 155]</w:t>
      </w:r>
      <w:r w:rsidRPr="002706BE">
        <w:rPr>
          <w:sz w:val="28"/>
        </w:rPr>
        <w:t>.</w:t>
      </w:r>
    </w:p>
    <w:p w14:paraId="6322AE07" w14:textId="112C3E64" w:rsidR="00AB188E" w:rsidRPr="002706BE" w:rsidRDefault="00AB188E" w:rsidP="00880693">
      <w:pPr>
        <w:spacing w:after="0" w:line="240" w:lineRule="auto"/>
        <w:ind w:firstLine="709"/>
        <w:jc w:val="both"/>
        <w:rPr>
          <w:sz w:val="28"/>
        </w:rPr>
      </w:pPr>
      <w:r w:rsidRPr="002706BE">
        <w:rPr>
          <w:sz w:val="28"/>
        </w:rPr>
        <w:t>Редко: ЦП 67. «Старый отвал», первый ярус отвала над искусственным озером, мелкодерновинная степь с разреженными древесными насаждениями</w:t>
      </w:r>
      <w:r w:rsidR="00A92A88">
        <w:rPr>
          <w:sz w:val="28"/>
        </w:rPr>
        <w:t xml:space="preserve"> </w:t>
      </w:r>
      <w:r w:rsidR="00A92A88" w:rsidRPr="00A92A88">
        <w:rPr>
          <w:sz w:val="28"/>
          <w:szCs w:val="28"/>
        </w:rPr>
        <w:t>[185]</w:t>
      </w:r>
      <w:r w:rsidRPr="002706BE">
        <w:rPr>
          <w:sz w:val="28"/>
        </w:rPr>
        <w:t>.</w:t>
      </w:r>
    </w:p>
    <w:p w14:paraId="447B1F3B" w14:textId="4EEBBAF6" w:rsidR="00AB188E" w:rsidRPr="002706BE" w:rsidRDefault="00AB188E" w:rsidP="00880693">
      <w:pPr>
        <w:spacing w:after="0" w:line="240" w:lineRule="auto"/>
        <w:ind w:firstLine="709"/>
        <w:jc w:val="both"/>
        <w:rPr>
          <w:sz w:val="28"/>
        </w:rPr>
      </w:pPr>
      <w:r w:rsidRPr="002706BE">
        <w:rPr>
          <w:sz w:val="28"/>
          <w:lang w:val="en-US"/>
        </w:rPr>
        <w:t>73. *</w:t>
      </w:r>
      <w:r w:rsidRPr="002706BE">
        <w:rPr>
          <w:b/>
          <w:i/>
          <w:sz w:val="28"/>
          <w:lang w:val="en-US"/>
        </w:rPr>
        <w:t>Ulmus pumila</w:t>
      </w:r>
      <w:r w:rsidRPr="002706BE">
        <w:rPr>
          <w:sz w:val="28"/>
          <w:lang w:val="en-US"/>
        </w:rPr>
        <w:t xml:space="preserve"> L. </w:t>
      </w:r>
      <w:r w:rsidR="00CE4B15" w:rsidRPr="002706BE">
        <w:rPr>
          <w:sz w:val="28"/>
          <w:lang w:val="en-US"/>
        </w:rPr>
        <w:t>«</w:t>
      </w:r>
      <w:r w:rsidRPr="002706BE">
        <w:rPr>
          <w:sz w:val="28"/>
          <w:lang w:val="en-US"/>
        </w:rPr>
        <w:t xml:space="preserve">1753, Sp. Pl.: 327. – U. pinnato-ramosa Dieck ex Koechne 1910, in Fedde. </w:t>
      </w:r>
      <w:r w:rsidRPr="002706BE">
        <w:rPr>
          <w:sz w:val="28"/>
        </w:rPr>
        <w:t>Repert. 8: 74; Голоскоков, 1960, Фл. Каз. 3: 72. – Вяз приземистый</w:t>
      </w:r>
      <w:r w:rsidR="00CE4B15" w:rsidRPr="002706BE">
        <w:rPr>
          <w:sz w:val="28"/>
        </w:rPr>
        <w:t>» [142, 155]</w:t>
      </w:r>
      <w:r w:rsidRPr="002706BE">
        <w:rPr>
          <w:sz w:val="28"/>
        </w:rPr>
        <w:t>.</w:t>
      </w:r>
    </w:p>
    <w:p w14:paraId="4269E85C" w14:textId="76134463" w:rsidR="00AB188E" w:rsidRPr="002706BE" w:rsidRDefault="00AB188E" w:rsidP="00880693">
      <w:pPr>
        <w:spacing w:after="0" w:line="240" w:lineRule="auto"/>
        <w:ind w:firstLine="709"/>
        <w:jc w:val="both"/>
        <w:rPr>
          <w:sz w:val="28"/>
        </w:rPr>
      </w:pPr>
      <w:r w:rsidRPr="002706BE">
        <w:rPr>
          <w:sz w:val="28"/>
        </w:rPr>
        <w:t>Довольно обычно на стадии сложного фитоценоза на незасоленных грунтах</w:t>
      </w:r>
      <w:r w:rsidR="00A92A88">
        <w:rPr>
          <w:sz w:val="28"/>
        </w:rPr>
        <w:t xml:space="preserve"> </w:t>
      </w:r>
      <w:r w:rsidR="00A92A88" w:rsidRPr="00A92A88">
        <w:rPr>
          <w:sz w:val="28"/>
          <w:szCs w:val="28"/>
        </w:rPr>
        <w:t>[185]</w:t>
      </w:r>
      <w:r w:rsidRPr="002706BE">
        <w:rPr>
          <w:sz w:val="28"/>
        </w:rPr>
        <w:t>.</w:t>
      </w:r>
    </w:p>
    <w:p w14:paraId="7403E7A9" w14:textId="77777777" w:rsidR="00AB188E" w:rsidRPr="002706BE" w:rsidRDefault="00AB188E" w:rsidP="00880693">
      <w:pPr>
        <w:spacing w:after="0" w:line="240" w:lineRule="auto"/>
        <w:ind w:firstLine="709"/>
        <w:jc w:val="center"/>
        <w:rPr>
          <w:sz w:val="28"/>
        </w:rPr>
      </w:pPr>
      <w:r w:rsidRPr="002706BE">
        <w:rPr>
          <w:sz w:val="28"/>
        </w:rPr>
        <w:lastRenderedPageBreak/>
        <w:t xml:space="preserve">Семейство </w:t>
      </w:r>
      <w:r w:rsidRPr="002706BE">
        <w:rPr>
          <w:b/>
          <w:sz w:val="28"/>
        </w:rPr>
        <w:t>Cannabaceae</w:t>
      </w:r>
      <w:r w:rsidRPr="002706BE">
        <w:rPr>
          <w:sz w:val="28"/>
        </w:rPr>
        <w:t xml:space="preserve"> Martinov – Коноплевые</w:t>
      </w:r>
    </w:p>
    <w:p w14:paraId="54DB4138" w14:textId="6DC773B4" w:rsidR="00AB188E" w:rsidRPr="002706BE" w:rsidRDefault="00AB188E" w:rsidP="00880693">
      <w:pPr>
        <w:spacing w:after="0" w:line="240" w:lineRule="auto"/>
        <w:ind w:firstLine="709"/>
        <w:jc w:val="both"/>
        <w:rPr>
          <w:sz w:val="28"/>
        </w:rPr>
      </w:pPr>
      <w:r w:rsidRPr="002706BE">
        <w:rPr>
          <w:sz w:val="28"/>
        </w:rPr>
        <w:t xml:space="preserve">74. </w:t>
      </w:r>
      <w:r w:rsidRPr="002706BE">
        <w:rPr>
          <w:b/>
          <w:i/>
          <w:sz w:val="28"/>
        </w:rPr>
        <w:t>Cannabis sativa</w:t>
      </w:r>
      <w:r w:rsidRPr="002706BE">
        <w:rPr>
          <w:sz w:val="28"/>
        </w:rPr>
        <w:t xml:space="preserve"> L. </w:t>
      </w:r>
      <w:r w:rsidR="00456B28" w:rsidRPr="002706BE">
        <w:rPr>
          <w:sz w:val="28"/>
        </w:rPr>
        <w:t>«</w:t>
      </w:r>
      <w:r w:rsidRPr="002706BE">
        <w:rPr>
          <w:sz w:val="28"/>
        </w:rPr>
        <w:t>1753, Sp. Pl.: 1027; Голоскоков, 1960, Фл. Каз. 3: 77. – Конопля посевная</w:t>
      </w:r>
      <w:r w:rsidR="00456B28" w:rsidRPr="002706BE">
        <w:rPr>
          <w:sz w:val="28"/>
        </w:rPr>
        <w:t>» [141, 142, 155]</w:t>
      </w:r>
      <w:r w:rsidR="007C3796" w:rsidRPr="002706BE">
        <w:rPr>
          <w:sz w:val="28"/>
        </w:rPr>
        <w:t xml:space="preserve"> (Рисунок 23</w:t>
      </w:r>
      <w:r w:rsidR="003A7FDB" w:rsidRPr="002706BE">
        <w:rPr>
          <w:sz w:val="28"/>
        </w:rPr>
        <w:t>)</w:t>
      </w:r>
      <w:r w:rsidRPr="002706BE">
        <w:rPr>
          <w:sz w:val="28"/>
        </w:rPr>
        <w:t>.</w:t>
      </w:r>
    </w:p>
    <w:p w14:paraId="7A61E0E0" w14:textId="3E657B18" w:rsidR="00AB188E" w:rsidRPr="002706BE" w:rsidRDefault="00AB188E" w:rsidP="00880693">
      <w:pPr>
        <w:spacing w:after="0" w:line="240" w:lineRule="auto"/>
        <w:ind w:firstLine="709"/>
        <w:jc w:val="both"/>
        <w:rPr>
          <w:sz w:val="28"/>
        </w:rPr>
      </w:pPr>
      <w:r w:rsidRPr="002706BE">
        <w:rPr>
          <w:sz w:val="28"/>
        </w:rPr>
        <w:t>Редко, одна находка: ЦП 69. «Старый отвал</w:t>
      </w:r>
      <w:r w:rsidR="00B10AFF" w:rsidRPr="002706BE">
        <w:rPr>
          <w:sz w:val="28"/>
        </w:rPr>
        <w:t>»</w:t>
      </w:r>
      <w:r w:rsidRPr="002706BE">
        <w:rPr>
          <w:sz w:val="28"/>
        </w:rPr>
        <w:t xml:space="preserve"> основание склона, делювиальный смыв, </w:t>
      </w:r>
      <w:r w:rsidR="00A6570C" w:rsidRPr="002706BE">
        <w:rPr>
          <w:sz w:val="28"/>
        </w:rPr>
        <w:t>проценоз</w:t>
      </w:r>
      <w:r w:rsidRPr="002706BE">
        <w:rPr>
          <w:sz w:val="28"/>
        </w:rPr>
        <w:t>, скопление бытового мусора</w:t>
      </w:r>
      <w:r w:rsidR="00A92A88">
        <w:rPr>
          <w:sz w:val="28"/>
        </w:rPr>
        <w:t xml:space="preserve"> </w:t>
      </w:r>
      <w:r w:rsidR="00A92A88" w:rsidRPr="00A92A88">
        <w:rPr>
          <w:sz w:val="28"/>
          <w:szCs w:val="28"/>
        </w:rPr>
        <w:t>[185]</w:t>
      </w:r>
      <w:r w:rsidRPr="002706BE">
        <w:rPr>
          <w:sz w:val="28"/>
        </w:rPr>
        <w:t>.</w:t>
      </w:r>
    </w:p>
    <w:p w14:paraId="17FCE1EC" w14:textId="77777777" w:rsidR="00AB188E" w:rsidRPr="002706BE" w:rsidRDefault="00AB188E" w:rsidP="00880693">
      <w:pPr>
        <w:spacing w:after="0" w:line="240" w:lineRule="auto"/>
        <w:ind w:firstLine="709"/>
        <w:jc w:val="center"/>
        <w:rPr>
          <w:sz w:val="28"/>
        </w:rPr>
      </w:pPr>
      <w:r w:rsidRPr="002706BE">
        <w:rPr>
          <w:sz w:val="28"/>
        </w:rPr>
        <w:t xml:space="preserve">Семейство </w:t>
      </w:r>
      <w:r w:rsidRPr="002706BE">
        <w:rPr>
          <w:b/>
          <w:sz w:val="28"/>
        </w:rPr>
        <w:t>Urticaceae</w:t>
      </w:r>
      <w:r w:rsidRPr="002706BE">
        <w:rPr>
          <w:sz w:val="28"/>
        </w:rPr>
        <w:t xml:space="preserve"> Juss. - Крапивные</w:t>
      </w:r>
    </w:p>
    <w:p w14:paraId="5B73C79D" w14:textId="3D3C55FC" w:rsidR="00AB188E" w:rsidRPr="002706BE" w:rsidRDefault="00AB188E" w:rsidP="00880693">
      <w:pPr>
        <w:spacing w:after="0" w:line="240" w:lineRule="auto"/>
        <w:ind w:firstLine="709"/>
        <w:jc w:val="both"/>
        <w:rPr>
          <w:sz w:val="28"/>
        </w:rPr>
      </w:pPr>
      <w:r w:rsidRPr="002706BE">
        <w:rPr>
          <w:sz w:val="28"/>
        </w:rPr>
        <w:t xml:space="preserve">75. </w:t>
      </w:r>
      <w:r w:rsidRPr="002706BE">
        <w:rPr>
          <w:b/>
          <w:i/>
          <w:sz w:val="28"/>
        </w:rPr>
        <w:t>Urtica dioica</w:t>
      </w:r>
      <w:r w:rsidRPr="002706BE">
        <w:rPr>
          <w:sz w:val="28"/>
        </w:rPr>
        <w:t xml:space="preserve"> L. </w:t>
      </w:r>
      <w:r w:rsidR="00456B28" w:rsidRPr="002706BE">
        <w:rPr>
          <w:sz w:val="28"/>
        </w:rPr>
        <w:t>«</w:t>
      </w:r>
      <w:r w:rsidRPr="002706BE">
        <w:rPr>
          <w:sz w:val="28"/>
        </w:rPr>
        <w:t>1753, Sp. Pl.: 984; Агеева, 1960, Фл. Каз. 3: 80. – Крапива двудомная</w:t>
      </w:r>
      <w:r w:rsidR="00456B28" w:rsidRPr="002706BE">
        <w:rPr>
          <w:sz w:val="28"/>
        </w:rPr>
        <w:t>» [141, 142, 155]</w:t>
      </w:r>
      <w:r w:rsidRPr="002706BE">
        <w:rPr>
          <w:sz w:val="28"/>
        </w:rPr>
        <w:t>.</w:t>
      </w:r>
    </w:p>
    <w:p w14:paraId="03BDCAAC" w14:textId="10C34E45" w:rsidR="00AB188E" w:rsidRPr="002706BE" w:rsidRDefault="00AB188E" w:rsidP="00880693">
      <w:pPr>
        <w:spacing w:after="0" w:line="240" w:lineRule="auto"/>
        <w:ind w:firstLine="709"/>
        <w:jc w:val="both"/>
        <w:rPr>
          <w:sz w:val="28"/>
        </w:rPr>
      </w:pPr>
      <w:r w:rsidRPr="002706BE">
        <w:rPr>
          <w:sz w:val="28"/>
        </w:rPr>
        <w:t xml:space="preserve">Редко, одна находка: ЦП 69. «Старый отвал», </w:t>
      </w:r>
      <w:r w:rsidR="00A6570C" w:rsidRPr="002706BE">
        <w:rPr>
          <w:sz w:val="28"/>
        </w:rPr>
        <w:t>проценоз,</w:t>
      </w:r>
      <w:r w:rsidRPr="002706BE">
        <w:rPr>
          <w:sz w:val="28"/>
        </w:rPr>
        <w:t xml:space="preserve"> в понижениях</w:t>
      </w:r>
      <w:r w:rsidR="00A92A88">
        <w:rPr>
          <w:sz w:val="28"/>
        </w:rPr>
        <w:t xml:space="preserve"> </w:t>
      </w:r>
      <w:r w:rsidR="00A92A88" w:rsidRPr="00A92A88">
        <w:rPr>
          <w:sz w:val="28"/>
          <w:szCs w:val="28"/>
        </w:rPr>
        <w:t>[185]</w:t>
      </w:r>
      <w:r w:rsidRPr="002706BE">
        <w:rPr>
          <w:sz w:val="28"/>
        </w:rPr>
        <w:t xml:space="preserve">. </w:t>
      </w:r>
    </w:p>
    <w:p w14:paraId="2314ECE5" w14:textId="77777777" w:rsidR="00AB188E" w:rsidRPr="002706BE" w:rsidRDefault="00AB188E" w:rsidP="00880693">
      <w:pPr>
        <w:spacing w:after="0" w:line="240" w:lineRule="auto"/>
        <w:ind w:firstLine="709"/>
        <w:jc w:val="center"/>
        <w:rPr>
          <w:sz w:val="28"/>
        </w:rPr>
      </w:pPr>
      <w:r w:rsidRPr="002706BE">
        <w:rPr>
          <w:sz w:val="28"/>
        </w:rPr>
        <w:t xml:space="preserve">Семейство </w:t>
      </w:r>
      <w:r w:rsidRPr="002706BE">
        <w:rPr>
          <w:b/>
          <w:i/>
          <w:sz w:val="28"/>
        </w:rPr>
        <w:t>Euphorbiaceae</w:t>
      </w:r>
      <w:r w:rsidRPr="002706BE">
        <w:rPr>
          <w:sz w:val="28"/>
        </w:rPr>
        <w:t xml:space="preserve"> Juss. – Молочайные</w:t>
      </w:r>
    </w:p>
    <w:p w14:paraId="74D0E0CF" w14:textId="4ABB7C07" w:rsidR="00AB188E" w:rsidRPr="002706BE" w:rsidRDefault="00AB188E" w:rsidP="00880693">
      <w:pPr>
        <w:spacing w:after="0" w:line="240" w:lineRule="auto"/>
        <w:ind w:firstLine="709"/>
        <w:jc w:val="both"/>
        <w:rPr>
          <w:sz w:val="28"/>
        </w:rPr>
      </w:pPr>
      <w:r w:rsidRPr="002706BE">
        <w:rPr>
          <w:sz w:val="28"/>
        </w:rPr>
        <w:t xml:space="preserve">76. </w:t>
      </w:r>
      <w:r w:rsidRPr="002706BE">
        <w:rPr>
          <w:b/>
          <w:i/>
          <w:sz w:val="28"/>
        </w:rPr>
        <w:t>Euphorbia gerardiana</w:t>
      </w:r>
      <w:r w:rsidRPr="002706BE">
        <w:rPr>
          <w:sz w:val="28"/>
        </w:rPr>
        <w:t xml:space="preserve"> Jacq. </w:t>
      </w:r>
      <w:r w:rsidR="00A255DB" w:rsidRPr="002706BE">
        <w:rPr>
          <w:sz w:val="28"/>
          <w:lang w:val="en-US"/>
        </w:rPr>
        <w:t>«</w:t>
      </w:r>
      <w:r w:rsidRPr="002706BE">
        <w:rPr>
          <w:sz w:val="28"/>
          <w:lang w:val="en-US"/>
        </w:rPr>
        <w:t xml:space="preserve">1778, Fl. Austr. 5: 17. – </w:t>
      </w:r>
      <w:r w:rsidRPr="002706BE">
        <w:rPr>
          <w:i/>
          <w:sz w:val="28"/>
          <w:lang w:val="en-US"/>
        </w:rPr>
        <w:t>E. seguieriana</w:t>
      </w:r>
      <w:r w:rsidRPr="002706BE">
        <w:rPr>
          <w:sz w:val="28"/>
          <w:lang w:val="en-US"/>
        </w:rPr>
        <w:t xml:space="preserve"> Neck. 1776, Acta Acad. </w:t>
      </w:r>
      <w:r w:rsidRPr="002706BE">
        <w:rPr>
          <w:sz w:val="28"/>
        </w:rPr>
        <w:t>Theod. Pal. 2: 493; Гамаюнова, 1963, Фл. Каз. 6: 89. – Молочай Жерара</w:t>
      </w:r>
      <w:r w:rsidR="00A255DB" w:rsidRPr="002706BE">
        <w:rPr>
          <w:sz w:val="28"/>
        </w:rPr>
        <w:t>» [142, 156]</w:t>
      </w:r>
      <w:r w:rsidRPr="002706BE">
        <w:rPr>
          <w:sz w:val="28"/>
        </w:rPr>
        <w:t xml:space="preserve">. </w:t>
      </w:r>
    </w:p>
    <w:p w14:paraId="0C4D5A51" w14:textId="6A4961E6" w:rsidR="00AB188E" w:rsidRPr="002706BE" w:rsidRDefault="00AB188E" w:rsidP="00880693">
      <w:pPr>
        <w:spacing w:after="0" w:line="240" w:lineRule="auto"/>
        <w:ind w:firstLine="709"/>
        <w:jc w:val="both"/>
        <w:rPr>
          <w:sz w:val="28"/>
        </w:rPr>
      </w:pPr>
      <w:r w:rsidRPr="002706BE">
        <w:rPr>
          <w:sz w:val="28"/>
        </w:rPr>
        <w:t>Редко: ЦП 67. «Старый отвал», склон между первым и вторым ярусами</w:t>
      </w:r>
      <w:r w:rsidR="00A92A88">
        <w:rPr>
          <w:sz w:val="28"/>
        </w:rPr>
        <w:t xml:space="preserve"> </w:t>
      </w:r>
      <w:r w:rsidR="00A92A88" w:rsidRPr="00A92A88">
        <w:rPr>
          <w:sz w:val="28"/>
          <w:szCs w:val="28"/>
        </w:rPr>
        <w:t>[185]</w:t>
      </w:r>
      <w:r w:rsidRPr="002706BE">
        <w:rPr>
          <w:sz w:val="28"/>
        </w:rPr>
        <w:t xml:space="preserve">. </w:t>
      </w:r>
    </w:p>
    <w:p w14:paraId="0E8E854F" w14:textId="1039F5C0" w:rsidR="00AB188E" w:rsidRPr="002706BE" w:rsidRDefault="00AB188E" w:rsidP="00880693">
      <w:pPr>
        <w:spacing w:after="0" w:line="240" w:lineRule="auto"/>
        <w:ind w:firstLine="709"/>
        <w:jc w:val="both"/>
        <w:rPr>
          <w:sz w:val="28"/>
        </w:rPr>
      </w:pPr>
      <w:r w:rsidRPr="002706BE">
        <w:rPr>
          <w:sz w:val="28"/>
        </w:rPr>
        <w:t xml:space="preserve">77. </w:t>
      </w:r>
      <w:r w:rsidRPr="002706BE">
        <w:rPr>
          <w:b/>
          <w:i/>
          <w:sz w:val="28"/>
        </w:rPr>
        <w:t>Euphorbia microcarpa</w:t>
      </w:r>
      <w:r w:rsidRPr="002706BE">
        <w:rPr>
          <w:sz w:val="28"/>
        </w:rPr>
        <w:t xml:space="preserve"> (Prokh.) Kryl. </w:t>
      </w:r>
      <w:r w:rsidR="00C82DFA" w:rsidRPr="002706BE">
        <w:rPr>
          <w:sz w:val="28"/>
        </w:rPr>
        <w:t>«</w:t>
      </w:r>
      <w:r w:rsidRPr="002706BE">
        <w:rPr>
          <w:sz w:val="28"/>
        </w:rPr>
        <w:t>1935, Фл. Зап. Сиб. 8: 1878. – Eu. microcarpa Prokh.1933, consp. sist. Tithum. Ac. Med.: 27; Гамаюнова, 1963, Фл. Каз. 6: 92 – Молочай мелкоплодный</w:t>
      </w:r>
      <w:r w:rsidR="00C82DFA" w:rsidRPr="002706BE">
        <w:rPr>
          <w:sz w:val="28"/>
        </w:rPr>
        <w:t>» [141, 142]</w:t>
      </w:r>
      <w:r w:rsidRPr="002706BE">
        <w:rPr>
          <w:sz w:val="28"/>
        </w:rPr>
        <w:t>.</w:t>
      </w:r>
    </w:p>
    <w:p w14:paraId="0C9CDDCD" w14:textId="0FD6E63A" w:rsidR="00AB188E" w:rsidRPr="002706BE" w:rsidRDefault="00AB188E" w:rsidP="00880693">
      <w:pPr>
        <w:spacing w:after="0" w:line="240" w:lineRule="auto"/>
        <w:ind w:firstLine="709"/>
        <w:jc w:val="both"/>
        <w:rPr>
          <w:sz w:val="28"/>
        </w:rPr>
      </w:pPr>
      <w:r w:rsidRPr="002706BE">
        <w:rPr>
          <w:sz w:val="28"/>
        </w:rPr>
        <w:t xml:space="preserve">Редко </w:t>
      </w:r>
      <w:r w:rsidR="00871D2D" w:rsidRPr="002706BE">
        <w:rPr>
          <w:sz w:val="28"/>
        </w:rPr>
        <w:t>[14]</w:t>
      </w:r>
      <w:r w:rsidRPr="002706BE">
        <w:rPr>
          <w:sz w:val="28"/>
        </w:rPr>
        <w:t>.</w:t>
      </w:r>
    </w:p>
    <w:p w14:paraId="78F5BA7D" w14:textId="35D23DD3" w:rsidR="00AB188E" w:rsidRPr="002706BE" w:rsidRDefault="00AB188E" w:rsidP="00880693">
      <w:pPr>
        <w:spacing w:after="0" w:line="240" w:lineRule="auto"/>
        <w:ind w:firstLine="709"/>
        <w:jc w:val="both"/>
        <w:rPr>
          <w:sz w:val="28"/>
        </w:rPr>
      </w:pPr>
      <w:r w:rsidRPr="002706BE">
        <w:rPr>
          <w:sz w:val="28"/>
        </w:rPr>
        <w:t xml:space="preserve">78. </w:t>
      </w:r>
      <w:r w:rsidRPr="002706BE">
        <w:rPr>
          <w:b/>
          <w:i/>
          <w:sz w:val="28"/>
        </w:rPr>
        <w:t>Euphorbia subcordata</w:t>
      </w:r>
      <w:r w:rsidRPr="002706BE">
        <w:rPr>
          <w:sz w:val="28"/>
        </w:rPr>
        <w:t xml:space="preserve"> C.A.Mey. ex Ledeb. </w:t>
      </w:r>
      <w:r w:rsidR="00F02DDB" w:rsidRPr="002706BE">
        <w:rPr>
          <w:sz w:val="28"/>
        </w:rPr>
        <w:t>«</w:t>
      </w:r>
      <w:smartTag w:uri="urn:schemas-microsoft-com:office:smarttags" w:element="metricconverter">
        <w:smartTagPr>
          <w:attr w:name="ProductID" w:val="1830, in"/>
        </w:smartTagPr>
        <w:r w:rsidRPr="002706BE">
          <w:rPr>
            <w:sz w:val="28"/>
          </w:rPr>
          <w:t>1830, in</w:t>
        </w:r>
      </w:smartTag>
      <w:r w:rsidRPr="002706BE">
        <w:rPr>
          <w:sz w:val="28"/>
        </w:rPr>
        <w:t xml:space="preserve"> Ledeb., Icon. pl. Fl. Ross. 2: 25, tab. 186; Гамаюнова, 1963, Фл. Каз. 6: 100. – Молочай полусердцевидный</w:t>
      </w:r>
      <w:r w:rsidR="00F02DDB" w:rsidRPr="002706BE">
        <w:rPr>
          <w:sz w:val="28"/>
        </w:rPr>
        <w:t>» [142]</w:t>
      </w:r>
      <w:r w:rsidRPr="002706BE">
        <w:rPr>
          <w:sz w:val="28"/>
        </w:rPr>
        <w:t>.</w:t>
      </w:r>
    </w:p>
    <w:p w14:paraId="06005662" w14:textId="03190D03" w:rsidR="00AB188E" w:rsidRPr="002706BE" w:rsidRDefault="00AB188E" w:rsidP="00880693">
      <w:pPr>
        <w:spacing w:after="0" w:line="240" w:lineRule="auto"/>
        <w:ind w:firstLine="709"/>
        <w:jc w:val="both"/>
        <w:rPr>
          <w:sz w:val="28"/>
        </w:rPr>
      </w:pPr>
      <w:r w:rsidRPr="002706BE">
        <w:rPr>
          <w:sz w:val="28"/>
        </w:rPr>
        <w:t>Редко: ЦП 64. «Старый отвал», третий ярус отвала, мелко-дерновинная степь с одиночными древесными породами</w:t>
      </w:r>
      <w:r w:rsidR="00A92A88">
        <w:rPr>
          <w:sz w:val="28"/>
        </w:rPr>
        <w:t xml:space="preserve"> </w:t>
      </w:r>
      <w:r w:rsidR="00A92A88" w:rsidRPr="00A92A88">
        <w:rPr>
          <w:sz w:val="28"/>
          <w:szCs w:val="28"/>
        </w:rPr>
        <w:t>[185]</w:t>
      </w:r>
      <w:r w:rsidRPr="002706BE">
        <w:rPr>
          <w:sz w:val="28"/>
        </w:rPr>
        <w:t>.</w:t>
      </w:r>
    </w:p>
    <w:p w14:paraId="55FEA293" w14:textId="1958E25E" w:rsidR="00AB188E" w:rsidRPr="002706BE" w:rsidRDefault="00AB188E" w:rsidP="00880693">
      <w:pPr>
        <w:spacing w:after="0" w:line="240" w:lineRule="auto"/>
        <w:ind w:firstLine="709"/>
        <w:jc w:val="both"/>
        <w:rPr>
          <w:sz w:val="28"/>
        </w:rPr>
      </w:pPr>
      <w:r w:rsidRPr="002706BE">
        <w:rPr>
          <w:sz w:val="28"/>
          <w:lang w:val="en-US"/>
        </w:rPr>
        <w:t xml:space="preserve">79. </w:t>
      </w:r>
      <w:r w:rsidRPr="002706BE">
        <w:rPr>
          <w:b/>
          <w:i/>
          <w:sz w:val="28"/>
          <w:lang w:val="en-US"/>
        </w:rPr>
        <w:t>Euphorbia uralensis</w:t>
      </w:r>
      <w:r w:rsidRPr="002706BE">
        <w:rPr>
          <w:sz w:val="28"/>
          <w:lang w:val="en-US"/>
        </w:rPr>
        <w:t xml:space="preserve"> Fisch. ex Link </w:t>
      </w:r>
      <w:r w:rsidR="005E1930" w:rsidRPr="002706BE">
        <w:rPr>
          <w:sz w:val="28"/>
          <w:lang w:val="en-US"/>
        </w:rPr>
        <w:t>«</w:t>
      </w:r>
      <w:r w:rsidRPr="002706BE">
        <w:rPr>
          <w:sz w:val="28"/>
          <w:lang w:val="en-US"/>
        </w:rPr>
        <w:t xml:space="preserve">1822, Enum. </w:t>
      </w:r>
      <w:r w:rsidRPr="002706BE">
        <w:rPr>
          <w:sz w:val="28"/>
        </w:rPr>
        <w:t>Horti Berol. Alt. 2: 14; Гамаюнова, 1963, Фл. Каз. 6: 97. – Молочай уральский</w:t>
      </w:r>
      <w:r w:rsidR="005E1930" w:rsidRPr="002706BE">
        <w:rPr>
          <w:sz w:val="28"/>
        </w:rPr>
        <w:t>» [141, 142, 155, 156]</w:t>
      </w:r>
      <w:r w:rsidRPr="002706BE">
        <w:rPr>
          <w:sz w:val="28"/>
        </w:rPr>
        <w:t>.</w:t>
      </w:r>
    </w:p>
    <w:p w14:paraId="24AFCB5A" w14:textId="008A099B" w:rsidR="00AB188E" w:rsidRPr="002706BE" w:rsidRDefault="00AB188E" w:rsidP="00880693">
      <w:pPr>
        <w:spacing w:after="0" w:line="240" w:lineRule="auto"/>
        <w:ind w:firstLine="709"/>
        <w:jc w:val="both"/>
        <w:rPr>
          <w:sz w:val="28"/>
        </w:rPr>
      </w:pPr>
      <w:r w:rsidRPr="002706BE">
        <w:rPr>
          <w:sz w:val="28"/>
        </w:rPr>
        <w:t xml:space="preserve">Изредка: ЦП 69. «Старый отвал», </w:t>
      </w:r>
      <w:r w:rsidR="00AA04EE" w:rsidRPr="002706BE">
        <w:rPr>
          <w:sz w:val="28"/>
        </w:rPr>
        <w:t>проценоз</w:t>
      </w:r>
      <w:r w:rsidR="00A92A88">
        <w:rPr>
          <w:sz w:val="28"/>
        </w:rPr>
        <w:t xml:space="preserve"> </w:t>
      </w:r>
      <w:r w:rsidR="00A92A88" w:rsidRPr="00547D74">
        <w:rPr>
          <w:sz w:val="28"/>
          <w:szCs w:val="28"/>
        </w:rPr>
        <w:t>[185]</w:t>
      </w:r>
      <w:r w:rsidRPr="002706BE">
        <w:rPr>
          <w:sz w:val="28"/>
        </w:rPr>
        <w:t xml:space="preserve">. </w:t>
      </w:r>
    </w:p>
    <w:p w14:paraId="07190F65" w14:textId="0D06645E" w:rsidR="00AB188E" w:rsidRPr="002706BE" w:rsidRDefault="00AB188E" w:rsidP="00880693">
      <w:pPr>
        <w:spacing w:after="0" w:line="240" w:lineRule="auto"/>
        <w:ind w:firstLine="709"/>
        <w:jc w:val="both"/>
        <w:rPr>
          <w:sz w:val="28"/>
          <w:lang w:val="en-US"/>
        </w:rPr>
      </w:pPr>
      <w:r w:rsidRPr="002706BE">
        <w:rPr>
          <w:sz w:val="28"/>
          <w:lang w:val="en-US"/>
        </w:rPr>
        <w:t xml:space="preserve">80. </w:t>
      </w:r>
      <w:r w:rsidR="0017345E" w:rsidRPr="002706BE">
        <w:rPr>
          <w:sz w:val="28"/>
          <w:lang w:val="en-US"/>
        </w:rPr>
        <w:t xml:space="preserve"> </w:t>
      </w:r>
      <w:r w:rsidR="0017345E" w:rsidRPr="002706BE">
        <w:rPr>
          <w:b/>
          <w:i/>
          <w:sz w:val="28"/>
          <w:lang w:val="en-US"/>
        </w:rPr>
        <w:t>Euphorbia virgata</w:t>
      </w:r>
      <w:r w:rsidRPr="002706BE">
        <w:rPr>
          <w:sz w:val="28"/>
          <w:lang w:val="en-US"/>
        </w:rPr>
        <w:t xml:space="preserve"> Waldst. et Kit. </w:t>
      </w:r>
      <w:r w:rsidR="0063424F" w:rsidRPr="002706BE">
        <w:rPr>
          <w:sz w:val="28"/>
          <w:lang w:val="en-US"/>
        </w:rPr>
        <w:t>«</w:t>
      </w:r>
      <w:r w:rsidRPr="002706BE">
        <w:rPr>
          <w:sz w:val="28"/>
          <w:lang w:val="en-US"/>
        </w:rPr>
        <w:t xml:space="preserve">1803-1804, Pl. Rar. Hung. 2: 176, tab. 162; </w:t>
      </w:r>
      <w:r w:rsidRPr="002706BE">
        <w:rPr>
          <w:sz w:val="28"/>
        </w:rPr>
        <w:t>Гамаюнова</w:t>
      </w:r>
      <w:r w:rsidRPr="002706BE">
        <w:rPr>
          <w:sz w:val="28"/>
          <w:lang w:val="en-US"/>
        </w:rPr>
        <w:t xml:space="preserve">, 1963, </w:t>
      </w:r>
      <w:r w:rsidRPr="002706BE">
        <w:rPr>
          <w:sz w:val="28"/>
        </w:rPr>
        <w:t>Фл</w:t>
      </w:r>
      <w:r w:rsidRPr="002706BE">
        <w:rPr>
          <w:sz w:val="28"/>
          <w:lang w:val="en-US"/>
        </w:rPr>
        <w:t xml:space="preserve">. </w:t>
      </w:r>
      <w:r w:rsidRPr="002706BE">
        <w:rPr>
          <w:sz w:val="28"/>
        </w:rPr>
        <w:t>Каз</w:t>
      </w:r>
      <w:r w:rsidRPr="002706BE">
        <w:rPr>
          <w:sz w:val="28"/>
          <w:lang w:val="en-US"/>
        </w:rPr>
        <w:t xml:space="preserve">. 6: 98. – </w:t>
      </w:r>
      <w:r w:rsidRPr="002706BE">
        <w:rPr>
          <w:sz w:val="28"/>
        </w:rPr>
        <w:t>Молочай</w:t>
      </w:r>
      <w:r w:rsidRPr="002706BE">
        <w:rPr>
          <w:sz w:val="28"/>
          <w:lang w:val="en-US"/>
        </w:rPr>
        <w:t xml:space="preserve"> </w:t>
      </w:r>
      <w:r w:rsidRPr="002706BE">
        <w:rPr>
          <w:sz w:val="28"/>
        </w:rPr>
        <w:t>лозный</w:t>
      </w:r>
      <w:r w:rsidR="0063424F" w:rsidRPr="002706BE">
        <w:rPr>
          <w:sz w:val="28"/>
          <w:lang w:val="en-US"/>
        </w:rPr>
        <w:t>» [141, 142, 155]</w:t>
      </w:r>
      <w:r w:rsidRPr="002706BE">
        <w:rPr>
          <w:sz w:val="28"/>
          <w:lang w:val="en-US"/>
        </w:rPr>
        <w:t>.</w:t>
      </w:r>
    </w:p>
    <w:p w14:paraId="6770450B" w14:textId="5AB0C091" w:rsidR="00AB188E" w:rsidRPr="002706BE" w:rsidRDefault="00AB188E" w:rsidP="00880693">
      <w:pPr>
        <w:spacing w:after="0" w:line="240" w:lineRule="auto"/>
        <w:ind w:firstLine="709"/>
        <w:jc w:val="both"/>
        <w:rPr>
          <w:sz w:val="28"/>
        </w:rPr>
      </w:pPr>
      <w:r w:rsidRPr="002706BE">
        <w:rPr>
          <w:sz w:val="28"/>
        </w:rPr>
        <w:t>Встречается довольно редко в сложных фитоценозах</w:t>
      </w:r>
      <w:r w:rsidR="00505208" w:rsidRPr="002706BE">
        <w:rPr>
          <w:sz w:val="28"/>
        </w:rPr>
        <w:t xml:space="preserve"> и проценозах</w:t>
      </w:r>
      <w:r w:rsidRPr="002706BE">
        <w:rPr>
          <w:sz w:val="28"/>
        </w:rPr>
        <w:t xml:space="preserve"> на </w:t>
      </w:r>
      <w:r w:rsidR="00B10AFF" w:rsidRPr="002706BE">
        <w:rPr>
          <w:sz w:val="28"/>
        </w:rPr>
        <w:t xml:space="preserve">незасоленных грунтах: ЦП 18, </w:t>
      </w:r>
      <w:r w:rsidRPr="002706BE">
        <w:rPr>
          <w:sz w:val="28"/>
        </w:rPr>
        <w:t>65-68</w:t>
      </w:r>
      <w:r w:rsidR="00A92A88">
        <w:rPr>
          <w:sz w:val="28"/>
        </w:rPr>
        <w:t xml:space="preserve"> </w:t>
      </w:r>
      <w:r w:rsidR="00A92A88" w:rsidRPr="00A92A88">
        <w:rPr>
          <w:sz w:val="28"/>
          <w:szCs w:val="28"/>
        </w:rPr>
        <w:t>[185]</w:t>
      </w:r>
      <w:r w:rsidRPr="002706BE">
        <w:rPr>
          <w:sz w:val="28"/>
        </w:rPr>
        <w:t>.</w:t>
      </w:r>
    </w:p>
    <w:p w14:paraId="5915AF68" w14:textId="525ADD9A" w:rsidR="00AB188E" w:rsidRPr="002706BE" w:rsidRDefault="00AB188E" w:rsidP="00880693">
      <w:pPr>
        <w:spacing w:after="0" w:line="240" w:lineRule="auto"/>
        <w:ind w:firstLine="709"/>
        <w:jc w:val="center"/>
        <w:rPr>
          <w:sz w:val="28"/>
        </w:rPr>
      </w:pPr>
      <w:r w:rsidRPr="002706BE">
        <w:rPr>
          <w:sz w:val="28"/>
        </w:rPr>
        <w:t xml:space="preserve">Семейство </w:t>
      </w:r>
      <w:r w:rsidRPr="002706BE">
        <w:rPr>
          <w:b/>
          <w:sz w:val="28"/>
        </w:rPr>
        <w:t>Crassulaceae</w:t>
      </w:r>
      <w:r w:rsidRPr="002706BE">
        <w:rPr>
          <w:sz w:val="28"/>
        </w:rPr>
        <w:t xml:space="preserve"> J. St.-Hil. - Толстянковые</w:t>
      </w:r>
    </w:p>
    <w:p w14:paraId="2FF6FEA6" w14:textId="4C3BFB13" w:rsidR="00AB188E" w:rsidRPr="002706BE" w:rsidRDefault="00AB188E" w:rsidP="00880693">
      <w:pPr>
        <w:spacing w:after="0" w:line="240" w:lineRule="auto"/>
        <w:ind w:firstLine="709"/>
        <w:jc w:val="both"/>
        <w:rPr>
          <w:sz w:val="28"/>
        </w:rPr>
      </w:pPr>
      <w:r w:rsidRPr="002706BE">
        <w:rPr>
          <w:sz w:val="28"/>
          <w:lang w:val="en-US"/>
        </w:rPr>
        <w:t xml:space="preserve">81. </w:t>
      </w:r>
      <w:r w:rsidRPr="002706BE">
        <w:rPr>
          <w:b/>
          <w:i/>
          <w:sz w:val="28"/>
          <w:lang w:val="en-US"/>
        </w:rPr>
        <w:t>Hylotelephium stepposum</w:t>
      </w:r>
      <w:r w:rsidRPr="002706BE">
        <w:rPr>
          <w:sz w:val="28"/>
          <w:lang w:val="en-US"/>
        </w:rPr>
        <w:t xml:space="preserve"> (Boriss.) Tzvelev </w:t>
      </w:r>
      <w:r w:rsidR="0075140A" w:rsidRPr="002706BE">
        <w:rPr>
          <w:sz w:val="28"/>
          <w:lang w:val="en-US"/>
        </w:rPr>
        <w:t>«</w:t>
      </w:r>
      <w:r w:rsidRPr="002706BE">
        <w:rPr>
          <w:sz w:val="28"/>
          <w:lang w:val="en-US"/>
        </w:rPr>
        <w:t xml:space="preserve">1753, Sp. Pl.: 430, p. p. (var. purpureum L.). – </w:t>
      </w:r>
      <w:r w:rsidRPr="002706BE">
        <w:rPr>
          <w:i/>
          <w:sz w:val="28"/>
          <w:lang w:val="en-US"/>
        </w:rPr>
        <w:t>Sedum purpureum</w:t>
      </w:r>
      <w:r w:rsidRPr="002706BE">
        <w:rPr>
          <w:sz w:val="28"/>
          <w:lang w:val="en-US"/>
        </w:rPr>
        <w:t xml:space="preserve"> (L.) </w:t>
      </w:r>
      <w:r w:rsidRPr="002706BE">
        <w:rPr>
          <w:sz w:val="28"/>
        </w:rPr>
        <w:t>Schult. 1814, Oesterr. Fl. ed. 2, 1: 686; Голоскоков, 1961, Фл. Каз. 4: 352. – Очиток степной</w:t>
      </w:r>
      <w:r w:rsidR="0075140A" w:rsidRPr="002706BE">
        <w:rPr>
          <w:sz w:val="28"/>
        </w:rPr>
        <w:t>» [141, 142]</w:t>
      </w:r>
      <w:r w:rsidRPr="002706BE">
        <w:rPr>
          <w:sz w:val="28"/>
        </w:rPr>
        <w:t>.</w:t>
      </w:r>
    </w:p>
    <w:p w14:paraId="3194064A" w14:textId="2EA7CE0D" w:rsidR="00AB188E" w:rsidRPr="002706BE" w:rsidRDefault="00AB188E" w:rsidP="00880693">
      <w:pPr>
        <w:spacing w:after="0" w:line="240" w:lineRule="auto"/>
        <w:ind w:firstLine="709"/>
        <w:jc w:val="both"/>
        <w:rPr>
          <w:sz w:val="28"/>
        </w:rPr>
      </w:pPr>
      <w:r w:rsidRPr="002706BE">
        <w:rPr>
          <w:sz w:val="28"/>
        </w:rPr>
        <w:t>Встречается довольно редко на незасоленных грунтах на стадии сложного фитоценоза: ЦП 17, 21</w:t>
      </w:r>
      <w:r w:rsidR="00A92A88">
        <w:rPr>
          <w:sz w:val="28"/>
        </w:rPr>
        <w:t xml:space="preserve"> </w:t>
      </w:r>
      <w:r w:rsidR="00A92A88" w:rsidRPr="00A92A88">
        <w:rPr>
          <w:sz w:val="28"/>
          <w:szCs w:val="28"/>
        </w:rPr>
        <w:t>[185]</w:t>
      </w:r>
      <w:r w:rsidR="006A34CD" w:rsidRPr="002706BE">
        <w:rPr>
          <w:sz w:val="28"/>
        </w:rPr>
        <w:t>.</w:t>
      </w:r>
    </w:p>
    <w:p w14:paraId="16C21283" w14:textId="77777777" w:rsidR="00AB188E" w:rsidRPr="002706BE" w:rsidRDefault="00AB188E" w:rsidP="00880693">
      <w:pPr>
        <w:spacing w:after="0" w:line="240" w:lineRule="auto"/>
        <w:ind w:firstLine="709"/>
        <w:jc w:val="center"/>
        <w:rPr>
          <w:sz w:val="28"/>
        </w:rPr>
      </w:pPr>
      <w:r w:rsidRPr="002706BE">
        <w:rPr>
          <w:sz w:val="28"/>
        </w:rPr>
        <w:t xml:space="preserve">Семейство </w:t>
      </w:r>
      <w:r w:rsidRPr="002706BE">
        <w:rPr>
          <w:b/>
          <w:sz w:val="28"/>
        </w:rPr>
        <w:t>Grossulariaceae</w:t>
      </w:r>
      <w:r w:rsidRPr="002706BE">
        <w:rPr>
          <w:sz w:val="28"/>
        </w:rPr>
        <w:t xml:space="preserve"> DC. – Крыжовниковые</w:t>
      </w:r>
    </w:p>
    <w:p w14:paraId="2E4CE5F6" w14:textId="0C8BB69A" w:rsidR="00AB188E" w:rsidRPr="002706BE" w:rsidRDefault="00AB188E" w:rsidP="00880693">
      <w:pPr>
        <w:spacing w:after="0" w:line="240" w:lineRule="auto"/>
        <w:ind w:firstLine="709"/>
        <w:jc w:val="both"/>
        <w:rPr>
          <w:sz w:val="28"/>
        </w:rPr>
      </w:pPr>
      <w:r w:rsidRPr="002706BE">
        <w:rPr>
          <w:sz w:val="28"/>
        </w:rPr>
        <w:t>82. *</w:t>
      </w:r>
      <w:r w:rsidRPr="002706BE">
        <w:rPr>
          <w:b/>
          <w:i/>
          <w:sz w:val="28"/>
        </w:rPr>
        <w:t>Ribes aureum</w:t>
      </w:r>
      <w:r w:rsidRPr="002706BE">
        <w:rPr>
          <w:sz w:val="28"/>
        </w:rPr>
        <w:t xml:space="preserve"> Pursh. </w:t>
      </w:r>
      <w:r w:rsidR="005B7FA9" w:rsidRPr="002706BE">
        <w:rPr>
          <w:sz w:val="28"/>
          <w:lang w:val="en-US"/>
        </w:rPr>
        <w:t>«</w:t>
      </w:r>
      <w:r w:rsidRPr="002706BE">
        <w:rPr>
          <w:sz w:val="28"/>
          <w:lang w:val="en-US"/>
        </w:rPr>
        <w:t xml:space="preserve">1814.  Fl. Amer. sept.: 164; </w:t>
      </w:r>
      <w:r w:rsidRPr="002706BE">
        <w:rPr>
          <w:sz w:val="28"/>
        </w:rPr>
        <w:t>Куприянов</w:t>
      </w:r>
      <w:r w:rsidRPr="002706BE">
        <w:rPr>
          <w:sz w:val="28"/>
          <w:lang w:val="en-US"/>
        </w:rPr>
        <w:t xml:space="preserve">, 2020, </w:t>
      </w:r>
      <w:r w:rsidRPr="002706BE">
        <w:rPr>
          <w:sz w:val="28"/>
        </w:rPr>
        <w:t>Фл</w:t>
      </w:r>
      <w:r w:rsidRPr="002706BE">
        <w:rPr>
          <w:sz w:val="28"/>
          <w:lang w:val="en-US"/>
        </w:rPr>
        <w:t xml:space="preserve">. </w:t>
      </w:r>
      <w:r w:rsidRPr="002706BE">
        <w:rPr>
          <w:sz w:val="28"/>
        </w:rPr>
        <w:t>Каз</w:t>
      </w:r>
      <w:r w:rsidRPr="002706BE">
        <w:rPr>
          <w:sz w:val="28"/>
          <w:lang w:val="en-US"/>
        </w:rPr>
        <w:t xml:space="preserve">. </w:t>
      </w:r>
      <w:r w:rsidRPr="002706BE">
        <w:rPr>
          <w:sz w:val="28"/>
        </w:rPr>
        <w:t xml:space="preserve">Мелкосоп.: 139. – </w:t>
      </w:r>
      <w:r w:rsidR="00CF0F2E" w:rsidRPr="002706BE">
        <w:rPr>
          <w:sz w:val="28"/>
        </w:rPr>
        <w:t>С</w:t>
      </w:r>
      <w:r w:rsidRPr="002706BE">
        <w:rPr>
          <w:sz w:val="28"/>
        </w:rPr>
        <w:t>мородина золотистая</w:t>
      </w:r>
      <w:r w:rsidR="005B7FA9" w:rsidRPr="002706BE">
        <w:rPr>
          <w:sz w:val="28"/>
        </w:rPr>
        <w:t>» [155, 156]</w:t>
      </w:r>
      <w:r w:rsidRPr="002706BE">
        <w:rPr>
          <w:sz w:val="28"/>
        </w:rPr>
        <w:t>.</w:t>
      </w:r>
    </w:p>
    <w:p w14:paraId="571ED4F3" w14:textId="70314726" w:rsidR="00AB188E" w:rsidRDefault="00AB188E" w:rsidP="00880693">
      <w:pPr>
        <w:spacing w:after="0" w:line="240" w:lineRule="auto"/>
        <w:ind w:firstLine="709"/>
        <w:jc w:val="both"/>
        <w:rPr>
          <w:sz w:val="28"/>
        </w:rPr>
      </w:pPr>
      <w:r w:rsidRPr="002706BE">
        <w:rPr>
          <w:sz w:val="28"/>
        </w:rPr>
        <w:t>Довольно редко в сложных фитоценозах на незасоленных грунтах: ЦП 16</w:t>
      </w:r>
      <w:r w:rsidR="00A92A88">
        <w:rPr>
          <w:sz w:val="28"/>
        </w:rPr>
        <w:t xml:space="preserve"> </w:t>
      </w:r>
      <w:r w:rsidR="00A92A88" w:rsidRPr="00A92A88">
        <w:rPr>
          <w:sz w:val="28"/>
          <w:szCs w:val="28"/>
        </w:rPr>
        <w:t>[185]</w:t>
      </w:r>
      <w:r w:rsidR="00C008B5" w:rsidRPr="002706BE">
        <w:rPr>
          <w:sz w:val="28"/>
        </w:rPr>
        <w:t>.</w:t>
      </w:r>
    </w:p>
    <w:p w14:paraId="2D837BE2" w14:textId="2F6B13CE" w:rsidR="00A03A89" w:rsidRDefault="00A03A89" w:rsidP="00880693">
      <w:pPr>
        <w:spacing w:after="0" w:line="240" w:lineRule="auto"/>
        <w:ind w:firstLine="709"/>
        <w:jc w:val="both"/>
        <w:rPr>
          <w:sz w:val="28"/>
        </w:rPr>
      </w:pPr>
    </w:p>
    <w:p w14:paraId="39E39722" w14:textId="77777777" w:rsidR="00A03A89" w:rsidRPr="002706BE" w:rsidRDefault="00A03A89" w:rsidP="00880693">
      <w:pPr>
        <w:spacing w:after="0" w:line="240" w:lineRule="auto"/>
        <w:ind w:firstLine="709"/>
        <w:jc w:val="both"/>
        <w:rPr>
          <w:sz w:val="28"/>
        </w:rPr>
      </w:pPr>
    </w:p>
    <w:p w14:paraId="54DC4C29" w14:textId="757D81D6" w:rsidR="00AB188E" w:rsidRPr="002706BE" w:rsidRDefault="00AB188E" w:rsidP="00880693">
      <w:pPr>
        <w:spacing w:after="0" w:line="240" w:lineRule="auto"/>
        <w:contextualSpacing/>
        <w:jc w:val="center"/>
        <w:rPr>
          <w:sz w:val="28"/>
          <w:szCs w:val="28"/>
        </w:rPr>
      </w:pPr>
      <w:r w:rsidRPr="002706BE">
        <w:rPr>
          <w:sz w:val="28"/>
          <w:szCs w:val="28"/>
        </w:rPr>
        <w:lastRenderedPageBreak/>
        <w:t xml:space="preserve">Семейство </w:t>
      </w:r>
      <w:r w:rsidRPr="002706BE">
        <w:rPr>
          <w:b/>
          <w:sz w:val="28"/>
          <w:szCs w:val="28"/>
          <w:lang w:val="en-US"/>
        </w:rPr>
        <w:t>Rosaceae</w:t>
      </w:r>
      <w:r w:rsidRPr="002706BE">
        <w:rPr>
          <w:sz w:val="28"/>
          <w:szCs w:val="28"/>
        </w:rPr>
        <w:t xml:space="preserve"> </w:t>
      </w:r>
      <w:r w:rsidRPr="002706BE">
        <w:rPr>
          <w:sz w:val="28"/>
          <w:szCs w:val="28"/>
          <w:lang w:val="en-US"/>
        </w:rPr>
        <w:t>Juss</w:t>
      </w:r>
      <w:r w:rsidRPr="002706BE">
        <w:rPr>
          <w:sz w:val="28"/>
          <w:szCs w:val="28"/>
        </w:rPr>
        <w:t>. – Розоцветные</w:t>
      </w:r>
    </w:p>
    <w:p w14:paraId="2262B197" w14:textId="73214E6D"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83</w:t>
      </w:r>
      <w:r w:rsidRPr="002706BE">
        <w:rPr>
          <w:rStyle w:val="23"/>
          <w:bCs/>
          <w:sz w:val="28"/>
          <w:szCs w:val="28"/>
          <w:lang w:val="ru-RU"/>
        </w:rPr>
        <w:t xml:space="preserve">. </w:t>
      </w:r>
      <w:r w:rsidRPr="002706BE">
        <w:rPr>
          <w:b/>
          <w:i/>
          <w:iCs/>
          <w:sz w:val="28"/>
          <w:szCs w:val="28"/>
          <w:lang w:val="pt-BR"/>
        </w:rPr>
        <w:t>Cerasus fruticosa</w:t>
      </w:r>
      <w:r w:rsidRPr="002706BE">
        <w:rPr>
          <w:i/>
          <w:iCs/>
          <w:sz w:val="28"/>
          <w:szCs w:val="28"/>
          <w:lang w:val="pt-BR"/>
        </w:rPr>
        <w:t xml:space="preserve"> </w:t>
      </w:r>
      <w:r w:rsidRPr="002706BE">
        <w:rPr>
          <w:sz w:val="28"/>
          <w:szCs w:val="28"/>
          <w:lang w:val="pt-BR"/>
        </w:rPr>
        <w:t xml:space="preserve">(Pall.) G. Woron. </w:t>
      </w:r>
      <w:r w:rsidR="00C008B5" w:rsidRPr="002706BE">
        <w:rPr>
          <w:sz w:val="28"/>
          <w:szCs w:val="28"/>
        </w:rPr>
        <w:t>«</w:t>
      </w:r>
      <w:r w:rsidRPr="002706BE">
        <w:rPr>
          <w:sz w:val="28"/>
          <w:szCs w:val="28"/>
          <w:lang w:val="pt-BR"/>
        </w:rPr>
        <w:t xml:space="preserve">1925, </w:t>
      </w:r>
      <w:r w:rsidRPr="002706BE">
        <w:rPr>
          <w:sz w:val="28"/>
          <w:szCs w:val="28"/>
        </w:rPr>
        <w:t>Тр</w:t>
      </w:r>
      <w:r w:rsidRPr="002706BE">
        <w:rPr>
          <w:sz w:val="28"/>
          <w:szCs w:val="28"/>
          <w:lang w:val="pt-BR"/>
        </w:rPr>
        <w:t xml:space="preserve">. </w:t>
      </w:r>
      <w:r w:rsidRPr="002706BE">
        <w:rPr>
          <w:sz w:val="28"/>
          <w:szCs w:val="28"/>
        </w:rPr>
        <w:t>по</w:t>
      </w:r>
      <w:r w:rsidRPr="002706BE">
        <w:rPr>
          <w:sz w:val="28"/>
          <w:szCs w:val="28"/>
          <w:lang w:val="pt-BR"/>
        </w:rPr>
        <w:t xml:space="preserve"> </w:t>
      </w:r>
      <w:r w:rsidRPr="002706BE">
        <w:rPr>
          <w:sz w:val="28"/>
          <w:szCs w:val="28"/>
        </w:rPr>
        <w:t>прикл</w:t>
      </w:r>
      <w:r w:rsidRPr="002706BE">
        <w:rPr>
          <w:sz w:val="28"/>
          <w:szCs w:val="28"/>
          <w:lang w:val="pt-BR"/>
        </w:rPr>
        <w:t xml:space="preserve">. </w:t>
      </w:r>
      <w:r w:rsidRPr="002706BE">
        <w:rPr>
          <w:sz w:val="28"/>
          <w:szCs w:val="28"/>
        </w:rPr>
        <w:t>бот</w:t>
      </w:r>
      <w:r w:rsidRPr="002706BE">
        <w:rPr>
          <w:sz w:val="28"/>
          <w:szCs w:val="28"/>
          <w:lang w:val="pt-BR"/>
        </w:rPr>
        <w:t>.</w:t>
      </w:r>
      <w:r w:rsidRPr="002706BE">
        <w:rPr>
          <w:sz w:val="28"/>
          <w:szCs w:val="28"/>
        </w:rPr>
        <w:t>,</w:t>
      </w:r>
      <w:r w:rsidRPr="002706BE">
        <w:rPr>
          <w:sz w:val="28"/>
          <w:szCs w:val="28"/>
          <w:lang w:val="pt-BR"/>
        </w:rPr>
        <w:t xml:space="preserve"> </w:t>
      </w:r>
      <w:r w:rsidRPr="002706BE">
        <w:rPr>
          <w:sz w:val="28"/>
          <w:szCs w:val="28"/>
        </w:rPr>
        <w:t>ген</w:t>
      </w:r>
      <w:r w:rsidRPr="002706BE">
        <w:rPr>
          <w:sz w:val="28"/>
          <w:szCs w:val="28"/>
          <w:lang w:val="pt-BR"/>
        </w:rPr>
        <w:t xml:space="preserve">. </w:t>
      </w:r>
      <w:r w:rsidRPr="002706BE">
        <w:rPr>
          <w:sz w:val="28"/>
          <w:szCs w:val="28"/>
        </w:rPr>
        <w:t>и</w:t>
      </w:r>
      <w:r w:rsidRPr="002706BE">
        <w:rPr>
          <w:sz w:val="28"/>
          <w:szCs w:val="28"/>
          <w:lang w:val="pt-BR"/>
        </w:rPr>
        <w:t xml:space="preserve"> </w:t>
      </w:r>
      <w:r w:rsidRPr="002706BE">
        <w:rPr>
          <w:sz w:val="28"/>
          <w:szCs w:val="28"/>
        </w:rPr>
        <w:t>сел</w:t>
      </w:r>
      <w:r w:rsidRPr="002706BE">
        <w:rPr>
          <w:sz w:val="28"/>
          <w:szCs w:val="28"/>
          <w:lang w:val="pt-BR"/>
        </w:rPr>
        <w:t xml:space="preserve">. </w:t>
      </w:r>
      <w:r w:rsidRPr="002706BE">
        <w:rPr>
          <w:sz w:val="28"/>
          <w:szCs w:val="28"/>
          <w:lang w:val="en-US"/>
        </w:rPr>
        <w:t>XIV</w:t>
      </w:r>
      <w:r w:rsidRPr="002706BE">
        <w:rPr>
          <w:sz w:val="28"/>
          <w:szCs w:val="28"/>
        </w:rPr>
        <w:t>, 3: 52; Фисюн, 1961, Фл. Каз. 4: 513. – Вишня кустарниковая, степная</w:t>
      </w:r>
      <w:r w:rsidR="00C008B5" w:rsidRPr="002706BE">
        <w:rPr>
          <w:sz w:val="28"/>
          <w:szCs w:val="28"/>
        </w:rPr>
        <w:t>» [141, 142]</w:t>
      </w:r>
      <w:r w:rsidRPr="002706BE">
        <w:rPr>
          <w:sz w:val="28"/>
          <w:szCs w:val="28"/>
        </w:rPr>
        <w:t xml:space="preserve">. </w:t>
      </w:r>
    </w:p>
    <w:p w14:paraId="3F43A886" w14:textId="358D927A"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sz w:val="28"/>
          <w:szCs w:val="28"/>
        </w:rPr>
        <w:t>Встречается довольно редко на незасоленных грунтах в сложных фитоценозах: ЦП 17</w:t>
      </w:r>
      <w:r w:rsidR="00A92A88">
        <w:rPr>
          <w:sz w:val="28"/>
          <w:szCs w:val="28"/>
        </w:rPr>
        <w:t xml:space="preserve"> </w:t>
      </w:r>
      <w:r w:rsidR="00A92A88" w:rsidRPr="00A92A88">
        <w:rPr>
          <w:sz w:val="28"/>
          <w:szCs w:val="28"/>
        </w:rPr>
        <w:t>[185]</w:t>
      </w:r>
      <w:r w:rsidRPr="002706BE">
        <w:rPr>
          <w:sz w:val="28"/>
          <w:szCs w:val="28"/>
        </w:rPr>
        <w:t>.</w:t>
      </w:r>
    </w:p>
    <w:p w14:paraId="21A4FF23" w14:textId="32628238"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rPr>
        <w:t>84</w:t>
      </w:r>
      <w:r w:rsidRPr="002706BE">
        <w:rPr>
          <w:rStyle w:val="23"/>
          <w:bCs/>
          <w:sz w:val="28"/>
          <w:szCs w:val="28"/>
        </w:rPr>
        <w:t xml:space="preserve">. </w:t>
      </w:r>
      <w:r w:rsidRPr="002706BE">
        <w:rPr>
          <w:b/>
          <w:i/>
          <w:iCs/>
          <w:sz w:val="28"/>
          <w:szCs w:val="28"/>
          <w:lang w:val="pt-BR"/>
        </w:rPr>
        <w:t>Fragaria viridis</w:t>
      </w:r>
      <w:r w:rsidRPr="002706BE">
        <w:rPr>
          <w:i/>
          <w:iCs/>
          <w:sz w:val="28"/>
          <w:szCs w:val="28"/>
          <w:lang w:val="pt-BR"/>
        </w:rPr>
        <w:t xml:space="preserve"> </w:t>
      </w:r>
      <w:r w:rsidRPr="002706BE">
        <w:rPr>
          <w:sz w:val="28"/>
          <w:szCs w:val="28"/>
          <w:lang w:val="pt-BR"/>
        </w:rPr>
        <w:t xml:space="preserve">(Duchesne) Weston. </w:t>
      </w:r>
      <w:r w:rsidR="00D32E10" w:rsidRPr="002706BE">
        <w:rPr>
          <w:sz w:val="28"/>
          <w:szCs w:val="28"/>
          <w:lang w:val="en-US"/>
        </w:rPr>
        <w:t>«</w:t>
      </w:r>
      <w:r w:rsidRPr="002706BE">
        <w:rPr>
          <w:sz w:val="28"/>
          <w:szCs w:val="28"/>
          <w:lang w:val="pt-BR"/>
        </w:rPr>
        <w:t xml:space="preserve">1766, Hist. Nat. Frais.: 135; </w:t>
      </w:r>
      <w:r w:rsidRPr="002706BE">
        <w:rPr>
          <w:sz w:val="28"/>
          <w:szCs w:val="28"/>
        </w:rPr>
        <w:t>Фисюн</w:t>
      </w:r>
      <w:r w:rsidRPr="002706BE">
        <w:rPr>
          <w:sz w:val="28"/>
          <w:szCs w:val="28"/>
          <w:lang w:val="pt-BR"/>
        </w:rPr>
        <w:t xml:space="preserve">, 1961, </w:t>
      </w:r>
      <w:r w:rsidRPr="002706BE">
        <w:rPr>
          <w:sz w:val="28"/>
          <w:szCs w:val="28"/>
        </w:rPr>
        <w:t>Фл</w:t>
      </w:r>
      <w:r w:rsidRPr="002706BE">
        <w:rPr>
          <w:sz w:val="28"/>
          <w:szCs w:val="28"/>
          <w:lang w:val="pt-BR"/>
        </w:rPr>
        <w:t xml:space="preserve">. </w:t>
      </w:r>
      <w:r w:rsidRPr="002706BE">
        <w:rPr>
          <w:sz w:val="28"/>
          <w:szCs w:val="28"/>
        </w:rPr>
        <w:t>Каз</w:t>
      </w:r>
      <w:r w:rsidRPr="002706BE">
        <w:rPr>
          <w:sz w:val="28"/>
          <w:szCs w:val="28"/>
          <w:lang w:val="pt-BR"/>
        </w:rPr>
        <w:t>. 4: 416</w:t>
      </w:r>
      <w:r w:rsidRPr="002706BE">
        <w:rPr>
          <w:sz w:val="28"/>
          <w:szCs w:val="28"/>
        </w:rPr>
        <w:t>. – Земляника зеленая</w:t>
      </w:r>
      <w:r w:rsidR="00D32E10" w:rsidRPr="002706BE">
        <w:rPr>
          <w:sz w:val="28"/>
          <w:szCs w:val="28"/>
        </w:rPr>
        <w:t>» [141, 142, 155]</w:t>
      </w:r>
      <w:r w:rsidRPr="002706BE">
        <w:rPr>
          <w:sz w:val="28"/>
          <w:szCs w:val="28"/>
        </w:rPr>
        <w:t>.</w:t>
      </w:r>
    </w:p>
    <w:p w14:paraId="51DCAF1D" w14:textId="4118C2D0" w:rsidR="00AB188E" w:rsidRPr="002706BE" w:rsidRDefault="00AB188E" w:rsidP="00880693">
      <w:pPr>
        <w:spacing w:after="0" w:line="240" w:lineRule="auto"/>
        <w:ind w:firstLine="709"/>
        <w:contextualSpacing/>
        <w:jc w:val="both"/>
        <w:rPr>
          <w:sz w:val="28"/>
          <w:szCs w:val="28"/>
        </w:rPr>
      </w:pPr>
      <w:r w:rsidRPr="002706BE">
        <w:rPr>
          <w:sz w:val="28"/>
          <w:szCs w:val="28"/>
        </w:rPr>
        <w:t xml:space="preserve">Довольно редко </w:t>
      </w:r>
      <w:r w:rsidR="00C47B63" w:rsidRPr="002706BE">
        <w:rPr>
          <w:sz w:val="28"/>
          <w:szCs w:val="28"/>
        </w:rPr>
        <w:t>[14, 1</w:t>
      </w:r>
      <w:r w:rsidR="00D32E10" w:rsidRPr="002706BE">
        <w:rPr>
          <w:sz w:val="28"/>
          <w:szCs w:val="28"/>
        </w:rPr>
        <w:t>62</w:t>
      </w:r>
      <w:r w:rsidR="00C47B63" w:rsidRPr="002706BE">
        <w:rPr>
          <w:sz w:val="28"/>
          <w:szCs w:val="28"/>
        </w:rPr>
        <w:t>]</w:t>
      </w:r>
      <w:r w:rsidRPr="002706BE">
        <w:rPr>
          <w:iCs/>
          <w:sz w:val="28"/>
          <w:szCs w:val="28"/>
        </w:rPr>
        <w:t>.</w:t>
      </w:r>
    </w:p>
    <w:p w14:paraId="1A36DDBA" w14:textId="627D1994"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85</w:t>
      </w:r>
      <w:r w:rsidRPr="002706BE">
        <w:rPr>
          <w:rStyle w:val="23"/>
          <w:bCs/>
          <w:sz w:val="28"/>
          <w:szCs w:val="28"/>
          <w:lang w:val="ru-RU"/>
        </w:rPr>
        <w:t xml:space="preserve">. </w:t>
      </w:r>
      <w:r w:rsidRPr="002706BE">
        <w:rPr>
          <w:rFonts w:eastAsia="Times New Roman"/>
          <w:sz w:val="28"/>
          <w:szCs w:val="28"/>
          <w:lang w:eastAsia="ru-RU"/>
        </w:rPr>
        <w:t>*</w:t>
      </w:r>
      <w:r w:rsidRPr="002706BE">
        <w:rPr>
          <w:rFonts w:eastAsia="Times New Roman"/>
          <w:b/>
          <w:i/>
          <w:iCs/>
          <w:sz w:val="28"/>
          <w:szCs w:val="28"/>
          <w:lang w:val="en-US" w:eastAsia="ru-RU"/>
        </w:rPr>
        <w:t>Malus</w:t>
      </w:r>
      <w:r w:rsidRPr="002706BE">
        <w:rPr>
          <w:rFonts w:eastAsia="Times New Roman"/>
          <w:b/>
          <w:i/>
          <w:iCs/>
          <w:sz w:val="28"/>
          <w:szCs w:val="28"/>
          <w:lang w:eastAsia="ru-RU"/>
        </w:rPr>
        <w:t xml:space="preserve"> </w:t>
      </w:r>
      <w:r w:rsidRPr="002706BE">
        <w:rPr>
          <w:rFonts w:eastAsia="Times New Roman"/>
          <w:b/>
          <w:i/>
          <w:iCs/>
          <w:sz w:val="28"/>
          <w:szCs w:val="28"/>
          <w:lang w:val="en-US" w:eastAsia="ru-RU"/>
        </w:rPr>
        <w:t>baccata</w:t>
      </w:r>
      <w:r w:rsidRPr="002706BE">
        <w:rPr>
          <w:rFonts w:eastAsia="Times New Roman"/>
          <w:sz w:val="28"/>
          <w:szCs w:val="28"/>
          <w:lang w:eastAsia="ru-RU"/>
        </w:rPr>
        <w:t xml:space="preserve"> (</w:t>
      </w:r>
      <w:r w:rsidRPr="002706BE">
        <w:rPr>
          <w:rFonts w:eastAsia="Times New Roman"/>
          <w:sz w:val="28"/>
          <w:szCs w:val="28"/>
          <w:lang w:val="en-US" w:eastAsia="ru-RU"/>
        </w:rPr>
        <w:t>L</w:t>
      </w:r>
      <w:r w:rsidRPr="002706BE">
        <w:rPr>
          <w:rFonts w:eastAsia="Times New Roman"/>
          <w:sz w:val="28"/>
          <w:szCs w:val="28"/>
          <w:lang w:eastAsia="ru-RU"/>
        </w:rPr>
        <w:t xml:space="preserve">.) </w:t>
      </w:r>
      <w:r w:rsidRPr="002706BE">
        <w:rPr>
          <w:rFonts w:eastAsia="Times New Roman"/>
          <w:sz w:val="28"/>
          <w:szCs w:val="28"/>
          <w:lang w:val="en-US" w:eastAsia="ru-RU"/>
        </w:rPr>
        <w:t>Borkh</w:t>
      </w:r>
      <w:r w:rsidRPr="002706BE">
        <w:rPr>
          <w:rFonts w:eastAsia="Times New Roman"/>
          <w:sz w:val="28"/>
          <w:szCs w:val="28"/>
          <w:lang w:eastAsia="ru-RU"/>
        </w:rPr>
        <w:t xml:space="preserve">. </w:t>
      </w:r>
      <w:r w:rsidR="00C53C29" w:rsidRPr="002706BE">
        <w:rPr>
          <w:rFonts w:eastAsia="Times New Roman"/>
          <w:sz w:val="28"/>
          <w:szCs w:val="28"/>
          <w:lang w:eastAsia="ru-RU"/>
        </w:rPr>
        <w:t>«</w:t>
      </w:r>
      <w:r w:rsidRPr="002706BE">
        <w:rPr>
          <w:sz w:val="28"/>
          <w:szCs w:val="28"/>
        </w:rPr>
        <w:t xml:space="preserve">1803, </w:t>
      </w:r>
      <w:r w:rsidRPr="002706BE">
        <w:rPr>
          <w:sz w:val="28"/>
          <w:szCs w:val="28"/>
          <w:lang w:val="en-US"/>
        </w:rPr>
        <w:t>Handb</w:t>
      </w:r>
      <w:r w:rsidRPr="002706BE">
        <w:rPr>
          <w:sz w:val="28"/>
          <w:szCs w:val="28"/>
        </w:rPr>
        <w:t xml:space="preserve">. </w:t>
      </w:r>
      <w:r w:rsidRPr="002706BE">
        <w:rPr>
          <w:sz w:val="28"/>
          <w:szCs w:val="28"/>
          <w:lang w:val="en-US"/>
        </w:rPr>
        <w:t>Forst</w:t>
      </w:r>
      <w:r w:rsidRPr="002706BE">
        <w:rPr>
          <w:sz w:val="28"/>
          <w:szCs w:val="28"/>
        </w:rPr>
        <w:t>. 2: 1290; Быков, 1961, Фл. Каз. 4: 405. – Яблоня ягодная</w:t>
      </w:r>
      <w:r w:rsidR="00C53C29" w:rsidRPr="002706BE">
        <w:rPr>
          <w:sz w:val="28"/>
          <w:szCs w:val="28"/>
        </w:rPr>
        <w:t>» [142, 155]</w:t>
      </w:r>
      <w:r w:rsidR="007C3796" w:rsidRPr="002706BE">
        <w:rPr>
          <w:sz w:val="28"/>
          <w:szCs w:val="28"/>
        </w:rPr>
        <w:t xml:space="preserve"> (Рисунок 24</w:t>
      </w:r>
      <w:r w:rsidR="000C4893" w:rsidRPr="002706BE">
        <w:rPr>
          <w:sz w:val="28"/>
          <w:szCs w:val="28"/>
        </w:rPr>
        <w:t>)</w:t>
      </w:r>
      <w:r w:rsidRPr="002706BE">
        <w:rPr>
          <w:sz w:val="28"/>
          <w:szCs w:val="28"/>
        </w:rPr>
        <w:t xml:space="preserve">. </w:t>
      </w:r>
    </w:p>
    <w:p w14:paraId="45E4FB84" w14:textId="13AAAF35" w:rsidR="00AB188E" w:rsidRPr="002706BE" w:rsidRDefault="00AB188E" w:rsidP="00880693">
      <w:pPr>
        <w:tabs>
          <w:tab w:val="left" w:pos="567"/>
          <w:tab w:val="left" w:pos="1134"/>
          <w:tab w:val="left" w:pos="5580"/>
          <w:tab w:val="right" w:pos="11000"/>
        </w:tabs>
        <w:spacing w:after="0" w:line="240" w:lineRule="auto"/>
        <w:ind w:firstLine="709"/>
        <w:contextualSpacing/>
        <w:jc w:val="both"/>
        <w:rPr>
          <w:rStyle w:val="23"/>
          <w:bCs/>
          <w:i w:val="0"/>
          <w:sz w:val="28"/>
          <w:szCs w:val="28"/>
          <w:lang w:val="ru-RU"/>
        </w:rPr>
      </w:pPr>
      <w:r w:rsidRPr="002706BE">
        <w:rPr>
          <w:rStyle w:val="23"/>
          <w:bCs/>
          <w:i w:val="0"/>
          <w:sz w:val="28"/>
          <w:szCs w:val="28"/>
          <w:lang w:val="ru-RU"/>
        </w:rPr>
        <w:t>Довольно обычно на старых отвалах: ЦП 65-69</w:t>
      </w:r>
      <w:r w:rsidR="00A92A88">
        <w:rPr>
          <w:rStyle w:val="23"/>
          <w:bCs/>
          <w:i w:val="0"/>
          <w:sz w:val="28"/>
          <w:szCs w:val="28"/>
          <w:lang w:val="ru-RU"/>
        </w:rPr>
        <w:t xml:space="preserve"> </w:t>
      </w:r>
      <w:r w:rsidR="00A92A88" w:rsidRPr="00A92A88">
        <w:rPr>
          <w:sz w:val="28"/>
          <w:szCs w:val="28"/>
        </w:rPr>
        <w:t>[185]</w:t>
      </w:r>
      <w:r w:rsidRPr="002706BE">
        <w:rPr>
          <w:rStyle w:val="23"/>
          <w:bCs/>
          <w:i w:val="0"/>
          <w:sz w:val="28"/>
          <w:szCs w:val="28"/>
          <w:lang w:val="ru-RU"/>
        </w:rPr>
        <w:t>.</w:t>
      </w:r>
    </w:p>
    <w:p w14:paraId="7C91D3B6" w14:textId="6D3CAAF8"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rStyle w:val="23"/>
          <w:bCs/>
          <w:i w:val="0"/>
          <w:sz w:val="28"/>
          <w:szCs w:val="28"/>
        </w:rPr>
        <w:t>86</w:t>
      </w:r>
      <w:r w:rsidRPr="002706BE">
        <w:rPr>
          <w:rStyle w:val="23"/>
          <w:bCs/>
          <w:sz w:val="28"/>
          <w:szCs w:val="28"/>
        </w:rPr>
        <w:t xml:space="preserve">. </w:t>
      </w:r>
      <w:r w:rsidRPr="002706BE">
        <w:rPr>
          <w:rFonts w:eastAsia="Times New Roman"/>
          <w:sz w:val="28"/>
          <w:szCs w:val="28"/>
          <w:lang w:val="en-US" w:eastAsia="ru-RU"/>
        </w:rPr>
        <w:t>*</w:t>
      </w:r>
      <w:r w:rsidRPr="002706BE">
        <w:rPr>
          <w:b/>
          <w:i/>
          <w:iCs/>
          <w:sz w:val="28"/>
          <w:szCs w:val="28"/>
          <w:lang w:val="en-US"/>
        </w:rPr>
        <w:t>Malus domestica</w:t>
      </w:r>
      <w:r w:rsidRPr="002706BE">
        <w:rPr>
          <w:sz w:val="28"/>
          <w:szCs w:val="28"/>
          <w:lang w:val="en-US"/>
        </w:rPr>
        <w:t xml:space="preserve"> Borkh. </w:t>
      </w:r>
      <w:r w:rsidR="00EF52A3" w:rsidRPr="002706BE">
        <w:rPr>
          <w:sz w:val="28"/>
          <w:szCs w:val="28"/>
          <w:lang w:val="en-US"/>
        </w:rPr>
        <w:t>«</w:t>
      </w:r>
      <w:r w:rsidRPr="002706BE">
        <w:rPr>
          <w:sz w:val="28"/>
          <w:szCs w:val="28"/>
          <w:lang w:val="en-US"/>
        </w:rPr>
        <w:t>1803, Handb. Forstb. II</w:t>
      </w:r>
      <w:r w:rsidRPr="002706BE">
        <w:rPr>
          <w:sz w:val="28"/>
          <w:szCs w:val="28"/>
        </w:rPr>
        <w:t>: 1272; Быков, 1961, Фл. Каз. 4: 405. – Яблоня домашняя</w:t>
      </w:r>
      <w:r w:rsidR="00EF52A3" w:rsidRPr="002706BE">
        <w:rPr>
          <w:sz w:val="28"/>
          <w:szCs w:val="28"/>
        </w:rPr>
        <w:t>» [142, 155]</w:t>
      </w:r>
      <w:r w:rsidRPr="002706BE">
        <w:rPr>
          <w:sz w:val="28"/>
          <w:szCs w:val="28"/>
        </w:rPr>
        <w:t>.</w:t>
      </w:r>
    </w:p>
    <w:p w14:paraId="0173E861" w14:textId="085645AD"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sz w:val="28"/>
          <w:szCs w:val="28"/>
        </w:rPr>
        <w:t>Встречается довольно редко на незасоленных грунтах в сложных фитоценозах</w:t>
      </w:r>
      <w:r w:rsidR="00505208" w:rsidRPr="002706BE">
        <w:rPr>
          <w:sz w:val="28"/>
          <w:szCs w:val="28"/>
        </w:rPr>
        <w:t xml:space="preserve"> и проценозах</w:t>
      </w:r>
      <w:r w:rsidRPr="002706BE">
        <w:rPr>
          <w:sz w:val="28"/>
          <w:szCs w:val="28"/>
        </w:rPr>
        <w:t>. ЦП 6, 7, 9, 67, 68</w:t>
      </w:r>
      <w:r w:rsidR="00A92A88">
        <w:rPr>
          <w:sz w:val="28"/>
          <w:szCs w:val="28"/>
        </w:rPr>
        <w:t xml:space="preserve"> </w:t>
      </w:r>
      <w:r w:rsidR="00A92A88" w:rsidRPr="00547D74">
        <w:rPr>
          <w:sz w:val="28"/>
          <w:szCs w:val="28"/>
        </w:rPr>
        <w:t>[185]</w:t>
      </w:r>
      <w:r w:rsidRPr="002706BE">
        <w:rPr>
          <w:sz w:val="28"/>
          <w:szCs w:val="28"/>
        </w:rPr>
        <w:t>.</w:t>
      </w:r>
    </w:p>
    <w:p w14:paraId="56A67D12" w14:textId="1FE5D12E"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rStyle w:val="23"/>
          <w:bCs/>
          <w:i w:val="0"/>
          <w:sz w:val="28"/>
          <w:szCs w:val="28"/>
          <w:lang w:val="ru-RU"/>
        </w:rPr>
        <w:t>87</w:t>
      </w:r>
      <w:r w:rsidRPr="002706BE">
        <w:rPr>
          <w:rStyle w:val="23"/>
          <w:bCs/>
          <w:sz w:val="28"/>
          <w:szCs w:val="28"/>
          <w:lang w:val="ru-RU"/>
        </w:rPr>
        <w:t xml:space="preserve">. </w:t>
      </w:r>
      <w:r w:rsidRPr="002706BE">
        <w:rPr>
          <w:b/>
          <w:i/>
          <w:iCs/>
          <w:sz w:val="28"/>
          <w:szCs w:val="28"/>
          <w:lang w:val="en-US"/>
        </w:rPr>
        <w:t>Potentilla</w:t>
      </w:r>
      <w:r w:rsidRPr="002706BE">
        <w:rPr>
          <w:b/>
          <w:i/>
          <w:iCs/>
          <w:sz w:val="28"/>
          <w:szCs w:val="28"/>
        </w:rPr>
        <w:t xml:space="preserve"> </w:t>
      </w:r>
      <w:r w:rsidRPr="002706BE">
        <w:rPr>
          <w:b/>
          <w:i/>
          <w:iCs/>
          <w:sz w:val="28"/>
          <w:szCs w:val="28"/>
          <w:lang w:val="en-US"/>
        </w:rPr>
        <w:t>argentea</w:t>
      </w:r>
      <w:r w:rsidRPr="002706BE">
        <w:rPr>
          <w:i/>
          <w:iCs/>
          <w:sz w:val="28"/>
          <w:szCs w:val="28"/>
        </w:rPr>
        <w:t xml:space="preserve"> </w:t>
      </w:r>
      <w:r w:rsidRPr="002706BE">
        <w:rPr>
          <w:sz w:val="28"/>
          <w:szCs w:val="28"/>
          <w:lang w:val="en-US"/>
        </w:rPr>
        <w:t>L</w:t>
      </w:r>
      <w:r w:rsidRPr="002706BE">
        <w:rPr>
          <w:sz w:val="28"/>
          <w:szCs w:val="28"/>
        </w:rPr>
        <w:t xml:space="preserve">. </w:t>
      </w:r>
      <w:r w:rsidR="00774378" w:rsidRPr="002706BE">
        <w:rPr>
          <w:sz w:val="28"/>
          <w:szCs w:val="28"/>
        </w:rPr>
        <w:t>«</w:t>
      </w:r>
      <w:r w:rsidRPr="002706BE">
        <w:rPr>
          <w:sz w:val="28"/>
          <w:szCs w:val="28"/>
        </w:rPr>
        <w:t xml:space="preserve">1753, </w:t>
      </w:r>
      <w:r w:rsidRPr="002706BE">
        <w:rPr>
          <w:sz w:val="28"/>
          <w:szCs w:val="28"/>
          <w:lang w:val="en-US"/>
        </w:rPr>
        <w:t>Sp</w:t>
      </w:r>
      <w:r w:rsidRPr="002706BE">
        <w:rPr>
          <w:sz w:val="28"/>
          <w:szCs w:val="28"/>
        </w:rPr>
        <w:t xml:space="preserve">. </w:t>
      </w:r>
      <w:r w:rsidRPr="002706BE">
        <w:rPr>
          <w:sz w:val="28"/>
          <w:szCs w:val="28"/>
          <w:lang w:val="en-US"/>
        </w:rPr>
        <w:t>pl</w:t>
      </w:r>
      <w:r w:rsidRPr="002706BE">
        <w:rPr>
          <w:sz w:val="28"/>
          <w:szCs w:val="28"/>
        </w:rPr>
        <w:t>.: 473; Байтенов, 1961, Фл. Каз. 4: 434. – Лапчатка серебристая</w:t>
      </w:r>
      <w:r w:rsidR="00774378" w:rsidRPr="002706BE">
        <w:rPr>
          <w:sz w:val="28"/>
          <w:szCs w:val="28"/>
        </w:rPr>
        <w:t>» [141, 142, 155]</w:t>
      </w:r>
      <w:r w:rsidRPr="002706BE">
        <w:rPr>
          <w:sz w:val="28"/>
          <w:szCs w:val="28"/>
        </w:rPr>
        <w:t>.</w:t>
      </w:r>
    </w:p>
    <w:p w14:paraId="4C18FF58" w14:textId="6CF8BE87"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sz w:val="28"/>
          <w:szCs w:val="28"/>
        </w:rPr>
        <w:t>Встречается довольно редко на незасоленных грунтах в сложных фитоценозах</w:t>
      </w:r>
      <w:r w:rsidR="00505208" w:rsidRPr="002706BE">
        <w:rPr>
          <w:sz w:val="28"/>
          <w:szCs w:val="28"/>
        </w:rPr>
        <w:t xml:space="preserve"> и проценозах</w:t>
      </w:r>
      <w:r w:rsidRPr="002706BE">
        <w:rPr>
          <w:sz w:val="28"/>
          <w:szCs w:val="28"/>
        </w:rPr>
        <w:t>: ЦП 10, 67-68</w:t>
      </w:r>
      <w:r w:rsidR="00A92A88">
        <w:rPr>
          <w:sz w:val="28"/>
          <w:szCs w:val="28"/>
        </w:rPr>
        <w:t xml:space="preserve"> </w:t>
      </w:r>
      <w:r w:rsidR="00A92A88" w:rsidRPr="00A92A88">
        <w:rPr>
          <w:sz w:val="28"/>
          <w:szCs w:val="28"/>
        </w:rPr>
        <w:t>[185]</w:t>
      </w:r>
      <w:r w:rsidRPr="002706BE">
        <w:rPr>
          <w:sz w:val="28"/>
          <w:szCs w:val="28"/>
        </w:rPr>
        <w:t>.</w:t>
      </w:r>
    </w:p>
    <w:p w14:paraId="7608B62C" w14:textId="0C15066B"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rStyle w:val="23"/>
          <w:bCs/>
          <w:i w:val="0"/>
          <w:sz w:val="28"/>
          <w:szCs w:val="28"/>
          <w:lang w:val="ru-RU"/>
        </w:rPr>
        <w:t>88</w:t>
      </w:r>
      <w:r w:rsidRPr="002706BE">
        <w:rPr>
          <w:rStyle w:val="23"/>
          <w:bCs/>
          <w:sz w:val="28"/>
          <w:szCs w:val="28"/>
          <w:lang w:val="ru-RU"/>
        </w:rPr>
        <w:t xml:space="preserve">. </w:t>
      </w:r>
      <w:r w:rsidRPr="002706BE">
        <w:rPr>
          <w:b/>
          <w:i/>
          <w:iCs/>
          <w:sz w:val="28"/>
          <w:szCs w:val="28"/>
          <w:lang w:val="en-US"/>
        </w:rPr>
        <w:t>Potentilla</w:t>
      </w:r>
      <w:r w:rsidRPr="002706BE">
        <w:rPr>
          <w:b/>
          <w:i/>
          <w:iCs/>
          <w:sz w:val="28"/>
          <w:szCs w:val="28"/>
        </w:rPr>
        <w:t xml:space="preserve"> </w:t>
      </w:r>
      <w:r w:rsidRPr="002706BE">
        <w:rPr>
          <w:b/>
          <w:i/>
          <w:iCs/>
          <w:sz w:val="28"/>
          <w:szCs w:val="28"/>
          <w:lang w:val="en-US"/>
        </w:rPr>
        <w:t>bifurca</w:t>
      </w:r>
      <w:r w:rsidRPr="002706BE">
        <w:rPr>
          <w:i/>
          <w:iCs/>
          <w:sz w:val="28"/>
          <w:szCs w:val="28"/>
        </w:rPr>
        <w:t xml:space="preserve"> </w:t>
      </w:r>
      <w:r w:rsidRPr="002706BE">
        <w:rPr>
          <w:sz w:val="28"/>
          <w:szCs w:val="28"/>
          <w:lang w:val="en-US"/>
        </w:rPr>
        <w:t>L</w:t>
      </w:r>
      <w:r w:rsidRPr="002706BE">
        <w:rPr>
          <w:sz w:val="28"/>
          <w:szCs w:val="28"/>
        </w:rPr>
        <w:t xml:space="preserve">. </w:t>
      </w:r>
      <w:r w:rsidR="00BA1916" w:rsidRPr="002706BE">
        <w:rPr>
          <w:sz w:val="28"/>
          <w:szCs w:val="28"/>
        </w:rPr>
        <w:t>«</w:t>
      </w:r>
      <w:r w:rsidRPr="002706BE">
        <w:rPr>
          <w:sz w:val="28"/>
          <w:szCs w:val="28"/>
        </w:rPr>
        <w:t xml:space="preserve">1753, </w:t>
      </w:r>
      <w:r w:rsidRPr="002706BE">
        <w:rPr>
          <w:sz w:val="28"/>
          <w:szCs w:val="28"/>
          <w:lang w:val="en-US"/>
        </w:rPr>
        <w:t>Sp</w:t>
      </w:r>
      <w:r w:rsidRPr="002706BE">
        <w:rPr>
          <w:sz w:val="28"/>
          <w:szCs w:val="28"/>
        </w:rPr>
        <w:t xml:space="preserve">. </w:t>
      </w:r>
      <w:r w:rsidRPr="002706BE">
        <w:rPr>
          <w:sz w:val="28"/>
          <w:szCs w:val="28"/>
          <w:lang w:val="en-US"/>
        </w:rPr>
        <w:t>Pl</w:t>
      </w:r>
      <w:r w:rsidRPr="002706BE">
        <w:rPr>
          <w:sz w:val="28"/>
          <w:szCs w:val="28"/>
        </w:rPr>
        <w:t>.: 497; Байтенов, 1961, Фл. Каз. 4: 424. – Лапчатка двураздельная</w:t>
      </w:r>
      <w:r w:rsidR="00BA1916" w:rsidRPr="002706BE">
        <w:rPr>
          <w:sz w:val="28"/>
          <w:szCs w:val="28"/>
        </w:rPr>
        <w:t>» [141, 142, 155]</w:t>
      </w:r>
      <w:r w:rsidRPr="002706BE">
        <w:rPr>
          <w:sz w:val="28"/>
          <w:szCs w:val="28"/>
        </w:rPr>
        <w:t>.</w:t>
      </w:r>
    </w:p>
    <w:p w14:paraId="4741A2B5" w14:textId="575903D8" w:rsidR="00AB188E" w:rsidRPr="002706BE" w:rsidRDefault="00AB188E" w:rsidP="00880693">
      <w:pPr>
        <w:spacing w:after="0" w:line="240" w:lineRule="auto"/>
        <w:ind w:firstLine="709"/>
        <w:contextualSpacing/>
        <w:jc w:val="both"/>
        <w:rPr>
          <w:sz w:val="28"/>
          <w:szCs w:val="28"/>
        </w:rPr>
      </w:pPr>
      <w:r w:rsidRPr="002706BE">
        <w:rPr>
          <w:sz w:val="28"/>
          <w:szCs w:val="28"/>
        </w:rPr>
        <w:t>Редко: ЦП 67. «Старый отвал», первый ярус отвала над искусственным озером, мелкодерновинная степь с разреженными древесными насаждениями</w:t>
      </w:r>
      <w:r w:rsidR="00A92A88">
        <w:rPr>
          <w:sz w:val="28"/>
          <w:szCs w:val="28"/>
        </w:rPr>
        <w:t xml:space="preserve"> </w:t>
      </w:r>
      <w:r w:rsidR="00A92A88" w:rsidRPr="00A92A88">
        <w:rPr>
          <w:sz w:val="28"/>
          <w:szCs w:val="28"/>
        </w:rPr>
        <w:t>[185]</w:t>
      </w:r>
      <w:r w:rsidRPr="002706BE">
        <w:rPr>
          <w:sz w:val="28"/>
          <w:szCs w:val="28"/>
        </w:rPr>
        <w:t>.</w:t>
      </w:r>
    </w:p>
    <w:p w14:paraId="3C0BC2CF" w14:textId="1CB242BC"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rPr>
        <w:t>89</w:t>
      </w:r>
      <w:r w:rsidRPr="002706BE">
        <w:rPr>
          <w:rStyle w:val="23"/>
          <w:bCs/>
          <w:sz w:val="28"/>
          <w:szCs w:val="28"/>
        </w:rPr>
        <w:t xml:space="preserve">. </w:t>
      </w:r>
      <w:r w:rsidRPr="002706BE">
        <w:rPr>
          <w:b/>
          <w:i/>
          <w:iCs/>
          <w:sz w:val="28"/>
          <w:szCs w:val="28"/>
          <w:lang w:val="en-US"/>
        </w:rPr>
        <w:t>Potentilla canescens</w:t>
      </w:r>
      <w:r w:rsidRPr="002706BE">
        <w:rPr>
          <w:i/>
          <w:iCs/>
          <w:sz w:val="28"/>
          <w:szCs w:val="28"/>
          <w:lang w:val="en-US"/>
        </w:rPr>
        <w:t xml:space="preserve"> </w:t>
      </w:r>
      <w:r w:rsidRPr="002706BE">
        <w:rPr>
          <w:sz w:val="28"/>
          <w:szCs w:val="28"/>
          <w:lang w:val="en-US"/>
        </w:rPr>
        <w:t xml:space="preserve">Besser. </w:t>
      </w:r>
      <w:r w:rsidR="00717D33" w:rsidRPr="002706BE">
        <w:rPr>
          <w:sz w:val="28"/>
          <w:szCs w:val="28"/>
          <w:lang w:val="en-US"/>
        </w:rPr>
        <w:t>«</w:t>
      </w:r>
      <w:r w:rsidRPr="002706BE">
        <w:rPr>
          <w:sz w:val="28"/>
          <w:szCs w:val="28"/>
          <w:lang w:val="en-US"/>
        </w:rPr>
        <w:t>1809, Fl. Galic. I</w:t>
      </w:r>
      <w:r w:rsidRPr="002706BE">
        <w:rPr>
          <w:sz w:val="28"/>
          <w:szCs w:val="28"/>
        </w:rPr>
        <w:t>: 380; Байтенов, 1961, Фл. Каз. 4: 435. – Лапчатка седоватая</w:t>
      </w:r>
      <w:r w:rsidR="00717D33" w:rsidRPr="002706BE">
        <w:rPr>
          <w:sz w:val="28"/>
          <w:szCs w:val="28"/>
        </w:rPr>
        <w:t>» [141, 142, 155]</w:t>
      </w:r>
      <w:r w:rsidRPr="002706BE">
        <w:rPr>
          <w:sz w:val="28"/>
          <w:szCs w:val="28"/>
        </w:rPr>
        <w:t xml:space="preserve">. </w:t>
      </w:r>
    </w:p>
    <w:p w14:paraId="2A3D5CDC" w14:textId="3B5D6AF3" w:rsidR="00AB188E" w:rsidRPr="002706BE" w:rsidRDefault="00E12CAE" w:rsidP="00880693">
      <w:pPr>
        <w:spacing w:after="0" w:line="240" w:lineRule="auto"/>
        <w:ind w:firstLine="709"/>
        <w:contextualSpacing/>
        <w:jc w:val="both"/>
        <w:rPr>
          <w:sz w:val="28"/>
          <w:szCs w:val="28"/>
        </w:rPr>
      </w:pPr>
      <w:r w:rsidRPr="002706BE">
        <w:rPr>
          <w:sz w:val="28"/>
          <w:szCs w:val="28"/>
        </w:rPr>
        <w:t xml:space="preserve">Редко: ЦП </w:t>
      </w:r>
      <w:r w:rsidR="00B86199" w:rsidRPr="002706BE">
        <w:rPr>
          <w:sz w:val="28"/>
          <w:szCs w:val="28"/>
        </w:rPr>
        <w:t>65</w:t>
      </w:r>
      <w:r w:rsidR="00AB188E" w:rsidRPr="002706BE">
        <w:rPr>
          <w:sz w:val="28"/>
          <w:szCs w:val="28"/>
        </w:rPr>
        <w:t>. «Старый</w:t>
      </w:r>
      <w:r w:rsidR="00C77CEE" w:rsidRPr="002706BE">
        <w:rPr>
          <w:sz w:val="28"/>
          <w:szCs w:val="28"/>
        </w:rPr>
        <w:t>»</w:t>
      </w:r>
      <w:r w:rsidR="00AB188E" w:rsidRPr="002706BE">
        <w:rPr>
          <w:sz w:val="28"/>
          <w:szCs w:val="28"/>
        </w:rPr>
        <w:t xml:space="preserve"> отвал, третий ярус отвала, </w:t>
      </w:r>
      <w:r w:rsidRPr="002706BE">
        <w:rPr>
          <w:sz w:val="28"/>
          <w:szCs w:val="28"/>
        </w:rPr>
        <w:t>формирующаяся мелко</w:t>
      </w:r>
      <w:r w:rsidR="00AB188E" w:rsidRPr="002706BE">
        <w:rPr>
          <w:sz w:val="28"/>
          <w:szCs w:val="28"/>
        </w:rPr>
        <w:t>дерновинная степь с одиночными древесными породами</w:t>
      </w:r>
      <w:r w:rsidR="00A92A88">
        <w:rPr>
          <w:sz w:val="28"/>
          <w:szCs w:val="28"/>
        </w:rPr>
        <w:t xml:space="preserve"> </w:t>
      </w:r>
      <w:r w:rsidR="00A92A88" w:rsidRPr="00A92A88">
        <w:rPr>
          <w:sz w:val="28"/>
          <w:szCs w:val="28"/>
        </w:rPr>
        <w:t>[185]</w:t>
      </w:r>
      <w:r w:rsidR="00AB188E" w:rsidRPr="002706BE">
        <w:rPr>
          <w:sz w:val="28"/>
          <w:szCs w:val="28"/>
        </w:rPr>
        <w:t>.</w:t>
      </w:r>
    </w:p>
    <w:p w14:paraId="7ED27870" w14:textId="77777777" w:rsidR="00BF65E8" w:rsidRPr="009A685C" w:rsidRDefault="00BF65E8" w:rsidP="00880693">
      <w:pPr>
        <w:spacing w:after="0" w:line="240" w:lineRule="auto"/>
        <w:ind w:firstLine="709"/>
        <w:contextualSpacing/>
        <w:jc w:val="both"/>
        <w:rPr>
          <w:sz w:val="28"/>
          <w:szCs w:val="28"/>
          <w:lang w:val="en-US"/>
        </w:rPr>
      </w:pPr>
      <w:r w:rsidRPr="002706BE">
        <w:rPr>
          <w:rStyle w:val="23"/>
          <w:bCs/>
          <w:i w:val="0"/>
          <w:sz w:val="28"/>
          <w:szCs w:val="28"/>
        </w:rPr>
        <w:t>90</w:t>
      </w:r>
      <w:r w:rsidRPr="002706BE">
        <w:rPr>
          <w:rStyle w:val="23"/>
          <w:bCs/>
          <w:sz w:val="28"/>
          <w:szCs w:val="28"/>
        </w:rPr>
        <w:t xml:space="preserve">. </w:t>
      </w:r>
      <w:r w:rsidRPr="002706BE">
        <w:rPr>
          <w:b/>
          <w:i/>
          <w:iCs/>
          <w:sz w:val="28"/>
          <w:szCs w:val="28"/>
          <w:lang w:val="en-US"/>
        </w:rPr>
        <w:t>Potentilla chrysantha</w:t>
      </w:r>
      <w:r w:rsidRPr="002706BE">
        <w:rPr>
          <w:sz w:val="28"/>
          <w:szCs w:val="28"/>
          <w:lang w:val="en-US"/>
        </w:rPr>
        <w:t xml:space="preserve"> Trevir. «1818, Ind. Sem. Horti Bot. Vratisl</w:t>
      </w:r>
      <w:r w:rsidRPr="009A685C">
        <w:rPr>
          <w:sz w:val="28"/>
          <w:szCs w:val="28"/>
          <w:lang w:val="en-US"/>
        </w:rPr>
        <w:t xml:space="preserve">.:5; </w:t>
      </w:r>
      <w:r w:rsidRPr="002706BE">
        <w:rPr>
          <w:sz w:val="28"/>
          <w:szCs w:val="28"/>
        </w:rPr>
        <w:t>Байтенов</w:t>
      </w:r>
      <w:r w:rsidRPr="009A685C">
        <w:rPr>
          <w:sz w:val="28"/>
          <w:szCs w:val="28"/>
          <w:lang w:val="en-US"/>
        </w:rPr>
        <w:t xml:space="preserve">, 1961, </w:t>
      </w:r>
      <w:r w:rsidRPr="002706BE">
        <w:rPr>
          <w:sz w:val="28"/>
          <w:szCs w:val="28"/>
        </w:rPr>
        <w:t>Фл</w:t>
      </w:r>
      <w:r w:rsidRPr="009A685C">
        <w:rPr>
          <w:sz w:val="28"/>
          <w:szCs w:val="28"/>
          <w:lang w:val="en-US"/>
        </w:rPr>
        <w:t xml:space="preserve">. </w:t>
      </w:r>
      <w:r w:rsidRPr="002706BE">
        <w:rPr>
          <w:sz w:val="28"/>
          <w:szCs w:val="28"/>
        </w:rPr>
        <w:t>Каз</w:t>
      </w:r>
      <w:r w:rsidRPr="009A685C">
        <w:rPr>
          <w:sz w:val="28"/>
          <w:szCs w:val="28"/>
          <w:lang w:val="en-US"/>
        </w:rPr>
        <w:t xml:space="preserve">. 4: 439. – </w:t>
      </w:r>
      <w:r w:rsidRPr="002706BE">
        <w:rPr>
          <w:sz w:val="28"/>
          <w:szCs w:val="28"/>
        </w:rPr>
        <w:t>Лапчатка</w:t>
      </w:r>
      <w:r w:rsidRPr="009A685C">
        <w:rPr>
          <w:sz w:val="28"/>
          <w:szCs w:val="28"/>
          <w:lang w:val="en-US"/>
        </w:rPr>
        <w:t xml:space="preserve"> </w:t>
      </w:r>
      <w:r w:rsidRPr="002706BE">
        <w:rPr>
          <w:sz w:val="28"/>
          <w:szCs w:val="28"/>
        </w:rPr>
        <w:t>золотистая</w:t>
      </w:r>
      <w:r w:rsidRPr="009A685C">
        <w:rPr>
          <w:sz w:val="28"/>
          <w:szCs w:val="28"/>
          <w:lang w:val="en-US"/>
        </w:rPr>
        <w:t xml:space="preserve">» [141, 142, 155]. </w:t>
      </w:r>
    </w:p>
    <w:p w14:paraId="1C86DB4C" w14:textId="71E649E4" w:rsidR="00843A9C" w:rsidRPr="002706BE" w:rsidRDefault="00BF65E8" w:rsidP="00880693">
      <w:pPr>
        <w:spacing w:after="0" w:line="240" w:lineRule="auto"/>
        <w:ind w:firstLine="709"/>
        <w:contextualSpacing/>
        <w:jc w:val="both"/>
        <w:rPr>
          <w:sz w:val="28"/>
          <w:szCs w:val="28"/>
        </w:rPr>
      </w:pPr>
      <w:r w:rsidRPr="002706BE">
        <w:rPr>
          <w:sz w:val="28"/>
          <w:szCs w:val="28"/>
        </w:rPr>
        <w:t>Встречается довольно редко на незасоленных грунтах редко в сложных фитоценозах: ЦП 21, 22, 24</w:t>
      </w:r>
      <w:r w:rsidR="00A92A88">
        <w:rPr>
          <w:sz w:val="28"/>
          <w:szCs w:val="28"/>
        </w:rPr>
        <w:t xml:space="preserve"> </w:t>
      </w:r>
      <w:r w:rsidR="00A92A88" w:rsidRPr="00A92A88">
        <w:rPr>
          <w:sz w:val="28"/>
          <w:szCs w:val="28"/>
        </w:rPr>
        <w:t>[185]</w:t>
      </w:r>
      <w:r w:rsidRPr="002706BE">
        <w:rPr>
          <w:sz w:val="28"/>
          <w:szCs w:val="28"/>
        </w:rPr>
        <w:t>.</w:t>
      </w:r>
    </w:p>
    <w:p w14:paraId="189B9D09" w14:textId="77777777" w:rsidR="00BF65E8" w:rsidRPr="002706BE" w:rsidRDefault="00BF65E8" w:rsidP="00880693">
      <w:pPr>
        <w:spacing w:after="0" w:line="240" w:lineRule="auto"/>
        <w:ind w:firstLine="709"/>
        <w:contextualSpacing/>
        <w:jc w:val="both"/>
        <w:rPr>
          <w:sz w:val="28"/>
          <w:szCs w:val="28"/>
          <w:lang w:val="en-US"/>
        </w:rPr>
      </w:pPr>
      <w:r w:rsidRPr="002706BE">
        <w:rPr>
          <w:rStyle w:val="23"/>
          <w:bCs/>
          <w:i w:val="0"/>
          <w:sz w:val="28"/>
          <w:szCs w:val="28"/>
        </w:rPr>
        <w:t>91</w:t>
      </w:r>
      <w:r w:rsidRPr="002706BE">
        <w:rPr>
          <w:rStyle w:val="23"/>
          <w:bCs/>
          <w:sz w:val="28"/>
          <w:szCs w:val="28"/>
        </w:rPr>
        <w:t xml:space="preserve">. </w:t>
      </w:r>
      <w:r w:rsidRPr="002706BE">
        <w:rPr>
          <w:b/>
          <w:i/>
          <w:iCs/>
          <w:sz w:val="28"/>
          <w:szCs w:val="28"/>
          <w:lang w:val="en-US"/>
        </w:rPr>
        <w:t>Potentilla humifusa</w:t>
      </w:r>
      <w:r w:rsidRPr="002706BE">
        <w:rPr>
          <w:i/>
          <w:iCs/>
          <w:sz w:val="28"/>
          <w:szCs w:val="28"/>
          <w:lang w:val="en-US"/>
        </w:rPr>
        <w:t xml:space="preserve"> </w:t>
      </w:r>
      <w:r w:rsidRPr="002706BE">
        <w:rPr>
          <w:sz w:val="28"/>
          <w:szCs w:val="28"/>
          <w:lang w:val="en-US"/>
        </w:rPr>
        <w:t xml:space="preserve">Willd. ex Schltdl. «1816, in Mag. naturf. Fr. Berlin, 7: 290; </w:t>
      </w:r>
      <w:r w:rsidRPr="002706BE">
        <w:rPr>
          <w:sz w:val="28"/>
          <w:szCs w:val="28"/>
        </w:rPr>
        <w:t>Байтенов</w:t>
      </w:r>
      <w:r w:rsidRPr="002706BE">
        <w:rPr>
          <w:sz w:val="28"/>
          <w:szCs w:val="28"/>
          <w:lang w:val="en-US"/>
        </w:rPr>
        <w:t xml:space="preserve">, 1961, </w:t>
      </w:r>
      <w:r w:rsidRPr="002706BE">
        <w:rPr>
          <w:sz w:val="28"/>
          <w:szCs w:val="28"/>
        </w:rPr>
        <w:t>Фл</w:t>
      </w:r>
      <w:r w:rsidRPr="002706BE">
        <w:rPr>
          <w:sz w:val="28"/>
          <w:szCs w:val="28"/>
          <w:lang w:val="en-US"/>
        </w:rPr>
        <w:t xml:space="preserve">. </w:t>
      </w:r>
      <w:r w:rsidRPr="002706BE">
        <w:rPr>
          <w:sz w:val="28"/>
          <w:szCs w:val="28"/>
        </w:rPr>
        <w:t>Каз</w:t>
      </w:r>
      <w:r w:rsidRPr="002706BE">
        <w:rPr>
          <w:sz w:val="28"/>
          <w:szCs w:val="28"/>
          <w:lang w:val="en-US"/>
        </w:rPr>
        <w:t>. 4: 443.</w:t>
      </w:r>
      <w:r w:rsidRPr="002706BE">
        <w:rPr>
          <w:rFonts w:eastAsia="Times New Roman"/>
          <w:sz w:val="28"/>
          <w:szCs w:val="28"/>
          <w:lang w:val="en-US" w:eastAsia="ru-RU"/>
        </w:rPr>
        <w:t xml:space="preserve"> – </w:t>
      </w:r>
      <w:r w:rsidRPr="002706BE">
        <w:rPr>
          <w:rFonts w:eastAsia="Times New Roman"/>
          <w:sz w:val="28"/>
          <w:szCs w:val="28"/>
          <w:lang w:eastAsia="ru-RU"/>
        </w:rPr>
        <w:t>Лапчатка</w:t>
      </w:r>
      <w:r w:rsidRPr="002706BE">
        <w:rPr>
          <w:sz w:val="28"/>
          <w:szCs w:val="28"/>
          <w:lang w:val="en-US"/>
        </w:rPr>
        <w:t xml:space="preserve"> </w:t>
      </w:r>
      <w:r w:rsidRPr="002706BE">
        <w:rPr>
          <w:sz w:val="28"/>
          <w:szCs w:val="28"/>
        </w:rPr>
        <w:t>распростертая</w:t>
      </w:r>
      <w:r w:rsidRPr="002706BE">
        <w:rPr>
          <w:sz w:val="28"/>
          <w:szCs w:val="28"/>
          <w:lang w:val="en-US"/>
        </w:rPr>
        <w:t>» [142, 155].</w:t>
      </w:r>
    </w:p>
    <w:p w14:paraId="24E42901" w14:textId="77777777" w:rsidR="00BF65E8" w:rsidRPr="002706BE" w:rsidRDefault="00BF65E8" w:rsidP="00880693">
      <w:pPr>
        <w:spacing w:after="0" w:line="240" w:lineRule="auto"/>
        <w:ind w:firstLine="709"/>
        <w:contextualSpacing/>
        <w:jc w:val="both"/>
        <w:rPr>
          <w:iCs/>
          <w:sz w:val="28"/>
          <w:szCs w:val="28"/>
          <w:lang w:val="en-US"/>
        </w:rPr>
      </w:pPr>
      <w:r w:rsidRPr="002706BE">
        <w:rPr>
          <w:sz w:val="28"/>
          <w:szCs w:val="28"/>
        </w:rPr>
        <w:t>Редко</w:t>
      </w:r>
      <w:r w:rsidRPr="002706BE">
        <w:rPr>
          <w:sz w:val="28"/>
          <w:szCs w:val="28"/>
          <w:lang w:val="en-US"/>
        </w:rPr>
        <w:t xml:space="preserve"> [14, 162]</w:t>
      </w:r>
      <w:r w:rsidRPr="002706BE">
        <w:rPr>
          <w:iCs/>
          <w:sz w:val="28"/>
          <w:szCs w:val="28"/>
          <w:lang w:val="en-US"/>
        </w:rPr>
        <w:t>.</w:t>
      </w:r>
    </w:p>
    <w:p w14:paraId="3DFC96B8" w14:textId="77777777" w:rsidR="0024316F" w:rsidRPr="002706BE" w:rsidRDefault="0024316F" w:rsidP="00880693">
      <w:pPr>
        <w:spacing w:after="0" w:line="240" w:lineRule="auto"/>
        <w:ind w:firstLine="709"/>
        <w:contextualSpacing/>
        <w:jc w:val="both"/>
        <w:rPr>
          <w:rFonts w:eastAsia="Times New Roman"/>
          <w:sz w:val="28"/>
          <w:szCs w:val="28"/>
          <w:lang w:eastAsia="ru-RU"/>
        </w:rPr>
      </w:pPr>
      <w:r w:rsidRPr="002706BE">
        <w:rPr>
          <w:rStyle w:val="23"/>
          <w:bCs/>
          <w:i w:val="0"/>
          <w:sz w:val="28"/>
          <w:szCs w:val="28"/>
        </w:rPr>
        <w:t>92</w:t>
      </w:r>
      <w:r w:rsidRPr="002706BE">
        <w:rPr>
          <w:rStyle w:val="23"/>
          <w:bCs/>
          <w:sz w:val="28"/>
          <w:szCs w:val="28"/>
        </w:rPr>
        <w:t xml:space="preserve">. </w:t>
      </w:r>
      <w:r w:rsidRPr="002706BE">
        <w:rPr>
          <w:rFonts w:eastAsia="Times New Roman"/>
          <w:sz w:val="28"/>
          <w:szCs w:val="28"/>
          <w:lang w:val="en-US" w:eastAsia="ru-RU"/>
        </w:rPr>
        <w:t>*</w:t>
      </w:r>
      <w:r w:rsidRPr="002706BE">
        <w:rPr>
          <w:rFonts w:eastAsia="Times New Roman"/>
          <w:b/>
          <w:bCs/>
          <w:i/>
          <w:sz w:val="28"/>
          <w:szCs w:val="28"/>
          <w:lang w:val="en-US" w:eastAsia="ru-RU"/>
        </w:rPr>
        <w:t>Prunus besseyi</w:t>
      </w:r>
      <w:r w:rsidRPr="002706BE">
        <w:rPr>
          <w:rFonts w:eastAsia="Times New Roman"/>
          <w:sz w:val="28"/>
          <w:szCs w:val="28"/>
          <w:lang w:val="en-US" w:eastAsia="ru-RU"/>
        </w:rPr>
        <w:t xml:space="preserve"> L. H. Bailey «1894, Bull. Cornell. Univ. Agric. Exp. Sta. 70: 261. – </w:t>
      </w:r>
      <w:r w:rsidRPr="002706BE">
        <w:rPr>
          <w:rFonts w:eastAsia="Times New Roman"/>
          <w:i/>
          <w:sz w:val="28"/>
          <w:szCs w:val="28"/>
          <w:lang w:val="en-US" w:eastAsia="ru-RU"/>
        </w:rPr>
        <w:t>Cerasus besseyi</w:t>
      </w:r>
      <w:r w:rsidRPr="002706BE">
        <w:rPr>
          <w:rFonts w:eastAsia="Times New Roman"/>
          <w:sz w:val="28"/>
          <w:szCs w:val="28"/>
          <w:lang w:val="en-US" w:eastAsia="ru-RU"/>
        </w:rPr>
        <w:t xml:space="preserve"> (Bailey) Sokolov, 1954, </w:t>
      </w:r>
      <w:r w:rsidRPr="002706BE">
        <w:rPr>
          <w:rFonts w:eastAsia="Times New Roman"/>
          <w:sz w:val="28"/>
          <w:szCs w:val="28"/>
          <w:lang w:eastAsia="ru-RU"/>
        </w:rPr>
        <w:t>Дер</w:t>
      </w:r>
      <w:r w:rsidRPr="002706BE">
        <w:rPr>
          <w:rFonts w:eastAsia="Times New Roman"/>
          <w:sz w:val="28"/>
          <w:szCs w:val="28"/>
          <w:lang w:val="en-US" w:eastAsia="ru-RU"/>
        </w:rPr>
        <w:t xml:space="preserve">. </w:t>
      </w:r>
      <w:r w:rsidRPr="002706BE">
        <w:rPr>
          <w:rFonts w:eastAsia="Times New Roman"/>
          <w:sz w:val="28"/>
          <w:szCs w:val="28"/>
          <w:lang w:eastAsia="ru-RU"/>
        </w:rPr>
        <w:t>Куст. СССР, 3: 749. – Вишня Бессея» [155] (Рисунок 25).</w:t>
      </w:r>
    </w:p>
    <w:p w14:paraId="1F299090" w14:textId="64219668" w:rsidR="00BF65E8" w:rsidRDefault="0024316F" w:rsidP="00880693">
      <w:pPr>
        <w:spacing w:after="0" w:line="240" w:lineRule="auto"/>
        <w:ind w:firstLine="709"/>
        <w:contextualSpacing/>
        <w:jc w:val="both"/>
        <w:rPr>
          <w:sz w:val="28"/>
          <w:szCs w:val="28"/>
        </w:rPr>
      </w:pPr>
      <w:r w:rsidRPr="002706BE">
        <w:rPr>
          <w:rFonts w:eastAsia="Times New Roman"/>
          <w:sz w:val="28"/>
          <w:szCs w:val="28"/>
          <w:lang w:eastAsia="ru-RU"/>
        </w:rPr>
        <w:t xml:space="preserve">Довольно обычно: </w:t>
      </w:r>
      <w:r w:rsidRPr="002706BE">
        <w:rPr>
          <w:sz w:val="28"/>
          <w:szCs w:val="28"/>
        </w:rPr>
        <w:t>ЦП 66, 67. Первый и второй яруса отвала в составе проценозов, отдельными пятнами</w:t>
      </w:r>
      <w:r w:rsidR="00A92A88">
        <w:rPr>
          <w:sz w:val="28"/>
          <w:szCs w:val="28"/>
        </w:rPr>
        <w:t xml:space="preserve"> </w:t>
      </w:r>
      <w:r w:rsidR="00A92A88" w:rsidRPr="00A92A88">
        <w:rPr>
          <w:sz w:val="28"/>
          <w:szCs w:val="28"/>
        </w:rPr>
        <w:t>[185]</w:t>
      </w:r>
      <w:r w:rsidRPr="002706BE">
        <w:rPr>
          <w:sz w:val="28"/>
          <w:szCs w:val="28"/>
        </w:rPr>
        <w:t>.</w:t>
      </w:r>
    </w:p>
    <w:p w14:paraId="055CACE8" w14:textId="77777777" w:rsidR="00A92A88" w:rsidRPr="002706BE" w:rsidRDefault="00A92A88" w:rsidP="00880693">
      <w:pPr>
        <w:spacing w:after="0" w:line="240" w:lineRule="auto"/>
        <w:ind w:firstLine="709"/>
        <w:contextualSpacing/>
        <w:jc w:val="both"/>
        <w:rPr>
          <w:sz w:val="28"/>
          <w:szCs w:val="28"/>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2"/>
      </w:tblGrid>
      <w:tr w:rsidR="002706BE" w:rsidRPr="002706BE" w14:paraId="73B294EE" w14:textId="77777777" w:rsidTr="00524410">
        <w:trPr>
          <w:jc w:val="center"/>
        </w:trPr>
        <w:tc>
          <w:tcPr>
            <w:tcW w:w="4677" w:type="dxa"/>
          </w:tcPr>
          <w:p w14:paraId="3BB87238" w14:textId="77777777" w:rsidR="00843A9C" w:rsidRPr="002706BE" w:rsidRDefault="00843A9C" w:rsidP="00880693">
            <w:pPr>
              <w:spacing w:after="0" w:line="240" w:lineRule="auto"/>
              <w:contextualSpacing/>
              <w:jc w:val="center"/>
              <w:rPr>
                <w:sz w:val="2"/>
                <w:szCs w:val="28"/>
                <w:lang w:val="it-IT"/>
              </w:rPr>
            </w:pPr>
            <w:r w:rsidRPr="002706BE">
              <w:rPr>
                <w:bCs/>
                <w:iCs/>
                <w:noProof/>
                <w:sz w:val="2"/>
                <w:szCs w:val="28"/>
                <w:shd w:val="clear" w:color="auto" w:fill="FFFFFF"/>
                <w:lang w:eastAsia="ru-RU"/>
              </w:rPr>
              <w:lastRenderedPageBreak/>
              <w:drawing>
                <wp:anchor distT="0" distB="0" distL="114300" distR="114300" simplePos="0" relativeHeight="251821056" behindDoc="0" locked="0" layoutInCell="1" allowOverlap="1" wp14:anchorId="42F8AF5D" wp14:editId="2170E5B5">
                  <wp:simplePos x="0" y="0"/>
                  <wp:positionH relativeFrom="column">
                    <wp:posOffset>163195</wp:posOffset>
                  </wp:positionH>
                  <wp:positionV relativeFrom="paragraph">
                    <wp:posOffset>635</wp:posOffset>
                  </wp:positionV>
                  <wp:extent cx="2591376" cy="1944000"/>
                  <wp:effectExtent l="0" t="0" r="0" b="0"/>
                  <wp:wrapSquare wrapText="bothSides"/>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pic:cNvPicPr/>
                        </pic:nvPicPr>
                        <pic:blipFill rotWithShape="1">
                          <a:blip r:embed="rId66" cstate="print">
                            <a:extLst>
                              <a:ext uri="{BEBA8EAE-BF5A-486C-A8C5-ECC9F3942E4B}">
                                <a14:imgProps xmlns:a14="http://schemas.microsoft.com/office/drawing/2010/main">
                                  <a14:imgLayer r:embed="rId67">
                                    <a14:imgEffect>
                                      <a14:saturation sat="103000"/>
                                    </a14:imgEffect>
                                  </a14:imgLayer>
                                </a14:imgProps>
                              </a:ext>
                              <a:ext uri="{28A0092B-C50C-407E-A947-70E740481C1C}">
                                <a14:useLocalDpi xmlns:a14="http://schemas.microsoft.com/office/drawing/2010/main" val="0"/>
                              </a:ext>
                            </a:extLst>
                          </a:blip>
                          <a:srcRect l="19301" t="22196" r="26361" b="16630"/>
                          <a:stretch/>
                        </pic:blipFill>
                        <pic:spPr bwMode="auto">
                          <a:xfrm>
                            <a:off x="0" y="0"/>
                            <a:ext cx="2591376" cy="194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02A556" w14:textId="77777777" w:rsidR="00843A9C" w:rsidRPr="002706BE" w:rsidRDefault="00843A9C" w:rsidP="00880693">
            <w:pPr>
              <w:spacing w:line="240" w:lineRule="auto"/>
              <w:rPr>
                <w:sz w:val="2"/>
                <w:szCs w:val="28"/>
                <w:lang w:val="it-IT"/>
              </w:rPr>
            </w:pPr>
          </w:p>
        </w:tc>
        <w:tc>
          <w:tcPr>
            <w:tcW w:w="4667" w:type="dxa"/>
          </w:tcPr>
          <w:p w14:paraId="368DA9A9" w14:textId="77777777" w:rsidR="00843A9C" w:rsidRPr="002706BE" w:rsidRDefault="00843A9C" w:rsidP="00880693">
            <w:pPr>
              <w:spacing w:after="0" w:line="240" w:lineRule="auto"/>
              <w:contextualSpacing/>
              <w:jc w:val="center"/>
              <w:rPr>
                <w:sz w:val="2"/>
                <w:szCs w:val="28"/>
                <w:lang w:val="it-IT"/>
              </w:rPr>
            </w:pPr>
            <w:r w:rsidRPr="002706BE">
              <w:rPr>
                <w:noProof/>
                <w:sz w:val="2"/>
                <w:szCs w:val="28"/>
                <w:lang w:eastAsia="ru-RU"/>
              </w:rPr>
              <w:drawing>
                <wp:anchor distT="0" distB="0" distL="114300" distR="114300" simplePos="0" relativeHeight="251822080" behindDoc="0" locked="0" layoutInCell="1" allowOverlap="1" wp14:anchorId="2B304E8F" wp14:editId="6CD6B85C">
                  <wp:simplePos x="0" y="0"/>
                  <wp:positionH relativeFrom="column">
                    <wp:posOffset>61595</wp:posOffset>
                  </wp:positionH>
                  <wp:positionV relativeFrom="paragraph">
                    <wp:posOffset>635</wp:posOffset>
                  </wp:positionV>
                  <wp:extent cx="2591815" cy="1944000"/>
                  <wp:effectExtent l="0" t="0" r="0" b="0"/>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20230718_1401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91815" cy="1944000"/>
                          </a:xfrm>
                          <a:prstGeom prst="rect">
                            <a:avLst/>
                          </a:prstGeom>
                        </pic:spPr>
                      </pic:pic>
                    </a:graphicData>
                  </a:graphic>
                  <wp14:sizeRelH relativeFrom="margin">
                    <wp14:pctWidth>0</wp14:pctWidth>
                  </wp14:sizeRelH>
                  <wp14:sizeRelV relativeFrom="margin">
                    <wp14:pctHeight>0</wp14:pctHeight>
                  </wp14:sizeRelV>
                </wp:anchor>
              </w:drawing>
            </w:r>
          </w:p>
        </w:tc>
      </w:tr>
      <w:tr w:rsidR="002706BE" w:rsidRPr="002706BE" w14:paraId="691DFDD0" w14:textId="77777777" w:rsidTr="00524410">
        <w:trPr>
          <w:jc w:val="center"/>
        </w:trPr>
        <w:tc>
          <w:tcPr>
            <w:tcW w:w="4672" w:type="dxa"/>
          </w:tcPr>
          <w:p w14:paraId="250854D1" w14:textId="77777777" w:rsidR="00843A9C" w:rsidRPr="002706BE" w:rsidRDefault="00843A9C" w:rsidP="00880693">
            <w:pPr>
              <w:spacing w:after="0" w:line="240" w:lineRule="auto"/>
              <w:contextualSpacing/>
              <w:jc w:val="center"/>
              <w:rPr>
                <w:bCs/>
                <w:iCs/>
                <w:noProof/>
                <w:sz w:val="28"/>
                <w:szCs w:val="28"/>
                <w:shd w:val="clear" w:color="auto" w:fill="FFFFFF"/>
                <w:lang w:eastAsia="ru-RU"/>
              </w:rPr>
            </w:pPr>
            <w:r w:rsidRPr="002706BE">
              <w:rPr>
                <w:noProof/>
                <w:sz w:val="14"/>
                <w:szCs w:val="28"/>
                <w:lang w:eastAsia="ru-RU"/>
              </w:rPr>
              <w:drawing>
                <wp:anchor distT="0" distB="0" distL="114300" distR="114300" simplePos="0" relativeHeight="251823104" behindDoc="0" locked="0" layoutInCell="1" allowOverlap="1" wp14:anchorId="5110E70A" wp14:editId="30960AE8">
                  <wp:simplePos x="0" y="0"/>
                  <wp:positionH relativeFrom="column">
                    <wp:posOffset>203200</wp:posOffset>
                  </wp:positionH>
                  <wp:positionV relativeFrom="paragraph">
                    <wp:posOffset>236855</wp:posOffset>
                  </wp:positionV>
                  <wp:extent cx="2591792" cy="1944000"/>
                  <wp:effectExtent l="0" t="0" r="0" b="0"/>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20230718_140918.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91792" cy="1944000"/>
                          </a:xfrm>
                          <a:prstGeom prst="rect">
                            <a:avLst/>
                          </a:prstGeom>
                        </pic:spPr>
                      </pic:pic>
                    </a:graphicData>
                  </a:graphic>
                  <wp14:sizeRelH relativeFrom="margin">
                    <wp14:pctWidth>0</wp14:pctWidth>
                  </wp14:sizeRelH>
                  <wp14:sizeRelV relativeFrom="margin">
                    <wp14:pctHeight>0</wp14:pctHeight>
                  </wp14:sizeRelV>
                </wp:anchor>
              </w:drawing>
            </w:r>
            <w:r w:rsidRPr="002706BE">
              <w:rPr>
                <w:bCs/>
                <w:iCs/>
                <w:noProof/>
                <w:sz w:val="28"/>
                <w:szCs w:val="28"/>
                <w:shd w:val="clear" w:color="auto" w:fill="FFFFFF"/>
                <w:lang w:eastAsia="ru-RU"/>
              </w:rPr>
              <w:t>А</w:t>
            </w:r>
          </w:p>
        </w:tc>
        <w:tc>
          <w:tcPr>
            <w:tcW w:w="4672" w:type="dxa"/>
          </w:tcPr>
          <w:p w14:paraId="4BAA8E32" w14:textId="77777777" w:rsidR="00843A9C" w:rsidRPr="002706BE" w:rsidRDefault="00843A9C" w:rsidP="00880693">
            <w:pPr>
              <w:spacing w:after="0" w:line="240" w:lineRule="auto"/>
              <w:contextualSpacing/>
              <w:jc w:val="center"/>
              <w:rPr>
                <w:bCs/>
                <w:iCs/>
                <w:noProof/>
                <w:sz w:val="28"/>
                <w:szCs w:val="28"/>
                <w:shd w:val="clear" w:color="auto" w:fill="FFFFFF"/>
                <w:lang w:eastAsia="ru-RU"/>
              </w:rPr>
            </w:pPr>
            <w:r w:rsidRPr="002706BE">
              <w:rPr>
                <w:bCs/>
                <w:iCs/>
                <w:noProof/>
                <w:sz w:val="14"/>
                <w:szCs w:val="28"/>
                <w:shd w:val="clear" w:color="auto" w:fill="FFFFFF"/>
                <w:lang w:eastAsia="ru-RU"/>
              </w:rPr>
              <w:drawing>
                <wp:anchor distT="0" distB="0" distL="114300" distR="114300" simplePos="0" relativeHeight="251820032" behindDoc="0" locked="0" layoutInCell="1" allowOverlap="1" wp14:anchorId="0925359A" wp14:editId="0D5E5F6D">
                  <wp:simplePos x="0" y="0"/>
                  <wp:positionH relativeFrom="column">
                    <wp:posOffset>24765</wp:posOffset>
                  </wp:positionH>
                  <wp:positionV relativeFrom="paragraph">
                    <wp:posOffset>231585</wp:posOffset>
                  </wp:positionV>
                  <wp:extent cx="2607379" cy="1944000"/>
                  <wp:effectExtent l="0" t="0" r="2540" b="0"/>
                  <wp:wrapSquare wrapText="bothSides"/>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rotWithShape="1">
                          <a:blip r:embed="rId70" cstate="print">
                            <a:extLst>
                              <a:ext uri="{BEBA8EAE-BF5A-486C-A8C5-ECC9F3942E4B}">
                                <a14:imgProps xmlns:a14="http://schemas.microsoft.com/office/drawing/2010/main">
                                  <a14:imgLayer r:embed="rId71">
                                    <a14:imgEffect>
                                      <a14:saturation sat="102000"/>
                                    </a14:imgEffect>
                                  </a14:imgLayer>
                                </a14:imgProps>
                              </a:ext>
                              <a:ext uri="{28A0092B-C50C-407E-A947-70E740481C1C}">
                                <a14:useLocalDpi xmlns:a14="http://schemas.microsoft.com/office/drawing/2010/main" val="0"/>
                              </a:ext>
                            </a:extLst>
                          </a:blip>
                          <a:srcRect l="10583"/>
                          <a:stretch/>
                        </pic:blipFill>
                        <pic:spPr bwMode="auto">
                          <a:xfrm>
                            <a:off x="0" y="0"/>
                            <a:ext cx="2607379" cy="194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06BE">
              <w:rPr>
                <w:bCs/>
                <w:iCs/>
                <w:noProof/>
                <w:sz w:val="28"/>
                <w:szCs w:val="28"/>
                <w:shd w:val="clear" w:color="auto" w:fill="FFFFFF"/>
                <w:lang w:eastAsia="ru-RU"/>
              </w:rPr>
              <w:t>Б</w:t>
            </w:r>
          </w:p>
        </w:tc>
      </w:tr>
      <w:tr w:rsidR="002706BE" w:rsidRPr="002706BE" w14:paraId="346CC468" w14:textId="77777777" w:rsidTr="00524410">
        <w:trPr>
          <w:jc w:val="center"/>
        </w:trPr>
        <w:tc>
          <w:tcPr>
            <w:tcW w:w="4672" w:type="dxa"/>
          </w:tcPr>
          <w:p w14:paraId="3E9EF2BF" w14:textId="77777777" w:rsidR="00843A9C" w:rsidRPr="002706BE" w:rsidRDefault="00843A9C" w:rsidP="00880693">
            <w:pPr>
              <w:spacing w:after="0" w:line="240" w:lineRule="auto"/>
              <w:contextualSpacing/>
              <w:jc w:val="both"/>
              <w:rPr>
                <w:sz w:val="14"/>
                <w:szCs w:val="28"/>
                <w:lang w:val="it-IT"/>
              </w:rPr>
            </w:pPr>
          </w:p>
        </w:tc>
        <w:tc>
          <w:tcPr>
            <w:tcW w:w="4672" w:type="dxa"/>
          </w:tcPr>
          <w:p w14:paraId="72D36F96" w14:textId="77777777" w:rsidR="00843A9C" w:rsidRPr="002706BE" w:rsidRDefault="00843A9C" w:rsidP="00880693">
            <w:pPr>
              <w:spacing w:after="0" w:line="240" w:lineRule="auto"/>
              <w:contextualSpacing/>
              <w:jc w:val="both"/>
              <w:rPr>
                <w:sz w:val="14"/>
                <w:szCs w:val="28"/>
                <w:lang w:val="it-IT"/>
              </w:rPr>
            </w:pPr>
          </w:p>
        </w:tc>
      </w:tr>
      <w:tr w:rsidR="002706BE" w:rsidRPr="002706BE" w14:paraId="1405E0D4" w14:textId="77777777" w:rsidTr="00524410">
        <w:trPr>
          <w:jc w:val="center"/>
        </w:trPr>
        <w:tc>
          <w:tcPr>
            <w:tcW w:w="4672" w:type="dxa"/>
          </w:tcPr>
          <w:p w14:paraId="4BB78772" w14:textId="77777777" w:rsidR="00843A9C" w:rsidRPr="002706BE" w:rsidRDefault="00843A9C" w:rsidP="00880693">
            <w:pPr>
              <w:spacing w:after="0" w:line="240" w:lineRule="auto"/>
              <w:contextualSpacing/>
              <w:jc w:val="center"/>
              <w:rPr>
                <w:sz w:val="28"/>
                <w:szCs w:val="28"/>
              </w:rPr>
            </w:pPr>
            <w:r w:rsidRPr="002706BE">
              <w:rPr>
                <w:sz w:val="28"/>
                <w:szCs w:val="28"/>
              </w:rPr>
              <w:t>В</w:t>
            </w:r>
          </w:p>
        </w:tc>
        <w:tc>
          <w:tcPr>
            <w:tcW w:w="4672" w:type="dxa"/>
          </w:tcPr>
          <w:p w14:paraId="5AD40D0F" w14:textId="77777777" w:rsidR="00843A9C" w:rsidRPr="002706BE" w:rsidRDefault="00843A9C" w:rsidP="00880693">
            <w:pPr>
              <w:spacing w:after="0" w:line="240" w:lineRule="auto"/>
              <w:contextualSpacing/>
              <w:jc w:val="center"/>
              <w:rPr>
                <w:sz w:val="28"/>
                <w:szCs w:val="28"/>
              </w:rPr>
            </w:pPr>
            <w:r w:rsidRPr="002706BE">
              <w:rPr>
                <w:sz w:val="28"/>
                <w:szCs w:val="28"/>
              </w:rPr>
              <w:t>Г</w:t>
            </w:r>
          </w:p>
        </w:tc>
      </w:tr>
      <w:tr w:rsidR="002706BE" w:rsidRPr="00DA0676" w14:paraId="34D3F8B3" w14:textId="77777777" w:rsidTr="00524410">
        <w:trPr>
          <w:jc w:val="center"/>
        </w:trPr>
        <w:tc>
          <w:tcPr>
            <w:tcW w:w="9344" w:type="dxa"/>
            <w:gridSpan w:val="2"/>
          </w:tcPr>
          <w:p w14:paraId="3B4D2120" w14:textId="77777777" w:rsidR="00D262B5" w:rsidRPr="00AA336A" w:rsidRDefault="00D262B5" w:rsidP="00880693">
            <w:pPr>
              <w:spacing w:after="0" w:line="240" w:lineRule="auto"/>
              <w:ind w:hanging="112"/>
              <w:contextualSpacing/>
              <w:jc w:val="center"/>
              <w:rPr>
                <w:sz w:val="24"/>
                <w:szCs w:val="28"/>
              </w:rPr>
            </w:pPr>
          </w:p>
          <w:p w14:paraId="088FD366" w14:textId="45067241" w:rsidR="00D262B5" w:rsidRPr="002706BE" w:rsidRDefault="00D262B5" w:rsidP="00D262B5">
            <w:pPr>
              <w:spacing w:after="0" w:line="240" w:lineRule="auto"/>
              <w:ind w:hanging="112"/>
              <w:contextualSpacing/>
              <w:jc w:val="center"/>
              <w:rPr>
                <w:rFonts w:eastAsia="Times New Roman"/>
                <w:i/>
                <w:sz w:val="24"/>
                <w:szCs w:val="28"/>
                <w:lang w:eastAsia="ru-RU"/>
              </w:rPr>
            </w:pPr>
            <w:r w:rsidRPr="002706BE">
              <w:rPr>
                <w:i/>
                <w:sz w:val="24"/>
                <w:szCs w:val="28"/>
              </w:rPr>
              <w:t xml:space="preserve">А - </w:t>
            </w:r>
            <w:r w:rsidRPr="00D262B5">
              <w:rPr>
                <w:iCs/>
                <w:sz w:val="24"/>
                <w:szCs w:val="28"/>
              </w:rPr>
              <w:t>Сбор гербария;</w:t>
            </w:r>
            <w:r w:rsidRPr="002706BE">
              <w:rPr>
                <w:i/>
                <w:sz w:val="24"/>
                <w:szCs w:val="28"/>
              </w:rPr>
              <w:t xml:space="preserve"> Б - </w:t>
            </w:r>
            <w:r w:rsidRPr="002706BE">
              <w:rPr>
                <w:rFonts w:eastAsia="Times New Roman"/>
                <w:i/>
                <w:iCs/>
                <w:sz w:val="24"/>
                <w:szCs w:val="28"/>
                <w:lang w:val="en-US" w:eastAsia="ru-RU"/>
              </w:rPr>
              <w:t>Malus</w:t>
            </w:r>
            <w:r w:rsidRPr="002706BE">
              <w:rPr>
                <w:rFonts w:eastAsia="Times New Roman"/>
                <w:i/>
                <w:iCs/>
                <w:sz w:val="24"/>
                <w:szCs w:val="28"/>
                <w:lang w:eastAsia="ru-RU"/>
              </w:rPr>
              <w:t xml:space="preserve"> </w:t>
            </w:r>
            <w:r w:rsidRPr="002706BE">
              <w:rPr>
                <w:rFonts w:eastAsia="Times New Roman"/>
                <w:i/>
                <w:iCs/>
                <w:sz w:val="24"/>
                <w:szCs w:val="28"/>
                <w:lang w:val="en-US" w:eastAsia="ru-RU"/>
              </w:rPr>
              <w:t>baccata</w:t>
            </w:r>
            <w:r w:rsidRPr="002706BE">
              <w:rPr>
                <w:rFonts w:eastAsia="Times New Roman"/>
                <w:i/>
                <w:sz w:val="24"/>
                <w:szCs w:val="28"/>
                <w:lang w:eastAsia="ru-RU"/>
              </w:rPr>
              <w:t>;</w:t>
            </w:r>
          </w:p>
          <w:p w14:paraId="2A6F3D4F" w14:textId="10AD9F6A" w:rsidR="00D262B5" w:rsidRDefault="00D262B5" w:rsidP="00D262B5">
            <w:pPr>
              <w:spacing w:after="0" w:line="240" w:lineRule="auto"/>
              <w:ind w:hanging="112"/>
              <w:contextualSpacing/>
              <w:jc w:val="center"/>
              <w:rPr>
                <w:rFonts w:eastAsia="Times New Roman"/>
                <w:i/>
                <w:sz w:val="24"/>
                <w:szCs w:val="28"/>
                <w:lang w:val="en-US" w:eastAsia="ru-RU"/>
              </w:rPr>
            </w:pPr>
            <w:r w:rsidRPr="002706BE">
              <w:rPr>
                <w:i/>
                <w:sz w:val="24"/>
                <w:szCs w:val="28"/>
                <w:lang w:val="en-US"/>
              </w:rPr>
              <w:t xml:space="preserve">В - </w:t>
            </w:r>
            <w:r w:rsidRPr="002706BE">
              <w:rPr>
                <w:rFonts w:eastAsia="Times New Roman"/>
                <w:i/>
                <w:iCs/>
                <w:sz w:val="24"/>
                <w:szCs w:val="28"/>
                <w:lang w:val="en-US" w:eastAsia="ru-RU"/>
              </w:rPr>
              <w:t>Rubus sachalinensis</w:t>
            </w:r>
            <w:r w:rsidRPr="002706BE">
              <w:rPr>
                <w:rFonts w:eastAsia="Times New Roman"/>
                <w:i/>
                <w:sz w:val="24"/>
                <w:szCs w:val="28"/>
                <w:lang w:val="en-US" w:eastAsia="ru-RU"/>
              </w:rPr>
              <w:t xml:space="preserve">; </w:t>
            </w:r>
            <w:r w:rsidRPr="002706BE">
              <w:rPr>
                <w:i/>
                <w:sz w:val="24"/>
                <w:szCs w:val="28"/>
              </w:rPr>
              <w:t>Г</w:t>
            </w:r>
            <w:r w:rsidRPr="002706BE">
              <w:rPr>
                <w:i/>
                <w:sz w:val="24"/>
                <w:szCs w:val="28"/>
                <w:lang w:val="en-US"/>
              </w:rPr>
              <w:t xml:space="preserve"> - </w:t>
            </w:r>
            <w:r w:rsidRPr="002706BE">
              <w:rPr>
                <w:rFonts w:eastAsia="Times New Roman"/>
                <w:i/>
                <w:iCs/>
                <w:sz w:val="24"/>
                <w:szCs w:val="28"/>
                <w:lang w:val="en-US" w:eastAsia="ru-RU"/>
              </w:rPr>
              <w:t>Hippophae rhamnoides</w:t>
            </w:r>
            <w:r w:rsidRPr="002706BE">
              <w:rPr>
                <w:rFonts w:eastAsia="Times New Roman"/>
                <w:i/>
                <w:sz w:val="24"/>
                <w:szCs w:val="28"/>
                <w:lang w:val="en-US" w:eastAsia="ru-RU"/>
              </w:rPr>
              <w:t>.</w:t>
            </w:r>
          </w:p>
          <w:p w14:paraId="193C9AAC" w14:textId="77777777" w:rsidR="00D262B5" w:rsidRDefault="00D262B5" w:rsidP="00D262B5">
            <w:pPr>
              <w:spacing w:after="0" w:line="240" w:lineRule="auto"/>
              <w:ind w:hanging="112"/>
              <w:contextualSpacing/>
              <w:jc w:val="center"/>
              <w:rPr>
                <w:sz w:val="28"/>
                <w:szCs w:val="32"/>
                <w:lang w:val="en-US"/>
              </w:rPr>
            </w:pPr>
          </w:p>
          <w:p w14:paraId="1166EE63" w14:textId="32EC330D" w:rsidR="00843A9C" w:rsidRPr="00D262B5" w:rsidRDefault="007C3796" w:rsidP="00D262B5">
            <w:pPr>
              <w:spacing w:after="0" w:line="240" w:lineRule="auto"/>
              <w:ind w:hanging="112"/>
              <w:contextualSpacing/>
              <w:jc w:val="center"/>
              <w:rPr>
                <w:sz w:val="28"/>
                <w:szCs w:val="32"/>
                <w:lang w:val="en-US"/>
              </w:rPr>
            </w:pPr>
            <w:r w:rsidRPr="00D262B5">
              <w:rPr>
                <w:sz w:val="28"/>
                <w:szCs w:val="32"/>
              </w:rPr>
              <w:t>Рисунок 24</w:t>
            </w:r>
            <w:r w:rsidR="00843A9C" w:rsidRPr="00D262B5">
              <w:rPr>
                <w:sz w:val="28"/>
                <w:szCs w:val="32"/>
              </w:rPr>
              <w:t xml:space="preserve"> - Естественная растительность отвалов</w:t>
            </w:r>
          </w:p>
        </w:tc>
      </w:tr>
    </w:tbl>
    <w:p w14:paraId="1FEA22D9" w14:textId="2C53D61B" w:rsidR="00C97FC5" w:rsidRPr="002706BE" w:rsidRDefault="00C97FC5" w:rsidP="00880693">
      <w:pPr>
        <w:spacing w:after="0" w:line="240" w:lineRule="auto"/>
        <w:ind w:firstLine="709"/>
        <w:contextualSpacing/>
        <w:jc w:val="both"/>
        <w:rPr>
          <w:rStyle w:val="23"/>
          <w:bCs/>
          <w:i w:val="0"/>
          <w:sz w:val="28"/>
          <w:szCs w:val="28"/>
        </w:rPr>
      </w:pPr>
    </w:p>
    <w:p w14:paraId="5292044E" w14:textId="5DC0E15F" w:rsidR="00AB188E" w:rsidRPr="002706BE" w:rsidRDefault="00AB188E" w:rsidP="00880693">
      <w:pPr>
        <w:spacing w:after="0" w:line="240" w:lineRule="auto"/>
        <w:ind w:firstLine="709"/>
        <w:contextualSpacing/>
        <w:jc w:val="both"/>
        <w:rPr>
          <w:sz w:val="28"/>
          <w:szCs w:val="28"/>
          <w:lang w:val="pt-BR"/>
        </w:rPr>
      </w:pPr>
      <w:r w:rsidRPr="002706BE">
        <w:rPr>
          <w:rStyle w:val="23"/>
          <w:bCs/>
          <w:i w:val="0"/>
          <w:sz w:val="28"/>
          <w:szCs w:val="28"/>
        </w:rPr>
        <w:t>93</w:t>
      </w:r>
      <w:r w:rsidRPr="002706BE">
        <w:rPr>
          <w:rStyle w:val="23"/>
          <w:bCs/>
          <w:sz w:val="28"/>
          <w:szCs w:val="28"/>
        </w:rPr>
        <w:t xml:space="preserve">. </w:t>
      </w:r>
      <w:r w:rsidRPr="002706BE">
        <w:rPr>
          <w:rFonts w:eastAsia="Times New Roman"/>
          <w:b/>
          <w:i/>
          <w:iCs/>
          <w:sz w:val="28"/>
          <w:szCs w:val="28"/>
          <w:lang w:val="en-US" w:eastAsia="ru-RU"/>
        </w:rPr>
        <w:t>Rosa acicularis</w:t>
      </w:r>
      <w:r w:rsidRPr="002706BE">
        <w:rPr>
          <w:rFonts w:eastAsia="Times New Roman"/>
          <w:sz w:val="28"/>
          <w:szCs w:val="28"/>
          <w:lang w:val="en-US" w:eastAsia="ru-RU"/>
        </w:rPr>
        <w:t xml:space="preserve"> Lindl. </w:t>
      </w:r>
      <w:r w:rsidR="00435D30" w:rsidRPr="002706BE">
        <w:rPr>
          <w:rFonts w:eastAsia="Times New Roman"/>
          <w:sz w:val="28"/>
          <w:szCs w:val="28"/>
          <w:lang w:val="kk-KZ" w:eastAsia="ru-RU"/>
        </w:rPr>
        <w:t>«</w:t>
      </w:r>
      <w:r w:rsidRPr="002706BE">
        <w:rPr>
          <w:sz w:val="28"/>
          <w:szCs w:val="28"/>
          <w:lang w:val="pt-BR"/>
        </w:rPr>
        <w:t xml:space="preserve">1820, Monogr. Ros.: 44; </w:t>
      </w:r>
      <w:r w:rsidRPr="002706BE">
        <w:rPr>
          <w:sz w:val="28"/>
          <w:szCs w:val="28"/>
        </w:rPr>
        <w:t>Фисюн</w:t>
      </w:r>
      <w:r w:rsidRPr="002706BE">
        <w:rPr>
          <w:sz w:val="28"/>
          <w:szCs w:val="28"/>
          <w:lang w:val="pt-BR"/>
        </w:rPr>
        <w:t xml:space="preserve">, 1961, </w:t>
      </w:r>
      <w:r w:rsidRPr="002706BE">
        <w:rPr>
          <w:sz w:val="28"/>
          <w:szCs w:val="28"/>
        </w:rPr>
        <w:t>Фл</w:t>
      </w:r>
      <w:r w:rsidRPr="002706BE">
        <w:rPr>
          <w:sz w:val="28"/>
          <w:szCs w:val="28"/>
          <w:lang w:val="pt-BR"/>
        </w:rPr>
        <w:t xml:space="preserve">. </w:t>
      </w:r>
      <w:r w:rsidRPr="002706BE">
        <w:rPr>
          <w:sz w:val="28"/>
          <w:szCs w:val="28"/>
        </w:rPr>
        <w:t>Каз</w:t>
      </w:r>
      <w:r w:rsidRPr="002706BE">
        <w:rPr>
          <w:sz w:val="28"/>
          <w:szCs w:val="28"/>
          <w:lang w:val="pt-BR"/>
        </w:rPr>
        <w:t xml:space="preserve">. 4: 487. – </w:t>
      </w:r>
      <w:r w:rsidRPr="002706BE">
        <w:rPr>
          <w:sz w:val="28"/>
          <w:szCs w:val="28"/>
        </w:rPr>
        <w:t>Шиповник</w:t>
      </w:r>
      <w:r w:rsidRPr="002706BE">
        <w:rPr>
          <w:sz w:val="28"/>
          <w:szCs w:val="28"/>
          <w:lang w:val="pt-BR"/>
        </w:rPr>
        <w:t xml:space="preserve"> </w:t>
      </w:r>
      <w:r w:rsidR="00A03CCB" w:rsidRPr="002706BE">
        <w:rPr>
          <w:sz w:val="28"/>
          <w:szCs w:val="28"/>
        </w:rPr>
        <w:t>иглистый</w:t>
      </w:r>
      <w:r w:rsidR="00435D30" w:rsidRPr="002706BE">
        <w:rPr>
          <w:sz w:val="28"/>
          <w:szCs w:val="28"/>
          <w:lang w:val="en-US"/>
        </w:rPr>
        <w:t>» [141, 142, 155]</w:t>
      </w:r>
      <w:r w:rsidRPr="002706BE">
        <w:rPr>
          <w:sz w:val="28"/>
          <w:szCs w:val="28"/>
          <w:lang w:val="pt-BR"/>
        </w:rPr>
        <w:t>.</w:t>
      </w:r>
    </w:p>
    <w:p w14:paraId="46BC06DE" w14:textId="7AF0F53C" w:rsidR="00AB188E" w:rsidRPr="002706BE" w:rsidRDefault="00AB188E" w:rsidP="00880693">
      <w:pPr>
        <w:spacing w:after="0" w:line="240" w:lineRule="auto"/>
        <w:ind w:firstLine="709"/>
        <w:contextualSpacing/>
        <w:jc w:val="both"/>
        <w:rPr>
          <w:rFonts w:eastAsia="Times New Roman"/>
          <w:iCs/>
          <w:sz w:val="28"/>
          <w:szCs w:val="28"/>
          <w:lang w:eastAsia="ru-RU"/>
        </w:rPr>
      </w:pPr>
      <w:r w:rsidRPr="002706BE">
        <w:rPr>
          <w:rFonts w:eastAsia="Times New Roman"/>
          <w:iCs/>
          <w:sz w:val="28"/>
          <w:szCs w:val="28"/>
          <w:lang w:eastAsia="ru-RU"/>
        </w:rPr>
        <w:t xml:space="preserve">Редко в сложных фитоценозах на незасоленных субстратах: </w:t>
      </w:r>
      <w:r w:rsidRPr="002706BE">
        <w:rPr>
          <w:sz w:val="28"/>
        </w:rPr>
        <w:t>ЦП 16-20,</w:t>
      </w:r>
      <w:r w:rsidRPr="002706BE">
        <w:rPr>
          <w:rFonts w:eastAsia="Times New Roman"/>
          <w:iCs/>
          <w:sz w:val="40"/>
          <w:szCs w:val="28"/>
          <w:lang w:eastAsia="ru-RU"/>
        </w:rPr>
        <w:t xml:space="preserve"> </w:t>
      </w:r>
      <w:r w:rsidRPr="002706BE">
        <w:rPr>
          <w:rFonts w:eastAsia="Times New Roman"/>
          <w:iCs/>
          <w:sz w:val="28"/>
          <w:szCs w:val="28"/>
          <w:lang w:eastAsia="ru-RU"/>
        </w:rPr>
        <w:t>71</w:t>
      </w:r>
      <w:r w:rsidR="00A92A88">
        <w:rPr>
          <w:rFonts w:eastAsia="Times New Roman"/>
          <w:iCs/>
          <w:sz w:val="28"/>
          <w:szCs w:val="28"/>
          <w:lang w:eastAsia="ru-RU"/>
        </w:rPr>
        <w:t xml:space="preserve"> </w:t>
      </w:r>
      <w:r w:rsidR="00A92A88" w:rsidRPr="00A92A88">
        <w:rPr>
          <w:sz w:val="28"/>
          <w:szCs w:val="28"/>
        </w:rPr>
        <w:t>[185]</w:t>
      </w:r>
      <w:r w:rsidR="00435D30" w:rsidRPr="002706BE">
        <w:rPr>
          <w:rFonts w:eastAsia="Times New Roman"/>
          <w:iCs/>
          <w:sz w:val="28"/>
          <w:szCs w:val="28"/>
          <w:lang w:eastAsia="ru-RU"/>
        </w:rPr>
        <w:t>.</w:t>
      </w:r>
    </w:p>
    <w:p w14:paraId="36604705" w14:textId="4981BA0F" w:rsidR="00AB188E" w:rsidRPr="002706BE" w:rsidRDefault="00AB188E" w:rsidP="00880693">
      <w:pPr>
        <w:spacing w:after="0" w:line="240" w:lineRule="auto"/>
        <w:ind w:firstLine="709"/>
        <w:contextualSpacing/>
        <w:jc w:val="both"/>
        <w:rPr>
          <w:sz w:val="28"/>
          <w:szCs w:val="28"/>
          <w:lang w:val="pt-BR"/>
        </w:rPr>
      </w:pPr>
      <w:r w:rsidRPr="002706BE">
        <w:rPr>
          <w:rStyle w:val="23"/>
          <w:bCs/>
          <w:i w:val="0"/>
          <w:sz w:val="28"/>
          <w:szCs w:val="28"/>
        </w:rPr>
        <w:t>94</w:t>
      </w:r>
      <w:r w:rsidRPr="002706BE">
        <w:rPr>
          <w:rStyle w:val="23"/>
          <w:bCs/>
          <w:sz w:val="28"/>
          <w:szCs w:val="28"/>
        </w:rPr>
        <w:t xml:space="preserve">. </w:t>
      </w:r>
      <w:r w:rsidRPr="002706BE">
        <w:rPr>
          <w:rFonts w:eastAsia="Times New Roman"/>
          <w:b/>
          <w:i/>
          <w:iCs/>
          <w:sz w:val="28"/>
          <w:szCs w:val="28"/>
          <w:lang w:val="pt-BR" w:eastAsia="ru-RU"/>
        </w:rPr>
        <w:t>Rosa laxa</w:t>
      </w:r>
      <w:r w:rsidRPr="002706BE">
        <w:rPr>
          <w:rFonts w:eastAsia="Times New Roman"/>
          <w:sz w:val="28"/>
          <w:szCs w:val="28"/>
          <w:lang w:val="pt-BR" w:eastAsia="ru-RU"/>
        </w:rPr>
        <w:t xml:space="preserve"> Retz. </w:t>
      </w:r>
      <w:r w:rsidR="00435D30" w:rsidRPr="002706BE">
        <w:rPr>
          <w:rFonts w:eastAsia="Times New Roman"/>
          <w:sz w:val="28"/>
          <w:szCs w:val="28"/>
          <w:lang w:val="en-US" w:eastAsia="ru-RU"/>
        </w:rPr>
        <w:t>«</w:t>
      </w:r>
      <w:r w:rsidRPr="002706BE">
        <w:rPr>
          <w:sz w:val="28"/>
          <w:szCs w:val="28"/>
          <w:lang w:val="pt-BR"/>
        </w:rPr>
        <w:t xml:space="preserve">1803, in Hoffm. Phytogr. Bl.: 39; </w:t>
      </w:r>
      <w:r w:rsidRPr="002706BE">
        <w:rPr>
          <w:sz w:val="28"/>
          <w:szCs w:val="28"/>
        </w:rPr>
        <w:t>Фисюн</w:t>
      </w:r>
      <w:r w:rsidRPr="002706BE">
        <w:rPr>
          <w:sz w:val="28"/>
          <w:szCs w:val="28"/>
          <w:lang w:val="pt-BR"/>
        </w:rPr>
        <w:t xml:space="preserve">, 1961, </w:t>
      </w:r>
      <w:r w:rsidRPr="002706BE">
        <w:rPr>
          <w:sz w:val="28"/>
          <w:szCs w:val="28"/>
        </w:rPr>
        <w:t>Фл</w:t>
      </w:r>
      <w:r w:rsidRPr="002706BE">
        <w:rPr>
          <w:sz w:val="28"/>
          <w:szCs w:val="28"/>
          <w:lang w:val="pt-BR"/>
        </w:rPr>
        <w:t xml:space="preserve">. </w:t>
      </w:r>
      <w:r w:rsidRPr="002706BE">
        <w:rPr>
          <w:sz w:val="28"/>
          <w:szCs w:val="28"/>
        </w:rPr>
        <w:t>Каз</w:t>
      </w:r>
      <w:r w:rsidRPr="002706BE">
        <w:rPr>
          <w:sz w:val="28"/>
          <w:szCs w:val="28"/>
          <w:lang w:val="pt-BR"/>
        </w:rPr>
        <w:t xml:space="preserve">. 4: 492. – </w:t>
      </w:r>
      <w:r w:rsidRPr="002706BE">
        <w:rPr>
          <w:sz w:val="28"/>
          <w:szCs w:val="28"/>
        </w:rPr>
        <w:t>Шиповник</w:t>
      </w:r>
      <w:r w:rsidRPr="002706BE">
        <w:rPr>
          <w:sz w:val="28"/>
          <w:szCs w:val="28"/>
          <w:lang w:val="pt-BR"/>
        </w:rPr>
        <w:t xml:space="preserve"> </w:t>
      </w:r>
      <w:r w:rsidRPr="002706BE">
        <w:rPr>
          <w:sz w:val="28"/>
          <w:szCs w:val="28"/>
        </w:rPr>
        <w:t>рыхлый</w:t>
      </w:r>
      <w:r w:rsidR="00435D30" w:rsidRPr="002706BE">
        <w:rPr>
          <w:sz w:val="28"/>
          <w:szCs w:val="28"/>
          <w:lang w:val="pt-BR"/>
        </w:rPr>
        <w:t>» [142]</w:t>
      </w:r>
      <w:r w:rsidRPr="002706BE">
        <w:rPr>
          <w:sz w:val="28"/>
          <w:szCs w:val="28"/>
          <w:lang w:val="pt-BR"/>
        </w:rPr>
        <w:t>.</w:t>
      </w:r>
    </w:p>
    <w:p w14:paraId="26915286" w14:textId="692C1EA5" w:rsidR="00AB188E" w:rsidRPr="002706BE" w:rsidRDefault="00AB188E" w:rsidP="00880693">
      <w:pPr>
        <w:spacing w:after="0" w:line="240" w:lineRule="auto"/>
        <w:ind w:firstLine="709"/>
        <w:contextualSpacing/>
        <w:jc w:val="both"/>
        <w:rPr>
          <w:sz w:val="28"/>
          <w:szCs w:val="28"/>
        </w:rPr>
      </w:pPr>
      <w:r w:rsidRPr="002706BE">
        <w:rPr>
          <w:rFonts w:eastAsia="Times New Roman"/>
          <w:sz w:val="28"/>
          <w:szCs w:val="28"/>
          <w:lang w:eastAsia="ru-RU"/>
        </w:rPr>
        <w:t>Довольно обычно</w:t>
      </w:r>
      <w:r w:rsidRPr="002706BE">
        <w:rPr>
          <w:sz w:val="28"/>
          <w:szCs w:val="28"/>
        </w:rPr>
        <w:t>: ЦП 69. «Старый отвал», возле тополевых и ивовых зарослей в основании склона</w:t>
      </w:r>
      <w:r w:rsidR="00A92A88">
        <w:rPr>
          <w:sz w:val="28"/>
          <w:szCs w:val="28"/>
        </w:rPr>
        <w:t xml:space="preserve"> </w:t>
      </w:r>
      <w:r w:rsidR="00A92A88" w:rsidRPr="00A92A88">
        <w:rPr>
          <w:sz w:val="28"/>
          <w:szCs w:val="28"/>
        </w:rPr>
        <w:t>[185]</w:t>
      </w:r>
      <w:r w:rsidRPr="002706BE">
        <w:rPr>
          <w:sz w:val="28"/>
          <w:szCs w:val="28"/>
        </w:rPr>
        <w:t xml:space="preserve">. </w:t>
      </w:r>
    </w:p>
    <w:p w14:paraId="14988077" w14:textId="77777777" w:rsidR="00BF65E8" w:rsidRPr="002706BE" w:rsidRDefault="00BF65E8" w:rsidP="00880693">
      <w:pPr>
        <w:spacing w:after="0" w:line="240" w:lineRule="auto"/>
        <w:ind w:firstLine="709"/>
        <w:contextualSpacing/>
        <w:jc w:val="both"/>
        <w:rPr>
          <w:sz w:val="28"/>
          <w:szCs w:val="28"/>
        </w:rPr>
      </w:pPr>
      <w:r w:rsidRPr="002706BE">
        <w:rPr>
          <w:rStyle w:val="23"/>
          <w:bCs/>
          <w:i w:val="0"/>
          <w:sz w:val="28"/>
          <w:szCs w:val="28"/>
        </w:rPr>
        <w:t>95</w:t>
      </w:r>
      <w:r w:rsidRPr="002706BE">
        <w:rPr>
          <w:rStyle w:val="23"/>
          <w:bCs/>
          <w:sz w:val="28"/>
          <w:szCs w:val="28"/>
        </w:rPr>
        <w:t xml:space="preserve">. </w:t>
      </w:r>
      <w:r w:rsidRPr="002706BE">
        <w:rPr>
          <w:b/>
          <w:i/>
          <w:iCs/>
          <w:sz w:val="28"/>
          <w:szCs w:val="28"/>
          <w:lang w:val="pt-BR"/>
        </w:rPr>
        <w:t>Rosa majalis</w:t>
      </w:r>
      <w:r w:rsidRPr="002706BE">
        <w:rPr>
          <w:i/>
          <w:iCs/>
          <w:sz w:val="28"/>
          <w:szCs w:val="28"/>
          <w:lang w:val="pt-BR"/>
        </w:rPr>
        <w:t xml:space="preserve"> </w:t>
      </w:r>
      <w:r w:rsidRPr="002706BE">
        <w:rPr>
          <w:sz w:val="28"/>
          <w:szCs w:val="28"/>
          <w:lang w:val="pt-BR"/>
        </w:rPr>
        <w:t xml:space="preserve">Herrm. </w:t>
      </w:r>
      <w:r w:rsidRPr="002706BE">
        <w:rPr>
          <w:sz w:val="28"/>
          <w:szCs w:val="28"/>
          <w:lang w:val="en-US"/>
        </w:rPr>
        <w:t>«</w:t>
      </w:r>
      <w:r w:rsidRPr="002706BE">
        <w:rPr>
          <w:sz w:val="28"/>
          <w:szCs w:val="28"/>
          <w:lang w:val="pt-BR"/>
        </w:rPr>
        <w:t>1762. Diss. Ros.: 6</w:t>
      </w:r>
      <w:r w:rsidRPr="002706BE">
        <w:rPr>
          <w:sz w:val="28"/>
          <w:szCs w:val="28"/>
          <w:lang w:val="en-US"/>
        </w:rPr>
        <w:t>.</w:t>
      </w:r>
      <w:r w:rsidRPr="002706BE">
        <w:rPr>
          <w:sz w:val="28"/>
          <w:szCs w:val="28"/>
          <w:lang w:val="pt-BR"/>
        </w:rPr>
        <w:t xml:space="preserve"> – </w:t>
      </w:r>
      <w:r w:rsidRPr="002706BE">
        <w:rPr>
          <w:i/>
          <w:iCs/>
          <w:sz w:val="28"/>
          <w:szCs w:val="28"/>
          <w:lang w:val="pt-BR"/>
        </w:rPr>
        <w:t>R. cinnomomea</w:t>
      </w:r>
      <w:r w:rsidRPr="002706BE">
        <w:rPr>
          <w:sz w:val="28"/>
          <w:szCs w:val="28"/>
          <w:lang w:val="pt-BR"/>
        </w:rPr>
        <w:t xml:space="preserve"> L. 1759. Syst</w:t>
      </w:r>
      <w:r w:rsidRPr="002706BE">
        <w:rPr>
          <w:sz w:val="28"/>
          <w:szCs w:val="28"/>
        </w:rPr>
        <w:t xml:space="preserve">. </w:t>
      </w:r>
      <w:r w:rsidRPr="002706BE">
        <w:rPr>
          <w:sz w:val="28"/>
          <w:szCs w:val="28"/>
          <w:lang w:val="pt-BR"/>
        </w:rPr>
        <w:t>ed</w:t>
      </w:r>
      <w:r w:rsidRPr="002706BE">
        <w:rPr>
          <w:sz w:val="28"/>
          <w:szCs w:val="28"/>
        </w:rPr>
        <w:t xml:space="preserve">. 10: 1062; Фисюн, 1961, Фл. Каз. 4: 489. – Шиповник майский» [141, 142, 155]. </w:t>
      </w:r>
    </w:p>
    <w:p w14:paraId="27D43F98" w14:textId="19071ECC" w:rsidR="00BF65E8" w:rsidRPr="002706BE" w:rsidRDefault="00BF65E8" w:rsidP="00880693">
      <w:pPr>
        <w:spacing w:after="0" w:line="240" w:lineRule="auto"/>
        <w:ind w:firstLine="709"/>
        <w:contextualSpacing/>
        <w:jc w:val="both"/>
        <w:rPr>
          <w:sz w:val="28"/>
          <w:szCs w:val="28"/>
        </w:rPr>
      </w:pPr>
      <w:r w:rsidRPr="002706BE">
        <w:rPr>
          <w:sz w:val="28"/>
          <w:szCs w:val="28"/>
        </w:rPr>
        <w:t>Встречается довольно редко на незасоленных грунтах в сложных фитоценозах: ЦП 21-26</w:t>
      </w:r>
      <w:r w:rsidR="00A92A88">
        <w:rPr>
          <w:sz w:val="28"/>
          <w:szCs w:val="28"/>
        </w:rPr>
        <w:t xml:space="preserve"> </w:t>
      </w:r>
      <w:r w:rsidR="00A92A88" w:rsidRPr="00A92A88">
        <w:rPr>
          <w:sz w:val="28"/>
          <w:szCs w:val="28"/>
        </w:rPr>
        <w:t>[185]</w:t>
      </w:r>
      <w:r w:rsidRPr="002706BE">
        <w:rPr>
          <w:sz w:val="28"/>
          <w:szCs w:val="28"/>
        </w:rPr>
        <w:t>.</w:t>
      </w:r>
    </w:p>
    <w:p w14:paraId="2A763863" w14:textId="77777777" w:rsidR="0024316F" w:rsidRPr="009A685C" w:rsidRDefault="0024316F" w:rsidP="00880693">
      <w:pPr>
        <w:tabs>
          <w:tab w:val="left" w:pos="567"/>
          <w:tab w:val="left" w:pos="1134"/>
          <w:tab w:val="left" w:pos="5580"/>
          <w:tab w:val="right" w:pos="11000"/>
        </w:tabs>
        <w:spacing w:after="0" w:line="240" w:lineRule="auto"/>
        <w:ind w:firstLine="709"/>
        <w:contextualSpacing/>
        <w:jc w:val="both"/>
        <w:rPr>
          <w:sz w:val="28"/>
          <w:szCs w:val="28"/>
          <w:lang w:val="en-US"/>
        </w:rPr>
      </w:pPr>
      <w:r w:rsidRPr="002706BE">
        <w:rPr>
          <w:rStyle w:val="23"/>
          <w:bCs/>
          <w:i w:val="0"/>
          <w:sz w:val="28"/>
          <w:szCs w:val="28"/>
        </w:rPr>
        <w:t>96</w:t>
      </w:r>
      <w:r w:rsidRPr="002706BE">
        <w:rPr>
          <w:rStyle w:val="23"/>
          <w:bCs/>
          <w:sz w:val="28"/>
          <w:szCs w:val="28"/>
        </w:rPr>
        <w:t xml:space="preserve">. </w:t>
      </w:r>
      <w:r w:rsidRPr="002706BE">
        <w:rPr>
          <w:rFonts w:eastAsia="Times New Roman"/>
          <w:sz w:val="28"/>
          <w:szCs w:val="28"/>
          <w:lang w:val="en-US" w:eastAsia="ru-RU"/>
        </w:rPr>
        <w:t>*</w:t>
      </w:r>
      <w:r w:rsidRPr="002706BE">
        <w:rPr>
          <w:b/>
          <w:i/>
          <w:sz w:val="28"/>
          <w:szCs w:val="28"/>
          <w:lang w:val="en-US"/>
        </w:rPr>
        <w:t>Rubus sachalinensis</w:t>
      </w:r>
      <w:r w:rsidRPr="002706BE">
        <w:rPr>
          <w:sz w:val="28"/>
          <w:szCs w:val="28"/>
          <w:lang w:val="en-US"/>
        </w:rPr>
        <w:t xml:space="preserve"> H. Lev. «1909 in Repert. Spec. Nov. Regni Veg. 6: 332. </w:t>
      </w:r>
      <w:r w:rsidRPr="009A685C">
        <w:rPr>
          <w:sz w:val="28"/>
          <w:szCs w:val="28"/>
          <w:lang w:val="en-US"/>
        </w:rPr>
        <w:t>(</w:t>
      </w:r>
      <w:r w:rsidRPr="002706BE">
        <w:rPr>
          <w:i/>
          <w:sz w:val="28"/>
          <w:szCs w:val="28"/>
          <w:lang w:val="en-US"/>
        </w:rPr>
        <w:t>R</w:t>
      </w:r>
      <w:r w:rsidRPr="009A685C">
        <w:rPr>
          <w:i/>
          <w:sz w:val="28"/>
          <w:szCs w:val="28"/>
          <w:lang w:val="en-US"/>
        </w:rPr>
        <w:t xml:space="preserve">. </w:t>
      </w:r>
      <w:r w:rsidRPr="002706BE">
        <w:rPr>
          <w:i/>
          <w:sz w:val="28"/>
          <w:szCs w:val="28"/>
          <w:lang w:val="en-US"/>
        </w:rPr>
        <w:t>melanolasius</w:t>
      </w:r>
      <w:r w:rsidRPr="009A685C">
        <w:rPr>
          <w:sz w:val="28"/>
          <w:szCs w:val="28"/>
          <w:lang w:val="en-US"/>
        </w:rPr>
        <w:t xml:space="preserve"> </w:t>
      </w:r>
      <w:r w:rsidRPr="002706BE">
        <w:rPr>
          <w:sz w:val="28"/>
          <w:szCs w:val="28"/>
          <w:lang w:val="en-US"/>
        </w:rPr>
        <w:t>Focke</w:t>
      </w:r>
      <w:r w:rsidRPr="009A685C">
        <w:rPr>
          <w:sz w:val="28"/>
          <w:szCs w:val="28"/>
          <w:lang w:val="en-US"/>
        </w:rPr>
        <w:t xml:space="preserve">). – </w:t>
      </w:r>
      <w:r w:rsidRPr="002706BE">
        <w:rPr>
          <w:sz w:val="28"/>
          <w:szCs w:val="28"/>
        </w:rPr>
        <w:t>Малина</w:t>
      </w:r>
      <w:r w:rsidRPr="009A685C">
        <w:rPr>
          <w:sz w:val="28"/>
          <w:szCs w:val="28"/>
          <w:lang w:val="en-US"/>
        </w:rPr>
        <w:t xml:space="preserve"> </w:t>
      </w:r>
      <w:r w:rsidRPr="002706BE">
        <w:rPr>
          <w:sz w:val="28"/>
          <w:szCs w:val="28"/>
        </w:rPr>
        <w:t>сахалинская</w:t>
      </w:r>
      <w:r w:rsidRPr="009A685C">
        <w:rPr>
          <w:sz w:val="28"/>
          <w:szCs w:val="28"/>
          <w:lang w:val="en-US"/>
        </w:rPr>
        <w:t>» [141] (</w:t>
      </w:r>
      <w:r w:rsidRPr="002706BE">
        <w:rPr>
          <w:sz w:val="28"/>
          <w:szCs w:val="28"/>
        </w:rPr>
        <w:t>Рисунок</w:t>
      </w:r>
      <w:r w:rsidRPr="009A685C">
        <w:rPr>
          <w:sz w:val="28"/>
          <w:szCs w:val="28"/>
          <w:lang w:val="en-US"/>
        </w:rPr>
        <w:t xml:space="preserve"> 24).</w:t>
      </w:r>
    </w:p>
    <w:p w14:paraId="151EA1F6" w14:textId="320C31B0" w:rsidR="00843A9C" w:rsidRDefault="0024316F" w:rsidP="00880693">
      <w:pPr>
        <w:spacing w:after="0" w:line="240" w:lineRule="auto"/>
        <w:ind w:firstLine="709"/>
        <w:contextualSpacing/>
        <w:jc w:val="both"/>
        <w:rPr>
          <w:sz w:val="28"/>
          <w:szCs w:val="28"/>
        </w:rPr>
      </w:pPr>
      <w:r w:rsidRPr="002706BE">
        <w:rPr>
          <w:sz w:val="28"/>
          <w:szCs w:val="28"/>
        </w:rPr>
        <w:t>Очень редко. Единственная находка: ЦП 67. «Старый отвал», первый ярус отвала над искусственным озером, мелкодерновинная степь с разреженными древесными насаждениями. Новый вид для флоры Казахстана</w:t>
      </w:r>
      <w:r w:rsidR="00A92A88">
        <w:rPr>
          <w:sz w:val="28"/>
          <w:szCs w:val="28"/>
        </w:rPr>
        <w:t xml:space="preserve"> </w:t>
      </w:r>
      <w:r w:rsidR="00A92A88">
        <w:rPr>
          <w:sz w:val="28"/>
          <w:szCs w:val="28"/>
          <w:lang w:val="en-US"/>
        </w:rPr>
        <w:t>[185]</w:t>
      </w:r>
      <w:r w:rsidRPr="002706BE">
        <w:rPr>
          <w:sz w:val="28"/>
          <w:szCs w:val="28"/>
        </w:rPr>
        <w:t>.</w:t>
      </w:r>
    </w:p>
    <w:p w14:paraId="249FFD7A" w14:textId="77777777" w:rsidR="00A92A88" w:rsidRPr="002706BE" w:rsidRDefault="00A92A88" w:rsidP="00880693">
      <w:pPr>
        <w:spacing w:after="0" w:line="240" w:lineRule="auto"/>
        <w:ind w:firstLine="709"/>
        <w:contextualSpacing/>
        <w:jc w:val="both"/>
        <w:rPr>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2706BE" w:rsidRPr="002706BE" w14:paraId="547D6E2B" w14:textId="77777777" w:rsidTr="00524410">
        <w:tc>
          <w:tcPr>
            <w:tcW w:w="4672" w:type="dxa"/>
          </w:tcPr>
          <w:p w14:paraId="1467A2CD" w14:textId="77777777" w:rsidR="00843A9C" w:rsidRPr="002706BE" w:rsidRDefault="00843A9C" w:rsidP="00880693">
            <w:pPr>
              <w:spacing w:line="240" w:lineRule="auto"/>
              <w:jc w:val="center"/>
              <w:rPr>
                <w:sz w:val="28"/>
                <w:szCs w:val="28"/>
              </w:rPr>
            </w:pPr>
            <w:r w:rsidRPr="002706BE">
              <w:rPr>
                <w:noProof/>
                <w:sz w:val="28"/>
                <w:szCs w:val="28"/>
                <w:lang w:eastAsia="ru-RU"/>
              </w:rPr>
              <w:drawing>
                <wp:anchor distT="0" distB="0" distL="114300" distR="114300" simplePos="0" relativeHeight="251827200" behindDoc="0" locked="0" layoutInCell="1" allowOverlap="1" wp14:anchorId="4387634A" wp14:editId="625C4A9B">
                  <wp:simplePos x="0" y="0"/>
                  <wp:positionH relativeFrom="column">
                    <wp:posOffset>250190</wp:posOffset>
                  </wp:positionH>
                  <wp:positionV relativeFrom="paragraph">
                    <wp:posOffset>2279650</wp:posOffset>
                  </wp:positionV>
                  <wp:extent cx="2590545" cy="1944000"/>
                  <wp:effectExtent l="0" t="0" r="635" b="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rotWithShape="1">
                          <a:blip r:embed="rId72" cstate="print">
                            <a:extLst>
                              <a:ext uri="{28A0092B-C50C-407E-A947-70E740481C1C}">
                                <a14:useLocalDpi xmlns:a14="http://schemas.microsoft.com/office/drawing/2010/main" val="0"/>
                              </a:ext>
                            </a:extLst>
                          </a:blip>
                          <a:srcRect l="-1" r="11161"/>
                          <a:stretch/>
                        </pic:blipFill>
                        <pic:spPr bwMode="auto">
                          <a:xfrm>
                            <a:off x="0" y="0"/>
                            <a:ext cx="2590545" cy="194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06BE">
              <w:rPr>
                <w:noProof/>
                <w:sz w:val="28"/>
                <w:szCs w:val="28"/>
                <w:lang w:eastAsia="ru-RU"/>
              </w:rPr>
              <w:drawing>
                <wp:anchor distT="0" distB="0" distL="114300" distR="114300" simplePos="0" relativeHeight="251825152" behindDoc="0" locked="0" layoutInCell="1" allowOverlap="1" wp14:anchorId="565A3BD4" wp14:editId="4541EE43">
                  <wp:simplePos x="0" y="0"/>
                  <wp:positionH relativeFrom="column">
                    <wp:posOffset>260985</wp:posOffset>
                  </wp:positionH>
                  <wp:positionV relativeFrom="paragraph">
                    <wp:posOffset>3175</wp:posOffset>
                  </wp:positionV>
                  <wp:extent cx="2589505" cy="1944000"/>
                  <wp:effectExtent l="0" t="0" r="1905" b="0"/>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rotWithShape="1">
                          <a:blip r:embed="rId73" cstate="print">
                            <a:extLst>
                              <a:ext uri="{BEBA8EAE-BF5A-486C-A8C5-ECC9F3942E4B}">
                                <a14:imgProps xmlns:a14="http://schemas.microsoft.com/office/drawing/2010/main">
                                  <a14:imgLayer r:embed="rId74">
                                    <a14:imgEffect>
                                      <a14:saturation sat="107000"/>
                                    </a14:imgEffect>
                                  </a14:imgLayer>
                                </a14:imgProps>
                              </a:ext>
                              <a:ext uri="{28A0092B-C50C-407E-A947-70E740481C1C}">
                                <a14:useLocalDpi xmlns:a14="http://schemas.microsoft.com/office/drawing/2010/main" val="0"/>
                              </a:ext>
                            </a:extLst>
                          </a:blip>
                          <a:srcRect l="11225"/>
                          <a:stretch/>
                        </pic:blipFill>
                        <pic:spPr bwMode="auto">
                          <a:xfrm>
                            <a:off x="0" y="0"/>
                            <a:ext cx="2589505" cy="194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06BE">
              <w:rPr>
                <w:sz w:val="28"/>
                <w:szCs w:val="28"/>
              </w:rPr>
              <w:t>А</w:t>
            </w:r>
          </w:p>
        </w:tc>
        <w:tc>
          <w:tcPr>
            <w:tcW w:w="4672" w:type="dxa"/>
          </w:tcPr>
          <w:p w14:paraId="66DD57C7" w14:textId="77777777" w:rsidR="00843A9C" w:rsidRPr="002706BE" w:rsidRDefault="00843A9C" w:rsidP="00880693">
            <w:pPr>
              <w:spacing w:line="240" w:lineRule="auto"/>
              <w:jc w:val="center"/>
              <w:rPr>
                <w:sz w:val="28"/>
                <w:szCs w:val="28"/>
              </w:rPr>
            </w:pPr>
            <w:r w:rsidRPr="002706BE">
              <w:rPr>
                <w:noProof/>
                <w:sz w:val="28"/>
                <w:szCs w:val="28"/>
                <w:lang w:eastAsia="ru-RU"/>
              </w:rPr>
              <w:drawing>
                <wp:anchor distT="0" distB="0" distL="114300" distR="114300" simplePos="0" relativeHeight="251828224" behindDoc="0" locked="0" layoutInCell="1" allowOverlap="1" wp14:anchorId="08D6E0E4" wp14:editId="5B94977A">
                  <wp:simplePos x="0" y="0"/>
                  <wp:positionH relativeFrom="column">
                    <wp:posOffset>342583</wp:posOffset>
                  </wp:positionH>
                  <wp:positionV relativeFrom="paragraph">
                    <wp:posOffset>2452052</wp:posOffset>
                  </wp:positionV>
                  <wp:extent cx="1944000" cy="1616675"/>
                  <wp:effectExtent l="0" t="7620" r="0" b="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pic:nvPicPr>
                        <pic:blipFill rotWithShape="1">
                          <a:blip r:embed="rId75" cstate="print">
                            <a:extLst>
                              <a:ext uri="{28A0092B-C50C-407E-A947-70E740481C1C}">
                                <a14:useLocalDpi xmlns:a14="http://schemas.microsoft.com/office/drawing/2010/main" val="0"/>
                              </a:ext>
                            </a:extLst>
                          </a:blip>
                          <a:srcRect l="13683" r="6179"/>
                          <a:stretch/>
                        </pic:blipFill>
                        <pic:spPr bwMode="auto">
                          <a:xfrm rot="5400000">
                            <a:off x="0" y="0"/>
                            <a:ext cx="1944000" cy="1616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06BE">
              <w:rPr>
                <w:noProof/>
                <w:sz w:val="28"/>
                <w:szCs w:val="28"/>
                <w:lang w:eastAsia="ru-RU"/>
              </w:rPr>
              <w:drawing>
                <wp:anchor distT="0" distB="0" distL="114300" distR="114300" simplePos="0" relativeHeight="251826176" behindDoc="0" locked="0" layoutInCell="1" allowOverlap="1" wp14:anchorId="23545194" wp14:editId="44AD3E75">
                  <wp:simplePos x="0" y="0"/>
                  <wp:positionH relativeFrom="column">
                    <wp:posOffset>-68580</wp:posOffset>
                  </wp:positionH>
                  <wp:positionV relativeFrom="paragraph">
                    <wp:posOffset>3175</wp:posOffset>
                  </wp:positionV>
                  <wp:extent cx="2590545" cy="1944000"/>
                  <wp:effectExtent l="0" t="0" r="635" b="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pic:nvPicPr>
                        <pic:blipFill rotWithShape="1">
                          <a:blip r:embed="rId76" cstate="print">
                            <a:extLst>
                              <a:ext uri="{BEBA8EAE-BF5A-486C-A8C5-ECC9F3942E4B}">
                                <a14:imgProps xmlns:a14="http://schemas.microsoft.com/office/drawing/2010/main">
                                  <a14:imgLayer r:embed="rId77">
                                    <a14:imgEffect>
                                      <a14:saturation sat="107000"/>
                                    </a14:imgEffect>
                                  </a14:imgLayer>
                                </a14:imgProps>
                              </a:ext>
                              <a:ext uri="{28A0092B-C50C-407E-A947-70E740481C1C}">
                                <a14:useLocalDpi xmlns:a14="http://schemas.microsoft.com/office/drawing/2010/main" val="0"/>
                              </a:ext>
                            </a:extLst>
                          </a:blip>
                          <a:srcRect r="11161"/>
                          <a:stretch/>
                        </pic:blipFill>
                        <pic:spPr bwMode="auto">
                          <a:xfrm>
                            <a:off x="0" y="0"/>
                            <a:ext cx="2590545" cy="194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06BE">
              <w:rPr>
                <w:sz w:val="28"/>
                <w:szCs w:val="28"/>
              </w:rPr>
              <w:t>Б</w:t>
            </w:r>
          </w:p>
        </w:tc>
      </w:tr>
      <w:tr w:rsidR="002706BE" w:rsidRPr="002706BE" w14:paraId="4B87690E" w14:textId="77777777" w:rsidTr="00524410">
        <w:tc>
          <w:tcPr>
            <w:tcW w:w="4672" w:type="dxa"/>
          </w:tcPr>
          <w:p w14:paraId="6AF851A4" w14:textId="77777777" w:rsidR="00843A9C" w:rsidRPr="002706BE" w:rsidRDefault="00843A9C" w:rsidP="00880693">
            <w:pPr>
              <w:spacing w:line="240" w:lineRule="auto"/>
              <w:jc w:val="center"/>
              <w:rPr>
                <w:sz w:val="28"/>
                <w:szCs w:val="28"/>
              </w:rPr>
            </w:pPr>
            <w:r w:rsidRPr="002706BE">
              <w:rPr>
                <w:sz w:val="28"/>
                <w:szCs w:val="28"/>
              </w:rPr>
              <w:t>В</w:t>
            </w:r>
          </w:p>
        </w:tc>
        <w:tc>
          <w:tcPr>
            <w:tcW w:w="4672" w:type="dxa"/>
          </w:tcPr>
          <w:p w14:paraId="5361019B" w14:textId="77777777" w:rsidR="00843A9C" w:rsidRPr="002706BE" w:rsidRDefault="00843A9C" w:rsidP="00880693">
            <w:pPr>
              <w:spacing w:after="0" w:line="240" w:lineRule="auto"/>
              <w:jc w:val="center"/>
              <w:rPr>
                <w:sz w:val="28"/>
                <w:szCs w:val="28"/>
              </w:rPr>
            </w:pPr>
            <w:r w:rsidRPr="002706BE">
              <w:rPr>
                <w:sz w:val="28"/>
                <w:szCs w:val="28"/>
              </w:rPr>
              <w:t>Г</w:t>
            </w:r>
          </w:p>
        </w:tc>
      </w:tr>
      <w:tr w:rsidR="002706BE" w:rsidRPr="00DA0676" w14:paraId="44531CDF" w14:textId="77777777" w:rsidTr="00524410">
        <w:tc>
          <w:tcPr>
            <w:tcW w:w="9344" w:type="dxa"/>
            <w:gridSpan w:val="2"/>
          </w:tcPr>
          <w:p w14:paraId="00ECB021" w14:textId="588C33BA" w:rsidR="00D262B5" w:rsidRPr="002706BE" w:rsidRDefault="00D262B5" w:rsidP="00D262B5">
            <w:pPr>
              <w:spacing w:after="0" w:line="240" w:lineRule="auto"/>
              <w:jc w:val="center"/>
              <w:rPr>
                <w:rFonts w:eastAsia="Times New Roman"/>
                <w:i/>
                <w:sz w:val="24"/>
                <w:szCs w:val="28"/>
                <w:lang w:eastAsia="ru-RU"/>
              </w:rPr>
            </w:pPr>
            <w:r w:rsidRPr="002706BE">
              <w:rPr>
                <w:i/>
                <w:sz w:val="24"/>
                <w:szCs w:val="28"/>
              </w:rPr>
              <w:t xml:space="preserve">А - Первый уступ; Б - Пятно </w:t>
            </w:r>
            <w:r w:rsidRPr="002706BE">
              <w:rPr>
                <w:rFonts w:eastAsia="Times New Roman"/>
                <w:i/>
                <w:iCs/>
                <w:sz w:val="24"/>
                <w:szCs w:val="28"/>
                <w:lang w:val="en-US" w:eastAsia="ru-RU"/>
              </w:rPr>
              <w:t>Leymus</w:t>
            </w:r>
            <w:r w:rsidRPr="002706BE">
              <w:rPr>
                <w:rFonts w:eastAsia="Times New Roman"/>
                <w:i/>
                <w:iCs/>
                <w:sz w:val="24"/>
                <w:szCs w:val="28"/>
                <w:lang w:eastAsia="ru-RU"/>
              </w:rPr>
              <w:t xml:space="preserve"> </w:t>
            </w:r>
            <w:r w:rsidRPr="002706BE">
              <w:rPr>
                <w:rFonts w:eastAsia="Times New Roman"/>
                <w:i/>
                <w:iCs/>
                <w:sz w:val="24"/>
                <w:szCs w:val="28"/>
                <w:lang w:val="en-US" w:eastAsia="ru-RU"/>
              </w:rPr>
              <w:t>angustus</w:t>
            </w:r>
            <w:r w:rsidRPr="002706BE">
              <w:rPr>
                <w:rFonts w:eastAsia="Times New Roman"/>
                <w:i/>
                <w:sz w:val="24"/>
                <w:szCs w:val="28"/>
                <w:lang w:eastAsia="ru-RU"/>
              </w:rPr>
              <w:t>;</w:t>
            </w:r>
          </w:p>
          <w:p w14:paraId="22C8803F" w14:textId="132DA128" w:rsidR="00D262B5" w:rsidRDefault="00D262B5" w:rsidP="00D262B5">
            <w:pPr>
              <w:spacing w:after="0" w:line="240" w:lineRule="auto"/>
              <w:jc w:val="center"/>
              <w:rPr>
                <w:sz w:val="24"/>
                <w:szCs w:val="28"/>
                <w:lang w:val="en-US"/>
              </w:rPr>
            </w:pPr>
            <w:r w:rsidRPr="002706BE">
              <w:rPr>
                <w:i/>
                <w:sz w:val="24"/>
                <w:szCs w:val="28"/>
              </w:rPr>
              <w:t>В</w:t>
            </w:r>
            <w:r w:rsidRPr="002706BE">
              <w:rPr>
                <w:i/>
                <w:sz w:val="24"/>
                <w:szCs w:val="28"/>
                <w:lang w:val="en-US"/>
              </w:rPr>
              <w:t xml:space="preserve"> – </w:t>
            </w:r>
            <w:r w:rsidRPr="002706BE">
              <w:rPr>
                <w:rFonts w:eastAsia="Times New Roman"/>
                <w:i/>
                <w:iCs/>
                <w:sz w:val="24"/>
                <w:szCs w:val="28"/>
                <w:lang w:val="en-US" w:eastAsia="ru-RU"/>
              </w:rPr>
              <w:t>Elaeagnus angustifolia</w:t>
            </w:r>
            <w:r w:rsidRPr="002706BE">
              <w:rPr>
                <w:rFonts w:eastAsia="Times New Roman"/>
                <w:i/>
                <w:sz w:val="24"/>
                <w:szCs w:val="28"/>
                <w:lang w:val="en-US" w:eastAsia="ru-RU"/>
              </w:rPr>
              <w:t xml:space="preserve">; </w:t>
            </w:r>
            <w:r w:rsidRPr="002706BE">
              <w:rPr>
                <w:i/>
                <w:sz w:val="24"/>
                <w:szCs w:val="28"/>
              </w:rPr>
              <w:t>Г</w:t>
            </w:r>
            <w:r w:rsidRPr="002706BE">
              <w:rPr>
                <w:i/>
                <w:sz w:val="24"/>
                <w:szCs w:val="28"/>
                <w:lang w:val="en-US"/>
              </w:rPr>
              <w:t xml:space="preserve"> - </w:t>
            </w:r>
            <w:r w:rsidRPr="002706BE">
              <w:rPr>
                <w:rFonts w:eastAsia="Times New Roman"/>
                <w:i/>
                <w:iCs/>
                <w:sz w:val="24"/>
                <w:szCs w:val="28"/>
                <w:lang w:val="en-US" w:eastAsia="ru-RU"/>
              </w:rPr>
              <w:t>Prunus besseyi</w:t>
            </w:r>
            <w:r w:rsidRPr="002706BE">
              <w:rPr>
                <w:rFonts w:eastAsia="Times New Roman"/>
                <w:i/>
                <w:sz w:val="24"/>
                <w:szCs w:val="28"/>
                <w:lang w:val="en-US" w:eastAsia="ru-RU"/>
              </w:rPr>
              <w:t>.</w:t>
            </w:r>
          </w:p>
          <w:p w14:paraId="1C253ABF" w14:textId="77777777" w:rsidR="00D262B5" w:rsidRDefault="00D262B5" w:rsidP="00880693">
            <w:pPr>
              <w:spacing w:after="0" w:line="240" w:lineRule="auto"/>
              <w:jc w:val="center"/>
              <w:rPr>
                <w:sz w:val="28"/>
                <w:szCs w:val="32"/>
                <w:lang w:val="en-US"/>
              </w:rPr>
            </w:pPr>
          </w:p>
          <w:p w14:paraId="46584B72" w14:textId="5B4B6190" w:rsidR="00843A9C" w:rsidRPr="00AA336A" w:rsidRDefault="00843A9C" w:rsidP="00D262B5">
            <w:pPr>
              <w:spacing w:after="0" w:line="240" w:lineRule="auto"/>
              <w:jc w:val="center"/>
              <w:rPr>
                <w:sz w:val="28"/>
                <w:szCs w:val="32"/>
              </w:rPr>
            </w:pPr>
            <w:r w:rsidRPr="00D262B5">
              <w:rPr>
                <w:sz w:val="28"/>
                <w:szCs w:val="32"/>
              </w:rPr>
              <w:t>Рисуно</w:t>
            </w:r>
            <w:r w:rsidR="007C3796" w:rsidRPr="00D262B5">
              <w:rPr>
                <w:sz w:val="28"/>
                <w:szCs w:val="32"/>
              </w:rPr>
              <w:t>к 25</w:t>
            </w:r>
            <w:r w:rsidRPr="00D262B5">
              <w:rPr>
                <w:sz w:val="28"/>
                <w:szCs w:val="32"/>
              </w:rPr>
              <w:t xml:space="preserve"> – Флора «старого» отвала. Продолжение</w:t>
            </w:r>
          </w:p>
        </w:tc>
      </w:tr>
    </w:tbl>
    <w:p w14:paraId="042E306A" w14:textId="77777777" w:rsidR="00843A9C" w:rsidRPr="00AA336A" w:rsidRDefault="00843A9C" w:rsidP="00880693">
      <w:pPr>
        <w:spacing w:after="0" w:line="240" w:lineRule="auto"/>
        <w:ind w:firstLine="709"/>
        <w:contextualSpacing/>
        <w:jc w:val="both"/>
        <w:rPr>
          <w:sz w:val="28"/>
          <w:szCs w:val="28"/>
        </w:rPr>
      </w:pPr>
    </w:p>
    <w:p w14:paraId="7966452D" w14:textId="5384B1D3" w:rsidR="00AB188E" w:rsidRPr="00AA336A" w:rsidRDefault="00AB188E" w:rsidP="00880693">
      <w:pPr>
        <w:tabs>
          <w:tab w:val="left" w:pos="567"/>
          <w:tab w:val="left" w:pos="1134"/>
          <w:tab w:val="left" w:pos="5580"/>
          <w:tab w:val="right" w:pos="11000"/>
        </w:tabs>
        <w:spacing w:after="0" w:line="240" w:lineRule="auto"/>
        <w:ind w:firstLine="709"/>
        <w:contextualSpacing/>
        <w:jc w:val="both"/>
        <w:rPr>
          <w:sz w:val="28"/>
          <w:szCs w:val="28"/>
        </w:rPr>
      </w:pPr>
      <w:r w:rsidRPr="00AA336A">
        <w:rPr>
          <w:rStyle w:val="23"/>
          <w:bCs/>
          <w:i w:val="0"/>
          <w:sz w:val="28"/>
          <w:szCs w:val="28"/>
          <w:lang w:val="ru-RU"/>
        </w:rPr>
        <w:t>97</w:t>
      </w:r>
      <w:r w:rsidRPr="00AA336A">
        <w:rPr>
          <w:rStyle w:val="23"/>
          <w:bCs/>
          <w:sz w:val="28"/>
          <w:szCs w:val="28"/>
          <w:lang w:val="ru-RU"/>
        </w:rPr>
        <w:t xml:space="preserve">. </w:t>
      </w:r>
      <w:r w:rsidRPr="002706BE">
        <w:rPr>
          <w:b/>
          <w:i/>
          <w:iCs/>
          <w:sz w:val="28"/>
          <w:szCs w:val="28"/>
          <w:lang w:val="it-IT"/>
        </w:rPr>
        <w:t>Spiraea</w:t>
      </w:r>
      <w:r w:rsidRPr="00AA336A">
        <w:rPr>
          <w:b/>
          <w:i/>
          <w:iCs/>
          <w:sz w:val="28"/>
          <w:szCs w:val="28"/>
        </w:rPr>
        <w:t xml:space="preserve"> </w:t>
      </w:r>
      <w:r w:rsidRPr="002706BE">
        <w:rPr>
          <w:b/>
          <w:i/>
          <w:iCs/>
          <w:sz w:val="28"/>
          <w:szCs w:val="28"/>
          <w:lang w:val="it-IT"/>
        </w:rPr>
        <w:t>crenata</w:t>
      </w:r>
      <w:r w:rsidRPr="00AA336A">
        <w:rPr>
          <w:i/>
          <w:iCs/>
          <w:sz w:val="28"/>
          <w:szCs w:val="28"/>
        </w:rPr>
        <w:t xml:space="preserve"> </w:t>
      </w:r>
      <w:r w:rsidRPr="002706BE">
        <w:rPr>
          <w:sz w:val="28"/>
          <w:szCs w:val="28"/>
          <w:lang w:val="it-IT"/>
        </w:rPr>
        <w:t>L</w:t>
      </w:r>
      <w:r w:rsidRPr="00AA336A">
        <w:rPr>
          <w:sz w:val="28"/>
          <w:szCs w:val="28"/>
        </w:rPr>
        <w:t xml:space="preserve">. </w:t>
      </w:r>
      <w:r w:rsidR="005220BE" w:rsidRPr="00AA336A">
        <w:rPr>
          <w:sz w:val="28"/>
          <w:szCs w:val="28"/>
        </w:rPr>
        <w:t>«</w:t>
      </w:r>
      <w:r w:rsidRPr="00AA336A">
        <w:rPr>
          <w:sz w:val="28"/>
          <w:szCs w:val="28"/>
        </w:rPr>
        <w:t xml:space="preserve">1753, </w:t>
      </w:r>
      <w:r w:rsidRPr="002706BE">
        <w:rPr>
          <w:sz w:val="28"/>
          <w:szCs w:val="28"/>
          <w:lang w:val="it-IT"/>
        </w:rPr>
        <w:t>Sp</w:t>
      </w:r>
      <w:r w:rsidRPr="00AA336A">
        <w:rPr>
          <w:sz w:val="28"/>
          <w:szCs w:val="28"/>
        </w:rPr>
        <w:t xml:space="preserve">. </w:t>
      </w:r>
      <w:r w:rsidRPr="002706BE">
        <w:rPr>
          <w:sz w:val="28"/>
          <w:szCs w:val="28"/>
          <w:lang w:val="it-IT"/>
        </w:rPr>
        <w:t>Pl</w:t>
      </w:r>
      <w:r w:rsidRPr="00AA336A">
        <w:rPr>
          <w:sz w:val="28"/>
          <w:szCs w:val="28"/>
        </w:rPr>
        <w:t xml:space="preserve">.: 489; </w:t>
      </w:r>
      <w:r w:rsidRPr="002706BE">
        <w:rPr>
          <w:sz w:val="28"/>
          <w:szCs w:val="28"/>
        </w:rPr>
        <w:t>Фисюн</w:t>
      </w:r>
      <w:r w:rsidRPr="00AA336A">
        <w:rPr>
          <w:sz w:val="28"/>
          <w:szCs w:val="28"/>
        </w:rPr>
        <w:t xml:space="preserve">, 1961, </w:t>
      </w:r>
      <w:r w:rsidRPr="002706BE">
        <w:rPr>
          <w:sz w:val="28"/>
          <w:szCs w:val="28"/>
        </w:rPr>
        <w:t>Фл</w:t>
      </w:r>
      <w:r w:rsidRPr="00AA336A">
        <w:rPr>
          <w:sz w:val="28"/>
          <w:szCs w:val="28"/>
        </w:rPr>
        <w:t xml:space="preserve">. </w:t>
      </w:r>
      <w:r w:rsidRPr="002706BE">
        <w:rPr>
          <w:sz w:val="28"/>
          <w:szCs w:val="28"/>
        </w:rPr>
        <w:t>Каз</w:t>
      </w:r>
      <w:r w:rsidRPr="00AA336A">
        <w:rPr>
          <w:sz w:val="28"/>
          <w:szCs w:val="28"/>
        </w:rPr>
        <w:t>. 4: 390</w:t>
      </w:r>
      <w:r w:rsidR="005220BE" w:rsidRPr="00AA336A">
        <w:rPr>
          <w:sz w:val="28"/>
          <w:szCs w:val="28"/>
        </w:rPr>
        <w:t>.</w:t>
      </w:r>
      <w:r w:rsidRPr="00AA336A">
        <w:rPr>
          <w:sz w:val="28"/>
          <w:szCs w:val="28"/>
        </w:rPr>
        <w:t xml:space="preserve"> – </w:t>
      </w:r>
      <w:r w:rsidR="00886020" w:rsidRPr="002706BE">
        <w:rPr>
          <w:sz w:val="28"/>
          <w:szCs w:val="28"/>
        </w:rPr>
        <w:t>Спирея</w:t>
      </w:r>
      <w:r w:rsidR="00886020" w:rsidRPr="00AA336A">
        <w:rPr>
          <w:sz w:val="28"/>
          <w:szCs w:val="28"/>
        </w:rPr>
        <w:t xml:space="preserve"> </w:t>
      </w:r>
      <w:r w:rsidRPr="002706BE">
        <w:rPr>
          <w:sz w:val="28"/>
          <w:szCs w:val="28"/>
        </w:rPr>
        <w:t>городчатая</w:t>
      </w:r>
      <w:r w:rsidR="005220BE" w:rsidRPr="00AA336A">
        <w:rPr>
          <w:sz w:val="28"/>
          <w:szCs w:val="28"/>
        </w:rPr>
        <w:t>» [141, 142, 155]</w:t>
      </w:r>
      <w:r w:rsidRPr="00AA336A">
        <w:rPr>
          <w:sz w:val="28"/>
          <w:szCs w:val="28"/>
        </w:rPr>
        <w:t>.</w:t>
      </w:r>
    </w:p>
    <w:p w14:paraId="6378B746" w14:textId="64EB4EF0" w:rsidR="00AB188E" w:rsidRPr="00AA336A" w:rsidRDefault="00AB188E"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sz w:val="28"/>
          <w:szCs w:val="28"/>
        </w:rPr>
        <w:t>Редко</w:t>
      </w:r>
      <w:r w:rsidRPr="00AA336A">
        <w:rPr>
          <w:sz w:val="28"/>
          <w:szCs w:val="28"/>
        </w:rPr>
        <w:t xml:space="preserve"> </w:t>
      </w:r>
      <w:r w:rsidR="00C47B63" w:rsidRPr="00AA336A">
        <w:rPr>
          <w:sz w:val="28"/>
          <w:szCs w:val="28"/>
        </w:rPr>
        <w:t>[14, 1</w:t>
      </w:r>
      <w:r w:rsidR="00A024E8" w:rsidRPr="00AA336A">
        <w:rPr>
          <w:sz w:val="28"/>
          <w:szCs w:val="28"/>
        </w:rPr>
        <w:t>6</w:t>
      </w:r>
      <w:r w:rsidR="000155C2" w:rsidRPr="00AA336A">
        <w:rPr>
          <w:sz w:val="28"/>
          <w:szCs w:val="28"/>
        </w:rPr>
        <w:t>2</w:t>
      </w:r>
      <w:r w:rsidR="00C47B63" w:rsidRPr="00AA336A">
        <w:rPr>
          <w:sz w:val="28"/>
          <w:szCs w:val="28"/>
        </w:rPr>
        <w:t>]</w:t>
      </w:r>
      <w:r w:rsidRPr="00AA336A">
        <w:rPr>
          <w:iCs/>
          <w:sz w:val="28"/>
          <w:szCs w:val="28"/>
        </w:rPr>
        <w:t>.</w:t>
      </w:r>
    </w:p>
    <w:p w14:paraId="291BDB69" w14:textId="24A6DF45" w:rsidR="00AB188E" w:rsidRPr="00AA336A" w:rsidRDefault="00AB188E" w:rsidP="00880693">
      <w:pPr>
        <w:tabs>
          <w:tab w:val="left" w:pos="567"/>
          <w:tab w:val="left" w:pos="1134"/>
          <w:tab w:val="left" w:pos="5580"/>
          <w:tab w:val="right" w:pos="11000"/>
        </w:tabs>
        <w:spacing w:after="0" w:line="240" w:lineRule="auto"/>
        <w:ind w:firstLine="709"/>
        <w:contextualSpacing/>
        <w:jc w:val="both"/>
        <w:rPr>
          <w:sz w:val="28"/>
          <w:szCs w:val="28"/>
        </w:rPr>
      </w:pPr>
      <w:r w:rsidRPr="00AA336A">
        <w:rPr>
          <w:rStyle w:val="23"/>
          <w:bCs/>
          <w:i w:val="0"/>
          <w:sz w:val="28"/>
          <w:szCs w:val="28"/>
          <w:lang w:val="ru-RU"/>
        </w:rPr>
        <w:t>98</w:t>
      </w:r>
      <w:r w:rsidRPr="00AA336A">
        <w:rPr>
          <w:rStyle w:val="23"/>
          <w:bCs/>
          <w:sz w:val="28"/>
          <w:szCs w:val="28"/>
          <w:lang w:val="ru-RU"/>
        </w:rPr>
        <w:t xml:space="preserve">. </w:t>
      </w:r>
      <w:r w:rsidRPr="002706BE">
        <w:rPr>
          <w:b/>
          <w:i/>
          <w:iCs/>
          <w:sz w:val="28"/>
          <w:szCs w:val="28"/>
          <w:lang w:val="it-IT"/>
        </w:rPr>
        <w:t>Spiraea</w:t>
      </w:r>
      <w:r w:rsidRPr="00AA336A">
        <w:rPr>
          <w:b/>
          <w:i/>
          <w:iCs/>
          <w:sz w:val="28"/>
          <w:szCs w:val="28"/>
        </w:rPr>
        <w:t xml:space="preserve"> </w:t>
      </w:r>
      <w:r w:rsidRPr="002706BE">
        <w:rPr>
          <w:b/>
          <w:i/>
          <w:iCs/>
          <w:sz w:val="28"/>
          <w:szCs w:val="28"/>
          <w:lang w:val="it-IT"/>
        </w:rPr>
        <w:t>hypericifolia</w:t>
      </w:r>
      <w:r w:rsidRPr="00AA336A">
        <w:rPr>
          <w:i/>
          <w:iCs/>
          <w:sz w:val="28"/>
          <w:szCs w:val="28"/>
        </w:rPr>
        <w:t xml:space="preserve"> </w:t>
      </w:r>
      <w:r w:rsidRPr="002706BE">
        <w:rPr>
          <w:sz w:val="28"/>
          <w:szCs w:val="28"/>
          <w:lang w:val="it-IT"/>
        </w:rPr>
        <w:t>L</w:t>
      </w:r>
      <w:r w:rsidRPr="00AA336A">
        <w:rPr>
          <w:sz w:val="28"/>
          <w:szCs w:val="28"/>
        </w:rPr>
        <w:t xml:space="preserve">. </w:t>
      </w:r>
      <w:r w:rsidR="004F57BB" w:rsidRPr="00AA336A">
        <w:rPr>
          <w:sz w:val="28"/>
          <w:szCs w:val="28"/>
        </w:rPr>
        <w:t>«</w:t>
      </w:r>
      <w:r w:rsidRPr="00AA336A">
        <w:rPr>
          <w:sz w:val="28"/>
          <w:szCs w:val="28"/>
        </w:rPr>
        <w:t xml:space="preserve">1753, </w:t>
      </w:r>
      <w:r w:rsidRPr="002706BE">
        <w:rPr>
          <w:sz w:val="28"/>
          <w:szCs w:val="28"/>
          <w:lang w:val="it-IT"/>
        </w:rPr>
        <w:t>Sp</w:t>
      </w:r>
      <w:r w:rsidRPr="00AA336A">
        <w:rPr>
          <w:sz w:val="28"/>
          <w:szCs w:val="28"/>
        </w:rPr>
        <w:t xml:space="preserve">. </w:t>
      </w:r>
      <w:r w:rsidRPr="002706BE">
        <w:rPr>
          <w:sz w:val="28"/>
          <w:szCs w:val="28"/>
          <w:lang w:val="it-IT"/>
        </w:rPr>
        <w:t>Pl</w:t>
      </w:r>
      <w:r w:rsidRPr="00AA336A">
        <w:rPr>
          <w:sz w:val="28"/>
          <w:szCs w:val="28"/>
        </w:rPr>
        <w:t xml:space="preserve">.: 489; </w:t>
      </w:r>
      <w:r w:rsidRPr="002706BE">
        <w:rPr>
          <w:sz w:val="28"/>
          <w:szCs w:val="28"/>
        </w:rPr>
        <w:t>Фисюн</w:t>
      </w:r>
      <w:r w:rsidRPr="00AA336A">
        <w:rPr>
          <w:sz w:val="28"/>
          <w:szCs w:val="28"/>
        </w:rPr>
        <w:t xml:space="preserve">, 1961, </w:t>
      </w:r>
      <w:r w:rsidRPr="002706BE">
        <w:rPr>
          <w:sz w:val="28"/>
          <w:szCs w:val="28"/>
        </w:rPr>
        <w:t>Фл</w:t>
      </w:r>
      <w:r w:rsidRPr="00AA336A">
        <w:rPr>
          <w:sz w:val="28"/>
          <w:szCs w:val="28"/>
        </w:rPr>
        <w:t xml:space="preserve">. </w:t>
      </w:r>
      <w:r w:rsidRPr="002706BE">
        <w:rPr>
          <w:sz w:val="28"/>
          <w:szCs w:val="28"/>
        </w:rPr>
        <w:t>Каз</w:t>
      </w:r>
      <w:r w:rsidRPr="00AA336A">
        <w:rPr>
          <w:sz w:val="28"/>
          <w:szCs w:val="28"/>
        </w:rPr>
        <w:t>. 4:</w:t>
      </w:r>
      <w:r w:rsidR="004F57BB" w:rsidRPr="00AA336A">
        <w:rPr>
          <w:sz w:val="28"/>
          <w:szCs w:val="28"/>
        </w:rPr>
        <w:t xml:space="preserve"> 392. – </w:t>
      </w:r>
      <w:r w:rsidR="00886020" w:rsidRPr="002706BE">
        <w:rPr>
          <w:sz w:val="28"/>
          <w:szCs w:val="28"/>
        </w:rPr>
        <w:t>Спирея</w:t>
      </w:r>
      <w:r w:rsidR="00886020" w:rsidRPr="00AA336A">
        <w:rPr>
          <w:sz w:val="28"/>
          <w:szCs w:val="28"/>
        </w:rPr>
        <w:t xml:space="preserve"> </w:t>
      </w:r>
      <w:r w:rsidR="004F57BB" w:rsidRPr="002706BE">
        <w:rPr>
          <w:sz w:val="28"/>
          <w:szCs w:val="28"/>
        </w:rPr>
        <w:t>зверобоелистная</w:t>
      </w:r>
      <w:r w:rsidR="004F57BB" w:rsidRPr="00AA336A">
        <w:rPr>
          <w:sz w:val="28"/>
          <w:szCs w:val="28"/>
        </w:rPr>
        <w:t>»</w:t>
      </w:r>
      <w:r w:rsidR="004F57BB" w:rsidRPr="002706BE">
        <w:rPr>
          <w:sz w:val="28"/>
          <w:szCs w:val="28"/>
          <w:lang w:val="kk-KZ"/>
        </w:rPr>
        <w:t xml:space="preserve"> </w:t>
      </w:r>
      <w:r w:rsidR="004F57BB" w:rsidRPr="00AA336A">
        <w:rPr>
          <w:sz w:val="28"/>
          <w:szCs w:val="28"/>
        </w:rPr>
        <w:t xml:space="preserve">[141, 142, 155]. </w:t>
      </w:r>
    </w:p>
    <w:p w14:paraId="2CBD22F6" w14:textId="5AE2DA1C" w:rsidR="00AB188E" w:rsidRPr="00AA336A" w:rsidRDefault="00AB188E" w:rsidP="00880693">
      <w:pPr>
        <w:tabs>
          <w:tab w:val="left" w:pos="567"/>
          <w:tab w:val="left" w:pos="1134"/>
          <w:tab w:val="left" w:pos="5580"/>
          <w:tab w:val="right" w:pos="11000"/>
        </w:tabs>
        <w:spacing w:after="0" w:line="240" w:lineRule="auto"/>
        <w:ind w:firstLine="709"/>
        <w:contextualSpacing/>
        <w:jc w:val="both"/>
        <w:rPr>
          <w:iCs/>
          <w:sz w:val="28"/>
          <w:szCs w:val="28"/>
        </w:rPr>
      </w:pPr>
      <w:r w:rsidRPr="002706BE">
        <w:rPr>
          <w:sz w:val="28"/>
          <w:szCs w:val="28"/>
        </w:rPr>
        <w:t>Редко</w:t>
      </w:r>
      <w:r w:rsidRPr="00AA336A">
        <w:rPr>
          <w:sz w:val="28"/>
          <w:szCs w:val="28"/>
        </w:rPr>
        <w:t xml:space="preserve"> </w:t>
      </w:r>
      <w:r w:rsidR="00C47B63" w:rsidRPr="00AA336A">
        <w:rPr>
          <w:sz w:val="28"/>
          <w:szCs w:val="28"/>
        </w:rPr>
        <w:t>[14, 1</w:t>
      </w:r>
      <w:r w:rsidR="00A024E8" w:rsidRPr="00AA336A">
        <w:rPr>
          <w:sz w:val="28"/>
          <w:szCs w:val="28"/>
        </w:rPr>
        <w:t>6</w:t>
      </w:r>
      <w:r w:rsidR="000155C2" w:rsidRPr="00AA336A">
        <w:rPr>
          <w:sz w:val="28"/>
          <w:szCs w:val="28"/>
        </w:rPr>
        <w:t>2</w:t>
      </w:r>
      <w:r w:rsidR="00C47B63" w:rsidRPr="00AA336A">
        <w:rPr>
          <w:sz w:val="28"/>
          <w:szCs w:val="28"/>
        </w:rPr>
        <w:t>]</w:t>
      </w:r>
      <w:r w:rsidRPr="00AA336A">
        <w:rPr>
          <w:iCs/>
          <w:sz w:val="28"/>
          <w:szCs w:val="28"/>
        </w:rPr>
        <w:t>.</w:t>
      </w:r>
    </w:p>
    <w:p w14:paraId="6EF30CB5" w14:textId="77777777" w:rsidR="00AB188E" w:rsidRPr="002706BE" w:rsidRDefault="00AB188E" w:rsidP="00880693">
      <w:pPr>
        <w:spacing w:after="0" w:line="240" w:lineRule="auto"/>
        <w:contextualSpacing/>
        <w:jc w:val="center"/>
        <w:rPr>
          <w:sz w:val="28"/>
          <w:szCs w:val="28"/>
          <w:lang w:val="kk-KZ"/>
        </w:rPr>
      </w:pPr>
      <w:r w:rsidRPr="002706BE">
        <w:rPr>
          <w:sz w:val="28"/>
          <w:szCs w:val="28"/>
          <w:lang w:val="kk-KZ"/>
        </w:rPr>
        <w:t xml:space="preserve">Семейство </w:t>
      </w:r>
      <w:r w:rsidRPr="002706BE">
        <w:rPr>
          <w:b/>
          <w:sz w:val="28"/>
          <w:szCs w:val="28"/>
          <w:lang w:val="kk-KZ"/>
        </w:rPr>
        <w:t>Onagraceae</w:t>
      </w:r>
      <w:r w:rsidRPr="002706BE">
        <w:rPr>
          <w:sz w:val="28"/>
          <w:szCs w:val="28"/>
          <w:lang w:val="kk-KZ"/>
        </w:rPr>
        <w:t xml:space="preserve"> Juss. - Кипрейные</w:t>
      </w:r>
    </w:p>
    <w:p w14:paraId="7D3B77AF" w14:textId="321CD23A" w:rsidR="00AB188E" w:rsidRPr="002706BE" w:rsidRDefault="00AB188E" w:rsidP="00880693">
      <w:pPr>
        <w:shd w:val="clear" w:color="auto" w:fill="FFFFFF"/>
        <w:spacing w:after="0" w:line="240" w:lineRule="auto"/>
        <w:ind w:firstLine="709"/>
        <w:contextualSpacing/>
        <w:jc w:val="both"/>
        <w:rPr>
          <w:sz w:val="28"/>
          <w:szCs w:val="28"/>
          <w:lang w:val="kk-KZ"/>
        </w:rPr>
      </w:pPr>
      <w:r w:rsidRPr="002706BE">
        <w:rPr>
          <w:rStyle w:val="23"/>
          <w:bCs/>
          <w:i w:val="0"/>
          <w:sz w:val="28"/>
          <w:szCs w:val="28"/>
          <w:lang w:val="kk-KZ"/>
        </w:rPr>
        <w:t>99</w:t>
      </w:r>
      <w:r w:rsidRPr="002706BE">
        <w:rPr>
          <w:rStyle w:val="23"/>
          <w:bCs/>
          <w:sz w:val="28"/>
          <w:szCs w:val="28"/>
          <w:lang w:val="kk-KZ"/>
        </w:rPr>
        <w:t xml:space="preserve">. </w:t>
      </w:r>
      <w:r w:rsidR="000607F4" w:rsidRPr="002706BE">
        <w:rPr>
          <w:b/>
          <w:i/>
          <w:sz w:val="28"/>
          <w:szCs w:val="28"/>
          <w:lang w:val="kk-KZ"/>
        </w:rPr>
        <w:t xml:space="preserve">Chamaenerion angustifolium </w:t>
      </w:r>
      <w:r w:rsidR="000607F4" w:rsidRPr="002706BE">
        <w:rPr>
          <w:sz w:val="28"/>
          <w:szCs w:val="28"/>
          <w:lang w:val="kk-KZ"/>
        </w:rPr>
        <w:t>(L.) Scop.</w:t>
      </w:r>
      <w:r w:rsidR="00F72137" w:rsidRPr="002706BE">
        <w:rPr>
          <w:sz w:val="28"/>
          <w:szCs w:val="28"/>
          <w:lang w:val="kk-KZ"/>
        </w:rPr>
        <w:t xml:space="preserve"> </w:t>
      </w:r>
      <w:r w:rsidR="00F72137" w:rsidRPr="002706BE">
        <w:rPr>
          <w:sz w:val="28"/>
          <w:szCs w:val="28"/>
        </w:rPr>
        <w:t>«</w:t>
      </w:r>
      <w:r w:rsidR="00F72137" w:rsidRPr="002706BE">
        <w:rPr>
          <w:sz w:val="28"/>
          <w:szCs w:val="28"/>
          <w:lang w:val="kk-KZ"/>
        </w:rPr>
        <w:t>1772</w:t>
      </w:r>
      <w:r w:rsidR="00F72137" w:rsidRPr="002706BE">
        <w:rPr>
          <w:sz w:val="28"/>
          <w:szCs w:val="28"/>
        </w:rPr>
        <w:t xml:space="preserve">. </w:t>
      </w:r>
      <w:r w:rsidR="00F72137" w:rsidRPr="002706BE">
        <w:rPr>
          <w:sz w:val="28"/>
          <w:szCs w:val="28"/>
          <w:lang w:val="en-US"/>
        </w:rPr>
        <w:t>Fl</w:t>
      </w:r>
      <w:r w:rsidR="00F72137" w:rsidRPr="002706BE">
        <w:rPr>
          <w:sz w:val="28"/>
          <w:szCs w:val="28"/>
        </w:rPr>
        <w:t xml:space="preserve">. </w:t>
      </w:r>
      <w:r w:rsidR="00F72137" w:rsidRPr="002706BE">
        <w:rPr>
          <w:sz w:val="28"/>
          <w:szCs w:val="28"/>
          <w:lang w:val="en-US"/>
        </w:rPr>
        <w:t>Carn</w:t>
      </w:r>
      <w:r w:rsidR="00F72137" w:rsidRPr="002706BE">
        <w:rPr>
          <w:sz w:val="28"/>
          <w:szCs w:val="28"/>
        </w:rPr>
        <w:t xml:space="preserve">., </w:t>
      </w:r>
      <w:r w:rsidR="00F72137" w:rsidRPr="002706BE">
        <w:rPr>
          <w:sz w:val="28"/>
          <w:szCs w:val="28"/>
          <w:lang w:val="en-US"/>
        </w:rPr>
        <w:t>ed</w:t>
      </w:r>
      <w:r w:rsidR="00F72137" w:rsidRPr="002706BE">
        <w:rPr>
          <w:sz w:val="28"/>
          <w:szCs w:val="28"/>
        </w:rPr>
        <w:t>. 2, 1: 271</w:t>
      </w:r>
      <w:r w:rsidRPr="002706BE">
        <w:rPr>
          <w:sz w:val="28"/>
          <w:szCs w:val="28"/>
          <w:lang w:val="kk-KZ"/>
        </w:rPr>
        <w:t>; Гамаюнова, 1963, Фл. Каз. 6: 245. – Иван-чай узколистный</w:t>
      </w:r>
      <w:r w:rsidR="00F72137" w:rsidRPr="002706BE">
        <w:rPr>
          <w:sz w:val="28"/>
          <w:szCs w:val="28"/>
          <w:lang w:val="kk-KZ"/>
        </w:rPr>
        <w:t xml:space="preserve">» </w:t>
      </w:r>
      <w:r w:rsidR="00F72137" w:rsidRPr="002706BE">
        <w:rPr>
          <w:sz w:val="28"/>
          <w:szCs w:val="28"/>
        </w:rPr>
        <w:t>[141, 142, 155]</w:t>
      </w:r>
      <w:r w:rsidR="00203D52" w:rsidRPr="002706BE">
        <w:rPr>
          <w:sz w:val="28"/>
          <w:szCs w:val="28"/>
          <w:lang w:val="kk-KZ"/>
        </w:rPr>
        <w:t xml:space="preserve"> (Рисунок 2</w:t>
      </w:r>
      <w:r w:rsidR="007C3796" w:rsidRPr="002706BE">
        <w:rPr>
          <w:sz w:val="28"/>
          <w:szCs w:val="28"/>
          <w:lang w:val="kk-KZ"/>
        </w:rPr>
        <w:t>6</w:t>
      </w:r>
      <w:r w:rsidR="000607F4" w:rsidRPr="002706BE">
        <w:rPr>
          <w:sz w:val="28"/>
          <w:szCs w:val="28"/>
          <w:lang w:val="kk-KZ"/>
        </w:rPr>
        <w:t>)</w:t>
      </w:r>
      <w:r w:rsidRPr="002706BE">
        <w:rPr>
          <w:sz w:val="28"/>
          <w:szCs w:val="28"/>
          <w:lang w:val="kk-KZ"/>
        </w:rPr>
        <w:t>.</w:t>
      </w:r>
    </w:p>
    <w:p w14:paraId="6D6B5F32" w14:textId="343CF371"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sz w:val="28"/>
          <w:szCs w:val="28"/>
          <w:lang w:val="kk-KZ"/>
        </w:rPr>
        <w:t xml:space="preserve">Обычно на </w:t>
      </w:r>
      <w:r w:rsidRPr="002706BE">
        <w:rPr>
          <w:sz w:val="28"/>
          <w:szCs w:val="28"/>
        </w:rPr>
        <w:t>незасоленных грунтах в группово-зарослевых сообществах: ЦП 6, 8, 10, 11, 16, 17, 20-23, 33-35, 40-42, 54, 59,</w:t>
      </w:r>
      <w:r w:rsidR="00B86199" w:rsidRPr="002706BE">
        <w:rPr>
          <w:sz w:val="28"/>
          <w:szCs w:val="28"/>
        </w:rPr>
        <w:t xml:space="preserve"> </w:t>
      </w:r>
      <w:r w:rsidRPr="002706BE">
        <w:rPr>
          <w:sz w:val="28"/>
          <w:szCs w:val="28"/>
        </w:rPr>
        <w:t>61</w:t>
      </w:r>
      <w:r w:rsidR="00A92A88">
        <w:rPr>
          <w:sz w:val="28"/>
          <w:szCs w:val="28"/>
        </w:rPr>
        <w:t xml:space="preserve"> </w:t>
      </w:r>
      <w:r w:rsidR="00A92A88" w:rsidRPr="00A92A88">
        <w:rPr>
          <w:sz w:val="28"/>
          <w:szCs w:val="28"/>
        </w:rPr>
        <w:t>[185]</w:t>
      </w:r>
      <w:r w:rsidR="00B86199" w:rsidRPr="002706BE">
        <w:rPr>
          <w:sz w:val="28"/>
          <w:szCs w:val="28"/>
        </w:rPr>
        <w:t>.</w:t>
      </w:r>
      <w:r w:rsidRPr="002706BE">
        <w:rPr>
          <w:sz w:val="28"/>
          <w:szCs w:val="28"/>
        </w:rPr>
        <w:t xml:space="preserve"> </w:t>
      </w:r>
    </w:p>
    <w:p w14:paraId="59E1630F" w14:textId="77777777" w:rsidR="0024316F" w:rsidRPr="002706BE" w:rsidRDefault="0024316F" w:rsidP="00880693">
      <w:pPr>
        <w:spacing w:after="0" w:line="240" w:lineRule="auto"/>
        <w:contextualSpacing/>
        <w:jc w:val="center"/>
        <w:rPr>
          <w:sz w:val="28"/>
          <w:szCs w:val="28"/>
          <w:lang w:val="kk-KZ"/>
        </w:rPr>
      </w:pPr>
      <w:r w:rsidRPr="002706BE">
        <w:rPr>
          <w:sz w:val="28"/>
          <w:szCs w:val="28"/>
          <w:lang w:val="kk-KZ"/>
        </w:rPr>
        <w:t xml:space="preserve">Семейство </w:t>
      </w:r>
      <w:r w:rsidRPr="002706BE">
        <w:rPr>
          <w:b/>
          <w:sz w:val="28"/>
          <w:szCs w:val="28"/>
          <w:lang w:val="kk-KZ"/>
        </w:rPr>
        <w:t>Fabaceae</w:t>
      </w:r>
      <w:r w:rsidRPr="002706BE">
        <w:rPr>
          <w:sz w:val="28"/>
          <w:szCs w:val="28"/>
          <w:lang w:val="kk-KZ"/>
        </w:rPr>
        <w:t xml:space="preserve"> Lindl., или </w:t>
      </w:r>
      <w:r w:rsidRPr="002706BE">
        <w:rPr>
          <w:b/>
          <w:sz w:val="28"/>
          <w:szCs w:val="28"/>
          <w:lang w:val="kk-KZ"/>
        </w:rPr>
        <w:t>Leguminosae</w:t>
      </w:r>
      <w:r w:rsidRPr="002706BE">
        <w:rPr>
          <w:sz w:val="28"/>
          <w:szCs w:val="28"/>
          <w:lang w:val="kk-KZ"/>
        </w:rPr>
        <w:t xml:space="preserve"> Juss. – Бобовые</w:t>
      </w:r>
    </w:p>
    <w:p w14:paraId="36A22E1D" w14:textId="77777777" w:rsidR="0024316F" w:rsidRPr="002706BE" w:rsidRDefault="0024316F" w:rsidP="00880693">
      <w:pPr>
        <w:shd w:val="clear" w:color="auto" w:fill="FFFFFF"/>
        <w:spacing w:after="0" w:line="240" w:lineRule="auto"/>
        <w:ind w:firstLine="709"/>
        <w:contextualSpacing/>
        <w:jc w:val="both"/>
        <w:rPr>
          <w:sz w:val="28"/>
          <w:szCs w:val="28"/>
          <w:lang w:val="kk-KZ"/>
        </w:rPr>
      </w:pPr>
      <w:r w:rsidRPr="002706BE">
        <w:rPr>
          <w:rStyle w:val="23"/>
          <w:bCs/>
          <w:i w:val="0"/>
          <w:sz w:val="28"/>
          <w:szCs w:val="28"/>
          <w:lang w:val="kk-KZ"/>
        </w:rPr>
        <w:t xml:space="preserve">100. </w:t>
      </w:r>
      <w:r w:rsidRPr="002706BE">
        <w:rPr>
          <w:b/>
          <w:bCs/>
          <w:i/>
          <w:sz w:val="28"/>
          <w:szCs w:val="28"/>
          <w:lang w:val="kk-KZ"/>
        </w:rPr>
        <w:t xml:space="preserve"> Amoria repens </w:t>
      </w:r>
      <w:r w:rsidRPr="002706BE">
        <w:rPr>
          <w:sz w:val="28"/>
          <w:szCs w:val="28"/>
          <w:lang w:val="kk-KZ"/>
        </w:rPr>
        <w:t>(L.) C. Presl «1832, Symb. Bot. 1: 47.</w:t>
      </w:r>
      <w:r w:rsidRPr="002706BE">
        <w:rPr>
          <w:bCs/>
          <w:sz w:val="28"/>
          <w:szCs w:val="28"/>
          <w:lang w:val="kk-KZ"/>
        </w:rPr>
        <w:t xml:space="preserve"> –</w:t>
      </w:r>
      <w:r w:rsidRPr="002706BE">
        <w:rPr>
          <w:sz w:val="28"/>
          <w:szCs w:val="28"/>
          <w:lang w:val="kk-KZ"/>
        </w:rPr>
        <w:t xml:space="preserve"> </w:t>
      </w:r>
      <w:r w:rsidRPr="002706BE">
        <w:rPr>
          <w:i/>
          <w:sz w:val="28"/>
          <w:szCs w:val="28"/>
          <w:lang w:val="kk-KZ"/>
        </w:rPr>
        <w:t>Trifolium</w:t>
      </w:r>
      <w:r w:rsidRPr="002706BE">
        <w:rPr>
          <w:sz w:val="28"/>
          <w:szCs w:val="28"/>
          <w:lang w:val="kk-KZ"/>
        </w:rPr>
        <w:t xml:space="preserve"> </w:t>
      </w:r>
      <w:r w:rsidRPr="002706BE">
        <w:rPr>
          <w:i/>
          <w:sz w:val="28"/>
          <w:szCs w:val="28"/>
          <w:lang w:val="kk-KZ"/>
        </w:rPr>
        <w:t>repens</w:t>
      </w:r>
      <w:r w:rsidRPr="002706BE">
        <w:rPr>
          <w:b/>
          <w:sz w:val="28"/>
          <w:szCs w:val="28"/>
          <w:lang w:val="kk-KZ"/>
        </w:rPr>
        <w:t xml:space="preserve"> </w:t>
      </w:r>
      <w:r w:rsidRPr="002706BE">
        <w:rPr>
          <w:sz w:val="28"/>
          <w:szCs w:val="28"/>
          <w:lang w:val="kk-KZ"/>
        </w:rPr>
        <w:t>L. 1753, Sp. Pl.: 767; Голоскоков, 1961, Фл. Каз. 5: 55. – Амория ползучая (клевер ползучий)» [141, 142, 155].</w:t>
      </w:r>
    </w:p>
    <w:p w14:paraId="4B432544" w14:textId="06CFDC17" w:rsidR="00C97FC5" w:rsidRPr="002706BE" w:rsidRDefault="0024316F"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sz w:val="28"/>
          <w:szCs w:val="28"/>
          <w:lang w:val="kk-KZ"/>
        </w:rPr>
        <w:t xml:space="preserve">Редко </w:t>
      </w:r>
      <w:r w:rsidRPr="002706BE">
        <w:rPr>
          <w:iCs/>
          <w:sz w:val="28"/>
          <w:szCs w:val="28"/>
          <w:lang w:val="en-US"/>
        </w:rPr>
        <w:t>[14]</w:t>
      </w:r>
      <w:r w:rsidRPr="002706BE">
        <w:rPr>
          <w:iCs/>
          <w:sz w:val="28"/>
          <w:szCs w:val="28"/>
          <w:lang w:val="kk-KZ"/>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2706BE" w:rsidRPr="002706BE" w14:paraId="247E4331" w14:textId="77777777" w:rsidTr="00081C5D">
        <w:tc>
          <w:tcPr>
            <w:tcW w:w="4677" w:type="dxa"/>
          </w:tcPr>
          <w:p w14:paraId="5E7668E4" w14:textId="77777777" w:rsidR="00C97FC5" w:rsidRPr="002706BE" w:rsidRDefault="00C97FC5" w:rsidP="00880693">
            <w:pPr>
              <w:spacing w:after="0" w:line="240" w:lineRule="auto"/>
              <w:contextualSpacing/>
              <w:jc w:val="center"/>
              <w:rPr>
                <w:sz w:val="28"/>
                <w:szCs w:val="28"/>
              </w:rPr>
            </w:pPr>
            <w:r w:rsidRPr="002706BE">
              <w:rPr>
                <w:noProof/>
                <w:sz w:val="28"/>
                <w:szCs w:val="28"/>
                <w:lang w:eastAsia="ru-RU"/>
              </w:rPr>
              <w:lastRenderedPageBreak/>
              <w:drawing>
                <wp:anchor distT="0" distB="0" distL="114300" distR="114300" simplePos="0" relativeHeight="251794432" behindDoc="0" locked="0" layoutInCell="1" allowOverlap="1" wp14:anchorId="7154B6C4" wp14:editId="0351D3A6">
                  <wp:simplePos x="0" y="0"/>
                  <wp:positionH relativeFrom="column">
                    <wp:posOffset>401003</wp:posOffset>
                  </wp:positionH>
                  <wp:positionV relativeFrom="paragraph">
                    <wp:posOffset>277812</wp:posOffset>
                  </wp:positionV>
                  <wp:extent cx="2160000" cy="1942018"/>
                  <wp:effectExtent l="0" t="5397" r="6667" b="6668"/>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rotWithShape="1">
                          <a:blip r:embed="rId78" cstate="print">
                            <a:extLst>
                              <a:ext uri="{28A0092B-C50C-407E-A947-70E740481C1C}">
                                <a14:useLocalDpi xmlns:a14="http://schemas.microsoft.com/office/drawing/2010/main" val="0"/>
                              </a:ext>
                            </a:extLst>
                          </a:blip>
                          <a:srcRect l="417" t="2500" r="-417" b="-2500"/>
                          <a:stretch/>
                        </pic:blipFill>
                        <pic:spPr>
                          <a:xfrm rot="16200000">
                            <a:off x="0" y="0"/>
                            <a:ext cx="2160000" cy="1942018"/>
                          </a:xfrm>
                          <a:prstGeom prst="rect">
                            <a:avLst/>
                          </a:prstGeom>
                        </pic:spPr>
                      </pic:pic>
                    </a:graphicData>
                  </a:graphic>
                  <wp14:sizeRelH relativeFrom="margin">
                    <wp14:pctWidth>0</wp14:pctWidth>
                  </wp14:sizeRelH>
                  <wp14:sizeRelV relativeFrom="margin">
                    <wp14:pctHeight>0</wp14:pctHeight>
                  </wp14:sizeRelV>
                </wp:anchor>
              </w:drawing>
            </w:r>
          </w:p>
        </w:tc>
        <w:tc>
          <w:tcPr>
            <w:tcW w:w="4677" w:type="dxa"/>
          </w:tcPr>
          <w:p w14:paraId="7FA2D2CF" w14:textId="77777777" w:rsidR="00C97FC5" w:rsidRPr="002706BE" w:rsidRDefault="00C97FC5" w:rsidP="00880693">
            <w:pPr>
              <w:spacing w:after="0" w:line="240" w:lineRule="auto"/>
              <w:contextualSpacing/>
              <w:jc w:val="center"/>
              <w:rPr>
                <w:sz w:val="28"/>
                <w:szCs w:val="28"/>
              </w:rPr>
            </w:pPr>
            <w:r w:rsidRPr="002706BE">
              <w:rPr>
                <w:noProof/>
                <w:sz w:val="28"/>
                <w:szCs w:val="28"/>
                <w:lang w:eastAsia="ru-RU"/>
              </w:rPr>
              <w:drawing>
                <wp:anchor distT="0" distB="0" distL="114300" distR="114300" simplePos="0" relativeHeight="251795456" behindDoc="0" locked="0" layoutInCell="1" allowOverlap="1" wp14:anchorId="109911D8" wp14:editId="762BD17D">
                  <wp:simplePos x="0" y="0"/>
                  <wp:positionH relativeFrom="column">
                    <wp:posOffset>-182562</wp:posOffset>
                  </wp:positionH>
                  <wp:positionV relativeFrom="paragraph">
                    <wp:posOffset>298767</wp:posOffset>
                  </wp:positionV>
                  <wp:extent cx="2160000" cy="1879945"/>
                  <wp:effectExtent l="6668" t="0" r="0" b="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79" cstate="print">
                            <a:extLst>
                              <a:ext uri="{BEBA8EAE-BF5A-486C-A8C5-ECC9F3942E4B}">
                                <a14:imgProps xmlns:a14="http://schemas.microsoft.com/office/drawing/2010/main">
                                  <a14:imgLayer r:embed="rId80">
                                    <a14:imgEffect>
                                      <a14:saturation sat="103000"/>
                                    </a14:imgEffect>
                                  </a14:imgLayer>
                                </a14:imgProps>
                              </a:ext>
                              <a:ext uri="{28A0092B-C50C-407E-A947-70E740481C1C}">
                                <a14:useLocalDpi xmlns:a14="http://schemas.microsoft.com/office/drawing/2010/main" val="0"/>
                              </a:ext>
                            </a:extLst>
                          </a:blip>
                          <a:stretch>
                            <a:fillRect/>
                          </a:stretch>
                        </pic:blipFill>
                        <pic:spPr>
                          <a:xfrm rot="16200000">
                            <a:off x="0" y="0"/>
                            <a:ext cx="2160000" cy="1879945"/>
                          </a:xfrm>
                          <a:prstGeom prst="rect">
                            <a:avLst/>
                          </a:prstGeom>
                        </pic:spPr>
                      </pic:pic>
                    </a:graphicData>
                  </a:graphic>
                  <wp14:sizeRelH relativeFrom="margin">
                    <wp14:pctWidth>0</wp14:pctWidth>
                  </wp14:sizeRelH>
                  <wp14:sizeRelV relativeFrom="margin">
                    <wp14:pctHeight>0</wp14:pctHeight>
                  </wp14:sizeRelV>
                </wp:anchor>
              </w:drawing>
            </w:r>
          </w:p>
        </w:tc>
      </w:tr>
      <w:tr w:rsidR="002706BE" w:rsidRPr="002706BE" w14:paraId="66FB2F8F" w14:textId="77777777" w:rsidTr="00081C5D">
        <w:tc>
          <w:tcPr>
            <w:tcW w:w="4677" w:type="dxa"/>
          </w:tcPr>
          <w:p w14:paraId="1AE4692C" w14:textId="77777777" w:rsidR="00C97FC5" w:rsidRPr="002706BE" w:rsidRDefault="00C97FC5" w:rsidP="00880693">
            <w:pPr>
              <w:spacing w:after="0" w:line="240" w:lineRule="auto"/>
              <w:contextualSpacing/>
              <w:jc w:val="center"/>
              <w:rPr>
                <w:noProof/>
                <w:sz w:val="28"/>
                <w:szCs w:val="28"/>
                <w:lang w:eastAsia="ru-RU"/>
              </w:rPr>
            </w:pPr>
            <w:r w:rsidRPr="002706BE">
              <w:rPr>
                <w:noProof/>
                <w:sz w:val="28"/>
                <w:szCs w:val="28"/>
                <w:lang w:eastAsia="ru-RU"/>
              </w:rPr>
              <w:drawing>
                <wp:anchor distT="0" distB="0" distL="114300" distR="114300" simplePos="0" relativeHeight="251796480" behindDoc="0" locked="0" layoutInCell="1" allowOverlap="1" wp14:anchorId="63953E4D" wp14:editId="4907A0B6">
                  <wp:simplePos x="0" y="0"/>
                  <wp:positionH relativeFrom="column">
                    <wp:posOffset>51435</wp:posOffset>
                  </wp:positionH>
                  <wp:positionV relativeFrom="paragraph">
                    <wp:posOffset>252095</wp:posOffset>
                  </wp:positionV>
                  <wp:extent cx="2599897" cy="1944000"/>
                  <wp:effectExtent l="0" t="0" r="0" b="0"/>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rotWithShape="1">
                          <a:blip r:embed="rId81" cstate="print">
                            <a:extLst>
                              <a:ext uri="{BEBA8EAE-BF5A-486C-A8C5-ECC9F3942E4B}">
                                <a14:imgProps xmlns:a14="http://schemas.microsoft.com/office/drawing/2010/main">
                                  <a14:imgLayer r:embed="rId82">
                                    <a14:imgEffect>
                                      <a14:saturation sat="106000"/>
                                    </a14:imgEffect>
                                    <a14:imgEffect>
                                      <a14:brightnessContrast contrast="20000"/>
                                    </a14:imgEffect>
                                  </a14:imgLayer>
                                </a14:imgProps>
                              </a:ext>
                              <a:ext uri="{28A0092B-C50C-407E-A947-70E740481C1C}">
                                <a14:useLocalDpi xmlns:a14="http://schemas.microsoft.com/office/drawing/2010/main" val="0"/>
                              </a:ext>
                            </a:extLst>
                          </a:blip>
                          <a:srcRect l="5452" r="5388"/>
                          <a:stretch/>
                        </pic:blipFill>
                        <pic:spPr bwMode="auto">
                          <a:xfrm>
                            <a:off x="0" y="0"/>
                            <a:ext cx="2599897" cy="194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06BE">
              <w:rPr>
                <w:noProof/>
                <w:sz w:val="28"/>
                <w:szCs w:val="28"/>
                <w:lang w:eastAsia="ru-RU"/>
              </w:rPr>
              <w:t>А</w:t>
            </w:r>
          </w:p>
        </w:tc>
        <w:tc>
          <w:tcPr>
            <w:tcW w:w="4677" w:type="dxa"/>
          </w:tcPr>
          <w:p w14:paraId="47A38391" w14:textId="77777777" w:rsidR="00C97FC5" w:rsidRPr="002706BE" w:rsidRDefault="00C97FC5" w:rsidP="00880693">
            <w:pPr>
              <w:spacing w:after="0" w:line="240" w:lineRule="auto"/>
              <w:contextualSpacing/>
              <w:jc w:val="center"/>
              <w:rPr>
                <w:noProof/>
                <w:sz w:val="28"/>
                <w:szCs w:val="28"/>
                <w:lang w:eastAsia="ru-RU"/>
              </w:rPr>
            </w:pPr>
            <w:r w:rsidRPr="002706BE">
              <w:rPr>
                <w:noProof/>
                <w:sz w:val="28"/>
                <w:szCs w:val="28"/>
                <w:lang w:eastAsia="ru-RU"/>
              </w:rPr>
              <w:drawing>
                <wp:anchor distT="0" distB="0" distL="114300" distR="114300" simplePos="0" relativeHeight="251797504" behindDoc="0" locked="0" layoutInCell="1" allowOverlap="1" wp14:anchorId="3414F212" wp14:editId="4F429980">
                  <wp:simplePos x="0" y="0"/>
                  <wp:positionH relativeFrom="column">
                    <wp:posOffset>-68580</wp:posOffset>
                  </wp:positionH>
                  <wp:positionV relativeFrom="paragraph">
                    <wp:posOffset>242570</wp:posOffset>
                  </wp:positionV>
                  <wp:extent cx="2599897" cy="1944000"/>
                  <wp:effectExtent l="0" t="0" r="0" b="0"/>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rotWithShape="1">
                          <a:blip r:embed="rId83" cstate="print">
                            <a:extLst>
                              <a:ext uri="{BEBA8EAE-BF5A-486C-A8C5-ECC9F3942E4B}">
                                <a14:imgProps xmlns:a14="http://schemas.microsoft.com/office/drawing/2010/main">
                                  <a14:imgLayer r:embed="rId84">
                                    <a14:imgEffect>
                                      <a14:saturation sat="110000"/>
                                    </a14:imgEffect>
                                  </a14:imgLayer>
                                </a14:imgProps>
                              </a:ext>
                              <a:ext uri="{28A0092B-C50C-407E-A947-70E740481C1C}">
                                <a14:useLocalDpi xmlns:a14="http://schemas.microsoft.com/office/drawing/2010/main" val="0"/>
                              </a:ext>
                            </a:extLst>
                          </a:blip>
                          <a:srcRect l="2245" r="8595"/>
                          <a:stretch/>
                        </pic:blipFill>
                        <pic:spPr bwMode="auto">
                          <a:xfrm>
                            <a:off x="0" y="0"/>
                            <a:ext cx="2599897" cy="194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06BE">
              <w:rPr>
                <w:noProof/>
                <w:sz w:val="28"/>
                <w:szCs w:val="28"/>
                <w:lang w:eastAsia="ru-RU"/>
              </w:rPr>
              <w:t>Б</w:t>
            </w:r>
          </w:p>
        </w:tc>
      </w:tr>
      <w:tr w:rsidR="002706BE" w:rsidRPr="002706BE" w14:paraId="52F92020" w14:textId="77777777" w:rsidTr="00081C5D">
        <w:tc>
          <w:tcPr>
            <w:tcW w:w="4677" w:type="dxa"/>
          </w:tcPr>
          <w:p w14:paraId="4D5C71A4" w14:textId="77777777" w:rsidR="00C97FC5" w:rsidRPr="002706BE" w:rsidRDefault="00C97FC5" w:rsidP="00880693">
            <w:pPr>
              <w:spacing w:after="0" w:line="240" w:lineRule="auto"/>
              <w:contextualSpacing/>
              <w:jc w:val="center"/>
              <w:rPr>
                <w:sz w:val="28"/>
                <w:szCs w:val="28"/>
              </w:rPr>
            </w:pPr>
            <w:r w:rsidRPr="002706BE">
              <w:rPr>
                <w:sz w:val="28"/>
                <w:szCs w:val="28"/>
              </w:rPr>
              <w:t>В</w:t>
            </w:r>
          </w:p>
        </w:tc>
        <w:tc>
          <w:tcPr>
            <w:tcW w:w="4677" w:type="dxa"/>
          </w:tcPr>
          <w:p w14:paraId="6E80819C" w14:textId="77777777" w:rsidR="00C97FC5" w:rsidRPr="002706BE" w:rsidRDefault="00C97FC5" w:rsidP="00880693">
            <w:pPr>
              <w:spacing w:after="0" w:line="240" w:lineRule="auto"/>
              <w:contextualSpacing/>
              <w:jc w:val="center"/>
              <w:rPr>
                <w:sz w:val="28"/>
                <w:szCs w:val="28"/>
              </w:rPr>
            </w:pPr>
            <w:r w:rsidRPr="002706BE">
              <w:rPr>
                <w:sz w:val="28"/>
                <w:szCs w:val="28"/>
              </w:rPr>
              <w:t>Г</w:t>
            </w:r>
          </w:p>
        </w:tc>
      </w:tr>
      <w:tr w:rsidR="00C97FC5" w:rsidRPr="002706BE" w14:paraId="1F6E9B9E" w14:textId="77777777" w:rsidTr="00081C5D">
        <w:tc>
          <w:tcPr>
            <w:tcW w:w="9354" w:type="dxa"/>
            <w:gridSpan w:val="2"/>
          </w:tcPr>
          <w:p w14:paraId="4B46B434" w14:textId="77777777" w:rsidR="00D262B5" w:rsidRPr="00AA336A" w:rsidRDefault="00D262B5" w:rsidP="00880693">
            <w:pPr>
              <w:spacing w:after="0" w:line="240" w:lineRule="auto"/>
              <w:jc w:val="center"/>
              <w:rPr>
                <w:sz w:val="24"/>
                <w:szCs w:val="28"/>
              </w:rPr>
            </w:pPr>
          </w:p>
          <w:p w14:paraId="22F89D2A" w14:textId="346D21CA" w:rsidR="00D262B5" w:rsidRPr="00AA336A" w:rsidRDefault="00D262B5" w:rsidP="00D262B5">
            <w:pPr>
              <w:spacing w:after="0" w:line="240" w:lineRule="auto"/>
              <w:jc w:val="center"/>
              <w:rPr>
                <w:rFonts w:eastAsia="Times New Roman"/>
                <w:i/>
                <w:sz w:val="24"/>
                <w:szCs w:val="28"/>
                <w:lang w:eastAsia="ru-RU"/>
              </w:rPr>
            </w:pPr>
            <w:r w:rsidRPr="002706BE">
              <w:rPr>
                <w:i/>
                <w:iCs/>
                <w:sz w:val="24"/>
                <w:szCs w:val="28"/>
              </w:rPr>
              <w:t>А</w:t>
            </w:r>
            <w:r w:rsidRPr="00AA336A">
              <w:rPr>
                <w:i/>
                <w:iCs/>
                <w:sz w:val="24"/>
                <w:szCs w:val="28"/>
              </w:rPr>
              <w:t xml:space="preserve"> - </w:t>
            </w:r>
            <w:r w:rsidRPr="002706BE">
              <w:rPr>
                <w:i/>
                <w:iCs/>
                <w:sz w:val="24"/>
                <w:szCs w:val="28"/>
                <w:lang w:val="en-US"/>
              </w:rPr>
              <w:t>Plantago</w:t>
            </w:r>
            <w:r w:rsidRPr="00AA336A">
              <w:rPr>
                <w:i/>
                <w:iCs/>
                <w:sz w:val="24"/>
                <w:szCs w:val="28"/>
              </w:rPr>
              <w:t xml:space="preserve"> </w:t>
            </w:r>
            <w:r w:rsidRPr="002706BE">
              <w:rPr>
                <w:i/>
                <w:iCs/>
                <w:sz w:val="24"/>
                <w:szCs w:val="28"/>
                <w:lang w:val="en-US"/>
              </w:rPr>
              <w:t>maxima</w:t>
            </w:r>
            <w:r w:rsidRPr="00AA336A">
              <w:rPr>
                <w:i/>
                <w:sz w:val="24"/>
                <w:szCs w:val="28"/>
              </w:rPr>
              <w:t xml:space="preserve"> </w:t>
            </w:r>
            <w:r w:rsidRPr="00D262B5">
              <w:rPr>
                <w:iCs/>
                <w:sz w:val="24"/>
                <w:szCs w:val="28"/>
              </w:rPr>
              <w:t>среди</w:t>
            </w:r>
            <w:r w:rsidRPr="00AA336A">
              <w:rPr>
                <w:iCs/>
                <w:sz w:val="24"/>
                <w:szCs w:val="28"/>
              </w:rPr>
              <w:t xml:space="preserve"> </w:t>
            </w:r>
            <w:r w:rsidRPr="00D262B5">
              <w:rPr>
                <w:iCs/>
                <w:sz w:val="24"/>
                <w:szCs w:val="28"/>
              </w:rPr>
              <w:t>в</w:t>
            </w:r>
            <w:r w:rsidRPr="00AA336A">
              <w:rPr>
                <w:iCs/>
                <w:sz w:val="24"/>
                <w:szCs w:val="28"/>
              </w:rPr>
              <w:t xml:space="preserve"> </w:t>
            </w:r>
            <w:r w:rsidRPr="00D262B5">
              <w:rPr>
                <w:iCs/>
                <w:sz w:val="24"/>
                <w:szCs w:val="28"/>
              </w:rPr>
              <w:t>зарослях</w:t>
            </w:r>
            <w:r w:rsidRPr="00AA336A">
              <w:rPr>
                <w:iCs/>
                <w:sz w:val="24"/>
                <w:szCs w:val="28"/>
              </w:rPr>
              <w:t xml:space="preserve"> </w:t>
            </w:r>
            <w:r w:rsidRPr="00D262B5">
              <w:rPr>
                <w:iCs/>
                <w:sz w:val="24"/>
                <w:szCs w:val="28"/>
              </w:rPr>
              <w:t>тростника</w:t>
            </w:r>
            <w:r w:rsidRPr="00AA336A">
              <w:rPr>
                <w:i/>
                <w:sz w:val="24"/>
                <w:szCs w:val="28"/>
              </w:rPr>
              <w:t xml:space="preserve">; </w:t>
            </w:r>
            <w:r w:rsidRPr="002706BE">
              <w:rPr>
                <w:i/>
                <w:sz w:val="24"/>
                <w:szCs w:val="28"/>
              </w:rPr>
              <w:t>Б</w:t>
            </w:r>
            <w:r w:rsidRPr="00AA336A">
              <w:rPr>
                <w:i/>
                <w:sz w:val="24"/>
                <w:szCs w:val="28"/>
              </w:rPr>
              <w:t xml:space="preserve"> - </w:t>
            </w:r>
            <w:r w:rsidRPr="002706BE">
              <w:rPr>
                <w:rFonts w:eastAsia="Times New Roman"/>
                <w:i/>
                <w:iCs/>
                <w:sz w:val="24"/>
                <w:szCs w:val="28"/>
                <w:lang w:val="en-US" w:eastAsia="ru-RU"/>
              </w:rPr>
              <w:t>Achillea</w:t>
            </w:r>
            <w:r w:rsidRPr="00AA336A">
              <w:rPr>
                <w:rFonts w:eastAsia="Times New Roman"/>
                <w:i/>
                <w:iCs/>
                <w:sz w:val="24"/>
                <w:szCs w:val="28"/>
                <w:lang w:eastAsia="ru-RU"/>
              </w:rPr>
              <w:t xml:space="preserve"> </w:t>
            </w:r>
            <w:r w:rsidRPr="002706BE">
              <w:rPr>
                <w:rFonts w:eastAsia="Times New Roman"/>
                <w:i/>
                <w:iCs/>
                <w:sz w:val="24"/>
                <w:szCs w:val="28"/>
                <w:lang w:val="en-US" w:eastAsia="ru-RU"/>
              </w:rPr>
              <w:t>millefolium</w:t>
            </w:r>
            <w:r w:rsidRPr="00AA336A">
              <w:rPr>
                <w:rFonts w:eastAsia="Times New Roman"/>
                <w:i/>
                <w:sz w:val="24"/>
                <w:szCs w:val="28"/>
                <w:lang w:eastAsia="ru-RU"/>
              </w:rPr>
              <w:t xml:space="preserve"> </w:t>
            </w:r>
            <w:r w:rsidRPr="00D262B5">
              <w:rPr>
                <w:rFonts w:eastAsia="Times New Roman"/>
                <w:iCs/>
                <w:sz w:val="24"/>
                <w:szCs w:val="28"/>
                <w:lang w:eastAsia="ru-RU"/>
              </w:rPr>
              <w:t>по</w:t>
            </w:r>
            <w:r w:rsidRPr="00AA336A">
              <w:rPr>
                <w:rFonts w:eastAsia="Times New Roman"/>
                <w:iCs/>
                <w:sz w:val="24"/>
                <w:szCs w:val="28"/>
                <w:lang w:eastAsia="ru-RU"/>
              </w:rPr>
              <w:t xml:space="preserve"> </w:t>
            </w:r>
            <w:r w:rsidRPr="00D262B5">
              <w:rPr>
                <w:rFonts w:eastAsia="Times New Roman"/>
                <w:iCs/>
                <w:sz w:val="24"/>
                <w:szCs w:val="28"/>
                <w:lang w:eastAsia="ru-RU"/>
              </w:rPr>
              <w:t>берегу</w:t>
            </w:r>
            <w:r w:rsidRPr="00AA336A">
              <w:rPr>
                <w:rFonts w:eastAsia="Times New Roman"/>
                <w:iCs/>
                <w:sz w:val="24"/>
                <w:szCs w:val="28"/>
                <w:lang w:eastAsia="ru-RU"/>
              </w:rPr>
              <w:t xml:space="preserve"> </w:t>
            </w:r>
            <w:r w:rsidRPr="00D262B5">
              <w:rPr>
                <w:rFonts w:eastAsia="Times New Roman"/>
                <w:iCs/>
                <w:sz w:val="24"/>
                <w:szCs w:val="28"/>
                <w:lang w:eastAsia="ru-RU"/>
              </w:rPr>
              <w:t>искусственного</w:t>
            </w:r>
            <w:r w:rsidRPr="00AA336A">
              <w:rPr>
                <w:rFonts w:eastAsia="Times New Roman"/>
                <w:iCs/>
                <w:sz w:val="24"/>
                <w:szCs w:val="28"/>
                <w:lang w:eastAsia="ru-RU"/>
              </w:rPr>
              <w:t xml:space="preserve"> </w:t>
            </w:r>
            <w:r w:rsidRPr="00D262B5">
              <w:rPr>
                <w:rFonts w:eastAsia="Times New Roman"/>
                <w:iCs/>
                <w:sz w:val="24"/>
                <w:szCs w:val="28"/>
                <w:lang w:eastAsia="ru-RU"/>
              </w:rPr>
              <w:t>водоема</w:t>
            </w:r>
            <w:r w:rsidRPr="00AA336A">
              <w:rPr>
                <w:rFonts w:eastAsia="Times New Roman"/>
                <w:i/>
                <w:sz w:val="24"/>
                <w:szCs w:val="28"/>
                <w:lang w:eastAsia="ru-RU"/>
              </w:rPr>
              <w:t xml:space="preserve">; </w:t>
            </w:r>
            <w:r w:rsidRPr="002706BE">
              <w:rPr>
                <w:i/>
                <w:iCs/>
                <w:sz w:val="24"/>
                <w:szCs w:val="28"/>
              </w:rPr>
              <w:t>В</w:t>
            </w:r>
            <w:r w:rsidRPr="00AA336A">
              <w:rPr>
                <w:i/>
                <w:iCs/>
                <w:sz w:val="24"/>
                <w:szCs w:val="28"/>
              </w:rPr>
              <w:t xml:space="preserve"> - </w:t>
            </w:r>
            <w:r w:rsidRPr="002706BE">
              <w:rPr>
                <w:rFonts w:eastAsia="Times New Roman"/>
                <w:i/>
                <w:iCs/>
                <w:sz w:val="24"/>
                <w:szCs w:val="28"/>
                <w:lang w:val="en-US" w:eastAsia="ru-RU"/>
              </w:rPr>
              <w:t>Chamaenerion</w:t>
            </w:r>
            <w:r w:rsidRPr="00AA336A">
              <w:rPr>
                <w:rFonts w:eastAsia="Times New Roman"/>
                <w:i/>
                <w:iCs/>
                <w:sz w:val="24"/>
                <w:szCs w:val="28"/>
                <w:lang w:eastAsia="ru-RU"/>
              </w:rPr>
              <w:t xml:space="preserve"> </w:t>
            </w:r>
            <w:r w:rsidRPr="002706BE">
              <w:rPr>
                <w:rFonts w:eastAsia="Times New Roman"/>
                <w:i/>
                <w:iCs/>
                <w:sz w:val="24"/>
                <w:szCs w:val="28"/>
                <w:lang w:val="en-US" w:eastAsia="ru-RU"/>
              </w:rPr>
              <w:t>angustifolium</w:t>
            </w:r>
            <w:r w:rsidRPr="00AA336A">
              <w:rPr>
                <w:rFonts w:eastAsia="Times New Roman"/>
                <w:i/>
                <w:sz w:val="24"/>
                <w:szCs w:val="28"/>
                <w:lang w:eastAsia="ru-RU"/>
              </w:rPr>
              <w:t xml:space="preserve">, </w:t>
            </w:r>
            <w:r w:rsidRPr="00D262B5">
              <w:rPr>
                <w:rFonts w:eastAsia="Times New Roman"/>
                <w:iCs/>
                <w:sz w:val="24"/>
                <w:szCs w:val="28"/>
                <w:lang w:eastAsia="ru-RU"/>
              </w:rPr>
              <w:t>на</w:t>
            </w:r>
            <w:r w:rsidRPr="00AA336A">
              <w:rPr>
                <w:rFonts w:eastAsia="Times New Roman"/>
                <w:iCs/>
                <w:sz w:val="24"/>
                <w:szCs w:val="28"/>
                <w:lang w:eastAsia="ru-RU"/>
              </w:rPr>
              <w:t xml:space="preserve"> </w:t>
            </w:r>
            <w:r w:rsidRPr="00D262B5">
              <w:rPr>
                <w:rFonts w:eastAsia="Times New Roman"/>
                <w:iCs/>
                <w:sz w:val="24"/>
                <w:szCs w:val="28"/>
                <w:lang w:eastAsia="ru-RU"/>
              </w:rPr>
              <w:t>втором</w:t>
            </w:r>
            <w:r w:rsidRPr="00AA336A">
              <w:rPr>
                <w:rFonts w:eastAsia="Times New Roman"/>
                <w:iCs/>
                <w:sz w:val="24"/>
                <w:szCs w:val="28"/>
                <w:lang w:eastAsia="ru-RU"/>
              </w:rPr>
              <w:t xml:space="preserve"> </w:t>
            </w:r>
            <w:r w:rsidRPr="00D262B5">
              <w:rPr>
                <w:rFonts w:eastAsia="Times New Roman"/>
                <w:iCs/>
                <w:sz w:val="24"/>
                <w:szCs w:val="28"/>
                <w:lang w:eastAsia="ru-RU"/>
              </w:rPr>
              <w:t>уступе</w:t>
            </w:r>
            <w:r w:rsidRPr="00AA336A">
              <w:rPr>
                <w:rFonts w:eastAsia="Times New Roman"/>
                <w:i/>
                <w:sz w:val="24"/>
                <w:szCs w:val="28"/>
                <w:lang w:eastAsia="ru-RU"/>
              </w:rPr>
              <w:t>;</w:t>
            </w:r>
          </w:p>
          <w:p w14:paraId="6580EA21" w14:textId="36B21093" w:rsidR="00D262B5" w:rsidRPr="00AA336A" w:rsidRDefault="00D262B5" w:rsidP="00D262B5">
            <w:pPr>
              <w:spacing w:after="0" w:line="240" w:lineRule="auto"/>
              <w:jc w:val="center"/>
              <w:rPr>
                <w:rFonts w:eastAsia="Times New Roman"/>
                <w:i/>
                <w:sz w:val="24"/>
                <w:szCs w:val="28"/>
                <w:lang w:eastAsia="ru-RU"/>
              </w:rPr>
            </w:pPr>
            <w:r w:rsidRPr="002706BE">
              <w:rPr>
                <w:i/>
                <w:sz w:val="24"/>
                <w:szCs w:val="28"/>
              </w:rPr>
              <w:t xml:space="preserve">Г - </w:t>
            </w:r>
            <w:r w:rsidRPr="002706BE">
              <w:rPr>
                <w:rFonts w:eastAsia="Times New Roman"/>
                <w:i/>
                <w:iCs/>
                <w:sz w:val="24"/>
                <w:szCs w:val="28"/>
                <w:lang w:val="en-US" w:eastAsia="ru-RU"/>
              </w:rPr>
              <w:t>Phragmites</w:t>
            </w:r>
            <w:r w:rsidRPr="002706BE">
              <w:rPr>
                <w:rFonts w:eastAsia="Times New Roman"/>
                <w:i/>
                <w:iCs/>
                <w:sz w:val="24"/>
                <w:szCs w:val="28"/>
                <w:lang w:eastAsia="ru-RU"/>
              </w:rPr>
              <w:t xml:space="preserve"> </w:t>
            </w:r>
            <w:r w:rsidRPr="002706BE">
              <w:rPr>
                <w:rFonts w:eastAsia="Times New Roman"/>
                <w:i/>
                <w:iCs/>
                <w:sz w:val="24"/>
                <w:szCs w:val="28"/>
                <w:lang w:val="en-US" w:eastAsia="ru-RU"/>
              </w:rPr>
              <w:t>australis</w:t>
            </w:r>
            <w:r w:rsidRPr="002706BE">
              <w:rPr>
                <w:rFonts w:eastAsia="Times New Roman"/>
                <w:i/>
                <w:sz w:val="24"/>
                <w:szCs w:val="28"/>
                <w:lang w:eastAsia="ru-RU"/>
              </w:rPr>
              <w:t xml:space="preserve"> </w:t>
            </w:r>
            <w:r w:rsidRPr="00D262B5">
              <w:rPr>
                <w:rFonts w:eastAsia="Times New Roman"/>
                <w:iCs/>
                <w:sz w:val="24"/>
                <w:szCs w:val="28"/>
                <w:lang w:eastAsia="ru-RU"/>
              </w:rPr>
              <w:t>на берегу искусственного водохранилища</w:t>
            </w:r>
          </w:p>
          <w:p w14:paraId="7D0B3A94" w14:textId="77777777" w:rsidR="00D262B5" w:rsidRPr="00AA336A" w:rsidRDefault="00D262B5" w:rsidP="00D262B5">
            <w:pPr>
              <w:spacing w:after="0" w:line="240" w:lineRule="auto"/>
              <w:jc w:val="center"/>
              <w:rPr>
                <w:sz w:val="24"/>
                <w:szCs w:val="28"/>
              </w:rPr>
            </w:pPr>
          </w:p>
          <w:p w14:paraId="6C76AA42" w14:textId="11A61CE2" w:rsidR="00C97FC5" w:rsidRPr="00D262B5" w:rsidRDefault="00C97FC5" w:rsidP="00D262B5">
            <w:pPr>
              <w:spacing w:after="0" w:line="240" w:lineRule="auto"/>
              <w:jc w:val="center"/>
              <w:rPr>
                <w:sz w:val="24"/>
                <w:szCs w:val="28"/>
                <w:lang w:val="en-US"/>
              </w:rPr>
            </w:pPr>
            <w:r w:rsidRPr="00D262B5">
              <w:rPr>
                <w:sz w:val="28"/>
                <w:szCs w:val="32"/>
              </w:rPr>
              <w:t>Рисунок 2</w:t>
            </w:r>
            <w:r w:rsidR="007C3796" w:rsidRPr="00D262B5">
              <w:rPr>
                <w:sz w:val="28"/>
                <w:szCs w:val="32"/>
              </w:rPr>
              <w:t>6</w:t>
            </w:r>
            <w:r w:rsidRPr="00D262B5">
              <w:rPr>
                <w:sz w:val="28"/>
                <w:szCs w:val="32"/>
              </w:rPr>
              <w:t xml:space="preserve"> – </w:t>
            </w:r>
            <w:r w:rsidR="00D262B5">
              <w:rPr>
                <w:sz w:val="28"/>
                <w:szCs w:val="32"/>
              </w:rPr>
              <w:t>Ф</w:t>
            </w:r>
            <w:r w:rsidRPr="00D262B5">
              <w:rPr>
                <w:sz w:val="28"/>
                <w:szCs w:val="32"/>
              </w:rPr>
              <w:t>лора отвалов</w:t>
            </w:r>
          </w:p>
        </w:tc>
      </w:tr>
    </w:tbl>
    <w:p w14:paraId="72EA958D" w14:textId="77777777" w:rsidR="00203D52" w:rsidRPr="002706BE" w:rsidRDefault="00203D52" w:rsidP="00880693">
      <w:pPr>
        <w:spacing w:after="0" w:line="240" w:lineRule="auto"/>
        <w:contextualSpacing/>
        <w:jc w:val="center"/>
        <w:rPr>
          <w:sz w:val="28"/>
          <w:szCs w:val="28"/>
          <w:lang w:val="kk-KZ"/>
        </w:rPr>
      </w:pPr>
    </w:p>
    <w:p w14:paraId="08AEE78F" w14:textId="6C2FCBD0" w:rsidR="00AB188E" w:rsidRPr="002706BE" w:rsidRDefault="000C6185" w:rsidP="00880693">
      <w:pPr>
        <w:shd w:val="clear" w:color="auto" w:fill="FFFFFF"/>
        <w:spacing w:after="0" w:line="240" w:lineRule="auto"/>
        <w:ind w:firstLine="709"/>
        <w:contextualSpacing/>
        <w:jc w:val="both"/>
        <w:rPr>
          <w:sz w:val="28"/>
          <w:szCs w:val="28"/>
          <w:lang w:val="kk-KZ"/>
        </w:rPr>
      </w:pPr>
      <w:r w:rsidRPr="002706BE">
        <w:rPr>
          <w:rStyle w:val="23"/>
          <w:bCs/>
          <w:i w:val="0"/>
          <w:sz w:val="28"/>
          <w:szCs w:val="28"/>
          <w:lang w:val="kk-KZ"/>
        </w:rPr>
        <w:t>101</w:t>
      </w:r>
      <w:r w:rsidR="00AB188E" w:rsidRPr="002706BE">
        <w:rPr>
          <w:rStyle w:val="23"/>
          <w:bCs/>
          <w:sz w:val="28"/>
          <w:szCs w:val="28"/>
          <w:lang w:val="kk-KZ"/>
        </w:rPr>
        <w:t xml:space="preserve">. </w:t>
      </w:r>
      <w:r w:rsidR="00AB188E" w:rsidRPr="002706BE">
        <w:rPr>
          <w:b/>
          <w:bCs/>
          <w:i/>
          <w:sz w:val="28"/>
          <w:szCs w:val="28"/>
          <w:lang w:val="kk-KZ"/>
        </w:rPr>
        <w:t xml:space="preserve">Astragalus </w:t>
      </w:r>
      <w:r w:rsidR="00AB188E" w:rsidRPr="002706BE">
        <w:rPr>
          <w:b/>
          <w:i/>
          <w:sz w:val="28"/>
          <w:szCs w:val="28"/>
          <w:lang w:val="kk-KZ"/>
        </w:rPr>
        <w:t>buchtormensis</w:t>
      </w:r>
      <w:r w:rsidR="00AB188E" w:rsidRPr="002706BE">
        <w:rPr>
          <w:b/>
          <w:sz w:val="28"/>
          <w:szCs w:val="28"/>
          <w:lang w:val="kk-KZ"/>
        </w:rPr>
        <w:t xml:space="preserve"> </w:t>
      </w:r>
      <w:r w:rsidR="00AB188E" w:rsidRPr="002706BE">
        <w:rPr>
          <w:sz w:val="28"/>
          <w:szCs w:val="28"/>
          <w:lang w:val="kk-KZ"/>
        </w:rPr>
        <w:t xml:space="preserve">Pall. </w:t>
      </w:r>
      <w:r w:rsidR="0056347A" w:rsidRPr="002706BE">
        <w:rPr>
          <w:sz w:val="28"/>
          <w:szCs w:val="28"/>
          <w:lang w:val="kk-KZ"/>
        </w:rPr>
        <w:t>«</w:t>
      </w:r>
      <w:r w:rsidR="00AB188E" w:rsidRPr="002706BE">
        <w:rPr>
          <w:sz w:val="28"/>
          <w:szCs w:val="28"/>
          <w:lang w:val="kk-KZ"/>
        </w:rPr>
        <w:t>1800, Sp. Astrag.: 76; Голоскоков,1961, Фл. Каз. 5: 139. – Астрагал бухторминский</w:t>
      </w:r>
      <w:r w:rsidR="0056347A" w:rsidRPr="002706BE">
        <w:rPr>
          <w:sz w:val="28"/>
          <w:szCs w:val="28"/>
          <w:lang w:val="kk-KZ"/>
        </w:rPr>
        <w:t>» [142]</w:t>
      </w:r>
      <w:r w:rsidR="00AB188E" w:rsidRPr="002706BE">
        <w:rPr>
          <w:sz w:val="28"/>
          <w:szCs w:val="28"/>
          <w:lang w:val="kk-KZ"/>
        </w:rPr>
        <w:t xml:space="preserve">. </w:t>
      </w:r>
    </w:p>
    <w:p w14:paraId="38F60ADA" w14:textId="2FD01C90"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sz w:val="28"/>
          <w:szCs w:val="28"/>
        </w:rPr>
        <w:t>Встречается редко на незасоленных грунтах в группово-зарослевых сообществах: ЦП 22-24, 26</w:t>
      </w:r>
      <w:r w:rsidR="00A92A88">
        <w:rPr>
          <w:sz w:val="28"/>
          <w:szCs w:val="28"/>
        </w:rPr>
        <w:t xml:space="preserve"> </w:t>
      </w:r>
      <w:r w:rsidR="00A92A88" w:rsidRPr="00A92A88">
        <w:rPr>
          <w:sz w:val="28"/>
          <w:szCs w:val="28"/>
        </w:rPr>
        <w:t>[185]</w:t>
      </w:r>
      <w:r w:rsidRPr="002706BE">
        <w:rPr>
          <w:sz w:val="28"/>
          <w:szCs w:val="28"/>
        </w:rPr>
        <w:t>.</w:t>
      </w:r>
    </w:p>
    <w:p w14:paraId="520B25FC" w14:textId="1A7327B1" w:rsidR="00AB188E" w:rsidRPr="002706BE" w:rsidRDefault="000C6185" w:rsidP="00880693">
      <w:pPr>
        <w:shd w:val="clear" w:color="auto" w:fill="FFFFFF"/>
        <w:spacing w:after="0" w:line="240" w:lineRule="auto"/>
        <w:ind w:firstLine="709"/>
        <w:contextualSpacing/>
        <w:jc w:val="both"/>
        <w:rPr>
          <w:sz w:val="28"/>
          <w:szCs w:val="28"/>
        </w:rPr>
      </w:pPr>
      <w:r w:rsidRPr="002706BE">
        <w:rPr>
          <w:rStyle w:val="23"/>
          <w:bCs/>
          <w:i w:val="0"/>
          <w:sz w:val="28"/>
          <w:szCs w:val="28"/>
          <w:lang w:val="ru-RU"/>
        </w:rPr>
        <w:t>102</w:t>
      </w:r>
      <w:r w:rsidR="00AB188E" w:rsidRPr="002706BE">
        <w:rPr>
          <w:rStyle w:val="23"/>
          <w:bCs/>
          <w:sz w:val="28"/>
          <w:szCs w:val="28"/>
          <w:lang w:val="ru-RU"/>
        </w:rPr>
        <w:t xml:space="preserve">. </w:t>
      </w:r>
      <w:r w:rsidR="00AB188E" w:rsidRPr="002706BE">
        <w:rPr>
          <w:b/>
          <w:i/>
          <w:sz w:val="28"/>
          <w:szCs w:val="28"/>
          <w:lang w:val="en-US"/>
        </w:rPr>
        <w:t>Astragalus</w:t>
      </w:r>
      <w:r w:rsidR="00AB188E" w:rsidRPr="002706BE">
        <w:rPr>
          <w:b/>
          <w:i/>
          <w:sz w:val="28"/>
          <w:szCs w:val="28"/>
        </w:rPr>
        <w:t xml:space="preserve"> </w:t>
      </w:r>
      <w:r w:rsidR="00AB188E" w:rsidRPr="002706BE">
        <w:rPr>
          <w:b/>
          <w:i/>
          <w:sz w:val="28"/>
          <w:szCs w:val="28"/>
          <w:lang w:val="en-US"/>
        </w:rPr>
        <w:t>cornutus</w:t>
      </w:r>
      <w:r w:rsidR="00AB188E" w:rsidRPr="002706BE">
        <w:rPr>
          <w:b/>
          <w:sz w:val="28"/>
          <w:szCs w:val="28"/>
        </w:rPr>
        <w:t xml:space="preserve"> </w:t>
      </w:r>
      <w:r w:rsidR="00AB188E" w:rsidRPr="002706BE">
        <w:rPr>
          <w:sz w:val="28"/>
          <w:szCs w:val="28"/>
          <w:lang w:val="en-US"/>
        </w:rPr>
        <w:t>Pall</w:t>
      </w:r>
      <w:r w:rsidR="00AB188E" w:rsidRPr="002706BE">
        <w:rPr>
          <w:sz w:val="28"/>
          <w:szCs w:val="28"/>
        </w:rPr>
        <w:t xml:space="preserve">. </w:t>
      </w:r>
      <w:r w:rsidR="0056347A" w:rsidRPr="002706BE">
        <w:rPr>
          <w:sz w:val="28"/>
          <w:szCs w:val="28"/>
        </w:rPr>
        <w:t>«</w:t>
      </w:r>
      <w:r w:rsidR="00AB188E" w:rsidRPr="002706BE">
        <w:rPr>
          <w:sz w:val="28"/>
          <w:szCs w:val="28"/>
        </w:rPr>
        <w:t xml:space="preserve">1771, </w:t>
      </w:r>
      <w:r w:rsidR="00AB188E" w:rsidRPr="002706BE">
        <w:rPr>
          <w:sz w:val="28"/>
          <w:szCs w:val="28"/>
          <w:lang w:val="en-US"/>
        </w:rPr>
        <w:t>Iter</w:t>
      </w:r>
      <w:r w:rsidR="00AB188E" w:rsidRPr="002706BE">
        <w:rPr>
          <w:sz w:val="28"/>
          <w:szCs w:val="28"/>
        </w:rPr>
        <w:t xml:space="preserve">. </w:t>
      </w:r>
      <w:r w:rsidR="00AB188E" w:rsidRPr="002706BE">
        <w:rPr>
          <w:sz w:val="28"/>
          <w:szCs w:val="28"/>
          <w:lang w:val="en-US"/>
        </w:rPr>
        <w:t>I</w:t>
      </w:r>
      <w:r w:rsidR="00AB188E" w:rsidRPr="002706BE">
        <w:rPr>
          <w:sz w:val="28"/>
          <w:szCs w:val="28"/>
        </w:rPr>
        <w:t xml:space="preserve"> </w:t>
      </w:r>
      <w:r w:rsidR="00AB188E" w:rsidRPr="002706BE">
        <w:rPr>
          <w:sz w:val="28"/>
          <w:szCs w:val="28"/>
          <w:lang w:val="en-US"/>
        </w:rPr>
        <w:t>App</w:t>
      </w:r>
      <w:r w:rsidR="00AB188E" w:rsidRPr="002706BE">
        <w:rPr>
          <w:sz w:val="28"/>
          <w:szCs w:val="28"/>
        </w:rPr>
        <w:t>.: 499; Гамаюнова и Фисюн, 1961, Фл. Каз. 5: 259. – Астрагал рогоплодный</w:t>
      </w:r>
      <w:r w:rsidR="0056347A" w:rsidRPr="002706BE">
        <w:rPr>
          <w:sz w:val="28"/>
          <w:szCs w:val="28"/>
        </w:rPr>
        <w:t>» [141, 142, 155]</w:t>
      </w:r>
      <w:r w:rsidR="00AB188E" w:rsidRPr="002706BE">
        <w:rPr>
          <w:sz w:val="28"/>
          <w:szCs w:val="28"/>
        </w:rPr>
        <w:t>.</w:t>
      </w:r>
    </w:p>
    <w:p w14:paraId="10BD17C1" w14:textId="0C412937" w:rsidR="00AB188E" w:rsidRPr="002706BE" w:rsidRDefault="00AB188E" w:rsidP="00880693">
      <w:pPr>
        <w:shd w:val="clear" w:color="auto" w:fill="FFFFFF"/>
        <w:spacing w:after="0" w:line="240" w:lineRule="auto"/>
        <w:ind w:firstLine="709"/>
        <w:contextualSpacing/>
        <w:jc w:val="both"/>
        <w:rPr>
          <w:sz w:val="28"/>
          <w:szCs w:val="28"/>
        </w:rPr>
      </w:pPr>
      <w:r w:rsidRPr="002706BE">
        <w:rPr>
          <w:sz w:val="28"/>
          <w:szCs w:val="28"/>
        </w:rPr>
        <w:t xml:space="preserve">Редко </w:t>
      </w:r>
      <w:r w:rsidR="00C47B63" w:rsidRPr="002706BE">
        <w:rPr>
          <w:iCs/>
          <w:sz w:val="28"/>
          <w:szCs w:val="28"/>
        </w:rPr>
        <w:t>[14]</w:t>
      </w:r>
      <w:r w:rsidRPr="002706BE">
        <w:rPr>
          <w:iCs/>
          <w:sz w:val="28"/>
          <w:szCs w:val="28"/>
        </w:rPr>
        <w:t>.</w:t>
      </w:r>
    </w:p>
    <w:p w14:paraId="41450D79" w14:textId="0CA9528F" w:rsidR="00AB188E" w:rsidRPr="002706BE" w:rsidRDefault="000C6185" w:rsidP="00880693">
      <w:pPr>
        <w:spacing w:after="0" w:line="240" w:lineRule="auto"/>
        <w:ind w:firstLine="709"/>
        <w:contextualSpacing/>
        <w:jc w:val="both"/>
        <w:rPr>
          <w:sz w:val="28"/>
          <w:szCs w:val="28"/>
        </w:rPr>
      </w:pPr>
      <w:r w:rsidRPr="002706BE">
        <w:rPr>
          <w:rStyle w:val="23"/>
          <w:bCs/>
          <w:i w:val="0"/>
          <w:sz w:val="28"/>
          <w:szCs w:val="28"/>
          <w:lang w:val="ru-RU"/>
        </w:rPr>
        <w:t>103</w:t>
      </w:r>
      <w:r w:rsidR="00AB188E" w:rsidRPr="002706BE">
        <w:rPr>
          <w:rStyle w:val="23"/>
          <w:bCs/>
          <w:sz w:val="28"/>
          <w:szCs w:val="28"/>
          <w:lang w:val="ru-RU"/>
        </w:rPr>
        <w:t xml:space="preserve">. </w:t>
      </w:r>
      <w:r w:rsidR="00AB188E" w:rsidRPr="002706BE">
        <w:rPr>
          <w:b/>
          <w:bCs/>
          <w:i/>
          <w:sz w:val="28"/>
          <w:szCs w:val="28"/>
          <w:lang w:val="en-US"/>
        </w:rPr>
        <w:t>Astragalus</w:t>
      </w:r>
      <w:r w:rsidR="00AB188E" w:rsidRPr="002706BE">
        <w:rPr>
          <w:b/>
          <w:bCs/>
          <w:sz w:val="28"/>
          <w:szCs w:val="28"/>
        </w:rPr>
        <w:t xml:space="preserve"> </w:t>
      </w:r>
      <w:r w:rsidR="00AB188E" w:rsidRPr="002706BE">
        <w:rPr>
          <w:b/>
          <w:i/>
          <w:sz w:val="28"/>
          <w:szCs w:val="28"/>
          <w:lang w:val="en-US"/>
        </w:rPr>
        <w:t>danicus</w:t>
      </w:r>
      <w:r w:rsidR="00AB188E" w:rsidRPr="002706BE">
        <w:rPr>
          <w:b/>
          <w:sz w:val="28"/>
          <w:szCs w:val="28"/>
        </w:rPr>
        <w:t xml:space="preserve"> </w:t>
      </w:r>
      <w:r w:rsidR="00AB188E" w:rsidRPr="002706BE">
        <w:rPr>
          <w:sz w:val="28"/>
          <w:szCs w:val="28"/>
          <w:lang w:val="en-US"/>
        </w:rPr>
        <w:t>Retz</w:t>
      </w:r>
      <w:r w:rsidR="00AB188E" w:rsidRPr="002706BE">
        <w:rPr>
          <w:sz w:val="28"/>
          <w:szCs w:val="28"/>
        </w:rPr>
        <w:t>.</w:t>
      </w:r>
      <w:r w:rsidR="00627B44" w:rsidRPr="002706BE">
        <w:rPr>
          <w:sz w:val="28"/>
          <w:szCs w:val="28"/>
        </w:rPr>
        <w:t xml:space="preserve"> «1781,</w:t>
      </w:r>
      <w:r w:rsidR="00AB188E" w:rsidRPr="002706BE">
        <w:rPr>
          <w:sz w:val="28"/>
          <w:szCs w:val="28"/>
        </w:rPr>
        <w:t xml:space="preserve"> </w:t>
      </w:r>
      <w:r w:rsidR="00AB188E" w:rsidRPr="002706BE">
        <w:rPr>
          <w:sz w:val="28"/>
          <w:szCs w:val="28"/>
          <w:lang w:val="en-US"/>
        </w:rPr>
        <w:t>Obs</w:t>
      </w:r>
      <w:r w:rsidR="00AB188E" w:rsidRPr="002706BE">
        <w:rPr>
          <w:sz w:val="28"/>
          <w:szCs w:val="28"/>
        </w:rPr>
        <w:t xml:space="preserve">. </w:t>
      </w:r>
      <w:r w:rsidR="00AB188E" w:rsidRPr="002706BE">
        <w:rPr>
          <w:sz w:val="28"/>
          <w:szCs w:val="28"/>
          <w:lang w:val="en-US"/>
        </w:rPr>
        <w:t>Bot</w:t>
      </w:r>
      <w:r w:rsidR="00AB188E" w:rsidRPr="002706BE">
        <w:rPr>
          <w:sz w:val="28"/>
          <w:szCs w:val="28"/>
        </w:rPr>
        <w:t>. 3: 41; Голоскоков, 1961, Фл. Каз. 5: 148. – Астрагал датский</w:t>
      </w:r>
      <w:r w:rsidR="00627B44" w:rsidRPr="002706BE">
        <w:rPr>
          <w:sz w:val="28"/>
          <w:szCs w:val="28"/>
        </w:rPr>
        <w:t>» [141, 142, 155]</w:t>
      </w:r>
      <w:r w:rsidR="00AB188E" w:rsidRPr="002706BE">
        <w:rPr>
          <w:sz w:val="28"/>
          <w:szCs w:val="28"/>
        </w:rPr>
        <w:t xml:space="preserve">. </w:t>
      </w:r>
    </w:p>
    <w:p w14:paraId="1122A3F1" w14:textId="250C0693" w:rsidR="00AB188E" w:rsidRPr="002706BE" w:rsidRDefault="00AB188E" w:rsidP="00880693">
      <w:pPr>
        <w:spacing w:after="0" w:line="240" w:lineRule="auto"/>
        <w:ind w:firstLine="709"/>
        <w:contextualSpacing/>
        <w:rPr>
          <w:i/>
          <w:sz w:val="28"/>
          <w:szCs w:val="28"/>
        </w:rPr>
      </w:pPr>
      <w:r w:rsidRPr="002706BE">
        <w:rPr>
          <w:sz w:val="28"/>
          <w:szCs w:val="28"/>
        </w:rPr>
        <w:t>Редко: ЦП 69. «Старый отвал», щебнистое основание склона</w:t>
      </w:r>
      <w:r w:rsidR="00A92A88">
        <w:rPr>
          <w:sz w:val="28"/>
          <w:szCs w:val="28"/>
        </w:rPr>
        <w:t xml:space="preserve"> </w:t>
      </w:r>
      <w:r w:rsidR="00A92A88" w:rsidRPr="00A92A88">
        <w:rPr>
          <w:sz w:val="28"/>
          <w:szCs w:val="28"/>
        </w:rPr>
        <w:t>[185]</w:t>
      </w:r>
      <w:r w:rsidR="00F8239A" w:rsidRPr="002706BE">
        <w:rPr>
          <w:sz w:val="28"/>
          <w:szCs w:val="28"/>
        </w:rPr>
        <w:t>.</w:t>
      </w:r>
    </w:p>
    <w:p w14:paraId="78F804E0" w14:textId="0A0DB981" w:rsidR="00AB188E" w:rsidRPr="002706BE" w:rsidRDefault="000C6185" w:rsidP="00880693">
      <w:pPr>
        <w:spacing w:after="0" w:line="240" w:lineRule="auto"/>
        <w:ind w:firstLine="709"/>
        <w:contextualSpacing/>
        <w:jc w:val="both"/>
        <w:rPr>
          <w:sz w:val="28"/>
          <w:szCs w:val="28"/>
        </w:rPr>
      </w:pPr>
      <w:r w:rsidRPr="002706BE">
        <w:rPr>
          <w:rStyle w:val="23"/>
          <w:bCs/>
          <w:i w:val="0"/>
          <w:sz w:val="28"/>
          <w:szCs w:val="28"/>
        </w:rPr>
        <w:t>104</w:t>
      </w:r>
      <w:r w:rsidR="00AB188E" w:rsidRPr="002706BE">
        <w:rPr>
          <w:rStyle w:val="23"/>
          <w:bCs/>
          <w:sz w:val="28"/>
          <w:szCs w:val="28"/>
        </w:rPr>
        <w:t xml:space="preserve">. </w:t>
      </w:r>
      <w:r w:rsidR="00AB188E" w:rsidRPr="002706BE">
        <w:rPr>
          <w:b/>
          <w:i/>
          <w:sz w:val="28"/>
          <w:szCs w:val="28"/>
          <w:lang w:val="en-US"/>
        </w:rPr>
        <w:t>Astragalus macropus</w:t>
      </w:r>
      <w:r w:rsidR="00AB188E" w:rsidRPr="002706BE">
        <w:rPr>
          <w:sz w:val="28"/>
          <w:szCs w:val="28"/>
          <w:lang w:val="en-US"/>
        </w:rPr>
        <w:t xml:space="preserve"> Bunge </w:t>
      </w:r>
      <w:r w:rsidR="00052D17" w:rsidRPr="002706BE">
        <w:rPr>
          <w:sz w:val="28"/>
          <w:szCs w:val="28"/>
          <w:lang w:val="en-US"/>
        </w:rPr>
        <w:t>«1847, Arb. Naturf. Ver</w:t>
      </w:r>
      <w:r w:rsidR="00052D17" w:rsidRPr="002706BE">
        <w:rPr>
          <w:sz w:val="28"/>
          <w:szCs w:val="28"/>
        </w:rPr>
        <w:t xml:space="preserve">. </w:t>
      </w:r>
      <w:r w:rsidR="00052D17" w:rsidRPr="002706BE">
        <w:rPr>
          <w:sz w:val="28"/>
          <w:szCs w:val="28"/>
          <w:lang w:val="en-US"/>
        </w:rPr>
        <w:t>Riga</w:t>
      </w:r>
      <w:r w:rsidR="00052D17" w:rsidRPr="002706BE">
        <w:rPr>
          <w:sz w:val="28"/>
          <w:szCs w:val="28"/>
        </w:rPr>
        <w:t>, 1, 2: 238</w:t>
      </w:r>
      <w:r w:rsidR="00AB188E" w:rsidRPr="002706BE">
        <w:rPr>
          <w:sz w:val="28"/>
          <w:szCs w:val="28"/>
        </w:rPr>
        <w:t xml:space="preserve">; Гамаюнова и Фисюн, 1961, Фл. Каз. 5: 278. – Астрагал </w:t>
      </w:r>
      <w:r w:rsidR="00052D17" w:rsidRPr="002706BE">
        <w:rPr>
          <w:sz w:val="28"/>
          <w:szCs w:val="28"/>
        </w:rPr>
        <w:t>длинноножковый» [141, 142, 155]</w:t>
      </w:r>
      <w:r w:rsidR="00AB188E" w:rsidRPr="002706BE">
        <w:rPr>
          <w:sz w:val="28"/>
          <w:szCs w:val="28"/>
        </w:rPr>
        <w:t>.</w:t>
      </w:r>
    </w:p>
    <w:p w14:paraId="5DE00BA5" w14:textId="779C0456" w:rsidR="00AB188E" w:rsidRPr="002706BE" w:rsidRDefault="00AB188E" w:rsidP="00880693">
      <w:pPr>
        <w:spacing w:after="0" w:line="240" w:lineRule="auto"/>
        <w:ind w:firstLine="709"/>
        <w:contextualSpacing/>
        <w:rPr>
          <w:sz w:val="28"/>
          <w:szCs w:val="28"/>
        </w:rPr>
      </w:pPr>
      <w:r w:rsidRPr="002706BE">
        <w:rPr>
          <w:sz w:val="28"/>
          <w:szCs w:val="28"/>
        </w:rPr>
        <w:t>Редко</w:t>
      </w:r>
      <w:r w:rsidRPr="002706BE">
        <w:rPr>
          <w:iCs/>
          <w:sz w:val="28"/>
          <w:szCs w:val="28"/>
        </w:rPr>
        <w:t xml:space="preserve"> </w:t>
      </w:r>
      <w:r w:rsidR="00C47B63" w:rsidRPr="002706BE">
        <w:rPr>
          <w:iCs/>
          <w:sz w:val="28"/>
          <w:szCs w:val="28"/>
        </w:rPr>
        <w:t>[14]</w:t>
      </w:r>
      <w:r w:rsidRPr="002706BE">
        <w:rPr>
          <w:iCs/>
          <w:sz w:val="28"/>
          <w:szCs w:val="28"/>
        </w:rPr>
        <w:t>.</w:t>
      </w:r>
    </w:p>
    <w:p w14:paraId="772BA5F6" w14:textId="298DCBFA" w:rsidR="00AB188E" w:rsidRPr="002706BE" w:rsidRDefault="000C6185"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rStyle w:val="23"/>
          <w:bCs/>
          <w:i w:val="0"/>
          <w:sz w:val="28"/>
          <w:szCs w:val="28"/>
          <w:lang w:val="ru-RU"/>
        </w:rPr>
        <w:lastRenderedPageBreak/>
        <w:t>105</w:t>
      </w:r>
      <w:r w:rsidR="00AB188E" w:rsidRPr="002706BE">
        <w:rPr>
          <w:rStyle w:val="23"/>
          <w:bCs/>
          <w:sz w:val="28"/>
          <w:szCs w:val="28"/>
          <w:lang w:val="ru-RU"/>
        </w:rPr>
        <w:t xml:space="preserve">. </w:t>
      </w:r>
      <w:r w:rsidR="00AB188E" w:rsidRPr="002706BE">
        <w:rPr>
          <w:b/>
          <w:bCs/>
          <w:i/>
          <w:sz w:val="28"/>
          <w:szCs w:val="28"/>
          <w:lang w:val="en-US"/>
        </w:rPr>
        <w:t>Astragalus</w:t>
      </w:r>
      <w:r w:rsidR="00AB188E" w:rsidRPr="002706BE">
        <w:rPr>
          <w:b/>
          <w:bCs/>
          <w:i/>
          <w:sz w:val="28"/>
          <w:szCs w:val="28"/>
        </w:rPr>
        <w:t xml:space="preserve"> </w:t>
      </w:r>
      <w:r w:rsidR="00AB188E" w:rsidRPr="002706BE">
        <w:rPr>
          <w:b/>
          <w:i/>
          <w:sz w:val="28"/>
          <w:szCs w:val="28"/>
          <w:lang w:val="en-US"/>
        </w:rPr>
        <w:t>onobrychis</w:t>
      </w:r>
      <w:r w:rsidR="00AB188E" w:rsidRPr="002706BE">
        <w:rPr>
          <w:b/>
          <w:i/>
          <w:sz w:val="28"/>
          <w:szCs w:val="28"/>
        </w:rPr>
        <w:t xml:space="preserve"> </w:t>
      </w:r>
      <w:r w:rsidR="00AB188E" w:rsidRPr="002706BE">
        <w:rPr>
          <w:sz w:val="28"/>
          <w:szCs w:val="28"/>
          <w:lang w:val="en-US"/>
        </w:rPr>
        <w:t>L</w:t>
      </w:r>
      <w:r w:rsidR="00AB188E" w:rsidRPr="002706BE">
        <w:rPr>
          <w:sz w:val="28"/>
          <w:szCs w:val="28"/>
        </w:rPr>
        <w:t xml:space="preserve">. </w:t>
      </w:r>
      <w:r w:rsidR="00B176AE" w:rsidRPr="002706BE">
        <w:rPr>
          <w:sz w:val="28"/>
          <w:szCs w:val="28"/>
        </w:rPr>
        <w:t>«</w:t>
      </w:r>
      <w:r w:rsidR="00AB188E" w:rsidRPr="002706BE">
        <w:rPr>
          <w:sz w:val="28"/>
          <w:szCs w:val="28"/>
        </w:rPr>
        <w:t xml:space="preserve">1763, </w:t>
      </w:r>
      <w:r w:rsidR="00AB188E" w:rsidRPr="002706BE">
        <w:rPr>
          <w:sz w:val="28"/>
          <w:szCs w:val="28"/>
          <w:lang w:val="en-US"/>
        </w:rPr>
        <w:t>Sp</w:t>
      </w:r>
      <w:r w:rsidR="00AB188E" w:rsidRPr="002706BE">
        <w:rPr>
          <w:sz w:val="28"/>
          <w:szCs w:val="28"/>
        </w:rPr>
        <w:t xml:space="preserve">. </w:t>
      </w:r>
      <w:r w:rsidR="00AB188E" w:rsidRPr="002706BE">
        <w:rPr>
          <w:sz w:val="28"/>
          <w:szCs w:val="28"/>
          <w:lang w:val="en-US"/>
        </w:rPr>
        <w:t>Pl</w:t>
      </w:r>
      <w:r w:rsidR="00AB188E" w:rsidRPr="002706BE">
        <w:rPr>
          <w:sz w:val="28"/>
          <w:szCs w:val="28"/>
        </w:rPr>
        <w:t>.: 760; Гамаюнова и Фисюн, 1961, Фл. Каз. 5: 204. – Астрагал эспарцетный</w:t>
      </w:r>
      <w:r w:rsidR="00B176AE" w:rsidRPr="002706BE">
        <w:rPr>
          <w:sz w:val="28"/>
          <w:szCs w:val="28"/>
        </w:rPr>
        <w:t>» [141, 142, 155]</w:t>
      </w:r>
      <w:r w:rsidR="00AB188E" w:rsidRPr="002706BE">
        <w:rPr>
          <w:sz w:val="28"/>
          <w:szCs w:val="28"/>
        </w:rPr>
        <w:t>.</w:t>
      </w:r>
    </w:p>
    <w:p w14:paraId="608AB338" w14:textId="1479B589" w:rsidR="00AB188E" w:rsidRPr="002706BE" w:rsidRDefault="00AB188E" w:rsidP="00880693">
      <w:pPr>
        <w:spacing w:after="0" w:line="240" w:lineRule="auto"/>
        <w:ind w:firstLine="709"/>
        <w:contextualSpacing/>
        <w:jc w:val="both"/>
        <w:rPr>
          <w:sz w:val="28"/>
          <w:szCs w:val="28"/>
        </w:rPr>
      </w:pPr>
      <w:r w:rsidRPr="002706BE">
        <w:rPr>
          <w:sz w:val="28"/>
          <w:szCs w:val="28"/>
        </w:rPr>
        <w:t>Редко: ЦП 66. «Старый отвал», второй ярус отвала, формирующаяся мелкодерновинная степь с редкими карагачами</w:t>
      </w:r>
      <w:r w:rsidR="00A92A88">
        <w:rPr>
          <w:sz w:val="28"/>
          <w:szCs w:val="28"/>
        </w:rPr>
        <w:t xml:space="preserve"> </w:t>
      </w:r>
      <w:r w:rsidR="00A92A88" w:rsidRPr="00A92A88">
        <w:rPr>
          <w:sz w:val="28"/>
          <w:szCs w:val="28"/>
        </w:rPr>
        <w:t>[185]</w:t>
      </w:r>
      <w:r w:rsidRPr="002706BE">
        <w:rPr>
          <w:sz w:val="28"/>
          <w:szCs w:val="28"/>
        </w:rPr>
        <w:t>.</w:t>
      </w:r>
    </w:p>
    <w:p w14:paraId="440A5811" w14:textId="30D017F5" w:rsidR="00AB188E" w:rsidRPr="002706BE" w:rsidRDefault="000C6185" w:rsidP="00880693">
      <w:pPr>
        <w:spacing w:after="0" w:line="240" w:lineRule="auto"/>
        <w:ind w:firstLine="709"/>
        <w:contextualSpacing/>
        <w:rPr>
          <w:sz w:val="28"/>
          <w:szCs w:val="28"/>
        </w:rPr>
      </w:pPr>
      <w:r w:rsidRPr="002706BE">
        <w:rPr>
          <w:rStyle w:val="23"/>
          <w:bCs/>
          <w:i w:val="0"/>
          <w:sz w:val="28"/>
          <w:szCs w:val="28"/>
          <w:lang w:val="ru-RU"/>
        </w:rPr>
        <w:t>106</w:t>
      </w:r>
      <w:r w:rsidR="00AB188E" w:rsidRPr="002706BE">
        <w:rPr>
          <w:rStyle w:val="23"/>
          <w:bCs/>
          <w:sz w:val="28"/>
          <w:szCs w:val="28"/>
          <w:lang w:val="ru-RU"/>
        </w:rPr>
        <w:t xml:space="preserve">. </w:t>
      </w:r>
      <w:r w:rsidR="00AB188E" w:rsidRPr="002706BE">
        <w:rPr>
          <w:b/>
          <w:i/>
          <w:sz w:val="28"/>
          <w:szCs w:val="28"/>
          <w:lang w:val="en-US"/>
        </w:rPr>
        <w:t>Astragalus</w:t>
      </w:r>
      <w:r w:rsidR="00AB188E" w:rsidRPr="002706BE">
        <w:rPr>
          <w:b/>
          <w:i/>
          <w:sz w:val="28"/>
          <w:szCs w:val="28"/>
        </w:rPr>
        <w:t xml:space="preserve"> </w:t>
      </w:r>
      <w:r w:rsidR="00AB188E" w:rsidRPr="002706BE">
        <w:rPr>
          <w:b/>
          <w:i/>
          <w:sz w:val="28"/>
          <w:szCs w:val="28"/>
          <w:lang w:val="en-US"/>
        </w:rPr>
        <w:t>rupifragus</w:t>
      </w:r>
      <w:r w:rsidR="00AB188E" w:rsidRPr="002706BE">
        <w:rPr>
          <w:sz w:val="28"/>
          <w:szCs w:val="28"/>
        </w:rPr>
        <w:t xml:space="preserve"> </w:t>
      </w:r>
      <w:r w:rsidR="00AB188E" w:rsidRPr="002706BE">
        <w:rPr>
          <w:sz w:val="28"/>
          <w:szCs w:val="28"/>
          <w:lang w:val="en-US"/>
        </w:rPr>
        <w:t>Pall</w:t>
      </w:r>
      <w:r w:rsidR="00AB188E" w:rsidRPr="002706BE">
        <w:rPr>
          <w:sz w:val="28"/>
          <w:szCs w:val="28"/>
        </w:rPr>
        <w:t xml:space="preserve">. </w:t>
      </w:r>
      <w:r w:rsidR="008F6EA0" w:rsidRPr="002706BE">
        <w:rPr>
          <w:sz w:val="28"/>
          <w:szCs w:val="28"/>
        </w:rPr>
        <w:t>«</w:t>
      </w:r>
      <w:r w:rsidR="00AB188E" w:rsidRPr="002706BE">
        <w:rPr>
          <w:sz w:val="28"/>
          <w:szCs w:val="28"/>
        </w:rPr>
        <w:t xml:space="preserve">1800, </w:t>
      </w:r>
      <w:r w:rsidR="00AB188E" w:rsidRPr="002706BE">
        <w:rPr>
          <w:sz w:val="28"/>
          <w:szCs w:val="28"/>
          <w:lang w:val="en-US"/>
        </w:rPr>
        <w:t>Astrag</w:t>
      </w:r>
      <w:r w:rsidR="00AB188E" w:rsidRPr="002706BE">
        <w:rPr>
          <w:sz w:val="28"/>
          <w:szCs w:val="28"/>
        </w:rPr>
        <w:t>.:86; Гамаюнова и Фисюн, 1961, Фл. Каз. 5: 231. – Астрагал камнеломный</w:t>
      </w:r>
      <w:r w:rsidR="008F6EA0" w:rsidRPr="002706BE">
        <w:rPr>
          <w:sz w:val="28"/>
          <w:szCs w:val="28"/>
        </w:rPr>
        <w:t>» [141, 142, 155]</w:t>
      </w:r>
      <w:r w:rsidR="00AB188E" w:rsidRPr="002706BE">
        <w:rPr>
          <w:sz w:val="28"/>
          <w:szCs w:val="28"/>
        </w:rPr>
        <w:t>.</w:t>
      </w:r>
    </w:p>
    <w:p w14:paraId="5BE14D28" w14:textId="6D05F4D3" w:rsidR="00AB188E" w:rsidRPr="002706BE" w:rsidRDefault="00AB188E" w:rsidP="00880693">
      <w:pPr>
        <w:spacing w:after="0" w:line="240" w:lineRule="auto"/>
        <w:ind w:firstLine="709"/>
        <w:contextualSpacing/>
        <w:rPr>
          <w:sz w:val="28"/>
          <w:szCs w:val="28"/>
          <w:lang w:val="en-US"/>
        </w:rPr>
      </w:pPr>
      <w:r w:rsidRPr="002706BE">
        <w:rPr>
          <w:sz w:val="28"/>
          <w:szCs w:val="28"/>
        </w:rPr>
        <w:t>Редко</w:t>
      </w:r>
      <w:r w:rsidRPr="002706BE">
        <w:rPr>
          <w:sz w:val="28"/>
          <w:szCs w:val="28"/>
          <w:lang w:val="en-US"/>
        </w:rPr>
        <w:t xml:space="preserve"> </w:t>
      </w:r>
      <w:r w:rsidR="00C47B63" w:rsidRPr="002706BE">
        <w:rPr>
          <w:iCs/>
          <w:sz w:val="28"/>
          <w:szCs w:val="28"/>
          <w:lang w:val="en-US"/>
        </w:rPr>
        <w:t>[14]</w:t>
      </w:r>
      <w:r w:rsidRPr="002706BE">
        <w:rPr>
          <w:iCs/>
          <w:sz w:val="28"/>
          <w:szCs w:val="28"/>
          <w:lang w:val="en-US"/>
        </w:rPr>
        <w:t>.</w:t>
      </w:r>
    </w:p>
    <w:p w14:paraId="6D59CE39" w14:textId="1F772E56" w:rsidR="00AB188E" w:rsidRPr="002706BE" w:rsidRDefault="000C6185" w:rsidP="00880693">
      <w:pPr>
        <w:spacing w:after="0" w:line="240" w:lineRule="auto"/>
        <w:ind w:firstLine="709"/>
        <w:contextualSpacing/>
        <w:jc w:val="both"/>
        <w:rPr>
          <w:sz w:val="28"/>
          <w:szCs w:val="28"/>
          <w:lang w:val="en-US"/>
        </w:rPr>
      </w:pPr>
      <w:r w:rsidRPr="002706BE">
        <w:rPr>
          <w:rStyle w:val="23"/>
          <w:bCs/>
          <w:i w:val="0"/>
          <w:sz w:val="28"/>
          <w:szCs w:val="28"/>
        </w:rPr>
        <w:t>107</w:t>
      </w:r>
      <w:r w:rsidR="00AB188E" w:rsidRPr="002706BE">
        <w:rPr>
          <w:rStyle w:val="23"/>
          <w:bCs/>
          <w:sz w:val="28"/>
          <w:szCs w:val="28"/>
        </w:rPr>
        <w:t xml:space="preserve">. </w:t>
      </w:r>
      <w:r w:rsidR="00AB188E" w:rsidRPr="002706BE">
        <w:rPr>
          <w:rFonts w:eastAsia="Times New Roman"/>
          <w:b/>
          <w:i/>
          <w:iCs/>
          <w:sz w:val="28"/>
          <w:szCs w:val="28"/>
          <w:lang w:val="en-US" w:eastAsia="ru-RU"/>
        </w:rPr>
        <w:t>Astragalus scoparius</w:t>
      </w:r>
      <w:r w:rsidR="00376AD7" w:rsidRPr="002706BE">
        <w:rPr>
          <w:rFonts w:eastAsia="Times New Roman"/>
          <w:sz w:val="28"/>
          <w:szCs w:val="28"/>
          <w:lang w:val="en-US" w:eastAsia="ru-RU"/>
        </w:rPr>
        <w:t xml:space="preserve"> Schrenk</w:t>
      </w:r>
      <w:r w:rsidR="00AB188E" w:rsidRPr="002706BE">
        <w:rPr>
          <w:rFonts w:eastAsia="Times New Roman"/>
          <w:sz w:val="28"/>
          <w:szCs w:val="28"/>
          <w:lang w:val="en-US" w:eastAsia="ru-RU"/>
        </w:rPr>
        <w:t xml:space="preserve"> </w:t>
      </w:r>
      <w:r w:rsidR="00376AD7" w:rsidRPr="002706BE">
        <w:rPr>
          <w:rFonts w:eastAsia="Times New Roman"/>
          <w:sz w:val="28"/>
          <w:szCs w:val="28"/>
          <w:lang w:val="en-US" w:eastAsia="ru-RU"/>
        </w:rPr>
        <w:t>«</w:t>
      </w:r>
      <w:r w:rsidR="00C57638" w:rsidRPr="002706BE">
        <w:rPr>
          <w:rFonts w:eastAsia="Times New Roman"/>
          <w:sz w:val="28"/>
          <w:szCs w:val="28"/>
          <w:lang w:val="en-US" w:eastAsia="ru-RU"/>
        </w:rPr>
        <w:t xml:space="preserve">1841, </w:t>
      </w:r>
      <w:r w:rsidR="00AB188E" w:rsidRPr="002706BE">
        <w:rPr>
          <w:rFonts w:eastAsia="Times New Roman"/>
          <w:sz w:val="28"/>
          <w:szCs w:val="28"/>
          <w:lang w:val="en-US" w:eastAsia="ru-RU"/>
        </w:rPr>
        <w:t xml:space="preserve">Fisch. et Mey. Enum. pl. nov. 1: 82; </w:t>
      </w:r>
      <w:r w:rsidR="00C57638" w:rsidRPr="002706BE">
        <w:rPr>
          <w:sz w:val="28"/>
          <w:szCs w:val="28"/>
        </w:rPr>
        <w:t>Гамаюнова</w:t>
      </w:r>
      <w:r w:rsidR="00C57638" w:rsidRPr="002706BE">
        <w:rPr>
          <w:sz w:val="28"/>
          <w:szCs w:val="28"/>
          <w:lang w:val="en-US"/>
        </w:rPr>
        <w:t xml:space="preserve">, </w:t>
      </w:r>
      <w:r w:rsidR="00AB188E" w:rsidRPr="002706BE">
        <w:rPr>
          <w:sz w:val="28"/>
          <w:szCs w:val="28"/>
        </w:rPr>
        <w:t>Фисюн</w:t>
      </w:r>
      <w:r w:rsidR="00AB188E" w:rsidRPr="002706BE">
        <w:rPr>
          <w:sz w:val="28"/>
          <w:szCs w:val="28"/>
          <w:lang w:val="en-US"/>
        </w:rPr>
        <w:t xml:space="preserve">, 1961, </w:t>
      </w:r>
      <w:r w:rsidR="00AB188E" w:rsidRPr="002706BE">
        <w:rPr>
          <w:sz w:val="28"/>
          <w:szCs w:val="28"/>
        </w:rPr>
        <w:t>Фл</w:t>
      </w:r>
      <w:r w:rsidR="00AB188E" w:rsidRPr="002706BE">
        <w:rPr>
          <w:sz w:val="28"/>
          <w:szCs w:val="28"/>
          <w:lang w:val="en-US"/>
        </w:rPr>
        <w:t xml:space="preserve">. </w:t>
      </w:r>
      <w:r w:rsidR="00AB188E" w:rsidRPr="002706BE">
        <w:rPr>
          <w:sz w:val="28"/>
          <w:szCs w:val="28"/>
        </w:rPr>
        <w:t>Каз</w:t>
      </w:r>
      <w:r w:rsidR="00AB188E" w:rsidRPr="002706BE">
        <w:rPr>
          <w:sz w:val="28"/>
          <w:szCs w:val="28"/>
          <w:lang w:val="en-US"/>
        </w:rPr>
        <w:t xml:space="preserve">. 5: 200. – </w:t>
      </w:r>
      <w:r w:rsidR="00AB188E" w:rsidRPr="002706BE">
        <w:rPr>
          <w:sz w:val="28"/>
          <w:szCs w:val="28"/>
        </w:rPr>
        <w:t>Астрагал</w:t>
      </w:r>
      <w:r w:rsidR="00AB188E" w:rsidRPr="002706BE">
        <w:rPr>
          <w:sz w:val="28"/>
          <w:szCs w:val="28"/>
          <w:lang w:val="en-US"/>
        </w:rPr>
        <w:t xml:space="preserve"> </w:t>
      </w:r>
      <w:r w:rsidR="00AB188E" w:rsidRPr="002706BE">
        <w:rPr>
          <w:sz w:val="28"/>
          <w:szCs w:val="28"/>
        </w:rPr>
        <w:t>метельчатый</w:t>
      </w:r>
      <w:r w:rsidR="00376AD7" w:rsidRPr="002706BE">
        <w:rPr>
          <w:sz w:val="28"/>
          <w:szCs w:val="28"/>
          <w:lang w:val="en-US"/>
        </w:rPr>
        <w:t>» [142]</w:t>
      </w:r>
      <w:r w:rsidR="00AB188E" w:rsidRPr="002706BE">
        <w:rPr>
          <w:sz w:val="28"/>
          <w:szCs w:val="28"/>
          <w:lang w:val="en-US"/>
        </w:rPr>
        <w:t>.</w:t>
      </w:r>
    </w:p>
    <w:p w14:paraId="2949409E" w14:textId="5F8D9DE0" w:rsidR="00AB188E" w:rsidRPr="002706BE" w:rsidRDefault="00AB188E" w:rsidP="00880693">
      <w:pPr>
        <w:spacing w:after="0" w:line="240" w:lineRule="auto"/>
        <w:ind w:firstLine="709"/>
        <w:contextualSpacing/>
        <w:jc w:val="both"/>
        <w:rPr>
          <w:sz w:val="28"/>
          <w:szCs w:val="28"/>
        </w:rPr>
      </w:pPr>
      <w:r w:rsidRPr="002706BE">
        <w:rPr>
          <w:sz w:val="28"/>
          <w:szCs w:val="28"/>
        </w:rPr>
        <w:t>Редко: ЦП 68. «Старый отвал», остепненный склон над искусственным озером</w:t>
      </w:r>
      <w:r w:rsidR="00A92A88">
        <w:rPr>
          <w:sz w:val="28"/>
          <w:szCs w:val="28"/>
        </w:rPr>
        <w:t xml:space="preserve"> </w:t>
      </w:r>
      <w:r w:rsidR="00A92A88" w:rsidRPr="00A92A88">
        <w:rPr>
          <w:sz w:val="28"/>
          <w:szCs w:val="28"/>
        </w:rPr>
        <w:t>[185]</w:t>
      </w:r>
      <w:r w:rsidRPr="002706BE">
        <w:rPr>
          <w:sz w:val="28"/>
          <w:szCs w:val="28"/>
        </w:rPr>
        <w:t xml:space="preserve">. </w:t>
      </w:r>
    </w:p>
    <w:p w14:paraId="7A40B40D" w14:textId="366CE973" w:rsidR="00AB188E" w:rsidRPr="002706BE" w:rsidRDefault="000C6185" w:rsidP="00880693">
      <w:pPr>
        <w:spacing w:after="0" w:line="240" w:lineRule="auto"/>
        <w:ind w:firstLine="709"/>
        <w:contextualSpacing/>
        <w:jc w:val="both"/>
        <w:rPr>
          <w:sz w:val="28"/>
          <w:szCs w:val="28"/>
        </w:rPr>
      </w:pPr>
      <w:r w:rsidRPr="002706BE">
        <w:rPr>
          <w:rStyle w:val="23"/>
          <w:bCs/>
          <w:i w:val="0"/>
          <w:sz w:val="28"/>
          <w:szCs w:val="28"/>
          <w:lang w:val="ru-RU"/>
        </w:rPr>
        <w:t>108</w:t>
      </w:r>
      <w:r w:rsidR="00AB188E" w:rsidRPr="002706BE">
        <w:rPr>
          <w:rStyle w:val="23"/>
          <w:bCs/>
          <w:sz w:val="28"/>
          <w:szCs w:val="28"/>
          <w:lang w:val="ru-RU"/>
        </w:rPr>
        <w:t xml:space="preserve">. </w:t>
      </w:r>
      <w:r w:rsidR="00AB188E" w:rsidRPr="002706BE">
        <w:rPr>
          <w:rFonts w:eastAsia="Times New Roman"/>
          <w:b/>
          <w:i/>
          <w:iCs/>
          <w:sz w:val="28"/>
          <w:szCs w:val="28"/>
          <w:lang w:val="en-US" w:eastAsia="ru-RU"/>
        </w:rPr>
        <w:t>Astragalus</w:t>
      </w:r>
      <w:r w:rsidR="00AB188E" w:rsidRPr="002706BE">
        <w:rPr>
          <w:rFonts w:eastAsia="Times New Roman"/>
          <w:b/>
          <w:i/>
          <w:iCs/>
          <w:sz w:val="28"/>
          <w:szCs w:val="28"/>
          <w:lang w:eastAsia="ru-RU"/>
        </w:rPr>
        <w:t xml:space="preserve"> </w:t>
      </w:r>
      <w:r w:rsidR="00AB188E" w:rsidRPr="002706BE">
        <w:rPr>
          <w:rFonts w:eastAsia="Times New Roman"/>
          <w:b/>
          <w:i/>
          <w:iCs/>
          <w:sz w:val="28"/>
          <w:szCs w:val="28"/>
          <w:lang w:val="en-US" w:eastAsia="ru-RU"/>
        </w:rPr>
        <w:t>sulcatus</w:t>
      </w:r>
      <w:r w:rsidR="00AB188E" w:rsidRPr="002706BE">
        <w:rPr>
          <w:rFonts w:eastAsia="Times New Roman"/>
          <w:i/>
          <w:iCs/>
          <w:sz w:val="28"/>
          <w:szCs w:val="28"/>
          <w:lang w:eastAsia="ru-RU"/>
        </w:rPr>
        <w:t xml:space="preserve"> </w:t>
      </w:r>
      <w:r w:rsidR="00AB188E" w:rsidRPr="002706BE">
        <w:rPr>
          <w:rFonts w:eastAsia="Times New Roman"/>
          <w:sz w:val="28"/>
          <w:szCs w:val="28"/>
          <w:lang w:val="en-US" w:eastAsia="ru-RU"/>
        </w:rPr>
        <w:t>L</w:t>
      </w:r>
      <w:r w:rsidR="00AB188E" w:rsidRPr="002706BE">
        <w:rPr>
          <w:rFonts w:eastAsia="Times New Roman"/>
          <w:sz w:val="28"/>
          <w:szCs w:val="28"/>
          <w:lang w:eastAsia="ru-RU"/>
        </w:rPr>
        <w:t xml:space="preserve">. </w:t>
      </w:r>
      <w:r w:rsidR="00382192" w:rsidRPr="002706BE">
        <w:rPr>
          <w:rFonts w:eastAsia="Times New Roman"/>
          <w:sz w:val="28"/>
          <w:szCs w:val="28"/>
          <w:lang w:eastAsia="ru-RU"/>
        </w:rPr>
        <w:t>«</w:t>
      </w:r>
      <w:r w:rsidR="00AB188E" w:rsidRPr="002706BE">
        <w:rPr>
          <w:sz w:val="28"/>
          <w:szCs w:val="28"/>
        </w:rPr>
        <w:t xml:space="preserve">1753, </w:t>
      </w:r>
      <w:r w:rsidR="00AB188E" w:rsidRPr="002706BE">
        <w:rPr>
          <w:sz w:val="28"/>
          <w:szCs w:val="28"/>
          <w:lang w:val="en-US"/>
        </w:rPr>
        <w:t>Sp</w:t>
      </w:r>
      <w:r w:rsidR="00AB188E" w:rsidRPr="002706BE">
        <w:rPr>
          <w:sz w:val="28"/>
          <w:szCs w:val="28"/>
        </w:rPr>
        <w:t xml:space="preserve">. </w:t>
      </w:r>
      <w:r w:rsidR="00AB188E" w:rsidRPr="002706BE">
        <w:rPr>
          <w:sz w:val="28"/>
          <w:szCs w:val="28"/>
          <w:lang w:val="en-US"/>
        </w:rPr>
        <w:t>Pl</w:t>
      </w:r>
      <w:r w:rsidR="00AB188E" w:rsidRPr="002706BE">
        <w:rPr>
          <w:sz w:val="28"/>
          <w:szCs w:val="28"/>
        </w:rPr>
        <w:t>.: 756; Гамаюнова и Фисюн, 1961, Фл. Каз. 5: 199. – Астрагал бороздчатый</w:t>
      </w:r>
      <w:r w:rsidR="00382192" w:rsidRPr="002706BE">
        <w:rPr>
          <w:sz w:val="28"/>
          <w:szCs w:val="28"/>
        </w:rPr>
        <w:t>» [141, 142, 155]</w:t>
      </w:r>
      <w:r w:rsidR="00AB188E" w:rsidRPr="002706BE">
        <w:rPr>
          <w:sz w:val="28"/>
          <w:szCs w:val="28"/>
        </w:rPr>
        <w:t xml:space="preserve">. </w:t>
      </w:r>
    </w:p>
    <w:p w14:paraId="1F4861F1" w14:textId="15ADCAFE" w:rsidR="00AB188E" w:rsidRPr="002706BE" w:rsidRDefault="00AB188E" w:rsidP="00880693">
      <w:pPr>
        <w:spacing w:after="0" w:line="240" w:lineRule="auto"/>
        <w:ind w:firstLine="709"/>
        <w:contextualSpacing/>
        <w:jc w:val="both"/>
        <w:rPr>
          <w:sz w:val="28"/>
          <w:szCs w:val="28"/>
        </w:rPr>
      </w:pPr>
      <w:r w:rsidRPr="002706BE">
        <w:rPr>
          <w:sz w:val="28"/>
          <w:szCs w:val="28"/>
        </w:rPr>
        <w:t>Редко: ЦП 68. «Старый отвал», остепненный склон над искусственным озером</w:t>
      </w:r>
      <w:r w:rsidR="00A92A88">
        <w:rPr>
          <w:sz w:val="28"/>
          <w:szCs w:val="28"/>
        </w:rPr>
        <w:t xml:space="preserve"> </w:t>
      </w:r>
      <w:r w:rsidR="00A92A88" w:rsidRPr="00A92A88">
        <w:rPr>
          <w:sz w:val="28"/>
          <w:szCs w:val="28"/>
        </w:rPr>
        <w:t>[185]</w:t>
      </w:r>
      <w:r w:rsidRPr="002706BE">
        <w:rPr>
          <w:sz w:val="28"/>
          <w:szCs w:val="28"/>
        </w:rPr>
        <w:t xml:space="preserve">. </w:t>
      </w:r>
    </w:p>
    <w:p w14:paraId="36E220E9" w14:textId="33BDE008" w:rsidR="00AB188E" w:rsidRPr="002706BE" w:rsidRDefault="000C6185" w:rsidP="00880693">
      <w:pPr>
        <w:spacing w:after="0" w:line="240" w:lineRule="auto"/>
        <w:ind w:firstLine="709"/>
        <w:contextualSpacing/>
        <w:jc w:val="both"/>
        <w:rPr>
          <w:sz w:val="28"/>
          <w:szCs w:val="28"/>
        </w:rPr>
      </w:pPr>
      <w:r w:rsidRPr="002706BE">
        <w:rPr>
          <w:rStyle w:val="23"/>
          <w:bCs/>
          <w:i w:val="0"/>
          <w:sz w:val="28"/>
          <w:szCs w:val="28"/>
          <w:lang w:val="ru-RU"/>
        </w:rPr>
        <w:t>109</w:t>
      </w:r>
      <w:r w:rsidR="00AB188E" w:rsidRPr="002706BE">
        <w:rPr>
          <w:rStyle w:val="23"/>
          <w:bCs/>
          <w:sz w:val="28"/>
          <w:szCs w:val="28"/>
          <w:lang w:val="ru-RU"/>
        </w:rPr>
        <w:t xml:space="preserve">. </w:t>
      </w:r>
      <w:r w:rsidR="00AB188E" w:rsidRPr="002706BE">
        <w:rPr>
          <w:b/>
          <w:bCs/>
          <w:i/>
          <w:sz w:val="28"/>
          <w:szCs w:val="28"/>
          <w:lang w:val="en-US"/>
        </w:rPr>
        <w:t>Astragalus</w:t>
      </w:r>
      <w:r w:rsidR="00AB188E" w:rsidRPr="002706BE">
        <w:rPr>
          <w:b/>
          <w:bCs/>
          <w:i/>
          <w:sz w:val="28"/>
          <w:szCs w:val="28"/>
        </w:rPr>
        <w:t xml:space="preserve"> </w:t>
      </w:r>
      <w:r w:rsidR="00AB188E" w:rsidRPr="002706BE">
        <w:rPr>
          <w:b/>
          <w:i/>
          <w:sz w:val="28"/>
          <w:szCs w:val="28"/>
          <w:lang w:val="en-US"/>
        </w:rPr>
        <w:t>testiculatus</w:t>
      </w:r>
      <w:r w:rsidR="00AB188E" w:rsidRPr="002706BE">
        <w:rPr>
          <w:b/>
          <w:i/>
          <w:sz w:val="28"/>
          <w:szCs w:val="28"/>
        </w:rPr>
        <w:t xml:space="preserve"> </w:t>
      </w:r>
      <w:r w:rsidR="00AB188E" w:rsidRPr="002706BE">
        <w:rPr>
          <w:sz w:val="28"/>
          <w:szCs w:val="28"/>
          <w:lang w:val="en-US"/>
        </w:rPr>
        <w:t>Pall</w:t>
      </w:r>
      <w:r w:rsidR="00AB188E" w:rsidRPr="002706BE">
        <w:rPr>
          <w:sz w:val="28"/>
          <w:szCs w:val="28"/>
        </w:rPr>
        <w:t xml:space="preserve">. </w:t>
      </w:r>
      <w:r w:rsidR="00BB5906" w:rsidRPr="002706BE">
        <w:rPr>
          <w:sz w:val="28"/>
          <w:szCs w:val="28"/>
        </w:rPr>
        <w:t>«</w:t>
      </w:r>
      <w:r w:rsidR="00AB188E" w:rsidRPr="002706BE">
        <w:rPr>
          <w:sz w:val="28"/>
          <w:szCs w:val="28"/>
        </w:rPr>
        <w:t xml:space="preserve">1800, </w:t>
      </w:r>
      <w:r w:rsidR="00AB188E" w:rsidRPr="002706BE">
        <w:rPr>
          <w:sz w:val="28"/>
          <w:szCs w:val="28"/>
          <w:lang w:val="en-US"/>
        </w:rPr>
        <w:t>Sp</w:t>
      </w:r>
      <w:r w:rsidR="00AB188E" w:rsidRPr="002706BE">
        <w:rPr>
          <w:sz w:val="28"/>
          <w:szCs w:val="28"/>
        </w:rPr>
        <w:t xml:space="preserve">. </w:t>
      </w:r>
      <w:r w:rsidR="00AB188E" w:rsidRPr="002706BE">
        <w:rPr>
          <w:sz w:val="28"/>
          <w:szCs w:val="28"/>
          <w:lang w:val="en-US"/>
        </w:rPr>
        <w:t>Astrag</w:t>
      </w:r>
      <w:r w:rsidR="00AB188E" w:rsidRPr="002706BE">
        <w:rPr>
          <w:sz w:val="28"/>
          <w:szCs w:val="28"/>
        </w:rPr>
        <w:t>.: 82; Гамаюнова и Фисюн, 1961, Фл. Каз. 5: 232. – Астрагал яичкоплодный</w:t>
      </w:r>
      <w:r w:rsidR="00BB5906" w:rsidRPr="002706BE">
        <w:rPr>
          <w:sz w:val="28"/>
          <w:szCs w:val="28"/>
        </w:rPr>
        <w:t>» [141, 142, 155]</w:t>
      </w:r>
      <w:r w:rsidR="00AB188E" w:rsidRPr="002706BE">
        <w:rPr>
          <w:sz w:val="28"/>
          <w:szCs w:val="28"/>
        </w:rPr>
        <w:t>.</w:t>
      </w:r>
    </w:p>
    <w:p w14:paraId="1C1553A1" w14:textId="0DEE7643"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sz w:val="28"/>
          <w:szCs w:val="28"/>
        </w:rPr>
        <w:t>Редко на незасоленных грунтах в группово-зарослевых сообществах: ЦП 25, 26</w:t>
      </w:r>
      <w:r w:rsidR="00A92A88">
        <w:rPr>
          <w:sz w:val="28"/>
          <w:szCs w:val="28"/>
        </w:rPr>
        <w:t xml:space="preserve"> </w:t>
      </w:r>
      <w:r w:rsidR="00A92A88" w:rsidRPr="00A92A88">
        <w:rPr>
          <w:sz w:val="28"/>
          <w:szCs w:val="28"/>
        </w:rPr>
        <w:t>[185]</w:t>
      </w:r>
      <w:r w:rsidRPr="002706BE">
        <w:rPr>
          <w:sz w:val="28"/>
          <w:szCs w:val="28"/>
        </w:rPr>
        <w:t>.</w:t>
      </w:r>
    </w:p>
    <w:p w14:paraId="7935F7D0" w14:textId="3D72C1AE" w:rsidR="00AB188E" w:rsidRPr="002706BE" w:rsidRDefault="000C6185"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rStyle w:val="23"/>
          <w:bCs/>
          <w:i w:val="0"/>
          <w:sz w:val="28"/>
          <w:szCs w:val="28"/>
        </w:rPr>
        <w:t>110</w:t>
      </w:r>
      <w:r w:rsidR="00AB188E" w:rsidRPr="002706BE">
        <w:rPr>
          <w:rStyle w:val="23"/>
          <w:bCs/>
          <w:sz w:val="28"/>
          <w:szCs w:val="28"/>
        </w:rPr>
        <w:t xml:space="preserve">. </w:t>
      </w:r>
      <w:r w:rsidR="00AB188E" w:rsidRPr="002706BE">
        <w:rPr>
          <w:b/>
          <w:i/>
          <w:sz w:val="28"/>
          <w:szCs w:val="28"/>
          <w:lang w:val="en-US"/>
        </w:rPr>
        <w:t>Astragalus varius</w:t>
      </w:r>
      <w:r w:rsidR="00AB188E" w:rsidRPr="002706BE">
        <w:rPr>
          <w:sz w:val="28"/>
          <w:szCs w:val="28"/>
          <w:lang w:val="en-US"/>
        </w:rPr>
        <w:t xml:space="preserve"> S.G. Gmel. </w:t>
      </w:r>
      <w:r w:rsidR="00D62465" w:rsidRPr="002706BE">
        <w:rPr>
          <w:sz w:val="28"/>
          <w:szCs w:val="28"/>
        </w:rPr>
        <w:t>«</w:t>
      </w:r>
      <w:r w:rsidR="00AB188E" w:rsidRPr="002706BE">
        <w:rPr>
          <w:sz w:val="28"/>
          <w:szCs w:val="28"/>
        </w:rPr>
        <w:t>1770, Reise Russland, 1: 116; Голоскоков, 1961, Фл. Каз. 5: 276. – Астрагал изменчивый</w:t>
      </w:r>
      <w:r w:rsidR="00D62465" w:rsidRPr="002706BE">
        <w:rPr>
          <w:sz w:val="28"/>
          <w:szCs w:val="28"/>
        </w:rPr>
        <w:t>» [142, 155].</w:t>
      </w:r>
    </w:p>
    <w:p w14:paraId="2670ECD6" w14:textId="5C9B72A7" w:rsidR="00AB188E" w:rsidRPr="002706BE" w:rsidRDefault="00AB188E" w:rsidP="00880693">
      <w:pPr>
        <w:spacing w:after="0" w:line="240" w:lineRule="auto"/>
        <w:ind w:firstLine="709"/>
        <w:contextualSpacing/>
        <w:jc w:val="both"/>
        <w:rPr>
          <w:sz w:val="28"/>
          <w:szCs w:val="28"/>
        </w:rPr>
      </w:pPr>
      <w:r w:rsidRPr="002706BE">
        <w:rPr>
          <w:sz w:val="28"/>
          <w:szCs w:val="28"/>
        </w:rPr>
        <w:t>Редко на незасоленных грунтах в сложных со</w:t>
      </w:r>
      <w:r w:rsidR="00B86199" w:rsidRPr="002706BE">
        <w:rPr>
          <w:sz w:val="28"/>
          <w:szCs w:val="28"/>
        </w:rPr>
        <w:t>общества</w:t>
      </w:r>
      <w:r w:rsidR="00C84972" w:rsidRPr="002706BE">
        <w:rPr>
          <w:sz w:val="28"/>
          <w:szCs w:val="28"/>
        </w:rPr>
        <w:t>х на старых отвалах: ЦП 16–</w:t>
      </w:r>
      <w:r w:rsidRPr="002706BE">
        <w:rPr>
          <w:sz w:val="28"/>
          <w:szCs w:val="28"/>
        </w:rPr>
        <w:t>20. Юго-Восточный отвал Соколовского карьера, возраст около 40 лет, супесчаный эмбриозем с известняками, формирование мелкодернинной степи</w:t>
      </w:r>
      <w:r w:rsidR="00A92A88">
        <w:rPr>
          <w:sz w:val="28"/>
          <w:szCs w:val="28"/>
        </w:rPr>
        <w:t xml:space="preserve"> </w:t>
      </w:r>
      <w:r w:rsidR="00A92A88" w:rsidRPr="00A92A88">
        <w:rPr>
          <w:sz w:val="28"/>
          <w:szCs w:val="28"/>
        </w:rPr>
        <w:t>[185]</w:t>
      </w:r>
      <w:r w:rsidR="00CE4A2A" w:rsidRPr="002706BE">
        <w:rPr>
          <w:sz w:val="28"/>
          <w:szCs w:val="28"/>
        </w:rPr>
        <w:t>.</w:t>
      </w:r>
    </w:p>
    <w:p w14:paraId="553A9466" w14:textId="42DB45EF" w:rsidR="00AB188E" w:rsidRPr="002706BE" w:rsidRDefault="000C6185" w:rsidP="00880693">
      <w:pPr>
        <w:spacing w:after="0" w:line="240" w:lineRule="auto"/>
        <w:ind w:firstLine="709"/>
        <w:contextualSpacing/>
        <w:jc w:val="both"/>
        <w:rPr>
          <w:sz w:val="28"/>
          <w:szCs w:val="28"/>
        </w:rPr>
      </w:pPr>
      <w:r w:rsidRPr="002706BE">
        <w:rPr>
          <w:rStyle w:val="23"/>
          <w:bCs/>
          <w:i w:val="0"/>
          <w:sz w:val="28"/>
          <w:szCs w:val="28"/>
          <w:lang w:val="ru-RU"/>
        </w:rPr>
        <w:t>111</w:t>
      </w:r>
      <w:r w:rsidR="00AB188E" w:rsidRPr="002706BE">
        <w:rPr>
          <w:rStyle w:val="23"/>
          <w:bCs/>
          <w:sz w:val="28"/>
          <w:szCs w:val="28"/>
          <w:lang w:val="ru-RU"/>
        </w:rPr>
        <w:t xml:space="preserve">. </w:t>
      </w:r>
      <w:r w:rsidR="00AB188E" w:rsidRPr="002706BE">
        <w:rPr>
          <w:rFonts w:eastAsia="Times New Roman"/>
          <w:b/>
          <w:i/>
          <w:iCs/>
          <w:sz w:val="28"/>
          <w:szCs w:val="28"/>
          <w:lang w:val="en-US" w:eastAsia="ru-RU"/>
        </w:rPr>
        <w:t>Genista</w:t>
      </w:r>
      <w:r w:rsidR="00AB188E" w:rsidRPr="002706BE">
        <w:rPr>
          <w:rFonts w:eastAsia="Times New Roman"/>
          <w:b/>
          <w:i/>
          <w:iCs/>
          <w:sz w:val="28"/>
          <w:szCs w:val="28"/>
          <w:lang w:eastAsia="ru-RU"/>
        </w:rPr>
        <w:t xml:space="preserve"> </w:t>
      </w:r>
      <w:r w:rsidR="00AB188E" w:rsidRPr="002706BE">
        <w:rPr>
          <w:rFonts w:eastAsia="Times New Roman"/>
          <w:b/>
          <w:i/>
          <w:iCs/>
          <w:sz w:val="28"/>
          <w:szCs w:val="28"/>
          <w:lang w:val="en-US" w:eastAsia="ru-RU"/>
        </w:rPr>
        <w:t>tinctoria</w:t>
      </w:r>
      <w:r w:rsidR="00AB188E" w:rsidRPr="002706BE">
        <w:rPr>
          <w:rFonts w:eastAsia="Times New Roman"/>
          <w:i/>
          <w:iCs/>
          <w:sz w:val="28"/>
          <w:szCs w:val="28"/>
          <w:lang w:eastAsia="ru-RU"/>
        </w:rPr>
        <w:t xml:space="preserve"> </w:t>
      </w:r>
      <w:r w:rsidR="00AB188E" w:rsidRPr="002706BE">
        <w:rPr>
          <w:rFonts w:eastAsia="Times New Roman"/>
          <w:sz w:val="28"/>
          <w:szCs w:val="28"/>
          <w:lang w:val="en-US" w:eastAsia="ru-RU"/>
        </w:rPr>
        <w:t>L</w:t>
      </w:r>
      <w:r w:rsidR="00AB188E" w:rsidRPr="002706BE">
        <w:rPr>
          <w:rFonts w:eastAsia="Times New Roman"/>
          <w:sz w:val="28"/>
          <w:szCs w:val="28"/>
          <w:lang w:eastAsia="ru-RU"/>
        </w:rPr>
        <w:t xml:space="preserve">. </w:t>
      </w:r>
      <w:r w:rsidR="007A3CE6" w:rsidRPr="002706BE">
        <w:rPr>
          <w:rFonts w:eastAsia="Times New Roman"/>
          <w:sz w:val="28"/>
          <w:szCs w:val="28"/>
          <w:lang w:eastAsia="ru-RU"/>
        </w:rPr>
        <w:t>«</w:t>
      </w:r>
      <w:r w:rsidR="00AB188E" w:rsidRPr="002706BE">
        <w:rPr>
          <w:sz w:val="28"/>
          <w:szCs w:val="28"/>
        </w:rPr>
        <w:t xml:space="preserve">1753, </w:t>
      </w:r>
      <w:r w:rsidR="00AB188E" w:rsidRPr="002706BE">
        <w:rPr>
          <w:sz w:val="28"/>
          <w:szCs w:val="28"/>
          <w:lang w:val="en-US"/>
        </w:rPr>
        <w:t>Sp</w:t>
      </w:r>
      <w:r w:rsidR="00AB188E" w:rsidRPr="002706BE">
        <w:rPr>
          <w:sz w:val="28"/>
          <w:szCs w:val="28"/>
        </w:rPr>
        <w:t xml:space="preserve">. </w:t>
      </w:r>
      <w:r w:rsidR="00AB188E" w:rsidRPr="002706BE">
        <w:rPr>
          <w:sz w:val="28"/>
          <w:szCs w:val="28"/>
          <w:lang w:val="en-US"/>
        </w:rPr>
        <w:t>pl</w:t>
      </w:r>
      <w:r w:rsidR="00AB188E" w:rsidRPr="002706BE">
        <w:rPr>
          <w:sz w:val="28"/>
          <w:szCs w:val="28"/>
        </w:rPr>
        <w:t>.: 710; Гамаюнова и Фисюн, 1961, Фл. Каз. 5: 22. – Дрок красильный</w:t>
      </w:r>
      <w:r w:rsidR="007A3CE6" w:rsidRPr="002706BE">
        <w:rPr>
          <w:sz w:val="28"/>
          <w:szCs w:val="28"/>
        </w:rPr>
        <w:t>» [141, 142, 155].</w:t>
      </w:r>
    </w:p>
    <w:p w14:paraId="435BF1E9" w14:textId="20F6F0C5" w:rsidR="00AB188E" w:rsidRPr="002706BE" w:rsidRDefault="00AB188E" w:rsidP="00880693">
      <w:pPr>
        <w:spacing w:after="0" w:line="240" w:lineRule="auto"/>
        <w:ind w:firstLine="709"/>
        <w:contextualSpacing/>
        <w:jc w:val="both"/>
        <w:rPr>
          <w:sz w:val="28"/>
          <w:szCs w:val="28"/>
        </w:rPr>
      </w:pPr>
      <w:r w:rsidRPr="002706BE">
        <w:rPr>
          <w:sz w:val="28"/>
          <w:szCs w:val="28"/>
        </w:rPr>
        <w:t>Редко на незасоленных грунтах в сложных сообществах на старых отвалах: ЦП 21-26.</w:t>
      </w:r>
      <w:r w:rsidR="006A63F4" w:rsidRPr="002706BE">
        <w:rPr>
          <w:sz w:val="28"/>
          <w:szCs w:val="28"/>
        </w:rPr>
        <w:t xml:space="preserve"> </w:t>
      </w:r>
      <w:r w:rsidR="0033442C" w:rsidRPr="002706BE">
        <w:rPr>
          <w:sz w:val="28"/>
          <w:szCs w:val="28"/>
        </w:rPr>
        <w:t>С</w:t>
      </w:r>
      <w:r w:rsidRPr="002706BE">
        <w:rPr>
          <w:sz w:val="28"/>
          <w:szCs w:val="28"/>
        </w:rPr>
        <w:t>ложная группировка,</w:t>
      </w:r>
      <w:r w:rsidR="006A63F4" w:rsidRPr="002706BE">
        <w:rPr>
          <w:sz w:val="28"/>
          <w:szCs w:val="28"/>
        </w:rPr>
        <w:t xml:space="preserve"> возраст около 40 лет, березово-</w:t>
      </w:r>
      <w:r w:rsidRPr="002706BE">
        <w:rPr>
          <w:sz w:val="28"/>
          <w:szCs w:val="28"/>
        </w:rPr>
        <w:t>осиновый лес, полнота 05, формула древостоя 8Б2Ос</w:t>
      </w:r>
      <w:r w:rsidR="00A92A88">
        <w:rPr>
          <w:sz w:val="28"/>
          <w:szCs w:val="28"/>
        </w:rPr>
        <w:t xml:space="preserve"> </w:t>
      </w:r>
      <w:r w:rsidR="00A92A88" w:rsidRPr="00A92A88">
        <w:rPr>
          <w:sz w:val="28"/>
          <w:szCs w:val="28"/>
        </w:rPr>
        <w:t>[185]</w:t>
      </w:r>
      <w:r w:rsidRPr="002706BE">
        <w:rPr>
          <w:sz w:val="28"/>
          <w:szCs w:val="28"/>
        </w:rPr>
        <w:t>.</w:t>
      </w:r>
    </w:p>
    <w:p w14:paraId="0F88FDD9" w14:textId="77777777" w:rsidR="0033442C" w:rsidRPr="002706BE" w:rsidRDefault="000C6185" w:rsidP="00880693">
      <w:pPr>
        <w:spacing w:after="0" w:line="240" w:lineRule="auto"/>
        <w:ind w:firstLine="709"/>
        <w:contextualSpacing/>
        <w:jc w:val="both"/>
        <w:rPr>
          <w:rFonts w:eastAsia="Times New Roman"/>
          <w:sz w:val="28"/>
          <w:szCs w:val="28"/>
          <w:lang w:eastAsia="ru-RU"/>
        </w:rPr>
      </w:pPr>
      <w:r w:rsidRPr="002706BE">
        <w:rPr>
          <w:rStyle w:val="23"/>
          <w:bCs/>
          <w:i w:val="0"/>
          <w:sz w:val="28"/>
          <w:szCs w:val="28"/>
        </w:rPr>
        <w:t>112</w:t>
      </w:r>
      <w:r w:rsidR="00AB188E" w:rsidRPr="002706BE">
        <w:rPr>
          <w:rStyle w:val="23"/>
          <w:bCs/>
          <w:sz w:val="28"/>
          <w:szCs w:val="28"/>
        </w:rPr>
        <w:t xml:space="preserve">. </w:t>
      </w:r>
      <w:r w:rsidR="00AB188E" w:rsidRPr="002706BE">
        <w:rPr>
          <w:rFonts w:eastAsia="Times New Roman"/>
          <w:b/>
          <w:i/>
          <w:iCs/>
          <w:sz w:val="28"/>
          <w:szCs w:val="28"/>
          <w:lang w:val="en-US" w:eastAsia="ru-RU"/>
        </w:rPr>
        <w:t>Glycyrrhiza korshinskyi</w:t>
      </w:r>
      <w:r w:rsidR="00383579" w:rsidRPr="002706BE">
        <w:rPr>
          <w:rFonts w:eastAsia="Times New Roman"/>
          <w:sz w:val="28"/>
          <w:szCs w:val="28"/>
          <w:lang w:val="en-US" w:eastAsia="ru-RU"/>
        </w:rPr>
        <w:t xml:space="preserve"> G. Grig. «</w:t>
      </w:r>
      <w:r w:rsidR="00AB188E" w:rsidRPr="002706BE">
        <w:rPr>
          <w:sz w:val="28"/>
          <w:szCs w:val="28"/>
          <w:lang w:val="en-US"/>
        </w:rPr>
        <w:t xml:space="preserve">1930, </w:t>
      </w:r>
      <w:r w:rsidR="00AB188E" w:rsidRPr="002706BE">
        <w:rPr>
          <w:sz w:val="28"/>
          <w:szCs w:val="28"/>
        </w:rPr>
        <w:t>Изв</w:t>
      </w:r>
      <w:r w:rsidR="00AB188E" w:rsidRPr="002706BE">
        <w:rPr>
          <w:sz w:val="28"/>
          <w:szCs w:val="28"/>
          <w:lang w:val="en-US"/>
        </w:rPr>
        <w:t xml:space="preserve">. </w:t>
      </w:r>
      <w:r w:rsidR="00AB188E" w:rsidRPr="002706BE">
        <w:rPr>
          <w:sz w:val="28"/>
          <w:szCs w:val="28"/>
        </w:rPr>
        <w:t>Глав. бот. сада СССР, 29: 1-2; Семиотр. 1961, Фл. Каз. 5: 414. – Солодка Коржинского</w:t>
      </w:r>
      <w:r w:rsidR="00383579" w:rsidRPr="002706BE">
        <w:rPr>
          <w:rFonts w:eastAsia="Times New Roman"/>
          <w:sz w:val="28"/>
          <w:szCs w:val="28"/>
          <w:lang w:eastAsia="ru-RU"/>
        </w:rPr>
        <w:t>» [141, 142, 155].</w:t>
      </w:r>
    </w:p>
    <w:p w14:paraId="22BDB59B" w14:textId="7EB13F61" w:rsidR="00AB188E" w:rsidRPr="002706BE" w:rsidRDefault="00AB188E" w:rsidP="00880693">
      <w:pPr>
        <w:spacing w:after="0" w:line="240" w:lineRule="auto"/>
        <w:ind w:firstLine="709"/>
        <w:contextualSpacing/>
        <w:jc w:val="both"/>
        <w:rPr>
          <w:rFonts w:eastAsia="Times New Roman"/>
          <w:iCs/>
          <w:sz w:val="28"/>
          <w:szCs w:val="28"/>
          <w:lang w:eastAsia="ru-RU"/>
        </w:rPr>
      </w:pPr>
      <w:r w:rsidRPr="002706BE">
        <w:rPr>
          <w:rFonts w:eastAsia="Times New Roman"/>
          <w:iCs/>
          <w:sz w:val="28"/>
          <w:szCs w:val="28"/>
          <w:lang w:eastAsia="ru-RU"/>
        </w:rPr>
        <w:t xml:space="preserve">Редко: </w:t>
      </w:r>
      <w:r w:rsidRPr="002706BE">
        <w:rPr>
          <w:sz w:val="28"/>
          <w:szCs w:val="28"/>
        </w:rPr>
        <w:t>ЦП 65. «Старый отвал» первый ярус отвала, возле лохово-осиновых насаждений</w:t>
      </w:r>
      <w:r w:rsidR="00A92A88">
        <w:rPr>
          <w:sz w:val="28"/>
          <w:szCs w:val="28"/>
        </w:rPr>
        <w:t xml:space="preserve"> </w:t>
      </w:r>
      <w:r w:rsidR="00A92A88" w:rsidRPr="00A92A88">
        <w:rPr>
          <w:sz w:val="28"/>
          <w:szCs w:val="28"/>
        </w:rPr>
        <w:t>[185]</w:t>
      </w:r>
      <w:r w:rsidR="00CA48C1" w:rsidRPr="002706BE">
        <w:rPr>
          <w:sz w:val="28"/>
          <w:szCs w:val="28"/>
        </w:rPr>
        <w:t>.</w:t>
      </w:r>
    </w:p>
    <w:p w14:paraId="62ECB3E1" w14:textId="6A3628D2" w:rsidR="00AB188E" w:rsidRPr="002706BE" w:rsidRDefault="000C6185" w:rsidP="00880693">
      <w:pPr>
        <w:spacing w:after="0" w:line="240" w:lineRule="auto"/>
        <w:ind w:firstLine="709"/>
        <w:contextualSpacing/>
        <w:jc w:val="both"/>
        <w:rPr>
          <w:sz w:val="28"/>
          <w:szCs w:val="28"/>
        </w:rPr>
      </w:pPr>
      <w:r w:rsidRPr="002706BE">
        <w:rPr>
          <w:rStyle w:val="23"/>
          <w:bCs/>
          <w:i w:val="0"/>
          <w:sz w:val="28"/>
          <w:szCs w:val="28"/>
        </w:rPr>
        <w:t>113</w:t>
      </w:r>
      <w:r w:rsidR="00AB188E" w:rsidRPr="002706BE">
        <w:rPr>
          <w:rStyle w:val="23"/>
          <w:bCs/>
          <w:sz w:val="28"/>
          <w:szCs w:val="28"/>
        </w:rPr>
        <w:t xml:space="preserve">. </w:t>
      </w:r>
      <w:r w:rsidR="00AB188E" w:rsidRPr="002706BE">
        <w:rPr>
          <w:rFonts w:eastAsia="Times New Roman"/>
          <w:b/>
          <w:i/>
          <w:iCs/>
          <w:sz w:val="28"/>
          <w:szCs w:val="28"/>
          <w:lang w:val="en-US" w:eastAsia="ru-RU"/>
        </w:rPr>
        <w:t>Glycyrrhiza uralensis</w:t>
      </w:r>
      <w:r w:rsidR="00AB188E" w:rsidRPr="002706BE">
        <w:rPr>
          <w:rFonts w:eastAsia="Times New Roman"/>
          <w:sz w:val="28"/>
          <w:szCs w:val="28"/>
          <w:lang w:val="en-US" w:eastAsia="ru-RU"/>
        </w:rPr>
        <w:t xml:space="preserve"> Fisch. </w:t>
      </w:r>
      <w:r w:rsidR="00CA48C1" w:rsidRPr="002706BE">
        <w:rPr>
          <w:rFonts w:eastAsia="Times New Roman"/>
          <w:sz w:val="28"/>
          <w:szCs w:val="28"/>
          <w:lang w:val="en-US" w:eastAsia="ru-RU"/>
        </w:rPr>
        <w:t xml:space="preserve">ex DC. </w:t>
      </w:r>
      <w:r w:rsidR="00383579" w:rsidRPr="002706BE">
        <w:rPr>
          <w:rFonts w:eastAsia="Times New Roman"/>
          <w:sz w:val="28"/>
          <w:szCs w:val="28"/>
          <w:lang w:eastAsia="ru-RU"/>
        </w:rPr>
        <w:t>«</w:t>
      </w:r>
      <w:smartTag w:uri="urn:schemas-microsoft-com:office:smarttags" w:element="metricconverter">
        <w:smartTagPr>
          <w:attr w:name="ProductID" w:val="1825, in"/>
        </w:smartTagPr>
        <w:r w:rsidR="00AB188E" w:rsidRPr="002706BE">
          <w:rPr>
            <w:sz w:val="28"/>
            <w:szCs w:val="28"/>
          </w:rPr>
          <w:t xml:space="preserve">1825, </w:t>
        </w:r>
        <w:r w:rsidR="00AB188E" w:rsidRPr="002706BE">
          <w:rPr>
            <w:sz w:val="28"/>
            <w:szCs w:val="28"/>
            <w:lang w:val="en-US"/>
          </w:rPr>
          <w:t>in</w:t>
        </w:r>
      </w:smartTag>
      <w:r w:rsidR="00AB188E" w:rsidRPr="002706BE">
        <w:rPr>
          <w:sz w:val="28"/>
          <w:szCs w:val="28"/>
        </w:rPr>
        <w:t xml:space="preserve"> </w:t>
      </w:r>
      <w:r w:rsidR="00AB188E" w:rsidRPr="002706BE">
        <w:rPr>
          <w:sz w:val="28"/>
          <w:szCs w:val="28"/>
          <w:lang w:val="en-US"/>
        </w:rPr>
        <w:t>DC</w:t>
      </w:r>
      <w:r w:rsidR="00AB188E" w:rsidRPr="002706BE">
        <w:rPr>
          <w:sz w:val="28"/>
          <w:szCs w:val="28"/>
        </w:rPr>
        <w:t xml:space="preserve">., </w:t>
      </w:r>
      <w:r w:rsidR="00AB188E" w:rsidRPr="002706BE">
        <w:rPr>
          <w:sz w:val="28"/>
          <w:szCs w:val="28"/>
          <w:lang w:val="en-US"/>
        </w:rPr>
        <w:t>Prodr</w:t>
      </w:r>
      <w:r w:rsidR="00AB188E" w:rsidRPr="002706BE">
        <w:rPr>
          <w:sz w:val="28"/>
          <w:szCs w:val="28"/>
        </w:rPr>
        <w:t>. 2: 248; Семиотр. 1961, Фл. Каз. 5: 413. – Солодка уральская</w:t>
      </w:r>
      <w:r w:rsidR="00383579" w:rsidRPr="002706BE">
        <w:rPr>
          <w:sz w:val="28"/>
          <w:szCs w:val="28"/>
        </w:rPr>
        <w:t>» [141, 142, 155]</w:t>
      </w:r>
      <w:r w:rsidR="00AB188E" w:rsidRPr="002706BE">
        <w:rPr>
          <w:sz w:val="28"/>
          <w:szCs w:val="28"/>
        </w:rPr>
        <w:t>.</w:t>
      </w:r>
    </w:p>
    <w:p w14:paraId="2DBD9DE6" w14:textId="61894C8E" w:rsidR="00AB188E" w:rsidRPr="002706BE" w:rsidRDefault="00AB188E" w:rsidP="00880693">
      <w:pPr>
        <w:spacing w:after="0" w:line="240" w:lineRule="auto"/>
        <w:ind w:firstLine="709"/>
        <w:contextualSpacing/>
        <w:jc w:val="both"/>
        <w:rPr>
          <w:sz w:val="28"/>
          <w:szCs w:val="28"/>
        </w:rPr>
      </w:pPr>
      <w:r w:rsidRPr="002706BE">
        <w:rPr>
          <w:sz w:val="28"/>
          <w:szCs w:val="28"/>
        </w:rPr>
        <w:t>Довольно обычно: ЦП 67, 68, 70. «Старый отвал», дамба, склон к искусственному озеру, пр</w:t>
      </w:r>
      <w:r w:rsidR="005504AD" w:rsidRPr="002706BE">
        <w:rPr>
          <w:sz w:val="28"/>
          <w:szCs w:val="28"/>
        </w:rPr>
        <w:t>а</w:t>
      </w:r>
      <w:r w:rsidRPr="002706BE">
        <w:rPr>
          <w:sz w:val="28"/>
          <w:szCs w:val="28"/>
        </w:rPr>
        <w:t>вый уступ</w:t>
      </w:r>
      <w:r w:rsidR="00A92A88">
        <w:rPr>
          <w:sz w:val="28"/>
          <w:szCs w:val="28"/>
        </w:rPr>
        <w:t xml:space="preserve"> </w:t>
      </w:r>
      <w:r w:rsidR="00A92A88" w:rsidRPr="00A92A88">
        <w:rPr>
          <w:sz w:val="28"/>
          <w:szCs w:val="28"/>
        </w:rPr>
        <w:t>[185]</w:t>
      </w:r>
      <w:r w:rsidRPr="002706BE">
        <w:rPr>
          <w:sz w:val="28"/>
          <w:szCs w:val="28"/>
        </w:rPr>
        <w:t>.</w:t>
      </w:r>
    </w:p>
    <w:p w14:paraId="5E5F4E41" w14:textId="0885B004" w:rsidR="00AB188E" w:rsidRPr="002706BE" w:rsidRDefault="000C6185" w:rsidP="00880693">
      <w:pPr>
        <w:spacing w:after="0" w:line="240" w:lineRule="auto"/>
        <w:ind w:firstLine="709"/>
        <w:contextualSpacing/>
        <w:jc w:val="both"/>
        <w:rPr>
          <w:sz w:val="28"/>
          <w:szCs w:val="28"/>
        </w:rPr>
      </w:pPr>
      <w:r w:rsidRPr="002706BE">
        <w:rPr>
          <w:rStyle w:val="23"/>
          <w:bCs/>
          <w:i w:val="0"/>
          <w:sz w:val="28"/>
          <w:szCs w:val="28"/>
          <w:lang w:val="ru-RU"/>
        </w:rPr>
        <w:t>114</w:t>
      </w:r>
      <w:r w:rsidR="00AB188E" w:rsidRPr="002706BE">
        <w:rPr>
          <w:rStyle w:val="23"/>
          <w:bCs/>
          <w:sz w:val="28"/>
          <w:szCs w:val="28"/>
          <w:lang w:val="ru-RU"/>
        </w:rPr>
        <w:t xml:space="preserve">. </w:t>
      </w:r>
      <w:r w:rsidR="00AB188E" w:rsidRPr="002706BE">
        <w:rPr>
          <w:b/>
          <w:bCs/>
          <w:i/>
          <w:sz w:val="28"/>
          <w:szCs w:val="28"/>
          <w:lang w:val="en-US"/>
        </w:rPr>
        <w:t>Lathyrus</w:t>
      </w:r>
      <w:r w:rsidR="00AB188E" w:rsidRPr="002706BE">
        <w:rPr>
          <w:b/>
          <w:bCs/>
          <w:sz w:val="28"/>
          <w:szCs w:val="28"/>
        </w:rPr>
        <w:t xml:space="preserve"> </w:t>
      </w:r>
      <w:r w:rsidR="00AB188E" w:rsidRPr="002706BE">
        <w:rPr>
          <w:b/>
          <w:i/>
          <w:sz w:val="28"/>
          <w:szCs w:val="28"/>
          <w:lang w:val="en-US"/>
        </w:rPr>
        <w:t>pratensis</w:t>
      </w:r>
      <w:r w:rsidR="00AB188E" w:rsidRPr="002706BE">
        <w:rPr>
          <w:b/>
          <w:sz w:val="28"/>
          <w:szCs w:val="28"/>
        </w:rPr>
        <w:t xml:space="preserve"> </w:t>
      </w:r>
      <w:r w:rsidR="00AB188E" w:rsidRPr="002706BE">
        <w:rPr>
          <w:sz w:val="28"/>
          <w:szCs w:val="28"/>
          <w:lang w:val="en-US"/>
        </w:rPr>
        <w:t>L</w:t>
      </w:r>
      <w:r w:rsidR="00AB188E" w:rsidRPr="002706BE">
        <w:rPr>
          <w:sz w:val="28"/>
          <w:szCs w:val="28"/>
        </w:rPr>
        <w:t xml:space="preserve">. </w:t>
      </w:r>
      <w:r w:rsidR="00256C92" w:rsidRPr="002706BE">
        <w:rPr>
          <w:sz w:val="28"/>
          <w:szCs w:val="28"/>
        </w:rPr>
        <w:t>«</w:t>
      </w:r>
      <w:r w:rsidR="00AB188E" w:rsidRPr="002706BE">
        <w:rPr>
          <w:sz w:val="28"/>
          <w:szCs w:val="28"/>
        </w:rPr>
        <w:t xml:space="preserve">1753, </w:t>
      </w:r>
      <w:r w:rsidR="00AB188E" w:rsidRPr="002706BE">
        <w:rPr>
          <w:sz w:val="28"/>
          <w:szCs w:val="28"/>
          <w:lang w:val="en-US"/>
        </w:rPr>
        <w:t>Sp</w:t>
      </w:r>
      <w:r w:rsidR="00AB188E" w:rsidRPr="002706BE">
        <w:rPr>
          <w:sz w:val="28"/>
          <w:szCs w:val="28"/>
        </w:rPr>
        <w:t xml:space="preserve">. </w:t>
      </w:r>
      <w:r w:rsidR="00AB188E" w:rsidRPr="002706BE">
        <w:rPr>
          <w:sz w:val="28"/>
          <w:szCs w:val="28"/>
          <w:lang w:val="en-US"/>
        </w:rPr>
        <w:t>Pl</w:t>
      </w:r>
      <w:r w:rsidR="00AB188E" w:rsidRPr="002706BE">
        <w:rPr>
          <w:sz w:val="28"/>
          <w:szCs w:val="28"/>
        </w:rPr>
        <w:t>.: 733; Ролдугин, 1961, Фл. Каз. 5: 478. – Чина луговая</w:t>
      </w:r>
      <w:r w:rsidR="00256C92" w:rsidRPr="002706BE">
        <w:rPr>
          <w:sz w:val="28"/>
          <w:szCs w:val="28"/>
        </w:rPr>
        <w:t>» [141, 142, 155]</w:t>
      </w:r>
      <w:r w:rsidR="00AB188E" w:rsidRPr="002706BE">
        <w:rPr>
          <w:sz w:val="28"/>
          <w:szCs w:val="28"/>
        </w:rPr>
        <w:t>.</w:t>
      </w:r>
    </w:p>
    <w:p w14:paraId="0949FB51" w14:textId="0489D0C1" w:rsidR="00AB188E" w:rsidRPr="002706BE" w:rsidRDefault="00AB188E" w:rsidP="00880693">
      <w:pPr>
        <w:spacing w:after="0" w:line="240" w:lineRule="auto"/>
        <w:ind w:firstLine="709"/>
        <w:contextualSpacing/>
        <w:jc w:val="both"/>
        <w:rPr>
          <w:sz w:val="28"/>
          <w:szCs w:val="28"/>
        </w:rPr>
      </w:pPr>
      <w:r w:rsidRPr="002706BE">
        <w:rPr>
          <w:sz w:val="28"/>
          <w:szCs w:val="28"/>
        </w:rPr>
        <w:t xml:space="preserve">Редко </w:t>
      </w:r>
      <w:r w:rsidR="009E02CF" w:rsidRPr="002706BE">
        <w:rPr>
          <w:iCs/>
          <w:sz w:val="28"/>
          <w:szCs w:val="28"/>
        </w:rPr>
        <w:t>[14]</w:t>
      </w:r>
      <w:r w:rsidRPr="002706BE">
        <w:rPr>
          <w:iCs/>
          <w:sz w:val="28"/>
          <w:szCs w:val="28"/>
        </w:rPr>
        <w:t>.</w:t>
      </w:r>
    </w:p>
    <w:p w14:paraId="4C63D95E" w14:textId="5640B215" w:rsidR="00F17324" w:rsidRPr="002706BE" w:rsidRDefault="000C6185" w:rsidP="00880693">
      <w:pPr>
        <w:spacing w:after="0" w:line="240" w:lineRule="auto"/>
        <w:ind w:firstLine="709"/>
        <w:contextualSpacing/>
        <w:jc w:val="both"/>
        <w:rPr>
          <w:sz w:val="28"/>
          <w:szCs w:val="28"/>
          <w:lang w:eastAsia="de-DE"/>
        </w:rPr>
      </w:pPr>
      <w:r w:rsidRPr="002706BE">
        <w:rPr>
          <w:rStyle w:val="23"/>
          <w:bCs/>
          <w:i w:val="0"/>
          <w:sz w:val="28"/>
          <w:szCs w:val="28"/>
          <w:lang w:val="ru-RU"/>
        </w:rPr>
        <w:t>115</w:t>
      </w:r>
      <w:r w:rsidR="00AB188E" w:rsidRPr="002706BE">
        <w:rPr>
          <w:rStyle w:val="23"/>
          <w:bCs/>
          <w:sz w:val="28"/>
          <w:szCs w:val="28"/>
          <w:lang w:val="ru-RU"/>
        </w:rPr>
        <w:t xml:space="preserve">. </w:t>
      </w:r>
      <w:r w:rsidR="00AB188E" w:rsidRPr="002706BE">
        <w:rPr>
          <w:rStyle w:val="23"/>
          <w:b/>
          <w:bCs/>
          <w:sz w:val="28"/>
          <w:szCs w:val="28"/>
          <w:lang w:val="de-DE" w:eastAsia="de-DE"/>
        </w:rPr>
        <w:t>Lathyrus tuberosus</w:t>
      </w:r>
      <w:r w:rsidR="00AB188E" w:rsidRPr="002706BE">
        <w:rPr>
          <w:sz w:val="28"/>
          <w:szCs w:val="28"/>
          <w:lang w:val="de-DE" w:eastAsia="de-DE"/>
        </w:rPr>
        <w:t xml:space="preserve"> L.</w:t>
      </w:r>
      <w:r w:rsidR="00AB188E" w:rsidRPr="002706BE">
        <w:rPr>
          <w:sz w:val="28"/>
          <w:szCs w:val="28"/>
          <w:lang w:eastAsia="de-DE"/>
        </w:rPr>
        <w:t xml:space="preserve"> </w:t>
      </w:r>
      <w:r w:rsidR="00F17324" w:rsidRPr="002706BE">
        <w:rPr>
          <w:sz w:val="28"/>
          <w:szCs w:val="28"/>
          <w:lang w:eastAsia="de-DE"/>
        </w:rPr>
        <w:t>«</w:t>
      </w:r>
      <w:r w:rsidR="00AB188E" w:rsidRPr="002706BE">
        <w:rPr>
          <w:sz w:val="28"/>
          <w:szCs w:val="28"/>
          <w:lang w:eastAsia="de-DE"/>
        </w:rPr>
        <w:t xml:space="preserve">1753, </w:t>
      </w:r>
      <w:r w:rsidR="00AB188E" w:rsidRPr="002706BE">
        <w:rPr>
          <w:sz w:val="28"/>
          <w:szCs w:val="28"/>
          <w:lang w:val="en-US" w:eastAsia="de-DE"/>
        </w:rPr>
        <w:t>Sp</w:t>
      </w:r>
      <w:r w:rsidR="00AB188E" w:rsidRPr="002706BE">
        <w:rPr>
          <w:sz w:val="28"/>
          <w:szCs w:val="28"/>
          <w:lang w:eastAsia="de-DE"/>
        </w:rPr>
        <w:t xml:space="preserve">. </w:t>
      </w:r>
      <w:r w:rsidR="00AB188E" w:rsidRPr="002706BE">
        <w:rPr>
          <w:sz w:val="28"/>
          <w:szCs w:val="28"/>
          <w:lang w:val="en-US" w:eastAsia="de-DE"/>
        </w:rPr>
        <w:t>pl</w:t>
      </w:r>
      <w:r w:rsidR="00AB188E" w:rsidRPr="002706BE">
        <w:rPr>
          <w:sz w:val="28"/>
          <w:szCs w:val="28"/>
          <w:lang w:eastAsia="de-DE"/>
        </w:rPr>
        <w:t>.: 732; Ролдугин, Фл. Каз. 5: 475</w:t>
      </w:r>
      <w:r w:rsidR="00AB188E" w:rsidRPr="002706BE">
        <w:rPr>
          <w:sz w:val="28"/>
          <w:szCs w:val="28"/>
        </w:rPr>
        <w:t xml:space="preserve">. </w:t>
      </w:r>
      <w:r w:rsidR="00AB188E" w:rsidRPr="002706BE">
        <w:rPr>
          <w:sz w:val="28"/>
          <w:szCs w:val="28"/>
          <w:lang w:eastAsia="de-DE"/>
        </w:rPr>
        <w:t>– Чина клубневая</w:t>
      </w:r>
      <w:r w:rsidR="00F17324" w:rsidRPr="002706BE">
        <w:rPr>
          <w:sz w:val="28"/>
          <w:szCs w:val="28"/>
          <w:lang w:eastAsia="de-DE"/>
        </w:rPr>
        <w:t>» [142, 155].</w:t>
      </w:r>
    </w:p>
    <w:p w14:paraId="763B14E2" w14:textId="4124CAE9" w:rsidR="00AB188E" w:rsidRPr="002706BE" w:rsidRDefault="00F17324" w:rsidP="00880693">
      <w:pPr>
        <w:spacing w:after="0" w:line="240" w:lineRule="auto"/>
        <w:ind w:firstLine="709"/>
        <w:contextualSpacing/>
        <w:jc w:val="both"/>
        <w:rPr>
          <w:sz w:val="28"/>
          <w:szCs w:val="28"/>
          <w:lang w:val="en-US" w:eastAsia="de-DE"/>
        </w:rPr>
      </w:pPr>
      <w:r w:rsidRPr="002706BE">
        <w:rPr>
          <w:sz w:val="28"/>
          <w:szCs w:val="28"/>
          <w:lang w:eastAsia="de-DE"/>
        </w:rPr>
        <w:t>Редко</w:t>
      </w:r>
      <w:r w:rsidRPr="002706BE">
        <w:rPr>
          <w:sz w:val="28"/>
          <w:szCs w:val="28"/>
          <w:lang w:val="en-US" w:eastAsia="de-DE"/>
        </w:rPr>
        <w:t xml:space="preserve"> </w:t>
      </w:r>
      <w:r w:rsidR="005504AD" w:rsidRPr="002706BE">
        <w:rPr>
          <w:sz w:val="28"/>
          <w:szCs w:val="28"/>
          <w:lang w:val="en-US" w:eastAsia="de-DE"/>
        </w:rPr>
        <w:t>[14,</w:t>
      </w:r>
      <w:r w:rsidRPr="002706BE">
        <w:rPr>
          <w:sz w:val="28"/>
          <w:szCs w:val="28"/>
          <w:lang w:val="en-US" w:eastAsia="de-DE"/>
        </w:rPr>
        <w:t xml:space="preserve"> </w:t>
      </w:r>
      <w:r w:rsidR="005504AD" w:rsidRPr="002706BE">
        <w:rPr>
          <w:sz w:val="28"/>
          <w:szCs w:val="28"/>
          <w:lang w:val="en-US" w:eastAsia="de-DE"/>
        </w:rPr>
        <w:t>1</w:t>
      </w:r>
      <w:r w:rsidR="00A024E8" w:rsidRPr="002706BE">
        <w:rPr>
          <w:sz w:val="28"/>
          <w:szCs w:val="28"/>
          <w:lang w:val="en-US" w:eastAsia="de-DE"/>
        </w:rPr>
        <w:t>6</w:t>
      </w:r>
      <w:r w:rsidR="000155C2" w:rsidRPr="002706BE">
        <w:rPr>
          <w:sz w:val="28"/>
          <w:szCs w:val="28"/>
          <w:lang w:val="en-US" w:eastAsia="de-DE"/>
        </w:rPr>
        <w:t>4</w:t>
      </w:r>
      <w:r w:rsidR="005504AD" w:rsidRPr="002706BE">
        <w:rPr>
          <w:sz w:val="28"/>
          <w:szCs w:val="28"/>
          <w:lang w:val="en-US" w:eastAsia="de-DE"/>
        </w:rPr>
        <w:t>]</w:t>
      </w:r>
      <w:r w:rsidR="00AB188E" w:rsidRPr="002706BE">
        <w:rPr>
          <w:rFonts w:eastAsia="Times New Roman"/>
          <w:bCs/>
          <w:iCs/>
          <w:sz w:val="28"/>
          <w:szCs w:val="28"/>
          <w:lang w:val="en-US" w:eastAsia="ru-RU"/>
        </w:rPr>
        <w:t>.</w:t>
      </w:r>
    </w:p>
    <w:p w14:paraId="539D26B9" w14:textId="1E9F1BFE" w:rsidR="00AB188E" w:rsidRPr="002706BE" w:rsidRDefault="000C6185" w:rsidP="00880693">
      <w:pPr>
        <w:spacing w:after="0" w:line="240" w:lineRule="auto"/>
        <w:ind w:firstLine="709"/>
        <w:contextualSpacing/>
        <w:jc w:val="both"/>
        <w:rPr>
          <w:sz w:val="28"/>
          <w:szCs w:val="28"/>
          <w:lang w:val="en-US"/>
        </w:rPr>
      </w:pPr>
      <w:r w:rsidRPr="002706BE">
        <w:rPr>
          <w:rStyle w:val="23"/>
          <w:bCs/>
          <w:i w:val="0"/>
          <w:sz w:val="28"/>
          <w:szCs w:val="28"/>
        </w:rPr>
        <w:lastRenderedPageBreak/>
        <w:t>116</w:t>
      </w:r>
      <w:r w:rsidR="00AB188E" w:rsidRPr="002706BE">
        <w:rPr>
          <w:rStyle w:val="23"/>
          <w:bCs/>
          <w:sz w:val="28"/>
          <w:szCs w:val="28"/>
        </w:rPr>
        <w:t xml:space="preserve">. </w:t>
      </w:r>
      <w:r w:rsidR="00AB188E" w:rsidRPr="002706BE">
        <w:rPr>
          <w:rFonts w:eastAsia="Times New Roman"/>
          <w:b/>
          <w:i/>
          <w:iCs/>
          <w:sz w:val="28"/>
          <w:szCs w:val="28"/>
          <w:lang w:val="en-US" w:eastAsia="ru-RU"/>
        </w:rPr>
        <w:t>Lupinaster pentaphyllus</w:t>
      </w:r>
      <w:r w:rsidR="00AB188E" w:rsidRPr="002706BE">
        <w:rPr>
          <w:rFonts w:eastAsia="Times New Roman"/>
          <w:i/>
          <w:iCs/>
          <w:sz w:val="28"/>
          <w:szCs w:val="28"/>
          <w:lang w:val="en-US" w:eastAsia="ru-RU"/>
        </w:rPr>
        <w:t xml:space="preserve"> </w:t>
      </w:r>
      <w:r w:rsidR="00AB188E" w:rsidRPr="002706BE">
        <w:rPr>
          <w:rFonts w:eastAsia="Times New Roman"/>
          <w:sz w:val="28"/>
          <w:szCs w:val="28"/>
          <w:lang w:val="en-US" w:eastAsia="ru-RU"/>
        </w:rPr>
        <w:t>Moench</w:t>
      </w:r>
      <w:r w:rsidR="00AB188E" w:rsidRPr="002706BE">
        <w:rPr>
          <w:bCs/>
          <w:sz w:val="28"/>
          <w:szCs w:val="28"/>
          <w:lang w:val="en-US"/>
        </w:rPr>
        <w:t xml:space="preserve"> </w:t>
      </w:r>
      <w:r w:rsidR="00B968DD" w:rsidRPr="002706BE">
        <w:rPr>
          <w:bCs/>
          <w:sz w:val="28"/>
          <w:szCs w:val="28"/>
          <w:lang w:val="kk-KZ"/>
        </w:rPr>
        <w:t>«</w:t>
      </w:r>
      <w:r w:rsidR="00AB188E" w:rsidRPr="002706BE">
        <w:rPr>
          <w:bCs/>
          <w:sz w:val="28"/>
          <w:szCs w:val="28"/>
          <w:lang w:val="en-US"/>
        </w:rPr>
        <w:t>1802, Suppl. Meth. Pl.: 50. –</w:t>
      </w:r>
      <w:r w:rsidR="00AB188E" w:rsidRPr="002706BE">
        <w:rPr>
          <w:b/>
          <w:bCs/>
          <w:i/>
          <w:sz w:val="28"/>
          <w:szCs w:val="28"/>
          <w:lang w:val="en-US"/>
        </w:rPr>
        <w:t xml:space="preserve"> </w:t>
      </w:r>
      <w:r w:rsidR="00AB188E" w:rsidRPr="002706BE">
        <w:rPr>
          <w:bCs/>
          <w:i/>
          <w:sz w:val="28"/>
          <w:szCs w:val="28"/>
          <w:lang w:val="en-US"/>
        </w:rPr>
        <w:t>Trifolium</w:t>
      </w:r>
      <w:r w:rsidR="00AB188E" w:rsidRPr="002706BE">
        <w:rPr>
          <w:bCs/>
          <w:sz w:val="28"/>
          <w:szCs w:val="28"/>
          <w:lang w:val="en-US"/>
        </w:rPr>
        <w:t xml:space="preserve"> </w:t>
      </w:r>
      <w:r w:rsidR="00AB188E" w:rsidRPr="002706BE">
        <w:rPr>
          <w:i/>
          <w:sz w:val="28"/>
          <w:szCs w:val="28"/>
          <w:lang w:val="en-US"/>
        </w:rPr>
        <w:t>lupinaster</w:t>
      </w:r>
      <w:r w:rsidR="00AB188E" w:rsidRPr="002706BE">
        <w:rPr>
          <w:b/>
          <w:sz w:val="28"/>
          <w:szCs w:val="28"/>
          <w:lang w:val="en-US"/>
        </w:rPr>
        <w:t xml:space="preserve"> </w:t>
      </w:r>
      <w:r w:rsidR="00AB188E" w:rsidRPr="002706BE">
        <w:rPr>
          <w:sz w:val="28"/>
          <w:szCs w:val="28"/>
          <w:lang w:val="en-US"/>
        </w:rPr>
        <w:t xml:space="preserve">L. 1753, Sp. Pl.: 766; </w:t>
      </w:r>
      <w:r w:rsidR="00AB188E" w:rsidRPr="002706BE">
        <w:rPr>
          <w:sz w:val="28"/>
          <w:szCs w:val="28"/>
        </w:rPr>
        <w:t>Голоскоков</w:t>
      </w:r>
      <w:r w:rsidR="00AB188E" w:rsidRPr="002706BE">
        <w:rPr>
          <w:sz w:val="28"/>
          <w:szCs w:val="28"/>
          <w:lang w:val="en-US"/>
        </w:rPr>
        <w:t xml:space="preserve">, 1961, </w:t>
      </w:r>
      <w:r w:rsidR="00AB188E" w:rsidRPr="002706BE">
        <w:rPr>
          <w:sz w:val="28"/>
          <w:szCs w:val="28"/>
        </w:rPr>
        <w:t>Фл</w:t>
      </w:r>
      <w:r w:rsidR="00AB188E" w:rsidRPr="002706BE">
        <w:rPr>
          <w:sz w:val="28"/>
          <w:szCs w:val="28"/>
          <w:lang w:val="en-US"/>
        </w:rPr>
        <w:t xml:space="preserve">. </w:t>
      </w:r>
      <w:r w:rsidR="00AB188E" w:rsidRPr="002706BE">
        <w:rPr>
          <w:sz w:val="28"/>
          <w:szCs w:val="28"/>
        </w:rPr>
        <w:t>Каз</w:t>
      </w:r>
      <w:r w:rsidR="00AB188E" w:rsidRPr="002706BE">
        <w:rPr>
          <w:sz w:val="28"/>
          <w:szCs w:val="28"/>
          <w:lang w:val="en-US"/>
        </w:rPr>
        <w:t xml:space="preserve">. 5: 53. – </w:t>
      </w:r>
      <w:r w:rsidR="00AB188E" w:rsidRPr="002706BE">
        <w:rPr>
          <w:sz w:val="28"/>
          <w:szCs w:val="28"/>
        </w:rPr>
        <w:t>Люпинастер</w:t>
      </w:r>
      <w:r w:rsidR="00AB188E" w:rsidRPr="002706BE">
        <w:rPr>
          <w:sz w:val="28"/>
          <w:szCs w:val="28"/>
          <w:lang w:val="en-US"/>
        </w:rPr>
        <w:t xml:space="preserve"> </w:t>
      </w:r>
      <w:r w:rsidR="00AB188E" w:rsidRPr="002706BE">
        <w:rPr>
          <w:sz w:val="28"/>
          <w:szCs w:val="28"/>
        </w:rPr>
        <w:t>пятилистниковый</w:t>
      </w:r>
      <w:r w:rsidR="00B968DD" w:rsidRPr="002706BE">
        <w:rPr>
          <w:sz w:val="28"/>
          <w:szCs w:val="28"/>
          <w:lang w:val="en-US"/>
        </w:rPr>
        <w:t>» [141, 142, 155]</w:t>
      </w:r>
      <w:r w:rsidR="00AB188E" w:rsidRPr="002706BE">
        <w:rPr>
          <w:sz w:val="28"/>
          <w:szCs w:val="28"/>
          <w:lang w:val="en-US"/>
        </w:rPr>
        <w:t>.</w:t>
      </w:r>
    </w:p>
    <w:p w14:paraId="4EE37487" w14:textId="308DAB06" w:rsidR="00AB188E" w:rsidRPr="002706BE" w:rsidRDefault="00B86199" w:rsidP="00880693">
      <w:pPr>
        <w:spacing w:after="0" w:line="240" w:lineRule="auto"/>
        <w:ind w:firstLine="709"/>
        <w:contextualSpacing/>
        <w:jc w:val="both"/>
        <w:rPr>
          <w:sz w:val="28"/>
          <w:szCs w:val="28"/>
        </w:rPr>
      </w:pPr>
      <w:r w:rsidRPr="002706BE">
        <w:rPr>
          <w:sz w:val="28"/>
          <w:szCs w:val="28"/>
        </w:rPr>
        <w:t>Редко: ЦП 65</w:t>
      </w:r>
      <w:r w:rsidR="00AB188E" w:rsidRPr="002706BE">
        <w:rPr>
          <w:sz w:val="28"/>
          <w:szCs w:val="28"/>
        </w:rPr>
        <w:t>. «Старый отвал», третий ярус отвала, формирующаяся мелкодерновинная степь с одиночными древесными породами</w:t>
      </w:r>
      <w:r w:rsidR="00A92A88">
        <w:rPr>
          <w:sz w:val="28"/>
          <w:szCs w:val="28"/>
        </w:rPr>
        <w:t xml:space="preserve"> </w:t>
      </w:r>
      <w:r w:rsidR="00A92A88" w:rsidRPr="00A92A88">
        <w:rPr>
          <w:sz w:val="28"/>
          <w:szCs w:val="28"/>
        </w:rPr>
        <w:t>[185]</w:t>
      </w:r>
      <w:r w:rsidR="00AB188E" w:rsidRPr="002706BE">
        <w:rPr>
          <w:sz w:val="28"/>
          <w:szCs w:val="28"/>
        </w:rPr>
        <w:t>.</w:t>
      </w:r>
    </w:p>
    <w:p w14:paraId="06FA3969" w14:textId="27F7C925" w:rsidR="00AB188E" w:rsidRPr="002706BE" w:rsidRDefault="000C6185" w:rsidP="00880693">
      <w:pPr>
        <w:spacing w:after="0" w:line="240" w:lineRule="auto"/>
        <w:ind w:firstLine="709"/>
        <w:contextualSpacing/>
        <w:jc w:val="both"/>
        <w:rPr>
          <w:sz w:val="28"/>
          <w:szCs w:val="28"/>
        </w:rPr>
      </w:pPr>
      <w:r w:rsidRPr="002706BE">
        <w:rPr>
          <w:rStyle w:val="23"/>
          <w:bCs/>
          <w:i w:val="0"/>
          <w:sz w:val="28"/>
          <w:szCs w:val="28"/>
          <w:lang w:val="ru-RU"/>
        </w:rPr>
        <w:t>117</w:t>
      </w:r>
      <w:r w:rsidR="00AB188E" w:rsidRPr="002706BE">
        <w:rPr>
          <w:rStyle w:val="23"/>
          <w:bCs/>
          <w:sz w:val="28"/>
          <w:szCs w:val="28"/>
          <w:lang w:val="ru-RU"/>
        </w:rPr>
        <w:t xml:space="preserve">. </w:t>
      </w:r>
      <w:r w:rsidR="00AB188E" w:rsidRPr="002706BE">
        <w:rPr>
          <w:b/>
          <w:i/>
          <w:sz w:val="28"/>
          <w:szCs w:val="28"/>
          <w:lang w:val="en-US"/>
        </w:rPr>
        <w:t>Medicago</w:t>
      </w:r>
      <w:r w:rsidR="00AB188E" w:rsidRPr="002706BE">
        <w:rPr>
          <w:b/>
          <w:i/>
          <w:sz w:val="28"/>
          <w:szCs w:val="28"/>
        </w:rPr>
        <w:t xml:space="preserve"> </w:t>
      </w:r>
      <w:r w:rsidR="00AB188E" w:rsidRPr="002706BE">
        <w:rPr>
          <w:b/>
          <w:i/>
          <w:sz w:val="28"/>
          <w:szCs w:val="28"/>
          <w:lang w:val="en-US"/>
        </w:rPr>
        <w:t>falcata</w:t>
      </w:r>
      <w:r w:rsidR="00AB188E" w:rsidRPr="002706BE">
        <w:rPr>
          <w:b/>
          <w:sz w:val="28"/>
          <w:szCs w:val="28"/>
        </w:rPr>
        <w:t xml:space="preserve"> </w:t>
      </w:r>
      <w:r w:rsidR="00AB188E" w:rsidRPr="002706BE">
        <w:rPr>
          <w:sz w:val="28"/>
          <w:szCs w:val="28"/>
          <w:lang w:val="en-US"/>
        </w:rPr>
        <w:t>L</w:t>
      </w:r>
      <w:r w:rsidR="00AB188E" w:rsidRPr="002706BE">
        <w:rPr>
          <w:sz w:val="28"/>
          <w:szCs w:val="28"/>
        </w:rPr>
        <w:t xml:space="preserve">. </w:t>
      </w:r>
      <w:r w:rsidR="00975678" w:rsidRPr="002706BE">
        <w:rPr>
          <w:sz w:val="28"/>
          <w:szCs w:val="28"/>
        </w:rPr>
        <w:t>«</w:t>
      </w:r>
      <w:r w:rsidR="00AB188E" w:rsidRPr="002706BE">
        <w:rPr>
          <w:sz w:val="28"/>
          <w:szCs w:val="28"/>
        </w:rPr>
        <w:t xml:space="preserve">1753, </w:t>
      </w:r>
      <w:r w:rsidR="00AB188E" w:rsidRPr="002706BE">
        <w:rPr>
          <w:sz w:val="28"/>
          <w:szCs w:val="28"/>
          <w:lang w:val="en-US"/>
        </w:rPr>
        <w:t>Sp</w:t>
      </w:r>
      <w:r w:rsidR="00AB188E" w:rsidRPr="002706BE">
        <w:rPr>
          <w:sz w:val="28"/>
          <w:szCs w:val="28"/>
        </w:rPr>
        <w:t xml:space="preserve">. </w:t>
      </w:r>
      <w:r w:rsidR="00AB188E" w:rsidRPr="002706BE">
        <w:rPr>
          <w:sz w:val="28"/>
          <w:szCs w:val="28"/>
          <w:lang w:val="en-US"/>
        </w:rPr>
        <w:t>Pl</w:t>
      </w:r>
      <w:r w:rsidR="00AB188E" w:rsidRPr="002706BE">
        <w:rPr>
          <w:sz w:val="28"/>
          <w:szCs w:val="28"/>
        </w:rPr>
        <w:t>.: 779; Голоскоков, 1961, Фл. Каз. 5: 39. – Люцерна серповидная, желтая</w:t>
      </w:r>
      <w:r w:rsidR="00975678" w:rsidRPr="002706BE">
        <w:rPr>
          <w:sz w:val="28"/>
          <w:szCs w:val="28"/>
        </w:rPr>
        <w:t>» [141, 142, 155]</w:t>
      </w:r>
      <w:r w:rsidR="00AB188E" w:rsidRPr="002706BE">
        <w:rPr>
          <w:sz w:val="28"/>
          <w:szCs w:val="28"/>
        </w:rPr>
        <w:t xml:space="preserve">. </w:t>
      </w:r>
    </w:p>
    <w:p w14:paraId="487926DE" w14:textId="455710DE" w:rsidR="00AB188E" w:rsidRPr="002706BE" w:rsidRDefault="00AB188E" w:rsidP="00880693">
      <w:pPr>
        <w:spacing w:after="0" w:line="240" w:lineRule="auto"/>
        <w:ind w:firstLine="709"/>
        <w:contextualSpacing/>
        <w:jc w:val="both"/>
        <w:rPr>
          <w:rFonts w:eastAsia="Times New Roman"/>
          <w:bCs/>
          <w:iCs/>
          <w:sz w:val="28"/>
          <w:szCs w:val="28"/>
          <w:lang w:val="kk-KZ" w:eastAsia="ru-RU"/>
        </w:rPr>
      </w:pPr>
      <w:r w:rsidRPr="002706BE">
        <w:rPr>
          <w:sz w:val="28"/>
          <w:szCs w:val="28"/>
          <w:lang w:val="kk-KZ"/>
        </w:rPr>
        <w:t>Обычно на незасоленных грунтах:</w:t>
      </w:r>
      <w:r w:rsidRPr="002706BE">
        <w:rPr>
          <w:sz w:val="28"/>
          <w:szCs w:val="28"/>
        </w:rPr>
        <w:t xml:space="preserve"> </w:t>
      </w:r>
      <w:r w:rsidRPr="002706BE">
        <w:rPr>
          <w:sz w:val="28"/>
          <w:szCs w:val="28"/>
          <w:lang w:val="kk-KZ"/>
        </w:rPr>
        <w:t xml:space="preserve">ЦП 11, 16-19, 21, </w:t>
      </w:r>
      <w:r w:rsidRPr="002706BE">
        <w:rPr>
          <w:sz w:val="28"/>
          <w:szCs w:val="28"/>
        </w:rPr>
        <w:t>66</w:t>
      </w:r>
      <w:r w:rsidR="00A92A88">
        <w:rPr>
          <w:sz w:val="28"/>
          <w:szCs w:val="28"/>
        </w:rPr>
        <w:t xml:space="preserve"> </w:t>
      </w:r>
      <w:r w:rsidR="00A92A88" w:rsidRPr="00A92A88">
        <w:rPr>
          <w:sz w:val="28"/>
          <w:szCs w:val="28"/>
        </w:rPr>
        <w:t>[185]</w:t>
      </w:r>
      <w:r w:rsidRPr="002706BE">
        <w:rPr>
          <w:sz w:val="28"/>
          <w:szCs w:val="28"/>
        </w:rPr>
        <w:t xml:space="preserve">. </w:t>
      </w:r>
    </w:p>
    <w:p w14:paraId="6AD4F58D" w14:textId="5CA817CF" w:rsidR="00AB188E" w:rsidRPr="002706BE" w:rsidRDefault="000C6185"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rStyle w:val="23"/>
          <w:bCs/>
          <w:i w:val="0"/>
          <w:sz w:val="28"/>
          <w:szCs w:val="28"/>
          <w:lang w:val="kk-KZ"/>
        </w:rPr>
        <w:t>118</w:t>
      </w:r>
      <w:r w:rsidR="00AB188E" w:rsidRPr="002706BE">
        <w:rPr>
          <w:rStyle w:val="23"/>
          <w:bCs/>
          <w:sz w:val="28"/>
          <w:szCs w:val="28"/>
          <w:lang w:val="kk-KZ"/>
        </w:rPr>
        <w:t xml:space="preserve">. </w:t>
      </w:r>
      <w:r w:rsidR="00AB188E" w:rsidRPr="002706BE">
        <w:rPr>
          <w:b/>
          <w:bCs/>
          <w:i/>
          <w:sz w:val="28"/>
          <w:szCs w:val="28"/>
          <w:lang w:val="kk-KZ"/>
        </w:rPr>
        <w:t>Medicago</w:t>
      </w:r>
      <w:r w:rsidR="00AB188E" w:rsidRPr="002706BE">
        <w:rPr>
          <w:b/>
          <w:i/>
          <w:sz w:val="28"/>
          <w:szCs w:val="28"/>
          <w:lang w:val="kk-KZ"/>
        </w:rPr>
        <w:t xml:space="preserve"> romanica</w:t>
      </w:r>
      <w:r w:rsidR="00AB188E" w:rsidRPr="002706BE">
        <w:rPr>
          <w:sz w:val="28"/>
          <w:szCs w:val="28"/>
          <w:lang w:val="kk-KZ"/>
        </w:rPr>
        <w:t xml:space="preserve"> Prodan </w:t>
      </w:r>
      <w:r w:rsidR="00D07C1E" w:rsidRPr="002706BE">
        <w:rPr>
          <w:sz w:val="28"/>
          <w:szCs w:val="28"/>
          <w:lang w:val="kk-KZ"/>
        </w:rPr>
        <w:t>«</w:t>
      </w:r>
      <w:r w:rsidR="00AB188E" w:rsidRPr="002706BE">
        <w:rPr>
          <w:sz w:val="28"/>
          <w:szCs w:val="28"/>
          <w:lang w:val="kk-KZ"/>
        </w:rPr>
        <w:t>1900, Fl. Rom. 1: 617; Голоскоков, 1961, Фл. Каз. 5: 40. – Люцерна румынская, степная</w:t>
      </w:r>
      <w:r w:rsidR="00D07C1E" w:rsidRPr="002706BE">
        <w:rPr>
          <w:sz w:val="28"/>
          <w:szCs w:val="28"/>
          <w:lang w:val="kk-KZ"/>
        </w:rPr>
        <w:t>» [142, 155]</w:t>
      </w:r>
      <w:r w:rsidR="00AB188E" w:rsidRPr="002706BE">
        <w:rPr>
          <w:sz w:val="28"/>
          <w:szCs w:val="28"/>
          <w:lang w:val="kk-KZ"/>
        </w:rPr>
        <w:t>.</w:t>
      </w:r>
    </w:p>
    <w:p w14:paraId="06DD1970" w14:textId="7B63445F" w:rsidR="00AB188E" w:rsidRPr="002706BE" w:rsidRDefault="00AB188E" w:rsidP="00880693">
      <w:pPr>
        <w:spacing w:after="0" w:line="240" w:lineRule="auto"/>
        <w:ind w:firstLine="709"/>
        <w:contextualSpacing/>
        <w:jc w:val="both"/>
        <w:rPr>
          <w:sz w:val="28"/>
          <w:szCs w:val="28"/>
        </w:rPr>
      </w:pPr>
      <w:r w:rsidRPr="002706BE">
        <w:rPr>
          <w:sz w:val="28"/>
          <w:szCs w:val="28"/>
        </w:rPr>
        <w:t>Редко: ЦП 66. «Старый отвал», второй ярус отвала, формирующаяся мелкодерновинная степь с редкими карагачами</w:t>
      </w:r>
      <w:r w:rsidR="00A92A88">
        <w:rPr>
          <w:sz w:val="28"/>
          <w:szCs w:val="28"/>
        </w:rPr>
        <w:t xml:space="preserve"> </w:t>
      </w:r>
      <w:r w:rsidR="00A92A88" w:rsidRPr="00A92A88">
        <w:rPr>
          <w:sz w:val="28"/>
          <w:szCs w:val="28"/>
        </w:rPr>
        <w:t>[185]</w:t>
      </w:r>
      <w:r w:rsidRPr="002706BE">
        <w:rPr>
          <w:sz w:val="28"/>
          <w:szCs w:val="28"/>
        </w:rPr>
        <w:t>.</w:t>
      </w:r>
    </w:p>
    <w:p w14:paraId="6B2590DC" w14:textId="28BE6E25" w:rsidR="00AB188E" w:rsidRPr="002706BE" w:rsidRDefault="000C6185" w:rsidP="00880693">
      <w:pPr>
        <w:shd w:val="clear" w:color="auto" w:fill="FFFFFF"/>
        <w:spacing w:after="0" w:line="240" w:lineRule="auto"/>
        <w:ind w:firstLine="709"/>
        <w:contextualSpacing/>
        <w:jc w:val="both"/>
        <w:rPr>
          <w:sz w:val="28"/>
          <w:szCs w:val="28"/>
        </w:rPr>
      </w:pPr>
      <w:r w:rsidRPr="002706BE">
        <w:rPr>
          <w:rStyle w:val="23"/>
          <w:bCs/>
          <w:i w:val="0"/>
          <w:sz w:val="28"/>
          <w:szCs w:val="28"/>
          <w:lang w:val="ru-RU"/>
        </w:rPr>
        <w:t>119</w:t>
      </w:r>
      <w:r w:rsidR="00AB188E" w:rsidRPr="002706BE">
        <w:rPr>
          <w:rStyle w:val="23"/>
          <w:bCs/>
          <w:sz w:val="28"/>
          <w:szCs w:val="28"/>
          <w:lang w:val="ru-RU"/>
        </w:rPr>
        <w:t>. *</w:t>
      </w:r>
      <w:r w:rsidR="00AB188E" w:rsidRPr="002706BE">
        <w:rPr>
          <w:b/>
          <w:bCs/>
          <w:i/>
          <w:sz w:val="28"/>
          <w:szCs w:val="28"/>
          <w:lang w:val="en-US"/>
        </w:rPr>
        <w:t>Medicago</w:t>
      </w:r>
      <w:r w:rsidR="00AB188E" w:rsidRPr="002706BE">
        <w:rPr>
          <w:b/>
          <w:bCs/>
          <w:sz w:val="28"/>
          <w:szCs w:val="28"/>
        </w:rPr>
        <w:t xml:space="preserve"> </w:t>
      </w:r>
      <w:r w:rsidR="00AB188E" w:rsidRPr="002706BE">
        <w:rPr>
          <w:b/>
          <w:i/>
          <w:sz w:val="28"/>
          <w:szCs w:val="28"/>
          <w:lang w:val="en-US"/>
        </w:rPr>
        <w:t>sativa</w:t>
      </w:r>
      <w:r w:rsidR="00AB188E" w:rsidRPr="002706BE">
        <w:rPr>
          <w:b/>
          <w:sz w:val="28"/>
          <w:szCs w:val="28"/>
        </w:rPr>
        <w:t xml:space="preserve"> </w:t>
      </w:r>
      <w:r w:rsidR="00AB188E" w:rsidRPr="002706BE">
        <w:rPr>
          <w:sz w:val="28"/>
          <w:szCs w:val="28"/>
          <w:lang w:val="en-US"/>
        </w:rPr>
        <w:t>L</w:t>
      </w:r>
      <w:r w:rsidR="00AB188E" w:rsidRPr="002706BE">
        <w:rPr>
          <w:sz w:val="28"/>
          <w:szCs w:val="28"/>
        </w:rPr>
        <w:t xml:space="preserve">. </w:t>
      </w:r>
      <w:r w:rsidR="006C2F3F" w:rsidRPr="002706BE">
        <w:rPr>
          <w:sz w:val="28"/>
          <w:szCs w:val="28"/>
        </w:rPr>
        <w:t>«</w:t>
      </w:r>
      <w:r w:rsidR="00AB188E" w:rsidRPr="002706BE">
        <w:rPr>
          <w:sz w:val="28"/>
          <w:szCs w:val="28"/>
        </w:rPr>
        <w:t xml:space="preserve">1753, </w:t>
      </w:r>
      <w:r w:rsidR="00AB188E" w:rsidRPr="002706BE">
        <w:rPr>
          <w:sz w:val="28"/>
          <w:szCs w:val="28"/>
          <w:lang w:val="en-US"/>
        </w:rPr>
        <w:t>Sp</w:t>
      </w:r>
      <w:r w:rsidR="00AB188E" w:rsidRPr="002706BE">
        <w:rPr>
          <w:sz w:val="28"/>
          <w:szCs w:val="28"/>
        </w:rPr>
        <w:t xml:space="preserve">. </w:t>
      </w:r>
      <w:r w:rsidR="00AB188E" w:rsidRPr="002706BE">
        <w:rPr>
          <w:sz w:val="28"/>
          <w:szCs w:val="28"/>
          <w:lang w:val="en-US"/>
        </w:rPr>
        <w:t>Pl</w:t>
      </w:r>
      <w:r w:rsidR="00AB188E" w:rsidRPr="002706BE">
        <w:rPr>
          <w:sz w:val="28"/>
          <w:szCs w:val="28"/>
        </w:rPr>
        <w:t xml:space="preserve">.: 778; Голоскоков, 1961, Фл. Каз. 5: 43. </w:t>
      </w:r>
      <w:r w:rsidR="006C2F3F" w:rsidRPr="002706BE">
        <w:rPr>
          <w:sz w:val="28"/>
          <w:szCs w:val="28"/>
        </w:rPr>
        <w:t>– Люцерна посевная» [141, 142, 155]</w:t>
      </w:r>
      <w:r w:rsidR="00AB188E" w:rsidRPr="002706BE">
        <w:rPr>
          <w:sz w:val="28"/>
          <w:szCs w:val="28"/>
        </w:rPr>
        <w:t xml:space="preserve">. </w:t>
      </w:r>
    </w:p>
    <w:p w14:paraId="1B334A73" w14:textId="65756A16"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sz w:val="28"/>
          <w:szCs w:val="28"/>
          <w:lang w:val="kk-KZ"/>
        </w:rPr>
        <w:t>Обычно на незасоленных грунтах в группов</w:t>
      </w:r>
      <w:r w:rsidR="00422B73" w:rsidRPr="002706BE">
        <w:rPr>
          <w:sz w:val="28"/>
          <w:szCs w:val="28"/>
          <w:lang w:val="kk-KZ"/>
        </w:rPr>
        <w:t>о-зарослевых сообществах: ЦП 6-</w:t>
      </w:r>
      <w:r w:rsidRPr="002706BE">
        <w:rPr>
          <w:sz w:val="28"/>
          <w:szCs w:val="28"/>
          <w:lang w:val="kk-KZ"/>
        </w:rPr>
        <w:t>10, 12, 13</w:t>
      </w:r>
      <w:r w:rsidR="00A92A88">
        <w:rPr>
          <w:sz w:val="28"/>
          <w:szCs w:val="28"/>
          <w:lang w:val="kk-KZ"/>
        </w:rPr>
        <w:t xml:space="preserve"> </w:t>
      </w:r>
      <w:r w:rsidR="00A92A88" w:rsidRPr="00A92A88">
        <w:rPr>
          <w:sz w:val="28"/>
          <w:szCs w:val="28"/>
        </w:rPr>
        <w:t>[185]</w:t>
      </w:r>
      <w:r w:rsidRPr="002706BE">
        <w:rPr>
          <w:sz w:val="28"/>
          <w:szCs w:val="28"/>
          <w:lang w:val="kk-KZ"/>
        </w:rPr>
        <w:t>.</w:t>
      </w:r>
    </w:p>
    <w:p w14:paraId="19BBE171" w14:textId="62D28FD1" w:rsidR="00AB188E" w:rsidRPr="002706BE" w:rsidRDefault="000C6185" w:rsidP="00880693">
      <w:pPr>
        <w:spacing w:after="0" w:line="240" w:lineRule="auto"/>
        <w:ind w:firstLine="709"/>
        <w:contextualSpacing/>
        <w:jc w:val="both"/>
        <w:rPr>
          <w:sz w:val="28"/>
          <w:szCs w:val="28"/>
        </w:rPr>
      </w:pPr>
      <w:r w:rsidRPr="002706BE">
        <w:rPr>
          <w:rStyle w:val="23"/>
          <w:bCs/>
          <w:i w:val="0"/>
          <w:sz w:val="28"/>
          <w:szCs w:val="28"/>
          <w:lang w:val="kk-KZ"/>
        </w:rPr>
        <w:t>120</w:t>
      </w:r>
      <w:r w:rsidR="00AB188E" w:rsidRPr="002706BE">
        <w:rPr>
          <w:rStyle w:val="23"/>
          <w:bCs/>
          <w:sz w:val="28"/>
          <w:szCs w:val="28"/>
          <w:lang w:val="kk-KZ"/>
        </w:rPr>
        <w:t xml:space="preserve">. </w:t>
      </w:r>
      <w:r w:rsidR="00AB188E" w:rsidRPr="002706BE">
        <w:rPr>
          <w:b/>
          <w:i/>
          <w:sz w:val="28"/>
          <w:szCs w:val="28"/>
          <w:lang w:val="kk-KZ"/>
        </w:rPr>
        <w:t>Melilotus albus</w:t>
      </w:r>
      <w:r w:rsidR="00AB188E" w:rsidRPr="002706BE">
        <w:rPr>
          <w:b/>
          <w:sz w:val="28"/>
          <w:szCs w:val="28"/>
          <w:lang w:val="kk-KZ"/>
        </w:rPr>
        <w:t xml:space="preserve"> </w:t>
      </w:r>
      <w:r w:rsidR="00AB188E" w:rsidRPr="002706BE">
        <w:rPr>
          <w:sz w:val="28"/>
          <w:szCs w:val="28"/>
          <w:lang w:val="kk-KZ"/>
        </w:rPr>
        <w:t xml:space="preserve">Medik. </w:t>
      </w:r>
      <w:r w:rsidR="00B94AA2" w:rsidRPr="002706BE">
        <w:rPr>
          <w:sz w:val="28"/>
          <w:szCs w:val="28"/>
          <w:lang w:val="en-US"/>
        </w:rPr>
        <w:t>«</w:t>
      </w:r>
      <w:r w:rsidR="00AB188E" w:rsidRPr="002706BE">
        <w:rPr>
          <w:sz w:val="28"/>
          <w:szCs w:val="28"/>
          <w:lang w:val="kk-KZ"/>
        </w:rPr>
        <w:t>1787, Vorl. Chupf. Phys.-Ökon. Ges. 2: 382; Голоскоков, 1961, Фл. Каз. 5: 50</w:t>
      </w:r>
      <w:r w:rsidR="00AB188E" w:rsidRPr="002706BE">
        <w:rPr>
          <w:sz w:val="28"/>
          <w:szCs w:val="28"/>
        </w:rPr>
        <w:t>. – Донник белый</w:t>
      </w:r>
      <w:r w:rsidR="00B94AA2" w:rsidRPr="002706BE">
        <w:rPr>
          <w:sz w:val="28"/>
          <w:szCs w:val="28"/>
        </w:rPr>
        <w:t>» [141, 142, 155]</w:t>
      </w:r>
      <w:r w:rsidR="00AB188E" w:rsidRPr="002706BE">
        <w:rPr>
          <w:sz w:val="28"/>
          <w:szCs w:val="28"/>
        </w:rPr>
        <w:t>.</w:t>
      </w:r>
    </w:p>
    <w:p w14:paraId="03FFC52A" w14:textId="4830578E" w:rsidR="00081C5D"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sz w:val="28"/>
          <w:szCs w:val="28"/>
          <w:lang w:val="kk-KZ"/>
        </w:rPr>
        <w:t>Довольно обычно на засоленных грунтах в группово-зарослевых сообществах: ЦП 38, 39, 61</w:t>
      </w:r>
      <w:r w:rsidR="00A92A88">
        <w:rPr>
          <w:sz w:val="28"/>
          <w:szCs w:val="28"/>
          <w:lang w:val="kk-KZ"/>
        </w:rPr>
        <w:t xml:space="preserve"> </w:t>
      </w:r>
      <w:r w:rsidR="00A92A88" w:rsidRPr="00A92A88">
        <w:rPr>
          <w:sz w:val="28"/>
          <w:szCs w:val="28"/>
        </w:rPr>
        <w:t>[185]</w:t>
      </w:r>
      <w:r w:rsidRPr="002706BE">
        <w:rPr>
          <w:sz w:val="28"/>
          <w:szCs w:val="28"/>
          <w:lang w:val="kk-KZ"/>
        </w:rPr>
        <w:t>.</w:t>
      </w:r>
    </w:p>
    <w:p w14:paraId="23B12E4B" w14:textId="1749C463" w:rsidR="00AB188E" w:rsidRPr="002706BE" w:rsidRDefault="000C6185"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rStyle w:val="23"/>
          <w:bCs/>
          <w:i w:val="0"/>
          <w:sz w:val="28"/>
          <w:szCs w:val="28"/>
          <w:lang w:val="kk-KZ"/>
        </w:rPr>
        <w:t>121</w:t>
      </w:r>
      <w:r w:rsidR="00AB188E" w:rsidRPr="002706BE">
        <w:rPr>
          <w:rStyle w:val="23"/>
          <w:bCs/>
          <w:sz w:val="28"/>
          <w:szCs w:val="28"/>
          <w:lang w:val="kk-KZ"/>
        </w:rPr>
        <w:t>. *</w:t>
      </w:r>
      <w:r w:rsidR="00AB188E" w:rsidRPr="002706BE">
        <w:rPr>
          <w:b/>
          <w:bCs/>
          <w:i/>
          <w:sz w:val="28"/>
          <w:szCs w:val="28"/>
          <w:lang w:val="kk-KZ"/>
        </w:rPr>
        <w:t>Melilotus</w:t>
      </w:r>
      <w:r w:rsidR="00AB188E" w:rsidRPr="002706BE">
        <w:rPr>
          <w:bCs/>
          <w:sz w:val="28"/>
          <w:szCs w:val="28"/>
          <w:lang w:val="kk-KZ"/>
        </w:rPr>
        <w:t xml:space="preserve"> </w:t>
      </w:r>
      <w:r w:rsidR="00AB188E" w:rsidRPr="002706BE">
        <w:rPr>
          <w:b/>
          <w:i/>
          <w:sz w:val="28"/>
          <w:szCs w:val="28"/>
          <w:lang w:val="kk-KZ"/>
        </w:rPr>
        <w:t>officinalis</w:t>
      </w:r>
      <w:r w:rsidR="00AB188E" w:rsidRPr="002706BE">
        <w:rPr>
          <w:b/>
          <w:sz w:val="28"/>
          <w:szCs w:val="28"/>
          <w:lang w:val="kk-KZ"/>
        </w:rPr>
        <w:t xml:space="preserve"> </w:t>
      </w:r>
      <w:r w:rsidR="002F7E45" w:rsidRPr="002706BE">
        <w:rPr>
          <w:sz w:val="28"/>
          <w:szCs w:val="28"/>
          <w:lang w:val="kk-KZ"/>
        </w:rPr>
        <w:t>(L.) Lam.</w:t>
      </w:r>
      <w:r w:rsidR="00AB188E" w:rsidRPr="002706BE">
        <w:rPr>
          <w:sz w:val="28"/>
          <w:szCs w:val="28"/>
          <w:lang w:val="kk-KZ"/>
        </w:rPr>
        <w:t xml:space="preserve"> </w:t>
      </w:r>
      <w:r w:rsidR="000F3984" w:rsidRPr="002706BE">
        <w:rPr>
          <w:sz w:val="28"/>
          <w:szCs w:val="28"/>
          <w:lang w:val="kk-KZ"/>
        </w:rPr>
        <w:t>«</w:t>
      </w:r>
      <w:r w:rsidR="00AB188E" w:rsidRPr="002706BE">
        <w:rPr>
          <w:sz w:val="28"/>
          <w:szCs w:val="28"/>
          <w:lang w:val="kk-KZ"/>
        </w:rPr>
        <w:t>1776, Reise, 3: 537; Голоскоков, 1961, Фл. Каз. 5: 48. – Донник лекарственный</w:t>
      </w:r>
      <w:r w:rsidR="000F3984" w:rsidRPr="002706BE">
        <w:rPr>
          <w:sz w:val="28"/>
          <w:szCs w:val="28"/>
          <w:lang w:val="kk-KZ"/>
        </w:rPr>
        <w:t>» [141, 142, 155]</w:t>
      </w:r>
      <w:r w:rsidR="00AB188E" w:rsidRPr="002706BE">
        <w:rPr>
          <w:sz w:val="28"/>
          <w:szCs w:val="28"/>
          <w:lang w:val="kk-KZ"/>
        </w:rPr>
        <w:t xml:space="preserve">. </w:t>
      </w:r>
    </w:p>
    <w:p w14:paraId="5BADA3FC" w14:textId="4CE666CC" w:rsidR="00081C5D"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sz w:val="28"/>
          <w:szCs w:val="28"/>
          <w:lang w:val="kk-KZ"/>
        </w:rPr>
        <w:t>Довольно обычно на засоленных грунтах в группово-з</w:t>
      </w:r>
      <w:r w:rsidR="00B86199" w:rsidRPr="002706BE">
        <w:rPr>
          <w:sz w:val="28"/>
          <w:szCs w:val="28"/>
          <w:lang w:val="kk-KZ"/>
        </w:rPr>
        <w:t>арослевых сообществах: ЦП 58, 65</w:t>
      </w:r>
      <w:r w:rsidRPr="002706BE">
        <w:rPr>
          <w:sz w:val="28"/>
          <w:szCs w:val="28"/>
          <w:lang w:val="kk-KZ"/>
        </w:rPr>
        <w:t>, 67</w:t>
      </w:r>
      <w:r w:rsidR="00A92A88">
        <w:rPr>
          <w:sz w:val="28"/>
          <w:szCs w:val="28"/>
          <w:lang w:val="kk-KZ"/>
        </w:rPr>
        <w:t xml:space="preserve"> </w:t>
      </w:r>
      <w:r w:rsidR="00A92A88" w:rsidRPr="00A92A88">
        <w:rPr>
          <w:sz w:val="28"/>
          <w:szCs w:val="28"/>
        </w:rPr>
        <w:t>[185]</w:t>
      </w:r>
      <w:r w:rsidRPr="002706BE">
        <w:rPr>
          <w:sz w:val="28"/>
          <w:szCs w:val="28"/>
          <w:lang w:val="kk-KZ"/>
        </w:rPr>
        <w:t xml:space="preserve">. </w:t>
      </w:r>
    </w:p>
    <w:p w14:paraId="2C310378" w14:textId="5E61740B" w:rsidR="00AB188E" w:rsidRPr="002706BE" w:rsidRDefault="000C6185" w:rsidP="00880693">
      <w:pPr>
        <w:tabs>
          <w:tab w:val="left" w:pos="567"/>
          <w:tab w:val="left" w:pos="1134"/>
          <w:tab w:val="left" w:pos="5580"/>
          <w:tab w:val="right" w:pos="11000"/>
        </w:tabs>
        <w:spacing w:after="0" w:line="240" w:lineRule="auto"/>
        <w:ind w:firstLine="709"/>
        <w:contextualSpacing/>
        <w:jc w:val="both"/>
        <w:rPr>
          <w:rFonts w:eastAsia="Times New Roman"/>
          <w:sz w:val="28"/>
          <w:szCs w:val="28"/>
          <w:lang w:val="kk-KZ" w:eastAsia="ru-RU"/>
        </w:rPr>
      </w:pPr>
      <w:r w:rsidRPr="002706BE">
        <w:rPr>
          <w:rStyle w:val="23"/>
          <w:bCs/>
          <w:i w:val="0"/>
          <w:sz w:val="28"/>
          <w:szCs w:val="28"/>
          <w:lang w:val="kk-KZ"/>
        </w:rPr>
        <w:t>122</w:t>
      </w:r>
      <w:r w:rsidR="00AB188E" w:rsidRPr="002706BE">
        <w:rPr>
          <w:rStyle w:val="23"/>
          <w:bCs/>
          <w:sz w:val="28"/>
          <w:szCs w:val="28"/>
          <w:lang w:val="kk-KZ"/>
        </w:rPr>
        <w:t xml:space="preserve">. </w:t>
      </w:r>
      <w:r w:rsidR="00AB188E" w:rsidRPr="002706BE">
        <w:rPr>
          <w:rFonts w:eastAsia="Times New Roman"/>
          <w:b/>
          <w:i/>
          <w:iCs/>
          <w:sz w:val="28"/>
          <w:szCs w:val="28"/>
          <w:lang w:val="kk-KZ" w:eastAsia="ru-RU"/>
        </w:rPr>
        <w:t>Melilotus wolgicus</w:t>
      </w:r>
      <w:r w:rsidR="00AB188E" w:rsidRPr="002706BE">
        <w:rPr>
          <w:rFonts w:eastAsia="Times New Roman"/>
          <w:i/>
          <w:iCs/>
          <w:sz w:val="28"/>
          <w:szCs w:val="28"/>
          <w:lang w:val="kk-KZ" w:eastAsia="ru-RU"/>
        </w:rPr>
        <w:t xml:space="preserve"> </w:t>
      </w:r>
      <w:r w:rsidR="00AB188E" w:rsidRPr="002706BE">
        <w:rPr>
          <w:rFonts w:eastAsia="Times New Roman"/>
          <w:sz w:val="28"/>
          <w:szCs w:val="28"/>
          <w:lang w:val="kk-KZ" w:eastAsia="ru-RU"/>
        </w:rPr>
        <w:t xml:space="preserve">Poir. </w:t>
      </w:r>
      <w:r w:rsidR="00D17589" w:rsidRPr="002706BE">
        <w:rPr>
          <w:rFonts w:eastAsia="Times New Roman"/>
          <w:sz w:val="28"/>
          <w:szCs w:val="28"/>
          <w:lang w:val="en-US" w:eastAsia="ru-RU"/>
        </w:rPr>
        <w:t>«</w:t>
      </w:r>
      <w:r w:rsidR="00AB188E" w:rsidRPr="002706BE">
        <w:rPr>
          <w:rFonts w:eastAsia="Times New Roman"/>
          <w:sz w:val="28"/>
          <w:szCs w:val="28"/>
          <w:lang w:val="kk-KZ" w:eastAsia="ru-RU"/>
        </w:rPr>
        <w:t>1814, in Lam. Encycl. Meth. Bot. Suppl. 3: 648; Голоскоков, 1961, Фл. Каз. 5: 51. – Донник волжский</w:t>
      </w:r>
      <w:r w:rsidR="00D17589" w:rsidRPr="002706BE">
        <w:rPr>
          <w:rFonts w:eastAsia="Times New Roman"/>
          <w:sz w:val="28"/>
          <w:szCs w:val="28"/>
          <w:lang w:val="kk-KZ" w:eastAsia="ru-RU"/>
        </w:rPr>
        <w:t>» [141, 142, 155]</w:t>
      </w:r>
      <w:r w:rsidR="00AB188E" w:rsidRPr="002706BE">
        <w:rPr>
          <w:rFonts w:eastAsia="Times New Roman"/>
          <w:sz w:val="28"/>
          <w:szCs w:val="28"/>
          <w:lang w:val="kk-KZ" w:eastAsia="ru-RU"/>
        </w:rPr>
        <w:t>.</w:t>
      </w:r>
    </w:p>
    <w:p w14:paraId="6F5EDDF8" w14:textId="0140CE94" w:rsidR="00AB188E" w:rsidRPr="00547D74" w:rsidRDefault="00AB188E" w:rsidP="00880693">
      <w:pPr>
        <w:spacing w:after="0" w:line="240" w:lineRule="auto"/>
        <w:ind w:firstLine="709"/>
        <w:contextualSpacing/>
        <w:jc w:val="both"/>
        <w:rPr>
          <w:sz w:val="28"/>
          <w:szCs w:val="28"/>
          <w:lang w:val="en-US"/>
        </w:rPr>
      </w:pPr>
      <w:r w:rsidRPr="002706BE">
        <w:rPr>
          <w:rFonts w:eastAsia="Times New Roman"/>
          <w:sz w:val="28"/>
          <w:szCs w:val="28"/>
          <w:lang w:val="kk-KZ" w:eastAsia="ru-RU"/>
        </w:rPr>
        <w:t>Редко:</w:t>
      </w:r>
      <w:r w:rsidRPr="002706BE">
        <w:rPr>
          <w:sz w:val="28"/>
          <w:szCs w:val="28"/>
        </w:rPr>
        <w:t xml:space="preserve"> ЦП 69. «Старый отвал» основание склона, каменистый склон с формирующейся мелкодерновинной степью</w:t>
      </w:r>
      <w:r w:rsidR="00A92A88">
        <w:rPr>
          <w:sz w:val="28"/>
          <w:szCs w:val="28"/>
        </w:rPr>
        <w:t xml:space="preserve"> </w:t>
      </w:r>
      <w:r w:rsidR="00A92A88">
        <w:rPr>
          <w:sz w:val="28"/>
          <w:szCs w:val="28"/>
          <w:lang w:val="en-US"/>
        </w:rPr>
        <w:t>[185]</w:t>
      </w:r>
      <w:r w:rsidRPr="00547D74">
        <w:rPr>
          <w:sz w:val="28"/>
          <w:szCs w:val="28"/>
          <w:lang w:val="en-US"/>
        </w:rPr>
        <w:t xml:space="preserve">. </w:t>
      </w:r>
    </w:p>
    <w:p w14:paraId="257668F5" w14:textId="5B3806C8" w:rsidR="00AB188E" w:rsidRPr="002706BE" w:rsidRDefault="000C6185" w:rsidP="00880693">
      <w:pPr>
        <w:spacing w:after="0" w:line="240" w:lineRule="auto"/>
        <w:ind w:firstLine="709"/>
        <w:contextualSpacing/>
        <w:jc w:val="both"/>
        <w:rPr>
          <w:sz w:val="28"/>
          <w:szCs w:val="28"/>
        </w:rPr>
      </w:pPr>
      <w:r w:rsidRPr="002706BE">
        <w:rPr>
          <w:rStyle w:val="23"/>
          <w:bCs/>
          <w:i w:val="0"/>
          <w:sz w:val="28"/>
          <w:szCs w:val="28"/>
        </w:rPr>
        <w:t>123</w:t>
      </w:r>
      <w:r w:rsidR="00AB188E" w:rsidRPr="002706BE">
        <w:rPr>
          <w:rStyle w:val="23"/>
          <w:bCs/>
          <w:sz w:val="28"/>
          <w:szCs w:val="28"/>
        </w:rPr>
        <w:t xml:space="preserve">. </w:t>
      </w:r>
      <w:r w:rsidR="00AB188E" w:rsidRPr="002706BE">
        <w:rPr>
          <w:b/>
          <w:i/>
          <w:sz w:val="28"/>
          <w:szCs w:val="28"/>
          <w:lang w:val="en-US"/>
        </w:rPr>
        <w:t>Onobrychis arenaria</w:t>
      </w:r>
      <w:r w:rsidR="00AB188E" w:rsidRPr="002706BE">
        <w:rPr>
          <w:b/>
          <w:sz w:val="28"/>
          <w:szCs w:val="28"/>
          <w:lang w:val="en-US"/>
        </w:rPr>
        <w:t xml:space="preserve"> </w:t>
      </w:r>
      <w:r w:rsidR="00AB188E" w:rsidRPr="002706BE">
        <w:rPr>
          <w:sz w:val="28"/>
          <w:szCs w:val="28"/>
          <w:lang w:val="en-US"/>
        </w:rPr>
        <w:t xml:space="preserve">(Kit. ex Willd.) DC. </w:t>
      </w:r>
      <w:r w:rsidR="00C626A5" w:rsidRPr="002706BE">
        <w:rPr>
          <w:sz w:val="28"/>
          <w:szCs w:val="28"/>
          <w:lang w:val="en-US"/>
        </w:rPr>
        <w:t>«</w:t>
      </w:r>
      <w:r w:rsidR="00AB188E" w:rsidRPr="002706BE">
        <w:rPr>
          <w:sz w:val="28"/>
          <w:szCs w:val="28"/>
          <w:lang w:val="en-US"/>
        </w:rPr>
        <w:t xml:space="preserve">1825, Prodr. 2: 345. – </w:t>
      </w:r>
      <w:r w:rsidR="00AB188E" w:rsidRPr="002706BE">
        <w:rPr>
          <w:i/>
          <w:sz w:val="28"/>
          <w:szCs w:val="28"/>
          <w:lang w:val="en-US"/>
        </w:rPr>
        <w:t xml:space="preserve">O. tanaitica </w:t>
      </w:r>
      <w:r w:rsidR="00AB188E" w:rsidRPr="002706BE">
        <w:rPr>
          <w:sz w:val="28"/>
          <w:szCs w:val="28"/>
          <w:lang w:val="en-US"/>
        </w:rPr>
        <w:t xml:space="preserve">Spreng. </w:t>
      </w:r>
      <w:r w:rsidR="00AB188E" w:rsidRPr="002706BE">
        <w:rPr>
          <w:sz w:val="28"/>
          <w:szCs w:val="28"/>
        </w:rPr>
        <w:t xml:space="preserve">1821, </w:t>
      </w:r>
      <w:r w:rsidR="00AB188E" w:rsidRPr="002706BE">
        <w:rPr>
          <w:sz w:val="28"/>
          <w:szCs w:val="28"/>
          <w:lang w:val="en-US"/>
        </w:rPr>
        <w:t>Neue</w:t>
      </w:r>
      <w:r w:rsidR="00AB188E" w:rsidRPr="002706BE">
        <w:rPr>
          <w:sz w:val="28"/>
          <w:szCs w:val="28"/>
        </w:rPr>
        <w:t xml:space="preserve"> </w:t>
      </w:r>
      <w:r w:rsidR="00AB188E" w:rsidRPr="002706BE">
        <w:rPr>
          <w:sz w:val="28"/>
          <w:szCs w:val="28"/>
          <w:lang w:val="en-US"/>
        </w:rPr>
        <w:t>Entdeck</w:t>
      </w:r>
      <w:r w:rsidR="00AB188E" w:rsidRPr="002706BE">
        <w:rPr>
          <w:sz w:val="28"/>
          <w:szCs w:val="28"/>
        </w:rPr>
        <w:t>. 2: 162; Семиотр. 1961, Фл. Каз. 5: 444. – Эспарцет песчаный</w:t>
      </w:r>
      <w:r w:rsidR="00C626A5" w:rsidRPr="002706BE">
        <w:rPr>
          <w:sz w:val="28"/>
          <w:szCs w:val="28"/>
        </w:rPr>
        <w:t>» [141, 142, 155]</w:t>
      </w:r>
      <w:r w:rsidR="00AB188E" w:rsidRPr="002706BE">
        <w:rPr>
          <w:sz w:val="28"/>
          <w:szCs w:val="28"/>
        </w:rPr>
        <w:t xml:space="preserve">. </w:t>
      </w:r>
    </w:p>
    <w:p w14:paraId="4AA54E34" w14:textId="2BC34451" w:rsidR="00AB188E" w:rsidRPr="002706BE" w:rsidRDefault="00AB188E" w:rsidP="00880693">
      <w:pPr>
        <w:spacing w:after="0" w:line="240" w:lineRule="auto"/>
        <w:ind w:firstLine="709"/>
        <w:contextualSpacing/>
        <w:jc w:val="both"/>
        <w:rPr>
          <w:sz w:val="28"/>
          <w:szCs w:val="28"/>
        </w:rPr>
      </w:pPr>
      <w:r w:rsidRPr="002706BE">
        <w:rPr>
          <w:sz w:val="28"/>
          <w:szCs w:val="28"/>
        </w:rPr>
        <w:t>Редко: ЦП 68. «Старый отвал» более 50 лет, остепненный склон над искусственным озером</w:t>
      </w:r>
      <w:r w:rsidR="00A92A88">
        <w:rPr>
          <w:sz w:val="28"/>
          <w:szCs w:val="28"/>
        </w:rPr>
        <w:t xml:space="preserve"> </w:t>
      </w:r>
      <w:r w:rsidR="00A92A88" w:rsidRPr="00A92A88">
        <w:rPr>
          <w:sz w:val="28"/>
          <w:szCs w:val="28"/>
        </w:rPr>
        <w:t>[185]</w:t>
      </w:r>
      <w:r w:rsidR="00D57803" w:rsidRPr="002706BE">
        <w:rPr>
          <w:sz w:val="28"/>
          <w:szCs w:val="28"/>
        </w:rPr>
        <w:t>.</w:t>
      </w:r>
      <w:r w:rsidRPr="002706BE">
        <w:rPr>
          <w:sz w:val="28"/>
          <w:szCs w:val="28"/>
        </w:rPr>
        <w:t xml:space="preserve"> </w:t>
      </w:r>
    </w:p>
    <w:p w14:paraId="42B5FA81" w14:textId="0BD90C2E" w:rsidR="00AB188E" w:rsidRPr="002706BE" w:rsidRDefault="000C6185" w:rsidP="00880693">
      <w:pPr>
        <w:spacing w:after="0" w:line="240" w:lineRule="auto"/>
        <w:ind w:firstLine="709"/>
        <w:contextualSpacing/>
        <w:jc w:val="both"/>
        <w:rPr>
          <w:sz w:val="28"/>
          <w:szCs w:val="28"/>
        </w:rPr>
      </w:pPr>
      <w:r w:rsidRPr="002706BE">
        <w:rPr>
          <w:rStyle w:val="23"/>
          <w:bCs/>
          <w:i w:val="0"/>
          <w:sz w:val="28"/>
          <w:szCs w:val="28"/>
          <w:lang w:val="ru-RU"/>
        </w:rPr>
        <w:t>124</w:t>
      </w:r>
      <w:r w:rsidR="00AB188E" w:rsidRPr="002706BE">
        <w:rPr>
          <w:rStyle w:val="23"/>
          <w:bCs/>
          <w:sz w:val="28"/>
          <w:szCs w:val="28"/>
          <w:lang w:val="ru-RU"/>
        </w:rPr>
        <w:t xml:space="preserve">. </w:t>
      </w:r>
      <w:r w:rsidR="00AB188E" w:rsidRPr="002706BE">
        <w:rPr>
          <w:b/>
          <w:bCs/>
          <w:i/>
          <w:sz w:val="28"/>
          <w:szCs w:val="28"/>
          <w:lang w:val="kk-KZ"/>
        </w:rPr>
        <w:t>Oxytropis</w:t>
      </w:r>
      <w:r w:rsidR="00AB188E" w:rsidRPr="002706BE">
        <w:rPr>
          <w:b/>
          <w:bCs/>
          <w:sz w:val="28"/>
          <w:szCs w:val="28"/>
          <w:lang w:val="kk-KZ"/>
        </w:rPr>
        <w:t xml:space="preserve"> </w:t>
      </w:r>
      <w:r w:rsidR="00AB188E" w:rsidRPr="002706BE">
        <w:rPr>
          <w:b/>
          <w:i/>
          <w:sz w:val="28"/>
          <w:szCs w:val="28"/>
          <w:lang w:val="kk-KZ"/>
        </w:rPr>
        <w:t>pilosa</w:t>
      </w:r>
      <w:r w:rsidR="00AB188E" w:rsidRPr="002706BE">
        <w:rPr>
          <w:b/>
          <w:sz w:val="28"/>
          <w:szCs w:val="28"/>
          <w:lang w:val="kk-KZ"/>
        </w:rPr>
        <w:t xml:space="preserve"> </w:t>
      </w:r>
      <w:r w:rsidR="00AB188E" w:rsidRPr="002706BE">
        <w:rPr>
          <w:sz w:val="28"/>
          <w:szCs w:val="28"/>
          <w:lang w:val="kk-KZ"/>
        </w:rPr>
        <w:t xml:space="preserve">(L.) DC. </w:t>
      </w:r>
      <w:r w:rsidR="00391C80" w:rsidRPr="002706BE">
        <w:rPr>
          <w:sz w:val="28"/>
          <w:szCs w:val="28"/>
        </w:rPr>
        <w:t>«</w:t>
      </w:r>
      <w:r w:rsidR="00AB188E" w:rsidRPr="002706BE">
        <w:rPr>
          <w:sz w:val="28"/>
          <w:szCs w:val="28"/>
          <w:lang w:val="kk-KZ"/>
        </w:rPr>
        <w:t>1802, Astrag.: 21; Байтенов, 1961, Фл. Каз. 5: 388</w:t>
      </w:r>
      <w:r w:rsidR="00AB188E" w:rsidRPr="002706BE">
        <w:rPr>
          <w:sz w:val="28"/>
          <w:szCs w:val="28"/>
        </w:rPr>
        <w:t>. – Остролодочник волосистый</w:t>
      </w:r>
      <w:r w:rsidR="00391C80" w:rsidRPr="002706BE">
        <w:rPr>
          <w:sz w:val="28"/>
          <w:szCs w:val="28"/>
        </w:rPr>
        <w:t>» [141, 142, 155]</w:t>
      </w:r>
      <w:r w:rsidR="00AB188E" w:rsidRPr="002706BE">
        <w:rPr>
          <w:sz w:val="28"/>
          <w:szCs w:val="28"/>
        </w:rPr>
        <w:t>.</w:t>
      </w:r>
    </w:p>
    <w:p w14:paraId="5A5809FE" w14:textId="67F73990"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sz w:val="28"/>
          <w:szCs w:val="28"/>
          <w:lang w:val="kk-KZ"/>
        </w:rPr>
        <w:t xml:space="preserve">Встречается редко в сложных фитоценозах на незасоленных грунтах: </w:t>
      </w:r>
      <w:r w:rsidRPr="002706BE">
        <w:rPr>
          <w:sz w:val="28"/>
          <w:szCs w:val="28"/>
        </w:rPr>
        <w:t>ЦП 19</w:t>
      </w:r>
      <w:r w:rsidR="00A92A88">
        <w:rPr>
          <w:sz w:val="28"/>
          <w:szCs w:val="28"/>
        </w:rPr>
        <w:t xml:space="preserve"> </w:t>
      </w:r>
      <w:r w:rsidR="00A92A88" w:rsidRPr="00A92A88">
        <w:rPr>
          <w:sz w:val="28"/>
          <w:szCs w:val="28"/>
        </w:rPr>
        <w:t>[185]</w:t>
      </w:r>
      <w:r w:rsidRPr="002706BE">
        <w:rPr>
          <w:sz w:val="28"/>
          <w:szCs w:val="28"/>
        </w:rPr>
        <w:t xml:space="preserve">. </w:t>
      </w:r>
    </w:p>
    <w:p w14:paraId="7E843B06" w14:textId="48EE2020" w:rsidR="00AB188E" w:rsidRPr="002706BE" w:rsidRDefault="000C6185" w:rsidP="00880693">
      <w:pPr>
        <w:spacing w:after="0" w:line="240" w:lineRule="auto"/>
        <w:ind w:firstLine="709"/>
        <w:contextualSpacing/>
        <w:jc w:val="both"/>
        <w:rPr>
          <w:sz w:val="28"/>
          <w:szCs w:val="28"/>
        </w:rPr>
      </w:pPr>
      <w:r w:rsidRPr="002706BE">
        <w:rPr>
          <w:rStyle w:val="23"/>
          <w:bCs/>
          <w:i w:val="0"/>
          <w:sz w:val="28"/>
          <w:szCs w:val="28"/>
        </w:rPr>
        <w:t>125</w:t>
      </w:r>
      <w:r w:rsidR="00AB188E" w:rsidRPr="002706BE">
        <w:rPr>
          <w:rStyle w:val="23"/>
          <w:bCs/>
          <w:sz w:val="28"/>
          <w:szCs w:val="28"/>
        </w:rPr>
        <w:t xml:space="preserve">. </w:t>
      </w:r>
      <w:r w:rsidR="00AB188E" w:rsidRPr="002706BE">
        <w:rPr>
          <w:rFonts w:eastAsia="Times New Roman"/>
          <w:b/>
          <w:i/>
          <w:iCs/>
          <w:sz w:val="28"/>
          <w:szCs w:val="28"/>
          <w:lang w:val="kk-KZ" w:eastAsia="ru-RU"/>
        </w:rPr>
        <w:t>Pseudosophora alopecuroides</w:t>
      </w:r>
      <w:r w:rsidR="00AB188E" w:rsidRPr="002706BE">
        <w:rPr>
          <w:rFonts w:eastAsia="Times New Roman"/>
          <w:sz w:val="28"/>
          <w:szCs w:val="28"/>
          <w:lang w:val="kk-KZ" w:eastAsia="ru-RU"/>
        </w:rPr>
        <w:t xml:space="preserve"> </w:t>
      </w:r>
      <w:r w:rsidR="005A7A9F" w:rsidRPr="002706BE">
        <w:rPr>
          <w:sz w:val="28"/>
          <w:szCs w:val="28"/>
          <w:lang w:val="en-US"/>
        </w:rPr>
        <w:t>(L.) Sweet «</w:t>
      </w:r>
      <w:r w:rsidR="00AB188E" w:rsidRPr="002706BE">
        <w:rPr>
          <w:sz w:val="28"/>
          <w:szCs w:val="28"/>
          <w:lang w:val="en-US"/>
        </w:rPr>
        <w:t xml:space="preserve">1830, Hort. Brit. ed. 2: 122. – </w:t>
      </w:r>
      <w:r w:rsidR="00AB188E" w:rsidRPr="002706BE">
        <w:rPr>
          <w:i/>
          <w:sz w:val="28"/>
          <w:szCs w:val="28"/>
          <w:lang w:val="en-US"/>
        </w:rPr>
        <w:t>Vexibia alopecuroides</w:t>
      </w:r>
      <w:r w:rsidR="00AB188E" w:rsidRPr="002706BE">
        <w:rPr>
          <w:sz w:val="28"/>
          <w:szCs w:val="28"/>
          <w:lang w:val="en-US"/>
        </w:rPr>
        <w:t xml:space="preserve"> (L.) Yakovl. 1973, </w:t>
      </w:r>
      <w:r w:rsidR="00AB188E" w:rsidRPr="002706BE">
        <w:rPr>
          <w:sz w:val="28"/>
          <w:szCs w:val="28"/>
        </w:rPr>
        <w:t>Научн</w:t>
      </w:r>
      <w:r w:rsidR="00AB188E" w:rsidRPr="002706BE">
        <w:rPr>
          <w:sz w:val="28"/>
          <w:szCs w:val="28"/>
          <w:lang w:val="en-US"/>
        </w:rPr>
        <w:t xml:space="preserve">. </w:t>
      </w:r>
      <w:r w:rsidR="00AB188E" w:rsidRPr="002706BE">
        <w:rPr>
          <w:sz w:val="28"/>
          <w:szCs w:val="28"/>
        </w:rPr>
        <w:t>докл</w:t>
      </w:r>
      <w:r w:rsidR="00AB188E" w:rsidRPr="002706BE">
        <w:rPr>
          <w:sz w:val="28"/>
          <w:szCs w:val="28"/>
          <w:lang w:val="en-US"/>
        </w:rPr>
        <w:t xml:space="preserve">. </w:t>
      </w:r>
      <w:r w:rsidR="00AB188E" w:rsidRPr="002706BE">
        <w:rPr>
          <w:sz w:val="28"/>
          <w:szCs w:val="28"/>
        </w:rPr>
        <w:t>высш</w:t>
      </w:r>
      <w:r w:rsidR="00AB188E" w:rsidRPr="002706BE">
        <w:rPr>
          <w:sz w:val="28"/>
          <w:szCs w:val="28"/>
          <w:lang w:val="en-US"/>
        </w:rPr>
        <w:t xml:space="preserve">. </w:t>
      </w:r>
      <w:r w:rsidR="00AB188E" w:rsidRPr="002706BE">
        <w:rPr>
          <w:sz w:val="28"/>
          <w:szCs w:val="28"/>
        </w:rPr>
        <w:t>школы</w:t>
      </w:r>
      <w:r w:rsidR="00AB188E" w:rsidRPr="002706BE">
        <w:rPr>
          <w:sz w:val="28"/>
          <w:szCs w:val="28"/>
          <w:lang w:val="en-US"/>
        </w:rPr>
        <w:t xml:space="preserve">. </w:t>
      </w:r>
      <w:r w:rsidR="00AB188E" w:rsidRPr="002706BE">
        <w:rPr>
          <w:sz w:val="28"/>
          <w:szCs w:val="28"/>
        </w:rPr>
        <w:t>Биол</w:t>
      </w:r>
      <w:r w:rsidR="00AB188E" w:rsidRPr="002706BE">
        <w:rPr>
          <w:sz w:val="28"/>
          <w:szCs w:val="28"/>
          <w:lang w:val="en-US"/>
        </w:rPr>
        <w:t xml:space="preserve">. </w:t>
      </w:r>
      <w:r w:rsidR="00AB188E" w:rsidRPr="002706BE">
        <w:rPr>
          <w:sz w:val="28"/>
          <w:szCs w:val="28"/>
        </w:rPr>
        <w:t>науки</w:t>
      </w:r>
      <w:r w:rsidR="00AB188E" w:rsidRPr="002706BE">
        <w:rPr>
          <w:sz w:val="28"/>
          <w:szCs w:val="28"/>
          <w:lang w:val="en-US"/>
        </w:rPr>
        <w:t xml:space="preserve"> 12: 55. – </w:t>
      </w:r>
      <w:r w:rsidR="00AB188E" w:rsidRPr="002706BE">
        <w:rPr>
          <w:i/>
          <w:sz w:val="28"/>
          <w:szCs w:val="28"/>
          <w:lang w:val="en-US"/>
        </w:rPr>
        <w:t>Goebelia alopecuroides</w:t>
      </w:r>
      <w:r w:rsidR="00AB188E" w:rsidRPr="002706BE">
        <w:rPr>
          <w:sz w:val="28"/>
          <w:szCs w:val="28"/>
          <w:lang w:val="en-US"/>
        </w:rPr>
        <w:t xml:space="preserve"> (L.) Bunge</w:t>
      </w:r>
      <w:r w:rsidR="00AB188E" w:rsidRPr="002706BE">
        <w:rPr>
          <w:sz w:val="28"/>
          <w:szCs w:val="28"/>
        </w:rPr>
        <w:t xml:space="preserve">, 1872, </w:t>
      </w:r>
      <w:r w:rsidR="00AB188E" w:rsidRPr="002706BE">
        <w:rPr>
          <w:sz w:val="28"/>
          <w:szCs w:val="28"/>
          <w:lang w:val="en-US"/>
        </w:rPr>
        <w:t>in</w:t>
      </w:r>
      <w:r w:rsidR="00AB188E" w:rsidRPr="002706BE">
        <w:rPr>
          <w:sz w:val="28"/>
          <w:szCs w:val="28"/>
        </w:rPr>
        <w:t xml:space="preserve"> </w:t>
      </w:r>
      <w:r w:rsidR="00AB188E" w:rsidRPr="002706BE">
        <w:rPr>
          <w:sz w:val="28"/>
          <w:szCs w:val="28"/>
          <w:lang w:val="en-US"/>
        </w:rPr>
        <w:t>Boiss</w:t>
      </w:r>
      <w:r w:rsidR="00AB188E" w:rsidRPr="002706BE">
        <w:rPr>
          <w:sz w:val="28"/>
          <w:szCs w:val="28"/>
        </w:rPr>
        <w:t xml:space="preserve">. </w:t>
      </w:r>
      <w:r w:rsidR="00AB188E" w:rsidRPr="002706BE">
        <w:rPr>
          <w:sz w:val="28"/>
          <w:szCs w:val="28"/>
          <w:lang w:val="en-US"/>
        </w:rPr>
        <w:t>Fl</w:t>
      </w:r>
      <w:r w:rsidR="00AB188E" w:rsidRPr="002706BE">
        <w:rPr>
          <w:sz w:val="28"/>
          <w:szCs w:val="28"/>
        </w:rPr>
        <w:t xml:space="preserve">. </w:t>
      </w:r>
      <w:r w:rsidR="00AB188E" w:rsidRPr="002706BE">
        <w:rPr>
          <w:sz w:val="28"/>
          <w:szCs w:val="28"/>
          <w:lang w:val="en-US"/>
        </w:rPr>
        <w:t>Or</w:t>
      </w:r>
      <w:r w:rsidR="00AB188E" w:rsidRPr="002706BE">
        <w:rPr>
          <w:sz w:val="28"/>
          <w:szCs w:val="28"/>
        </w:rPr>
        <w:t xml:space="preserve">. 2:628; Голоскоков, 1961, Фл. Каз. 5: 11. – </w:t>
      </w:r>
      <w:r w:rsidR="002F7E45" w:rsidRPr="002706BE">
        <w:rPr>
          <w:sz w:val="28"/>
          <w:szCs w:val="28"/>
        </w:rPr>
        <w:t>Ложнософора лисохвостная</w:t>
      </w:r>
      <w:r w:rsidR="005A7A9F" w:rsidRPr="002706BE">
        <w:rPr>
          <w:sz w:val="28"/>
          <w:szCs w:val="28"/>
        </w:rPr>
        <w:t>» [142]</w:t>
      </w:r>
      <w:r w:rsidR="006F1528" w:rsidRPr="002706BE">
        <w:rPr>
          <w:sz w:val="28"/>
          <w:szCs w:val="28"/>
        </w:rPr>
        <w:t xml:space="preserve"> (Рисунок 2</w:t>
      </w:r>
      <w:r w:rsidR="007C3796" w:rsidRPr="002706BE">
        <w:rPr>
          <w:sz w:val="28"/>
          <w:szCs w:val="28"/>
        </w:rPr>
        <w:t>7</w:t>
      </w:r>
      <w:r w:rsidR="006F1528" w:rsidRPr="002706BE">
        <w:rPr>
          <w:sz w:val="28"/>
          <w:szCs w:val="28"/>
        </w:rPr>
        <w:t>)</w:t>
      </w:r>
      <w:r w:rsidR="00AB188E" w:rsidRPr="002706BE">
        <w:rPr>
          <w:sz w:val="28"/>
          <w:szCs w:val="28"/>
        </w:rPr>
        <w:t xml:space="preserve">. </w:t>
      </w:r>
    </w:p>
    <w:p w14:paraId="31D948A5" w14:textId="417DD0CE" w:rsidR="00AB188E" w:rsidRPr="002706BE" w:rsidRDefault="00AB188E" w:rsidP="00880693">
      <w:pPr>
        <w:spacing w:after="0" w:line="240" w:lineRule="auto"/>
        <w:ind w:firstLine="709"/>
        <w:contextualSpacing/>
        <w:jc w:val="both"/>
        <w:rPr>
          <w:rFonts w:eastAsia="Times New Roman"/>
          <w:sz w:val="28"/>
          <w:szCs w:val="28"/>
          <w:lang w:eastAsia="ru-RU"/>
        </w:rPr>
      </w:pPr>
      <w:r w:rsidRPr="002706BE">
        <w:rPr>
          <w:rFonts w:eastAsia="Times New Roman"/>
          <w:sz w:val="28"/>
          <w:szCs w:val="28"/>
          <w:lang w:eastAsia="ru-RU"/>
        </w:rPr>
        <w:t xml:space="preserve">Редко: ЦП 72. На участке фильтрации воды сквозь дамбу, </w:t>
      </w:r>
      <w:r w:rsidR="0076758B" w:rsidRPr="002706BE">
        <w:rPr>
          <w:rFonts w:eastAsia="Times New Roman"/>
          <w:sz w:val="28"/>
          <w:szCs w:val="28"/>
          <w:lang w:eastAsia="ru-RU"/>
        </w:rPr>
        <w:t>проценоз</w:t>
      </w:r>
      <w:r w:rsidR="00A92A88">
        <w:rPr>
          <w:rFonts w:eastAsia="Times New Roman"/>
          <w:sz w:val="28"/>
          <w:szCs w:val="28"/>
          <w:lang w:eastAsia="ru-RU"/>
        </w:rPr>
        <w:t xml:space="preserve"> </w:t>
      </w:r>
      <w:r w:rsidR="00A92A88" w:rsidRPr="00A92A88">
        <w:rPr>
          <w:sz w:val="28"/>
          <w:szCs w:val="28"/>
        </w:rPr>
        <w:t>[185]</w:t>
      </w:r>
      <w:r w:rsidRPr="002706BE">
        <w:rPr>
          <w:rFonts w:eastAsia="Times New Roman"/>
          <w:sz w:val="28"/>
          <w:szCs w:val="28"/>
          <w:lang w:eastAsia="ru-RU"/>
        </w:rPr>
        <w:t>.</w:t>
      </w:r>
    </w:p>
    <w:p w14:paraId="3E2FE907" w14:textId="24372E78" w:rsidR="00C97FC5" w:rsidRPr="002706BE" w:rsidRDefault="00C97FC5" w:rsidP="00880693">
      <w:pPr>
        <w:spacing w:after="0" w:line="240" w:lineRule="auto"/>
        <w:ind w:firstLine="709"/>
        <w:contextualSpacing/>
        <w:jc w:val="both"/>
        <w:rPr>
          <w:rFonts w:eastAsia="Times New Roman"/>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2706BE" w:rsidRPr="002706BE" w14:paraId="5653BBDC" w14:textId="77777777" w:rsidTr="00081C5D">
        <w:tc>
          <w:tcPr>
            <w:tcW w:w="4677" w:type="dxa"/>
          </w:tcPr>
          <w:p w14:paraId="04596459" w14:textId="77777777" w:rsidR="00C97FC5" w:rsidRPr="002706BE" w:rsidRDefault="00C97FC5" w:rsidP="00880693">
            <w:pPr>
              <w:widowControl w:val="0"/>
              <w:spacing w:after="0" w:line="240" w:lineRule="auto"/>
              <w:contextualSpacing/>
              <w:jc w:val="center"/>
              <w:rPr>
                <w:rStyle w:val="23"/>
                <w:bCs/>
                <w:i w:val="0"/>
                <w:sz w:val="28"/>
                <w:szCs w:val="28"/>
                <w:lang w:val="ru-RU"/>
              </w:rPr>
            </w:pPr>
            <w:r w:rsidRPr="002706BE">
              <w:rPr>
                <w:bCs/>
                <w:iCs/>
                <w:noProof/>
                <w:sz w:val="28"/>
                <w:szCs w:val="28"/>
                <w:shd w:val="clear" w:color="auto" w:fill="FFFFFF"/>
                <w:lang w:eastAsia="ru-RU"/>
              </w:rPr>
              <w:lastRenderedPageBreak/>
              <w:drawing>
                <wp:anchor distT="0" distB="0" distL="114300" distR="114300" simplePos="0" relativeHeight="251799552" behindDoc="0" locked="0" layoutInCell="1" allowOverlap="1" wp14:anchorId="7B756DAC" wp14:editId="43A94180">
                  <wp:simplePos x="0" y="0"/>
                  <wp:positionH relativeFrom="column">
                    <wp:posOffset>3810</wp:posOffset>
                  </wp:positionH>
                  <wp:positionV relativeFrom="paragraph">
                    <wp:posOffset>0</wp:posOffset>
                  </wp:positionV>
                  <wp:extent cx="2590545" cy="1944000"/>
                  <wp:effectExtent l="0" t="0" r="635" b="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pic:nvPicPr>
                        <pic:blipFill rotWithShape="1">
                          <a:blip r:embed="rId85" cstate="print">
                            <a:extLst>
                              <a:ext uri="{BEBA8EAE-BF5A-486C-A8C5-ECC9F3942E4B}">
                                <a14:imgProps xmlns:a14="http://schemas.microsoft.com/office/drawing/2010/main">
                                  <a14:imgLayer r:embed="rId86">
                                    <a14:imgEffect>
                                      <a14:saturation sat="103000"/>
                                    </a14:imgEffect>
                                  </a14:imgLayer>
                                </a14:imgProps>
                              </a:ext>
                              <a:ext uri="{28A0092B-C50C-407E-A947-70E740481C1C}">
                                <a14:useLocalDpi xmlns:a14="http://schemas.microsoft.com/office/drawing/2010/main" val="0"/>
                              </a:ext>
                            </a:extLst>
                          </a:blip>
                          <a:srcRect l="4812" r="6351"/>
                          <a:stretch/>
                        </pic:blipFill>
                        <pic:spPr bwMode="auto">
                          <a:xfrm>
                            <a:off x="0" y="0"/>
                            <a:ext cx="2590545" cy="194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06BE">
              <w:rPr>
                <w:rStyle w:val="23"/>
                <w:bCs/>
                <w:i w:val="0"/>
                <w:sz w:val="28"/>
                <w:szCs w:val="28"/>
                <w:lang w:val="ru-RU"/>
              </w:rPr>
              <w:t>А</w:t>
            </w:r>
          </w:p>
        </w:tc>
        <w:tc>
          <w:tcPr>
            <w:tcW w:w="4677" w:type="dxa"/>
          </w:tcPr>
          <w:p w14:paraId="746B6021" w14:textId="77777777" w:rsidR="00C97FC5" w:rsidRPr="002706BE" w:rsidRDefault="00C97FC5" w:rsidP="00880693">
            <w:pPr>
              <w:widowControl w:val="0"/>
              <w:spacing w:after="0" w:line="240" w:lineRule="auto"/>
              <w:contextualSpacing/>
              <w:jc w:val="center"/>
              <w:rPr>
                <w:rStyle w:val="23"/>
                <w:bCs/>
                <w:i w:val="0"/>
                <w:sz w:val="28"/>
                <w:szCs w:val="28"/>
                <w:lang w:val="ru-RU"/>
              </w:rPr>
            </w:pPr>
            <w:r w:rsidRPr="002706BE">
              <w:rPr>
                <w:bCs/>
                <w:iCs/>
                <w:noProof/>
                <w:sz w:val="28"/>
                <w:szCs w:val="28"/>
                <w:shd w:val="clear" w:color="auto" w:fill="FFFFFF"/>
                <w:lang w:eastAsia="ru-RU"/>
              </w:rPr>
              <w:drawing>
                <wp:anchor distT="0" distB="0" distL="114300" distR="114300" simplePos="0" relativeHeight="251800576" behindDoc="0" locked="0" layoutInCell="1" allowOverlap="1" wp14:anchorId="2E0A6C26" wp14:editId="7D190387">
                  <wp:simplePos x="0" y="0"/>
                  <wp:positionH relativeFrom="column">
                    <wp:posOffset>47625</wp:posOffset>
                  </wp:positionH>
                  <wp:positionV relativeFrom="paragraph">
                    <wp:posOffset>0</wp:posOffset>
                  </wp:positionV>
                  <wp:extent cx="2543784" cy="1944000"/>
                  <wp:effectExtent l="0" t="0" r="9525" b="0"/>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pic:nvPicPr>
                        <pic:blipFill rotWithShape="1">
                          <a:blip r:embed="rId87" cstate="print">
                            <a:extLst>
                              <a:ext uri="{BEBA8EAE-BF5A-486C-A8C5-ECC9F3942E4B}">
                                <a14:imgProps xmlns:a14="http://schemas.microsoft.com/office/drawing/2010/main">
                                  <a14:imgLayer r:embed="rId88">
                                    <a14:imgEffect>
                                      <a14:saturation sat="105000"/>
                                    </a14:imgEffect>
                                  </a14:imgLayer>
                                </a14:imgProps>
                              </a:ext>
                              <a:ext uri="{28A0092B-C50C-407E-A947-70E740481C1C}">
                                <a14:useLocalDpi xmlns:a14="http://schemas.microsoft.com/office/drawing/2010/main" val="0"/>
                              </a:ext>
                            </a:extLst>
                          </a:blip>
                          <a:srcRect l="7698" r="5048"/>
                          <a:stretch/>
                        </pic:blipFill>
                        <pic:spPr bwMode="auto">
                          <a:xfrm>
                            <a:off x="0" y="0"/>
                            <a:ext cx="2543784" cy="194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06BE">
              <w:rPr>
                <w:rStyle w:val="23"/>
                <w:bCs/>
                <w:i w:val="0"/>
                <w:sz w:val="28"/>
                <w:szCs w:val="28"/>
                <w:lang w:val="ru-RU"/>
              </w:rPr>
              <w:t>Б</w:t>
            </w:r>
          </w:p>
        </w:tc>
      </w:tr>
      <w:tr w:rsidR="002706BE" w:rsidRPr="002706BE" w14:paraId="129BAD25" w14:textId="77777777" w:rsidTr="00081C5D">
        <w:tc>
          <w:tcPr>
            <w:tcW w:w="4677" w:type="dxa"/>
          </w:tcPr>
          <w:p w14:paraId="655ADA16" w14:textId="77777777" w:rsidR="00C97FC5" w:rsidRPr="002706BE" w:rsidRDefault="00C97FC5" w:rsidP="00880693">
            <w:pPr>
              <w:widowControl w:val="0"/>
              <w:spacing w:after="0" w:line="240" w:lineRule="auto"/>
              <w:contextualSpacing/>
              <w:jc w:val="center"/>
              <w:rPr>
                <w:rStyle w:val="23"/>
                <w:bCs/>
                <w:i w:val="0"/>
                <w:sz w:val="28"/>
                <w:szCs w:val="28"/>
                <w:lang w:val="ru-RU"/>
              </w:rPr>
            </w:pPr>
            <w:r w:rsidRPr="002706BE">
              <w:rPr>
                <w:bCs/>
                <w:iCs/>
                <w:noProof/>
                <w:sz w:val="28"/>
                <w:szCs w:val="28"/>
                <w:shd w:val="clear" w:color="auto" w:fill="FFFFFF"/>
                <w:lang w:eastAsia="ru-RU"/>
              </w:rPr>
              <w:drawing>
                <wp:anchor distT="0" distB="0" distL="114300" distR="114300" simplePos="0" relativeHeight="251801600" behindDoc="0" locked="0" layoutInCell="1" allowOverlap="1" wp14:anchorId="1DE4B150" wp14:editId="25CE4B4F">
                  <wp:simplePos x="0" y="0"/>
                  <wp:positionH relativeFrom="column">
                    <wp:posOffset>13335</wp:posOffset>
                  </wp:positionH>
                  <wp:positionV relativeFrom="paragraph">
                    <wp:posOffset>3175</wp:posOffset>
                  </wp:positionV>
                  <wp:extent cx="2590545" cy="1944000"/>
                  <wp:effectExtent l="0" t="0" r="635" b="0"/>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pic:nvPicPr>
                        <pic:blipFill rotWithShape="1">
                          <a:blip r:embed="rId89" cstate="print">
                            <a:extLst>
                              <a:ext uri="{BEBA8EAE-BF5A-486C-A8C5-ECC9F3942E4B}">
                                <a14:imgProps xmlns:a14="http://schemas.microsoft.com/office/drawing/2010/main">
                                  <a14:imgLayer r:embed="rId90">
                                    <a14:imgEffect>
                                      <a14:saturation sat="105000"/>
                                    </a14:imgEffect>
                                  </a14:imgLayer>
                                </a14:imgProps>
                              </a:ext>
                              <a:ext uri="{28A0092B-C50C-407E-A947-70E740481C1C}">
                                <a14:useLocalDpi xmlns:a14="http://schemas.microsoft.com/office/drawing/2010/main" val="0"/>
                              </a:ext>
                            </a:extLst>
                          </a:blip>
                          <a:srcRect l="2566" r="8596"/>
                          <a:stretch/>
                        </pic:blipFill>
                        <pic:spPr bwMode="auto">
                          <a:xfrm>
                            <a:off x="0" y="0"/>
                            <a:ext cx="2590545" cy="194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06BE">
              <w:rPr>
                <w:rStyle w:val="23"/>
                <w:bCs/>
                <w:i w:val="0"/>
                <w:sz w:val="28"/>
                <w:szCs w:val="28"/>
                <w:lang w:val="ru-RU"/>
              </w:rPr>
              <w:t>В</w:t>
            </w:r>
          </w:p>
        </w:tc>
        <w:tc>
          <w:tcPr>
            <w:tcW w:w="4677" w:type="dxa"/>
          </w:tcPr>
          <w:p w14:paraId="696D5ECC" w14:textId="4734B410" w:rsidR="00C97FC5" w:rsidRPr="002706BE" w:rsidRDefault="00D03473" w:rsidP="00880693">
            <w:pPr>
              <w:widowControl w:val="0"/>
              <w:spacing w:after="0" w:line="240" w:lineRule="auto"/>
              <w:contextualSpacing/>
              <w:jc w:val="center"/>
              <w:rPr>
                <w:rStyle w:val="23"/>
                <w:bCs/>
                <w:i w:val="0"/>
                <w:sz w:val="28"/>
                <w:szCs w:val="28"/>
                <w:lang w:val="ru-RU"/>
              </w:rPr>
            </w:pPr>
            <w:r w:rsidRPr="002706BE">
              <w:rPr>
                <w:bCs/>
                <w:iCs/>
                <w:noProof/>
                <w:sz w:val="28"/>
                <w:szCs w:val="28"/>
                <w:shd w:val="clear" w:color="auto" w:fill="FFFFFF"/>
                <w:lang w:eastAsia="ru-RU"/>
              </w:rPr>
              <w:drawing>
                <wp:inline distT="0" distB="0" distL="0" distR="0" wp14:anchorId="4BECB2F0" wp14:editId="172A9619">
                  <wp:extent cx="1801505" cy="1944000"/>
                  <wp:effectExtent l="0" t="0" r="8255" b="0"/>
                  <wp:docPr id="81" name="IMG_20230718_143521.jpg"/>
                  <wp:cNvGraphicFramePr/>
                  <a:graphic xmlns:a="http://schemas.openxmlformats.org/drawingml/2006/main">
                    <a:graphicData uri="http://schemas.openxmlformats.org/drawingml/2006/picture">
                      <pic:pic xmlns:pic="http://schemas.openxmlformats.org/drawingml/2006/picture">
                        <pic:nvPicPr>
                          <pic:cNvPr id="81" name="IMG_20230718_14352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801505" cy="1944000"/>
                          </a:xfrm>
                          <a:prstGeom prst="rect">
                            <a:avLst/>
                          </a:prstGeom>
                        </pic:spPr>
                      </pic:pic>
                    </a:graphicData>
                  </a:graphic>
                </wp:inline>
              </w:drawing>
            </w:r>
          </w:p>
          <w:p w14:paraId="31B54819" w14:textId="77777777" w:rsidR="00C97FC5" w:rsidRPr="002706BE" w:rsidRDefault="00C97FC5" w:rsidP="00880693">
            <w:pPr>
              <w:spacing w:after="0" w:line="240" w:lineRule="auto"/>
              <w:jc w:val="center"/>
              <w:rPr>
                <w:sz w:val="28"/>
                <w:szCs w:val="28"/>
                <w:lang w:eastAsia="en-US"/>
              </w:rPr>
            </w:pPr>
            <w:r w:rsidRPr="002706BE">
              <w:rPr>
                <w:sz w:val="28"/>
                <w:szCs w:val="28"/>
                <w:lang w:eastAsia="en-US"/>
              </w:rPr>
              <w:t>Г</w:t>
            </w:r>
          </w:p>
        </w:tc>
      </w:tr>
      <w:tr w:rsidR="00C97FC5" w:rsidRPr="002706BE" w14:paraId="6A4AC6B7" w14:textId="77777777" w:rsidTr="00081C5D">
        <w:tc>
          <w:tcPr>
            <w:tcW w:w="9354" w:type="dxa"/>
            <w:gridSpan w:val="2"/>
          </w:tcPr>
          <w:p w14:paraId="443A77AC" w14:textId="43BE8475" w:rsidR="00D262B5" w:rsidRDefault="00D262B5" w:rsidP="00D262B5">
            <w:pPr>
              <w:spacing w:after="0" w:line="240" w:lineRule="auto"/>
              <w:jc w:val="center"/>
              <w:rPr>
                <w:rFonts w:eastAsia="Times New Roman"/>
                <w:sz w:val="28"/>
                <w:szCs w:val="32"/>
                <w:lang w:eastAsia="ru-RU"/>
              </w:rPr>
            </w:pPr>
            <w:r w:rsidRPr="002706BE">
              <w:rPr>
                <w:rFonts w:eastAsia="Times New Roman"/>
                <w:i/>
                <w:sz w:val="24"/>
                <w:szCs w:val="28"/>
                <w:lang w:eastAsia="ru-RU"/>
              </w:rPr>
              <w:t xml:space="preserve">А - </w:t>
            </w:r>
            <w:r w:rsidRPr="00D262B5">
              <w:rPr>
                <w:rFonts w:eastAsia="Times New Roman"/>
                <w:iCs/>
                <w:sz w:val="24"/>
                <w:szCs w:val="28"/>
                <w:lang w:eastAsia="ru-RU"/>
              </w:rPr>
              <w:t>Общий вид на отвал возрастом более 50 лет (9476)</w:t>
            </w:r>
            <w:r w:rsidRPr="002706BE">
              <w:rPr>
                <w:rFonts w:eastAsia="Times New Roman"/>
                <w:i/>
                <w:sz w:val="24"/>
                <w:szCs w:val="28"/>
                <w:lang w:eastAsia="ru-RU"/>
              </w:rPr>
              <w:t>;</w:t>
            </w:r>
            <w:r w:rsidRPr="00D262B5">
              <w:rPr>
                <w:rFonts w:eastAsia="Times New Roman"/>
                <w:iCs/>
                <w:sz w:val="24"/>
                <w:szCs w:val="28"/>
                <w:lang w:eastAsia="ru-RU"/>
              </w:rPr>
              <w:t xml:space="preserve"> Б - </w:t>
            </w:r>
            <w:r w:rsidRPr="00D262B5">
              <w:rPr>
                <w:rFonts w:eastAsia="Times New Roman"/>
                <w:iCs/>
                <w:sz w:val="24"/>
                <w:szCs w:val="28"/>
                <w:lang w:val="en-US" w:eastAsia="ru-RU"/>
              </w:rPr>
              <w:t>V</w:t>
            </w:r>
            <w:r w:rsidRPr="00D262B5">
              <w:rPr>
                <w:rFonts w:eastAsia="Times New Roman"/>
                <w:iCs/>
                <w:sz w:val="24"/>
                <w:szCs w:val="28"/>
                <w:lang w:eastAsia="ru-RU"/>
              </w:rPr>
              <w:t xml:space="preserve">.2. Дамба, отсыпанная породами вскрыши (9482); В - </w:t>
            </w:r>
            <w:r w:rsidRPr="00D262B5">
              <w:rPr>
                <w:rFonts w:eastAsia="Times New Roman"/>
                <w:iCs/>
                <w:sz w:val="24"/>
                <w:szCs w:val="28"/>
                <w:lang w:val="en-US" w:eastAsia="ru-RU"/>
              </w:rPr>
              <w:t>V</w:t>
            </w:r>
            <w:r w:rsidRPr="00D262B5">
              <w:rPr>
                <w:rFonts w:eastAsia="Times New Roman"/>
                <w:iCs/>
                <w:sz w:val="24"/>
                <w:szCs w:val="28"/>
                <w:lang w:eastAsia="ru-RU"/>
              </w:rPr>
              <w:t>.3.</w:t>
            </w:r>
            <w:r w:rsidRPr="002706BE">
              <w:rPr>
                <w:rFonts w:eastAsia="Times New Roman"/>
                <w:i/>
                <w:sz w:val="24"/>
                <w:szCs w:val="28"/>
                <w:lang w:eastAsia="ru-RU"/>
              </w:rPr>
              <w:t xml:space="preserve"> </w:t>
            </w:r>
            <w:r w:rsidRPr="002706BE">
              <w:rPr>
                <w:rFonts w:eastAsia="Times New Roman"/>
                <w:i/>
                <w:iCs/>
                <w:sz w:val="24"/>
                <w:szCs w:val="28"/>
                <w:lang w:val="en-US" w:eastAsia="ru-RU"/>
              </w:rPr>
              <w:t>Pseudosophora</w:t>
            </w:r>
            <w:r w:rsidRPr="002706BE">
              <w:rPr>
                <w:rFonts w:eastAsia="Times New Roman"/>
                <w:i/>
                <w:iCs/>
                <w:sz w:val="24"/>
                <w:szCs w:val="28"/>
                <w:lang w:eastAsia="ru-RU"/>
              </w:rPr>
              <w:t xml:space="preserve"> </w:t>
            </w:r>
            <w:r w:rsidRPr="002706BE">
              <w:rPr>
                <w:rFonts w:eastAsia="Times New Roman"/>
                <w:i/>
                <w:iCs/>
                <w:sz w:val="24"/>
                <w:szCs w:val="28"/>
                <w:lang w:val="en-US" w:eastAsia="ru-RU"/>
              </w:rPr>
              <w:t>alopecuroides</w:t>
            </w:r>
            <w:r w:rsidRPr="002706BE">
              <w:rPr>
                <w:rFonts w:eastAsia="Times New Roman"/>
                <w:i/>
                <w:sz w:val="24"/>
                <w:szCs w:val="28"/>
                <w:lang w:eastAsia="ru-RU"/>
              </w:rPr>
              <w:t xml:space="preserve"> </w:t>
            </w:r>
            <w:r w:rsidRPr="00D262B5">
              <w:rPr>
                <w:rFonts w:eastAsia="Times New Roman"/>
                <w:iCs/>
                <w:sz w:val="24"/>
                <w:szCs w:val="28"/>
                <w:lang w:eastAsia="ru-RU"/>
              </w:rPr>
              <w:t xml:space="preserve">у подножья дамбы (9483); Г -  </w:t>
            </w:r>
            <w:r w:rsidRPr="00D262B5">
              <w:rPr>
                <w:rFonts w:eastAsia="Times New Roman"/>
                <w:iCs/>
                <w:sz w:val="24"/>
                <w:szCs w:val="28"/>
                <w:lang w:val="en-US" w:eastAsia="ru-RU"/>
              </w:rPr>
              <w:t>V</w:t>
            </w:r>
            <w:r w:rsidRPr="00D262B5">
              <w:rPr>
                <w:rFonts w:eastAsia="Times New Roman"/>
                <w:iCs/>
                <w:sz w:val="24"/>
                <w:szCs w:val="28"/>
                <w:lang w:eastAsia="ru-RU"/>
              </w:rPr>
              <w:t xml:space="preserve">.4. </w:t>
            </w:r>
            <w:r w:rsidRPr="002706BE">
              <w:rPr>
                <w:rFonts w:eastAsia="Times New Roman"/>
                <w:i/>
                <w:iCs/>
                <w:sz w:val="24"/>
                <w:szCs w:val="28"/>
                <w:lang w:eastAsia="ru-RU"/>
              </w:rPr>
              <w:t>Inula</w:t>
            </w:r>
            <w:r w:rsidRPr="002706BE">
              <w:rPr>
                <w:rFonts w:eastAsia="Times New Roman"/>
                <w:i/>
                <w:sz w:val="24"/>
                <w:szCs w:val="28"/>
                <w:lang w:eastAsia="ru-RU"/>
              </w:rPr>
              <w:t xml:space="preserve"> </w:t>
            </w:r>
            <w:r w:rsidRPr="002706BE">
              <w:rPr>
                <w:rFonts w:eastAsia="Times New Roman"/>
                <w:i/>
                <w:iCs/>
                <w:sz w:val="24"/>
                <w:szCs w:val="28"/>
                <w:lang w:eastAsia="ru-RU"/>
              </w:rPr>
              <w:t>helenium</w:t>
            </w:r>
            <w:r w:rsidRPr="002706BE">
              <w:rPr>
                <w:rFonts w:eastAsia="Times New Roman"/>
                <w:i/>
                <w:sz w:val="24"/>
                <w:szCs w:val="28"/>
                <w:lang w:eastAsia="ru-RU"/>
              </w:rPr>
              <w:t xml:space="preserve">  </w:t>
            </w:r>
            <w:r w:rsidRPr="00D262B5">
              <w:rPr>
                <w:rFonts w:eastAsia="Times New Roman"/>
                <w:iCs/>
                <w:sz w:val="24"/>
                <w:szCs w:val="28"/>
                <w:lang w:eastAsia="ru-RU"/>
              </w:rPr>
              <w:t>у подножья дамбы (9484).</w:t>
            </w:r>
          </w:p>
          <w:p w14:paraId="36EC049D" w14:textId="77777777" w:rsidR="00D262B5" w:rsidRDefault="00D262B5" w:rsidP="00D262B5">
            <w:pPr>
              <w:spacing w:after="0" w:line="240" w:lineRule="auto"/>
              <w:jc w:val="center"/>
              <w:rPr>
                <w:rFonts w:eastAsia="Times New Roman"/>
                <w:sz w:val="28"/>
                <w:szCs w:val="32"/>
                <w:lang w:eastAsia="ru-RU"/>
              </w:rPr>
            </w:pPr>
          </w:p>
          <w:p w14:paraId="4A744A14" w14:textId="05E884C7" w:rsidR="00C97FC5" w:rsidRPr="00D262B5" w:rsidRDefault="00C97FC5" w:rsidP="00D262B5">
            <w:pPr>
              <w:spacing w:after="0" w:line="240" w:lineRule="auto"/>
              <w:jc w:val="center"/>
              <w:rPr>
                <w:rFonts w:eastAsia="Times New Roman"/>
                <w:sz w:val="28"/>
                <w:szCs w:val="32"/>
                <w:lang w:eastAsia="ru-RU"/>
              </w:rPr>
            </w:pPr>
            <w:r w:rsidRPr="00D262B5">
              <w:rPr>
                <w:rFonts w:eastAsia="Times New Roman"/>
                <w:sz w:val="28"/>
                <w:szCs w:val="32"/>
                <w:lang w:eastAsia="ru-RU"/>
              </w:rPr>
              <w:t>Рисунок 2</w:t>
            </w:r>
            <w:r w:rsidR="007C3796" w:rsidRPr="00D262B5">
              <w:rPr>
                <w:rFonts w:eastAsia="Times New Roman"/>
                <w:sz w:val="28"/>
                <w:szCs w:val="32"/>
                <w:lang w:eastAsia="ru-RU"/>
              </w:rPr>
              <w:t>7</w:t>
            </w:r>
            <w:r w:rsidRPr="00D262B5">
              <w:rPr>
                <w:rFonts w:eastAsia="Times New Roman"/>
                <w:sz w:val="28"/>
                <w:szCs w:val="32"/>
                <w:lang w:eastAsia="ru-RU"/>
              </w:rPr>
              <w:t xml:space="preserve"> – </w:t>
            </w:r>
            <w:r w:rsidR="00D262B5">
              <w:rPr>
                <w:rFonts w:eastAsia="Times New Roman"/>
                <w:sz w:val="28"/>
                <w:szCs w:val="32"/>
                <w:lang w:eastAsia="ru-RU"/>
              </w:rPr>
              <w:t>З</w:t>
            </w:r>
            <w:r w:rsidRPr="00D262B5">
              <w:rPr>
                <w:rFonts w:eastAsia="Times New Roman"/>
                <w:sz w:val="28"/>
                <w:szCs w:val="32"/>
                <w:lang w:eastAsia="ru-RU"/>
              </w:rPr>
              <w:t>она смыва отвала</w:t>
            </w:r>
          </w:p>
        </w:tc>
      </w:tr>
    </w:tbl>
    <w:p w14:paraId="73FE6AFC" w14:textId="77777777" w:rsidR="00C97FC5" w:rsidRPr="002706BE" w:rsidRDefault="00C97FC5" w:rsidP="00880693">
      <w:pPr>
        <w:spacing w:after="0" w:line="240" w:lineRule="auto"/>
        <w:ind w:firstLine="709"/>
        <w:contextualSpacing/>
        <w:jc w:val="both"/>
        <w:rPr>
          <w:sz w:val="28"/>
          <w:szCs w:val="28"/>
        </w:rPr>
      </w:pPr>
    </w:p>
    <w:p w14:paraId="77C4B855" w14:textId="5005C1DC" w:rsidR="00AB188E" w:rsidRPr="002706BE" w:rsidRDefault="000C6185"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rStyle w:val="23"/>
          <w:bCs/>
          <w:i w:val="0"/>
          <w:sz w:val="28"/>
          <w:szCs w:val="28"/>
          <w:lang w:val="kk-KZ"/>
        </w:rPr>
        <w:t>126</w:t>
      </w:r>
      <w:r w:rsidR="00AB188E" w:rsidRPr="002706BE">
        <w:rPr>
          <w:rStyle w:val="23"/>
          <w:bCs/>
          <w:sz w:val="28"/>
          <w:szCs w:val="28"/>
          <w:lang w:val="kk-KZ"/>
        </w:rPr>
        <w:t xml:space="preserve">. </w:t>
      </w:r>
      <w:r w:rsidR="00AB188E" w:rsidRPr="002706BE">
        <w:rPr>
          <w:b/>
          <w:bCs/>
          <w:i/>
          <w:sz w:val="28"/>
          <w:szCs w:val="28"/>
          <w:lang w:val="kk-KZ"/>
        </w:rPr>
        <w:t>Trifolium</w:t>
      </w:r>
      <w:r w:rsidR="00AB188E" w:rsidRPr="002706BE">
        <w:rPr>
          <w:b/>
          <w:bCs/>
          <w:sz w:val="28"/>
          <w:szCs w:val="28"/>
          <w:lang w:val="kk-KZ"/>
        </w:rPr>
        <w:t xml:space="preserve"> </w:t>
      </w:r>
      <w:r w:rsidR="00AB188E" w:rsidRPr="002706BE">
        <w:rPr>
          <w:b/>
          <w:i/>
          <w:sz w:val="28"/>
          <w:szCs w:val="28"/>
          <w:lang w:val="kk-KZ"/>
        </w:rPr>
        <w:t>pratense</w:t>
      </w:r>
      <w:r w:rsidR="00AB188E" w:rsidRPr="002706BE">
        <w:rPr>
          <w:b/>
          <w:sz w:val="28"/>
          <w:szCs w:val="28"/>
          <w:lang w:val="kk-KZ"/>
        </w:rPr>
        <w:t xml:space="preserve"> </w:t>
      </w:r>
      <w:r w:rsidR="00AB188E" w:rsidRPr="002706BE">
        <w:rPr>
          <w:sz w:val="28"/>
          <w:szCs w:val="28"/>
          <w:lang w:val="kk-KZ"/>
        </w:rPr>
        <w:t xml:space="preserve">L. </w:t>
      </w:r>
      <w:r w:rsidR="0058351B" w:rsidRPr="002706BE">
        <w:rPr>
          <w:sz w:val="28"/>
          <w:szCs w:val="28"/>
        </w:rPr>
        <w:t>«</w:t>
      </w:r>
      <w:r w:rsidR="00AB188E" w:rsidRPr="002706BE">
        <w:rPr>
          <w:sz w:val="28"/>
          <w:szCs w:val="28"/>
          <w:lang w:val="kk-KZ"/>
        </w:rPr>
        <w:t>1753, Sp. Pl.: 768; Голоскоков, 1961, Фл. Каз. 5: 60</w:t>
      </w:r>
      <w:r w:rsidR="00AB188E" w:rsidRPr="002706BE">
        <w:rPr>
          <w:sz w:val="28"/>
          <w:szCs w:val="28"/>
        </w:rPr>
        <w:t>. – Клевер луговой</w:t>
      </w:r>
      <w:r w:rsidR="0058351B" w:rsidRPr="002706BE">
        <w:rPr>
          <w:sz w:val="28"/>
          <w:szCs w:val="28"/>
        </w:rPr>
        <w:t>» [141, 142, 155]</w:t>
      </w:r>
      <w:r w:rsidR="00AB188E" w:rsidRPr="002706BE">
        <w:rPr>
          <w:sz w:val="28"/>
          <w:szCs w:val="28"/>
        </w:rPr>
        <w:t>.</w:t>
      </w:r>
    </w:p>
    <w:p w14:paraId="50E07F47" w14:textId="73C83C81"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sz w:val="28"/>
          <w:szCs w:val="28"/>
          <w:lang w:val="kk-KZ"/>
        </w:rPr>
        <w:t>Встречается редко в сложных фитоценозах на незасоленных грунтах: ЦП 13</w:t>
      </w:r>
      <w:r w:rsidR="00A92A88">
        <w:rPr>
          <w:sz w:val="28"/>
          <w:szCs w:val="28"/>
          <w:lang w:val="kk-KZ"/>
        </w:rPr>
        <w:t xml:space="preserve"> </w:t>
      </w:r>
      <w:r w:rsidR="00A92A88" w:rsidRPr="00E045CF">
        <w:rPr>
          <w:sz w:val="28"/>
          <w:szCs w:val="28"/>
        </w:rPr>
        <w:t>[185]</w:t>
      </w:r>
      <w:r w:rsidRPr="002706BE">
        <w:rPr>
          <w:sz w:val="28"/>
          <w:szCs w:val="28"/>
          <w:lang w:val="kk-KZ"/>
        </w:rPr>
        <w:t>.</w:t>
      </w:r>
    </w:p>
    <w:p w14:paraId="7B986201" w14:textId="4085ED91" w:rsidR="00AB188E" w:rsidRPr="002706BE" w:rsidRDefault="00AB188E" w:rsidP="00880693">
      <w:pPr>
        <w:shd w:val="clear" w:color="auto" w:fill="FFFFFF"/>
        <w:spacing w:after="0" w:line="240" w:lineRule="auto"/>
        <w:ind w:firstLine="709"/>
        <w:contextualSpacing/>
        <w:jc w:val="both"/>
        <w:rPr>
          <w:sz w:val="28"/>
          <w:szCs w:val="28"/>
        </w:rPr>
      </w:pPr>
      <w:r w:rsidRPr="002706BE">
        <w:rPr>
          <w:rStyle w:val="23"/>
          <w:bCs/>
          <w:i w:val="0"/>
          <w:sz w:val="28"/>
          <w:szCs w:val="28"/>
          <w:lang w:val="kk-KZ"/>
        </w:rPr>
        <w:t>12</w:t>
      </w:r>
      <w:r w:rsidR="006624C9" w:rsidRPr="002706BE">
        <w:rPr>
          <w:rStyle w:val="23"/>
          <w:bCs/>
          <w:i w:val="0"/>
          <w:sz w:val="28"/>
          <w:szCs w:val="28"/>
          <w:lang w:val="kk-KZ"/>
        </w:rPr>
        <w:t>7</w:t>
      </w:r>
      <w:r w:rsidRPr="002706BE">
        <w:rPr>
          <w:rStyle w:val="23"/>
          <w:bCs/>
          <w:sz w:val="28"/>
          <w:szCs w:val="28"/>
          <w:lang w:val="kk-KZ"/>
        </w:rPr>
        <w:t xml:space="preserve">. </w:t>
      </w:r>
      <w:r w:rsidRPr="002706BE">
        <w:rPr>
          <w:b/>
          <w:i/>
          <w:sz w:val="28"/>
          <w:szCs w:val="28"/>
          <w:lang w:val="kk-KZ"/>
        </w:rPr>
        <w:t>Trigonella arcuata</w:t>
      </w:r>
      <w:r w:rsidRPr="002706BE">
        <w:rPr>
          <w:sz w:val="28"/>
          <w:szCs w:val="28"/>
          <w:lang w:val="kk-KZ"/>
        </w:rPr>
        <w:t xml:space="preserve"> C.A. Mey. </w:t>
      </w:r>
      <w:r w:rsidR="00BF3528" w:rsidRPr="002706BE">
        <w:rPr>
          <w:sz w:val="28"/>
          <w:szCs w:val="28"/>
        </w:rPr>
        <w:t>«</w:t>
      </w:r>
      <w:r w:rsidRPr="002706BE">
        <w:rPr>
          <w:sz w:val="28"/>
          <w:szCs w:val="28"/>
          <w:lang w:val="kk-KZ"/>
        </w:rPr>
        <w:t>1831, Verzeichn. Cauc.:136; Голоскоков, 1961, Фл. Каз. 5: 33</w:t>
      </w:r>
      <w:r w:rsidRPr="002706BE">
        <w:rPr>
          <w:sz w:val="28"/>
          <w:szCs w:val="28"/>
        </w:rPr>
        <w:t>. – Пажитник дугообразный</w:t>
      </w:r>
      <w:r w:rsidR="00BF3528" w:rsidRPr="002706BE">
        <w:rPr>
          <w:sz w:val="28"/>
          <w:szCs w:val="28"/>
        </w:rPr>
        <w:t>» [142]</w:t>
      </w:r>
      <w:r w:rsidRPr="002706BE">
        <w:rPr>
          <w:sz w:val="28"/>
          <w:szCs w:val="28"/>
        </w:rPr>
        <w:t>.</w:t>
      </w:r>
    </w:p>
    <w:p w14:paraId="1FF4A78B" w14:textId="19A20A57"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sz w:val="28"/>
          <w:szCs w:val="28"/>
          <w:lang w:val="kk-KZ"/>
        </w:rPr>
        <w:t>Встречается редко в сложных фитоцено</w:t>
      </w:r>
      <w:r w:rsidR="00A95765" w:rsidRPr="002706BE">
        <w:rPr>
          <w:sz w:val="28"/>
          <w:szCs w:val="28"/>
          <w:lang w:val="kk-KZ"/>
        </w:rPr>
        <w:t xml:space="preserve">зах на незасоленных грунтах: ЦП </w:t>
      </w:r>
      <w:r w:rsidRPr="002706BE">
        <w:rPr>
          <w:sz w:val="28"/>
          <w:szCs w:val="28"/>
          <w:lang w:val="kk-KZ"/>
        </w:rPr>
        <w:t>1</w:t>
      </w:r>
      <w:r w:rsidR="00E045CF">
        <w:rPr>
          <w:sz w:val="28"/>
          <w:szCs w:val="28"/>
          <w:lang w:val="kk-KZ"/>
        </w:rPr>
        <w:t xml:space="preserve"> </w:t>
      </w:r>
      <w:r w:rsidR="00E045CF" w:rsidRPr="00E045CF">
        <w:rPr>
          <w:sz w:val="28"/>
          <w:szCs w:val="28"/>
        </w:rPr>
        <w:t>[185]</w:t>
      </w:r>
      <w:r w:rsidRPr="002706BE">
        <w:rPr>
          <w:sz w:val="28"/>
          <w:szCs w:val="28"/>
          <w:lang w:val="kk-KZ"/>
        </w:rPr>
        <w:t>.</w:t>
      </w:r>
    </w:p>
    <w:p w14:paraId="07CC379F" w14:textId="36BA72DF"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lang w:val="kk-KZ" w:eastAsia="fr-FR"/>
        </w:rPr>
      </w:pPr>
      <w:r w:rsidRPr="002706BE">
        <w:rPr>
          <w:rStyle w:val="23"/>
          <w:bCs/>
          <w:i w:val="0"/>
          <w:sz w:val="28"/>
          <w:szCs w:val="28"/>
          <w:lang w:val="kk-KZ"/>
        </w:rPr>
        <w:t>12</w:t>
      </w:r>
      <w:r w:rsidR="006624C9" w:rsidRPr="002706BE">
        <w:rPr>
          <w:rStyle w:val="23"/>
          <w:bCs/>
          <w:i w:val="0"/>
          <w:sz w:val="28"/>
          <w:szCs w:val="28"/>
          <w:lang w:val="kk-KZ"/>
        </w:rPr>
        <w:t>8</w:t>
      </w:r>
      <w:r w:rsidRPr="002706BE">
        <w:rPr>
          <w:rStyle w:val="23"/>
          <w:bCs/>
          <w:sz w:val="28"/>
          <w:szCs w:val="28"/>
          <w:lang w:val="kk-KZ"/>
        </w:rPr>
        <w:t xml:space="preserve">. </w:t>
      </w:r>
      <w:r w:rsidRPr="002706BE">
        <w:rPr>
          <w:rFonts w:eastAsia="Times New Roman"/>
          <w:b/>
          <w:i/>
          <w:iCs/>
          <w:sz w:val="28"/>
          <w:szCs w:val="28"/>
          <w:lang w:val="kk-KZ" w:eastAsia="ru-RU"/>
        </w:rPr>
        <w:t>Vicia</w:t>
      </w:r>
      <w:r w:rsidRPr="002706BE">
        <w:rPr>
          <w:rFonts w:eastAsia="Times New Roman"/>
          <w:b/>
          <w:sz w:val="28"/>
          <w:szCs w:val="28"/>
          <w:lang w:val="kk-KZ" w:eastAsia="ru-RU"/>
        </w:rPr>
        <w:t xml:space="preserve"> </w:t>
      </w:r>
      <w:r w:rsidRPr="002706BE">
        <w:rPr>
          <w:rFonts w:eastAsia="Times New Roman"/>
          <w:b/>
          <w:i/>
          <w:iCs/>
          <w:sz w:val="28"/>
          <w:szCs w:val="28"/>
          <w:lang w:val="kk-KZ" w:eastAsia="ru-RU"/>
        </w:rPr>
        <w:t>cracca</w:t>
      </w:r>
      <w:r w:rsidR="001C25DA" w:rsidRPr="002706BE">
        <w:rPr>
          <w:rFonts w:eastAsia="Times New Roman"/>
          <w:sz w:val="28"/>
          <w:szCs w:val="28"/>
          <w:lang w:val="kk-KZ" w:eastAsia="ru-RU"/>
        </w:rPr>
        <w:t xml:space="preserve"> L.</w:t>
      </w:r>
      <w:r w:rsidRPr="002706BE">
        <w:rPr>
          <w:sz w:val="28"/>
          <w:szCs w:val="28"/>
          <w:lang w:val="fr-FR" w:eastAsia="fr-FR"/>
        </w:rPr>
        <w:t xml:space="preserve"> </w:t>
      </w:r>
      <w:r w:rsidR="001C25DA" w:rsidRPr="002706BE">
        <w:rPr>
          <w:sz w:val="28"/>
          <w:szCs w:val="28"/>
          <w:lang w:val="kk-KZ" w:eastAsia="fr-FR"/>
        </w:rPr>
        <w:t>«</w:t>
      </w:r>
      <w:r w:rsidRPr="002706BE">
        <w:rPr>
          <w:sz w:val="28"/>
          <w:szCs w:val="28"/>
          <w:lang w:val="kk-KZ"/>
        </w:rPr>
        <w:t xml:space="preserve">1753, Sp. Pl.: 735; Гамаюнова 1961, Фл. Каз. 5: 458. </w:t>
      </w:r>
      <w:r w:rsidR="001C25DA" w:rsidRPr="002706BE">
        <w:rPr>
          <w:sz w:val="28"/>
          <w:szCs w:val="28"/>
          <w:lang w:val="kk-KZ"/>
        </w:rPr>
        <w:t>–</w:t>
      </w:r>
      <w:r w:rsidRPr="002706BE">
        <w:rPr>
          <w:sz w:val="28"/>
          <w:szCs w:val="28"/>
          <w:lang w:val="kk-KZ"/>
        </w:rPr>
        <w:t xml:space="preserve"> </w:t>
      </w:r>
      <w:r w:rsidRPr="002706BE">
        <w:rPr>
          <w:sz w:val="28"/>
          <w:szCs w:val="28"/>
          <w:lang w:val="kk-KZ" w:eastAsia="fr-FR"/>
        </w:rPr>
        <w:t>Горошек</w:t>
      </w:r>
      <w:r w:rsidR="001C25DA" w:rsidRPr="002706BE">
        <w:rPr>
          <w:sz w:val="28"/>
          <w:szCs w:val="28"/>
          <w:lang w:val="kk-KZ" w:eastAsia="fr-FR"/>
        </w:rPr>
        <w:t xml:space="preserve"> </w:t>
      </w:r>
      <w:r w:rsidRPr="002706BE">
        <w:rPr>
          <w:sz w:val="28"/>
          <w:szCs w:val="28"/>
          <w:lang w:val="kk-KZ" w:eastAsia="fr-FR"/>
        </w:rPr>
        <w:t>мышиный</w:t>
      </w:r>
      <w:r w:rsidR="001C25DA" w:rsidRPr="002706BE">
        <w:rPr>
          <w:sz w:val="28"/>
          <w:szCs w:val="28"/>
          <w:lang w:val="kk-KZ" w:eastAsia="fr-FR"/>
        </w:rPr>
        <w:t>» [141, 142, 155]</w:t>
      </w:r>
      <w:r w:rsidR="00761EB1" w:rsidRPr="002706BE">
        <w:rPr>
          <w:sz w:val="28"/>
          <w:szCs w:val="28"/>
          <w:lang w:val="kk-KZ" w:eastAsia="fr-FR"/>
        </w:rPr>
        <w:t>.</w:t>
      </w:r>
      <w:r w:rsidRPr="002706BE">
        <w:rPr>
          <w:sz w:val="28"/>
          <w:szCs w:val="28"/>
          <w:lang w:val="kk-KZ" w:eastAsia="fr-FR"/>
        </w:rPr>
        <w:t xml:space="preserve"> </w:t>
      </w:r>
    </w:p>
    <w:p w14:paraId="407E841C" w14:textId="7ECE2662" w:rsidR="00AB188E" w:rsidRPr="002706BE" w:rsidRDefault="00AB188E" w:rsidP="00880693">
      <w:pPr>
        <w:spacing w:after="0" w:line="240" w:lineRule="auto"/>
        <w:ind w:firstLine="709"/>
        <w:contextualSpacing/>
        <w:jc w:val="both"/>
        <w:rPr>
          <w:rFonts w:eastAsia="Times New Roman"/>
          <w:i/>
          <w:iCs/>
          <w:sz w:val="28"/>
          <w:szCs w:val="28"/>
          <w:lang w:eastAsia="ru-RU"/>
        </w:rPr>
      </w:pPr>
      <w:r w:rsidRPr="002706BE">
        <w:rPr>
          <w:sz w:val="28"/>
          <w:szCs w:val="28"/>
        </w:rPr>
        <w:t>Довольно обычно: ЦП 6</w:t>
      </w:r>
      <w:r w:rsidR="00B86199" w:rsidRPr="002706BE">
        <w:rPr>
          <w:sz w:val="28"/>
          <w:szCs w:val="28"/>
        </w:rPr>
        <w:t>5</w:t>
      </w:r>
      <w:r w:rsidRPr="002706BE">
        <w:rPr>
          <w:sz w:val="28"/>
          <w:szCs w:val="28"/>
        </w:rPr>
        <w:t>-69. Образует пятна на старых отвалах</w:t>
      </w:r>
      <w:r w:rsidR="00C77CEE" w:rsidRPr="002706BE">
        <w:rPr>
          <w:sz w:val="28"/>
          <w:szCs w:val="28"/>
        </w:rPr>
        <w:t xml:space="preserve"> и в</w:t>
      </w:r>
      <w:r w:rsidRPr="002706BE">
        <w:rPr>
          <w:sz w:val="28"/>
          <w:szCs w:val="28"/>
        </w:rPr>
        <w:t xml:space="preserve"> группово-зарослевы</w:t>
      </w:r>
      <w:r w:rsidR="00C77CEE" w:rsidRPr="002706BE">
        <w:rPr>
          <w:sz w:val="28"/>
          <w:szCs w:val="28"/>
        </w:rPr>
        <w:t>х</w:t>
      </w:r>
      <w:r w:rsidRPr="002706BE">
        <w:rPr>
          <w:sz w:val="28"/>
          <w:szCs w:val="28"/>
        </w:rPr>
        <w:t xml:space="preserve"> сообщества</w:t>
      </w:r>
      <w:r w:rsidR="00C77CEE" w:rsidRPr="002706BE">
        <w:rPr>
          <w:sz w:val="28"/>
          <w:szCs w:val="28"/>
        </w:rPr>
        <w:t>х</w:t>
      </w:r>
      <w:r w:rsidR="00E045CF">
        <w:rPr>
          <w:sz w:val="28"/>
          <w:szCs w:val="28"/>
        </w:rPr>
        <w:t xml:space="preserve"> </w:t>
      </w:r>
      <w:r w:rsidR="00E045CF" w:rsidRPr="00E045CF">
        <w:rPr>
          <w:sz w:val="28"/>
          <w:szCs w:val="28"/>
        </w:rPr>
        <w:t>[185]</w:t>
      </w:r>
      <w:r w:rsidRPr="002706BE">
        <w:rPr>
          <w:sz w:val="28"/>
          <w:szCs w:val="28"/>
        </w:rPr>
        <w:t>.</w:t>
      </w:r>
    </w:p>
    <w:p w14:paraId="509F0C99" w14:textId="1C331FEB" w:rsidR="00AB188E" w:rsidRPr="002706BE" w:rsidRDefault="006624C9" w:rsidP="00880693">
      <w:pPr>
        <w:spacing w:after="0" w:line="240" w:lineRule="auto"/>
        <w:ind w:firstLine="709"/>
        <w:contextualSpacing/>
        <w:jc w:val="both"/>
        <w:rPr>
          <w:rFonts w:eastAsia="Times New Roman"/>
          <w:sz w:val="28"/>
          <w:szCs w:val="28"/>
          <w:lang w:val="en-US" w:eastAsia="ru-RU"/>
        </w:rPr>
      </w:pPr>
      <w:r w:rsidRPr="002706BE">
        <w:rPr>
          <w:rStyle w:val="23"/>
          <w:bCs/>
          <w:i w:val="0"/>
          <w:sz w:val="28"/>
          <w:szCs w:val="28"/>
          <w:lang w:val="ru-RU"/>
        </w:rPr>
        <w:t>129</w:t>
      </w:r>
      <w:r w:rsidR="00AB188E" w:rsidRPr="002706BE">
        <w:rPr>
          <w:rStyle w:val="23"/>
          <w:bCs/>
          <w:sz w:val="28"/>
          <w:szCs w:val="28"/>
          <w:lang w:val="ru-RU"/>
        </w:rPr>
        <w:t xml:space="preserve">. </w:t>
      </w:r>
      <w:r w:rsidR="00AB188E" w:rsidRPr="002706BE">
        <w:rPr>
          <w:rFonts w:eastAsia="Times New Roman"/>
          <w:b/>
          <w:i/>
          <w:iCs/>
          <w:sz w:val="28"/>
          <w:szCs w:val="28"/>
          <w:lang w:val="en-US" w:eastAsia="ru-RU"/>
        </w:rPr>
        <w:t>Vicia</w:t>
      </w:r>
      <w:r w:rsidR="00AB188E" w:rsidRPr="002706BE">
        <w:rPr>
          <w:rFonts w:eastAsia="Times New Roman"/>
          <w:b/>
          <w:sz w:val="28"/>
          <w:szCs w:val="28"/>
          <w:lang w:eastAsia="ru-RU"/>
        </w:rPr>
        <w:t xml:space="preserve"> </w:t>
      </w:r>
      <w:r w:rsidR="00AB188E" w:rsidRPr="002706BE">
        <w:rPr>
          <w:rFonts w:eastAsia="Times New Roman"/>
          <w:b/>
          <w:i/>
          <w:iCs/>
          <w:sz w:val="28"/>
          <w:szCs w:val="28"/>
          <w:lang w:val="en-US" w:eastAsia="ru-RU"/>
        </w:rPr>
        <w:t>nervata</w:t>
      </w:r>
      <w:r w:rsidR="00AB188E" w:rsidRPr="002706BE">
        <w:rPr>
          <w:rFonts w:eastAsia="Times New Roman"/>
          <w:sz w:val="28"/>
          <w:szCs w:val="28"/>
          <w:lang w:eastAsia="ru-RU"/>
        </w:rPr>
        <w:t xml:space="preserve"> </w:t>
      </w:r>
      <w:r w:rsidR="00AB188E" w:rsidRPr="002706BE">
        <w:rPr>
          <w:rFonts w:eastAsia="Times New Roman"/>
          <w:sz w:val="28"/>
          <w:szCs w:val="28"/>
          <w:lang w:val="en-US" w:eastAsia="ru-RU"/>
        </w:rPr>
        <w:t>Sipl</w:t>
      </w:r>
      <w:r w:rsidR="00AB188E" w:rsidRPr="002706BE">
        <w:rPr>
          <w:rFonts w:eastAsia="Times New Roman"/>
          <w:sz w:val="28"/>
          <w:szCs w:val="28"/>
          <w:lang w:eastAsia="ru-RU"/>
        </w:rPr>
        <w:t xml:space="preserve">. </w:t>
      </w:r>
      <w:r w:rsidR="00A56949" w:rsidRPr="002706BE">
        <w:rPr>
          <w:rFonts w:eastAsia="Times New Roman"/>
          <w:sz w:val="28"/>
          <w:szCs w:val="28"/>
          <w:lang w:eastAsia="ru-RU"/>
        </w:rPr>
        <w:t>«</w:t>
      </w:r>
      <w:r w:rsidR="00AB188E" w:rsidRPr="002706BE">
        <w:rPr>
          <w:rFonts w:eastAsia="Times New Roman"/>
          <w:sz w:val="28"/>
          <w:szCs w:val="28"/>
          <w:lang w:eastAsia="ru-RU"/>
        </w:rPr>
        <w:t xml:space="preserve">1966, Новости сист. высш. раст. </w:t>
      </w:r>
      <w:r w:rsidR="00AB188E" w:rsidRPr="002706BE">
        <w:rPr>
          <w:rFonts w:eastAsia="Times New Roman"/>
          <w:sz w:val="28"/>
          <w:szCs w:val="28"/>
          <w:lang w:val="en-US" w:eastAsia="ru-RU"/>
        </w:rPr>
        <w:t xml:space="preserve">1966: 287; Yakovl. et al. 1996, Legum. North. Euras.: 568. – </w:t>
      </w:r>
      <w:r w:rsidR="00AB188E" w:rsidRPr="002706BE">
        <w:rPr>
          <w:rFonts w:eastAsia="Times New Roman"/>
          <w:i/>
          <w:iCs/>
          <w:sz w:val="28"/>
          <w:szCs w:val="28"/>
          <w:lang w:val="en-US" w:eastAsia="ru-RU"/>
        </w:rPr>
        <w:t>V. multicaulis</w:t>
      </w:r>
      <w:r w:rsidR="00AB188E" w:rsidRPr="002706BE">
        <w:rPr>
          <w:rFonts w:eastAsia="Times New Roman"/>
          <w:sz w:val="28"/>
          <w:szCs w:val="28"/>
          <w:lang w:val="en-US" w:eastAsia="ru-RU"/>
        </w:rPr>
        <w:t xml:space="preserve"> auct., non Ledeb.: </w:t>
      </w:r>
      <w:r w:rsidR="00AB188E" w:rsidRPr="002706BE">
        <w:rPr>
          <w:sz w:val="28"/>
          <w:szCs w:val="28"/>
          <w:lang w:val="kk-KZ"/>
        </w:rPr>
        <w:t>Гамаюнова 1961, Фл. Каз. 5: 460</w:t>
      </w:r>
      <w:r w:rsidR="00AB188E" w:rsidRPr="002706BE">
        <w:rPr>
          <w:rFonts w:eastAsia="Times New Roman"/>
          <w:sz w:val="28"/>
          <w:szCs w:val="28"/>
          <w:lang w:val="en-US" w:eastAsia="ru-RU"/>
        </w:rPr>
        <w:t xml:space="preserve">. – </w:t>
      </w:r>
      <w:r w:rsidR="00AB188E" w:rsidRPr="002706BE">
        <w:rPr>
          <w:rFonts w:eastAsia="Times New Roman"/>
          <w:sz w:val="28"/>
          <w:szCs w:val="28"/>
          <w:lang w:eastAsia="ru-RU"/>
        </w:rPr>
        <w:t>Г</w:t>
      </w:r>
      <w:r w:rsidR="00AB188E" w:rsidRPr="002706BE">
        <w:rPr>
          <w:rFonts w:eastAsia="Times New Roman"/>
          <w:sz w:val="28"/>
          <w:szCs w:val="28"/>
          <w:lang w:val="en-US" w:eastAsia="ru-RU"/>
        </w:rPr>
        <w:t xml:space="preserve">. </w:t>
      </w:r>
      <w:r w:rsidR="00A56949" w:rsidRPr="002706BE">
        <w:rPr>
          <w:rFonts w:eastAsia="Times New Roman"/>
          <w:sz w:val="28"/>
          <w:szCs w:val="28"/>
          <w:lang w:eastAsia="ru-RU"/>
        </w:rPr>
        <w:t>ж</w:t>
      </w:r>
      <w:r w:rsidR="00AB188E" w:rsidRPr="002706BE">
        <w:rPr>
          <w:rFonts w:eastAsia="Times New Roman"/>
          <w:sz w:val="28"/>
          <w:szCs w:val="28"/>
          <w:lang w:eastAsia="ru-RU"/>
        </w:rPr>
        <w:t>илковатый</w:t>
      </w:r>
      <w:r w:rsidR="00A56949" w:rsidRPr="002706BE">
        <w:rPr>
          <w:rFonts w:eastAsia="Times New Roman"/>
          <w:sz w:val="28"/>
          <w:szCs w:val="28"/>
          <w:lang w:val="en-US" w:eastAsia="ru-RU"/>
        </w:rPr>
        <w:t>» [142, 155]</w:t>
      </w:r>
      <w:r w:rsidR="00AB188E" w:rsidRPr="002706BE">
        <w:rPr>
          <w:rFonts w:eastAsia="Times New Roman"/>
          <w:sz w:val="28"/>
          <w:szCs w:val="28"/>
          <w:lang w:val="en-US" w:eastAsia="ru-RU"/>
        </w:rPr>
        <w:t>.</w:t>
      </w:r>
    </w:p>
    <w:p w14:paraId="00B32F0A" w14:textId="28EDBE50" w:rsidR="00AB188E" w:rsidRPr="002706BE" w:rsidRDefault="00AB188E" w:rsidP="00880693">
      <w:pPr>
        <w:spacing w:after="0" w:line="240" w:lineRule="auto"/>
        <w:ind w:firstLine="709"/>
        <w:contextualSpacing/>
        <w:jc w:val="both"/>
        <w:rPr>
          <w:sz w:val="28"/>
          <w:szCs w:val="28"/>
        </w:rPr>
      </w:pPr>
      <w:r w:rsidRPr="002706BE">
        <w:rPr>
          <w:rFonts w:eastAsia="Times New Roman"/>
          <w:sz w:val="28"/>
          <w:szCs w:val="28"/>
          <w:lang w:eastAsia="ru-RU"/>
        </w:rPr>
        <w:t xml:space="preserve">Редко: </w:t>
      </w:r>
      <w:r w:rsidRPr="002706BE">
        <w:rPr>
          <w:sz w:val="28"/>
          <w:szCs w:val="28"/>
        </w:rPr>
        <w:t>ЦП 67. «Старый отвал» первый ярус отвала над искусственным озером, образует пятна</w:t>
      </w:r>
      <w:r w:rsidR="00E045CF">
        <w:rPr>
          <w:sz w:val="28"/>
          <w:szCs w:val="28"/>
        </w:rPr>
        <w:t xml:space="preserve"> </w:t>
      </w:r>
      <w:r w:rsidR="00E045CF" w:rsidRPr="00E045CF">
        <w:rPr>
          <w:sz w:val="28"/>
          <w:szCs w:val="28"/>
        </w:rPr>
        <w:t>[185]</w:t>
      </w:r>
      <w:r w:rsidRPr="002706BE">
        <w:rPr>
          <w:sz w:val="28"/>
          <w:szCs w:val="28"/>
        </w:rPr>
        <w:t>.</w:t>
      </w:r>
    </w:p>
    <w:p w14:paraId="752043DC" w14:textId="4D0B2674" w:rsidR="00AB188E" w:rsidRPr="002706BE" w:rsidRDefault="006624C9" w:rsidP="00880693">
      <w:pPr>
        <w:spacing w:after="0" w:line="240" w:lineRule="auto"/>
        <w:ind w:firstLine="709"/>
        <w:contextualSpacing/>
        <w:jc w:val="both"/>
        <w:rPr>
          <w:sz w:val="28"/>
          <w:szCs w:val="28"/>
        </w:rPr>
      </w:pPr>
      <w:r w:rsidRPr="002706BE">
        <w:rPr>
          <w:rStyle w:val="23"/>
          <w:bCs/>
          <w:i w:val="0"/>
          <w:sz w:val="28"/>
          <w:szCs w:val="28"/>
          <w:lang w:val="ru-RU"/>
        </w:rPr>
        <w:lastRenderedPageBreak/>
        <w:t>130</w:t>
      </w:r>
      <w:r w:rsidR="00AB188E" w:rsidRPr="002706BE">
        <w:rPr>
          <w:rStyle w:val="23"/>
          <w:bCs/>
          <w:sz w:val="28"/>
          <w:szCs w:val="28"/>
          <w:lang w:val="ru-RU"/>
        </w:rPr>
        <w:t xml:space="preserve">. </w:t>
      </w:r>
      <w:r w:rsidR="00AB188E" w:rsidRPr="002706BE">
        <w:rPr>
          <w:rFonts w:eastAsia="Times New Roman"/>
          <w:b/>
          <w:bCs/>
          <w:i/>
          <w:sz w:val="28"/>
          <w:szCs w:val="28"/>
          <w:lang w:val="kk-KZ" w:eastAsia="ru-RU"/>
        </w:rPr>
        <w:t>V</w:t>
      </w:r>
      <w:r w:rsidR="00AB188E" w:rsidRPr="002706BE">
        <w:rPr>
          <w:b/>
          <w:bCs/>
          <w:i/>
          <w:sz w:val="28"/>
          <w:szCs w:val="28"/>
          <w:lang w:val="kk-KZ"/>
        </w:rPr>
        <w:t xml:space="preserve">icia </w:t>
      </w:r>
      <w:r w:rsidR="00AB188E" w:rsidRPr="002706BE">
        <w:rPr>
          <w:b/>
          <w:i/>
          <w:sz w:val="28"/>
          <w:szCs w:val="28"/>
          <w:lang w:val="kk-KZ"/>
        </w:rPr>
        <w:t>sepium</w:t>
      </w:r>
      <w:r w:rsidR="00AB188E" w:rsidRPr="002706BE">
        <w:rPr>
          <w:b/>
          <w:sz w:val="28"/>
          <w:szCs w:val="28"/>
          <w:lang w:val="kk-KZ"/>
        </w:rPr>
        <w:t xml:space="preserve"> </w:t>
      </w:r>
      <w:r w:rsidR="00AB188E" w:rsidRPr="002706BE">
        <w:rPr>
          <w:sz w:val="28"/>
          <w:szCs w:val="28"/>
          <w:lang w:val="kk-KZ"/>
        </w:rPr>
        <w:t xml:space="preserve">L. </w:t>
      </w:r>
      <w:r w:rsidR="00986C6D" w:rsidRPr="002706BE">
        <w:rPr>
          <w:sz w:val="28"/>
          <w:szCs w:val="28"/>
        </w:rPr>
        <w:t>«</w:t>
      </w:r>
      <w:r w:rsidR="00AB188E" w:rsidRPr="002706BE">
        <w:rPr>
          <w:sz w:val="28"/>
          <w:szCs w:val="28"/>
          <w:lang w:val="kk-KZ"/>
        </w:rPr>
        <w:t>1753, Sp. Pl.: 737; Гамаюнова 1961, Фл. Каз. 5: 464</w:t>
      </w:r>
      <w:r w:rsidR="00AB188E" w:rsidRPr="002706BE">
        <w:rPr>
          <w:sz w:val="28"/>
          <w:szCs w:val="28"/>
        </w:rPr>
        <w:t>. – Горошек призаборный</w:t>
      </w:r>
      <w:r w:rsidR="00986C6D" w:rsidRPr="002706BE">
        <w:rPr>
          <w:sz w:val="28"/>
          <w:szCs w:val="28"/>
        </w:rPr>
        <w:t>» [141, 142, 155]</w:t>
      </w:r>
      <w:r w:rsidR="00AB188E" w:rsidRPr="002706BE">
        <w:rPr>
          <w:sz w:val="28"/>
          <w:szCs w:val="28"/>
        </w:rPr>
        <w:t xml:space="preserve">. </w:t>
      </w:r>
    </w:p>
    <w:p w14:paraId="71D835B9" w14:textId="0B0F10EF"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sz w:val="28"/>
          <w:szCs w:val="28"/>
          <w:lang w:val="kk-KZ"/>
        </w:rPr>
        <w:t>Встречается редко в сложных фитоценозах на незасоленных грунтах:</w:t>
      </w:r>
      <w:r w:rsidRPr="002706BE">
        <w:rPr>
          <w:sz w:val="28"/>
          <w:szCs w:val="28"/>
        </w:rPr>
        <w:t xml:space="preserve"> ЦП 58</w:t>
      </w:r>
      <w:r w:rsidR="00E045CF">
        <w:rPr>
          <w:sz w:val="28"/>
          <w:szCs w:val="28"/>
        </w:rPr>
        <w:t xml:space="preserve"> </w:t>
      </w:r>
      <w:r w:rsidR="00E045CF" w:rsidRPr="00E045CF">
        <w:rPr>
          <w:sz w:val="28"/>
          <w:szCs w:val="28"/>
        </w:rPr>
        <w:t>[185]</w:t>
      </w:r>
      <w:r w:rsidRPr="002706BE">
        <w:rPr>
          <w:sz w:val="28"/>
          <w:szCs w:val="28"/>
        </w:rPr>
        <w:t>.</w:t>
      </w:r>
    </w:p>
    <w:p w14:paraId="0E91E7AE" w14:textId="77777777" w:rsidR="00AB188E" w:rsidRPr="002706BE" w:rsidRDefault="00AB188E" w:rsidP="00880693">
      <w:pPr>
        <w:spacing w:after="0" w:line="240" w:lineRule="auto"/>
        <w:contextualSpacing/>
        <w:jc w:val="center"/>
        <w:rPr>
          <w:sz w:val="28"/>
          <w:szCs w:val="28"/>
          <w:lang w:val="kk-KZ"/>
        </w:rPr>
      </w:pPr>
      <w:r w:rsidRPr="002706BE">
        <w:rPr>
          <w:sz w:val="28"/>
          <w:szCs w:val="28"/>
          <w:lang w:val="kk-KZ"/>
        </w:rPr>
        <w:t xml:space="preserve">Семейство </w:t>
      </w:r>
      <w:r w:rsidRPr="002706BE">
        <w:rPr>
          <w:b/>
          <w:sz w:val="28"/>
          <w:szCs w:val="28"/>
          <w:lang w:val="kk-KZ"/>
        </w:rPr>
        <w:t xml:space="preserve">Aceraceae </w:t>
      </w:r>
      <w:r w:rsidRPr="002706BE">
        <w:rPr>
          <w:sz w:val="28"/>
          <w:szCs w:val="28"/>
          <w:lang w:val="kk-KZ"/>
        </w:rPr>
        <w:t>Juss. – Кленовые</w:t>
      </w:r>
    </w:p>
    <w:p w14:paraId="0E71C03A" w14:textId="3963C229" w:rsidR="00AB188E" w:rsidRPr="002706BE" w:rsidRDefault="006624C9" w:rsidP="00880693">
      <w:pPr>
        <w:pStyle w:val="15"/>
        <w:widowControl w:val="0"/>
        <w:ind w:firstLine="709"/>
        <w:contextualSpacing/>
        <w:jc w:val="both"/>
        <w:rPr>
          <w:szCs w:val="28"/>
          <w:lang w:val="kk-KZ"/>
        </w:rPr>
      </w:pPr>
      <w:r w:rsidRPr="002706BE">
        <w:rPr>
          <w:rStyle w:val="23"/>
          <w:bCs/>
          <w:i w:val="0"/>
          <w:sz w:val="28"/>
          <w:szCs w:val="28"/>
          <w:lang w:val="ru-RU"/>
        </w:rPr>
        <w:t>131</w:t>
      </w:r>
      <w:r w:rsidR="00AB188E" w:rsidRPr="002706BE">
        <w:rPr>
          <w:rStyle w:val="23"/>
          <w:bCs/>
          <w:sz w:val="28"/>
          <w:szCs w:val="28"/>
          <w:lang w:val="ru-RU"/>
        </w:rPr>
        <w:t>. *</w:t>
      </w:r>
      <w:r w:rsidR="00AB188E" w:rsidRPr="002706BE">
        <w:rPr>
          <w:b/>
          <w:bCs/>
          <w:i/>
          <w:szCs w:val="28"/>
          <w:lang w:val="kk-KZ"/>
        </w:rPr>
        <w:t>Acer</w:t>
      </w:r>
      <w:r w:rsidR="00AB188E" w:rsidRPr="002706BE">
        <w:rPr>
          <w:b/>
          <w:bCs/>
          <w:szCs w:val="28"/>
          <w:lang w:val="kk-KZ"/>
        </w:rPr>
        <w:t xml:space="preserve"> </w:t>
      </w:r>
      <w:r w:rsidR="00AB188E" w:rsidRPr="002706BE">
        <w:rPr>
          <w:b/>
          <w:bCs/>
          <w:i/>
          <w:szCs w:val="28"/>
          <w:lang w:val="kk-KZ"/>
        </w:rPr>
        <w:t>negundo</w:t>
      </w:r>
      <w:r w:rsidR="00AB188E" w:rsidRPr="002706BE">
        <w:rPr>
          <w:bCs/>
          <w:szCs w:val="28"/>
          <w:lang w:val="kk-KZ"/>
        </w:rPr>
        <w:t xml:space="preserve"> </w:t>
      </w:r>
      <w:r w:rsidR="00AB188E" w:rsidRPr="002706BE">
        <w:rPr>
          <w:szCs w:val="28"/>
          <w:lang w:val="kk-KZ"/>
        </w:rPr>
        <w:t xml:space="preserve">L. </w:t>
      </w:r>
      <w:r w:rsidR="0001451D" w:rsidRPr="002706BE">
        <w:rPr>
          <w:szCs w:val="28"/>
        </w:rPr>
        <w:t>«</w:t>
      </w:r>
      <w:r w:rsidR="0001451D" w:rsidRPr="002706BE">
        <w:rPr>
          <w:szCs w:val="28"/>
          <w:lang w:val="kk-KZ"/>
        </w:rPr>
        <w:t>1753, Sp. Pl.: 10</w:t>
      </w:r>
      <w:r w:rsidR="00AB188E" w:rsidRPr="002706BE">
        <w:rPr>
          <w:szCs w:val="28"/>
          <w:lang w:val="kk-KZ"/>
        </w:rPr>
        <w:t>5</w:t>
      </w:r>
      <w:r w:rsidR="0001451D" w:rsidRPr="002706BE">
        <w:rPr>
          <w:szCs w:val="28"/>
        </w:rPr>
        <w:t>6</w:t>
      </w:r>
      <w:r w:rsidR="00AB188E" w:rsidRPr="002706BE">
        <w:rPr>
          <w:szCs w:val="28"/>
          <w:lang w:val="kk-KZ"/>
        </w:rPr>
        <w:t>; Голоскоков, 1963, Фл. Каз. 6: 124. – Клен ясенелистный, американский</w:t>
      </w:r>
      <w:r w:rsidR="0001451D" w:rsidRPr="002706BE">
        <w:rPr>
          <w:szCs w:val="28"/>
          <w:lang w:val="kk-KZ"/>
        </w:rPr>
        <w:t xml:space="preserve">» </w:t>
      </w:r>
      <w:r w:rsidR="0001451D" w:rsidRPr="002706BE">
        <w:rPr>
          <w:szCs w:val="28"/>
        </w:rPr>
        <w:t>[142, 155]</w:t>
      </w:r>
      <w:r w:rsidR="003A7FDB" w:rsidRPr="002706BE">
        <w:rPr>
          <w:szCs w:val="28"/>
        </w:rPr>
        <w:t xml:space="preserve"> (Рисунок 2</w:t>
      </w:r>
      <w:r w:rsidR="007C3796" w:rsidRPr="002706BE">
        <w:rPr>
          <w:szCs w:val="28"/>
        </w:rPr>
        <w:t>3</w:t>
      </w:r>
      <w:r w:rsidR="003A7FDB" w:rsidRPr="002706BE">
        <w:rPr>
          <w:szCs w:val="28"/>
        </w:rPr>
        <w:t>)</w:t>
      </w:r>
      <w:r w:rsidR="00AB188E" w:rsidRPr="002706BE">
        <w:rPr>
          <w:szCs w:val="28"/>
          <w:lang w:val="kk-KZ"/>
        </w:rPr>
        <w:t>.</w:t>
      </w:r>
    </w:p>
    <w:p w14:paraId="3CE82585" w14:textId="6B4D52A7"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sz w:val="28"/>
          <w:szCs w:val="28"/>
          <w:lang w:val="kk-KZ"/>
        </w:rPr>
        <w:t>Встречается обычно в сложных фитоценозах на незасоленных грунтах: ЦП 6, 16, 40</w:t>
      </w:r>
      <w:r w:rsidR="00E045CF">
        <w:rPr>
          <w:sz w:val="28"/>
          <w:szCs w:val="28"/>
          <w:lang w:val="kk-KZ"/>
        </w:rPr>
        <w:t xml:space="preserve"> </w:t>
      </w:r>
      <w:r w:rsidR="00E045CF" w:rsidRPr="00E045CF">
        <w:rPr>
          <w:sz w:val="28"/>
          <w:szCs w:val="28"/>
        </w:rPr>
        <w:t>[185]</w:t>
      </w:r>
      <w:r w:rsidRPr="002706BE">
        <w:rPr>
          <w:sz w:val="28"/>
          <w:szCs w:val="28"/>
          <w:lang w:val="kk-KZ"/>
        </w:rPr>
        <w:t>.</w:t>
      </w:r>
    </w:p>
    <w:p w14:paraId="30F43EDA" w14:textId="2E53EA23" w:rsidR="00AB188E" w:rsidRPr="002706BE" w:rsidRDefault="006624C9" w:rsidP="00880693">
      <w:pPr>
        <w:pStyle w:val="15"/>
        <w:widowControl w:val="0"/>
        <w:ind w:firstLine="709"/>
        <w:contextualSpacing/>
        <w:jc w:val="both"/>
        <w:rPr>
          <w:szCs w:val="28"/>
          <w:lang w:val="kk-KZ"/>
        </w:rPr>
      </w:pPr>
      <w:r w:rsidRPr="002706BE">
        <w:rPr>
          <w:rStyle w:val="23"/>
          <w:bCs/>
          <w:i w:val="0"/>
          <w:sz w:val="28"/>
          <w:szCs w:val="28"/>
          <w:lang w:val="kk-KZ"/>
        </w:rPr>
        <w:t>132</w:t>
      </w:r>
      <w:r w:rsidR="00AB188E" w:rsidRPr="002706BE">
        <w:rPr>
          <w:rStyle w:val="23"/>
          <w:bCs/>
          <w:sz w:val="28"/>
          <w:szCs w:val="28"/>
          <w:lang w:val="kk-KZ"/>
        </w:rPr>
        <w:t>. *</w:t>
      </w:r>
      <w:r w:rsidR="00AB188E" w:rsidRPr="002706BE">
        <w:rPr>
          <w:b/>
          <w:bCs/>
          <w:i/>
          <w:szCs w:val="28"/>
          <w:lang w:val="kk-KZ"/>
        </w:rPr>
        <w:t>Acer</w:t>
      </w:r>
      <w:r w:rsidR="00AB188E" w:rsidRPr="002706BE">
        <w:rPr>
          <w:bCs/>
          <w:szCs w:val="28"/>
          <w:lang w:val="kk-KZ"/>
        </w:rPr>
        <w:t xml:space="preserve"> </w:t>
      </w:r>
      <w:r w:rsidR="00AB188E" w:rsidRPr="002706BE">
        <w:rPr>
          <w:b/>
          <w:i/>
          <w:szCs w:val="28"/>
          <w:lang w:val="kk-KZ"/>
        </w:rPr>
        <w:t>tataricum</w:t>
      </w:r>
      <w:r w:rsidR="00AB188E" w:rsidRPr="002706BE">
        <w:rPr>
          <w:szCs w:val="28"/>
          <w:lang w:val="kk-KZ"/>
        </w:rPr>
        <w:t xml:space="preserve"> L. </w:t>
      </w:r>
      <w:r w:rsidR="00027579" w:rsidRPr="002706BE">
        <w:rPr>
          <w:szCs w:val="28"/>
          <w:lang w:val="kk-KZ"/>
        </w:rPr>
        <w:t>«</w:t>
      </w:r>
      <w:r w:rsidR="00AB188E" w:rsidRPr="002706BE">
        <w:rPr>
          <w:szCs w:val="28"/>
          <w:lang w:val="kk-KZ"/>
        </w:rPr>
        <w:t>1753, Sp. Pl.: 1054; Голоскоков, 1963, Фл. Каз. 6: 123. –</w:t>
      </w:r>
      <w:r w:rsidR="0001451D" w:rsidRPr="002706BE">
        <w:rPr>
          <w:szCs w:val="28"/>
          <w:lang w:val="kk-KZ"/>
        </w:rPr>
        <w:t xml:space="preserve"> </w:t>
      </w:r>
      <w:r w:rsidR="00AB188E" w:rsidRPr="002706BE">
        <w:rPr>
          <w:szCs w:val="28"/>
          <w:lang w:val="kk-KZ"/>
        </w:rPr>
        <w:t>Клен татарский</w:t>
      </w:r>
      <w:r w:rsidR="00027579" w:rsidRPr="002706BE">
        <w:rPr>
          <w:szCs w:val="28"/>
          <w:lang w:val="kk-KZ"/>
        </w:rPr>
        <w:t>» [142, 155]</w:t>
      </w:r>
      <w:r w:rsidR="00AB188E" w:rsidRPr="002706BE">
        <w:rPr>
          <w:szCs w:val="28"/>
          <w:lang w:val="kk-KZ"/>
        </w:rPr>
        <w:t xml:space="preserve">. </w:t>
      </w:r>
    </w:p>
    <w:p w14:paraId="251BFB60" w14:textId="1EDCFB73" w:rsidR="00AB188E" w:rsidRPr="002706BE" w:rsidRDefault="00AB188E" w:rsidP="00880693">
      <w:pPr>
        <w:spacing w:after="0" w:line="240" w:lineRule="auto"/>
        <w:ind w:firstLine="709"/>
        <w:contextualSpacing/>
        <w:jc w:val="both"/>
        <w:rPr>
          <w:sz w:val="28"/>
          <w:szCs w:val="28"/>
        </w:rPr>
      </w:pPr>
      <w:r w:rsidRPr="002706BE">
        <w:rPr>
          <w:sz w:val="28"/>
          <w:szCs w:val="28"/>
          <w:lang w:val="kk-KZ"/>
        </w:rPr>
        <w:t xml:space="preserve">Редко: </w:t>
      </w:r>
      <w:r w:rsidRPr="002706BE">
        <w:rPr>
          <w:sz w:val="28"/>
          <w:szCs w:val="28"/>
        </w:rPr>
        <w:t>ЦП 67. «Старый отвал», первый ярус отвала, формирующиеся древесные насаждения</w:t>
      </w:r>
      <w:r w:rsidR="00E045CF">
        <w:rPr>
          <w:sz w:val="28"/>
          <w:szCs w:val="28"/>
        </w:rPr>
        <w:t xml:space="preserve"> </w:t>
      </w:r>
      <w:r w:rsidR="00E045CF" w:rsidRPr="00E045CF">
        <w:rPr>
          <w:sz w:val="28"/>
          <w:szCs w:val="28"/>
        </w:rPr>
        <w:t>[185]</w:t>
      </w:r>
      <w:r w:rsidR="007C7F2D" w:rsidRPr="002706BE">
        <w:rPr>
          <w:sz w:val="28"/>
          <w:szCs w:val="28"/>
        </w:rPr>
        <w:t>.</w:t>
      </w:r>
    </w:p>
    <w:p w14:paraId="0E3968CC" w14:textId="77777777" w:rsidR="00AB188E" w:rsidRPr="002706BE" w:rsidRDefault="00AB188E" w:rsidP="00880693">
      <w:pPr>
        <w:spacing w:after="0" w:line="240" w:lineRule="auto"/>
        <w:contextualSpacing/>
        <w:jc w:val="center"/>
        <w:rPr>
          <w:sz w:val="28"/>
          <w:szCs w:val="28"/>
          <w:lang w:eastAsia="ko-KR"/>
        </w:rPr>
      </w:pPr>
      <w:r w:rsidRPr="002706BE">
        <w:rPr>
          <w:sz w:val="28"/>
          <w:szCs w:val="28"/>
          <w:lang w:val="kk-KZ"/>
        </w:rPr>
        <w:t xml:space="preserve">Семейство </w:t>
      </w:r>
      <w:r w:rsidRPr="002706BE">
        <w:rPr>
          <w:b/>
          <w:sz w:val="28"/>
          <w:szCs w:val="28"/>
          <w:lang w:val="kk-KZ"/>
        </w:rPr>
        <w:t>Santalaceae</w:t>
      </w:r>
      <w:r w:rsidRPr="002706BE">
        <w:rPr>
          <w:sz w:val="28"/>
          <w:szCs w:val="28"/>
          <w:lang w:val="kk-KZ"/>
        </w:rPr>
        <w:t xml:space="preserve"> R. Br.</w:t>
      </w:r>
      <w:r w:rsidRPr="002706BE">
        <w:rPr>
          <w:sz w:val="28"/>
          <w:szCs w:val="28"/>
          <w:lang w:val="kk-KZ" w:eastAsia="ko-KR"/>
        </w:rPr>
        <w:t xml:space="preserve"> </w:t>
      </w:r>
      <w:r w:rsidRPr="002706BE">
        <w:rPr>
          <w:sz w:val="28"/>
          <w:szCs w:val="28"/>
          <w:lang w:eastAsia="ko-KR"/>
        </w:rPr>
        <w:t>–Санталовые</w:t>
      </w:r>
    </w:p>
    <w:p w14:paraId="4B760066" w14:textId="45293871" w:rsidR="00AB188E" w:rsidRPr="002706BE" w:rsidRDefault="00AB188E" w:rsidP="00880693">
      <w:pPr>
        <w:spacing w:after="0" w:line="240" w:lineRule="auto"/>
        <w:ind w:firstLine="709"/>
        <w:contextualSpacing/>
        <w:jc w:val="both"/>
        <w:rPr>
          <w:sz w:val="28"/>
          <w:szCs w:val="28"/>
        </w:rPr>
      </w:pPr>
      <w:r w:rsidRPr="002706BE">
        <w:rPr>
          <w:iCs/>
          <w:sz w:val="28"/>
          <w:szCs w:val="28"/>
        </w:rPr>
        <w:t>13</w:t>
      </w:r>
      <w:r w:rsidR="006624C9" w:rsidRPr="002706BE">
        <w:rPr>
          <w:iCs/>
          <w:sz w:val="28"/>
          <w:szCs w:val="28"/>
        </w:rPr>
        <w:t>3</w:t>
      </w:r>
      <w:r w:rsidRPr="002706BE">
        <w:rPr>
          <w:iCs/>
          <w:sz w:val="28"/>
          <w:szCs w:val="28"/>
        </w:rPr>
        <w:t xml:space="preserve">. </w:t>
      </w:r>
      <w:r w:rsidRPr="002706BE">
        <w:rPr>
          <w:b/>
          <w:bCs/>
          <w:i/>
          <w:sz w:val="28"/>
          <w:szCs w:val="28"/>
          <w:lang w:val="en-US"/>
        </w:rPr>
        <w:t>Thesium</w:t>
      </w:r>
      <w:r w:rsidRPr="002706BE">
        <w:rPr>
          <w:bCs/>
          <w:sz w:val="28"/>
          <w:szCs w:val="28"/>
        </w:rPr>
        <w:t xml:space="preserve"> </w:t>
      </w:r>
      <w:r w:rsidRPr="002706BE">
        <w:rPr>
          <w:b/>
          <w:i/>
          <w:sz w:val="28"/>
          <w:szCs w:val="28"/>
          <w:lang w:val="en-US"/>
        </w:rPr>
        <w:t>refractum</w:t>
      </w:r>
      <w:r w:rsidRPr="002706BE">
        <w:rPr>
          <w:b/>
          <w:sz w:val="28"/>
          <w:szCs w:val="28"/>
        </w:rPr>
        <w:t xml:space="preserve"> </w:t>
      </w:r>
      <w:r w:rsidRPr="002706BE">
        <w:rPr>
          <w:sz w:val="28"/>
          <w:szCs w:val="28"/>
          <w:lang w:val="en-US"/>
        </w:rPr>
        <w:t>C</w:t>
      </w:r>
      <w:r w:rsidRPr="002706BE">
        <w:rPr>
          <w:sz w:val="28"/>
          <w:szCs w:val="28"/>
        </w:rPr>
        <w:t>.</w:t>
      </w:r>
      <w:r w:rsidRPr="002706BE">
        <w:rPr>
          <w:sz w:val="28"/>
          <w:szCs w:val="28"/>
          <w:lang w:val="en-US"/>
        </w:rPr>
        <w:t>A</w:t>
      </w:r>
      <w:r w:rsidRPr="002706BE">
        <w:rPr>
          <w:sz w:val="28"/>
          <w:szCs w:val="28"/>
        </w:rPr>
        <w:t xml:space="preserve">. </w:t>
      </w:r>
      <w:r w:rsidRPr="002706BE">
        <w:rPr>
          <w:sz w:val="28"/>
          <w:szCs w:val="28"/>
          <w:lang w:val="en-US"/>
        </w:rPr>
        <w:t>Mey</w:t>
      </w:r>
      <w:r w:rsidRPr="002706BE">
        <w:rPr>
          <w:sz w:val="28"/>
          <w:szCs w:val="28"/>
        </w:rPr>
        <w:t xml:space="preserve">. </w:t>
      </w:r>
      <w:r w:rsidR="00187232" w:rsidRPr="002706BE">
        <w:rPr>
          <w:sz w:val="28"/>
          <w:szCs w:val="28"/>
          <w:lang w:val="en-US"/>
        </w:rPr>
        <w:t>«</w:t>
      </w:r>
      <w:smartTag w:uri="urn:schemas-microsoft-com:office:smarttags" w:element="metricconverter">
        <w:smartTagPr>
          <w:attr w:name="ProductID" w:val="1841, in"/>
        </w:smartTagPr>
        <w:r w:rsidRPr="002706BE">
          <w:rPr>
            <w:sz w:val="28"/>
            <w:szCs w:val="28"/>
            <w:lang w:val="en-US"/>
          </w:rPr>
          <w:t>1841, in</w:t>
        </w:r>
      </w:smartTag>
      <w:r w:rsidRPr="002706BE">
        <w:rPr>
          <w:sz w:val="28"/>
          <w:szCs w:val="28"/>
          <w:lang w:val="en-US"/>
        </w:rPr>
        <w:t xml:space="preserve"> Bong. et Mey., Verzeichn. Pfl</w:t>
      </w:r>
      <w:r w:rsidRPr="002706BE">
        <w:rPr>
          <w:sz w:val="28"/>
          <w:szCs w:val="28"/>
        </w:rPr>
        <w:t xml:space="preserve">. </w:t>
      </w:r>
      <w:r w:rsidRPr="002706BE">
        <w:rPr>
          <w:sz w:val="28"/>
          <w:szCs w:val="28"/>
          <w:lang w:val="en-US"/>
        </w:rPr>
        <w:t>Saisang</w:t>
      </w:r>
      <w:r w:rsidRPr="002706BE">
        <w:rPr>
          <w:sz w:val="28"/>
          <w:szCs w:val="28"/>
        </w:rPr>
        <w:t>-</w:t>
      </w:r>
      <w:r w:rsidRPr="002706BE">
        <w:rPr>
          <w:sz w:val="28"/>
          <w:szCs w:val="28"/>
          <w:lang w:val="en-US"/>
        </w:rPr>
        <w:t>Nor</w:t>
      </w:r>
      <w:r w:rsidRPr="002706BE">
        <w:rPr>
          <w:sz w:val="28"/>
          <w:szCs w:val="28"/>
        </w:rPr>
        <w:t>: 58; Голоскоков, 1960, Фл. Каз. 3: 85 – Ленец преломленный</w:t>
      </w:r>
      <w:r w:rsidR="00187232" w:rsidRPr="002706BE">
        <w:rPr>
          <w:sz w:val="28"/>
          <w:szCs w:val="28"/>
        </w:rPr>
        <w:t>» [141, 142, 155]</w:t>
      </w:r>
      <w:r w:rsidRPr="002706BE">
        <w:rPr>
          <w:sz w:val="28"/>
          <w:szCs w:val="28"/>
        </w:rPr>
        <w:t>.</w:t>
      </w:r>
    </w:p>
    <w:p w14:paraId="08FA1BEE" w14:textId="0F11F4D4" w:rsidR="00AB188E" w:rsidRPr="002706BE" w:rsidRDefault="00AB188E" w:rsidP="00880693">
      <w:pPr>
        <w:spacing w:after="0" w:line="240" w:lineRule="auto"/>
        <w:ind w:firstLine="709"/>
        <w:contextualSpacing/>
        <w:jc w:val="both"/>
        <w:rPr>
          <w:sz w:val="28"/>
          <w:szCs w:val="28"/>
        </w:rPr>
      </w:pPr>
      <w:r w:rsidRPr="002706BE">
        <w:rPr>
          <w:sz w:val="28"/>
          <w:szCs w:val="28"/>
        </w:rPr>
        <w:t>Очень редко: обнаружен однажды: ЦП 65. «Старый отвал», первый ярус отвала, каменистый грунт, уплотненный при планировке</w:t>
      </w:r>
      <w:r w:rsidR="00E045CF">
        <w:rPr>
          <w:sz w:val="28"/>
          <w:szCs w:val="28"/>
        </w:rPr>
        <w:t xml:space="preserve"> </w:t>
      </w:r>
      <w:r w:rsidR="00E045CF" w:rsidRPr="00E045CF">
        <w:rPr>
          <w:sz w:val="28"/>
          <w:szCs w:val="28"/>
        </w:rPr>
        <w:t>[185]</w:t>
      </w:r>
      <w:r w:rsidRPr="002706BE">
        <w:rPr>
          <w:sz w:val="28"/>
          <w:szCs w:val="28"/>
        </w:rPr>
        <w:t>.</w:t>
      </w:r>
    </w:p>
    <w:p w14:paraId="00438BD9" w14:textId="77777777" w:rsidR="00AB188E" w:rsidRPr="002706BE" w:rsidRDefault="00AB188E" w:rsidP="00880693">
      <w:pPr>
        <w:spacing w:after="0" w:line="240" w:lineRule="auto"/>
        <w:contextualSpacing/>
        <w:jc w:val="center"/>
        <w:rPr>
          <w:sz w:val="28"/>
          <w:szCs w:val="28"/>
          <w:lang w:val="kk-KZ" w:eastAsia="ko-KR"/>
        </w:rPr>
      </w:pPr>
      <w:r w:rsidRPr="002706BE">
        <w:rPr>
          <w:sz w:val="28"/>
          <w:szCs w:val="28"/>
          <w:lang w:val="kk-KZ"/>
        </w:rPr>
        <w:t xml:space="preserve">Семейство </w:t>
      </w:r>
      <w:r w:rsidRPr="002706BE">
        <w:rPr>
          <w:b/>
          <w:sz w:val="28"/>
          <w:szCs w:val="28"/>
          <w:lang w:val="kk-KZ"/>
        </w:rPr>
        <w:t>Elaeagnaceae</w:t>
      </w:r>
      <w:r w:rsidRPr="002706BE">
        <w:rPr>
          <w:sz w:val="28"/>
          <w:szCs w:val="28"/>
          <w:lang w:val="kk-KZ"/>
        </w:rPr>
        <w:t xml:space="preserve"> Juss.</w:t>
      </w:r>
      <w:r w:rsidRPr="002706BE">
        <w:rPr>
          <w:sz w:val="28"/>
          <w:szCs w:val="28"/>
          <w:lang w:val="kk-KZ" w:eastAsia="ko-KR"/>
        </w:rPr>
        <w:t xml:space="preserve"> - Лоховые</w:t>
      </w:r>
    </w:p>
    <w:p w14:paraId="3A58AF37" w14:textId="55D4EC35" w:rsidR="00AB188E" w:rsidRPr="002706BE" w:rsidRDefault="006624C9" w:rsidP="00880693">
      <w:pPr>
        <w:pStyle w:val="13"/>
        <w:ind w:firstLine="709"/>
        <w:contextualSpacing/>
        <w:jc w:val="both"/>
        <w:rPr>
          <w:sz w:val="28"/>
          <w:szCs w:val="28"/>
          <w:lang w:val="kk-KZ"/>
        </w:rPr>
      </w:pPr>
      <w:r w:rsidRPr="002706BE">
        <w:rPr>
          <w:rStyle w:val="23"/>
          <w:bCs/>
          <w:i w:val="0"/>
          <w:sz w:val="28"/>
          <w:szCs w:val="28"/>
          <w:lang w:val="kk-KZ"/>
        </w:rPr>
        <w:t>134</w:t>
      </w:r>
      <w:r w:rsidR="00AB188E" w:rsidRPr="002706BE">
        <w:rPr>
          <w:rStyle w:val="23"/>
          <w:bCs/>
          <w:sz w:val="28"/>
          <w:szCs w:val="28"/>
          <w:lang w:val="kk-KZ"/>
        </w:rPr>
        <w:t>. *</w:t>
      </w:r>
      <w:r w:rsidR="00AB188E" w:rsidRPr="002706BE">
        <w:rPr>
          <w:b/>
          <w:i/>
          <w:sz w:val="28"/>
          <w:szCs w:val="28"/>
          <w:lang w:val="kk-KZ"/>
        </w:rPr>
        <w:t>Elaeagnus angustifolia</w:t>
      </w:r>
      <w:r w:rsidR="00AB188E" w:rsidRPr="002706BE">
        <w:rPr>
          <w:sz w:val="28"/>
          <w:szCs w:val="28"/>
          <w:lang w:val="kk-KZ"/>
        </w:rPr>
        <w:t xml:space="preserve"> L. </w:t>
      </w:r>
      <w:r w:rsidR="00480A03" w:rsidRPr="002706BE">
        <w:rPr>
          <w:sz w:val="28"/>
          <w:szCs w:val="28"/>
          <w:lang w:val="kk-KZ"/>
        </w:rPr>
        <w:t>«</w:t>
      </w:r>
      <w:r w:rsidR="00AB188E" w:rsidRPr="002706BE">
        <w:rPr>
          <w:sz w:val="28"/>
          <w:szCs w:val="28"/>
          <w:lang w:val="kk-KZ"/>
        </w:rPr>
        <w:t xml:space="preserve">1753, Sp. Pl.: 121. – </w:t>
      </w:r>
      <w:r w:rsidR="00AB188E" w:rsidRPr="002706BE">
        <w:rPr>
          <w:i/>
          <w:iCs/>
          <w:sz w:val="28"/>
          <w:szCs w:val="28"/>
          <w:lang w:val="kk-KZ"/>
        </w:rPr>
        <w:t>E. oxycarpa</w:t>
      </w:r>
      <w:r w:rsidR="00AB188E" w:rsidRPr="002706BE">
        <w:rPr>
          <w:sz w:val="28"/>
          <w:szCs w:val="28"/>
          <w:lang w:val="kk-KZ"/>
        </w:rPr>
        <w:t xml:space="preserve"> auct. non Schltdl.: Голоскоков, 1963, Фл. Каз. 6: 223 p.p. – Лох узколистный</w:t>
      </w:r>
      <w:r w:rsidR="00480A03" w:rsidRPr="002706BE">
        <w:rPr>
          <w:sz w:val="28"/>
          <w:szCs w:val="28"/>
          <w:lang w:val="kk-KZ"/>
        </w:rPr>
        <w:t>» [141, 142, 155]</w:t>
      </w:r>
      <w:r w:rsidR="00500482" w:rsidRPr="002706BE">
        <w:rPr>
          <w:sz w:val="28"/>
          <w:szCs w:val="28"/>
          <w:lang w:val="kk-KZ"/>
        </w:rPr>
        <w:t xml:space="preserve"> (Рисунок 2</w:t>
      </w:r>
      <w:r w:rsidR="007C3796" w:rsidRPr="002706BE">
        <w:rPr>
          <w:sz w:val="28"/>
          <w:szCs w:val="28"/>
          <w:lang w:val="kk-KZ"/>
        </w:rPr>
        <w:t>5</w:t>
      </w:r>
      <w:r w:rsidR="00500482" w:rsidRPr="002706BE">
        <w:rPr>
          <w:sz w:val="28"/>
          <w:szCs w:val="28"/>
          <w:lang w:val="kk-KZ"/>
        </w:rPr>
        <w:t>)</w:t>
      </w:r>
      <w:r w:rsidR="00AB188E" w:rsidRPr="002706BE">
        <w:rPr>
          <w:sz w:val="28"/>
          <w:szCs w:val="28"/>
          <w:lang w:val="kk-KZ"/>
        </w:rPr>
        <w:t>.</w:t>
      </w:r>
    </w:p>
    <w:p w14:paraId="7746B156" w14:textId="36793DC4"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sz w:val="28"/>
          <w:szCs w:val="28"/>
          <w:lang w:val="kk-KZ"/>
        </w:rPr>
        <w:t>Обычно в сложных</w:t>
      </w:r>
      <w:r w:rsidR="006130BA" w:rsidRPr="002706BE">
        <w:rPr>
          <w:sz w:val="28"/>
          <w:szCs w:val="28"/>
          <w:lang w:val="kk-KZ"/>
        </w:rPr>
        <w:t xml:space="preserve"> фитоценозах на засоленных и не</w:t>
      </w:r>
      <w:r w:rsidRPr="002706BE">
        <w:rPr>
          <w:sz w:val="28"/>
          <w:szCs w:val="28"/>
          <w:lang w:val="kk-KZ"/>
        </w:rPr>
        <w:t xml:space="preserve">засоленных грунтах: </w:t>
      </w:r>
      <w:r w:rsidRPr="002706BE">
        <w:rPr>
          <w:sz w:val="28"/>
          <w:szCs w:val="28"/>
        </w:rPr>
        <w:t>ЦП 7, 10, 14, 31, 32, 58, 65-69</w:t>
      </w:r>
      <w:r w:rsidR="00E045CF">
        <w:rPr>
          <w:sz w:val="28"/>
          <w:szCs w:val="28"/>
        </w:rPr>
        <w:t xml:space="preserve"> </w:t>
      </w:r>
      <w:r w:rsidR="00E045CF" w:rsidRPr="00E045CF">
        <w:rPr>
          <w:sz w:val="28"/>
          <w:szCs w:val="28"/>
        </w:rPr>
        <w:t>[185]</w:t>
      </w:r>
      <w:r w:rsidRPr="002706BE">
        <w:rPr>
          <w:sz w:val="28"/>
          <w:szCs w:val="28"/>
        </w:rPr>
        <w:t>.</w:t>
      </w:r>
    </w:p>
    <w:p w14:paraId="6E0E2F18" w14:textId="75EFB702" w:rsidR="00AB188E" w:rsidRPr="002706BE" w:rsidRDefault="006624C9" w:rsidP="00880693">
      <w:pPr>
        <w:spacing w:after="0" w:line="240" w:lineRule="auto"/>
        <w:ind w:firstLine="709"/>
        <w:contextualSpacing/>
        <w:jc w:val="both"/>
        <w:rPr>
          <w:sz w:val="28"/>
          <w:szCs w:val="28"/>
          <w:lang w:val="kk-KZ"/>
        </w:rPr>
      </w:pPr>
      <w:r w:rsidRPr="002706BE">
        <w:rPr>
          <w:rStyle w:val="23"/>
          <w:bCs/>
          <w:i w:val="0"/>
          <w:sz w:val="28"/>
          <w:szCs w:val="28"/>
          <w:lang w:val="kk-KZ"/>
        </w:rPr>
        <w:t>135</w:t>
      </w:r>
      <w:r w:rsidR="00AB188E" w:rsidRPr="002706BE">
        <w:rPr>
          <w:rStyle w:val="23"/>
          <w:bCs/>
          <w:sz w:val="28"/>
          <w:szCs w:val="28"/>
          <w:lang w:val="kk-KZ"/>
        </w:rPr>
        <w:t>. *</w:t>
      </w:r>
      <w:r w:rsidR="00AB188E" w:rsidRPr="002706BE">
        <w:rPr>
          <w:b/>
          <w:i/>
          <w:iCs/>
          <w:sz w:val="28"/>
          <w:szCs w:val="28"/>
          <w:lang w:val="kk-KZ"/>
        </w:rPr>
        <w:t>Hippophaë rhamnoides</w:t>
      </w:r>
      <w:r w:rsidR="00AB188E" w:rsidRPr="002706BE">
        <w:rPr>
          <w:sz w:val="28"/>
          <w:szCs w:val="28"/>
          <w:lang w:val="kk-KZ"/>
        </w:rPr>
        <w:t xml:space="preserve"> L. </w:t>
      </w:r>
      <w:r w:rsidR="00656651" w:rsidRPr="002706BE">
        <w:rPr>
          <w:sz w:val="28"/>
          <w:szCs w:val="28"/>
          <w:lang w:val="kk-KZ"/>
        </w:rPr>
        <w:t>«</w:t>
      </w:r>
      <w:r w:rsidR="00AB188E" w:rsidRPr="002706BE">
        <w:rPr>
          <w:sz w:val="28"/>
          <w:szCs w:val="28"/>
          <w:lang w:val="kk-KZ"/>
        </w:rPr>
        <w:t>1753, Sp. Pl.: 1023; Голоскоков, 1963, Фл. Каз. 6: 222. – Облепиха крушиновидная</w:t>
      </w:r>
      <w:r w:rsidR="00656651" w:rsidRPr="002706BE">
        <w:rPr>
          <w:sz w:val="28"/>
          <w:szCs w:val="28"/>
          <w:lang w:val="kk-KZ"/>
        </w:rPr>
        <w:t>» [141, 142, 155]</w:t>
      </w:r>
      <w:r w:rsidR="00203D52" w:rsidRPr="002706BE">
        <w:rPr>
          <w:sz w:val="28"/>
          <w:szCs w:val="28"/>
          <w:lang w:val="kk-KZ"/>
        </w:rPr>
        <w:t xml:space="preserve"> (Рисунок 2</w:t>
      </w:r>
      <w:r w:rsidR="007C3796" w:rsidRPr="002706BE">
        <w:rPr>
          <w:sz w:val="28"/>
          <w:szCs w:val="28"/>
          <w:lang w:val="kk-KZ"/>
        </w:rPr>
        <w:t>4</w:t>
      </w:r>
      <w:r w:rsidR="000C4893" w:rsidRPr="002706BE">
        <w:rPr>
          <w:sz w:val="28"/>
          <w:szCs w:val="28"/>
          <w:lang w:val="kk-KZ"/>
        </w:rPr>
        <w:t>)</w:t>
      </w:r>
      <w:r w:rsidR="00AB188E" w:rsidRPr="002706BE">
        <w:rPr>
          <w:sz w:val="28"/>
          <w:szCs w:val="28"/>
          <w:lang w:val="kk-KZ"/>
        </w:rPr>
        <w:t>.</w:t>
      </w:r>
    </w:p>
    <w:p w14:paraId="649EC160" w14:textId="7D59F28E" w:rsidR="009B2300"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sz w:val="28"/>
          <w:szCs w:val="28"/>
          <w:lang w:val="kk-KZ"/>
        </w:rPr>
        <w:t xml:space="preserve">Обычный вид в сложных фитоценозах на незасоленных грунтах: </w:t>
      </w:r>
      <w:r w:rsidRPr="002706BE">
        <w:rPr>
          <w:sz w:val="28"/>
          <w:szCs w:val="28"/>
        </w:rPr>
        <w:t>ЦП 21, 24, 64-69, 71, 72.</w:t>
      </w:r>
      <w:r w:rsidR="00EB6CAA" w:rsidRPr="002706BE">
        <w:rPr>
          <w:sz w:val="28"/>
          <w:szCs w:val="28"/>
        </w:rPr>
        <w:t xml:space="preserve"> </w:t>
      </w:r>
      <w:r w:rsidRPr="002706BE">
        <w:rPr>
          <w:sz w:val="28"/>
          <w:szCs w:val="28"/>
        </w:rPr>
        <w:t>На отвалах облепиха рекомендована в качестве фитомелиоранта</w:t>
      </w:r>
      <w:r w:rsidR="009E02CF" w:rsidRPr="002706BE">
        <w:rPr>
          <w:sz w:val="28"/>
          <w:szCs w:val="28"/>
        </w:rPr>
        <w:t xml:space="preserve"> [51, 16</w:t>
      </w:r>
      <w:r w:rsidR="00C87B1A" w:rsidRPr="002706BE">
        <w:rPr>
          <w:sz w:val="28"/>
          <w:szCs w:val="28"/>
        </w:rPr>
        <w:t>6</w:t>
      </w:r>
      <w:r w:rsidR="00E045CF">
        <w:rPr>
          <w:sz w:val="28"/>
          <w:szCs w:val="28"/>
        </w:rPr>
        <w:t>, 185</w:t>
      </w:r>
      <w:r w:rsidR="009E02CF" w:rsidRPr="002706BE">
        <w:rPr>
          <w:sz w:val="28"/>
          <w:szCs w:val="28"/>
        </w:rPr>
        <w:t>]</w:t>
      </w:r>
      <w:r w:rsidRPr="002706BE">
        <w:rPr>
          <w:sz w:val="28"/>
          <w:szCs w:val="28"/>
        </w:rPr>
        <w:t>.</w:t>
      </w:r>
    </w:p>
    <w:p w14:paraId="0B2EE3F1" w14:textId="2E39CABB" w:rsidR="00AB188E" w:rsidRPr="002706BE" w:rsidRDefault="00AB188E" w:rsidP="00880693">
      <w:pPr>
        <w:tabs>
          <w:tab w:val="left" w:pos="567"/>
          <w:tab w:val="left" w:pos="1134"/>
          <w:tab w:val="left" w:pos="5580"/>
          <w:tab w:val="right" w:pos="11000"/>
        </w:tabs>
        <w:spacing w:after="0" w:line="240" w:lineRule="auto"/>
        <w:ind w:firstLine="567"/>
        <w:contextualSpacing/>
        <w:jc w:val="center"/>
        <w:rPr>
          <w:sz w:val="28"/>
          <w:szCs w:val="28"/>
          <w:lang w:eastAsia="ko-KR"/>
        </w:rPr>
      </w:pPr>
      <w:r w:rsidRPr="002706BE">
        <w:rPr>
          <w:sz w:val="28"/>
          <w:szCs w:val="28"/>
        </w:rPr>
        <w:t xml:space="preserve">Семейство </w:t>
      </w:r>
      <w:r w:rsidRPr="002706BE">
        <w:rPr>
          <w:b/>
          <w:sz w:val="28"/>
          <w:szCs w:val="28"/>
        </w:rPr>
        <w:t>Caprifoliaceae</w:t>
      </w:r>
      <w:r w:rsidRPr="002706BE">
        <w:rPr>
          <w:sz w:val="28"/>
          <w:szCs w:val="28"/>
        </w:rPr>
        <w:t xml:space="preserve"> Juss. – Жимолостные</w:t>
      </w:r>
    </w:p>
    <w:p w14:paraId="20EB4F39" w14:textId="5BDB7FA9" w:rsidR="00AB188E" w:rsidRPr="002706BE" w:rsidRDefault="00F27E5C" w:rsidP="00880693">
      <w:pPr>
        <w:spacing w:after="0" w:line="240" w:lineRule="auto"/>
        <w:ind w:firstLine="709"/>
        <w:contextualSpacing/>
        <w:jc w:val="both"/>
        <w:rPr>
          <w:sz w:val="28"/>
          <w:szCs w:val="28"/>
        </w:rPr>
      </w:pPr>
      <w:r w:rsidRPr="002706BE">
        <w:rPr>
          <w:rStyle w:val="23"/>
          <w:bCs/>
          <w:i w:val="0"/>
          <w:sz w:val="28"/>
          <w:szCs w:val="28"/>
          <w:lang w:val="ru-RU"/>
        </w:rPr>
        <w:t>136</w:t>
      </w:r>
      <w:r w:rsidR="00AB188E" w:rsidRPr="002706BE">
        <w:rPr>
          <w:rStyle w:val="23"/>
          <w:bCs/>
          <w:sz w:val="28"/>
          <w:szCs w:val="28"/>
          <w:lang w:val="ru-RU"/>
        </w:rPr>
        <w:t xml:space="preserve">. </w:t>
      </w:r>
      <w:r w:rsidR="00AB188E" w:rsidRPr="002706BE">
        <w:rPr>
          <w:b/>
          <w:i/>
          <w:iCs/>
          <w:sz w:val="28"/>
          <w:szCs w:val="28"/>
          <w:lang w:val="it-IT"/>
        </w:rPr>
        <w:t>Lonicera</w:t>
      </w:r>
      <w:r w:rsidR="00AB188E" w:rsidRPr="002706BE">
        <w:rPr>
          <w:b/>
          <w:i/>
          <w:iCs/>
          <w:sz w:val="28"/>
          <w:szCs w:val="28"/>
        </w:rPr>
        <w:t xml:space="preserve"> </w:t>
      </w:r>
      <w:r w:rsidR="00AB188E" w:rsidRPr="002706BE">
        <w:rPr>
          <w:b/>
          <w:i/>
          <w:iCs/>
          <w:sz w:val="28"/>
          <w:szCs w:val="28"/>
          <w:lang w:val="it-IT"/>
        </w:rPr>
        <w:t>tatarica</w:t>
      </w:r>
      <w:r w:rsidR="00AB188E" w:rsidRPr="002706BE">
        <w:rPr>
          <w:i/>
          <w:iCs/>
          <w:sz w:val="28"/>
          <w:szCs w:val="28"/>
        </w:rPr>
        <w:t xml:space="preserve"> </w:t>
      </w:r>
      <w:r w:rsidR="00AB188E" w:rsidRPr="002706BE">
        <w:rPr>
          <w:sz w:val="28"/>
          <w:szCs w:val="28"/>
          <w:lang w:val="it-IT"/>
        </w:rPr>
        <w:t>L</w:t>
      </w:r>
      <w:r w:rsidR="00AB188E" w:rsidRPr="002706BE">
        <w:rPr>
          <w:sz w:val="28"/>
          <w:szCs w:val="28"/>
        </w:rPr>
        <w:t xml:space="preserve">. </w:t>
      </w:r>
      <w:r w:rsidR="00F30CBB" w:rsidRPr="002706BE">
        <w:rPr>
          <w:sz w:val="28"/>
          <w:szCs w:val="28"/>
        </w:rPr>
        <w:t>«</w:t>
      </w:r>
      <w:r w:rsidR="00AB188E" w:rsidRPr="002706BE">
        <w:rPr>
          <w:sz w:val="28"/>
          <w:szCs w:val="28"/>
        </w:rPr>
        <w:t xml:space="preserve">1753, </w:t>
      </w:r>
      <w:r w:rsidR="00AB188E" w:rsidRPr="002706BE">
        <w:rPr>
          <w:sz w:val="28"/>
          <w:szCs w:val="28"/>
          <w:lang w:val="it-IT"/>
        </w:rPr>
        <w:t>Sp</w:t>
      </w:r>
      <w:r w:rsidR="00AB188E" w:rsidRPr="002706BE">
        <w:rPr>
          <w:sz w:val="28"/>
          <w:szCs w:val="28"/>
        </w:rPr>
        <w:t xml:space="preserve">. </w:t>
      </w:r>
      <w:r w:rsidR="00AB188E" w:rsidRPr="002706BE">
        <w:rPr>
          <w:sz w:val="28"/>
          <w:szCs w:val="28"/>
          <w:lang w:val="it-IT"/>
        </w:rPr>
        <w:t>Pl</w:t>
      </w:r>
      <w:r w:rsidR="00AB188E" w:rsidRPr="002706BE">
        <w:rPr>
          <w:sz w:val="28"/>
          <w:szCs w:val="28"/>
        </w:rPr>
        <w:t>.: 173; Голоскоков, 1965, Фл. Каз. 8: 238. – Жимолость татарская</w:t>
      </w:r>
      <w:r w:rsidR="00F30CBB" w:rsidRPr="002706BE">
        <w:rPr>
          <w:sz w:val="28"/>
          <w:szCs w:val="28"/>
        </w:rPr>
        <w:t>» [141, 142, 155]</w:t>
      </w:r>
      <w:r w:rsidR="00AB188E" w:rsidRPr="002706BE">
        <w:rPr>
          <w:sz w:val="28"/>
          <w:szCs w:val="28"/>
        </w:rPr>
        <w:t>.</w:t>
      </w:r>
    </w:p>
    <w:p w14:paraId="7E4AF9CC" w14:textId="6DD6AB1C" w:rsidR="00AB188E" w:rsidRDefault="00AB188E"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sz w:val="28"/>
          <w:szCs w:val="28"/>
          <w:lang w:val="kk-KZ"/>
        </w:rPr>
        <w:t>Довольно обычна в сложных фитоценозах на незасоленных грунтах: ЦП 7, 10, 17-19</w:t>
      </w:r>
      <w:r w:rsidR="009F3ED3" w:rsidRPr="002706BE">
        <w:rPr>
          <w:sz w:val="28"/>
          <w:szCs w:val="28"/>
          <w:lang w:val="kk-KZ"/>
        </w:rPr>
        <w:t xml:space="preserve">; </w:t>
      </w:r>
      <w:r w:rsidRPr="002706BE">
        <w:rPr>
          <w:sz w:val="28"/>
          <w:szCs w:val="28"/>
          <w:lang w:val="kk-KZ"/>
        </w:rPr>
        <w:t>6</w:t>
      </w:r>
      <w:r w:rsidR="006A3907" w:rsidRPr="002706BE">
        <w:rPr>
          <w:sz w:val="28"/>
          <w:szCs w:val="28"/>
          <w:lang w:val="kk-KZ"/>
        </w:rPr>
        <w:t>5</w:t>
      </w:r>
      <w:r w:rsidRPr="002706BE">
        <w:rPr>
          <w:sz w:val="28"/>
          <w:szCs w:val="28"/>
          <w:lang w:val="kk-KZ"/>
        </w:rPr>
        <w:t>-69</w:t>
      </w:r>
      <w:r w:rsidR="00E045CF">
        <w:rPr>
          <w:sz w:val="28"/>
          <w:szCs w:val="28"/>
          <w:lang w:val="kk-KZ"/>
        </w:rPr>
        <w:t xml:space="preserve"> </w:t>
      </w:r>
      <w:r w:rsidR="00E045CF" w:rsidRPr="00E045CF">
        <w:rPr>
          <w:sz w:val="28"/>
          <w:szCs w:val="28"/>
        </w:rPr>
        <w:t>[185]</w:t>
      </w:r>
      <w:r w:rsidRPr="002706BE">
        <w:rPr>
          <w:sz w:val="28"/>
          <w:szCs w:val="28"/>
          <w:lang w:val="kk-KZ"/>
        </w:rPr>
        <w:t>.</w:t>
      </w:r>
    </w:p>
    <w:p w14:paraId="4C69636F" w14:textId="77777777" w:rsidR="00E045CF" w:rsidRPr="002706BE" w:rsidRDefault="00E045CF" w:rsidP="00880693">
      <w:pPr>
        <w:tabs>
          <w:tab w:val="left" w:pos="567"/>
          <w:tab w:val="left" w:pos="1134"/>
          <w:tab w:val="left" w:pos="5580"/>
          <w:tab w:val="right" w:pos="11000"/>
        </w:tabs>
        <w:spacing w:after="0" w:line="240" w:lineRule="auto"/>
        <w:ind w:firstLine="709"/>
        <w:contextualSpacing/>
        <w:jc w:val="both"/>
        <w:rPr>
          <w:sz w:val="28"/>
          <w:szCs w:val="28"/>
          <w:lang w:val="kk-KZ"/>
        </w:rPr>
      </w:pPr>
    </w:p>
    <w:p w14:paraId="1D5DFAE0" w14:textId="5C7E6352" w:rsidR="00AB188E" w:rsidRPr="002706BE" w:rsidRDefault="00AB188E" w:rsidP="00880693">
      <w:pPr>
        <w:spacing w:after="0" w:line="240" w:lineRule="auto"/>
        <w:contextualSpacing/>
        <w:jc w:val="center"/>
        <w:rPr>
          <w:sz w:val="28"/>
          <w:szCs w:val="28"/>
          <w:lang w:val="kk-KZ"/>
        </w:rPr>
      </w:pPr>
      <w:r w:rsidRPr="002706BE">
        <w:rPr>
          <w:sz w:val="28"/>
          <w:szCs w:val="28"/>
          <w:lang w:val="kk-KZ"/>
        </w:rPr>
        <w:t xml:space="preserve">Семейство </w:t>
      </w:r>
      <w:r w:rsidRPr="002706BE">
        <w:rPr>
          <w:b/>
          <w:sz w:val="28"/>
          <w:szCs w:val="28"/>
          <w:lang w:val="kk-KZ"/>
        </w:rPr>
        <w:t>Valerianaceae</w:t>
      </w:r>
      <w:r w:rsidRPr="002706BE">
        <w:rPr>
          <w:sz w:val="28"/>
          <w:szCs w:val="28"/>
          <w:lang w:val="kk-KZ"/>
        </w:rPr>
        <w:t xml:space="preserve"> Batsch - </w:t>
      </w:r>
      <w:r w:rsidR="00046D27" w:rsidRPr="002706BE">
        <w:rPr>
          <w:sz w:val="28"/>
          <w:szCs w:val="28"/>
          <w:lang w:val="kk-KZ"/>
        </w:rPr>
        <w:t>Валериановые</w:t>
      </w:r>
      <w:r w:rsidR="00046D27" w:rsidRPr="002706BE" w:rsidDel="00046D27">
        <w:rPr>
          <w:sz w:val="28"/>
          <w:szCs w:val="28"/>
          <w:lang w:val="kk-KZ"/>
        </w:rPr>
        <w:t xml:space="preserve"> </w:t>
      </w:r>
    </w:p>
    <w:p w14:paraId="396E2F47" w14:textId="1CCD1771" w:rsidR="00AB188E" w:rsidRPr="002706BE" w:rsidRDefault="00F27E5C" w:rsidP="00880693">
      <w:pPr>
        <w:spacing w:after="0" w:line="240" w:lineRule="auto"/>
        <w:ind w:firstLine="709"/>
        <w:contextualSpacing/>
        <w:jc w:val="both"/>
        <w:rPr>
          <w:sz w:val="28"/>
          <w:szCs w:val="28"/>
          <w:lang w:val="kk-KZ"/>
        </w:rPr>
      </w:pPr>
      <w:r w:rsidRPr="002706BE">
        <w:rPr>
          <w:rStyle w:val="23"/>
          <w:bCs/>
          <w:i w:val="0"/>
          <w:sz w:val="28"/>
          <w:szCs w:val="28"/>
          <w:lang w:val="kk-KZ"/>
        </w:rPr>
        <w:t>137</w:t>
      </w:r>
      <w:r w:rsidR="00AB188E" w:rsidRPr="002706BE">
        <w:rPr>
          <w:rStyle w:val="23"/>
          <w:bCs/>
          <w:sz w:val="28"/>
          <w:szCs w:val="28"/>
          <w:lang w:val="kk-KZ"/>
        </w:rPr>
        <w:t xml:space="preserve">. </w:t>
      </w:r>
      <w:r w:rsidR="00AB188E" w:rsidRPr="002706BE">
        <w:rPr>
          <w:b/>
          <w:i/>
          <w:iCs/>
          <w:sz w:val="28"/>
          <w:szCs w:val="28"/>
          <w:lang w:val="it-IT"/>
        </w:rPr>
        <w:t>Valeriana tuberosa</w:t>
      </w:r>
      <w:r w:rsidR="00AB188E" w:rsidRPr="002706BE">
        <w:rPr>
          <w:i/>
          <w:iCs/>
          <w:sz w:val="28"/>
          <w:szCs w:val="28"/>
          <w:lang w:val="it-IT"/>
        </w:rPr>
        <w:t xml:space="preserve"> </w:t>
      </w:r>
      <w:r w:rsidR="00AB188E" w:rsidRPr="002706BE">
        <w:rPr>
          <w:sz w:val="28"/>
          <w:szCs w:val="28"/>
          <w:lang w:val="it-IT"/>
        </w:rPr>
        <w:t xml:space="preserve">L. </w:t>
      </w:r>
      <w:r w:rsidR="00EE52F4" w:rsidRPr="002706BE">
        <w:rPr>
          <w:sz w:val="28"/>
          <w:szCs w:val="28"/>
          <w:lang w:val="kk-KZ"/>
        </w:rPr>
        <w:t>«</w:t>
      </w:r>
      <w:r w:rsidR="00AB188E" w:rsidRPr="002706BE">
        <w:rPr>
          <w:sz w:val="28"/>
          <w:szCs w:val="28"/>
          <w:lang w:val="it-IT"/>
        </w:rPr>
        <w:t xml:space="preserve">1753, Sp. Pl.: 33; </w:t>
      </w:r>
      <w:r w:rsidR="00AB188E" w:rsidRPr="002706BE">
        <w:rPr>
          <w:sz w:val="28"/>
          <w:szCs w:val="28"/>
          <w:lang w:val="kk-KZ"/>
        </w:rPr>
        <w:t>Зайцева</w:t>
      </w:r>
      <w:r w:rsidR="00AB188E" w:rsidRPr="002706BE">
        <w:rPr>
          <w:sz w:val="28"/>
          <w:szCs w:val="28"/>
          <w:lang w:val="it-IT"/>
        </w:rPr>
        <w:t xml:space="preserve">, 1965, </w:t>
      </w:r>
      <w:r w:rsidR="00AB188E" w:rsidRPr="002706BE">
        <w:rPr>
          <w:sz w:val="28"/>
          <w:szCs w:val="28"/>
          <w:lang w:val="kk-KZ"/>
        </w:rPr>
        <w:t>Фл</w:t>
      </w:r>
      <w:r w:rsidR="00AB188E" w:rsidRPr="002706BE">
        <w:rPr>
          <w:sz w:val="28"/>
          <w:szCs w:val="28"/>
          <w:lang w:val="it-IT"/>
        </w:rPr>
        <w:t xml:space="preserve">. </w:t>
      </w:r>
      <w:r w:rsidR="00AB188E" w:rsidRPr="002706BE">
        <w:rPr>
          <w:sz w:val="28"/>
          <w:szCs w:val="28"/>
          <w:lang w:val="kk-KZ"/>
        </w:rPr>
        <w:t>Каз</w:t>
      </w:r>
      <w:r w:rsidR="00AB188E" w:rsidRPr="002706BE">
        <w:rPr>
          <w:sz w:val="28"/>
          <w:szCs w:val="28"/>
          <w:lang w:val="it-IT"/>
        </w:rPr>
        <w:t>. 8: 247</w:t>
      </w:r>
      <w:r w:rsidR="00AB188E" w:rsidRPr="002706BE">
        <w:rPr>
          <w:sz w:val="28"/>
          <w:szCs w:val="28"/>
          <w:lang w:val="kk-KZ"/>
        </w:rPr>
        <w:t>. – Валериана клубневая</w:t>
      </w:r>
      <w:r w:rsidR="00EE52F4" w:rsidRPr="002706BE">
        <w:rPr>
          <w:sz w:val="28"/>
          <w:szCs w:val="28"/>
          <w:lang w:val="kk-KZ"/>
        </w:rPr>
        <w:t>» [141, 142, 155]</w:t>
      </w:r>
      <w:r w:rsidR="00AB188E" w:rsidRPr="002706BE">
        <w:rPr>
          <w:sz w:val="28"/>
          <w:szCs w:val="28"/>
          <w:lang w:val="kk-KZ"/>
        </w:rPr>
        <w:t>.</w:t>
      </w:r>
    </w:p>
    <w:p w14:paraId="531890B5" w14:textId="7D26D986" w:rsidR="00AB188E" w:rsidRPr="002706BE" w:rsidRDefault="00AB188E" w:rsidP="00880693">
      <w:pPr>
        <w:spacing w:after="0" w:line="240" w:lineRule="auto"/>
        <w:ind w:firstLine="709"/>
        <w:contextualSpacing/>
        <w:jc w:val="both"/>
        <w:rPr>
          <w:sz w:val="28"/>
          <w:szCs w:val="28"/>
        </w:rPr>
      </w:pPr>
      <w:r w:rsidRPr="002706BE">
        <w:rPr>
          <w:sz w:val="28"/>
          <w:szCs w:val="28"/>
          <w:lang w:val="kk-KZ"/>
        </w:rPr>
        <w:t xml:space="preserve">Встречается очень редко в сложных фитоценозах на незасоленных грунтах: </w:t>
      </w:r>
      <w:r w:rsidRPr="002706BE">
        <w:rPr>
          <w:sz w:val="28"/>
        </w:rPr>
        <w:t xml:space="preserve">ЦП 19. </w:t>
      </w:r>
      <w:r w:rsidRPr="002706BE">
        <w:rPr>
          <w:sz w:val="28"/>
          <w:szCs w:val="28"/>
          <w:lang w:val="kk-KZ"/>
        </w:rPr>
        <w:t>Ю</w:t>
      </w:r>
      <w:r w:rsidRPr="002706BE">
        <w:rPr>
          <w:sz w:val="28"/>
          <w:szCs w:val="28"/>
        </w:rPr>
        <w:t>го-Восточный отвал Соколовского карьера, возраст около 40 лет</w:t>
      </w:r>
      <w:r w:rsidR="006A3907" w:rsidRPr="002706BE">
        <w:rPr>
          <w:sz w:val="28"/>
          <w:szCs w:val="28"/>
        </w:rPr>
        <w:t xml:space="preserve">, </w:t>
      </w:r>
      <w:r w:rsidRPr="002706BE">
        <w:rPr>
          <w:sz w:val="28"/>
          <w:szCs w:val="28"/>
        </w:rPr>
        <w:t>опушки осиново-березовых насаждений</w:t>
      </w:r>
      <w:r w:rsidR="00E045CF">
        <w:rPr>
          <w:sz w:val="28"/>
          <w:szCs w:val="28"/>
        </w:rPr>
        <w:t xml:space="preserve"> </w:t>
      </w:r>
      <w:r w:rsidR="00E045CF" w:rsidRPr="00E045CF">
        <w:rPr>
          <w:sz w:val="28"/>
          <w:szCs w:val="28"/>
        </w:rPr>
        <w:t>[185]</w:t>
      </w:r>
      <w:r w:rsidRPr="002706BE">
        <w:rPr>
          <w:sz w:val="28"/>
          <w:szCs w:val="28"/>
        </w:rPr>
        <w:t>.</w:t>
      </w:r>
    </w:p>
    <w:p w14:paraId="70744864" w14:textId="77777777" w:rsidR="00AB188E" w:rsidRPr="002706BE" w:rsidRDefault="00AB188E" w:rsidP="00880693">
      <w:pPr>
        <w:spacing w:after="0" w:line="240" w:lineRule="auto"/>
        <w:ind w:firstLine="709"/>
        <w:contextualSpacing/>
        <w:jc w:val="center"/>
        <w:rPr>
          <w:sz w:val="28"/>
          <w:szCs w:val="28"/>
          <w:lang w:val="kk-KZ" w:eastAsia="ko-KR"/>
        </w:rPr>
      </w:pPr>
      <w:r w:rsidRPr="002706BE">
        <w:rPr>
          <w:sz w:val="28"/>
          <w:szCs w:val="28"/>
          <w:lang w:val="kk-KZ"/>
        </w:rPr>
        <w:t xml:space="preserve">Семейство </w:t>
      </w:r>
      <w:r w:rsidRPr="002706BE">
        <w:rPr>
          <w:b/>
          <w:sz w:val="28"/>
          <w:szCs w:val="28"/>
          <w:lang w:val="kk-KZ"/>
        </w:rPr>
        <w:t>Apiaceae</w:t>
      </w:r>
      <w:r w:rsidRPr="002706BE">
        <w:rPr>
          <w:sz w:val="28"/>
          <w:szCs w:val="28"/>
          <w:lang w:val="kk-KZ" w:eastAsia="ko-KR"/>
        </w:rPr>
        <w:t xml:space="preserve"> Lindl., или</w:t>
      </w:r>
      <w:r w:rsidRPr="002706BE">
        <w:rPr>
          <w:sz w:val="28"/>
          <w:szCs w:val="28"/>
          <w:lang w:val="kk-KZ"/>
        </w:rPr>
        <w:t xml:space="preserve"> </w:t>
      </w:r>
      <w:r w:rsidRPr="002706BE">
        <w:rPr>
          <w:b/>
          <w:sz w:val="28"/>
          <w:szCs w:val="28"/>
          <w:lang w:val="kk-KZ"/>
        </w:rPr>
        <w:t>Umbelliferae</w:t>
      </w:r>
      <w:r w:rsidRPr="002706BE">
        <w:rPr>
          <w:sz w:val="28"/>
          <w:szCs w:val="28"/>
          <w:lang w:val="kk-KZ" w:eastAsia="ko-KR"/>
        </w:rPr>
        <w:t xml:space="preserve"> Juss. – Сельдерейные</w:t>
      </w:r>
    </w:p>
    <w:p w14:paraId="380A1FF6" w14:textId="289650FE" w:rsidR="00AB188E" w:rsidRPr="002706BE" w:rsidRDefault="00F27E5C" w:rsidP="00880693">
      <w:pPr>
        <w:spacing w:after="0" w:line="240" w:lineRule="auto"/>
        <w:ind w:firstLine="709"/>
        <w:contextualSpacing/>
        <w:jc w:val="both"/>
        <w:rPr>
          <w:sz w:val="28"/>
          <w:szCs w:val="28"/>
        </w:rPr>
      </w:pPr>
      <w:r w:rsidRPr="002706BE">
        <w:rPr>
          <w:rStyle w:val="23"/>
          <w:bCs/>
          <w:i w:val="0"/>
          <w:sz w:val="28"/>
          <w:szCs w:val="28"/>
          <w:lang w:val="kk-KZ"/>
        </w:rPr>
        <w:t>138</w:t>
      </w:r>
      <w:r w:rsidR="00AB188E" w:rsidRPr="002706BE">
        <w:rPr>
          <w:rStyle w:val="23"/>
          <w:bCs/>
          <w:sz w:val="28"/>
          <w:szCs w:val="28"/>
          <w:lang w:val="kk-KZ"/>
        </w:rPr>
        <w:t xml:space="preserve">. </w:t>
      </w:r>
      <w:r w:rsidR="00AB188E" w:rsidRPr="002706BE">
        <w:rPr>
          <w:b/>
          <w:i/>
          <w:iCs/>
          <w:sz w:val="28"/>
          <w:szCs w:val="28"/>
          <w:lang w:val="sv-SE"/>
        </w:rPr>
        <w:t>Eryngium planum</w:t>
      </w:r>
      <w:r w:rsidR="00AB188E" w:rsidRPr="002706BE">
        <w:rPr>
          <w:sz w:val="28"/>
          <w:szCs w:val="28"/>
          <w:lang w:val="sv-SE"/>
        </w:rPr>
        <w:t xml:space="preserve"> L. </w:t>
      </w:r>
      <w:r w:rsidR="00A02232" w:rsidRPr="002706BE">
        <w:rPr>
          <w:sz w:val="28"/>
          <w:szCs w:val="28"/>
        </w:rPr>
        <w:t>«</w:t>
      </w:r>
      <w:r w:rsidR="00AB188E" w:rsidRPr="002706BE">
        <w:rPr>
          <w:sz w:val="28"/>
          <w:szCs w:val="28"/>
          <w:lang w:val="sv-SE"/>
        </w:rPr>
        <w:t xml:space="preserve">1753, Sp. Pl. ed.1: 233; </w:t>
      </w:r>
      <w:r w:rsidR="00AB188E" w:rsidRPr="002706BE">
        <w:rPr>
          <w:sz w:val="28"/>
          <w:szCs w:val="28"/>
          <w:lang w:val="kk-KZ"/>
        </w:rPr>
        <w:t>Коровин</w:t>
      </w:r>
      <w:r w:rsidR="00AB188E" w:rsidRPr="002706BE">
        <w:rPr>
          <w:sz w:val="28"/>
          <w:szCs w:val="28"/>
          <w:lang w:val="it-IT"/>
        </w:rPr>
        <w:t xml:space="preserve">, 1983, </w:t>
      </w:r>
      <w:r w:rsidR="00AB188E" w:rsidRPr="002706BE">
        <w:rPr>
          <w:sz w:val="28"/>
          <w:szCs w:val="28"/>
          <w:lang w:val="kk-KZ"/>
        </w:rPr>
        <w:t>Фл</w:t>
      </w:r>
      <w:r w:rsidR="00AB188E" w:rsidRPr="002706BE">
        <w:rPr>
          <w:sz w:val="28"/>
          <w:szCs w:val="28"/>
          <w:lang w:val="it-IT"/>
        </w:rPr>
        <w:t xml:space="preserve">. </w:t>
      </w:r>
      <w:r w:rsidR="00AB188E" w:rsidRPr="002706BE">
        <w:rPr>
          <w:sz w:val="28"/>
          <w:szCs w:val="28"/>
          <w:lang w:val="kk-KZ"/>
        </w:rPr>
        <w:t>Каз</w:t>
      </w:r>
      <w:r w:rsidR="00AB188E" w:rsidRPr="002706BE">
        <w:rPr>
          <w:sz w:val="28"/>
          <w:szCs w:val="28"/>
          <w:lang w:val="it-IT"/>
        </w:rPr>
        <w:t>. 6:</w:t>
      </w:r>
      <w:r w:rsidR="00AB188E" w:rsidRPr="002706BE">
        <w:rPr>
          <w:sz w:val="28"/>
          <w:szCs w:val="28"/>
          <w:lang w:val="sv-SE"/>
        </w:rPr>
        <w:t xml:space="preserve"> 267</w:t>
      </w:r>
      <w:r w:rsidR="00AB188E" w:rsidRPr="002706BE">
        <w:rPr>
          <w:sz w:val="28"/>
          <w:szCs w:val="28"/>
        </w:rPr>
        <w:t>. – Синеголовник плосколистный</w:t>
      </w:r>
      <w:r w:rsidR="00A02232" w:rsidRPr="002706BE">
        <w:rPr>
          <w:sz w:val="28"/>
          <w:szCs w:val="28"/>
        </w:rPr>
        <w:t>» [141, 142, 155]</w:t>
      </w:r>
      <w:r w:rsidR="00AB188E" w:rsidRPr="002706BE">
        <w:rPr>
          <w:sz w:val="28"/>
          <w:szCs w:val="28"/>
        </w:rPr>
        <w:t xml:space="preserve">. </w:t>
      </w:r>
    </w:p>
    <w:p w14:paraId="7778EF1D" w14:textId="692169C8" w:rsidR="00AB188E" w:rsidRPr="002706BE" w:rsidRDefault="00AB188E" w:rsidP="00880693">
      <w:pPr>
        <w:tabs>
          <w:tab w:val="left" w:pos="567"/>
          <w:tab w:val="left" w:pos="1134"/>
          <w:tab w:val="left" w:pos="5580"/>
          <w:tab w:val="right" w:pos="11000"/>
        </w:tabs>
        <w:spacing w:after="0" w:line="240" w:lineRule="auto"/>
        <w:ind w:firstLine="709"/>
        <w:contextualSpacing/>
        <w:jc w:val="both"/>
        <w:rPr>
          <w:rStyle w:val="23"/>
          <w:bCs/>
          <w:i w:val="0"/>
          <w:sz w:val="28"/>
          <w:szCs w:val="28"/>
          <w:lang w:val="ru-RU"/>
        </w:rPr>
      </w:pPr>
      <w:r w:rsidRPr="002706BE">
        <w:rPr>
          <w:sz w:val="28"/>
          <w:szCs w:val="28"/>
          <w:lang w:val="kk-KZ"/>
        </w:rPr>
        <w:lastRenderedPageBreak/>
        <w:t>Дов</w:t>
      </w:r>
      <w:r w:rsidR="00010615" w:rsidRPr="002706BE">
        <w:rPr>
          <w:sz w:val="28"/>
          <w:szCs w:val="28"/>
          <w:lang w:val="kk-KZ"/>
        </w:rPr>
        <w:t>ольно обычен на засоленных и не</w:t>
      </w:r>
      <w:r w:rsidRPr="002706BE">
        <w:rPr>
          <w:sz w:val="28"/>
          <w:szCs w:val="28"/>
          <w:lang w:val="kk-KZ"/>
        </w:rPr>
        <w:t>засоленных грунтах: ЦП 23, 39.</w:t>
      </w:r>
    </w:p>
    <w:p w14:paraId="757A2810" w14:textId="63B2D052" w:rsidR="00AB188E" w:rsidRPr="002706BE" w:rsidRDefault="00F27E5C" w:rsidP="00880693">
      <w:pPr>
        <w:pStyle w:val="22"/>
        <w:widowControl w:val="0"/>
        <w:ind w:firstLine="709"/>
        <w:contextualSpacing/>
        <w:jc w:val="both"/>
        <w:rPr>
          <w:szCs w:val="28"/>
          <w:lang w:val="kk-KZ"/>
        </w:rPr>
      </w:pPr>
      <w:r w:rsidRPr="002706BE">
        <w:rPr>
          <w:rStyle w:val="23"/>
          <w:bCs/>
          <w:i w:val="0"/>
          <w:szCs w:val="28"/>
        </w:rPr>
        <w:t>139</w:t>
      </w:r>
      <w:r w:rsidR="00AB188E" w:rsidRPr="002706BE">
        <w:rPr>
          <w:rStyle w:val="23"/>
          <w:bCs/>
          <w:szCs w:val="28"/>
        </w:rPr>
        <w:t xml:space="preserve">. </w:t>
      </w:r>
      <w:r w:rsidR="00AB188E" w:rsidRPr="002706BE">
        <w:rPr>
          <w:b/>
          <w:i/>
          <w:szCs w:val="28"/>
          <w:lang w:val="kk-KZ"/>
        </w:rPr>
        <w:t>Falcaria vulgaris</w:t>
      </w:r>
      <w:r w:rsidR="00AB188E" w:rsidRPr="002706BE">
        <w:rPr>
          <w:szCs w:val="28"/>
          <w:lang w:val="kk-KZ"/>
        </w:rPr>
        <w:t xml:space="preserve"> M. Bernh. </w:t>
      </w:r>
      <w:r w:rsidR="00962D56" w:rsidRPr="002706BE">
        <w:rPr>
          <w:szCs w:val="28"/>
          <w:lang w:val="en-US"/>
        </w:rPr>
        <w:t>«</w:t>
      </w:r>
      <w:r w:rsidR="00AB188E" w:rsidRPr="002706BE">
        <w:rPr>
          <w:szCs w:val="28"/>
          <w:lang w:val="kk-KZ"/>
        </w:rPr>
        <w:t xml:space="preserve">1800, Syst. Verz. Erf. Pfl.: 176. – </w:t>
      </w:r>
      <w:r w:rsidR="00AB188E" w:rsidRPr="002706BE">
        <w:rPr>
          <w:i/>
          <w:szCs w:val="28"/>
          <w:lang w:val="kk-KZ"/>
        </w:rPr>
        <w:t>F. sioides</w:t>
      </w:r>
      <w:r w:rsidR="00AB188E" w:rsidRPr="002706BE">
        <w:rPr>
          <w:szCs w:val="28"/>
          <w:lang w:val="kk-KZ"/>
        </w:rPr>
        <w:t xml:space="preserve"> (Wib.) Aschers. 1864, Fl. Prov. Brandenb.: 241; Коровин</w:t>
      </w:r>
      <w:r w:rsidR="00AB188E" w:rsidRPr="002706BE">
        <w:rPr>
          <w:szCs w:val="28"/>
          <w:lang w:val="it-IT"/>
        </w:rPr>
        <w:t xml:space="preserve">, 1983, </w:t>
      </w:r>
      <w:r w:rsidR="00AB188E" w:rsidRPr="002706BE">
        <w:rPr>
          <w:szCs w:val="28"/>
          <w:lang w:val="kk-KZ"/>
        </w:rPr>
        <w:t>Фл</w:t>
      </w:r>
      <w:r w:rsidR="00AB188E" w:rsidRPr="002706BE">
        <w:rPr>
          <w:szCs w:val="28"/>
          <w:lang w:val="it-IT"/>
        </w:rPr>
        <w:t xml:space="preserve">. </w:t>
      </w:r>
      <w:r w:rsidR="00AB188E" w:rsidRPr="002706BE">
        <w:rPr>
          <w:szCs w:val="28"/>
          <w:lang w:val="kk-KZ"/>
        </w:rPr>
        <w:t>Каз</w:t>
      </w:r>
      <w:r w:rsidR="00AB188E" w:rsidRPr="002706BE">
        <w:rPr>
          <w:szCs w:val="28"/>
          <w:lang w:val="it-IT"/>
        </w:rPr>
        <w:t>. 6:</w:t>
      </w:r>
      <w:r w:rsidR="009E02CF" w:rsidRPr="002706BE">
        <w:rPr>
          <w:szCs w:val="28"/>
          <w:lang w:val="kk-KZ"/>
        </w:rPr>
        <w:t xml:space="preserve"> 323. – Резак о</w:t>
      </w:r>
      <w:r w:rsidR="00AB188E" w:rsidRPr="002706BE">
        <w:rPr>
          <w:szCs w:val="28"/>
          <w:lang w:val="kk-KZ"/>
        </w:rPr>
        <w:t>быкновенный</w:t>
      </w:r>
      <w:r w:rsidR="00962D56" w:rsidRPr="002706BE">
        <w:rPr>
          <w:szCs w:val="28"/>
          <w:lang w:val="kk-KZ"/>
        </w:rPr>
        <w:t>» [141, 142, 155]</w:t>
      </w:r>
      <w:r w:rsidR="003A7FDB" w:rsidRPr="002706BE">
        <w:rPr>
          <w:szCs w:val="28"/>
          <w:lang w:val="kk-KZ"/>
        </w:rPr>
        <w:t xml:space="preserve"> (Рисунок 2</w:t>
      </w:r>
      <w:r w:rsidR="007C3796" w:rsidRPr="002706BE">
        <w:rPr>
          <w:szCs w:val="28"/>
          <w:lang w:val="kk-KZ"/>
        </w:rPr>
        <w:t>3</w:t>
      </w:r>
      <w:r w:rsidR="003A7FDB" w:rsidRPr="002706BE">
        <w:rPr>
          <w:szCs w:val="28"/>
          <w:lang w:val="kk-KZ"/>
        </w:rPr>
        <w:t>)</w:t>
      </w:r>
      <w:r w:rsidR="00AB188E" w:rsidRPr="002706BE">
        <w:rPr>
          <w:szCs w:val="28"/>
          <w:lang w:val="kk-KZ"/>
        </w:rPr>
        <w:t>.</w:t>
      </w:r>
    </w:p>
    <w:p w14:paraId="6A5FE9D1" w14:textId="377610A3"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sz w:val="28"/>
          <w:szCs w:val="28"/>
          <w:lang w:val="kk-KZ"/>
        </w:rPr>
        <w:t xml:space="preserve">Довольно обычна в группово-зарослевых и сложных фитоценозах, чаще всего на незасоленных грунтах, иногда образует заросли: </w:t>
      </w:r>
      <w:r w:rsidRPr="002706BE">
        <w:rPr>
          <w:sz w:val="28"/>
          <w:szCs w:val="28"/>
        </w:rPr>
        <w:t>ЦП 64, 69, 71, 72</w:t>
      </w:r>
      <w:r w:rsidR="00E045CF">
        <w:rPr>
          <w:sz w:val="28"/>
          <w:szCs w:val="28"/>
        </w:rPr>
        <w:t xml:space="preserve"> </w:t>
      </w:r>
      <w:r w:rsidR="00E045CF" w:rsidRPr="00E045CF">
        <w:rPr>
          <w:sz w:val="28"/>
          <w:szCs w:val="28"/>
        </w:rPr>
        <w:t>[185]</w:t>
      </w:r>
      <w:r w:rsidRPr="002706BE">
        <w:rPr>
          <w:sz w:val="28"/>
          <w:szCs w:val="28"/>
        </w:rPr>
        <w:t>.</w:t>
      </w:r>
    </w:p>
    <w:p w14:paraId="7C99E870" w14:textId="25D66313" w:rsidR="00AB188E" w:rsidRPr="002706BE" w:rsidRDefault="00F27E5C" w:rsidP="00880693">
      <w:pPr>
        <w:spacing w:after="0" w:line="240" w:lineRule="auto"/>
        <w:ind w:firstLine="709"/>
        <w:contextualSpacing/>
        <w:jc w:val="both"/>
        <w:rPr>
          <w:sz w:val="28"/>
          <w:szCs w:val="28"/>
          <w:lang w:val="en-US"/>
        </w:rPr>
      </w:pPr>
      <w:r w:rsidRPr="002706BE">
        <w:rPr>
          <w:rStyle w:val="23"/>
          <w:bCs/>
          <w:i w:val="0"/>
          <w:sz w:val="28"/>
          <w:szCs w:val="28"/>
          <w:lang w:val="kk-KZ"/>
        </w:rPr>
        <w:t>140</w:t>
      </w:r>
      <w:r w:rsidR="00AB188E" w:rsidRPr="002706BE">
        <w:rPr>
          <w:rStyle w:val="23"/>
          <w:bCs/>
          <w:sz w:val="28"/>
          <w:szCs w:val="28"/>
          <w:lang w:val="kk-KZ"/>
        </w:rPr>
        <w:t xml:space="preserve">. </w:t>
      </w:r>
      <w:r w:rsidR="00AB188E" w:rsidRPr="002706BE">
        <w:rPr>
          <w:b/>
          <w:i/>
          <w:iCs/>
          <w:sz w:val="28"/>
          <w:szCs w:val="28"/>
          <w:lang w:val="en-US"/>
        </w:rPr>
        <w:t>Silaum silaus</w:t>
      </w:r>
      <w:r w:rsidR="00AB188E" w:rsidRPr="002706BE">
        <w:rPr>
          <w:i/>
          <w:iCs/>
          <w:sz w:val="28"/>
          <w:szCs w:val="28"/>
          <w:lang w:val="en-US"/>
        </w:rPr>
        <w:t xml:space="preserve"> </w:t>
      </w:r>
      <w:r w:rsidR="00AB188E" w:rsidRPr="002706BE">
        <w:rPr>
          <w:sz w:val="28"/>
          <w:szCs w:val="28"/>
          <w:lang w:val="en-US"/>
        </w:rPr>
        <w:t xml:space="preserve">(L.) Schinz et Thell. </w:t>
      </w:r>
      <w:r w:rsidR="00A14D7D" w:rsidRPr="002706BE">
        <w:rPr>
          <w:sz w:val="28"/>
          <w:szCs w:val="28"/>
          <w:lang w:val="en-US"/>
        </w:rPr>
        <w:t>«</w:t>
      </w:r>
      <w:r w:rsidR="00AB188E" w:rsidRPr="002706BE">
        <w:rPr>
          <w:sz w:val="28"/>
          <w:szCs w:val="28"/>
          <w:lang w:val="en-US"/>
        </w:rPr>
        <w:t>1915, in Viert. Naturf. Ges. Zurich 60: 359.</w:t>
      </w:r>
      <w:r w:rsidR="00AB188E" w:rsidRPr="002706BE">
        <w:rPr>
          <w:sz w:val="28"/>
          <w:szCs w:val="28"/>
          <w:lang w:val="pt-BR"/>
        </w:rPr>
        <w:t xml:space="preserve"> – </w:t>
      </w:r>
      <w:r w:rsidR="00AB188E" w:rsidRPr="002706BE">
        <w:rPr>
          <w:i/>
          <w:iCs/>
          <w:sz w:val="28"/>
          <w:szCs w:val="28"/>
          <w:lang w:val="pt-BR"/>
        </w:rPr>
        <w:t>Silaus besseri</w:t>
      </w:r>
      <w:r w:rsidR="00AB188E" w:rsidRPr="002706BE">
        <w:rPr>
          <w:sz w:val="28"/>
          <w:szCs w:val="28"/>
          <w:lang w:val="pt-BR"/>
        </w:rPr>
        <w:t xml:space="preserve"> DC. </w:t>
      </w:r>
      <w:r w:rsidR="00AB188E" w:rsidRPr="002706BE">
        <w:rPr>
          <w:sz w:val="28"/>
          <w:szCs w:val="28"/>
          <w:lang w:val="en-US"/>
        </w:rPr>
        <w:t>1830, Prodr. 4: 161;</w:t>
      </w:r>
      <w:r w:rsidR="00AB188E" w:rsidRPr="002706BE">
        <w:rPr>
          <w:sz w:val="28"/>
          <w:szCs w:val="28"/>
          <w:lang w:val="pt-BR"/>
        </w:rPr>
        <w:t xml:space="preserve"> </w:t>
      </w:r>
      <w:r w:rsidR="00AB188E" w:rsidRPr="002706BE">
        <w:rPr>
          <w:sz w:val="28"/>
          <w:szCs w:val="28"/>
        </w:rPr>
        <w:t>Коровин</w:t>
      </w:r>
      <w:r w:rsidR="00AB188E" w:rsidRPr="002706BE">
        <w:rPr>
          <w:sz w:val="28"/>
          <w:szCs w:val="28"/>
          <w:lang w:val="pt-BR"/>
        </w:rPr>
        <w:t xml:space="preserve">, 1963, </w:t>
      </w:r>
      <w:r w:rsidR="00AB188E" w:rsidRPr="002706BE">
        <w:rPr>
          <w:sz w:val="28"/>
          <w:szCs w:val="28"/>
        </w:rPr>
        <w:t>Фл</w:t>
      </w:r>
      <w:r w:rsidR="00AB188E" w:rsidRPr="002706BE">
        <w:rPr>
          <w:sz w:val="28"/>
          <w:szCs w:val="28"/>
          <w:lang w:val="pt-BR"/>
        </w:rPr>
        <w:t xml:space="preserve">. </w:t>
      </w:r>
      <w:r w:rsidR="00AB188E" w:rsidRPr="002706BE">
        <w:rPr>
          <w:sz w:val="28"/>
          <w:szCs w:val="28"/>
        </w:rPr>
        <w:t>Каз</w:t>
      </w:r>
      <w:r w:rsidR="00AB188E" w:rsidRPr="002706BE">
        <w:rPr>
          <w:sz w:val="28"/>
          <w:szCs w:val="28"/>
          <w:lang w:val="pt-BR"/>
        </w:rPr>
        <w:t xml:space="preserve">. 6: 306. – </w:t>
      </w:r>
      <w:r w:rsidR="00AB188E" w:rsidRPr="002706BE">
        <w:rPr>
          <w:sz w:val="28"/>
          <w:szCs w:val="28"/>
        </w:rPr>
        <w:t>Морковник</w:t>
      </w:r>
      <w:r w:rsidR="00AB188E" w:rsidRPr="002706BE">
        <w:rPr>
          <w:sz w:val="28"/>
          <w:szCs w:val="28"/>
          <w:lang w:val="pt-BR"/>
        </w:rPr>
        <w:t xml:space="preserve"> </w:t>
      </w:r>
      <w:r w:rsidR="00AB188E" w:rsidRPr="002706BE">
        <w:rPr>
          <w:sz w:val="28"/>
          <w:szCs w:val="28"/>
        </w:rPr>
        <w:t>обыкновенный</w:t>
      </w:r>
      <w:r w:rsidR="00A14D7D" w:rsidRPr="002706BE">
        <w:rPr>
          <w:sz w:val="28"/>
          <w:szCs w:val="28"/>
          <w:lang w:val="en-US"/>
        </w:rPr>
        <w:t>» [142]</w:t>
      </w:r>
      <w:r w:rsidR="00AB188E" w:rsidRPr="002706BE">
        <w:rPr>
          <w:sz w:val="28"/>
          <w:szCs w:val="28"/>
          <w:lang w:val="en-US"/>
        </w:rPr>
        <w:t>.</w:t>
      </w:r>
    </w:p>
    <w:p w14:paraId="37771802" w14:textId="18783B4E" w:rsidR="00AB188E" w:rsidRPr="002706BE" w:rsidRDefault="00AB188E" w:rsidP="00880693">
      <w:pPr>
        <w:spacing w:after="0" w:line="240" w:lineRule="auto"/>
        <w:ind w:firstLine="709"/>
        <w:contextualSpacing/>
        <w:jc w:val="both"/>
        <w:rPr>
          <w:sz w:val="28"/>
          <w:szCs w:val="28"/>
          <w:lang w:val="en-US"/>
        </w:rPr>
      </w:pPr>
      <w:r w:rsidRPr="002706BE">
        <w:rPr>
          <w:sz w:val="28"/>
          <w:szCs w:val="28"/>
        </w:rPr>
        <w:t>Редко</w:t>
      </w:r>
      <w:r w:rsidRPr="002706BE">
        <w:rPr>
          <w:sz w:val="28"/>
          <w:szCs w:val="28"/>
          <w:lang w:val="en-US"/>
        </w:rPr>
        <w:t xml:space="preserve"> </w:t>
      </w:r>
      <w:r w:rsidR="009E02CF" w:rsidRPr="002706BE">
        <w:rPr>
          <w:iCs/>
          <w:sz w:val="28"/>
          <w:szCs w:val="28"/>
          <w:lang w:val="en-US"/>
        </w:rPr>
        <w:t>[14]</w:t>
      </w:r>
      <w:r w:rsidRPr="002706BE">
        <w:rPr>
          <w:iCs/>
          <w:sz w:val="28"/>
          <w:szCs w:val="28"/>
          <w:lang w:val="en-US"/>
        </w:rPr>
        <w:t>.</w:t>
      </w:r>
    </w:p>
    <w:p w14:paraId="6EE0E05C" w14:textId="77777777" w:rsidR="00AB188E" w:rsidRPr="002706BE" w:rsidRDefault="00AB188E" w:rsidP="00880693">
      <w:pPr>
        <w:spacing w:after="0" w:line="240" w:lineRule="auto"/>
        <w:contextualSpacing/>
        <w:jc w:val="center"/>
        <w:rPr>
          <w:sz w:val="28"/>
          <w:szCs w:val="28"/>
          <w:lang w:val="kk-KZ"/>
        </w:rPr>
      </w:pPr>
      <w:r w:rsidRPr="002706BE">
        <w:rPr>
          <w:sz w:val="28"/>
          <w:szCs w:val="28"/>
          <w:lang w:val="kk-KZ"/>
        </w:rPr>
        <w:t>Семейство</w:t>
      </w:r>
      <w:r w:rsidRPr="002706BE">
        <w:rPr>
          <w:sz w:val="28"/>
          <w:szCs w:val="28"/>
          <w:lang w:val="pt-BR"/>
        </w:rPr>
        <w:t xml:space="preserve"> </w:t>
      </w:r>
      <w:r w:rsidRPr="002706BE">
        <w:rPr>
          <w:b/>
          <w:sz w:val="28"/>
          <w:szCs w:val="28"/>
          <w:lang w:val="pt-BR"/>
        </w:rPr>
        <w:t>Campanulaceae</w:t>
      </w:r>
      <w:r w:rsidRPr="002706BE">
        <w:rPr>
          <w:sz w:val="28"/>
          <w:szCs w:val="28"/>
          <w:lang w:val="pt-BR"/>
        </w:rPr>
        <w:t xml:space="preserve"> Juss. – </w:t>
      </w:r>
      <w:r w:rsidRPr="002706BE">
        <w:rPr>
          <w:sz w:val="28"/>
          <w:szCs w:val="28"/>
          <w:lang w:val="kk-KZ"/>
        </w:rPr>
        <w:t>Колокольчиковые</w:t>
      </w:r>
    </w:p>
    <w:p w14:paraId="440C2F3E" w14:textId="53DED48F" w:rsidR="00AB188E" w:rsidRPr="002706BE" w:rsidRDefault="00F27E5C"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rStyle w:val="23"/>
          <w:bCs/>
          <w:i w:val="0"/>
          <w:sz w:val="28"/>
          <w:szCs w:val="28"/>
          <w:lang w:val="kk-KZ"/>
        </w:rPr>
        <w:t>141</w:t>
      </w:r>
      <w:r w:rsidR="00AB188E" w:rsidRPr="002706BE">
        <w:rPr>
          <w:rStyle w:val="23"/>
          <w:bCs/>
          <w:sz w:val="28"/>
          <w:szCs w:val="28"/>
          <w:lang w:val="kk-KZ"/>
        </w:rPr>
        <w:t xml:space="preserve">. </w:t>
      </w:r>
      <w:r w:rsidR="00AB188E" w:rsidRPr="002706BE">
        <w:rPr>
          <w:b/>
          <w:i/>
          <w:iCs/>
          <w:sz w:val="28"/>
          <w:szCs w:val="28"/>
          <w:lang w:val="kk-KZ"/>
        </w:rPr>
        <w:t>Campanula sibirica</w:t>
      </w:r>
      <w:r w:rsidR="00AB188E" w:rsidRPr="002706BE">
        <w:rPr>
          <w:sz w:val="28"/>
          <w:szCs w:val="28"/>
          <w:lang w:val="kk-KZ"/>
        </w:rPr>
        <w:t xml:space="preserve"> L. </w:t>
      </w:r>
      <w:r w:rsidR="001A18F5" w:rsidRPr="002706BE">
        <w:rPr>
          <w:sz w:val="28"/>
          <w:szCs w:val="28"/>
          <w:lang w:val="kk-KZ"/>
        </w:rPr>
        <w:t>«</w:t>
      </w:r>
      <w:r w:rsidR="00AB188E" w:rsidRPr="002706BE">
        <w:rPr>
          <w:sz w:val="28"/>
          <w:szCs w:val="28"/>
          <w:lang w:val="kk-KZ"/>
        </w:rPr>
        <w:t xml:space="preserve">1753, Sp. Pl.: </w:t>
      </w:r>
      <w:r w:rsidR="001A18F5" w:rsidRPr="002706BE">
        <w:rPr>
          <w:sz w:val="28"/>
          <w:szCs w:val="28"/>
          <w:lang w:val="kk-KZ"/>
        </w:rPr>
        <w:t>167</w:t>
      </w:r>
      <w:r w:rsidR="00AB188E" w:rsidRPr="002706BE">
        <w:rPr>
          <w:sz w:val="28"/>
          <w:szCs w:val="28"/>
          <w:lang w:val="kk-KZ"/>
        </w:rPr>
        <w:t>; Терехова, 1965, Фл. Каз., 8: 289</w:t>
      </w:r>
      <w:r w:rsidR="00AB188E" w:rsidRPr="002706BE">
        <w:rPr>
          <w:sz w:val="28"/>
          <w:szCs w:val="28"/>
          <w:lang w:val="en-US"/>
        </w:rPr>
        <w:t xml:space="preserve">. – </w:t>
      </w:r>
      <w:r w:rsidR="00AB188E" w:rsidRPr="002706BE">
        <w:rPr>
          <w:sz w:val="28"/>
          <w:szCs w:val="28"/>
        </w:rPr>
        <w:t>Колокольчик</w:t>
      </w:r>
      <w:r w:rsidR="00AB188E" w:rsidRPr="002706BE">
        <w:rPr>
          <w:sz w:val="28"/>
          <w:szCs w:val="28"/>
          <w:lang w:val="en-US"/>
        </w:rPr>
        <w:t xml:space="preserve"> </w:t>
      </w:r>
      <w:r w:rsidR="00AB188E" w:rsidRPr="002706BE">
        <w:rPr>
          <w:sz w:val="28"/>
          <w:szCs w:val="28"/>
        </w:rPr>
        <w:t>сибирский</w:t>
      </w:r>
      <w:r w:rsidR="001A18F5" w:rsidRPr="002706BE">
        <w:rPr>
          <w:sz w:val="28"/>
          <w:szCs w:val="28"/>
          <w:lang w:val="en-US"/>
        </w:rPr>
        <w:t>» [141, 142, 155]</w:t>
      </w:r>
      <w:r w:rsidR="00AB188E" w:rsidRPr="002706BE">
        <w:rPr>
          <w:sz w:val="28"/>
          <w:szCs w:val="28"/>
          <w:lang w:val="en-US"/>
        </w:rPr>
        <w:t>.</w:t>
      </w:r>
      <w:r w:rsidR="00AB188E" w:rsidRPr="002706BE">
        <w:rPr>
          <w:sz w:val="28"/>
          <w:szCs w:val="28"/>
          <w:lang w:val="kk-KZ"/>
        </w:rPr>
        <w:t xml:space="preserve"> </w:t>
      </w:r>
    </w:p>
    <w:p w14:paraId="227D4740" w14:textId="251F2BD7"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sz w:val="28"/>
          <w:szCs w:val="28"/>
        </w:rPr>
        <w:t>Редко: ЦП 68. «Старый отвал», остепненный склон над искусственным озером</w:t>
      </w:r>
      <w:r w:rsidR="00E045CF">
        <w:rPr>
          <w:sz w:val="28"/>
          <w:szCs w:val="28"/>
        </w:rPr>
        <w:t xml:space="preserve"> </w:t>
      </w:r>
      <w:r w:rsidR="00E045CF" w:rsidRPr="00E045CF">
        <w:rPr>
          <w:sz w:val="28"/>
          <w:szCs w:val="28"/>
        </w:rPr>
        <w:t>[185]</w:t>
      </w:r>
      <w:r w:rsidRPr="002706BE">
        <w:rPr>
          <w:sz w:val="28"/>
          <w:szCs w:val="28"/>
        </w:rPr>
        <w:t xml:space="preserve">. </w:t>
      </w:r>
    </w:p>
    <w:p w14:paraId="3B23210A" w14:textId="77777777" w:rsidR="00AB188E" w:rsidRPr="002706BE" w:rsidRDefault="00AB188E" w:rsidP="00880693">
      <w:pPr>
        <w:spacing w:after="0" w:line="240" w:lineRule="auto"/>
        <w:contextualSpacing/>
        <w:jc w:val="center"/>
        <w:rPr>
          <w:iCs/>
          <w:sz w:val="28"/>
          <w:szCs w:val="28"/>
          <w:lang w:val="kk-KZ"/>
        </w:rPr>
      </w:pPr>
      <w:r w:rsidRPr="002706BE">
        <w:rPr>
          <w:iCs/>
          <w:sz w:val="28"/>
          <w:szCs w:val="28"/>
          <w:lang w:val="kk-KZ"/>
        </w:rPr>
        <w:t>Семейство</w:t>
      </w:r>
      <w:r w:rsidRPr="002706BE">
        <w:rPr>
          <w:b/>
          <w:iCs/>
          <w:sz w:val="28"/>
          <w:szCs w:val="28"/>
          <w:lang w:val="kk-KZ"/>
        </w:rPr>
        <w:t xml:space="preserve"> Asteraceae </w:t>
      </w:r>
      <w:r w:rsidRPr="002706BE">
        <w:rPr>
          <w:iCs/>
          <w:sz w:val="28"/>
          <w:szCs w:val="28"/>
          <w:lang w:val="kk-KZ"/>
        </w:rPr>
        <w:t>Berht. et J. Presl. – Астровые</w:t>
      </w:r>
    </w:p>
    <w:p w14:paraId="546C4592" w14:textId="6304AF89" w:rsidR="00A4296C" w:rsidRPr="002706BE" w:rsidRDefault="00F27E5C"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rStyle w:val="23"/>
          <w:bCs/>
          <w:i w:val="0"/>
          <w:sz w:val="28"/>
          <w:szCs w:val="28"/>
          <w:lang w:val="kk-KZ"/>
        </w:rPr>
        <w:t>142</w:t>
      </w:r>
      <w:r w:rsidR="00AB188E" w:rsidRPr="002706BE">
        <w:rPr>
          <w:rStyle w:val="23"/>
          <w:bCs/>
          <w:sz w:val="28"/>
          <w:szCs w:val="28"/>
          <w:lang w:val="kk-KZ"/>
        </w:rPr>
        <w:t>.</w:t>
      </w:r>
      <w:r w:rsidR="00A4296C" w:rsidRPr="002706BE">
        <w:rPr>
          <w:rStyle w:val="23"/>
          <w:bCs/>
          <w:i w:val="0"/>
          <w:sz w:val="28"/>
          <w:szCs w:val="28"/>
          <w:lang w:val="kk-KZ"/>
        </w:rPr>
        <w:t xml:space="preserve"> </w:t>
      </w:r>
      <w:r w:rsidR="00A4296C" w:rsidRPr="002706BE">
        <w:rPr>
          <w:b/>
          <w:i/>
          <w:sz w:val="28"/>
          <w:szCs w:val="28"/>
          <w:lang w:val="kk-KZ"/>
        </w:rPr>
        <w:t>Achillea × kasakhstanica</w:t>
      </w:r>
      <w:r w:rsidR="00A4296C" w:rsidRPr="002706BE">
        <w:rPr>
          <w:i/>
          <w:sz w:val="28"/>
          <w:szCs w:val="28"/>
          <w:lang w:val="kk-KZ"/>
        </w:rPr>
        <w:t xml:space="preserve"> </w:t>
      </w:r>
      <w:r w:rsidR="00A4296C" w:rsidRPr="002706BE">
        <w:rPr>
          <w:sz w:val="28"/>
          <w:szCs w:val="28"/>
          <w:lang w:val="kk-KZ"/>
        </w:rPr>
        <w:t>Kupr. et Alibekov, 2019. Ботан. журн. 104, 1: 149. – Тысячелистник казахстанский</w:t>
      </w:r>
      <w:r w:rsidR="001756FE" w:rsidRPr="002706BE">
        <w:rPr>
          <w:sz w:val="28"/>
          <w:szCs w:val="28"/>
        </w:rPr>
        <w:t xml:space="preserve"> [156]</w:t>
      </w:r>
      <w:r w:rsidR="00A4296C" w:rsidRPr="002706BE">
        <w:rPr>
          <w:sz w:val="28"/>
          <w:szCs w:val="28"/>
          <w:lang w:val="kk-KZ"/>
        </w:rPr>
        <w:t xml:space="preserve">. </w:t>
      </w:r>
    </w:p>
    <w:p w14:paraId="58B5D17F" w14:textId="15524C5E" w:rsidR="00A4296C" w:rsidRPr="002706BE" w:rsidRDefault="00C9070A"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sz w:val="28"/>
          <w:szCs w:val="28"/>
          <w:lang w:val="kk-KZ"/>
        </w:rPr>
        <w:t>Данный вид впервые зарегистрирован в степной зоне Казахского мелкосопочника</w:t>
      </w:r>
      <w:r w:rsidR="00A4296C" w:rsidRPr="002706BE">
        <w:rPr>
          <w:sz w:val="28"/>
          <w:szCs w:val="28"/>
          <w:lang w:val="kk-KZ"/>
        </w:rPr>
        <w:t>: «[Казахстан, Карагандинская обл.], Актогайский р-н, лужайка на берегу р. Токраун в 30 км от с. Актогай, 21 VI 1971, Л. Киприч» (LE, isotyp KUZ, paratyp KUZ, KG)</w:t>
      </w:r>
      <w:r w:rsidR="00E045CF">
        <w:rPr>
          <w:sz w:val="28"/>
          <w:szCs w:val="28"/>
          <w:lang w:val="kk-KZ"/>
        </w:rPr>
        <w:t xml:space="preserve"> </w:t>
      </w:r>
      <w:r w:rsidR="00E045CF" w:rsidRPr="00E045CF">
        <w:rPr>
          <w:sz w:val="28"/>
          <w:szCs w:val="28"/>
        </w:rPr>
        <w:t>[185]</w:t>
      </w:r>
      <w:r w:rsidR="00A4296C" w:rsidRPr="002706BE">
        <w:rPr>
          <w:sz w:val="28"/>
          <w:szCs w:val="28"/>
          <w:lang w:val="kk-KZ"/>
        </w:rPr>
        <w:t>.</w:t>
      </w:r>
    </w:p>
    <w:p w14:paraId="6D1A3D9B" w14:textId="62C4E557" w:rsidR="00A4296C" w:rsidRPr="002706BE" w:rsidRDefault="00A4296C" w:rsidP="00880693">
      <w:pPr>
        <w:spacing w:after="0" w:line="240" w:lineRule="auto"/>
        <w:ind w:firstLine="709"/>
        <w:contextualSpacing/>
        <w:jc w:val="both"/>
        <w:rPr>
          <w:sz w:val="28"/>
          <w:szCs w:val="28"/>
          <w:lang w:val="kk-KZ"/>
        </w:rPr>
      </w:pPr>
      <w:r w:rsidRPr="002706BE">
        <w:rPr>
          <w:sz w:val="28"/>
          <w:szCs w:val="28"/>
          <w:lang w:val="kk-KZ"/>
        </w:rPr>
        <w:t xml:space="preserve">Редко: ЦП 71. </w:t>
      </w:r>
      <w:r w:rsidR="00463087" w:rsidRPr="002706BE">
        <w:rPr>
          <w:sz w:val="28"/>
          <w:szCs w:val="28"/>
          <w:lang w:val="kk-KZ"/>
        </w:rPr>
        <w:t>С</w:t>
      </w:r>
      <w:r w:rsidRPr="002706BE">
        <w:rPr>
          <w:sz w:val="28"/>
          <w:szCs w:val="28"/>
          <w:lang w:val="kk-KZ"/>
        </w:rPr>
        <w:t>ообщества на дамбе возле водоема</w:t>
      </w:r>
      <w:r w:rsidR="00E045CF">
        <w:rPr>
          <w:sz w:val="28"/>
          <w:szCs w:val="28"/>
          <w:lang w:val="kk-KZ"/>
        </w:rPr>
        <w:t xml:space="preserve"> </w:t>
      </w:r>
      <w:r w:rsidR="00E045CF" w:rsidRPr="00E045CF">
        <w:rPr>
          <w:sz w:val="28"/>
          <w:szCs w:val="28"/>
        </w:rPr>
        <w:t>[185]</w:t>
      </w:r>
      <w:r w:rsidRPr="002706BE">
        <w:rPr>
          <w:sz w:val="28"/>
          <w:szCs w:val="28"/>
          <w:lang w:val="kk-KZ"/>
        </w:rPr>
        <w:t>.</w:t>
      </w:r>
    </w:p>
    <w:p w14:paraId="4DB75EB7" w14:textId="3573F7A3" w:rsidR="00AB188E" w:rsidRPr="002706BE" w:rsidRDefault="00A4296C" w:rsidP="00880693">
      <w:pPr>
        <w:spacing w:after="0" w:line="240" w:lineRule="auto"/>
        <w:ind w:firstLine="709"/>
        <w:contextualSpacing/>
        <w:jc w:val="both"/>
        <w:rPr>
          <w:sz w:val="28"/>
          <w:szCs w:val="28"/>
          <w:lang w:val="kk-KZ"/>
        </w:rPr>
      </w:pPr>
      <w:r w:rsidRPr="002706BE">
        <w:rPr>
          <w:sz w:val="28"/>
          <w:szCs w:val="28"/>
          <w:lang w:val="kk-KZ"/>
        </w:rPr>
        <w:t>143</w:t>
      </w:r>
      <w:r w:rsidR="00AB188E" w:rsidRPr="002706BE">
        <w:rPr>
          <w:rStyle w:val="23"/>
          <w:bCs/>
          <w:sz w:val="28"/>
          <w:szCs w:val="28"/>
          <w:lang w:val="kk-KZ"/>
        </w:rPr>
        <w:t xml:space="preserve"> </w:t>
      </w:r>
      <w:r w:rsidR="00AB188E" w:rsidRPr="002706BE">
        <w:rPr>
          <w:b/>
          <w:i/>
          <w:iCs/>
          <w:sz w:val="28"/>
          <w:szCs w:val="28"/>
          <w:lang w:val="kk-KZ"/>
        </w:rPr>
        <w:t>Achillea</w:t>
      </w:r>
      <w:r w:rsidR="00AB188E" w:rsidRPr="002706BE">
        <w:rPr>
          <w:i/>
          <w:iCs/>
          <w:sz w:val="28"/>
          <w:szCs w:val="28"/>
          <w:lang w:val="kk-KZ"/>
        </w:rPr>
        <w:t xml:space="preserve"> </w:t>
      </w:r>
      <w:r w:rsidR="00AB188E" w:rsidRPr="002706BE">
        <w:rPr>
          <w:b/>
          <w:i/>
          <w:iCs/>
          <w:sz w:val="28"/>
          <w:szCs w:val="28"/>
          <w:lang w:val="kk-KZ"/>
        </w:rPr>
        <w:t>millefolium</w:t>
      </w:r>
      <w:r w:rsidR="00AB188E" w:rsidRPr="002706BE">
        <w:rPr>
          <w:i/>
          <w:iCs/>
          <w:sz w:val="28"/>
          <w:szCs w:val="28"/>
          <w:lang w:val="kk-KZ"/>
        </w:rPr>
        <w:t xml:space="preserve"> </w:t>
      </w:r>
      <w:r w:rsidR="00AB188E" w:rsidRPr="002706BE">
        <w:rPr>
          <w:sz w:val="28"/>
          <w:szCs w:val="28"/>
          <w:lang w:val="kk-KZ"/>
        </w:rPr>
        <w:t xml:space="preserve">L. </w:t>
      </w:r>
      <w:r w:rsidR="001756FE" w:rsidRPr="002706BE">
        <w:rPr>
          <w:sz w:val="28"/>
          <w:szCs w:val="28"/>
          <w:lang w:val="kk-KZ"/>
        </w:rPr>
        <w:t>«</w:t>
      </w:r>
      <w:r w:rsidR="00AB188E" w:rsidRPr="002706BE">
        <w:rPr>
          <w:sz w:val="28"/>
          <w:szCs w:val="28"/>
          <w:lang w:val="kk-KZ"/>
        </w:rPr>
        <w:t>1753, Sp. Pl.: 899; Оразова, 1966, Фл. Каз. 9: 10</w:t>
      </w:r>
      <w:r w:rsidR="00AB188E" w:rsidRPr="002706BE">
        <w:rPr>
          <w:sz w:val="28"/>
          <w:szCs w:val="28"/>
          <w:lang w:val="it-IT"/>
        </w:rPr>
        <w:t>.</w:t>
      </w:r>
      <w:r w:rsidR="00AB188E" w:rsidRPr="002706BE">
        <w:rPr>
          <w:sz w:val="28"/>
          <w:szCs w:val="28"/>
          <w:lang w:val="kk-KZ"/>
        </w:rPr>
        <w:t xml:space="preserve"> – Тысячелистник обыкновенный</w:t>
      </w:r>
      <w:r w:rsidR="001756FE" w:rsidRPr="002706BE">
        <w:rPr>
          <w:sz w:val="28"/>
          <w:szCs w:val="28"/>
          <w:lang w:val="kk-KZ"/>
        </w:rPr>
        <w:t>» [141, 142, 155]</w:t>
      </w:r>
      <w:r w:rsidR="00203D52" w:rsidRPr="002706BE">
        <w:rPr>
          <w:sz w:val="28"/>
          <w:szCs w:val="28"/>
          <w:lang w:val="kk-KZ"/>
        </w:rPr>
        <w:t xml:space="preserve"> (Рисунок 2</w:t>
      </w:r>
      <w:r w:rsidR="007C3796" w:rsidRPr="002706BE">
        <w:rPr>
          <w:sz w:val="28"/>
          <w:szCs w:val="28"/>
          <w:lang w:val="kk-KZ"/>
        </w:rPr>
        <w:t>6</w:t>
      </w:r>
      <w:r w:rsidR="000607F4" w:rsidRPr="002706BE">
        <w:rPr>
          <w:sz w:val="28"/>
          <w:szCs w:val="28"/>
          <w:lang w:val="kk-KZ"/>
        </w:rPr>
        <w:t>)</w:t>
      </w:r>
      <w:r w:rsidR="00AB188E" w:rsidRPr="002706BE">
        <w:rPr>
          <w:sz w:val="28"/>
          <w:szCs w:val="28"/>
          <w:lang w:val="kk-KZ"/>
        </w:rPr>
        <w:t xml:space="preserve">. </w:t>
      </w:r>
    </w:p>
    <w:p w14:paraId="0EB96368" w14:textId="20CBA42C"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iCs/>
          <w:sz w:val="28"/>
          <w:szCs w:val="28"/>
          <w:lang w:val="kk-KZ"/>
        </w:rPr>
        <w:t xml:space="preserve">Довольно обычен </w:t>
      </w:r>
      <w:r w:rsidRPr="002706BE">
        <w:rPr>
          <w:sz w:val="28"/>
          <w:szCs w:val="28"/>
          <w:lang w:val="kk-KZ"/>
        </w:rPr>
        <w:t>на незасоленных грунтах в сложных фитоценозах:</w:t>
      </w:r>
      <w:r w:rsidRPr="002706BE">
        <w:rPr>
          <w:sz w:val="28"/>
          <w:szCs w:val="28"/>
        </w:rPr>
        <w:t xml:space="preserve"> ЦП 6-10, 16-18, 20, 22, 23, 34, 37</w:t>
      </w:r>
      <w:r w:rsidR="00E045CF">
        <w:rPr>
          <w:sz w:val="28"/>
          <w:szCs w:val="28"/>
        </w:rPr>
        <w:t xml:space="preserve"> </w:t>
      </w:r>
      <w:r w:rsidR="00E045CF" w:rsidRPr="00E045CF">
        <w:rPr>
          <w:sz w:val="28"/>
          <w:szCs w:val="28"/>
        </w:rPr>
        <w:t>[185]</w:t>
      </w:r>
      <w:r w:rsidRPr="002706BE">
        <w:rPr>
          <w:sz w:val="28"/>
          <w:szCs w:val="28"/>
        </w:rPr>
        <w:t>.</w:t>
      </w:r>
    </w:p>
    <w:p w14:paraId="792746D9" w14:textId="7E29F820" w:rsidR="00AB188E" w:rsidRPr="002706BE" w:rsidRDefault="00A4296C" w:rsidP="00880693">
      <w:pPr>
        <w:spacing w:after="0" w:line="240" w:lineRule="auto"/>
        <w:ind w:firstLine="709"/>
        <w:contextualSpacing/>
        <w:jc w:val="both"/>
        <w:rPr>
          <w:sz w:val="28"/>
          <w:szCs w:val="28"/>
        </w:rPr>
      </w:pPr>
      <w:r w:rsidRPr="002706BE">
        <w:rPr>
          <w:rStyle w:val="23"/>
          <w:bCs/>
          <w:i w:val="0"/>
          <w:sz w:val="28"/>
          <w:szCs w:val="28"/>
          <w:lang w:val="ru-RU"/>
        </w:rPr>
        <w:t>144</w:t>
      </w:r>
      <w:r w:rsidR="00AB188E" w:rsidRPr="002706BE">
        <w:rPr>
          <w:rStyle w:val="23"/>
          <w:bCs/>
          <w:sz w:val="28"/>
          <w:szCs w:val="28"/>
          <w:lang w:val="ru-RU"/>
        </w:rPr>
        <w:t xml:space="preserve">. </w:t>
      </w:r>
      <w:r w:rsidR="00AB188E" w:rsidRPr="002706BE">
        <w:rPr>
          <w:b/>
          <w:i/>
          <w:iCs/>
          <w:sz w:val="28"/>
          <w:szCs w:val="28"/>
          <w:lang w:val="kk-KZ"/>
        </w:rPr>
        <w:t>Achillea</w:t>
      </w:r>
      <w:r w:rsidR="00AB188E" w:rsidRPr="002706BE">
        <w:rPr>
          <w:i/>
          <w:iCs/>
          <w:sz w:val="28"/>
          <w:szCs w:val="28"/>
          <w:lang w:val="kk-KZ"/>
        </w:rPr>
        <w:t xml:space="preserve"> </w:t>
      </w:r>
      <w:r w:rsidR="00AB188E" w:rsidRPr="002706BE">
        <w:rPr>
          <w:b/>
          <w:i/>
          <w:iCs/>
          <w:sz w:val="28"/>
          <w:szCs w:val="28"/>
          <w:lang w:val="kk-KZ"/>
        </w:rPr>
        <w:t>nobilis</w:t>
      </w:r>
      <w:r w:rsidR="00AB188E" w:rsidRPr="002706BE">
        <w:rPr>
          <w:i/>
          <w:iCs/>
          <w:sz w:val="28"/>
          <w:szCs w:val="28"/>
          <w:lang w:val="kk-KZ"/>
        </w:rPr>
        <w:t xml:space="preserve"> </w:t>
      </w:r>
      <w:r w:rsidR="00AB188E" w:rsidRPr="002706BE">
        <w:rPr>
          <w:sz w:val="28"/>
          <w:szCs w:val="28"/>
          <w:lang w:val="kk-KZ"/>
        </w:rPr>
        <w:t xml:space="preserve">L. </w:t>
      </w:r>
      <w:r w:rsidR="00C32C89" w:rsidRPr="002706BE">
        <w:rPr>
          <w:sz w:val="28"/>
          <w:szCs w:val="28"/>
        </w:rPr>
        <w:t>«</w:t>
      </w:r>
      <w:r w:rsidR="00AB188E" w:rsidRPr="002706BE">
        <w:rPr>
          <w:sz w:val="28"/>
          <w:szCs w:val="28"/>
          <w:lang w:val="kk-KZ"/>
        </w:rPr>
        <w:t>1753, Sp. Pl.: 899; Оразова, 1966, Фл. Каз. 9: 10</w:t>
      </w:r>
      <w:r w:rsidR="00AB188E" w:rsidRPr="002706BE">
        <w:rPr>
          <w:sz w:val="28"/>
          <w:szCs w:val="28"/>
          <w:lang w:val="it-IT"/>
        </w:rPr>
        <w:t xml:space="preserve">. – </w:t>
      </w:r>
      <w:r w:rsidR="00AB188E" w:rsidRPr="002706BE">
        <w:rPr>
          <w:sz w:val="28"/>
          <w:szCs w:val="28"/>
        </w:rPr>
        <w:t>Тысячелистник</w:t>
      </w:r>
      <w:r w:rsidR="00AB188E" w:rsidRPr="002706BE">
        <w:rPr>
          <w:sz w:val="28"/>
          <w:szCs w:val="28"/>
          <w:lang w:val="it-IT"/>
        </w:rPr>
        <w:t xml:space="preserve"> </w:t>
      </w:r>
      <w:r w:rsidR="00AB188E" w:rsidRPr="002706BE">
        <w:rPr>
          <w:sz w:val="28"/>
          <w:szCs w:val="28"/>
        </w:rPr>
        <w:t>благородный</w:t>
      </w:r>
      <w:r w:rsidR="00C32C89" w:rsidRPr="002706BE">
        <w:rPr>
          <w:sz w:val="28"/>
          <w:szCs w:val="28"/>
        </w:rPr>
        <w:t>» [141, 142, 155]</w:t>
      </w:r>
      <w:r w:rsidR="00AB188E" w:rsidRPr="002706BE">
        <w:rPr>
          <w:sz w:val="28"/>
          <w:szCs w:val="28"/>
          <w:lang w:val="it-IT"/>
        </w:rPr>
        <w:t>.</w:t>
      </w:r>
      <w:r w:rsidR="00AB188E" w:rsidRPr="002706BE">
        <w:rPr>
          <w:sz w:val="28"/>
          <w:szCs w:val="28"/>
        </w:rPr>
        <w:t xml:space="preserve"> </w:t>
      </w:r>
    </w:p>
    <w:p w14:paraId="72D5EA44" w14:textId="42DE5C2B"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sz w:val="28"/>
          <w:szCs w:val="28"/>
          <w:lang w:val="kk-KZ"/>
        </w:rPr>
        <w:t>Встречается обычно на незасоленных и засоленных грунтах:</w:t>
      </w:r>
      <w:r w:rsidRPr="002706BE">
        <w:rPr>
          <w:sz w:val="28"/>
          <w:szCs w:val="28"/>
        </w:rPr>
        <w:t xml:space="preserve"> ЦП 1, 7, 10-15, 16, 21, 23-26, 39, 44, 55-59</w:t>
      </w:r>
      <w:r w:rsidR="00E045CF">
        <w:rPr>
          <w:sz w:val="28"/>
          <w:szCs w:val="28"/>
        </w:rPr>
        <w:t xml:space="preserve"> </w:t>
      </w:r>
      <w:r w:rsidR="00E045CF" w:rsidRPr="00E045CF">
        <w:rPr>
          <w:sz w:val="28"/>
          <w:szCs w:val="28"/>
        </w:rPr>
        <w:t>[185]</w:t>
      </w:r>
      <w:r w:rsidRPr="002706BE">
        <w:rPr>
          <w:sz w:val="28"/>
          <w:szCs w:val="28"/>
        </w:rPr>
        <w:t xml:space="preserve">. </w:t>
      </w:r>
    </w:p>
    <w:p w14:paraId="20C4F42C" w14:textId="5D2C77ED" w:rsidR="00AB188E" w:rsidRPr="002706BE" w:rsidRDefault="00F27E5C"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rStyle w:val="23"/>
          <w:bCs/>
          <w:i w:val="0"/>
          <w:sz w:val="28"/>
          <w:szCs w:val="28"/>
        </w:rPr>
        <w:t>145</w:t>
      </w:r>
      <w:r w:rsidR="00AB188E" w:rsidRPr="002706BE">
        <w:rPr>
          <w:rStyle w:val="23"/>
          <w:bCs/>
          <w:sz w:val="28"/>
          <w:szCs w:val="28"/>
        </w:rPr>
        <w:t xml:space="preserve">. </w:t>
      </w:r>
      <w:r w:rsidR="00AB188E" w:rsidRPr="002706BE">
        <w:rPr>
          <w:rStyle w:val="23"/>
          <w:b/>
          <w:bCs/>
          <w:sz w:val="28"/>
          <w:szCs w:val="28"/>
        </w:rPr>
        <w:t>Achillea setacea</w:t>
      </w:r>
      <w:r w:rsidR="00AB188E" w:rsidRPr="002706BE">
        <w:rPr>
          <w:sz w:val="28"/>
          <w:szCs w:val="28"/>
          <w:lang w:val="en-US"/>
        </w:rPr>
        <w:t xml:space="preserve"> Waldst. et Kit. </w:t>
      </w:r>
      <w:r w:rsidR="007A5D0F" w:rsidRPr="002706BE">
        <w:rPr>
          <w:sz w:val="28"/>
          <w:szCs w:val="28"/>
        </w:rPr>
        <w:t>«</w:t>
      </w:r>
      <w:r w:rsidR="00AB188E" w:rsidRPr="002706BE">
        <w:rPr>
          <w:sz w:val="28"/>
          <w:szCs w:val="28"/>
        </w:rPr>
        <w:t xml:space="preserve">1802, </w:t>
      </w:r>
      <w:r w:rsidR="00AB188E" w:rsidRPr="002706BE">
        <w:rPr>
          <w:sz w:val="28"/>
          <w:szCs w:val="28"/>
          <w:lang w:val="en-US"/>
        </w:rPr>
        <w:t>Pl</w:t>
      </w:r>
      <w:r w:rsidR="00AB188E" w:rsidRPr="002706BE">
        <w:rPr>
          <w:sz w:val="28"/>
          <w:szCs w:val="28"/>
        </w:rPr>
        <w:t xml:space="preserve">. </w:t>
      </w:r>
      <w:r w:rsidR="00AB188E" w:rsidRPr="002706BE">
        <w:rPr>
          <w:sz w:val="28"/>
          <w:szCs w:val="28"/>
          <w:lang w:val="en-US"/>
        </w:rPr>
        <w:t>rar</w:t>
      </w:r>
      <w:r w:rsidR="00AB188E" w:rsidRPr="002706BE">
        <w:rPr>
          <w:sz w:val="28"/>
          <w:szCs w:val="28"/>
        </w:rPr>
        <w:t xml:space="preserve">. </w:t>
      </w:r>
      <w:r w:rsidR="00AB188E" w:rsidRPr="002706BE">
        <w:rPr>
          <w:sz w:val="28"/>
          <w:szCs w:val="28"/>
          <w:lang w:val="en-US"/>
        </w:rPr>
        <w:t>Hung</w:t>
      </w:r>
      <w:r w:rsidR="00AB188E" w:rsidRPr="002706BE">
        <w:rPr>
          <w:sz w:val="28"/>
          <w:szCs w:val="28"/>
        </w:rPr>
        <w:t xml:space="preserve"> </w:t>
      </w:r>
      <w:r w:rsidR="00AB188E" w:rsidRPr="002706BE">
        <w:rPr>
          <w:sz w:val="28"/>
          <w:szCs w:val="28"/>
          <w:lang w:val="en-US"/>
        </w:rPr>
        <w:t>I</w:t>
      </w:r>
      <w:r w:rsidR="00AB188E" w:rsidRPr="002706BE">
        <w:rPr>
          <w:sz w:val="28"/>
          <w:szCs w:val="28"/>
        </w:rPr>
        <w:t xml:space="preserve">: 82; </w:t>
      </w:r>
      <w:r w:rsidR="00AB188E" w:rsidRPr="002706BE">
        <w:rPr>
          <w:sz w:val="28"/>
          <w:szCs w:val="28"/>
          <w:lang w:val="kk-KZ"/>
        </w:rPr>
        <w:t>Оразова, 1966, Фл. Каз. 9: 11. – Тысячелистник щетинистый</w:t>
      </w:r>
      <w:r w:rsidR="007A5D0F" w:rsidRPr="002706BE">
        <w:rPr>
          <w:sz w:val="28"/>
          <w:szCs w:val="28"/>
          <w:lang w:val="kk-KZ"/>
        </w:rPr>
        <w:t xml:space="preserve">» </w:t>
      </w:r>
      <w:r w:rsidR="007A5D0F" w:rsidRPr="002706BE">
        <w:rPr>
          <w:sz w:val="28"/>
          <w:szCs w:val="28"/>
        </w:rPr>
        <w:t>[141, 142, 155]</w:t>
      </w:r>
      <w:r w:rsidR="00AB188E" w:rsidRPr="002706BE">
        <w:rPr>
          <w:sz w:val="28"/>
          <w:szCs w:val="28"/>
          <w:lang w:val="kk-KZ"/>
        </w:rPr>
        <w:t>.</w:t>
      </w:r>
    </w:p>
    <w:p w14:paraId="3ED7FB39" w14:textId="011BDD83"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sz w:val="28"/>
          <w:szCs w:val="28"/>
          <w:lang w:val="kk-KZ"/>
        </w:rPr>
        <w:t xml:space="preserve">Довольно редко </w:t>
      </w:r>
      <w:r w:rsidR="009E02CF" w:rsidRPr="002706BE">
        <w:rPr>
          <w:sz w:val="28"/>
          <w:szCs w:val="28"/>
          <w:lang w:val="en-US"/>
        </w:rPr>
        <w:t>[14]</w:t>
      </w:r>
      <w:r w:rsidRPr="002706BE">
        <w:rPr>
          <w:rStyle w:val="23"/>
          <w:sz w:val="28"/>
          <w:szCs w:val="28"/>
          <w:lang w:val="kk-KZ"/>
        </w:rPr>
        <w:t>.</w:t>
      </w:r>
    </w:p>
    <w:p w14:paraId="7ECD9F3B" w14:textId="5BAADE4B" w:rsidR="00AB188E" w:rsidRPr="002706BE" w:rsidRDefault="00F27E5C"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rStyle w:val="23"/>
          <w:bCs/>
          <w:i w:val="0"/>
          <w:sz w:val="28"/>
          <w:szCs w:val="28"/>
          <w:lang w:val="kk-KZ"/>
        </w:rPr>
        <w:t>146</w:t>
      </w:r>
      <w:r w:rsidR="00AB188E" w:rsidRPr="002706BE">
        <w:rPr>
          <w:rStyle w:val="23"/>
          <w:bCs/>
          <w:sz w:val="28"/>
          <w:szCs w:val="28"/>
          <w:lang w:val="it-IT"/>
        </w:rPr>
        <w:t xml:space="preserve">. </w:t>
      </w:r>
      <w:r w:rsidR="00AB188E" w:rsidRPr="002706BE">
        <w:rPr>
          <w:b/>
          <w:i/>
          <w:iCs/>
          <w:sz w:val="28"/>
          <w:szCs w:val="28"/>
          <w:lang w:val="it-IT"/>
        </w:rPr>
        <w:t>Anthemis subtinctoria</w:t>
      </w:r>
      <w:r w:rsidR="00AB188E" w:rsidRPr="002706BE">
        <w:rPr>
          <w:i/>
          <w:iCs/>
          <w:sz w:val="28"/>
          <w:szCs w:val="28"/>
          <w:lang w:val="it-IT"/>
        </w:rPr>
        <w:t xml:space="preserve"> </w:t>
      </w:r>
      <w:r w:rsidR="00AB188E" w:rsidRPr="002706BE">
        <w:rPr>
          <w:iCs/>
          <w:sz w:val="28"/>
          <w:szCs w:val="28"/>
          <w:lang w:val="it-IT"/>
        </w:rPr>
        <w:t xml:space="preserve">Dobrocz. </w:t>
      </w:r>
      <w:r w:rsidR="00E02F54" w:rsidRPr="002706BE">
        <w:rPr>
          <w:iCs/>
          <w:sz w:val="28"/>
          <w:szCs w:val="28"/>
        </w:rPr>
        <w:t>«</w:t>
      </w:r>
      <w:r w:rsidR="00AB188E" w:rsidRPr="002706BE">
        <w:rPr>
          <w:iCs/>
          <w:sz w:val="28"/>
          <w:szCs w:val="28"/>
          <w:lang w:val="it-IT"/>
        </w:rPr>
        <w:t>1961</w:t>
      </w:r>
      <w:r w:rsidR="00AB188E" w:rsidRPr="002706BE">
        <w:rPr>
          <w:iCs/>
          <w:sz w:val="28"/>
          <w:szCs w:val="28"/>
        </w:rPr>
        <w:t>,</w:t>
      </w:r>
      <w:r w:rsidR="00AB188E" w:rsidRPr="002706BE">
        <w:rPr>
          <w:iCs/>
          <w:sz w:val="28"/>
          <w:szCs w:val="28"/>
          <w:lang w:val="it-IT"/>
        </w:rPr>
        <w:t xml:space="preserve"> </w:t>
      </w:r>
      <w:r w:rsidR="00AB188E" w:rsidRPr="002706BE">
        <w:rPr>
          <w:iCs/>
          <w:sz w:val="28"/>
          <w:szCs w:val="28"/>
        </w:rPr>
        <w:t>в</w:t>
      </w:r>
      <w:r w:rsidR="00AB188E" w:rsidRPr="002706BE">
        <w:rPr>
          <w:iCs/>
          <w:sz w:val="28"/>
          <w:szCs w:val="28"/>
          <w:lang w:val="it-IT"/>
        </w:rPr>
        <w:t xml:space="preserve"> </w:t>
      </w:r>
      <w:r w:rsidR="00AB188E" w:rsidRPr="002706BE">
        <w:rPr>
          <w:iCs/>
          <w:sz w:val="28"/>
          <w:szCs w:val="28"/>
        </w:rPr>
        <w:t>Укр. Бот. журн. 18 2: 67.</w:t>
      </w:r>
      <w:r w:rsidR="00AB188E" w:rsidRPr="002706BE">
        <w:rPr>
          <w:sz w:val="28"/>
          <w:szCs w:val="28"/>
          <w:lang w:val="it-IT"/>
        </w:rPr>
        <w:t xml:space="preserve"> </w:t>
      </w:r>
      <w:r w:rsidR="00AB188E" w:rsidRPr="002706BE">
        <w:rPr>
          <w:iCs/>
          <w:sz w:val="28"/>
          <w:szCs w:val="28"/>
          <w:lang w:val="it-IT"/>
        </w:rPr>
        <w:t xml:space="preserve">– </w:t>
      </w:r>
      <w:r w:rsidR="00AB188E" w:rsidRPr="002706BE">
        <w:rPr>
          <w:i/>
          <w:iCs/>
          <w:sz w:val="28"/>
          <w:szCs w:val="28"/>
          <w:lang w:val="it-IT"/>
        </w:rPr>
        <w:t>A. tinctoria</w:t>
      </w:r>
      <w:r w:rsidR="00AB188E" w:rsidRPr="002706BE">
        <w:rPr>
          <w:sz w:val="28"/>
          <w:szCs w:val="28"/>
          <w:lang w:val="it-IT"/>
        </w:rPr>
        <w:t xml:space="preserve"> L. 1753, Sp. Pl.: 896; </w:t>
      </w:r>
      <w:r w:rsidR="00AB188E" w:rsidRPr="002706BE">
        <w:rPr>
          <w:sz w:val="28"/>
          <w:szCs w:val="28"/>
        </w:rPr>
        <w:t>Васильева</w:t>
      </w:r>
      <w:r w:rsidR="00AB188E" w:rsidRPr="002706BE">
        <w:rPr>
          <w:sz w:val="28"/>
          <w:szCs w:val="28"/>
          <w:lang w:val="it-IT"/>
        </w:rPr>
        <w:t xml:space="preserve">. 1966, </w:t>
      </w:r>
      <w:r w:rsidR="00AB188E" w:rsidRPr="002706BE">
        <w:rPr>
          <w:sz w:val="28"/>
          <w:szCs w:val="28"/>
        </w:rPr>
        <w:t>Фл</w:t>
      </w:r>
      <w:r w:rsidR="00AB188E" w:rsidRPr="002706BE">
        <w:rPr>
          <w:sz w:val="28"/>
          <w:szCs w:val="28"/>
          <w:lang w:val="it-IT"/>
        </w:rPr>
        <w:t xml:space="preserve">. </w:t>
      </w:r>
      <w:r w:rsidR="00AB188E" w:rsidRPr="002706BE">
        <w:rPr>
          <w:sz w:val="28"/>
          <w:szCs w:val="28"/>
        </w:rPr>
        <w:t>Каз</w:t>
      </w:r>
      <w:r w:rsidR="00AB188E" w:rsidRPr="002706BE">
        <w:rPr>
          <w:sz w:val="28"/>
          <w:szCs w:val="28"/>
          <w:lang w:val="it-IT"/>
        </w:rPr>
        <w:t xml:space="preserve">. 9: 6. – </w:t>
      </w:r>
      <w:r w:rsidR="00AB188E" w:rsidRPr="002706BE">
        <w:rPr>
          <w:sz w:val="28"/>
          <w:szCs w:val="28"/>
        </w:rPr>
        <w:t>Пупавка</w:t>
      </w:r>
      <w:r w:rsidR="00AB188E" w:rsidRPr="002706BE">
        <w:rPr>
          <w:sz w:val="28"/>
          <w:szCs w:val="28"/>
          <w:lang w:val="it-IT"/>
        </w:rPr>
        <w:t xml:space="preserve"> </w:t>
      </w:r>
      <w:r w:rsidR="00AB188E" w:rsidRPr="002706BE">
        <w:rPr>
          <w:sz w:val="28"/>
          <w:szCs w:val="28"/>
        </w:rPr>
        <w:t>светло</w:t>
      </w:r>
      <w:r w:rsidR="00AB188E" w:rsidRPr="002706BE">
        <w:rPr>
          <w:sz w:val="28"/>
          <w:szCs w:val="28"/>
          <w:lang w:val="it-IT"/>
        </w:rPr>
        <w:t>-</w:t>
      </w:r>
      <w:r w:rsidR="00AB188E" w:rsidRPr="002706BE">
        <w:rPr>
          <w:sz w:val="28"/>
          <w:szCs w:val="28"/>
        </w:rPr>
        <w:t>желтая</w:t>
      </w:r>
      <w:r w:rsidR="00E02F54" w:rsidRPr="002706BE">
        <w:rPr>
          <w:sz w:val="28"/>
          <w:szCs w:val="28"/>
        </w:rPr>
        <w:t>» [141, 142, 155]</w:t>
      </w:r>
      <w:r w:rsidR="00AB188E" w:rsidRPr="002706BE">
        <w:rPr>
          <w:sz w:val="28"/>
          <w:szCs w:val="28"/>
        </w:rPr>
        <w:t>.</w:t>
      </w:r>
    </w:p>
    <w:p w14:paraId="31629F5C" w14:textId="287509D2"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lang w:val="it-IT"/>
        </w:rPr>
      </w:pPr>
      <w:r w:rsidRPr="002706BE">
        <w:rPr>
          <w:sz w:val="28"/>
          <w:szCs w:val="28"/>
        </w:rPr>
        <w:t>Довольно редко</w:t>
      </w:r>
      <w:r w:rsidRPr="002706BE">
        <w:rPr>
          <w:sz w:val="28"/>
          <w:szCs w:val="28"/>
          <w:lang w:val="it-IT"/>
        </w:rPr>
        <w:t xml:space="preserve"> </w:t>
      </w:r>
      <w:r w:rsidR="009E02CF" w:rsidRPr="002706BE">
        <w:rPr>
          <w:sz w:val="28"/>
          <w:szCs w:val="28"/>
          <w:lang w:val="it-IT"/>
        </w:rPr>
        <w:t>[14]</w:t>
      </w:r>
      <w:r w:rsidRPr="002706BE">
        <w:rPr>
          <w:rStyle w:val="23"/>
          <w:sz w:val="28"/>
          <w:szCs w:val="28"/>
          <w:lang w:val="it-IT"/>
        </w:rPr>
        <w:t>.</w:t>
      </w:r>
    </w:p>
    <w:p w14:paraId="2F8848E4" w14:textId="7F483515" w:rsidR="00AB188E" w:rsidRPr="002706BE" w:rsidRDefault="00F27E5C" w:rsidP="00880693">
      <w:pPr>
        <w:tabs>
          <w:tab w:val="left" w:pos="567"/>
          <w:tab w:val="left" w:pos="1134"/>
          <w:tab w:val="left" w:pos="5580"/>
          <w:tab w:val="right" w:pos="11000"/>
        </w:tabs>
        <w:spacing w:after="0" w:line="240" w:lineRule="auto"/>
        <w:ind w:firstLine="709"/>
        <w:contextualSpacing/>
        <w:jc w:val="both"/>
        <w:rPr>
          <w:sz w:val="28"/>
          <w:szCs w:val="28"/>
          <w:lang w:val="it-IT" w:eastAsia="es-ES_tradnl"/>
        </w:rPr>
      </w:pPr>
      <w:r w:rsidRPr="002706BE">
        <w:rPr>
          <w:rStyle w:val="23"/>
          <w:bCs/>
          <w:i w:val="0"/>
          <w:sz w:val="28"/>
          <w:szCs w:val="28"/>
          <w:lang w:val="it-IT"/>
        </w:rPr>
        <w:t>147</w:t>
      </w:r>
      <w:r w:rsidR="00AB188E" w:rsidRPr="002706BE">
        <w:rPr>
          <w:rStyle w:val="23"/>
          <w:bCs/>
          <w:sz w:val="28"/>
          <w:szCs w:val="28"/>
          <w:lang w:val="it-IT"/>
        </w:rPr>
        <w:t xml:space="preserve">. </w:t>
      </w:r>
      <w:r w:rsidR="00AB188E" w:rsidRPr="002706BE">
        <w:rPr>
          <w:rStyle w:val="23"/>
          <w:b/>
          <w:bCs/>
          <w:sz w:val="28"/>
          <w:szCs w:val="28"/>
          <w:lang w:val="it-IT"/>
        </w:rPr>
        <w:t>Artemisia absinthium</w:t>
      </w:r>
      <w:r w:rsidR="00AB188E" w:rsidRPr="002706BE">
        <w:rPr>
          <w:sz w:val="28"/>
          <w:szCs w:val="28"/>
          <w:lang w:val="it-IT"/>
        </w:rPr>
        <w:t xml:space="preserve"> </w:t>
      </w:r>
      <w:r w:rsidR="00AB188E" w:rsidRPr="002706BE">
        <w:rPr>
          <w:sz w:val="28"/>
          <w:szCs w:val="28"/>
          <w:lang w:val="es-ES_tradnl" w:eastAsia="es-ES_tradnl"/>
        </w:rPr>
        <w:t xml:space="preserve">L. </w:t>
      </w:r>
      <w:r w:rsidR="00F0747F" w:rsidRPr="002706BE">
        <w:rPr>
          <w:sz w:val="28"/>
          <w:szCs w:val="28"/>
          <w:lang w:val="it-IT" w:eastAsia="es-ES_tradnl"/>
        </w:rPr>
        <w:t>«</w:t>
      </w:r>
      <w:r w:rsidR="00AB188E" w:rsidRPr="002706BE">
        <w:rPr>
          <w:sz w:val="28"/>
          <w:szCs w:val="28"/>
          <w:lang w:val="it-IT"/>
        </w:rPr>
        <w:t>175</w:t>
      </w:r>
      <w:r w:rsidR="00F0747F" w:rsidRPr="002706BE">
        <w:rPr>
          <w:sz w:val="28"/>
          <w:szCs w:val="28"/>
          <w:lang w:val="it-IT"/>
        </w:rPr>
        <w:t>3, Sp. pl.: 896</w:t>
      </w:r>
      <w:r w:rsidR="00AB188E" w:rsidRPr="002706BE">
        <w:rPr>
          <w:sz w:val="28"/>
          <w:szCs w:val="28"/>
          <w:lang w:val="it-IT"/>
        </w:rPr>
        <w:t xml:space="preserve">; </w:t>
      </w:r>
      <w:r w:rsidR="00AB188E" w:rsidRPr="002706BE">
        <w:rPr>
          <w:sz w:val="28"/>
          <w:szCs w:val="28"/>
        </w:rPr>
        <w:t>Фл</w:t>
      </w:r>
      <w:r w:rsidR="00AB188E" w:rsidRPr="002706BE">
        <w:rPr>
          <w:sz w:val="28"/>
          <w:szCs w:val="28"/>
          <w:lang w:val="it-IT"/>
        </w:rPr>
        <w:t xml:space="preserve">. </w:t>
      </w:r>
      <w:r w:rsidR="00AB188E" w:rsidRPr="002706BE">
        <w:rPr>
          <w:sz w:val="28"/>
          <w:szCs w:val="28"/>
        </w:rPr>
        <w:t>Каз</w:t>
      </w:r>
      <w:r w:rsidR="00AB188E" w:rsidRPr="002706BE">
        <w:rPr>
          <w:sz w:val="28"/>
          <w:szCs w:val="28"/>
          <w:lang w:val="it-IT"/>
        </w:rPr>
        <w:t xml:space="preserve">. 9: 102. – </w:t>
      </w:r>
      <w:r w:rsidR="00AB188E" w:rsidRPr="002706BE">
        <w:rPr>
          <w:sz w:val="28"/>
          <w:szCs w:val="28"/>
          <w:lang w:eastAsia="es-ES_tradnl"/>
        </w:rPr>
        <w:t>Полынь</w:t>
      </w:r>
      <w:r w:rsidR="00AB188E" w:rsidRPr="002706BE">
        <w:rPr>
          <w:sz w:val="28"/>
          <w:szCs w:val="28"/>
          <w:lang w:val="it-IT" w:eastAsia="es-ES_tradnl"/>
        </w:rPr>
        <w:t xml:space="preserve"> </w:t>
      </w:r>
      <w:r w:rsidR="00AB188E" w:rsidRPr="002706BE">
        <w:rPr>
          <w:sz w:val="28"/>
          <w:szCs w:val="28"/>
          <w:lang w:eastAsia="es-ES_tradnl"/>
        </w:rPr>
        <w:t>горькая</w:t>
      </w:r>
      <w:r w:rsidR="00F0747F" w:rsidRPr="002706BE">
        <w:rPr>
          <w:sz w:val="28"/>
          <w:szCs w:val="28"/>
          <w:lang w:val="it-IT" w:eastAsia="es-ES_tradnl"/>
        </w:rPr>
        <w:t>» [141, 142, 155]</w:t>
      </w:r>
      <w:r w:rsidR="00AB188E" w:rsidRPr="002706BE">
        <w:rPr>
          <w:sz w:val="28"/>
          <w:szCs w:val="28"/>
          <w:lang w:val="it-IT" w:eastAsia="es-ES_tradnl"/>
        </w:rPr>
        <w:t>.</w:t>
      </w:r>
    </w:p>
    <w:p w14:paraId="1A611CB6" w14:textId="1BFEA477" w:rsidR="00AB188E" w:rsidRPr="002706BE" w:rsidRDefault="00AB188E" w:rsidP="00880693">
      <w:pPr>
        <w:spacing w:after="0" w:line="240" w:lineRule="auto"/>
        <w:ind w:firstLine="709"/>
        <w:contextualSpacing/>
        <w:jc w:val="both"/>
        <w:rPr>
          <w:sz w:val="28"/>
          <w:szCs w:val="28"/>
        </w:rPr>
      </w:pPr>
      <w:r w:rsidRPr="002706BE">
        <w:rPr>
          <w:sz w:val="28"/>
          <w:szCs w:val="28"/>
        </w:rPr>
        <w:t>Довольно обычна: ЦП 69. «Старый отвал» основание склона, делювиальный смыв, отдельные пятна в понижениях</w:t>
      </w:r>
      <w:r w:rsidR="00E045CF">
        <w:rPr>
          <w:sz w:val="28"/>
          <w:szCs w:val="28"/>
        </w:rPr>
        <w:t xml:space="preserve"> </w:t>
      </w:r>
      <w:r w:rsidR="00E045CF" w:rsidRPr="00E045CF">
        <w:rPr>
          <w:sz w:val="28"/>
          <w:szCs w:val="28"/>
        </w:rPr>
        <w:t>[185]</w:t>
      </w:r>
      <w:r w:rsidR="00F770D4" w:rsidRPr="002706BE">
        <w:rPr>
          <w:sz w:val="28"/>
          <w:szCs w:val="28"/>
        </w:rPr>
        <w:t>.</w:t>
      </w:r>
    </w:p>
    <w:p w14:paraId="1A972958" w14:textId="3064A231" w:rsidR="00AB188E" w:rsidRPr="002706BE" w:rsidRDefault="00F27E5C" w:rsidP="00880693">
      <w:pPr>
        <w:spacing w:after="0" w:line="240" w:lineRule="auto"/>
        <w:ind w:firstLine="709"/>
        <w:contextualSpacing/>
        <w:jc w:val="both"/>
        <w:rPr>
          <w:sz w:val="28"/>
          <w:szCs w:val="28"/>
        </w:rPr>
      </w:pPr>
      <w:r w:rsidRPr="002706BE">
        <w:rPr>
          <w:rStyle w:val="23"/>
          <w:bCs/>
          <w:i w:val="0"/>
          <w:sz w:val="28"/>
          <w:szCs w:val="28"/>
        </w:rPr>
        <w:t>148</w:t>
      </w:r>
      <w:r w:rsidR="00AB188E" w:rsidRPr="002706BE">
        <w:rPr>
          <w:rStyle w:val="23"/>
          <w:bCs/>
          <w:sz w:val="28"/>
          <w:szCs w:val="28"/>
        </w:rPr>
        <w:t xml:space="preserve">. </w:t>
      </w:r>
      <w:r w:rsidR="00AB188E" w:rsidRPr="002706BE">
        <w:rPr>
          <w:b/>
          <w:i/>
          <w:iCs/>
          <w:sz w:val="28"/>
          <w:szCs w:val="28"/>
          <w:lang w:val="it-IT"/>
        </w:rPr>
        <w:t>Artemisia</w:t>
      </w:r>
      <w:r w:rsidR="00AB188E" w:rsidRPr="002706BE">
        <w:rPr>
          <w:i/>
          <w:iCs/>
          <w:sz w:val="28"/>
          <w:szCs w:val="28"/>
          <w:lang w:val="it-IT"/>
        </w:rPr>
        <w:t xml:space="preserve"> </w:t>
      </w:r>
      <w:r w:rsidR="00AB188E" w:rsidRPr="002706BE">
        <w:rPr>
          <w:b/>
          <w:i/>
          <w:iCs/>
          <w:sz w:val="28"/>
          <w:szCs w:val="28"/>
          <w:lang w:val="it-IT"/>
        </w:rPr>
        <w:t xml:space="preserve">austriaca </w:t>
      </w:r>
      <w:r w:rsidR="00AB188E" w:rsidRPr="002706BE">
        <w:rPr>
          <w:sz w:val="28"/>
          <w:szCs w:val="28"/>
          <w:lang w:val="it-IT"/>
        </w:rPr>
        <w:t xml:space="preserve">Jacq. </w:t>
      </w:r>
      <w:r w:rsidR="00DC6C2D" w:rsidRPr="002706BE">
        <w:rPr>
          <w:sz w:val="28"/>
          <w:szCs w:val="28"/>
          <w:lang w:val="en-US"/>
        </w:rPr>
        <w:t>«</w:t>
      </w:r>
      <w:r w:rsidR="00DC6C2D" w:rsidRPr="002706BE">
        <w:rPr>
          <w:sz w:val="28"/>
          <w:szCs w:val="28"/>
          <w:lang w:val="it-IT"/>
        </w:rPr>
        <w:t>1773, Fl. Austr. 1: 61</w:t>
      </w:r>
      <w:r w:rsidR="00AB188E" w:rsidRPr="002706BE">
        <w:rPr>
          <w:sz w:val="28"/>
          <w:szCs w:val="28"/>
          <w:lang w:val="it-IT"/>
        </w:rPr>
        <w:t xml:space="preserve">; </w:t>
      </w:r>
      <w:r w:rsidR="00AB188E" w:rsidRPr="002706BE">
        <w:rPr>
          <w:sz w:val="28"/>
          <w:szCs w:val="28"/>
        </w:rPr>
        <w:t>Филатова</w:t>
      </w:r>
      <w:r w:rsidR="00AB188E" w:rsidRPr="002706BE">
        <w:rPr>
          <w:sz w:val="28"/>
          <w:szCs w:val="28"/>
          <w:lang w:val="it-IT"/>
        </w:rPr>
        <w:t xml:space="preserve"> 1966</w:t>
      </w:r>
      <w:r w:rsidR="00AB188E" w:rsidRPr="002706BE">
        <w:rPr>
          <w:sz w:val="28"/>
          <w:szCs w:val="28"/>
        </w:rPr>
        <w:t>,</w:t>
      </w:r>
      <w:r w:rsidR="00AB188E" w:rsidRPr="002706BE">
        <w:rPr>
          <w:sz w:val="28"/>
          <w:szCs w:val="28"/>
          <w:lang w:val="it-IT"/>
        </w:rPr>
        <w:t xml:space="preserve"> </w:t>
      </w:r>
      <w:r w:rsidR="00AB188E" w:rsidRPr="002706BE">
        <w:rPr>
          <w:sz w:val="28"/>
          <w:szCs w:val="28"/>
        </w:rPr>
        <w:t>Фл</w:t>
      </w:r>
      <w:r w:rsidR="00AB188E" w:rsidRPr="002706BE">
        <w:rPr>
          <w:sz w:val="28"/>
          <w:szCs w:val="28"/>
          <w:lang w:val="it-IT"/>
        </w:rPr>
        <w:t xml:space="preserve">. </w:t>
      </w:r>
      <w:r w:rsidR="00AB188E" w:rsidRPr="002706BE">
        <w:rPr>
          <w:sz w:val="28"/>
          <w:szCs w:val="28"/>
        </w:rPr>
        <w:t>Каз</w:t>
      </w:r>
      <w:r w:rsidR="00AB188E" w:rsidRPr="002706BE">
        <w:rPr>
          <w:sz w:val="28"/>
          <w:szCs w:val="28"/>
          <w:lang w:val="it-IT"/>
        </w:rPr>
        <w:t>., 9: 100. –</w:t>
      </w:r>
      <w:r w:rsidR="00AB188E" w:rsidRPr="002706BE">
        <w:rPr>
          <w:sz w:val="28"/>
          <w:szCs w:val="28"/>
        </w:rPr>
        <w:t xml:space="preserve"> Полынь австрийская</w:t>
      </w:r>
      <w:r w:rsidR="00DC6C2D" w:rsidRPr="002706BE">
        <w:rPr>
          <w:sz w:val="28"/>
          <w:szCs w:val="28"/>
        </w:rPr>
        <w:t>, полынок» [141, 142, 155]</w:t>
      </w:r>
      <w:r w:rsidR="00AB188E" w:rsidRPr="002706BE">
        <w:rPr>
          <w:sz w:val="28"/>
          <w:szCs w:val="28"/>
        </w:rPr>
        <w:t xml:space="preserve">. </w:t>
      </w:r>
    </w:p>
    <w:p w14:paraId="6232EAF0" w14:textId="55BF62EA" w:rsidR="00081C5D"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sz w:val="28"/>
          <w:szCs w:val="28"/>
          <w:lang w:val="kk-KZ"/>
        </w:rPr>
        <w:lastRenderedPageBreak/>
        <w:t>Обычный вид на незасоленных породах в составе сложных фитоценозов:</w:t>
      </w:r>
      <w:r w:rsidRPr="002706BE">
        <w:rPr>
          <w:sz w:val="28"/>
          <w:szCs w:val="28"/>
        </w:rPr>
        <w:t xml:space="preserve"> ЦП 6, 7, 8, 9, 10, 12, 13, 15, 16-18, 21-26</w:t>
      </w:r>
      <w:r w:rsidR="00E045CF">
        <w:rPr>
          <w:sz w:val="28"/>
          <w:szCs w:val="28"/>
        </w:rPr>
        <w:t xml:space="preserve"> </w:t>
      </w:r>
      <w:r w:rsidR="00E045CF" w:rsidRPr="00E045CF">
        <w:rPr>
          <w:sz w:val="28"/>
          <w:szCs w:val="28"/>
        </w:rPr>
        <w:t>[185]</w:t>
      </w:r>
      <w:r w:rsidRPr="002706BE">
        <w:rPr>
          <w:sz w:val="28"/>
          <w:szCs w:val="28"/>
        </w:rPr>
        <w:t>.</w:t>
      </w:r>
    </w:p>
    <w:p w14:paraId="5B6AF7C0" w14:textId="6B66CF7D" w:rsidR="00AB188E" w:rsidRPr="002706BE" w:rsidRDefault="00F27E5C"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rStyle w:val="23"/>
          <w:bCs/>
          <w:i w:val="0"/>
          <w:sz w:val="28"/>
          <w:szCs w:val="28"/>
        </w:rPr>
        <w:t>149</w:t>
      </w:r>
      <w:r w:rsidR="00AB188E" w:rsidRPr="002706BE">
        <w:rPr>
          <w:rStyle w:val="23"/>
          <w:bCs/>
          <w:sz w:val="28"/>
          <w:szCs w:val="28"/>
        </w:rPr>
        <w:t xml:space="preserve">. </w:t>
      </w:r>
      <w:r w:rsidR="00AB188E" w:rsidRPr="002706BE">
        <w:rPr>
          <w:b/>
          <w:i/>
          <w:iCs/>
          <w:sz w:val="28"/>
          <w:szCs w:val="28"/>
          <w:lang w:val="it-IT"/>
        </w:rPr>
        <w:t>Artemisia</w:t>
      </w:r>
      <w:r w:rsidR="00AB188E" w:rsidRPr="002706BE">
        <w:rPr>
          <w:i/>
          <w:iCs/>
          <w:sz w:val="28"/>
          <w:szCs w:val="28"/>
          <w:lang w:val="it-IT"/>
        </w:rPr>
        <w:t xml:space="preserve"> </w:t>
      </w:r>
      <w:r w:rsidR="00AB188E" w:rsidRPr="002706BE">
        <w:rPr>
          <w:b/>
          <w:i/>
          <w:iCs/>
          <w:sz w:val="28"/>
          <w:szCs w:val="28"/>
          <w:lang w:val="it-IT"/>
        </w:rPr>
        <w:t>commutata</w:t>
      </w:r>
      <w:r w:rsidR="00AB188E" w:rsidRPr="002706BE">
        <w:rPr>
          <w:i/>
          <w:iCs/>
          <w:sz w:val="28"/>
          <w:szCs w:val="28"/>
          <w:lang w:val="it-IT"/>
        </w:rPr>
        <w:t xml:space="preserve"> </w:t>
      </w:r>
      <w:r w:rsidR="00AB188E" w:rsidRPr="002706BE">
        <w:rPr>
          <w:sz w:val="28"/>
          <w:szCs w:val="28"/>
          <w:lang w:val="it-IT"/>
        </w:rPr>
        <w:t xml:space="preserve">Besser. </w:t>
      </w:r>
      <w:r w:rsidR="00B4484E" w:rsidRPr="002706BE">
        <w:rPr>
          <w:sz w:val="28"/>
          <w:szCs w:val="28"/>
          <w:lang w:val="en-US"/>
        </w:rPr>
        <w:t>«</w:t>
      </w:r>
      <w:r w:rsidR="00AB188E" w:rsidRPr="002706BE">
        <w:rPr>
          <w:sz w:val="28"/>
          <w:szCs w:val="28"/>
          <w:lang w:val="en-US"/>
        </w:rPr>
        <w:t>1835, Bull. Soc. Nat. Mosc</w:t>
      </w:r>
      <w:r w:rsidR="00AB188E" w:rsidRPr="002706BE">
        <w:rPr>
          <w:sz w:val="28"/>
          <w:szCs w:val="28"/>
        </w:rPr>
        <w:t xml:space="preserve">. </w:t>
      </w:r>
      <w:r w:rsidR="00AB188E" w:rsidRPr="002706BE">
        <w:rPr>
          <w:sz w:val="28"/>
          <w:szCs w:val="28"/>
          <w:lang w:val="en-US"/>
        </w:rPr>
        <w:t>VIII</w:t>
      </w:r>
      <w:r w:rsidR="00AB188E" w:rsidRPr="002706BE">
        <w:rPr>
          <w:sz w:val="28"/>
          <w:szCs w:val="28"/>
        </w:rPr>
        <w:t xml:space="preserve">: 70; Филатова, 1966, Фл. Каз. 9: 106. </w:t>
      </w:r>
      <w:r w:rsidR="00AB188E" w:rsidRPr="002706BE">
        <w:rPr>
          <w:sz w:val="28"/>
          <w:szCs w:val="28"/>
          <w:lang w:val="it-IT"/>
        </w:rPr>
        <w:t>–</w:t>
      </w:r>
      <w:r w:rsidR="00AB188E" w:rsidRPr="002706BE">
        <w:rPr>
          <w:sz w:val="28"/>
          <w:szCs w:val="28"/>
        </w:rPr>
        <w:t xml:space="preserve"> Полынь замещающая</w:t>
      </w:r>
      <w:r w:rsidR="00B4484E" w:rsidRPr="002706BE">
        <w:rPr>
          <w:sz w:val="28"/>
          <w:szCs w:val="28"/>
        </w:rPr>
        <w:t>» [141, 142, 155]</w:t>
      </w:r>
      <w:r w:rsidR="00AB188E" w:rsidRPr="002706BE">
        <w:rPr>
          <w:sz w:val="28"/>
          <w:szCs w:val="28"/>
        </w:rPr>
        <w:t xml:space="preserve">. </w:t>
      </w:r>
    </w:p>
    <w:p w14:paraId="31AF61B5" w14:textId="54BE6CB4"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sz w:val="28"/>
          <w:szCs w:val="28"/>
          <w:lang w:val="kk-KZ"/>
        </w:rPr>
        <w:t>Довольно обычна на незасоленных породах и засоленных грунтах в составе сложных фитоценозов:</w:t>
      </w:r>
      <w:r w:rsidR="00A14B95" w:rsidRPr="002706BE">
        <w:rPr>
          <w:sz w:val="28"/>
          <w:szCs w:val="28"/>
        </w:rPr>
        <w:t xml:space="preserve"> ЦП 7-</w:t>
      </w:r>
      <w:r w:rsidRPr="002706BE">
        <w:rPr>
          <w:sz w:val="28"/>
          <w:szCs w:val="28"/>
        </w:rPr>
        <w:t>9, 27, 64-69</w:t>
      </w:r>
      <w:r w:rsidR="00E045CF">
        <w:rPr>
          <w:sz w:val="28"/>
          <w:szCs w:val="28"/>
        </w:rPr>
        <w:t xml:space="preserve"> </w:t>
      </w:r>
      <w:r w:rsidR="00E045CF" w:rsidRPr="00E045CF">
        <w:rPr>
          <w:sz w:val="28"/>
          <w:szCs w:val="28"/>
        </w:rPr>
        <w:t>[185]</w:t>
      </w:r>
      <w:r w:rsidRPr="002706BE">
        <w:rPr>
          <w:sz w:val="28"/>
          <w:szCs w:val="28"/>
        </w:rPr>
        <w:t>.</w:t>
      </w:r>
    </w:p>
    <w:p w14:paraId="3044383E" w14:textId="12EAC043" w:rsidR="00AB188E" w:rsidRPr="002706BE" w:rsidRDefault="006D0A07" w:rsidP="00880693">
      <w:pPr>
        <w:spacing w:after="0" w:line="240" w:lineRule="auto"/>
        <w:ind w:firstLine="709"/>
        <w:contextualSpacing/>
        <w:jc w:val="both"/>
        <w:rPr>
          <w:sz w:val="28"/>
          <w:szCs w:val="28"/>
        </w:rPr>
      </w:pPr>
      <w:r w:rsidRPr="002706BE">
        <w:rPr>
          <w:rStyle w:val="23"/>
          <w:bCs/>
          <w:i w:val="0"/>
          <w:sz w:val="28"/>
          <w:szCs w:val="28"/>
          <w:lang w:val="ru-RU"/>
        </w:rPr>
        <w:t>150</w:t>
      </w:r>
      <w:r w:rsidR="00AB188E" w:rsidRPr="002706BE">
        <w:rPr>
          <w:rStyle w:val="23"/>
          <w:bCs/>
          <w:sz w:val="28"/>
          <w:szCs w:val="28"/>
          <w:lang w:val="ru-RU"/>
        </w:rPr>
        <w:t xml:space="preserve">. </w:t>
      </w:r>
      <w:r w:rsidR="00AB188E" w:rsidRPr="002706BE">
        <w:rPr>
          <w:b/>
          <w:i/>
          <w:iCs/>
          <w:sz w:val="28"/>
          <w:szCs w:val="28"/>
          <w:lang w:val="kk-KZ"/>
        </w:rPr>
        <w:t>Artemisia</w:t>
      </w:r>
      <w:r w:rsidR="00AB188E" w:rsidRPr="002706BE">
        <w:rPr>
          <w:i/>
          <w:iCs/>
          <w:sz w:val="28"/>
          <w:szCs w:val="28"/>
          <w:lang w:val="kk-KZ"/>
        </w:rPr>
        <w:t xml:space="preserve"> </w:t>
      </w:r>
      <w:r w:rsidR="00AB188E" w:rsidRPr="002706BE">
        <w:rPr>
          <w:b/>
          <w:i/>
          <w:iCs/>
          <w:sz w:val="28"/>
          <w:szCs w:val="28"/>
          <w:lang w:val="kk-KZ"/>
        </w:rPr>
        <w:t>dracunculus</w:t>
      </w:r>
      <w:r w:rsidR="00AB188E" w:rsidRPr="002706BE">
        <w:rPr>
          <w:sz w:val="28"/>
          <w:szCs w:val="28"/>
          <w:lang w:val="kk-KZ"/>
        </w:rPr>
        <w:t xml:space="preserve"> L. </w:t>
      </w:r>
      <w:r w:rsidR="00725665" w:rsidRPr="002706BE">
        <w:rPr>
          <w:sz w:val="28"/>
          <w:szCs w:val="28"/>
        </w:rPr>
        <w:t>«</w:t>
      </w:r>
      <w:r w:rsidR="00AB188E" w:rsidRPr="002706BE">
        <w:rPr>
          <w:sz w:val="28"/>
          <w:szCs w:val="28"/>
          <w:lang w:val="kk-KZ"/>
        </w:rPr>
        <w:t>1753. Sp. Pl.: 849; Филатова, 1966, Фл. Каз. 9: 105</w:t>
      </w:r>
      <w:r w:rsidR="00AB188E" w:rsidRPr="002706BE">
        <w:rPr>
          <w:sz w:val="28"/>
          <w:szCs w:val="28"/>
          <w:lang w:val="it-IT"/>
        </w:rPr>
        <w:t>. –</w:t>
      </w:r>
      <w:r w:rsidR="00AB188E" w:rsidRPr="002706BE">
        <w:rPr>
          <w:sz w:val="28"/>
          <w:szCs w:val="28"/>
        </w:rPr>
        <w:t xml:space="preserve"> Полынь эстрагон</w:t>
      </w:r>
      <w:r w:rsidR="00725665" w:rsidRPr="002706BE">
        <w:rPr>
          <w:sz w:val="28"/>
          <w:szCs w:val="28"/>
        </w:rPr>
        <w:t>, тархун» [141, 142, 155]</w:t>
      </w:r>
      <w:r w:rsidR="00AB188E" w:rsidRPr="002706BE">
        <w:rPr>
          <w:sz w:val="28"/>
          <w:szCs w:val="28"/>
        </w:rPr>
        <w:t xml:space="preserve">. </w:t>
      </w:r>
    </w:p>
    <w:p w14:paraId="24D1FB0A" w14:textId="140D0865" w:rsidR="00081C5D"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sz w:val="28"/>
          <w:szCs w:val="28"/>
          <w:lang w:val="kk-KZ"/>
        </w:rPr>
        <w:t>Обычный вид на всех стадиях сингенеза на незасоленных и засоленных породах: ЦП 1, 2, 4-7, 10-13, 15, 16, 18, 20, 21-24, 32-42, 53, 58, 59, 62</w:t>
      </w:r>
      <w:r w:rsidR="00E045CF">
        <w:rPr>
          <w:sz w:val="28"/>
          <w:szCs w:val="28"/>
          <w:lang w:val="kk-KZ"/>
        </w:rPr>
        <w:t xml:space="preserve"> </w:t>
      </w:r>
      <w:r w:rsidR="00E045CF" w:rsidRPr="00E045CF">
        <w:rPr>
          <w:sz w:val="28"/>
          <w:szCs w:val="28"/>
        </w:rPr>
        <w:t>[185]</w:t>
      </w:r>
      <w:r w:rsidRPr="002706BE">
        <w:rPr>
          <w:sz w:val="28"/>
          <w:szCs w:val="28"/>
          <w:lang w:val="kk-KZ"/>
        </w:rPr>
        <w:t>.</w:t>
      </w:r>
    </w:p>
    <w:p w14:paraId="4526BBD0" w14:textId="31946420" w:rsidR="00AB188E" w:rsidRPr="002706BE" w:rsidRDefault="006D0A07"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rStyle w:val="23"/>
          <w:bCs/>
          <w:i w:val="0"/>
          <w:sz w:val="28"/>
          <w:szCs w:val="28"/>
          <w:lang w:val="kk-KZ"/>
        </w:rPr>
        <w:t>151</w:t>
      </w:r>
      <w:r w:rsidR="00AB188E" w:rsidRPr="002706BE">
        <w:rPr>
          <w:rStyle w:val="23"/>
          <w:bCs/>
          <w:sz w:val="28"/>
          <w:szCs w:val="28"/>
          <w:lang w:val="kk-KZ"/>
        </w:rPr>
        <w:t xml:space="preserve">. </w:t>
      </w:r>
      <w:r w:rsidR="00AB188E" w:rsidRPr="002706BE">
        <w:rPr>
          <w:rStyle w:val="23"/>
          <w:b/>
          <w:bCs/>
          <w:sz w:val="28"/>
          <w:szCs w:val="28"/>
          <w:lang w:val="kk-KZ"/>
        </w:rPr>
        <w:t xml:space="preserve">Artemisia </w:t>
      </w:r>
      <w:r w:rsidR="00AB188E" w:rsidRPr="002706BE">
        <w:rPr>
          <w:rStyle w:val="23"/>
          <w:b/>
          <w:bCs/>
          <w:sz w:val="28"/>
          <w:szCs w:val="28"/>
          <w:lang w:val="es-ES_tradnl" w:eastAsia="es-ES_tradnl"/>
        </w:rPr>
        <w:t>frigida</w:t>
      </w:r>
      <w:r w:rsidR="00AB188E" w:rsidRPr="002706BE">
        <w:rPr>
          <w:sz w:val="28"/>
          <w:szCs w:val="28"/>
          <w:lang w:val="es-ES_tradnl" w:eastAsia="es-ES_tradnl"/>
        </w:rPr>
        <w:t xml:space="preserve"> </w:t>
      </w:r>
      <w:r w:rsidR="00AB188E" w:rsidRPr="002706BE">
        <w:rPr>
          <w:sz w:val="28"/>
          <w:szCs w:val="28"/>
          <w:lang w:val="kk-KZ"/>
        </w:rPr>
        <w:t xml:space="preserve">Willd. </w:t>
      </w:r>
      <w:r w:rsidR="006B5652" w:rsidRPr="002706BE">
        <w:rPr>
          <w:sz w:val="28"/>
          <w:szCs w:val="28"/>
          <w:lang w:val="kk-KZ"/>
        </w:rPr>
        <w:t>«</w:t>
      </w:r>
      <w:r w:rsidR="00AB188E" w:rsidRPr="002706BE">
        <w:rPr>
          <w:sz w:val="28"/>
          <w:szCs w:val="28"/>
          <w:lang w:val="kk-KZ"/>
        </w:rPr>
        <w:t>180</w:t>
      </w:r>
      <w:r w:rsidR="006B5652" w:rsidRPr="002706BE">
        <w:rPr>
          <w:sz w:val="28"/>
          <w:szCs w:val="28"/>
          <w:lang w:val="kk-KZ"/>
        </w:rPr>
        <w:t>3</w:t>
      </w:r>
      <w:r w:rsidR="00AB188E" w:rsidRPr="002706BE">
        <w:rPr>
          <w:sz w:val="28"/>
          <w:szCs w:val="28"/>
          <w:lang w:val="kk-KZ"/>
        </w:rPr>
        <w:t xml:space="preserve">, Sp. pl. </w:t>
      </w:r>
      <w:r w:rsidR="006B5652" w:rsidRPr="002706BE">
        <w:rPr>
          <w:sz w:val="28"/>
          <w:szCs w:val="28"/>
          <w:lang w:val="kk-KZ"/>
        </w:rPr>
        <w:t>3, 3</w:t>
      </w:r>
      <w:r w:rsidR="00AB188E" w:rsidRPr="002706BE">
        <w:rPr>
          <w:sz w:val="28"/>
          <w:szCs w:val="28"/>
          <w:lang w:val="kk-KZ"/>
        </w:rPr>
        <w:t>: 1838; Филатова, 1966, Фл. Каз. 9: 98. – Полынь холодная</w:t>
      </w:r>
      <w:r w:rsidR="006B5652" w:rsidRPr="002706BE">
        <w:rPr>
          <w:sz w:val="28"/>
          <w:szCs w:val="28"/>
          <w:lang w:val="kk-KZ"/>
        </w:rPr>
        <w:t>»</w:t>
      </w:r>
      <w:r w:rsidR="00AB188E" w:rsidRPr="002706BE">
        <w:rPr>
          <w:sz w:val="28"/>
          <w:szCs w:val="28"/>
          <w:lang w:val="kk-KZ"/>
        </w:rPr>
        <w:t xml:space="preserve"> </w:t>
      </w:r>
      <w:r w:rsidR="009E02CF" w:rsidRPr="002706BE">
        <w:rPr>
          <w:rStyle w:val="23"/>
          <w:i w:val="0"/>
          <w:sz w:val="28"/>
          <w:szCs w:val="28"/>
          <w:lang w:val="kk-KZ"/>
        </w:rPr>
        <w:t>[13, 14</w:t>
      </w:r>
      <w:r w:rsidR="006B5652" w:rsidRPr="002706BE">
        <w:rPr>
          <w:rStyle w:val="23"/>
          <w:i w:val="0"/>
          <w:sz w:val="28"/>
          <w:szCs w:val="28"/>
          <w:lang w:val="kk-KZ"/>
        </w:rPr>
        <w:t>, 141, 142, 155</w:t>
      </w:r>
      <w:r w:rsidR="009E02CF" w:rsidRPr="002706BE">
        <w:rPr>
          <w:rStyle w:val="23"/>
          <w:i w:val="0"/>
          <w:sz w:val="28"/>
          <w:szCs w:val="28"/>
          <w:lang w:val="kk-KZ"/>
        </w:rPr>
        <w:t>]</w:t>
      </w:r>
      <w:r w:rsidR="00AB188E" w:rsidRPr="002706BE">
        <w:rPr>
          <w:iCs/>
          <w:sz w:val="28"/>
          <w:szCs w:val="28"/>
          <w:lang w:val="kk-KZ"/>
        </w:rPr>
        <w:t>.</w:t>
      </w:r>
      <w:r w:rsidR="00AB188E" w:rsidRPr="002706BE">
        <w:rPr>
          <w:sz w:val="28"/>
          <w:szCs w:val="28"/>
          <w:lang w:val="kk-KZ"/>
        </w:rPr>
        <w:t xml:space="preserve"> </w:t>
      </w:r>
    </w:p>
    <w:p w14:paraId="11C23E0A" w14:textId="4DB542F5" w:rsidR="00F770D4" w:rsidRPr="002706BE" w:rsidRDefault="00F770D4" w:rsidP="00880693">
      <w:pPr>
        <w:tabs>
          <w:tab w:val="left" w:pos="567"/>
          <w:tab w:val="left" w:pos="1134"/>
          <w:tab w:val="left" w:pos="5580"/>
          <w:tab w:val="right" w:pos="11000"/>
        </w:tabs>
        <w:spacing w:after="0" w:line="240" w:lineRule="auto"/>
        <w:ind w:firstLine="709"/>
        <w:contextualSpacing/>
        <w:jc w:val="both"/>
        <w:rPr>
          <w:sz w:val="28"/>
          <w:szCs w:val="28"/>
          <w:lang w:val="en-US"/>
        </w:rPr>
      </w:pPr>
      <w:r w:rsidRPr="002706BE">
        <w:rPr>
          <w:sz w:val="28"/>
          <w:szCs w:val="28"/>
          <w:lang w:val="kk-KZ"/>
        </w:rPr>
        <w:t xml:space="preserve">Редко </w:t>
      </w:r>
      <w:r w:rsidRPr="002706BE">
        <w:rPr>
          <w:sz w:val="28"/>
          <w:szCs w:val="28"/>
          <w:lang w:val="en-US"/>
        </w:rPr>
        <w:t>[13, 14].</w:t>
      </w:r>
    </w:p>
    <w:p w14:paraId="79FFF107" w14:textId="082D0D14" w:rsidR="00AB188E" w:rsidRPr="002706BE" w:rsidRDefault="006D0A07" w:rsidP="00880693">
      <w:pPr>
        <w:spacing w:after="0" w:line="240" w:lineRule="auto"/>
        <w:ind w:firstLine="709"/>
        <w:contextualSpacing/>
        <w:jc w:val="both"/>
        <w:rPr>
          <w:sz w:val="28"/>
          <w:szCs w:val="28"/>
        </w:rPr>
      </w:pPr>
      <w:r w:rsidRPr="002706BE">
        <w:rPr>
          <w:rStyle w:val="23"/>
          <w:bCs/>
          <w:i w:val="0"/>
          <w:sz w:val="28"/>
          <w:szCs w:val="28"/>
        </w:rPr>
        <w:t>152</w:t>
      </w:r>
      <w:r w:rsidR="00AB188E" w:rsidRPr="002706BE">
        <w:rPr>
          <w:rStyle w:val="23"/>
          <w:bCs/>
          <w:sz w:val="28"/>
          <w:szCs w:val="28"/>
        </w:rPr>
        <w:t xml:space="preserve">. </w:t>
      </w:r>
      <w:r w:rsidR="00AB188E" w:rsidRPr="002706BE">
        <w:rPr>
          <w:b/>
          <w:i/>
          <w:iCs/>
          <w:sz w:val="28"/>
          <w:szCs w:val="28"/>
          <w:lang w:val="en-US"/>
        </w:rPr>
        <w:t>Artemisia marschalliana</w:t>
      </w:r>
      <w:r w:rsidR="00AB188E" w:rsidRPr="002706BE">
        <w:rPr>
          <w:sz w:val="28"/>
          <w:szCs w:val="28"/>
          <w:lang w:val="en-US"/>
        </w:rPr>
        <w:t xml:space="preserve"> Spreng. </w:t>
      </w:r>
      <w:r w:rsidR="001C1A8B" w:rsidRPr="002706BE">
        <w:rPr>
          <w:sz w:val="28"/>
          <w:szCs w:val="28"/>
          <w:lang w:val="en-US"/>
        </w:rPr>
        <w:t>«</w:t>
      </w:r>
      <w:r w:rsidR="00AB188E" w:rsidRPr="002706BE">
        <w:rPr>
          <w:sz w:val="28"/>
          <w:szCs w:val="28"/>
          <w:lang w:val="en-US"/>
        </w:rPr>
        <w:t>1826, Syst. veg. III</w:t>
      </w:r>
      <w:r w:rsidR="00AB188E" w:rsidRPr="002706BE">
        <w:rPr>
          <w:sz w:val="28"/>
          <w:szCs w:val="28"/>
        </w:rPr>
        <w:t>: 496; Филатова 1966, Фл. Каз. 9: 107. – Полынь Маршаловская</w:t>
      </w:r>
      <w:r w:rsidR="001C1A8B" w:rsidRPr="002706BE">
        <w:rPr>
          <w:sz w:val="28"/>
          <w:szCs w:val="28"/>
        </w:rPr>
        <w:t>» [141, 142, 155]</w:t>
      </w:r>
      <w:r w:rsidR="00AB188E" w:rsidRPr="002706BE">
        <w:rPr>
          <w:sz w:val="28"/>
          <w:szCs w:val="28"/>
        </w:rPr>
        <w:t xml:space="preserve">. </w:t>
      </w:r>
    </w:p>
    <w:p w14:paraId="6ACE8AE8" w14:textId="6C33DC7D"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sz w:val="28"/>
          <w:szCs w:val="28"/>
          <w:lang w:val="kk-KZ"/>
        </w:rPr>
        <w:t>Обычный вид на всех стадиях сингенеза на незасоленных и засоленных породах: ЦП 2, 3, 4, 7, 11-15, 20, 40, 64-69</w:t>
      </w:r>
      <w:r w:rsidR="00E045CF">
        <w:rPr>
          <w:sz w:val="28"/>
          <w:szCs w:val="28"/>
          <w:lang w:val="kk-KZ"/>
        </w:rPr>
        <w:t xml:space="preserve"> </w:t>
      </w:r>
      <w:r w:rsidR="00E045CF" w:rsidRPr="00E045CF">
        <w:rPr>
          <w:sz w:val="28"/>
          <w:szCs w:val="28"/>
        </w:rPr>
        <w:t>[185]</w:t>
      </w:r>
      <w:r w:rsidRPr="002706BE">
        <w:rPr>
          <w:sz w:val="28"/>
          <w:szCs w:val="28"/>
          <w:lang w:val="kk-KZ"/>
        </w:rPr>
        <w:t>.</w:t>
      </w:r>
    </w:p>
    <w:p w14:paraId="10B3DFBE" w14:textId="0118E062" w:rsidR="00AB188E" w:rsidRPr="002706BE" w:rsidRDefault="006D0A07" w:rsidP="00880693">
      <w:pPr>
        <w:spacing w:after="0" w:line="240" w:lineRule="auto"/>
        <w:ind w:firstLine="709"/>
        <w:contextualSpacing/>
        <w:jc w:val="both"/>
        <w:rPr>
          <w:sz w:val="28"/>
          <w:szCs w:val="28"/>
          <w:lang w:val="kk-KZ"/>
        </w:rPr>
      </w:pPr>
      <w:r w:rsidRPr="002706BE">
        <w:rPr>
          <w:rStyle w:val="23"/>
          <w:bCs/>
          <w:i w:val="0"/>
          <w:sz w:val="28"/>
          <w:szCs w:val="28"/>
          <w:lang w:val="kk-KZ"/>
        </w:rPr>
        <w:t>153</w:t>
      </w:r>
      <w:r w:rsidR="00AB188E" w:rsidRPr="002706BE">
        <w:rPr>
          <w:rStyle w:val="23"/>
          <w:bCs/>
          <w:sz w:val="28"/>
          <w:szCs w:val="28"/>
          <w:lang w:val="kk-KZ"/>
        </w:rPr>
        <w:t xml:space="preserve">. </w:t>
      </w:r>
      <w:r w:rsidR="00AB188E" w:rsidRPr="002706BE">
        <w:rPr>
          <w:b/>
          <w:i/>
          <w:iCs/>
          <w:sz w:val="28"/>
          <w:szCs w:val="28"/>
          <w:lang w:val="it-IT"/>
        </w:rPr>
        <w:t>Artemisia</w:t>
      </w:r>
      <w:r w:rsidR="00AB188E" w:rsidRPr="002706BE">
        <w:rPr>
          <w:b/>
          <w:i/>
          <w:iCs/>
          <w:sz w:val="28"/>
          <w:szCs w:val="28"/>
          <w:lang w:val="kk-KZ"/>
        </w:rPr>
        <w:t xml:space="preserve"> </w:t>
      </w:r>
      <w:r w:rsidR="00AB188E" w:rsidRPr="002706BE">
        <w:rPr>
          <w:b/>
          <w:i/>
          <w:iCs/>
          <w:sz w:val="28"/>
          <w:szCs w:val="28"/>
          <w:lang w:val="it-IT"/>
        </w:rPr>
        <w:t>nitrosa</w:t>
      </w:r>
      <w:r w:rsidR="00AB188E" w:rsidRPr="002706BE">
        <w:rPr>
          <w:i/>
          <w:iCs/>
          <w:sz w:val="28"/>
          <w:szCs w:val="28"/>
          <w:lang w:val="kk-KZ"/>
        </w:rPr>
        <w:t xml:space="preserve"> </w:t>
      </w:r>
      <w:r w:rsidR="00AB188E" w:rsidRPr="002706BE">
        <w:rPr>
          <w:sz w:val="28"/>
          <w:szCs w:val="28"/>
          <w:lang w:val="it-IT"/>
        </w:rPr>
        <w:t>Weber</w:t>
      </w:r>
      <w:r w:rsidR="00AB188E" w:rsidRPr="002706BE">
        <w:rPr>
          <w:sz w:val="28"/>
          <w:szCs w:val="28"/>
          <w:lang w:val="kk-KZ"/>
        </w:rPr>
        <w:t xml:space="preserve"> </w:t>
      </w:r>
      <w:r w:rsidR="003417AE" w:rsidRPr="002706BE">
        <w:rPr>
          <w:sz w:val="28"/>
          <w:szCs w:val="28"/>
          <w:lang w:val="kk-KZ"/>
        </w:rPr>
        <w:t>«1775,</w:t>
      </w:r>
      <w:r w:rsidR="00AB188E" w:rsidRPr="002706BE">
        <w:rPr>
          <w:sz w:val="28"/>
          <w:szCs w:val="28"/>
          <w:lang w:val="kk-KZ"/>
        </w:rPr>
        <w:t xml:space="preserve"> Dissert. Artem.: 24; Филатова, 1966, Фл. Каз. 9: 126. – Полынь селитряная</w:t>
      </w:r>
      <w:r w:rsidR="003417AE" w:rsidRPr="002706BE">
        <w:rPr>
          <w:sz w:val="28"/>
          <w:szCs w:val="28"/>
          <w:lang w:val="kk-KZ"/>
        </w:rPr>
        <w:t>» [141, 142, 155</w:t>
      </w:r>
      <w:r w:rsidR="00201D7D" w:rsidRPr="002706BE">
        <w:rPr>
          <w:sz w:val="28"/>
          <w:szCs w:val="28"/>
          <w:lang w:val="kk-KZ"/>
        </w:rPr>
        <w:t>, 156</w:t>
      </w:r>
      <w:r w:rsidR="003417AE" w:rsidRPr="002706BE">
        <w:rPr>
          <w:sz w:val="28"/>
          <w:szCs w:val="28"/>
          <w:lang w:val="kk-KZ"/>
        </w:rPr>
        <w:t>]</w:t>
      </w:r>
      <w:r w:rsidR="00AB188E" w:rsidRPr="002706BE">
        <w:rPr>
          <w:sz w:val="28"/>
          <w:szCs w:val="28"/>
          <w:lang w:val="kk-KZ"/>
        </w:rPr>
        <w:t xml:space="preserve">. </w:t>
      </w:r>
    </w:p>
    <w:p w14:paraId="5F9B406E" w14:textId="09D98E84" w:rsidR="00AB188E" w:rsidRPr="002706BE" w:rsidRDefault="00AB188E" w:rsidP="00880693">
      <w:pPr>
        <w:tabs>
          <w:tab w:val="left" w:pos="567"/>
          <w:tab w:val="left" w:pos="1134"/>
          <w:tab w:val="left" w:pos="5580"/>
          <w:tab w:val="right" w:pos="11000"/>
        </w:tabs>
        <w:spacing w:after="0" w:line="240" w:lineRule="auto"/>
        <w:ind w:firstLine="709"/>
        <w:contextualSpacing/>
        <w:jc w:val="both"/>
        <w:rPr>
          <w:rStyle w:val="23"/>
          <w:bCs/>
          <w:i w:val="0"/>
          <w:sz w:val="28"/>
          <w:szCs w:val="28"/>
          <w:lang w:val="ru-RU"/>
        </w:rPr>
      </w:pPr>
      <w:r w:rsidRPr="002706BE">
        <w:rPr>
          <w:sz w:val="28"/>
          <w:szCs w:val="28"/>
          <w:lang w:val="kk-KZ"/>
        </w:rPr>
        <w:t>Обычный вид на засоленных породах:</w:t>
      </w:r>
      <w:r w:rsidRPr="002706BE">
        <w:rPr>
          <w:sz w:val="28"/>
          <w:szCs w:val="28"/>
        </w:rPr>
        <w:t xml:space="preserve"> </w:t>
      </w:r>
      <w:r w:rsidRPr="002706BE">
        <w:rPr>
          <w:sz w:val="28"/>
          <w:szCs w:val="28"/>
          <w:lang w:val="kk-KZ"/>
        </w:rPr>
        <w:t>ЦП 31, 32, 38, 39, 42, 61, 62</w:t>
      </w:r>
      <w:r w:rsidR="00E045CF">
        <w:rPr>
          <w:sz w:val="28"/>
          <w:szCs w:val="28"/>
          <w:lang w:val="kk-KZ"/>
        </w:rPr>
        <w:t xml:space="preserve"> </w:t>
      </w:r>
      <w:r w:rsidR="00E045CF" w:rsidRPr="00E045CF">
        <w:rPr>
          <w:sz w:val="28"/>
          <w:szCs w:val="28"/>
        </w:rPr>
        <w:t>[185]</w:t>
      </w:r>
      <w:r w:rsidRPr="002706BE">
        <w:rPr>
          <w:sz w:val="28"/>
          <w:szCs w:val="28"/>
          <w:lang w:val="kk-KZ"/>
        </w:rPr>
        <w:t>.</w:t>
      </w:r>
      <w:r w:rsidRPr="002706BE">
        <w:rPr>
          <w:rStyle w:val="23"/>
          <w:bCs/>
          <w:sz w:val="28"/>
          <w:szCs w:val="28"/>
          <w:lang w:val="ru-RU"/>
        </w:rPr>
        <w:t xml:space="preserve"> </w:t>
      </w:r>
    </w:p>
    <w:p w14:paraId="6203B5F1" w14:textId="2AFBB177" w:rsidR="00AB188E" w:rsidRPr="002706BE" w:rsidRDefault="006D0A07" w:rsidP="00880693">
      <w:pPr>
        <w:tabs>
          <w:tab w:val="left" w:pos="567"/>
          <w:tab w:val="left" w:pos="1134"/>
          <w:tab w:val="left" w:pos="5580"/>
          <w:tab w:val="right" w:pos="11000"/>
        </w:tabs>
        <w:spacing w:after="0" w:line="240" w:lineRule="auto"/>
        <w:ind w:firstLine="709"/>
        <w:contextualSpacing/>
        <w:jc w:val="both"/>
        <w:rPr>
          <w:rStyle w:val="23"/>
          <w:i w:val="0"/>
          <w:iCs w:val="0"/>
          <w:sz w:val="28"/>
          <w:szCs w:val="28"/>
          <w:lang w:val="kk-KZ"/>
        </w:rPr>
      </w:pPr>
      <w:r w:rsidRPr="002706BE">
        <w:rPr>
          <w:rStyle w:val="23"/>
          <w:bCs/>
          <w:i w:val="0"/>
          <w:sz w:val="28"/>
          <w:szCs w:val="28"/>
          <w:lang w:val="ru-RU"/>
        </w:rPr>
        <w:t>154</w:t>
      </w:r>
      <w:r w:rsidR="00AB188E" w:rsidRPr="002706BE">
        <w:rPr>
          <w:rStyle w:val="23"/>
          <w:bCs/>
          <w:sz w:val="28"/>
          <w:szCs w:val="28"/>
          <w:lang w:val="ru-RU"/>
        </w:rPr>
        <w:t xml:space="preserve">. </w:t>
      </w:r>
      <w:r w:rsidR="00AB188E" w:rsidRPr="002706BE">
        <w:rPr>
          <w:rStyle w:val="23"/>
          <w:b/>
          <w:bCs/>
          <w:sz w:val="28"/>
          <w:szCs w:val="28"/>
          <w:lang w:val="kk-KZ"/>
        </w:rPr>
        <w:t>Artemisia pauciflora</w:t>
      </w:r>
      <w:r w:rsidR="00AB188E" w:rsidRPr="002706BE">
        <w:rPr>
          <w:rStyle w:val="23"/>
          <w:sz w:val="28"/>
          <w:szCs w:val="28"/>
          <w:lang w:val="kk-KZ"/>
        </w:rPr>
        <w:t xml:space="preserve"> </w:t>
      </w:r>
      <w:r w:rsidR="00201D7D" w:rsidRPr="002706BE">
        <w:rPr>
          <w:rStyle w:val="23"/>
          <w:i w:val="0"/>
          <w:sz w:val="28"/>
          <w:szCs w:val="28"/>
          <w:lang w:val="kk-KZ"/>
        </w:rPr>
        <w:t>Weber</w:t>
      </w:r>
      <w:r w:rsidR="00AB188E" w:rsidRPr="002706BE">
        <w:rPr>
          <w:rStyle w:val="23"/>
          <w:i w:val="0"/>
          <w:sz w:val="28"/>
          <w:szCs w:val="28"/>
          <w:lang w:val="kk-KZ"/>
        </w:rPr>
        <w:t xml:space="preserve"> </w:t>
      </w:r>
      <w:r w:rsidR="00201D7D" w:rsidRPr="002706BE">
        <w:rPr>
          <w:rStyle w:val="23"/>
          <w:i w:val="0"/>
          <w:sz w:val="28"/>
          <w:szCs w:val="28"/>
          <w:lang w:val="ru-RU"/>
        </w:rPr>
        <w:t>«</w:t>
      </w:r>
      <w:r w:rsidR="00AB188E" w:rsidRPr="002706BE">
        <w:rPr>
          <w:rStyle w:val="23"/>
          <w:i w:val="0"/>
          <w:sz w:val="28"/>
          <w:szCs w:val="28"/>
          <w:lang w:val="kk-KZ"/>
        </w:rPr>
        <w:t xml:space="preserve">1775, Dissert. Artem.: 26; </w:t>
      </w:r>
      <w:r w:rsidR="00AB188E" w:rsidRPr="002706BE">
        <w:rPr>
          <w:sz w:val="28"/>
          <w:szCs w:val="28"/>
        </w:rPr>
        <w:t>Филатова, 1966,</w:t>
      </w:r>
      <w:r w:rsidR="00AB188E" w:rsidRPr="002706BE">
        <w:rPr>
          <w:i/>
          <w:sz w:val="28"/>
          <w:szCs w:val="28"/>
        </w:rPr>
        <w:t xml:space="preserve"> </w:t>
      </w:r>
      <w:r w:rsidR="00AB188E" w:rsidRPr="002706BE">
        <w:rPr>
          <w:rStyle w:val="23"/>
          <w:i w:val="0"/>
          <w:sz w:val="28"/>
          <w:szCs w:val="28"/>
          <w:lang w:val="kk-KZ"/>
        </w:rPr>
        <w:t>Фл. Каз. 9: 124. –</w:t>
      </w:r>
      <w:r w:rsidRPr="002706BE">
        <w:rPr>
          <w:rStyle w:val="23"/>
          <w:i w:val="0"/>
          <w:sz w:val="28"/>
          <w:szCs w:val="28"/>
          <w:lang w:val="kk-KZ"/>
        </w:rPr>
        <w:t xml:space="preserve"> </w:t>
      </w:r>
      <w:r w:rsidR="00AB188E" w:rsidRPr="002706BE">
        <w:rPr>
          <w:rStyle w:val="23"/>
          <w:i w:val="0"/>
          <w:sz w:val="28"/>
          <w:szCs w:val="28"/>
          <w:lang w:val="kk-KZ"/>
        </w:rPr>
        <w:t>Полынь малоцветковая</w:t>
      </w:r>
      <w:r w:rsidR="00201D7D" w:rsidRPr="002706BE">
        <w:rPr>
          <w:rStyle w:val="23"/>
          <w:i w:val="0"/>
          <w:sz w:val="28"/>
          <w:szCs w:val="28"/>
          <w:lang w:val="kk-KZ"/>
        </w:rPr>
        <w:t xml:space="preserve">» </w:t>
      </w:r>
      <w:r w:rsidR="00201D7D" w:rsidRPr="002706BE">
        <w:rPr>
          <w:rStyle w:val="23"/>
          <w:i w:val="0"/>
          <w:sz w:val="28"/>
          <w:szCs w:val="28"/>
          <w:lang w:val="ru-RU"/>
        </w:rPr>
        <w:t>[141, 142, 155]</w:t>
      </w:r>
      <w:r w:rsidR="00AB188E" w:rsidRPr="002706BE">
        <w:rPr>
          <w:rStyle w:val="23"/>
          <w:i w:val="0"/>
          <w:sz w:val="28"/>
          <w:szCs w:val="28"/>
          <w:lang w:val="kk-KZ"/>
        </w:rPr>
        <w:t>.</w:t>
      </w:r>
    </w:p>
    <w:p w14:paraId="4367D3AA" w14:textId="5B802FCB" w:rsidR="00AB188E" w:rsidRPr="002706BE" w:rsidRDefault="00AB188E" w:rsidP="00880693">
      <w:pPr>
        <w:tabs>
          <w:tab w:val="left" w:pos="567"/>
          <w:tab w:val="left" w:pos="1134"/>
          <w:tab w:val="left" w:pos="5580"/>
          <w:tab w:val="right" w:pos="11000"/>
        </w:tabs>
        <w:spacing w:after="0" w:line="240" w:lineRule="auto"/>
        <w:ind w:firstLine="709"/>
        <w:contextualSpacing/>
        <w:jc w:val="both"/>
        <w:rPr>
          <w:rStyle w:val="23"/>
          <w:i w:val="0"/>
          <w:iCs w:val="0"/>
          <w:sz w:val="28"/>
          <w:szCs w:val="28"/>
          <w:lang w:val="kk-KZ"/>
        </w:rPr>
      </w:pPr>
      <w:r w:rsidRPr="002706BE">
        <w:rPr>
          <w:rStyle w:val="23"/>
          <w:i w:val="0"/>
          <w:sz w:val="28"/>
          <w:szCs w:val="28"/>
          <w:lang w:val="kk-KZ"/>
        </w:rPr>
        <w:t>Редко</w:t>
      </w:r>
      <w:r w:rsidRPr="002706BE">
        <w:rPr>
          <w:rStyle w:val="23"/>
          <w:sz w:val="28"/>
          <w:szCs w:val="28"/>
          <w:lang w:val="kk-KZ"/>
        </w:rPr>
        <w:t xml:space="preserve"> </w:t>
      </w:r>
      <w:r w:rsidR="009E02CF" w:rsidRPr="002706BE">
        <w:rPr>
          <w:sz w:val="28"/>
          <w:szCs w:val="28"/>
          <w:lang w:val="kk-KZ"/>
        </w:rPr>
        <w:t>[13]</w:t>
      </w:r>
      <w:r w:rsidRPr="002706BE">
        <w:rPr>
          <w:sz w:val="28"/>
          <w:szCs w:val="28"/>
          <w:lang w:val="kk-KZ"/>
        </w:rPr>
        <w:t>.</w:t>
      </w:r>
    </w:p>
    <w:p w14:paraId="012FF6EE" w14:textId="4A23B89C" w:rsidR="00AB188E" w:rsidRPr="002706BE" w:rsidRDefault="006D0A07"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rStyle w:val="23"/>
          <w:bCs/>
          <w:i w:val="0"/>
          <w:sz w:val="28"/>
          <w:szCs w:val="28"/>
          <w:lang w:val="kk-KZ"/>
        </w:rPr>
        <w:t>155</w:t>
      </w:r>
      <w:r w:rsidR="00AB188E" w:rsidRPr="002706BE">
        <w:rPr>
          <w:rStyle w:val="23"/>
          <w:bCs/>
          <w:sz w:val="28"/>
          <w:szCs w:val="28"/>
          <w:lang w:val="kk-KZ"/>
        </w:rPr>
        <w:t xml:space="preserve">. </w:t>
      </w:r>
      <w:r w:rsidR="00AB188E" w:rsidRPr="002706BE">
        <w:rPr>
          <w:rStyle w:val="23"/>
          <w:b/>
          <w:bCs/>
          <w:sz w:val="28"/>
          <w:szCs w:val="28"/>
          <w:lang w:val="kk-KZ"/>
        </w:rPr>
        <w:t>Artemisia pontica</w:t>
      </w:r>
      <w:r w:rsidR="00AB188E" w:rsidRPr="002706BE">
        <w:rPr>
          <w:sz w:val="28"/>
          <w:szCs w:val="28"/>
          <w:lang w:val="kk-KZ"/>
        </w:rPr>
        <w:t xml:space="preserve"> L. </w:t>
      </w:r>
      <w:r w:rsidR="006F0994" w:rsidRPr="002706BE">
        <w:rPr>
          <w:sz w:val="28"/>
          <w:szCs w:val="28"/>
          <w:lang w:val="kk-KZ"/>
        </w:rPr>
        <w:t>«</w:t>
      </w:r>
      <w:r w:rsidR="00AB188E" w:rsidRPr="002706BE">
        <w:rPr>
          <w:sz w:val="28"/>
          <w:szCs w:val="28"/>
          <w:lang w:val="kk-KZ"/>
        </w:rPr>
        <w:t>1753, Sp. pl.: 847; Филатова, 1966, Фл. Каз. 9: 92. – Полынь по</w:t>
      </w:r>
      <w:r w:rsidR="006F0994" w:rsidRPr="002706BE">
        <w:rPr>
          <w:sz w:val="28"/>
          <w:szCs w:val="28"/>
          <w:lang w:val="kk-KZ"/>
        </w:rPr>
        <w:t>н</w:t>
      </w:r>
      <w:r w:rsidR="00AB188E" w:rsidRPr="002706BE">
        <w:rPr>
          <w:sz w:val="28"/>
          <w:szCs w:val="28"/>
          <w:lang w:val="kk-KZ"/>
        </w:rPr>
        <w:t>тийская</w:t>
      </w:r>
      <w:r w:rsidR="006F0994" w:rsidRPr="002706BE">
        <w:rPr>
          <w:sz w:val="28"/>
          <w:szCs w:val="28"/>
          <w:lang w:val="kk-KZ"/>
        </w:rPr>
        <w:t>» [141, 142, 155]</w:t>
      </w:r>
      <w:r w:rsidR="00AB188E" w:rsidRPr="002706BE">
        <w:rPr>
          <w:sz w:val="28"/>
          <w:szCs w:val="28"/>
          <w:lang w:val="kk-KZ"/>
        </w:rPr>
        <w:t>.</w:t>
      </w:r>
    </w:p>
    <w:p w14:paraId="2820B798" w14:textId="383C9258" w:rsidR="00AB188E" w:rsidRPr="002706BE" w:rsidRDefault="009E02CF"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sz w:val="28"/>
          <w:szCs w:val="28"/>
          <w:lang w:val="kk-KZ"/>
        </w:rPr>
        <w:t>Редко [14]</w:t>
      </w:r>
      <w:r w:rsidR="00AB188E" w:rsidRPr="002706BE">
        <w:rPr>
          <w:rStyle w:val="23"/>
          <w:i w:val="0"/>
          <w:sz w:val="28"/>
          <w:szCs w:val="28"/>
          <w:lang w:val="kk-KZ"/>
        </w:rPr>
        <w:t>.</w:t>
      </w:r>
    </w:p>
    <w:p w14:paraId="0A2FFF5D" w14:textId="7CB6C288" w:rsidR="00AB188E" w:rsidRPr="002706BE" w:rsidRDefault="006D0A07" w:rsidP="00880693">
      <w:pPr>
        <w:spacing w:after="0" w:line="240" w:lineRule="auto"/>
        <w:ind w:firstLine="709"/>
        <w:contextualSpacing/>
        <w:jc w:val="both"/>
        <w:rPr>
          <w:sz w:val="28"/>
          <w:szCs w:val="28"/>
        </w:rPr>
      </w:pPr>
      <w:r w:rsidRPr="002706BE">
        <w:rPr>
          <w:rStyle w:val="23"/>
          <w:bCs/>
          <w:i w:val="0"/>
          <w:sz w:val="28"/>
          <w:szCs w:val="28"/>
          <w:lang w:val="kk-KZ"/>
        </w:rPr>
        <w:t>156</w:t>
      </w:r>
      <w:r w:rsidR="00AB188E" w:rsidRPr="002706BE">
        <w:rPr>
          <w:rStyle w:val="23"/>
          <w:bCs/>
          <w:sz w:val="28"/>
          <w:szCs w:val="28"/>
          <w:lang w:val="kk-KZ"/>
        </w:rPr>
        <w:t xml:space="preserve">. </w:t>
      </w:r>
      <w:r w:rsidR="00E21675" w:rsidRPr="002706BE">
        <w:rPr>
          <w:b/>
          <w:i/>
          <w:sz w:val="28"/>
          <w:szCs w:val="28"/>
          <w:lang w:val="kk-KZ"/>
        </w:rPr>
        <w:t xml:space="preserve">Artemisia proceriformis </w:t>
      </w:r>
      <w:r w:rsidR="00E21675" w:rsidRPr="002706BE">
        <w:rPr>
          <w:sz w:val="28"/>
          <w:szCs w:val="28"/>
          <w:lang w:val="kk-KZ"/>
        </w:rPr>
        <w:t>Krasch.</w:t>
      </w:r>
      <w:r w:rsidR="00E21675" w:rsidRPr="002706BE" w:rsidDel="00E21675">
        <w:rPr>
          <w:b/>
          <w:i/>
          <w:sz w:val="28"/>
          <w:szCs w:val="28"/>
          <w:lang w:val="kk-KZ"/>
        </w:rPr>
        <w:t xml:space="preserve"> </w:t>
      </w:r>
      <w:r w:rsidR="00C14CBC" w:rsidRPr="002706BE">
        <w:rPr>
          <w:sz w:val="28"/>
          <w:szCs w:val="28"/>
          <w:lang w:val="kk-KZ"/>
        </w:rPr>
        <w:t>«</w:t>
      </w:r>
      <w:r w:rsidR="00AB188E" w:rsidRPr="002706BE">
        <w:rPr>
          <w:sz w:val="28"/>
          <w:szCs w:val="28"/>
          <w:lang w:val="kk-KZ"/>
        </w:rPr>
        <w:t>1930, Мат. комис. эксп. исслед. 26: 274; Филатова, 1966, Фл. Каз. 9: 94</w:t>
      </w:r>
      <w:r w:rsidR="00AB188E" w:rsidRPr="002706BE">
        <w:rPr>
          <w:sz w:val="28"/>
          <w:szCs w:val="28"/>
          <w:lang w:val="it-IT"/>
        </w:rPr>
        <w:t>.</w:t>
      </w:r>
      <w:r w:rsidR="00AB188E" w:rsidRPr="002706BE">
        <w:rPr>
          <w:sz w:val="28"/>
          <w:szCs w:val="28"/>
        </w:rPr>
        <w:t xml:space="preserve"> –</w:t>
      </w:r>
      <w:r w:rsidR="00C14CBC" w:rsidRPr="002706BE">
        <w:rPr>
          <w:sz w:val="28"/>
          <w:szCs w:val="28"/>
        </w:rPr>
        <w:t xml:space="preserve"> </w:t>
      </w:r>
      <w:r w:rsidR="00AB188E" w:rsidRPr="002706BE">
        <w:rPr>
          <w:sz w:val="28"/>
          <w:szCs w:val="28"/>
        </w:rPr>
        <w:t>Полынь кустарниковая</w:t>
      </w:r>
      <w:r w:rsidR="00C14CBC" w:rsidRPr="002706BE">
        <w:rPr>
          <w:sz w:val="28"/>
          <w:szCs w:val="28"/>
        </w:rPr>
        <w:t>» [142]</w:t>
      </w:r>
      <w:r w:rsidR="00AB188E" w:rsidRPr="002706BE">
        <w:rPr>
          <w:sz w:val="28"/>
          <w:szCs w:val="28"/>
        </w:rPr>
        <w:t>.</w:t>
      </w:r>
    </w:p>
    <w:p w14:paraId="6E645A27" w14:textId="16F4768E"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sz w:val="28"/>
          <w:szCs w:val="28"/>
        </w:rPr>
        <w:t>Обычный вид на всех стадиях</w:t>
      </w:r>
      <w:r w:rsidRPr="002706BE">
        <w:rPr>
          <w:sz w:val="28"/>
          <w:szCs w:val="28"/>
          <w:lang w:val="kk-KZ"/>
        </w:rPr>
        <w:t xml:space="preserve"> сингенеза на незасоленных и засоленных породах: ЦП 6, 11, 37</w:t>
      </w:r>
      <w:r w:rsidR="00E045CF">
        <w:rPr>
          <w:sz w:val="28"/>
          <w:szCs w:val="28"/>
          <w:lang w:val="kk-KZ"/>
        </w:rPr>
        <w:t xml:space="preserve"> </w:t>
      </w:r>
      <w:r w:rsidR="00E045CF" w:rsidRPr="00E045CF">
        <w:rPr>
          <w:sz w:val="28"/>
          <w:szCs w:val="28"/>
        </w:rPr>
        <w:t>[185]</w:t>
      </w:r>
      <w:r w:rsidRPr="002706BE">
        <w:rPr>
          <w:sz w:val="28"/>
          <w:szCs w:val="28"/>
          <w:lang w:val="kk-KZ"/>
        </w:rPr>
        <w:t>.</w:t>
      </w:r>
    </w:p>
    <w:p w14:paraId="1AE377AE" w14:textId="79163632" w:rsidR="00AB188E" w:rsidRPr="002706BE" w:rsidRDefault="006D0A07" w:rsidP="00880693">
      <w:pPr>
        <w:spacing w:after="0" w:line="240" w:lineRule="auto"/>
        <w:ind w:firstLine="709"/>
        <w:contextualSpacing/>
        <w:jc w:val="both"/>
        <w:rPr>
          <w:sz w:val="28"/>
          <w:szCs w:val="28"/>
          <w:lang w:val="kk-KZ"/>
        </w:rPr>
      </w:pPr>
      <w:r w:rsidRPr="002706BE">
        <w:rPr>
          <w:rStyle w:val="23"/>
          <w:bCs/>
          <w:i w:val="0"/>
          <w:sz w:val="28"/>
          <w:szCs w:val="28"/>
          <w:lang w:val="kk-KZ"/>
        </w:rPr>
        <w:t>157</w:t>
      </w:r>
      <w:r w:rsidR="00AB188E" w:rsidRPr="002706BE">
        <w:rPr>
          <w:rStyle w:val="23"/>
          <w:bCs/>
          <w:sz w:val="28"/>
          <w:szCs w:val="28"/>
          <w:lang w:val="kk-KZ"/>
        </w:rPr>
        <w:t xml:space="preserve">. </w:t>
      </w:r>
      <w:r w:rsidR="00AB188E" w:rsidRPr="002706BE">
        <w:rPr>
          <w:b/>
          <w:i/>
          <w:sz w:val="28"/>
          <w:szCs w:val="28"/>
          <w:lang w:val="kk-KZ"/>
        </w:rPr>
        <w:t>Artemisia schrenkiana</w:t>
      </w:r>
      <w:r w:rsidR="00C14CBC" w:rsidRPr="002706BE">
        <w:rPr>
          <w:sz w:val="28"/>
          <w:szCs w:val="28"/>
          <w:lang w:val="kk-KZ"/>
        </w:rPr>
        <w:t xml:space="preserve"> Ledeb. «</w:t>
      </w:r>
      <w:r w:rsidR="00AB188E" w:rsidRPr="002706BE">
        <w:rPr>
          <w:bCs/>
          <w:sz w:val="28"/>
          <w:szCs w:val="28"/>
          <w:lang w:val="kk-KZ"/>
        </w:rPr>
        <w:t xml:space="preserve">1845, Fl. Ross. 2: 575; </w:t>
      </w:r>
      <w:r w:rsidR="00AB188E" w:rsidRPr="002706BE">
        <w:rPr>
          <w:sz w:val="28"/>
          <w:szCs w:val="28"/>
          <w:lang w:val="kk-KZ"/>
        </w:rPr>
        <w:t>Филатова, 1966, Фл. Каз. 9: 127</w:t>
      </w:r>
      <w:r w:rsidR="00AB188E" w:rsidRPr="002706BE">
        <w:rPr>
          <w:sz w:val="28"/>
          <w:szCs w:val="28"/>
          <w:lang w:val="it-IT"/>
        </w:rPr>
        <w:t>.</w:t>
      </w:r>
      <w:r w:rsidR="00AB188E" w:rsidRPr="002706BE">
        <w:rPr>
          <w:sz w:val="28"/>
          <w:szCs w:val="28"/>
          <w:lang w:val="kk-KZ"/>
        </w:rPr>
        <w:t xml:space="preserve"> – Полынь Шренка</w:t>
      </w:r>
      <w:r w:rsidR="00C14CBC" w:rsidRPr="002706BE">
        <w:rPr>
          <w:sz w:val="28"/>
          <w:szCs w:val="28"/>
          <w:lang w:val="kk-KZ"/>
        </w:rPr>
        <w:t>» [142]</w:t>
      </w:r>
      <w:r w:rsidR="00AB188E" w:rsidRPr="002706BE">
        <w:rPr>
          <w:sz w:val="28"/>
          <w:szCs w:val="28"/>
          <w:lang w:val="kk-KZ"/>
        </w:rPr>
        <w:t xml:space="preserve">. </w:t>
      </w:r>
    </w:p>
    <w:p w14:paraId="2373007D" w14:textId="0CD4CB32" w:rsidR="00AB188E" w:rsidRPr="002706BE" w:rsidRDefault="00AB188E" w:rsidP="00880693">
      <w:pPr>
        <w:spacing w:after="0" w:line="240" w:lineRule="auto"/>
        <w:ind w:firstLine="709"/>
        <w:contextualSpacing/>
        <w:jc w:val="both"/>
        <w:rPr>
          <w:sz w:val="28"/>
          <w:szCs w:val="28"/>
        </w:rPr>
      </w:pPr>
      <w:r w:rsidRPr="002706BE">
        <w:rPr>
          <w:sz w:val="28"/>
          <w:szCs w:val="28"/>
          <w:lang w:val="kk-KZ"/>
        </w:rPr>
        <w:t xml:space="preserve">Встречается редко: </w:t>
      </w:r>
      <w:r w:rsidRPr="002706BE">
        <w:rPr>
          <w:sz w:val="28"/>
          <w:szCs w:val="28"/>
        </w:rPr>
        <w:t xml:space="preserve">ЦП 53-57. Отвал 1986 года, небольшой склон, разреженный березняк, сильно засоленная почва, условия солончака, рыхлый </w:t>
      </w:r>
      <w:r w:rsidR="00260CB9" w:rsidRPr="002706BE">
        <w:rPr>
          <w:sz w:val="28"/>
          <w:szCs w:val="28"/>
        </w:rPr>
        <w:t>песчаник</w:t>
      </w:r>
      <w:r w:rsidR="00E045CF">
        <w:rPr>
          <w:sz w:val="28"/>
          <w:szCs w:val="28"/>
        </w:rPr>
        <w:t xml:space="preserve"> </w:t>
      </w:r>
      <w:r w:rsidR="00E045CF" w:rsidRPr="00E045CF">
        <w:rPr>
          <w:sz w:val="28"/>
          <w:szCs w:val="28"/>
        </w:rPr>
        <w:t>[185]</w:t>
      </w:r>
      <w:r w:rsidRPr="002706BE">
        <w:rPr>
          <w:sz w:val="28"/>
          <w:szCs w:val="28"/>
        </w:rPr>
        <w:t xml:space="preserve">. </w:t>
      </w:r>
    </w:p>
    <w:p w14:paraId="0DE690AF" w14:textId="702C6389"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sz w:val="28"/>
          <w:szCs w:val="28"/>
          <w:lang w:val="kk-KZ"/>
        </w:rPr>
        <w:t xml:space="preserve"> </w:t>
      </w:r>
      <w:r w:rsidR="006D0A07" w:rsidRPr="002706BE">
        <w:rPr>
          <w:rStyle w:val="23"/>
          <w:bCs/>
          <w:i w:val="0"/>
          <w:sz w:val="28"/>
          <w:szCs w:val="28"/>
        </w:rPr>
        <w:t>158</w:t>
      </w:r>
      <w:r w:rsidRPr="002706BE">
        <w:rPr>
          <w:rStyle w:val="23"/>
          <w:bCs/>
          <w:sz w:val="28"/>
          <w:szCs w:val="28"/>
        </w:rPr>
        <w:t xml:space="preserve">. </w:t>
      </w:r>
      <w:r w:rsidRPr="002706BE">
        <w:rPr>
          <w:b/>
          <w:bCs/>
          <w:i/>
          <w:sz w:val="28"/>
          <w:szCs w:val="28"/>
          <w:lang w:val="en-US"/>
        </w:rPr>
        <w:t>Artemisia scoparia</w:t>
      </w:r>
      <w:r w:rsidRPr="002706BE">
        <w:rPr>
          <w:bCs/>
          <w:sz w:val="28"/>
          <w:szCs w:val="28"/>
          <w:lang w:val="en-US"/>
        </w:rPr>
        <w:t xml:space="preserve"> Waldst. et Kit. </w:t>
      </w:r>
      <w:r w:rsidR="003E3C78" w:rsidRPr="002706BE">
        <w:rPr>
          <w:bCs/>
          <w:sz w:val="28"/>
          <w:szCs w:val="28"/>
        </w:rPr>
        <w:t>«</w:t>
      </w:r>
      <w:r w:rsidRPr="002706BE">
        <w:rPr>
          <w:bCs/>
          <w:sz w:val="28"/>
          <w:szCs w:val="28"/>
        </w:rPr>
        <w:t xml:space="preserve">1802, </w:t>
      </w:r>
      <w:r w:rsidRPr="002706BE">
        <w:rPr>
          <w:bCs/>
          <w:sz w:val="28"/>
          <w:szCs w:val="28"/>
          <w:lang w:val="en-US"/>
        </w:rPr>
        <w:t>Pl</w:t>
      </w:r>
      <w:r w:rsidRPr="002706BE">
        <w:rPr>
          <w:bCs/>
          <w:sz w:val="28"/>
          <w:szCs w:val="28"/>
        </w:rPr>
        <w:t xml:space="preserve">. </w:t>
      </w:r>
      <w:r w:rsidRPr="002706BE">
        <w:rPr>
          <w:bCs/>
          <w:sz w:val="28"/>
          <w:szCs w:val="28"/>
          <w:lang w:val="en-US"/>
        </w:rPr>
        <w:t>Rar</w:t>
      </w:r>
      <w:r w:rsidRPr="002706BE">
        <w:rPr>
          <w:bCs/>
          <w:sz w:val="28"/>
          <w:szCs w:val="28"/>
        </w:rPr>
        <w:t xml:space="preserve">. </w:t>
      </w:r>
      <w:r w:rsidRPr="002706BE">
        <w:rPr>
          <w:bCs/>
          <w:sz w:val="28"/>
          <w:szCs w:val="28"/>
          <w:lang w:val="en-US"/>
        </w:rPr>
        <w:t>Hung</w:t>
      </w:r>
      <w:r w:rsidRPr="002706BE">
        <w:rPr>
          <w:bCs/>
          <w:sz w:val="28"/>
          <w:szCs w:val="28"/>
        </w:rPr>
        <w:t xml:space="preserve">. 1: 66; </w:t>
      </w:r>
      <w:r w:rsidRPr="002706BE">
        <w:rPr>
          <w:sz w:val="28"/>
          <w:szCs w:val="28"/>
        </w:rPr>
        <w:t>Филатова, 1966, Фл. Каз. 9: 114</w:t>
      </w:r>
      <w:r w:rsidRPr="002706BE">
        <w:rPr>
          <w:sz w:val="28"/>
          <w:szCs w:val="28"/>
          <w:lang w:val="it-IT"/>
        </w:rPr>
        <w:t>.</w:t>
      </w:r>
      <w:r w:rsidRPr="002706BE">
        <w:rPr>
          <w:sz w:val="28"/>
          <w:szCs w:val="28"/>
        </w:rPr>
        <w:t xml:space="preserve"> – Полынь веничная</w:t>
      </w:r>
      <w:r w:rsidR="003E3C78" w:rsidRPr="002706BE">
        <w:rPr>
          <w:sz w:val="28"/>
          <w:szCs w:val="28"/>
        </w:rPr>
        <w:t>» [141, 142, 155]</w:t>
      </w:r>
      <w:r w:rsidRPr="002706BE">
        <w:rPr>
          <w:sz w:val="28"/>
          <w:szCs w:val="28"/>
        </w:rPr>
        <w:t xml:space="preserve">. </w:t>
      </w:r>
    </w:p>
    <w:p w14:paraId="614931CF" w14:textId="12351AF2" w:rsidR="00AB188E" w:rsidRPr="002706BE" w:rsidRDefault="00AB188E" w:rsidP="00880693">
      <w:pPr>
        <w:spacing w:after="0" w:line="240" w:lineRule="auto"/>
        <w:ind w:firstLine="709"/>
        <w:contextualSpacing/>
        <w:jc w:val="both"/>
        <w:rPr>
          <w:sz w:val="28"/>
          <w:szCs w:val="28"/>
        </w:rPr>
      </w:pPr>
      <w:r w:rsidRPr="002706BE">
        <w:rPr>
          <w:sz w:val="28"/>
          <w:szCs w:val="28"/>
        </w:rPr>
        <w:t>Довольно обычна на незасоленных грунтах</w:t>
      </w:r>
      <w:r w:rsidR="006811C8" w:rsidRPr="002706BE">
        <w:rPr>
          <w:sz w:val="28"/>
          <w:szCs w:val="28"/>
        </w:rPr>
        <w:t xml:space="preserve"> в диффузных сообществах: ЦП 21</w:t>
      </w:r>
      <w:r w:rsidRPr="002706BE">
        <w:rPr>
          <w:sz w:val="28"/>
          <w:szCs w:val="28"/>
        </w:rPr>
        <w:t>-26</w:t>
      </w:r>
      <w:r w:rsidR="00E045CF">
        <w:rPr>
          <w:sz w:val="28"/>
          <w:szCs w:val="28"/>
        </w:rPr>
        <w:t xml:space="preserve"> </w:t>
      </w:r>
      <w:r w:rsidR="00E045CF" w:rsidRPr="00E045CF">
        <w:rPr>
          <w:sz w:val="28"/>
          <w:szCs w:val="28"/>
        </w:rPr>
        <w:t>[185]</w:t>
      </w:r>
      <w:r w:rsidRPr="002706BE">
        <w:rPr>
          <w:sz w:val="28"/>
          <w:szCs w:val="28"/>
        </w:rPr>
        <w:t xml:space="preserve">. </w:t>
      </w:r>
    </w:p>
    <w:p w14:paraId="5008C0CB" w14:textId="5B384755" w:rsidR="00AB188E" w:rsidRPr="002706BE" w:rsidRDefault="006D0A07"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rStyle w:val="23"/>
          <w:bCs/>
          <w:i w:val="0"/>
          <w:sz w:val="28"/>
          <w:szCs w:val="28"/>
        </w:rPr>
        <w:t>159</w:t>
      </w:r>
      <w:r w:rsidR="00AB188E" w:rsidRPr="002706BE">
        <w:rPr>
          <w:rStyle w:val="23"/>
          <w:bCs/>
          <w:sz w:val="28"/>
          <w:szCs w:val="28"/>
        </w:rPr>
        <w:t xml:space="preserve">. </w:t>
      </w:r>
      <w:r w:rsidR="00AB188E" w:rsidRPr="002706BE">
        <w:rPr>
          <w:b/>
          <w:bCs/>
          <w:i/>
          <w:iCs/>
          <w:sz w:val="28"/>
          <w:szCs w:val="28"/>
          <w:lang w:val="kk-KZ"/>
        </w:rPr>
        <w:t>Artemisia sericea</w:t>
      </w:r>
      <w:r w:rsidR="00AB188E" w:rsidRPr="002706BE">
        <w:rPr>
          <w:sz w:val="28"/>
          <w:szCs w:val="28"/>
          <w:lang w:val="kk-KZ"/>
        </w:rPr>
        <w:t xml:space="preserve"> Weber ex Stechm. </w:t>
      </w:r>
      <w:r w:rsidR="00FB36BF" w:rsidRPr="002706BE">
        <w:rPr>
          <w:sz w:val="28"/>
          <w:szCs w:val="28"/>
        </w:rPr>
        <w:t>«</w:t>
      </w:r>
      <w:r w:rsidR="00AB188E" w:rsidRPr="002706BE">
        <w:rPr>
          <w:sz w:val="28"/>
          <w:szCs w:val="28"/>
          <w:lang w:val="kk-KZ"/>
        </w:rPr>
        <w:t xml:space="preserve">1775, Stechm. Artem.: 16; </w:t>
      </w:r>
      <w:r w:rsidR="00AB188E" w:rsidRPr="002706BE">
        <w:rPr>
          <w:sz w:val="28"/>
          <w:szCs w:val="28"/>
        </w:rPr>
        <w:t xml:space="preserve">Филатова, 1966, </w:t>
      </w:r>
      <w:r w:rsidR="00AB188E" w:rsidRPr="002706BE">
        <w:rPr>
          <w:sz w:val="28"/>
          <w:szCs w:val="28"/>
          <w:lang w:val="kk-KZ"/>
        </w:rPr>
        <w:t>Фл. Каз. 9: 101. – Полынь шелковистая</w:t>
      </w:r>
      <w:r w:rsidR="00FB36BF" w:rsidRPr="002706BE">
        <w:rPr>
          <w:sz w:val="28"/>
          <w:szCs w:val="28"/>
          <w:lang w:val="kk-KZ"/>
        </w:rPr>
        <w:t xml:space="preserve">» </w:t>
      </w:r>
      <w:r w:rsidR="00FB36BF" w:rsidRPr="002706BE">
        <w:rPr>
          <w:sz w:val="28"/>
          <w:szCs w:val="28"/>
        </w:rPr>
        <w:t>[141, 142, 155]</w:t>
      </w:r>
      <w:r w:rsidR="00AB188E" w:rsidRPr="002706BE">
        <w:rPr>
          <w:sz w:val="28"/>
          <w:szCs w:val="28"/>
          <w:lang w:val="kk-KZ"/>
        </w:rPr>
        <w:t>.</w:t>
      </w:r>
    </w:p>
    <w:p w14:paraId="7AD9097A" w14:textId="53BB18B4"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sz w:val="28"/>
          <w:szCs w:val="28"/>
          <w:lang w:val="kk-KZ"/>
        </w:rPr>
        <w:t>Редко</w:t>
      </w:r>
      <w:r w:rsidR="009E02CF" w:rsidRPr="002706BE">
        <w:rPr>
          <w:rStyle w:val="23"/>
          <w:sz w:val="28"/>
          <w:szCs w:val="28"/>
        </w:rPr>
        <w:t xml:space="preserve"> </w:t>
      </w:r>
      <w:r w:rsidR="009E02CF" w:rsidRPr="002706BE">
        <w:rPr>
          <w:rStyle w:val="23"/>
          <w:i w:val="0"/>
          <w:sz w:val="28"/>
          <w:szCs w:val="28"/>
        </w:rPr>
        <w:t>[13, 14]</w:t>
      </w:r>
      <w:r w:rsidRPr="002706BE">
        <w:rPr>
          <w:i/>
          <w:iCs/>
          <w:sz w:val="28"/>
          <w:szCs w:val="28"/>
          <w:lang w:val="kk-KZ"/>
        </w:rPr>
        <w:t>.</w:t>
      </w:r>
    </w:p>
    <w:p w14:paraId="734D9670" w14:textId="4EEF1F6B" w:rsidR="00AB188E" w:rsidRPr="002706BE" w:rsidRDefault="006D0A07" w:rsidP="00880693">
      <w:pPr>
        <w:spacing w:after="0" w:line="240" w:lineRule="auto"/>
        <w:ind w:firstLine="709"/>
        <w:contextualSpacing/>
        <w:jc w:val="both"/>
        <w:rPr>
          <w:sz w:val="28"/>
          <w:szCs w:val="28"/>
        </w:rPr>
      </w:pPr>
      <w:r w:rsidRPr="002706BE">
        <w:rPr>
          <w:rStyle w:val="23"/>
          <w:bCs/>
          <w:i w:val="0"/>
          <w:sz w:val="28"/>
          <w:szCs w:val="28"/>
          <w:lang w:val="kk-KZ"/>
        </w:rPr>
        <w:t>160</w:t>
      </w:r>
      <w:r w:rsidR="00AB188E" w:rsidRPr="002706BE">
        <w:rPr>
          <w:rStyle w:val="23"/>
          <w:bCs/>
          <w:sz w:val="28"/>
          <w:szCs w:val="28"/>
          <w:lang w:val="kk-KZ"/>
        </w:rPr>
        <w:t xml:space="preserve">. </w:t>
      </w:r>
      <w:r w:rsidR="00AB188E" w:rsidRPr="002706BE">
        <w:rPr>
          <w:b/>
          <w:i/>
          <w:iCs/>
          <w:sz w:val="28"/>
          <w:szCs w:val="28"/>
          <w:lang w:val="it-IT"/>
        </w:rPr>
        <w:t>Artemisia</w:t>
      </w:r>
      <w:r w:rsidR="00AB188E" w:rsidRPr="002706BE">
        <w:rPr>
          <w:b/>
          <w:i/>
          <w:iCs/>
          <w:sz w:val="28"/>
          <w:szCs w:val="28"/>
          <w:lang w:val="kk-KZ"/>
        </w:rPr>
        <w:t xml:space="preserve"> s</w:t>
      </w:r>
      <w:r w:rsidR="00AB188E" w:rsidRPr="002706BE">
        <w:rPr>
          <w:b/>
          <w:i/>
          <w:iCs/>
          <w:sz w:val="28"/>
          <w:szCs w:val="28"/>
          <w:lang w:val="it-IT"/>
        </w:rPr>
        <w:t>ieversiana</w:t>
      </w:r>
      <w:r w:rsidR="00AB188E" w:rsidRPr="002706BE">
        <w:rPr>
          <w:i/>
          <w:iCs/>
          <w:sz w:val="28"/>
          <w:szCs w:val="28"/>
          <w:lang w:val="kk-KZ"/>
        </w:rPr>
        <w:t xml:space="preserve"> </w:t>
      </w:r>
      <w:r w:rsidR="00AB188E" w:rsidRPr="002706BE">
        <w:rPr>
          <w:sz w:val="28"/>
          <w:szCs w:val="28"/>
          <w:lang w:val="it-IT"/>
        </w:rPr>
        <w:t>Willd</w:t>
      </w:r>
      <w:r w:rsidR="002D5CAA" w:rsidRPr="002706BE">
        <w:rPr>
          <w:sz w:val="28"/>
          <w:szCs w:val="28"/>
          <w:lang w:val="kk-KZ"/>
        </w:rPr>
        <w:t>. «1803</w:t>
      </w:r>
      <w:r w:rsidR="00AB188E" w:rsidRPr="002706BE">
        <w:rPr>
          <w:sz w:val="28"/>
          <w:szCs w:val="28"/>
          <w:lang w:val="kk-KZ"/>
        </w:rPr>
        <w:t>, Sp. Pl. 3. 3: 1845; Филатова, 1966, Фл. Каз. 9: 103</w:t>
      </w:r>
      <w:r w:rsidR="00AB188E" w:rsidRPr="002706BE">
        <w:rPr>
          <w:sz w:val="28"/>
          <w:szCs w:val="28"/>
          <w:lang w:val="it-IT"/>
        </w:rPr>
        <w:t>.</w:t>
      </w:r>
      <w:r w:rsidR="00AB188E" w:rsidRPr="002706BE">
        <w:rPr>
          <w:sz w:val="28"/>
          <w:szCs w:val="28"/>
        </w:rPr>
        <w:t xml:space="preserve"> – Полынь Сиверса</w:t>
      </w:r>
      <w:r w:rsidR="002D5CAA" w:rsidRPr="002706BE">
        <w:rPr>
          <w:sz w:val="28"/>
          <w:szCs w:val="28"/>
        </w:rPr>
        <w:t>» [141, 142, 155]</w:t>
      </w:r>
      <w:r w:rsidR="00AB188E" w:rsidRPr="002706BE">
        <w:rPr>
          <w:sz w:val="28"/>
          <w:szCs w:val="28"/>
        </w:rPr>
        <w:t xml:space="preserve">. </w:t>
      </w:r>
    </w:p>
    <w:p w14:paraId="0291301E" w14:textId="24CF45E2"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sz w:val="28"/>
          <w:szCs w:val="28"/>
          <w:lang w:val="kk-KZ"/>
        </w:rPr>
        <w:lastRenderedPageBreak/>
        <w:t>Обычный вид в пионерных сообществах на незасоленных и засоленных породах:</w:t>
      </w:r>
      <w:r w:rsidRPr="002706BE">
        <w:rPr>
          <w:sz w:val="28"/>
          <w:szCs w:val="28"/>
        </w:rPr>
        <w:t xml:space="preserve"> ЦП 3</w:t>
      </w:r>
      <w:r w:rsidR="006876A2" w:rsidRPr="002706BE">
        <w:rPr>
          <w:sz w:val="28"/>
          <w:szCs w:val="28"/>
        </w:rPr>
        <w:t>-</w:t>
      </w:r>
      <w:r w:rsidRPr="002706BE">
        <w:rPr>
          <w:sz w:val="28"/>
          <w:szCs w:val="28"/>
        </w:rPr>
        <w:t>5, 32, 3</w:t>
      </w:r>
      <w:r w:rsidR="006811C8" w:rsidRPr="002706BE">
        <w:rPr>
          <w:sz w:val="28"/>
          <w:szCs w:val="28"/>
        </w:rPr>
        <w:t xml:space="preserve">4, 35, 39, 40, 62; </w:t>
      </w:r>
      <w:r w:rsidRPr="002706BE">
        <w:rPr>
          <w:sz w:val="28"/>
          <w:szCs w:val="28"/>
        </w:rPr>
        <w:t>69</w:t>
      </w:r>
      <w:r w:rsidR="00E045CF">
        <w:rPr>
          <w:sz w:val="28"/>
          <w:szCs w:val="28"/>
        </w:rPr>
        <w:t xml:space="preserve"> </w:t>
      </w:r>
      <w:r w:rsidR="00E045CF" w:rsidRPr="00E045CF">
        <w:rPr>
          <w:sz w:val="28"/>
          <w:szCs w:val="28"/>
        </w:rPr>
        <w:t>[185]</w:t>
      </w:r>
      <w:r w:rsidRPr="002706BE">
        <w:rPr>
          <w:sz w:val="28"/>
          <w:szCs w:val="28"/>
        </w:rPr>
        <w:t>.</w:t>
      </w:r>
    </w:p>
    <w:p w14:paraId="16EF91E5" w14:textId="14CD6336" w:rsidR="00AB188E" w:rsidRPr="002706BE" w:rsidRDefault="006D0A07" w:rsidP="00880693">
      <w:pPr>
        <w:spacing w:after="0" w:line="240" w:lineRule="auto"/>
        <w:ind w:firstLine="709"/>
        <w:contextualSpacing/>
        <w:jc w:val="both"/>
        <w:rPr>
          <w:sz w:val="28"/>
          <w:szCs w:val="28"/>
        </w:rPr>
      </w:pPr>
      <w:r w:rsidRPr="002706BE">
        <w:rPr>
          <w:rStyle w:val="23"/>
          <w:bCs/>
          <w:i w:val="0"/>
          <w:sz w:val="28"/>
          <w:szCs w:val="28"/>
          <w:lang w:val="ru-RU"/>
        </w:rPr>
        <w:t>161.</w:t>
      </w:r>
      <w:r w:rsidR="00AB188E" w:rsidRPr="002706BE">
        <w:rPr>
          <w:rStyle w:val="23"/>
          <w:bCs/>
          <w:sz w:val="28"/>
          <w:szCs w:val="28"/>
          <w:lang w:val="ru-RU"/>
        </w:rPr>
        <w:t xml:space="preserve"> </w:t>
      </w:r>
      <w:r w:rsidR="00AB188E" w:rsidRPr="002706BE">
        <w:rPr>
          <w:b/>
          <w:i/>
          <w:iCs/>
          <w:sz w:val="28"/>
          <w:szCs w:val="28"/>
          <w:lang w:val="fr-FR"/>
        </w:rPr>
        <w:t>Artemisia</w:t>
      </w:r>
      <w:r w:rsidR="00AB188E" w:rsidRPr="002706BE">
        <w:rPr>
          <w:b/>
          <w:i/>
          <w:iCs/>
          <w:sz w:val="28"/>
          <w:szCs w:val="28"/>
          <w:lang w:val="kk-KZ"/>
        </w:rPr>
        <w:t xml:space="preserve"> </w:t>
      </w:r>
      <w:r w:rsidR="00AB188E" w:rsidRPr="002706BE">
        <w:rPr>
          <w:b/>
          <w:i/>
          <w:iCs/>
          <w:sz w:val="28"/>
          <w:szCs w:val="28"/>
          <w:lang w:val="fr-FR"/>
        </w:rPr>
        <w:t>vulgaris</w:t>
      </w:r>
      <w:r w:rsidR="00AB188E" w:rsidRPr="002706BE">
        <w:rPr>
          <w:i/>
          <w:iCs/>
          <w:sz w:val="28"/>
          <w:szCs w:val="28"/>
          <w:lang w:val="kk-KZ"/>
        </w:rPr>
        <w:t xml:space="preserve"> </w:t>
      </w:r>
      <w:r w:rsidR="00AB188E" w:rsidRPr="002706BE">
        <w:rPr>
          <w:sz w:val="28"/>
          <w:szCs w:val="28"/>
          <w:lang w:val="fr-FR"/>
        </w:rPr>
        <w:t>L</w:t>
      </w:r>
      <w:r w:rsidR="00AB188E" w:rsidRPr="002706BE">
        <w:rPr>
          <w:i/>
          <w:iCs/>
          <w:sz w:val="28"/>
          <w:szCs w:val="28"/>
          <w:lang w:val="kk-KZ"/>
        </w:rPr>
        <w:t>.</w:t>
      </w:r>
      <w:r w:rsidR="00AB188E" w:rsidRPr="002706BE">
        <w:rPr>
          <w:sz w:val="28"/>
          <w:szCs w:val="28"/>
          <w:lang w:val="kk-KZ"/>
        </w:rPr>
        <w:t xml:space="preserve"> </w:t>
      </w:r>
      <w:r w:rsidR="0078615B" w:rsidRPr="002706BE">
        <w:rPr>
          <w:sz w:val="28"/>
          <w:szCs w:val="28"/>
        </w:rPr>
        <w:t>«</w:t>
      </w:r>
      <w:r w:rsidR="00AB188E" w:rsidRPr="002706BE">
        <w:rPr>
          <w:sz w:val="28"/>
          <w:szCs w:val="28"/>
          <w:lang w:val="kk-KZ"/>
        </w:rPr>
        <w:t xml:space="preserve">1753, </w:t>
      </w:r>
      <w:r w:rsidR="00AB188E" w:rsidRPr="002706BE">
        <w:rPr>
          <w:sz w:val="28"/>
          <w:szCs w:val="28"/>
          <w:lang w:val="fr-FR"/>
        </w:rPr>
        <w:t>Sp</w:t>
      </w:r>
      <w:r w:rsidR="00AB188E" w:rsidRPr="002706BE">
        <w:rPr>
          <w:sz w:val="28"/>
          <w:szCs w:val="28"/>
          <w:lang w:val="kk-KZ"/>
        </w:rPr>
        <w:t xml:space="preserve">. </w:t>
      </w:r>
      <w:r w:rsidR="00AB188E" w:rsidRPr="002706BE">
        <w:rPr>
          <w:sz w:val="28"/>
          <w:szCs w:val="28"/>
          <w:lang w:val="fr-FR"/>
        </w:rPr>
        <w:t>Pl.</w:t>
      </w:r>
      <w:r w:rsidR="00AB188E" w:rsidRPr="002706BE">
        <w:rPr>
          <w:sz w:val="28"/>
          <w:szCs w:val="28"/>
          <w:lang w:val="kk-KZ"/>
        </w:rPr>
        <w:t>: 848; Филатова, 1966, Фл. Каз. 9: 86</w:t>
      </w:r>
      <w:r w:rsidR="00AB188E" w:rsidRPr="002706BE">
        <w:rPr>
          <w:sz w:val="28"/>
          <w:szCs w:val="28"/>
          <w:lang w:val="it-IT"/>
        </w:rPr>
        <w:t xml:space="preserve">. – </w:t>
      </w:r>
      <w:r w:rsidR="00AB188E" w:rsidRPr="002706BE">
        <w:rPr>
          <w:sz w:val="28"/>
          <w:szCs w:val="28"/>
        </w:rPr>
        <w:t>Полынь</w:t>
      </w:r>
      <w:r w:rsidR="00AB188E" w:rsidRPr="002706BE">
        <w:rPr>
          <w:sz w:val="28"/>
          <w:szCs w:val="28"/>
          <w:lang w:val="it-IT"/>
        </w:rPr>
        <w:t xml:space="preserve"> </w:t>
      </w:r>
      <w:r w:rsidR="00AB188E" w:rsidRPr="002706BE">
        <w:rPr>
          <w:sz w:val="28"/>
          <w:szCs w:val="28"/>
        </w:rPr>
        <w:t>обыкновенная</w:t>
      </w:r>
      <w:r w:rsidR="0078615B" w:rsidRPr="002706BE">
        <w:rPr>
          <w:sz w:val="28"/>
          <w:szCs w:val="28"/>
        </w:rPr>
        <w:t>» [141, 142, 155]</w:t>
      </w:r>
      <w:r w:rsidR="00AB188E" w:rsidRPr="002706BE">
        <w:rPr>
          <w:sz w:val="28"/>
          <w:szCs w:val="28"/>
          <w:lang w:val="it-IT"/>
        </w:rPr>
        <w:t xml:space="preserve">. </w:t>
      </w:r>
    </w:p>
    <w:p w14:paraId="7FBCAAFF" w14:textId="501EACF3" w:rsidR="00AB188E" w:rsidRPr="002706BE" w:rsidRDefault="00AB188E" w:rsidP="00880693">
      <w:pPr>
        <w:spacing w:after="0" w:line="240" w:lineRule="auto"/>
        <w:ind w:firstLine="709"/>
        <w:contextualSpacing/>
        <w:jc w:val="both"/>
        <w:rPr>
          <w:sz w:val="28"/>
          <w:szCs w:val="28"/>
          <w:lang w:val="kk-KZ"/>
        </w:rPr>
      </w:pPr>
      <w:r w:rsidRPr="002706BE">
        <w:rPr>
          <w:sz w:val="28"/>
          <w:szCs w:val="28"/>
          <w:lang w:val="kk-KZ"/>
        </w:rPr>
        <w:t>Обычный вид на незасоленных породах: ЦП 6, 37, 39, 41</w:t>
      </w:r>
      <w:r w:rsidR="006811C8" w:rsidRPr="002706BE">
        <w:rPr>
          <w:sz w:val="28"/>
          <w:szCs w:val="28"/>
          <w:lang w:val="kk-KZ"/>
        </w:rPr>
        <w:t xml:space="preserve">; </w:t>
      </w:r>
      <w:r w:rsidRPr="002706BE">
        <w:rPr>
          <w:sz w:val="28"/>
          <w:szCs w:val="28"/>
          <w:lang w:val="kk-KZ"/>
        </w:rPr>
        <w:t>6</w:t>
      </w:r>
      <w:r w:rsidR="006811C8" w:rsidRPr="002706BE">
        <w:rPr>
          <w:sz w:val="28"/>
          <w:szCs w:val="28"/>
          <w:lang w:val="kk-KZ"/>
        </w:rPr>
        <w:t>5</w:t>
      </w:r>
      <w:r w:rsidRPr="002706BE">
        <w:rPr>
          <w:sz w:val="28"/>
          <w:szCs w:val="28"/>
          <w:lang w:val="kk-KZ"/>
        </w:rPr>
        <w:t>-69</w:t>
      </w:r>
      <w:r w:rsidR="00E045CF">
        <w:rPr>
          <w:sz w:val="28"/>
          <w:szCs w:val="28"/>
          <w:lang w:val="kk-KZ"/>
        </w:rPr>
        <w:t xml:space="preserve"> </w:t>
      </w:r>
      <w:r w:rsidR="00E045CF" w:rsidRPr="00E045CF">
        <w:rPr>
          <w:sz w:val="28"/>
          <w:szCs w:val="28"/>
        </w:rPr>
        <w:t>[185]</w:t>
      </w:r>
      <w:r w:rsidR="001C409A" w:rsidRPr="002706BE">
        <w:rPr>
          <w:sz w:val="28"/>
          <w:szCs w:val="28"/>
          <w:lang w:val="kk-KZ"/>
        </w:rPr>
        <w:t>.</w:t>
      </w:r>
    </w:p>
    <w:p w14:paraId="29726099" w14:textId="75FE945A" w:rsidR="00A4296C" w:rsidRPr="002706BE" w:rsidRDefault="006D0A07" w:rsidP="00880693">
      <w:pPr>
        <w:spacing w:after="0" w:line="240" w:lineRule="auto"/>
        <w:ind w:firstLine="709"/>
        <w:contextualSpacing/>
        <w:jc w:val="both"/>
        <w:rPr>
          <w:sz w:val="28"/>
          <w:szCs w:val="28"/>
          <w:lang w:val="kk-KZ"/>
        </w:rPr>
      </w:pPr>
      <w:r w:rsidRPr="002706BE">
        <w:rPr>
          <w:rStyle w:val="23"/>
          <w:bCs/>
          <w:i w:val="0"/>
          <w:sz w:val="28"/>
          <w:szCs w:val="28"/>
          <w:lang w:val="kk-KZ"/>
        </w:rPr>
        <w:t>162</w:t>
      </w:r>
      <w:r w:rsidR="00AB188E" w:rsidRPr="002706BE">
        <w:rPr>
          <w:rStyle w:val="23"/>
          <w:bCs/>
          <w:sz w:val="28"/>
          <w:szCs w:val="28"/>
          <w:lang w:val="kk-KZ"/>
        </w:rPr>
        <w:t>.</w:t>
      </w:r>
      <w:r w:rsidR="00A4296C" w:rsidRPr="002706BE">
        <w:rPr>
          <w:b/>
          <w:bCs/>
          <w:i/>
          <w:sz w:val="28"/>
          <w:szCs w:val="28"/>
          <w:lang w:val="kk-KZ"/>
        </w:rPr>
        <w:t xml:space="preserve"> Aster tripolium </w:t>
      </w:r>
      <w:r w:rsidR="00A4296C" w:rsidRPr="002706BE">
        <w:rPr>
          <w:bCs/>
          <w:sz w:val="28"/>
          <w:szCs w:val="28"/>
          <w:lang w:val="kk-KZ"/>
        </w:rPr>
        <w:t xml:space="preserve">L. </w:t>
      </w:r>
      <w:r w:rsidR="00B73A4D" w:rsidRPr="002706BE">
        <w:rPr>
          <w:bCs/>
          <w:sz w:val="28"/>
          <w:szCs w:val="28"/>
          <w:lang w:val="en-US"/>
        </w:rPr>
        <w:t>«</w:t>
      </w:r>
      <w:r w:rsidR="00A4296C" w:rsidRPr="002706BE">
        <w:rPr>
          <w:bCs/>
          <w:sz w:val="28"/>
          <w:szCs w:val="28"/>
          <w:lang w:val="kk-KZ"/>
        </w:rPr>
        <w:t xml:space="preserve">1753, Sp. Pl.: 872. – </w:t>
      </w:r>
      <w:r w:rsidR="00A4296C" w:rsidRPr="002706BE">
        <w:rPr>
          <w:i/>
          <w:iCs/>
          <w:sz w:val="28"/>
          <w:szCs w:val="28"/>
          <w:lang w:val="it-IT"/>
        </w:rPr>
        <w:t>Tripolium vulgare</w:t>
      </w:r>
      <w:r w:rsidR="00A4296C" w:rsidRPr="002706BE">
        <w:rPr>
          <w:sz w:val="28"/>
          <w:szCs w:val="28"/>
          <w:lang w:val="it-IT"/>
        </w:rPr>
        <w:t xml:space="preserve"> Nees 1832. Gen. et sp. Aster: 152; </w:t>
      </w:r>
      <w:r w:rsidR="00A4296C" w:rsidRPr="002706BE">
        <w:rPr>
          <w:sz w:val="28"/>
          <w:szCs w:val="28"/>
          <w:lang w:val="kk-KZ"/>
        </w:rPr>
        <w:t>Фисюн,</w:t>
      </w:r>
      <w:r w:rsidR="00A4296C" w:rsidRPr="002706BE">
        <w:rPr>
          <w:sz w:val="28"/>
          <w:szCs w:val="28"/>
          <w:lang w:val="it-IT"/>
        </w:rPr>
        <w:t xml:space="preserve"> 1965</w:t>
      </w:r>
      <w:r w:rsidR="00A4296C" w:rsidRPr="002706BE">
        <w:rPr>
          <w:sz w:val="28"/>
          <w:szCs w:val="28"/>
          <w:lang w:val="kk-KZ"/>
        </w:rPr>
        <w:t>,</w:t>
      </w:r>
      <w:r w:rsidR="00A4296C" w:rsidRPr="002706BE">
        <w:rPr>
          <w:sz w:val="28"/>
          <w:szCs w:val="28"/>
          <w:lang w:val="it-IT"/>
        </w:rPr>
        <w:t xml:space="preserve"> </w:t>
      </w:r>
      <w:r w:rsidR="00A4296C" w:rsidRPr="002706BE">
        <w:rPr>
          <w:sz w:val="28"/>
          <w:szCs w:val="28"/>
          <w:lang w:val="kk-KZ"/>
        </w:rPr>
        <w:t>Фл</w:t>
      </w:r>
      <w:r w:rsidR="00A4296C" w:rsidRPr="002706BE">
        <w:rPr>
          <w:sz w:val="28"/>
          <w:szCs w:val="28"/>
          <w:lang w:val="it-IT"/>
        </w:rPr>
        <w:t xml:space="preserve">. </w:t>
      </w:r>
      <w:r w:rsidR="00A4296C" w:rsidRPr="002706BE">
        <w:rPr>
          <w:sz w:val="28"/>
          <w:szCs w:val="28"/>
          <w:lang w:val="kk-KZ"/>
        </w:rPr>
        <w:t>Каз</w:t>
      </w:r>
      <w:r w:rsidR="00A4296C" w:rsidRPr="002706BE">
        <w:rPr>
          <w:sz w:val="28"/>
          <w:szCs w:val="28"/>
          <w:lang w:val="it-IT"/>
        </w:rPr>
        <w:t>. 8: 338. –</w:t>
      </w:r>
      <w:r w:rsidR="00A4296C" w:rsidRPr="002706BE">
        <w:rPr>
          <w:sz w:val="28"/>
          <w:szCs w:val="28"/>
          <w:lang w:val="kk-KZ"/>
        </w:rPr>
        <w:t xml:space="preserve"> Астра триполиум</w:t>
      </w:r>
      <w:r w:rsidR="00B73A4D" w:rsidRPr="002706BE">
        <w:rPr>
          <w:sz w:val="28"/>
          <w:szCs w:val="28"/>
          <w:lang w:val="kk-KZ"/>
        </w:rPr>
        <w:t xml:space="preserve">» </w:t>
      </w:r>
      <w:r w:rsidR="00B73A4D" w:rsidRPr="002706BE">
        <w:rPr>
          <w:sz w:val="28"/>
          <w:szCs w:val="28"/>
          <w:lang w:val="it-IT"/>
        </w:rPr>
        <w:t>[142]</w:t>
      </w:r>
      <w:r w:rsidR="00A4296C" w:rsidRPr="002706BE">
        <w:rPr>
          <w:sz w:val="28"/>
          <w:szCs w:val="28"/>
          <w:lang w:val="kk-KZ"/>
        </w:rPr>
        <w:t>.</w:t>
      </w:r>
    </w:p>
    <w:p w14:paraId="5CAC43F1" w14:textId="3B95CD63" w:rsidR="00A4296C" w:rsidRPr="002706BE" w:rsidRDefault="00A4296C" w:rsidP="00880693">
      <w:pPr>
        <w:spacing w:after="0" w:line="240" w:lineRule="auto"/>
        <w:ind w:firstLine="709"/>
        <w:contextualSpacing/>
        <w:jc w:val="both"/>
        <w:rPr>
          <w:rStyle w:val="23"/>
          <w:bCs/>
          <w:i w:val="0"/>
          <w:sz w:val="28"/>
          <w:szCs w:val="28"/>
          <w:lang w:val="kk-KZ"/>
        </w:rPr>
      </w:pPr>
      <w:r w:rsidRPr="002706BE">
        <w:rPr>
          <w:sz w:val="28"/>
          <w:szCs w:val="28"/>
          <w:lang w:val="kk-KZ"/>
        </w:rPr>
        <w:t>Редко</w:t>
      </w:r>
      <w:r w:rsidR="009E02CF" w:rsidRPr="002706BE">
        <w:rPr>
          <w:sz w:val="28"/>
          <w:szCs w:val="28"/>
          <w:lang w:val="it-IT"/>
        </w:rPr>
        <w:t xml:space="preserve"> [14]</w:t>
      </w:r>
      <w:r w:rsidRPr="002706BE">
        <w:rPr>
          <w:rStyle w:val="23"/>
          <w:i w:val="0"/>
          <w:sz w:val="28"/>
          <w:szCs w:val="28"/>
          <w:lang w:val="it-IT"/>
        </w:rPr>
        <w:t>.</w:t>
      </w:r>
    </w:p>
    <w:p w14:paraId="03F9014F" w14:textId="26C772C4" w:rsidR="00AB188E" w:rsidRPr="002706BE" w:rsidRDefault="00A4296C" w:rsidP="00880693">
      <w:pPr>
        <w:spacing w:after="0" w:line="240" w:lineRule="auto"/>
        <w:ind w:firstLine="709"/>
        <w:contextualSpacing/>
        <w:jc w:val="both"/>
        <w:rPr>
          <w:sz w:val="28"/>
          <w:szCs w:val="28"/>
          <w:lang w:val="kk-KZ"/>
        </w:rPr>
      </w:pPr>
      <w:r w:rsidRPr="002706BE">
        <w:rPr>
          <w:rStyle w:val="23"/>
          <w:bCs/>
          <w:i w:val="0"/>
          <w:sz w:val="28"/>
          <w:szCs w:val="28"/>
          <w:lang w:val="kk-KZ"/>
        </w:rPr>
        <w:t>163.</w:t>
      </w:r>
      <w:r w:rsidR="00AB188E" w:rsidRPr="002706BE">
        <w:rPr>
          <w:rStyle w:val="23"/>
          <w:bCs/>
          <w:sz w:val="28"/>
          <w:szCs w:val="28"/>
          <w:lang w:val="kk-KZ"/>
        </w:rPr>
        <w:t xml:space="preserve"> </w:t>
      </w:r>
      <w:r w:rsidR="00AB188E" w:rsidRPr="002706BE">
        <w:rPr>
          <w:b/>
          <w:i/>
          <w:sz w:val="28"/>
          <w:szCs w:val="28"/>
          <w:lang w:val="kk-KZ"/>
        </w:rPr>
        <w:t>Bidens tripartita</w:t>
      </w:r>
      <w:r w:rsidR="00AB188E" w:rsidRPr="002706BE">
        <w:rPr>
          <w:sz w:val="28"/>
          <w:szCs w:val="28"/>
          <w:lang w:val="kk-KZ"/>
        </w:rPr>
        <w:t xml:space="preserve"> L. </w:t>
      </w:r>
      <w:r w:rsidR="00BC26A0" w:rsidRPr="002706BE">
        <w:rPr>
          <w:sz w:val="28"/>
          <w:szCs w:val="28"/>
          <w:lang w:val="kk-KZ"/>
        </w:rPr>
        <w:t>«</w:t>
      </w:r>
      <w:r w:rsidR="00AB188E" w:rsidRPr="002706BE">
        <w:rPr>
          <w:sz w:val="28"/>
          <w:szCs w:val="28"/>
          <w:lang w:val="kk-KZ"/>
        </w:rPr>
        <w:t>1753, Sp. Pl.: 832; Зайцева, 1965, Фл. Каз. 8: 415. – Череда трехраздельная</w:t>
      </w:r>
      <w:r w:rsidR="00BC26A0" w:rsidRPr="002706BE">
        <w:rPr>
          <w:sz w:val="28"/>
          <w:szCs w:val="28"/>
          <w:lang w:val="kk-KZ"/>
        </w:rPr>
        <w:t>» [141, 142, 155]</w:t>
      </w:r>
      <w:r w:rsidR="00AB188E" w:rsidRPr="002706BE">
        <w:rPr>
          <w:sz w:val="28"/>
          <w:szCs w:val="28"/>
          <w:lang w:val="kk-KZ"/>
        </w:rPr>
        <w:t>.</w:t>
      </w:r>
    </w:p>
    <w:p w14:paraId="02B3F32B" w14:textId="2D53CE3E" w:rsidR="00AB188E" w:rsidRPr="002706BE" w:rsidRDefault="00AB188E" w:rsidP="00880693">
      <w:pPr>
        <w:spacing w:after="0" w:line="240" w:lineRule="auto"/>
        <w:ind w:firstLine="709"/>
        <w:contextualSpacing/>
        <w:jc w:val="both"/>
        <w:rPr>
          <w:sz w:val="28"/>
          <w:szCs w:val="28"/>
          <w:lang w:val="kk-KZ"/>
        </w:rPr>
      </w:pPr>
      <w:r w:rsidRPr="002706BE">
        <w:rPr>
          <w:sz w:val="28"/>
          <w:szCs w:val="28"/>
          <w:lang w:val="kk-KZ"/>
        </w:rPr>
        <w:t xml:space="preserve">Редко: </w:t>
      </w:r>
      <w:r w:rsidRPr="002706BE">
        <w:rPr>
          <w:sz w:val="28"/>
          <w:szCs w:val="28"/>
        </w:rPr>
        <w:t>ЦП</w:t>
      </w:r>
      <w:r w:rsidRPr="002706BE">
        <w:rPr>
          <w:sz w:val="28"/>
          <w:szCs w:val="28"/>
          <w:lang w:val="it-IT"/>
        </w:rPr>
        <w:t xml:space="preserve"> 70. «</w:t>
      </w:r>
      <w:r w:rsidRPr="002706BE">
        <w:rPr>
          <w:sz w:val="28"/>
          <w:szCs w:val="28"/>
        </w:rPr>
        <w:t>Старый</w:t>
      </w:r>
      <w:r w:rsidRPr="002706BE">
        <w:rPr>
          <w:sz w:val="28"/>
          <w:szCs w:val="28"/>
          <w:lang w:val="it-IT"/>
        </w:rPr>
        <w:t xml:space="preserve"> </w:t>
      </w:r>
      <w:r w:rsidRPr="002706BE">
        <w:rPr>
          <w:sz w:val="28"/>
          <w:szCs w:val="28"/>
        </w:rPr>
        <w:t>отвал</w:t>
      </w:r>
      <w:r w:rsidRPr="002706BE">
        <w:rPr>
          <w:sz w:val="28"/>
          <w:szCs w:val="28"/>
          <w:lang w:val="it-IT"/>
        </w:rPr>
        <w:t xml:space="preserve">», </w:t>
      </w:r>
      <w:r w:rsidRPr="002706BE">
        <w:rPr>
          <w:sz w:val="28"/>
          <w:szCs w:val="28"/>
          <w:lang w:val="kk-KZ"/>
        </w:rPr>
        <w:t>берега искусственного водохранилища, образованного между отвалами</w:t>
      </w:r>
      <w:r w:rsidR="00E045CF">
        <w:rPr>
          <w:sz w:val="28"/>
          <w:szCs w:val="28"/>
          <w:lang w:val="kk-KZ"/>
        </w:rPr>
        <w:t xml:space="preserve"> </w:t>
      </w:r>
      <w:r w:rsidR="00E045CF" w:rsidRPr="00E045CF">
        <w:rPr>
          <w:sz w:val="28"/>
          <w:szCs w:val="28"/>
        </w:rPr>
        <w:t>[185]</w:t>
      </w:r>
      <w:r w:rsidRPr="002706BE">
        <w:rPr>
          <w:sz w:val="28"/>
          <w:szCs w:val="28"/>
          <w:lang w:val="kk-KZ"/>
        </w:rPr>
        <w:t>.</w:t>
      </w:r>
    </w:p>
    <w:p w14:paraId="4C846654" w14:textId="780B31E8" w:rsidR="00AB188E" w:rsidRPr="002706BE" w:rsidRDefault="00A4296C" w:rsidP="00880693">
      <w:pPr>
        <w:spacing w:after="0" w:line="240" w:lineRule="auto"/>
        <w:ind w:firstLine="709"/>
        <w:contextualSpacing/>
        <w:jc w:val="both"/>
        <w:rPr>
          <w:sz w:val="28"/>
          <w:szCs w:val="28"/>
        </w:rPr>
      </w:pPr>
      <w:r w:rsidRPr="002706BE">
        <w:rPr>
          <w:rStyle w:val="23"/>
          <w:bCs/>
          <w:i w:val="0"/>
          <w:sz w:val="28"/>
          <w:szCs w:val="28"/>
          <w:lang w:val="kk-KZ"/>
        </w:rPr>
        <w:t>164</w:t>
      </w:r>
      <w:r w:rsidR="00AB188E" w:rsidRPr="002706BE">
        <w:rPr>
          <w:rStyle w:val="23"/>
          <w:bCs/>
          <w:sz w:val="28"/>
          <w:szCs w:val="28"/>
          <w:lang w:val="kk-KZ"/>
        </w:rPr>
        <w:t xml:space="preserve">. </w:t>
      </w:r>
      <w:r w:rsidR="00AB188E" w:rsidRPr="002706BE">
        <w:rPr>
          <w:b/>
          <w:i/>
          <w:sz w:val="28"/>
          <w:szCs w:val="28"/>
          <w:lang w:val="kk-KZ"/>
        </w:rPr>
        <w:t>Carduus thoermeri</w:t>
      </w:r>
      <w:r w:rsidR="00AB188E" w:rsidRPr="002706BE">
        <w:rPr>
          <w:sz w:val="28"/>
          <w:szCs w:val="28"/>
          <w:lang w:val="kk-KZ"/>
        </w:rPr>
        <w:t xml:space="preserve"> Weinm. </w:t>
      </w:r>
      <w:r w:rsidR="00BC26A0" w:rsidRPr="002706BE">
        <w:rPr>
          <w:sz w:val="28"/>
          <w:szCs w:val="28"/>
          <w:lang w:val="kk-KZ"/>
        </w:rPr>
        <w:t>«</w:t>
      </w:r>
      <w:r w:rsidR="00AB188E" w:rsidRPr="002706BE">
        <w:rPr>
          <w:sz w:val="28"/>
          <w:szCs w:val="28"/>
          <w:lang w:val="kk-KZ"/>
        </w:rPr>
        <w:t xml:space="preserve">1753, Sp. Pl.: 832; Зайцева, 1965, Фл. Каз. 8: 415; Набиев М., 1993, Опр. раст. </w:t>
      </w:r>
      <w:r w:rsidR="00AB188E" w:rsidRPr="002706BE">
        <w:rPr>
          <w:sz w:val="28"/>
          <w:szCs w:val="28"/>
        </w:rPr>
        <w:t>Ср. Азии, 9: 430 – Чертополох Тёрмера</w:t>
      </w:r>
      <w:r w:rsidR="00BC26A0" w:rsidRPr="002706BE">
        <w:rPr>
          <w:sz w:val="28"/>
          <w:szCs w:val="28"/>
        </w:rPr>
        <w:t>» [141, 142]</w:t>
      </w:r>
      <w:r w:rsidR="00AB188E" w:rsidRPr="002706BE">
        <w:rPr>
          <w:sz w:val="28"/>
          <w:szCs w:val="28"/>
        </w:rPr>
        <w:t xml:space="preserve">. </w:t>
      </w:r>
    </w:p>
    <w:p w14:paraId="0E5676B8" w14:textId="63B10FD6" w:rsidR="00AB188E" w:rsidRPr="002706BE" w:rsidRDefault="00AB188E" w:rsidP="00880693">
      <w:pPr>
        <w:spacing w:after="0" w:line="240" w:lineRule="auto"/>
        <w:ind w:firstLine="709"/>
        <w:contextualSpacing/>
        <w:jc w:val="both"/>
        <w:rPr>
          <w:i/>
          <w:sz w:val="28"/>
          <w:szCs w:val="28"/>
        </w:rPr>
      </w:pPr>
      <w:r w:rsidRPr="002706BE">
        <w:rPr>
          <w:sz w:val="28"/>
          <w:szCs w:val="28"/>
        </w:rPr>
        <w:t>Обычный вид в пионерных и группово-зарослевых сообществах на незасоленных грунтах: ЦП 32, 35, 36, 39</w:t>
      </w:r>
      <w:r w:rsidR="00E045CF">
        <w:rPr>
          <w:sz w:val="28"/>
          <w:szCs w:val="28"/>
        </w:rPr>
        <w:t xml:space="preserve"> </w:t>
      </w:r>
      <w:r w:rsidR="00E045CF" w:rsidRPr="00E045CF">
        <w:rPr>
          <w:sz w:val="28"/>
          <w:szCs w:val="28"/>
        </w:rPr>
        <w:t>[185]</w:t>
      </w:r>
      <w:r w:rsidR="001C409A" w:rsidRPr="002706BE">
        <w:rPr>
          <w:sz w:val="28"/>
          <w:szCs w:val="28"/>
        </w:rPr>
        <w:t>.</w:t>
      </w:r>
      <w:r w:rsidRPr="002706BE">
        <w:rPr>
          <w:i/>
          <w:sz w:val="28"/>
          <w:szCs w:val="28"/>
        </w:rPr>
        <w:t xml:space="preserve"> </w:t>
      </w:r>
    </w:p>
    <w:p w14:paraId="26151EED" w14:textId="0D7042BC" w:rsidR="00AB188E" w:rsidRPr="002706BE" w:rsidRDefault="00A4296C" w:rsidP="00880693">
      <w:pPr>
        <w:spacing w:after="0" w:line="240" w:lineRule="auto"/>
        <w:ind w:firstLine="709"/>
        <w:contextualSpacing/>
        <w:jc w:val="both"/>
        <w:rPr>
          <w:sz w:val="28"/>
          <w:szCs w:val="28"/>
          <w:lang w:val="es-ES_tradnl" w:eastAsia="es-ES_tradnl"/>
        </w:rPr>
      </w:pPr>
      <w:r w:rsidRPr="002706BE">
        <w:rPr>
          <w:rStyle w:val="23"/>
          <w:bCs/>
          <w:i w:val="0"/>
          <w:sz w:val="28"/>
          <w:szCs w:val="28"/>
        </w:rPr>
        <w:t>165</w:t>
      </w:r>
      <w:r w:rsidR="00AB188E" w:rsidRPr="002706BE">
        <w:rPr>
          <w:rStyle w:val="23"/>
          <w:bCs/>
          <w:sz w:val="28"/>
          <w:szCs w:val="28"/>
        </w:rPr>
        <w:t xml:space="preserve">. </w:t>
      </w:r>
      <w:r w:rsidR="00AB188E" w:rsidRPr="002706BE">
        <w:rPr>
          <w:rStyle w:val="23"/>
          <w:b/>
          <w:bCs/>
          <w:sz w:val="28"/>
          <w:szCs w:val="28"/>
          <w:lang w:val="es-ES_tradnl" w:eastAsia="es-ES_tradnl"/>
        </w:rPr>
        <w:t>Centaurea apiculata</w:t>
      </w:r>
      <w:r w:rsidR="00AB188E" w:rsidRPr="002706BE">
        <w:rPr>
          <w:sz w:val="28"/>
          <w:szCs w:val="28"/>
          <w:lang w:val="es-ES_tradnl" w:eastAsia="es-ES_tradnl"/>
        </w:rPr>
        <w:t xml:space="preserve"> Ledeb. </w:t>
      </w:r>
      <w:r w:rsidR="00BC26A0" w:rsidRPr="002706BE">
        <w:rPr>
          <w:sz w:val="28"/>
          <w:szCs w:val="28"/>
          <w:lang w:val="en-US" w:eastAsia="es-ES_tradnl"/>
        </w:rPr>
        <w:t>«</w:t>
      </w:r>
      <w:r w:rsidR="00AB188E" w:rsidRPr="002706BE">
        <w:rPr>
          <w:sz w:val="28"/>
          <w:szCs w:val="28"/>
          <w:lang w:val="es-ES_tradnl" w:eastAsia="es-ES_tradnl"/>
        </w:rPr>
        <w:t xml:space="preserve">1824, Ind. Sem. Hort. Dorpat.: 3; </w:t>
      </w:r>
      <w:r w:rsidR="00AB188E" w:rsidRPr="002706BE">
        <w:rPr>
          <w:sz w:val="28"/>
          <w:szCs w:val="28"/>
          <w:lang w:eastAsia="es-ES_tradnl"/>
        </w:rPr>
        <w:t>Фл</w:t>
      </w:r>
      <w:r w:rsidR="00AB188E" w:rsidRPr="002706BE">
        <w:rPr>
          <w:sz w:val="28"/>
          <w:szCs w:val="28"/>
          <w:lang w:val="es-ES_tradnl" w:eastAsia="es-ES_tradnl"/>
        </w:rPr>
        <w:t xml:space="preserve">. </w:t>
      </w:r>
      <w:r w:rsidR="00AB188E" w:rsidRPr="002706BE">
        <w:rPr>
          <w:sz w:val="28"/>
          <w:szCs w:val="28"/>
          <w:lang w:eastAsia="es-ES_tradnl"/>
        </w:rPr>
        <w:t>Каз</w:t>
      </w:r>
      <w:r w:rsidR="00AB188E" w:rsidRPr="002706BE">
        <w:rPr>
          <w:sz w:val="28"/>
          <w:szCs w:val="28"/>
          <w:lang w:val="es-ES_tradnl" w:eastAsia="es-ES_tradnl"/>
        </w:rPr>
        <w:t xml:space="preserve">. 9: 395. – </w:t>
      </w:r>
      <w:r w:rsidR="00AB188E" w:rsidRPr="002706BE">
        <w:rPr>
          <w:sz w:val="28"/>
          <w:szCs w:val="28"/>
          <w:lang w:eastAsia="es-ES_tradnl"/>
        </w:rPr>
        <w:t>Василек</w:t>
      </w:r>
      <w:r w:rsidR="00AB188E" w:rsidRPr="002706BE">
        <w:rPr>
          <w:sz w:val="28"/>
          <w:szCs w:val="28"/>
          <w:lang w:val="es-ES_tradnl" w:eastAsia="es-ES_tradnl"/>
        </w:rPr>
        <w:t xml:space="preserve"> </w:t>
      </w:r>
      <w:r w:rsidR="00AB188E" w:rsidRPr="002706BE">
        <w:rPr>
          <w:sz w:val="28"/>
          <w:szCs w:val="28"/>
          <w:lang w:eastAsia="es-ES_tradnl"/>
        </w:rPr>
        <w:t>шипиконосный</w:t>
      </w:r>
      <w:r w:rsidR="00BC26A0" w:rsidRPr="002706BE">
        <w:rPr>
          <w:sz w:val="28"/>
          <w:szCs w:val="28"/>
          <w:lang w:val="es-ES_tradnl" w:eastAsia="es-ES_tradnl"/>
        </w:rPr>
        <w:t>» [142, 155]</w:t>
      </w:r>
      <w:r w:rsidR="007A11B3" w:rsidRPr="002706BE">
        <w:rPr>
          <w:sz w:val="28"/>
          <w:szCs w:val="28"/>
          <w:lang w:val="es-ES_tradnl" w:eastAsia="es-ES_tradnl"/>
        </w:rPr>
        <w:t>.</w:t>
      </w:r>
    </w:p>
    <w:p w14:paraId="135038C7" w14:textId="25633618" w:rsidR="00AB188E" w:rsidRPr="002706BE" w:rsidRDefault="00AB188E" w:rsidP="00880693">
      <w:pPr>
        <w:spacing w:after="0" w:line="240" w:lineRule="auto"/>
        <w:ind w:firstLine="709"/>
        <w:contextualSpacing/>
        <w:jc w:val="both"/>
        <w:rPr>
          <w:rStyle w:val="23"/>
          <w:i w:val="0"/>
          <w:sz w:val="28"/>
          <w:szCs w:val="28"/>
          <w:lang w:val="ru-RU"/>
        </w:rPr>
      </w:pPr>
      <w:r w:rsidRPr="002706BE">
        <w:rPr>
          <w:iCs/>
          <w:sz w:val="28"/>
          <w:szCs w:val="28"/>
        </w:rPr>
        <w:t xml:space="preserve">Редко: </w:t>
      </w:r>
      <w:r w:rsidRPr="002706BE">
        <w:rPr>
          <w:sz w:val="28"/>
          <w:szCs w:val="28"/>
        </w:rPr>
        <w:t xml:space="preserve">ЦП 69. </w:t>
      </w:r>
      <w:r w:rsidR="006811C8" w:rsidRPr="002706BE">
        <w:rPr>
          <w:sz w:val="28"/>
          <w:szCs w:val="28"/>
        </w:rPr>
        <w:t>Р</w:t>
      </w:r>
      <w:r w:rsidRPr="002706BE">
        <w:rPr>
          <w:iCs/>
          <w:sz w:val="28"/>
          <w:szCs w:val="28"/>
        </w:rPr>
        <w:t>астительные группировки у подножья 50-летнего отвала.</w:t>
      </w:r>
    </w:p>
    <w:p w14:paraId="079ED322" w14:textId="0700DB81" w:rsidR="00AB188E" w:rsidRPr="002706BE" w:rsidRDefault="00A4296C" w:rsidP="00880693">
      <w:pPr>
        <w:spacing w:after="0" w:line="240" w:lineRule="auto"/>
        <w:ind w:firstLine="709"/>
        <w:contextualSpacing/>
        <w:jc w:val="both"/>
        <w:rPr>
          <w:sz w:val="28"/>
          <w:szCs w:val="28"/>
        </w:rPr>
      </w:pPr>
      <w:r w:rsidRPr="002706BE">
        <w:rPr>
          <w:rStyle w:val="23"/>
          <w:bCs/>
          <w:i w:val="0"/>
          <w:sz w:val="28"/>
          <w:szCs w:val="28"/>
          <w:lang w:val="ru-RU"/>
        </w:rPr>
        <w:t>166</w:t>
      </w:r>
      <w:r w:rsidR="00AB188E" w:rsidRPr="002706BE">
        <w:rPr>
          <w:rStyle w:val="23"/>
          <w:bCs/>
          <w:sz w:val="28"/>
          <w:szCs w:val="28"/>
          <w:lang w:val="ru-RU"/>
        </w:rPr>
        <w:t xml:space="preserve">. </w:t>
      </w:r>
      <w:r w:rsidR="00AB188E" w:rsidRPr="002706BE">
        <w:rPr>
          <w:b/>
          <w:i/>
          <w:iCs/>
          <w:sz w:val="28"/>
          <w:szCs w:val="28"/>
          <w:lang w:val="fr-FR"/>
        </w:rPr>
        <w:t>Centaurea</w:t>
      </w:r>
      <w:r w:rsidR="00AB188E" w:rsidRPr="002706BE">
        <w:rPr>
          <w:b/>
          <w:i/>
          <w:iCs/>
          <w:sz w:val="28"/>
          <w:szCs w:val="28"/>
          <w:lang w:val="it-IT"/>
        </w:rPr>
        <w:t xml:space="preserve"> </w:t>
      </w:r>
      <w:r w:rsidR="00AB188E" w:rsidRPr="002706BE">
        <w:rPr>
          <w:b/>
          <w:i/>
          <w:iCs/>
          <w:sz w:val="28"/>
          <w:szCs w:val="28"/>
          <w:lang w:val="fr-FR"/>
        </w:rPr>
        <w:t>scabiosa</w:t>
      </w:r>
      <w:r w:rsidR="00AB188E" w:rsidRPr="002706BE">
        <w:rPr>
          <w:i/>
          <w:iCs/>
          <w:sz w:val="28"/>
          <w:szCs w:val="28"/>
          <w:lang w:val="it-IT"/>
        </w:rPr>
        <w:t xml:space="preserve"> </w:t>
      </w:r>
      <w:r w:rsidR="00AB188E" w:rsidRPr="002706BE">
        <w:rPr>
          <w:sz w:val="28"/>
          <w:szCs w:val="28"/>
          <w:lang w:val="fr-FR"/>
        </w:rPr>
        <w:t>L</w:t>
      </w:r>
      <w:r w:rsidR="00AB188E" w:rsidRPr="002706BE">
        <w:rPr>
          <w:sz w:val="28"/>
          <w:szCs w:val="28"/>
          <w:lang w:val="it-IT"/>
        </w:rPr>
        <w:t xml:space="preserve">. </w:t>
      </w:r>
      <w:r w:rsidR="0033697B" w:rsidRPr="002706BE">
        <w:rPr>
          <w:sz w:val="28"/>
          <w:szCs w:val="28"/>
        </w:rPr>
        <w:t>«</w:t>
      </w:r>
      <w:r w:rsidR="00AB188E" w:rsidRPr="002706BE">
        <w:rPr>
          <w:sz w:val="28"/>
          <w:szCs w:val="28"/>
          <w:lang w:val="it-IT"/>
        </w:rPr>
        <w:t xml:space="preserve">1753, </w:t>
      </w:r>
      <w:r w:rsidR="00AB188E" w:rsidRPr="002706BE">
        <w:rPr>
          <w:sz w:val="28"/>
          <w:szCs w:val="28"/>
          <w:lang w:val="fr-FR"/>
        </w:rPr>
        <w:t>Sp</w:t>
      </w:r>
      <w:r w:rsidR="00AB188E" w:rsidRPr="002706BE">
        <w:rPr>
          <w:sz w:val="28"/>
          <w:szCs w:val="28"/>
          <w:lang w:val="it-IT"/>
        </w:rPr>
        <w:t xml:space="preserve">. </w:t>
      </w:r>
      <w:r w:rsidR="00AB188E" w:rsidRPr="002706BE">
        <w:rPr>
          <w:sz w:val="28"/>
          <w:szCs w:val="28"/>
          <w:lang w:val="fr-FR"/>
        </w:rPr>
        <w:t>Pl.</w:t>
      </w:r>
      <w:r w:rsidR="00AB188E" w:rsidRPr="002706BE">
        <w:rPr>
          <w:sz w:val="28"/>
          <w:szCs w:val="28"/>
          <w:lang w:val="it-IT"/>
        </w:rPr>
        <w:t xml:space="preserve">: 913; </w:t>
      </w:r>
      <w:r w:rsidR="00AB188E" w:rsidRPr="002706BE">
        <w:rPr>
          <w:sz w:val="28"/>
          <w:szCs w:val="28"/>
          <w:lang w:val="kk-KZ"/>
        </w:rPr>
        <w:t>Гамаюнова</w:t>
      </w:r>
      <w:r w:rsidR="00AB188E" w:rsidRPr="002706BE">
        <w:rPr>
          <w:sz w:val="28"/>
          <w:szCs w:val="28"/>
          <w:lang w:val="it-IT"/>
        </w:rPr>
        <w:t xml:space="preserve">, 1966, </w:t>
      </w:r>
      <w:r w:rsidR="00AB188E" w:rsidRPr="002706BE">
        <w:rPr>
          <w:sz w:val="28"/>
          <w:szCs w:val="28"/>
          <w:lang w:val="kk-KZ"/>
        </w:rPr>
        <w:t>Фл</w:t>
      </w:r>
      <w:r w:rsidR="00AB188E" w:rsidRPr="002706BE">
        <w:rPr>
          <w:sz w:val="28"/>
          <w:szCs w:val="28"/>
          <w:lang w:val="it-IT"/>
        </w:rPr>
        <w:t xml:space="preserve">. </w:t>
      </w:r>
      <w:r w:rsidR="00AB188E" w:rsidRPr="002706BE">
        <w:rPr>
          <w:sz w:val="28"/>
          <w:szCs w:val="28"/>
          <w:lang w:val="kk-KZ"/>
        </w:rPr>
        <w:t>Каз</w:t>
      </w:r>
      <w:r w:rsidR="00AB188E" w:rsidRPr="002706BE">
        <w:rPr>
          <w:sz w:val="28"/>
          <w:szCs w:val="28"/>
          <w:lang w:val="it-IT"/>
        </w:rPr>
        <w:t xml:space="preserve">. 9: 394. – </w:t>
      </w:r>
      <w:r w:rsidR="00AB188E" w:rsidRPr="002706BE">
        <w:rPr>
          <w:sz w:val="28"/>
          <w:szCs w:val="28"/>
        </w:rPr>
        <w:t>Василек</w:t>
      </w:r>
      <w:r w:rsidR="00AB188E" w:rsidRPr="002706BE">
        <w:rPr>
          <w:sz w:val="28"/>
          <w:szCs w:val="28"/>
          <w:lang w:val="it-IT"/>
        </w:rPr>
        <w:t xml:space="preserve"> </w:t>
      </w:r>
      <w:r w:rsidR="00AB188E" w:rsidRPr="002706BE">
        <w:rPr>
          <w:sz w:val="28"/>
          <w:szCs w:val="28"/>
        </w:rPr>
        <w:t>шероховатый</w:t>
      </w:r>
      <w:r w:rsidR="0033697B" w:rsidRPr="002706BE">
        <w:rPr>
          <w:sz w:val="28"/>
          <w:szCs w:val="28"/>
        </w:rPr>
        <w:t>» [141, 142, 155]</w:t>
      </w:r>
      <w:r w:rsidR="00AB188E" w:rsidRPr="002706BE">
        <w:rPr>
          <w:sz w:val="28"/>
          <w:szCs w:val="28"/>
          <w:lang w:val="it-IT"/>
        </w:rPr>
        <w:t xml:space="preserve">. </w:t>
      </w:r>
    </w:p>
    <w:p w14:paraId="7316729A" w14:textId="5451A419" w:rsidR="00AB188E" w:rsidRPr="002706BE" w:rsidRDefault="00AB188E" w:rsidP="00880693">
      <w:pPr>
        <w:spacing w:after="0" w:line="240" w:lineRule="auto"/>
        <w:ind w:firstLine="709"/>
        <w:contextualSpacing/>
        <w:jc w:val="both"/>
        <w:rPr>
          <w:sz w:val="28"/>
          <w:szCs w:val="28"/>
        </w:rPr>
      </w:pPr>
      <w:r w:rsidRPr="002706BE">
        <w:rPr>
          <w:sz w:val="28"/>
          <w:szCs w:val="28"/>
        </w:rPr>
        <w:t>Встречается редко на всех стадиях сингенеза: ЦП 6, 7, 9, 10, 20-23</w:t>
      </w:r>
      <w:r w:rsidR="00E045CF">
        <w:rPr>
          <w:sz w:val="28"/>
          <w:szCs w:val="28"/>
        </w:rPr>
        <w:t xml:space="preserve"> </w:t>
      </w:r>
      <w:r w:rsidR="00E045CF" w:rsidRPr="00E045CF">
        <w:rPr>
          <w:sz w:val="28"/>
          <w:szCs w:val="28"/>
        </w:rPr>
        <w:t>[185]</w:t>
      </w:r>
      <w:r w:rsidR="001C409A" w:rsidRPr="002706BE">
        <w:rPr>
          <w:sz w:val="28"/>
          <w:szCs w:val="28"/>
        </w:rPr>
        <w:t>.</w:t>
      </w:r>
    </w:p>
    <w:p w14:paraId="750AFBDD" w14:textId="334163B6" w:rsidR="00A4296C" w:rsidRPr="002706BE" w:rsidRDefault="00A4296C" w:rsidP="00880693">
      <w:pPr>
        <w:spacing w:after="0" w:line="240" w:lineRule="auto"/>
        <w:ind w:firstLine="709"/>
        <w:contextualSpacing/>
        <w:jc w:val="both"/>
        <w:rPr>
          <w:sz w:val="28"/>
          <w:szCs w:val="28"/>
        </w:rPr>
      </w:pPr>
      <w:r w:rsidRPr="002706BE">
        <w:rPr>
          <w:rStyle w:val="23"/>
          <w:bCs/>
          <w:i w:val="0"/>
          <w:sz w:val="28"/>
          <w:szCs w:val="28"/>
        </w:rPr>
        <w:t>167</w:t>
      </w:r>
      <w:r w:rsidR="00AB188E" w:rsidRPr="002706BE">
        <w:rPr>
          <w:rStyle w:val="23"/>
          <w:bCs/>
          <w:sz w:val="28"/>
          <w:szCs w:val="28"/>
        </w:rPr>
        <w:t xml:space="preserve">. </w:t>
      </w:r>
      <w:r w:rsidRPr="002706BE">
        <w:rPr>
          <w:b/>
          <w:i/>
          <w:sz w:val="28"/>
          <w:szCs w:val="28"/>
          <w:lang w:val="kk-KZ"/>
        </w:rPr>
        <w:t>Chondrilla ambigua</w:t>
      </w:r>
      <w:r w:rsidRPr="002706BE">
        <w:rPr>
          <w:sz w:val="28"/>
          <w:szCs w:val="28"/>
          <w:lang w:val="kk-KZ"/>
        </w:rPr>
        <w:t xml:space="preserve"> Fisch. ex Kar. et Kir. </w:t>
      </w:r>
      <w:r w:rsidR="0033697B" w:rsidRPr="002706BE">
        <w:rPr>
          <w:sz w:val="28"/>
          <w:szCs w:val="28"/>
          <w:lang w:val="kk-KZ"/>
        </w:rPr>
        <w:t>«</w:t>
      </w:r>
      <w:r w:rsidRPr="002706BE">
        <w:rPr>
          <w:sz w:val="28"/>
          <w:szCs w:val="28"/>
          <w:lang w:val="pt-BR"/>
        </w:rPr>
        <w:t>1842</w:t>
      </w:r>
      <w:r w:rsidRPr="002706BE">
        <w:rPr>
          <w:sz w:val="28"/>
          <w:szCs w:val="28"/>
          <w:lang w:val="kk-KZ"/>
        </w:rPr>
        <w:t>,</w:t>
      </w:r>
      <w:r w:rsidRPr="002706BE">
        <w:rPr>
          <w:sz w:val="28"/>
          <w:szCs w:val="28"/>
          <w:lang w:val="pt-BR"/>
        </w:rPr>
        <w:t xml:space="preserve"> in Bull. Soc. Nat. Mosc. 15: 398; </w:t>
      </w:r>
      <w:r w:rsidRPr="002706BE">
        <w:rPr>
          <w:sz w:val="28"/>
          <w:szCs w:val="28"/>
          <w:lang w:val="kk-KZ"/>
        </w:rPr>
        <w:t>Васильева,</w:t>
      </w:r>
      <w:r w:rsidRPr="002706BE">
        <w:rPr>
          <w:sz w:val="28"/>
          <w:szCs w:val="28"/>
          <w:lang w:val="pt-BR"/>
        </w:rPr>
        <w:t xml:space="preserve"> 1966,</w:t>
      </w:r>
      <w:r w:rsidRPr="002706BE">
        <w:rPr>
          <w:sz w:val="28"/>
          <w:szCs w:val="28"/>
          <w:lang w:val="kk-KZ"/>
        </w:rPr>
        <w:t xml:space="preserve"> Фл. Каз. 9: 506; Тагаев, </w:t>
      </w:r>
      <w:r w:rsidRPr="002706BE">
        <w:rPr>
          <w:sz w:val="28"/>
          <w:szCs w:val="28"/>
          <w:lang w:val="it-IT"/>
        </w:rPr>
        <w:t xml:space="preserve">1993, Опр. раст. Ср. Азии, 10: </w:t>
      </w:r>
      <w:r w:rsidRPr="002706BE">
        <w:rPr>
          <w:sz w:val="28"/>
          <w:szCs w:val="28"/>
          <w:lang w:val="pt-BR"/>
        </w:rPr>
        <w:t>128</w:t>
      </w:r>
      <w:r w:rsidRPr="002706BE">
        <w:rPr>
          <w:sz w:val="28"/>
          <w:szCs w:val="28"/>
          <w:lang w:val="it-IT"/>
        </w:rPr>
        <w:t>.</w:t>
      </w:r>
      <w:r w:rsidRPr="002706BE">
        <w:rPr>
          <w:sz w:val="28"/>
          <w:szCs w:val="28"/>
          <w:lang w:val="pt-BR"/>
        </w:rPr>
        <w:t xml:space="preserve"> – </w:t>
      </w:r>
      <w:r w:rsidRPr="002706BE">
        <w:rPr>
          <w:sz w:val="28"/>
          <w:szCs w:val="28"/>
        </w:rPr>
        <w:t>Хондрилла сомнительная</w:t>
      </w:r>
      <w:r w:rsidR="0033697B" w:rsidRPr="002706BE">
        <w:rPr>
          <w:sz w:val="28"/>
          <w:szCs w:val="28"/>
        </w:rPr>
        <w:t>» [142]</w:t>
      </w:r>
      <w:r w:rsidRPr="002706BE">
        <w:rPr>
          <w:sz w:val="28"/>
          <w:szCs w:val="28"/>
        </w:rPr>
        <w:t>.</w:t>
      </w:r>
    </w:p>
    <w:p w14:paraId="3F376113" w14:textId="3BF556EB" w:rsidR="00AB188E" w:rsidRPr="002706BE" w:rsidRDefault="00A4296C" w:rsidP="00880693">
      <w:pPr>
        <w:spacing w:after="0" w:line="240" w:lineRule="auto"/>
        <w:ind w:firstLine="709"/>
        <w:contextualSpacing/>
        <w:jc w:val="both"/>
        <w:rPr>
          <w:sz w:val="28"/>
          <w:szCs w:val="28"/>
        </w:rPr>
      </w:pPr>
      <w:r w:rsidRPr="002706BE">
        <w:rPr>
          <w:sz w:val="28"/>
          <w:szCs w:val="28"/>
        </w:rPr>
        <w:t>Очень редко: ЦП 68. «Старый</w:t>
      </w:r>
      <w:r w:rsidR="00EE4620" w:rsidRPr="002706BE">
        <w:rPr>
          <w:sz w:val="28"/>
          <w:szCs w:val="28"/>
        </w:rPr>
        <w:t>»</w:t>
      </w:r>
      <w:r w:rsidRPr="002706BE">
        <w:rPr>
          <w:sz w:val="28"/>
          <w:szCs w:val="28"/>
        </w:rPr>
        <w:t xml:space="preserve"> отвал, остепненный склон над искусственным озером</w:t>
      </w:r>
      <w:r w:rsidR="00E045CF">
        <w:rPr>
          <w:sz w:val="28"/>
          <w:szCs w:val="28"/>
        </w:rPr>
        <w:t xml:space="preserve"> </w:t>
      </w:r>
      <w:r w:rsidR="00E045CF" w:rsidRPr="00E045CF">
        <w:rPr>
          <w:sz w:val="28"/>
          <w:szCs w:val="28"/>
        </w:rPr>
        <w:t>[185]</w:t>
      </w:r>
      <w:r w:rsidRPr="002706BE">
        <w:rPr>
          <w:sz w:val="28"/>
          <w:szCs w:val="28"/>
        </w:rPr>
        <w:t>.</w:t>
      </w:r>
    </w:p>
    <w:p w14:paraId="4A93FBBB" w14:textId="57D91CEF" w:rsidR="00A4296C" w:rsidRPr="002706BE" w:rsidRDefault="00A4296C" w:rsidP="00880693">
      <w:pPr>
        <w:spacing w:after="0" w:line="240" w:lineRule="auto"/>
        <w:ind w:firstLine="709"/>
        <w:contextualSpacing/>
        <w:jc w:val="both"/>
        <w:rPr>
          <w:bCs/>
          <w:sz w:val="28"/>
          <w:szCs w:val="28"/>
          <w:lang w:val="en-US"/>
        </w:rPr>
      </w:pPr>
      <w:r w:rsidRPr="002706BE">
        <w:rPr>
          <w:rStyle w:val="23"/>
          <w:bCs/>
          <w:i w:val="0"/>
          <w:sz w:val="28"/>
          <w:szCs w:val="28"/>
        </w:rPr>
        <w:t>168</w:t>
      </w:r>
      <w:r w:rsidR="00AB188E" w:rsidRPr="002706BE">
        <w:rPr>
          <w:rStyle w:val="23"/>
          <w:bCs/>
          <w:sz w:val="28"/>
          <w:szCs w:val="28"/>
        </w:rPr>
        <w:t xml:space="preserve">. </w:t>
      </w:r>
      <w:r w:rsidRPr="002706BE">
        <w:rPr>
          <w:b/>
          <w:i/>
          <w:iCs/>
          <w:sz w:val="28"/>
          <w:szCs w:val="28"/>
          <w:lang w:val="en-US"/>
        </w:rPr>
        <w:t xml:space="preserve">Cirsium incanum </w:t>
      </w:r>
      <w:r w:rsidR="0033697B" w:rsidRPr="002706BE">
        <w:rPr>
          <w:bCs/>
          <w:sz w:val="28"/>
          <w:szCs w:val="28"/>
          <w:lang w:val="en-US"/>
        </w:rPr>
        <w:t>(S.G. Gmel.) Fisch. «1812</w:t>
      </w:r>
      <w:r w:rsidRPr="002706BE">
        <w:rPr>
          <w:bCs/>
          <w:sz w:val="28"/>
          <w:szCs w:val="28"/>
          <w:lang w:val="en-US"/>
        </w:rPr>
        <w:t xml:space="preserve">, </w:t>
      </w:r>
      <w:r w:rsidR="0033697B" w:rsidRPr="002706BE">
        <w:rPr>
          <w:bCs/>
          <w:sz w:val="28"/>
          <w:szCs w:val="28"/>
          <w:lang w:val="en-US"/>
        </w:rPr>
        <w:t>Cat. Gard. Pl. Gorenki: 35</w:t>
      </w:r>
      <w:r w:rsidRPr="002706BE">
        <w:rPr>
          <w:bCs/>
          <w:sz w:val="28"/>
          <w:szCs w:val="28"/>
          <w:lang w:val="en-US"/>
        </w:rPr>
        <w:t xml:space="preserve">; </w:t>
      </w:r>
      <w:r w:rsidRPr="002706BE">
        <w:rPr>
          <w:sz w:val="28"/>
          <w:szCs w:val="28"/>
        </w:rPr>
        <w:t>Цаголова</w:t>
      </w:r>
      <w:r w:rsidRPr="002706BE">
        <w:rPr>
          <w:sz w:val="28"/>
          <w:szCs w:val="28"/>
          <w:lang w:val="en-US"/>
        </w:rPr>
        <w:t xml:space="preserve">, 1966, </w:t>
      </w:r>
      <w:r w:rsidRPr="002706BE">
        <w:rPr>
          <w:bCs/>
          <w:sz w:val="28"/>
          <w:szCs w:val="28"/>
        </w:rPr>
        <w:t>Фл</w:t>
      </w:r>
      <w:r w:rsidRPr="002706BE">
        <w:rPr>
          <w:bCs/>
          <w:sz w:val="28"/>
          <w:szCs w:val="28"/>
          <w:lang w:val="en-US"/>
        </w:rPr>
        <w:t xml:space="preserve">. </w:t>
      </w:r>
      <w:r w:rsidRPr="002706BE">
        <w:rPr>
          <w:bCs/>
          <w:sz w:val="28"/>
          <w:szCs w:val="28"/>
        </w:rPr>
        <w:t>Каз</w:t>
      </w:r>
      <w:r w:rsidRPr="002706BE">
        <w:rPr>
          <w:bCs/>
          <w:sz w:val="28"/>
          <w:szCs w:val="28"/>
          <w:lang w:val="en-US"/>
        </w:rPr>
        <w:t xml:space="preserve">. 9: 342. – </w:t>
      </w:r>
      <w:r w:rsidRPr="002706BE">
        <w:rPr>
          <w:bCs/>
          <w:sz w:val="28"/>
          <w:szCs w:val="28"/>
        </w:rPr>
        <w:t>Бодяк</w:t>
      </w:r>
      <w:r w:rsidRPr="002706BE">
        <w:rPr>
          <w:bCs/>
          <w:sz w:val="28"/>
          <w:szCs w:val="28"/>
          <w:lang w:val="en-US"/>
        </w:rPr>
        <w:t xml:space="preserve"> </w:t>
      </w:r>
      <w:r w:rsidRPr="002706BE">
        <w:rPr>
          <w:bCs/>
          <w:sz w:val="28"/>
          <w:szCs w:val="28"/>
        </w:rPr>
        <w:t>седой</w:t>
      </w:r>
      <w:r w:rsidR="0033697B" w:rsidRPr="002706BE">
        <w:rPr>
          <w:bCs/>
          <w:sz w:val="28"/>
          <w:szCs w:val="28"/>
          <w:lang w:val="en-US"/>
        </w:rPr>
        <w:t>» [141, 142, 155]</w:t>
      </w:r>
      <w:r w:rsidRPr="002706BE">
        <w:rPr>
          <w:bCs/>
          <w:sz w:val="28"/>
          <w:szCs w:val="28"/>
          <w:lang w:val="en-US"/>
        </w:rPr>
        <w:t>.</w:t>
      </w:r>
    </w:p>
    <w:p w14:paraId="3F37CEB9" w14:textId="4E08BF8A" w:rsidR="001C409A" w:rsidRPr="002706BE" w:rsidRDefault="001C409A" w:rsidP="00880693">
      <w:pPr>
        <w:spacing w:after="0" w:line="240" w:lineRule="auto"/>
        <w:ind w:firstLine="709"/>
        <w:contextualSpacing/>
        <w:jc w:val="both"/>
        <w:rPr>
          <w:sz w:val="28"/>
          <w:szCs w:val="28"/>
          <w:lang w:val="en-US"/>
        </w:rPr>
      </w:pPr>
      <w:r w:rsidRPr="002706BE">
        <w:rPr>
          <w:bCs/>
          <w:sz w:val="28"/>
          <w:szCs w:val="28"/>
        </w:rPr>
        <w:t>Редко</w:t>
      </w:r>
      <w:r w:rsidRPr="002706BE">
        <w:rPr>
          <w:bCs/>
          <w:sz w:val="28"/>
          <w:szCs w:val="28"/>
          <w:lang w:val="en-US"/>
        </w:rPr>
        <w:t xml:space="preserve"> [13, 14].</w:t>
      </w:r>
    </w:p>
    <w:p w14:paraId="1CBF3D90" w14:textId="2897AE00" w:rsidR="00AB188E" w:rsidRPr="002706BE" w:rsidRDefault="006D0A07" w:rsidP="00880693">
      <w:pPr>
        <w:spacing w:after="0" w:line="240" w:lineRule="auto"/>
        <w:ind w:firstLine="709"/>
        <w:contextualSpacing/>
        <w:jc w:val="both"/>
        <w:rPr>
          <w:bCs/>
          <w:sz w:val="28"/>
          <w:szCs w:val="28"/>
          <w:lang w:val="en-US"/>
        </w:rPr>
      </w:pPr>
      <w:r w:rsidRPr="002706BE">
        <w:rPr>
          <w:rStyle w:val="23"/>
          <w:bCs/>
          <w:i w:val="0"/>
          <w:sz w:val="28"/>
          <w:szCs w:val="28"/>
        </w:rPr>
        <w:t>16</w:t>
      </w:r>
      <w:r w:rsidR="00A4296C" w:rsidRPr="002706BE">
        <w:rPr>
          <w:rStyle w:val="23"/>
          <w:bCs/>
          <w:i w:val="0"/>
          <w:sz w:val="28"/>
          <w:szCs w:val="28"/>
        </w:rPr>
        <w:t>9</w:t>
      </w:r>
      <w:r w:rsidR="00AB188E" w:rsidRPr="002706BE">
        <w:rPr>
          <w:rStyle w:val="23"/>
          <w:bCs/>
          <w:sz w:val="28"/>
          <w:szCs w:val="28"/>
        </w:rPr>
        <w:t xml:space="preserve">. </w:t>
      </w:r>
      <w:r w:rsidR="00A4296C" w:rsidRPr="002706BE">
        <w:rPr>
          <w:rStyle w:val="23"/>
          <w:bCs/>
          <w:sz w:val="28"/>
          <w:szCs w:val="28"/>
        </w:rPr>
        <w:t>*</w:t>
      </w:r>
      <w:r w:rsidR="00A4296C" w:rsidRPr="002706BE">
        <w:rPr>
          <w:b/>
          <w:i/>
          <w:sz w:val="28"/>
          <w:szCs w:val="28"/>
          <w:lang w:val="en-US"/>
        </w:rPr>
        <w:t>Cichorium intybus</w:t>
      </w:r>
      <w:r w:rsidR="00A4296C" w:rsidRPr="002706BE">
        <w:rPr>
          <w:sz w:val="28"/>
          <w:szCs w:val="28"/>
          <w:lang w:val="en-US"/>
        </w:rPr>
        <w:t xml:space="preserve"> L. </w:t>
      </w:r>
      <w:r w:rsidR="00F95188" w:rsidRPr="002706BE">
        <w:rPr>
          <w:sz w:val="28"/>
          <w:szCs w:val="28"/>
          <w:lang w:val="en-US"/>
        </w:rPr>
        <w:t>«</w:t>
      </w:r>
      <w:r w:rsidR="00A4296C" w:rsidRPr="002706BE">
        <w:rPr>
          <w:sz w:val="28"/>
          <w:szCs w:val="28"/>
          <w:lang w:val="en-US"/>
        </w:rPr>
        <w:t>1753, Sp. Pl.: 813;</w:t>
      </w:r>
      <w:r w:rsidR="00A4296C" w:rsidRPr="002706BE">
        <w:rPr>
          <w:b/>
          <w:sz w:val="28"/>
          <w:szCs w:val="28"/>
          <w:lang w:val="en-US"/>
        </w:rPr>
        <w:t xml:space="preserve"> </w:t>
      </w:r>
      <w:r w:rsidR="00A4296C" w:rsidRPr="002706BE">
        <w:rPr>
          <w:sz w:val="28"/>
          <w:szCs w:val="28"/>
        </w:rPr>
        <w:t>Голоскоков</w:t>
      </w:r>
      <w:r w:rsidR="00A4296C" w:rsidRPr="002706BE">
        <w:rPr>
          <w:sz w:val="28"/>
          <w:szCs w:val="28"/>
          <w:lang w:val="en-US"/>
        </w:rPr>
        <w:t xml:space="preserve">, 1966, </w:t>
      </w:r>
      <w:r w:rsidR="00A4296C" w:rsidRPr="002706BE">
        <w:rPr>
          <w:sz w:val="28"/>
          <w:szCs w:val="28"/>
        </w:rPr>
        <w:t>Фл</w:t>
      </w:r>
      <w:r w:rsidR="00A4296C" w:rsidRPr="002706BE">
        <w:rPr>
          <w:sz w:val="28"/>
          <w:szCs w:val="28"/>
          <w:lang w:val="en-US"/>
        </w:rPr>
        <w:t xml:space="preserve">. </w:t>
      </w:r>
      <w:r w:rsidR="00A4296C" w:rsidRPr="002706BE">
        <w:rPr>
          <w:sz w:val="28"/>
          <w:szCs w:val="28"/>
        </w:rPr>
        <w:t>Каз</w:t>
      </w:r>
      <w:r w:rsidR="00A4296C" w:rsidRPr="002706BE">
        <w:rPr>
          <w:sz w:val="28"/>
          <w:szCs w:val="28"/>
          <w:lang w:val="en-US"/>
        </w:rPr>
        <w:t>. 9: 409</w:t>
      </w:r>
      <w:r w:rsidR="00A4296C" w:rsidRPr="002706BE">
        <w:rPr>
          <w:sz w:val="28"/>
          <w:szCs w:val="28"/>
          <w:lang w:val="it-IT"/>
        </w:rPr>
        <w:t>.</w:t>
      </w:r>
      <w:r w:rsidR="00A4296C" w:rsidRPr="002706BE">
        <w:rPr>
          <w:sz w:val="28"/>
          <w:szCs w:val="28"/>
          <w:lang w:val="en-US"/>
        </w:rPr>
        <w:t xml:space="preserve"> </w:t>
      </w:r>
      <w:r w:rsidR="00A4296C" w:rsidRPr="002706BE">
        <w:rPr>
          <w:sz w:val="28"/>
          <w:szCs w:val="28"/>
          <w:lang w:val="pt-BR"/>
        </w:rPr>
        <w:t>–</w:t>
      </w:r>
      <w:r w:rsidR="00A4296C" w:rsidRPr="002706BE">
        <w:rPr>
          <w:sz w:val="28"/>
          <w:szCs w:val="28"/>
          <w:lang w:val="en-US"/>
        </w:rPr>
        <w:t xml:space="preserve"> </w:t>
      </w:r>
      <w:r w:rsidR="00A4296C" w:rsidRPr="002706BE">
        <w:rPr>
          <w:sz w:val="28"/>
          <w:szCs w:val="28"/>
        </w:rPr>
        <w:t>Цикорий</w:t>
      </w:r>
      <w:r w:rsidR="00A4296C" w:rsidRPr="002706BE">
        <w:rPr>
          <w:sz w:val="28"/>
          <w:szCs w:val="28"/>
          <w:lang w:val="en-US"/>
        </w:rPr>
        <w:t xml:space="preserve"> </w:t>
      </w:r>
      <w:r w:rsidR="00A4296C" w:rsidRPr="002706BE">
        <w:rPr>
          <w:sz w:val="28"/>
          <w:szCs w:val="28"/>
        </w:rPr>
        <w:t>обыкновенный</w:t>
      </w:r>
      <w:r w:rsidR="00F95188" w:rsidRPr="002706BE">
        <w:rPr>
          <w:sz w:val="28"/>
          <w:szCs w:val="28"/>
          <w:lang w:val="en-US"/>
        </w:rPr>
        <w:t>» [141, 142, 155]</w:t>
      </w:r>
      <w:r w:rsidR="00A4296C" w:rsidRPr="002706BE">
        <w:rPr>
          <w:rStyle w:val="23"/>
          <w:i w:val="0"/>
          <w:sz w:val="28"/>
          <w:szCs w:val="28"/>
        </w:rPr>
        <w:t>.</w:t>
      </w:r>
    </w:p>
    <w:p w14:paraId="6FA97AC0" w14:textId="24C176EC" w:rsidR="00AB188E" w:rsidRPr="002706BE" w:rsidRDefault="00AB188E" w:rsidP="00880693">
      <w:pPr>
        <w:spacing w:after="0" w:line="240" w:lineRule="auto"/>
        <w:ind w:firstLine="709"/>
        <w:contextualSpacing/>
        <w:jc w:val="both"/>
        <w:rPr>
          <w:bCs/>
          <w:sz w:val="28"/>
          <w:szCs w:val="28"/>
          <w:lang w:val="en-US"/>
        </w:rPr>
      </w:pPr>
      <w:r w:rsidRPr="002706BE">
        <w:rPr>
          <w:bCs/>
          <w:sz w:val="28"/>
          <w:szCs w:val="28"/>
        </w:rPr>
        <w:t>Редко</w:t>
      </w:r>
      <w:r w:rsidRPr="002706BE">
        <w:rPr>
          <w:bCs/>
          <w:sz w:val="28"/>
          <w:szCs w:val="28"/>
          <w:lang w:val="en-US"/>
        </w:rPr>
        <w:t xml:space="preserve"> </w:t>
      </w:r>
      <w:r w:rsidR="00B53F9A" w:rsidRPr="002706BE">
        <w:rPr>
          <w:bCs/>
          <w:sz w:val="28"/>
          <w:szCs w:val="28"/>
          <w:lang w:val="en-US"/>
        </w:rPr>
        <w:t>[14]</w:t>
      </w:r>
      <w:r w:rsidRPr="002706BE">
        <w:rPr>
          <w:rStyle w:val="23"/>
          <w:sz w:val="28"/>
          <w:szCs w:val="28"/>
        </w:rPr>
        <w:t>.</w:t>
      </w:r>
      <w:r w:rsidRPr="002706BE">
        <w:rPr>
          <w:bCs/>
          <w:sz w:val="28"/>
          <w:szCs w:val="28"/>
          <w:lang w:val="en-US"/>
        </w:rPr>
        <w:t xml:space="preserve"> </w:t>
      </w:r>
    </w:p>
    <w:p w14:paraId="53D715DA" w14:textId="45E3C2D8" w:rsidR="00AB188E" w:rsidRPr="002706BE" w:rsidRDefault="00A4296C" w:rsidP="00880693">
      <w:pPr>
        <w:spacing w:after="0" w:line="240" w:lineRule="auto"/>
        <w:ind w:firstLine="709"/>
        <w:contextualSpacing/>
        <w:jc w:val="both"/>
        <w:rPr>
          <w:sz w:val="28"/>
          <w:szCs w:val="28"/>
          <w:lang w:val="it-IT"/>
        </w:rPr>
      </w:pPr>
      <w:r w:rsidRPr="002706BE">
        <w:rPr>
          <w:rStyle w:val="23"/>
          <w:bCs/>
          <w:i w:val="0"/>
          <w:sz w:val="28"/>
          <w:szCs w:val="28"/>
        </w:rPr>
        <w:t>170</w:t>
      </w:r>
      <w:r w:rsidR="00AB188E" w:rsidRPr="002706BE">
        <w:rPr>
          <w:rStyle w:val="23"/>
          <w:bCs/>
          <w:sz w:val="28"/>
          <w:szCs w:val="28"/>
        </w:rPr>
        <w:t xml:space="preserve">. </w:t>
      </w:r>
      <w:r w:rsidR="00AB188E" w:rsidRPr="002706BE">
        <w:rPr>
          <w:b/>
          <w:i/>
          <w:iCs/>
          <w:sz w:val="28"/>
          <w:szCs w:val="28"/>
          <w:lang w:val="it-IT"/>
        </w:rPr>
        <w:t>Cirsium setosum</w:t>
      </w:r>
      <w:r w:rsidR="00AB188E" w:rsidRPr="002706BE">
        <w:rPr>
          <w:i/>
          <w:iCs/>
          <w:sz w:val="28"/>
          <w:szCs w:val="28"/>
          <w:lang w:val="it-IT"/>
        </w:rPr>
        <w:t xml:space="preserve"> </w:t>
      </w:r>
      <w:r w:rsidR="00AB188E" w:rsidRPr="002706BE">
        <w:rPr>
          <w:sz w:val="28"/>
          <w:szCs w:val="28"/>
          <w:lang w:val="it-IT"/>
        </w:rPr>
        <w:t xml:space="preserve">(Willd.) Besser. </w:t>
      </w:r>
      <w:r w:rsidR="00027E9C" w:rsidRPr="002706BE">
        <w:rPr>
          <w:sz w:val="28"/>
          <w:szCs w:val="28"/>
          <w:lang w:val="it-IT"/>
        </w:rPr>
        <w:t>«</w:t>
      </w:r>
      <w:r w:rsidR="00AB188E" w:rsidRPr="002706BE">
        <w:rPr>
          <w:sz w:val="28"/>
          <w:szCs w:val="28"/>
          <w:lang w:val="it-IT"/>
        </w:rPr>
        <w:t>181</w:t>
      </w:r>
      <w:r w:rsidR="00027E9C" w:rsidRPr="002706BE">
        <w:rPr>
          <w:sz w:val="28"/>
          <w:szCs w:val="28"/>
          <w:lang w:val="it-IT"/>
        </w:rPr>
        <w:t>6</w:t>
      </w:r>
      <w:r w:rsidR="00AB188E" w:rsidRPr="002706BE">
        <w:rPr>
          <w:sz w:val="28"/>
          <w:szCs w:val="28"/>
          <w:lang w:val="it-IT"/>
        </w:rPr>
        <w:t xml:space="preserve">, </w:t>
      </w:r>
      <w:r w:rsidR="00027E9C" w:rsidRPr="002706BE">
        <w:rPr>
          <w:sz w:val="28"/>
          <w:szCs w:val="28"/>
          <w:lang w:val="it-IT"/>
        </w:rPr>
        <w:t>Cat. Hort. Cremen.: 39</w:t>
      </w:r>
      <w:r w:rsidR="00AB188E" w:rsidRPr="002706BE">
        <w:rPr>
          <w:sz w:val="28"/>
          <w:szCs w:val="28"/>
          <w:lang w:val="it-IT"/>
        </w:rPr>
        <w:t xml:space="preserve">; </w:t>
      </w:r>
      <w:r w:rsidR="00AB188E" w:rsidRPr="002706BE">
        <w:rPr>
          <w:sz w:val="28"/>
          <w:szCs w:val="28"/>
        </w:rPr>
        <w:t>Цаголова</w:t>
      </w:r>
      <w:r w:rsidR="00AB188E" w:rsidRPr="002706BE">
        <w:rPr>
          <w:sz w:val="28"/>
          <w:szCs w:val="28"/>
          <w:lang w:val="it-IT"/>
        </w:rPr>
        <w:t xml:space="preserve">, 1966, </w:t>
      </w:r>
      <w:r w:rsidR="00AB188E" w:rsidRPr="002706BE">
        <w:rPr>
          <w:sz w:val="28"/>
          <w:szCs w:val="28"/>
        </w:rPr>
        <w:t>Фл</w:t>
      </w:r>
      <w:r w:rsidR="00AB188E" w:rsidRPr="002706BE">
        <w:rPr>
          <w:sz w:val="28"/>
          <w:szCs w:val="28"/>
          <w:lang w:val="it-IT"/>
        </w:rPr>
        <w:t xml:space="preserve">. </w:t>
      </w:r>
      <w:r w:rsidR="00AB188E" w:rsidRPr="002706BE">
        <w:rPr>
          <w:sz w:val="28"/>
          <w:szCs w:val="28"/>
        </w:rPr>
        <w:t>Каз</w:t>
      </w:r>
      <w:r w:rsidR="00AB188E" w:rsidRPr="002706BE">
        <w:rPr>
          <w:sz w:val="28"/>
          <w:szCs w:val="28"/>
          <w:lang w:val="it-IT"/>
        </w:rPr>
        <w:t xml:space="preserve">. 9: 340. – </w:t>
      </w:r>
      <w:r w:rsidR="00AB188E" w:rsidRPr="002706BE">
        <w:rPr>
          <w:sz w:val="28"/>
          <w:szCs w:val="28"/>
        </w:rPr>
        <w:t>Бодяк</w:t>
      </w:r>
      <w:r w:rsidR="00AB188E" w:rsidRPr="002706BE">
        <w:rPr>
          <w:sz w:val="28"/>
          <w:szCs w:val="28"/>
          <w:lang w:val="it-IT"/>
        </w:rPr>
        <w:t xml:space="preserve"> </w:t>
      </w:r>
      <w:r w:rsidR="00AB188E" w:rsidRPr="002706BE">
        <w:rPr>
          <w:sz w:val="28"/>
          <w:szCs w:val="28"/>
        </w:rPr>
        <w:t>щетинистый</w:t>
      </w:r>
      <w:r w:rsidR="00027E9C" w:rsidRPr="002706BE">
        <w:rPr>
          <w:sz w:val="28"/>
          <w:szCs w:val="28"/>
          <w:lang w:val="it-IT"/>
        </w:rPr>
        <w:t>» [141, 142, 155]</w:t>
      </w:r>
      <w:r w:rsidR="00AB188E" w:rsidRPr="002706BE">
        <w:rPr>
          <w:sz w:val="28"/>
          <w:szCs w:val="28"/>
          <w:lang w:val="it-IT"/>
        </w:rPr>
        <w:t xml:space="preserve">. </w:t>
      </w:r>
    </w:p>
    <w:p w14:paraId="7D6E4101" w14:textId="79979A29" w:rsidR="00AB188E" w:rsidRPr="002706BE" w:rsidRDefault="00AB188E" w:rsidP="00880693">
      <w:pPr>
        <w:spacing w:after="0" w:line="240" w:lineRule="auto"/>
        <w:ind w:firstLine="709"/>
        <w:contextualSpacing/>
        <w:jc w:val="both"/>
        <w:rPr>
          <w:rStyle w:val="23"/>
          <w:i w:val="0"/>
          <w:iCs w:val="0"/>
          <w:sz w:val="28"/>
          <w:szCs w:val="28"/>
          <w:lang w:val="ru-RU"/>
        </w:rPr>
      </w:pPr>
      <w:r w:rsidRPr="002706BE">
        <w:rPr>
          <w:sz w:val="28"/>
          <w:szCs w:val="28"/>
        </w:rPr>
        <w:t>Растение встречается обычно в группово-зарослевых</w:t>
      </w:r>
      <w:r w:rsidR="00FC26DF" w:rsidRPr="002706BE">
        <w:rPr>
          <w:sz w:val="28"/>
          <w:szCs w:val="28"/>
        </w:rPr>
        <w:t xml:space="preserve"> сообществах на засоленных и не</w:t>
      </w:r>
      <w:r w:rsidRPr="002706BE">
        <w:rPr>
          <w:sz w:val="28"/>
          <w:szCs w:val="28"/>
        </w:rPr>
        <w:t>засоленных субстратах: ЦП 11, 32, 33, 35, 58</w:t>
      </w:r>
      <w:r w:rsidR="00E045CF">
        <w:rPr>
          <w:sz w:val="28"/>
          <w:szCs w:val="28"/>
        </w:rPr>
        <w:t xml:space="preserve"> </w:t>
      </w:r>
      <w:r w:rsidR="00E045CF" w:rsidRPr="00E045CF">
        <w:rPr>
          <w:sz w:val="28"/>
          <w:szCs w:val="28"/>
        </w:rPr>
        <w:t>[185]</w:t>
      </w:r>
      <w:r w:rsidRPr="002706BE">
        <w:rPr>
          <w:sz w:val="28"/>
          <w:szCs w:val="28"/>
        </w:rPr>
        <w:t>.</w:t>
      </w:r>
    </w:p>
    <w:p w14:paraId="09C0CA63" w14:textId="576E6E7C" w:rsidR="00AB188E" w:rsidRPr="002706BE" w:rsidRDefault="00AB188E" w:rsidP="00880693">
      <w:pPr>
        <w:spacing w:after="0" w:line="240" w:lineRule="auto"/>
        <w:ind w:firstLine="709"/>
        <w:contextualSpacing/>
        <w:jc w:val="both"/>
        <w:rPr>
          <w:sz w:val="28"/>
          <w:szCs w:val="28"/>
          <w:lang w:eastAsia="es-ES_tradnl"/>
        </w:rPr>
      </w:pPr>
      <w:r w:rsidRPr="002706BE">
        <w:rPr>
          <w:rStyle w:val="23"/>
          <w:bCs/>
          <w:i w:val="0"/>
          <w:sz w:val="28"/>
          <w:szCs w:val="28"/>
        </w:rPr>
        <w:t>17</w:t>
      </w:r>
      <w:r w:rsidR="00A4296C" w:rsidRPr="002706BE">
        <w:rPr>
          <w:rStyle w:val="23"/>
          <w:bCs/>
          <w:i w:val="0"/>
          <w:sz w:val="28"/>
          <w:szCs w:val="28"/>
        </w:rPr>
        <w:t>1</w:t>
      </w:r>
      <w:r w:rsidRPr="002706BE">
        <w:rPr>
          <w:rStyle w:val="23"/>
          <w:bCs/>
          <w:sz w:val="28"/>
          <w:szCs w:val="28"/>
        </w:rPr>
        <w:t xml:space="preserve">. </w:t>
      </w:r>
      <w:r w:rsidRPr="002706BE">
        <w:rPr>
          <w:b/>
          <w:i/>
          <w:sz w:val="28"/>
          <w:szCs w:val="28"/>
          <w:lang w:val="kk-KZ"/>
        </w:rPr>
        <w:t>Cirsium vulgare</w:t>
      </w:r>
      <w:r w:rsidRPr="002706BE">
        <w:rPr>
          <w:sz w:val="28"/>
          <w:szCs w:val="28"/>
          <w:lang w:val="kk-KZ"/>
        </w:rPr>
        <w:t xml:space="preserve"> (Savi) Ten.</w:t>
      </w:r>
      <w:r w:rsidRPr="002706BE">
        <w:rPr>
          <w:sz w:val="28"/>
          <w:szCs w:val="28"/>
          <w:lang w:val="en-US"/>
        </w:rPr>
        <w:t xml:space="preserve"> </w:t>
      </w:r>
      <w:r w:rsidR="008B4B3E" w:rsidRPr="002706BE">
        <w:rPr>
          <w:sz w:val="28"/>
          <w:szCs w:val="28"/>
          <w:lang w:val="en-US"/>
        </w:rPr>
        <w:t>«</w:t>
      </w:r>
      <w:r w:rsidRPr="002706BE">
        <w:rPr>
          <w:sz w:val="28"/>
          <w:szCs w:val="28"/>
          <w:lang w:val="en-US" w:eastAsia="es-ES_tradnl"/>
        </w:rPr>
        <w:t>1836, Fl. Nap. V</w:t>
      </w:r>
      <w:r w:rsidRPr="002706BE">
        <w:rPr>
          <w:sz w:val="28"/>
          <w:szCs w:val="28"/>
          <w:lang w:eastAsia="es-ES_tradnl"/>
        </w:rPr>
        <w:t xml:space="preserve">: 209; Фл. Каз. 9: 332. </w:t>
      </w:r>
      <w:r w:rsidR="006D0A07" w:rsidRPr="002706BE">
        <w:rPr>
          <w:sz w:val="28"/>
          <w:szCs w:val="28"/>
          <w:lang w:eastAsia="es-ES_tradnl"/>
        </w:rPr>
        <w:t xml:space="preserve">– </w:t>
      </w:r>
      <w:r w:rsidRPr="002706BE">
        <w:rPr>
          <w:sz w:val="28"/>
          <w:szCs w:val="28"/>
          <w:lang w:eastAsia="es-ES_tradnl"/>
        </w:rPr>
        <w:t>Бодяк обыкновенный</w:t>
      </w:r>
      <w:r w:rsidR="008B4B3E" w:rsidRPr="002706BE">
        <w:rPr>
          <w:sz w:val="28"/>
          <w:szCs w:val="28"/>
          <w:lang w:eastAsia="es-ES_tradnl"/>
        </w:rPr>
        <w:t>» [141, 142, 155]</w:t>
      </w:r>
      <w:r w:rsidR="006D0A07" w:rsidRPr="002706BE">
        <w:rPr>
          <w:sz w:val="28"/>
          <w:szCs w:val="28"/>
          <w:lang w:eastAsia="es-ES_tradnl"/>
        </w:rPr>
        <w:t>.</w:t>
      </w:r>
    </w:p>
    <w:p w14:paraId="0AC8564C" w14:textId="121A98F8" w:rsidR="00081C5D" w:rsidRPr="002706BE" w:rsidRDefault="00AB188E" w:rsidP="00880693">
      <w:pPr>
        <w:spacing w:after="0" w:line="240" w:lineRule="auto"/>
        <w:ind w:firstLine="709"/>
        <w:contextualSpacing/>
        <w:jc w:val="both"/>
        <w:rPr>
          <w:sz w:val="28"/>
          <w:szCs w:val="28"/>
        </w:rPr>
      </w:pPr>
      <w:r w:rsidRPr="002706BE">
        <w:rPr>
          <w:sz w:val="28"/>
          <w:szCs w:val="28"/>
        </w:rPr>
        <w:t>Довольно обычно: ЦП 66, 67. «Старый отвал»</w:t>
      </w:r>
      <w:r w:rsidR="00E045CF">
        <w:rPr>
          <w:sz w:val="28"/>
          <w:szCs w:val="28"/>
        </w:rPr>
        <w:t xml:space="preserve"> </w:t>
      </w:r>
      <w:r w:rsidR="00E045CF" w:rsidRPr="00547D74">
        <w:rPr>
          <w:sz w:val="28"/>
          <w:szCs w:val="28"/>
        </w:rPr>
        <w:t>[185]</w:t>
      </w:r>
      <w:r w:rsidRPr="002706BE">
        <w:rPr>
          <w:sz w:val="28"/>
          <w:szCs w:val="28"/>
        </w:rPr>
        <w:t>.</w:t>
      </w:r>
    </w:p>
    <w:p w14:paraId="3FCC8A83" w14:textId="7EDD4C62" w:rsidR="00AB188E" w:rsidRPr="002706BE" w:rsidRDefault="00A4296C" w:rsidP="00880693">
      <w:pPr>
        <w:spacing w:after="0" w:line="240" w:lineRule="auto"/>
        <w:ind w:firstLine="709"/>
        <w:contextualSpacing/>
        <w:jc w:val="both"/>
        <w:rPr>
          <w:sz w:val="28"/>
          <w:szCs w:val="28"/>
          <w:lang w:val="en-US"/>
        </w:rPr>
      </w:pPr>
      <w:r w:rsidRPr="002706BE">
        <w:rPr>
          <w:rStyle w:val="23"/>
          <w:bCs/>
          <w:i w:val="0"/>
          <w:sz w:val="28"/>
          <w:szCs w:val="28"/>
        </w:rPr>
        <w:t>172</w:t>
      </w:r>
      <w:r w:rsidR="00AB188E" w:rsidRPr="002706BE">
        <w:rPr>
          <w:rStyle w:val="23"/>
          <w:bCs/>
          <w:sz w:val="28"/>
          <w:szCs w:val="28"/>
        </w:rPr>
        <w:t>. *</w:t>
      </w:r>
      <w:r w:rsidR="00AB188E" w:rsidRPr="002706BE">
        <w:rPr>
          <w:b/>
          <w:i/>
          <w:sz w:val="28"/>
          <w:szCs w:val="28"/>
          <w:lang w:val="en-US"/>
        </w:rPr>
        <w:t>Conyza canadensis</w:t>
      </w:r>
      <w:r w:rsidR="00AB188E" w:rsidRPr="002706BE">
        <w:rPr>
          <w:i/>
          <w:sz w:val="28"/>
          <w:szCs w:val="28"/>
          <w:lang w:val="en-US"/>
        </w:rPr>
        <w:t xml:space="preserve"> </w:t>
      </w:r>
      <w:r w:rsidR="006C1ECC" w:rsidRPr="002706BE">
        <w:rPr>
          <w:sz w:val="28"/>
          <w:szCs w:val="28"/>
          <w:lang w:val="en-US"/>
        </w:rPr>
        <w:t>(L.) Cronquist «</w:t>
      </w:r>
      <w:r w:rsidR="00AB188E" w:rsidRPr="002706BE">
        <w:rPr>
          <w:sz w:val="28"/>
          <w:szCs w:val="28"/>
          <w:lang w:val="en-US"/>
        </w:rPr>
        <w:t>1943, Bull. Torr. Bot. Club. 70: 632. –</w:t>
      </w:r>
      <w:r w:rsidR="00AB188E" w:rsidRPr="002706BE">
        <w:rPr>
          <w:i/>
          <w:sz w:val="28"/>
          <w:szCs w:val="28"/>
          <w:lang w:val="en-US"/>
        </w:rPr>
        <w:t xml:space="preserve"> Erigeron canadensis</w:t>
      </w:r>
      <w:r w:rsidR="00AB188E" w:rsidRPr="002706BE">
        <w:rPr>
          <w:sz w:val="28"/>
          <w:szCs w:val="28"/>
          <w:lang w:val="en-US"/>
        </w:rPr>
        <w:t xml:space="preserve"> L. 1753, Sp. Pl.: 863; </w:t>
      </w:r>
      <w:r w:rsidR="00AB188E" w:rsidRPr="002706BE">
        <w:rPr>
          <w:sz w:val="28"/>
          <w:szCs w:val="28"/>
        </w:rPr>
        <w:t>Гамаюнова</w:t>
      </w:r>
      <w:r w:rsidR="00AB188E" w:rsidRPr="002706BE">
        <w:rPr>
          <w:sz w:val="28"/>
          <w:szCs w:val="28"/>
          <w:lang w:val="en-US"/>
        </w:rPr>
        <w:t xml:space="preserve">, 1965, </w:t>
      </w:r>
      <w:r w:rsidR="00AB188E" w:rsidRPr="002706BE">
        <w:rPr>
          <w:sz w:val="28"/>
          <w:szCs w:val="28"/>
        </w:rPr>
        <w:t>Фл</w:t>
      </w:r>
      <w:r w:rsidR="00AB188E" w:rsidRPr="002706BE">
        <w:rPr>
          <w:sz w:val="28"/>
          <w:szCs w:val="28"/>
          <w:lang w:val="en-US"/>
        </w:rPr>
        <w:t xml:space="preserve">. </w:t>
      </w:r>
      <w:r w:rsidR="00AB188E" w:rsidRPr="002706BE">
        <w:rPr>
          <w:sz w:val="28"/>
          <w:szCs w:val="28"/>
        </w:rPr>
        <w:t>Каз</w:t>
      </w:r>
      <w:r w:rsidR="00AB188E" w:rsidRPr="002706BE">
        <w:rPr>
          <w:sz w:val="28"/>
          <w:szCs w:val="28"/>
          <w:lang w:val="en-US"/>
        </w:rPr>
        <w:t xml:space="preserve">. 8: 353. – </w:t>
      </w:r>
      <w:r w:rsidR="00D87885" w:rsidRPr="002706BE">
        <w:rPr>
          <w:sz w:val="28"/>
          <w:szCs w:val="28"/>
        </w:rPr>
        <w:t>Мелколепестничек</w:t>
      </w:r>
      <w:r w:rsidR="00D87885" w:rsidRPr="002706BE">
        <w:rPr>
          <w:sz w:val="28"/>
          <w:szCs w:val="28"/>
          <w:lang w:val="en-US"/>
        </w:rPr>
        <w:t xml:space="preserve"> </w:t>
      </w:r>
      <w:r w:rsidR="00D87885" w:rsidRPr="002706BE">
        <w:rPr>
          <w:sz w:val="28"/>
          <w:szCs w:val="28"/>
        </w:rPr>
        <w:t>канадский</w:t>
      </w:r>
      <w:r w:rsidR="00C874FE" w:rsidRPr="002706BE">
        <w:rPr>
          <w:sz w:val="28"/>
          <w:szCs w:val="28"/>
          <w:lang w:val="en-US"/>
        </w:rPr>
        <w:t>»</w:t>
      </w:r>
      <w:r w:rsidR="00D87885" w:rsidRPr="002706BE">
        <w:rPr>
          <w:sz w:val="28"/>
          <w:szCs w:val="28"/>
          <w:lang w:val="en-US"/>
        </w:rPr>
        <w:t xml:space="preserve"> [141, 142, 155]</w:t>
      </w:r>
      <w:r w:rsidR="00AB188E" w:rsidRPr="002706BE">
        <w:rPr>
          <w:sz w:val="28"/>
          <w:szCs w:val="28"/>
          <w:lang w:val="en-US"/>
        </w:rPr>
        <w:t xml:space="preserve">. </w:t>
      </w:r>
    </w:p>
    <w:p w14:paraId="24EAABAB" w14:textId="254F6664" w:rsidR="00AB188E" w:rsidRPr="002706BE" w:rsidRDefault="00AB188E" w:rsidP="00880693">
      <w:pPr>
        <w:spacing w:after="0" w:line="240" w:lineRule="auto"/>
        <w:ind w:firstLine="709"/>
        <w:contextualSpacing/>
        <w:jc w:val="both"/>
        <w:rPr>
          <w:sz w:val="28"/>
          <w:szCs w:val="28"/>
        </w:rPr>
      </w:pPr>
      <w:r w:rsidRPr="002706BE">
        <w:rPr>
          <w:sz w:val="28"/>
          <w:szCs w:val="28"/>
        </w:rPr>
        <w:t>Встречается довольно редко на всех стадиях сингенеза: ЦП 3, 37, 53</w:t>
      </w:r>
      <w:r w:rsidR="00E045CF">
        <w:rPr>
          <w:sz w:val="28"/>
          <w:szCs w:val="28"/>
        </w:rPr>
        <w:t xml:space="preserve"> </w:t>
      </w:r>
      <w:r w:rsidR="00E045CF" w:rsidRPr="00E045CF">
        <w:rPr>
          <w:sz w:val="28"/>
          <w:szCs w:val="28"/>
        </w:rPr>
        <w:t>[185]</w:t>
      </w:r>
      <w:r w:rsidRPr="002706BE">
        <w:rPr>
          <w:sz w:val="28"/>
          <w:szCs w:val="28"/>
        </w:rPr>
        <w:t>.</w:t>
      </w:r>
    </w:p>
    <w:p w14:paraId="59C87E0F" w14:textId="24B2D3E6" w:rsidR="00AB188E" w:rsidRPr="002706BE" w:rsidRDefault="00A4296C" w:rsidP="00880693">
      <w:pPr>
        <w:spacing w:after="0" w:line="240" w:lineRule="auto"/>
        <w:ind w:firstLine="709"/>
        <w:contextualSpacing/>
        <w:jc w:val="both"/>
        <w:rPr>
          <w:sz w:val="28"/>
          <w:szCs w:val="28"/>
        </w:rPr>
      </w:pPr>
      <w:r w:rsidRPr="002706BE">
        <w:rPr>
          <w:rStyle w:val="23"/>
          <w:bCs/>
          <w:i w:val="0"/>
          <w:sz w:val="28"/>
          <w:szCs w:val="28"/>
          <w:lang w:val="ru-RU"/>
        </w:rPr>
        <w:lastRenderedPageBreak/>
        <w:t>173</w:t>
      </w:r>
      <w:r w:rsidR="00AB188E" w:rsidRPr="002706BE">
        <w:rPr>
          <w:rStyle w:val="23"/>
          <w:bCs/>
          <w:sz w:val="28"/>
          <w:szCs w:val="28"/>
          <w:lang w:val="ru-RU"/>
        </w:rPr>
        <w:t xml:space="preserve">. </w:t>
      </w:r>
      <w:r w:rsidR="00AB188E" w:rsidRPr="002706BE">
        <w:rPr>
          <w:b/>
          <w:i/>
          <w:sz w:val="28"/>
          <w:szCs w:val="28"/>
          <w:lang w:val="en-US"/>
        </w:rPr>
        <w:t>Crepis</w:t>
      </w:r>
      <w:r w:rsidR="00AB188E" w:rsidRPr="002706BE">
        <w:rPr>
          <w:b/>
          <w:i/>
          <w:sz w:val="28"/>
          <w:szCs w:val="28"/>
        </w:rPr>
        <w:t xml:space="preserve"> </w:t>
      </w:r>
      <w:r w:rsidR="00AB188E" w:rsidRPr="002706BE">
        <w:rPr>
          <w:b/>
          <w:i/>
          <w:sz w:val="28"/>
          <w:szCs w:val="28"/>
          <w:lang w:val="en-US"/>
        </w:rPr>
        <w:t>tectorum</w:t>
      </w:r>
      <w:r w:rsidR="00AB188E" w:rsidRPr="002706BE">
        <w:rPr>
          <w:sz w:val="28"/>
          <w:szCs w:val="28"/>
        </w:rPr>
        <w:t xml:space="preserve"> </w:t>
      </w:r>
      <w:r w:rsidR="00AB188E" w:rsidRPr="002706BE">
        <w:rPr>
          <w:sz w:val="28"/>
          <w:szCs w:val="28"/>
          <w:lang w:val="en-US"/>
        </w:rPr>
        <w:t>L</w:t>
      </w:r>
      <w:r w:rsidR="00AB188E" w:rsidRPr="002706BE">
        <w:rPr>
          <w:sz w:val="28"/>
          <w:szCs w:val="28"/>
        </w:rPr>
        <w:t xml:space="preserve">. </w:t>
      </w:r>
      <w:r w:rsidR="00561C5F" w:rsidRPr="002706BE">
        <w:rPr>
          <w:sz w:val="28"/>
          <w:szCs w:val="28"/>
        </w:rPr>
        <w:t>«</w:t>
      </w:r>
      <w:r w:rsidR="00AB188E" w:rsidRPr="002706BE">
        <w:rPr>
          <w:sz w:val="28"/>
          <w:szCs w:val="28"/>
        </w:rPr>
        <w:t xml:space="preserve">1753, </w:t>
      </w:r>
      <w:r w:rsidR="00AB188E" w:rsidRPr="002706BE">
        <w:rPr>
          <w:sz w:val="28"/>
          <w:szCs w:val="28"/>
          <w:lang w:val="en-US"/>
        </w:rPr>
        <w:t>Sp</w:t>
      </w:r>
      <w:r w:rsidR="00AB188E" w:rsidRPr="002706BE">
        <w:rPr>
          <w:sz w:val="28"/>
          <w:szCs w:val="28"/>
        </w:rPr>
        <w:t xml:space="preserve">. </w:t>
      </w:r>
      <w:r w:rsidR="00AB188E" w:rsidRPr="002706BE">
        <w:rPr>
          <w:sz w:val="28"/>
          <w:szCs w:val="28"/>
          <w:lang w:val="en-US"/>
        </w:rPr>
        <w:t>Pl</w:t>
      </w:r>
      <w:r w:rsidR="00AB188E" w:rsidRPr="002706BE">
        <w:rPr>
          <w:sz w:val="28"/>
          <w:szCs w:val="28"/>
        </w:rPr>
        <w:t>.: 807; Ролдугин</w:t>
      </w:r>
      <w:r w:rsidR="00AB188E" w:rsidRPr="002706BE">
        <w:rPr>
          <w:sz w:val="28"/>
          <w:szCs w:val="28"/>
          <w:lang w:val="it-IT"/>
        </w:rPr>
        <w:t xml:space="preserve">, 1966, </w:t>
      </w:r>
      <w:r w:rsidR="00AB188E" w:rsidRPr="002706BE">
        <w:rPr>
          <w:sz w:val="28"/>
          <w:szCs w:val="28"/>
        </w:rPr>
        <w:t>Фл. Каз. 9: 535 – Скерда кровельная</w:t>
      </w:r>
      <w:r w:rsidR="00561C5F" w:rsidRPr="002706BE">
        <w:rPr>
          <w:sz w:val="28"/>
          <w:szCs w:val="28"/>
        </w:rPr>
        <w:t>» [141, 142, 155]</w:t>
      </w:r>
      <w:r w:rsidR="00AB188E" w:rsidRPr="002706BE">
        <w:rPr>
          <w:sz w:val="28"/>
          <w:szCs w:val="28"/>
        </w:rPr>
        <w:t>.</w:t>
      </w:r>
    </w:p>
    <w:p w14:paraId="7B98F577" w14:textId="7924E79B" w:rsidR="00AB188E" w:rsidRPr="002706BE" w:rsidRDefault="00AB188E" w:rsidP="00880693">
      <w:pPr>
        <w:spacing w:after="0" w:line="240" w:lineRule="auto"/>
        <w:ind w:firstLine="709"/>
        <w:contextualSpacing/>
        <w:jc w:val="both"/>
        <w:rPr>
          <w:rStyle w:val="23"/>
          <w:i w:val="0"/>
          <w:iCs w:val="0"/>
          <w:sz w:val="28"/>
          <w:szCs w:val="28"/>
        </w:rPr>
      </w:pPr>
      <w:r w:rsidRPr="002706BE">
        <w:rPr>
          <w:sz w:val="28"/>
          <w:szCs w:val="28"/>
        </w:rPr>
        <w:t>Редко</w:t>
      </w:r>
      <w:r w:rsidR="00EB4E2D" w:rsidRPr="002706BE">
        <w:rPr>
          <w:sz w:val="28"/>
          <w:szCs w:val="28"/>
          <w:lang w:val="en-US"/>
        </w:rPr>
        <w:t xml:space="preserve"> [14]</w:t>
      </w:r>
      <w:r w:rsidRPr="002706BE">
        <w:rPr>
          <w:rStyle w:val="23"/>
          <w:sz w:val="28"/>
          <w:szCs w:val="28"/>
        </w:rPr>
        <w:t>.</w:t>
      </w:r>
    </w:p>
    <w:p w14:paraId="360DC546" w14:textId="589CC079" w:rsidR="00AB188E" w:rsidRPr="002706BE" w:rsidRDefault="00A4296C" w:rsidP="00880693">
      <w:pPr>
        <w:spacing w:after="0" w:line="240" w:lineRule="auto"/>
        <w:ind w:firstLine="709"/>
        <w:contextualSpacing/>
        <w:jc w:val="both"/>
        <w:rPr>
          <w:sz w:val="28"/>
          <w:szCs w:val="28"/>
          <w:lang w:val="kk-KZ"/>
        </w:rPr>
      </w:pPr>
      <w:r w:rsidRPr="002706BE">
        <w:rPr>
          <w:rStyle w:val="23"/>
          <w:bCs/>
          <w:i w:val="0"/>
          <w:sz w:val="28"/>
          <w:szCs w:val="28"/>
        </w:rPr>
        <w:t>174</w:t>
      </w:r>
      <w:r w:rsidR="00AB188E" w:rsidRPr="002706BE">
        <w:rPr>
          <w:rStyle w:val="23"/>
          <w:bCs/>
          <w:sz w:val="28"/>
          <w:szCs w:val="28"/>
        </w:rPr>
        <w:t>. *</w:t>
      </w:r>
      <w:r w:rsidR="00AB188E" w:rsidRPr="002706BE">
        <w:rPr>
          <w:b/>
          <w:i/>
          <w:sz w:val="28"/>
          <w:szCs w:val="28"/>
          <w:lang w:val="kk-KZ"/>
        </w:rPr>
        <w:t>Cyclachaena xanth</w:t>
      </w:r>
      <w:r w:rsidR="00AB188E" w:rsidRPr="002706BE">
        <w:rPr>
          <w:b/>
          <w:i/>
          <w:sz w:val="28"/>
          <w:szCs w:val="28"/>
          <w:lang w:val="en-US"/>
        </w:rPr>
        <w:t>i</w:t>
      </w:r>
      <w:r w:rsidR="00AB188E" w:rsidRPr="002706BE">
        <w:rPr>
          <w:b/>
          <w:i/>
          <w:sz w:val="28"/>
          <w:szCs w:val="28"/>
          <w:lang w:val="kk-KZ"/>
        </w:rPr>
        <w:t>ifolia</w:t>
      </w:r>
      <w:r w:rsidR="00AB188E" w:rsidRPr="002706BE">
        <w:rPr>
          <w:sz w:val="28"/>
          <w:szCs w:val="28"/>
          <w:lang w:val="kk-KZ"/>
        </w:rPr>
        <w:t xml:space="preserve"> (Nutt.) Fresen. </w:t>
      </w:r>
      <w:r w:rsidR="00561C5F" w:rsidRPr="002706BE">
        <w:rPr>
          <w:sz w:val="28"/>
          <w:szCs w:val="28"/>
          <w:lang w:val="en-US"/>
        </w:rPr>
        <w:t>«</w:t>
      </w:r>
      <w:r w:rsidR="00AB188E" w:rsidRPr="002706BE">
        <w:rPr>
          <w:sz w:val="28"/>
          <w:szCs w:val="28"/>
          <w:lang w:val="kk-KZ"/>
        </w:rPr>
        <w:t>1836, Ind. Sem. Hort. Frankof.: 4; Смолянинова, 1959, Фл. СССР. 25: 515. – Ци</w:t>
      </w:r>
      <w:r w:rsidR="00260CB9" w:rsidRPr="002706BE">
        <w:rPr>
          <w:sz w:val="28"/>
          <w:szCs w:val="28"/>
          <w:lang w:val="kk-KZ"/>
        </w:rPr>
        <w:t>к</w:t>
      </w:r>
      <w:r w:rsidR="00AB188E" w:rsidRPr="002706BE">
        <w:rPr>
          <w:sz w:val="28"/>
          <w:szCs w:val="28"/>
          <w:lang w:val="kk-KZ"/>
        </w:rPr>
        <w:t>лахена дурнишниковая</w:t>
      </w:r>
      <w:r w:rsidR="00561C5F" w:rsidRPr="002706BE">
        <w:rPr>
          <w:sz w:val="28"/>
          <w:szCs w:val="28"/>
          <w:lang w:val="kk-KZ"/>
        </w:rPr>
        <w:t xml:space="preserve">» </w:t>
      </w:r>
      <w:r w:rsidR="00561C5F" w:rsidRPr="002706BE">
        <w:rPr>
          <w:sz w:val="28"/>
          <w:szCs w:val="28"/>
        </w:rPr>
        <w:t>[155]</w:t>
      </w:r>
      <w:r w:rsidR="003A7FDB" w:rsidRPr="002706BE">
        <w:rPr>
          <w:sz w:val="28"/>
          <w:szCs w:val="28"/>
          <w:lang w:val="kk-KZ"/>
        </w:rPr>
        <w:t xml:space="preserve"> (Рисунок 2</w:t>
      </w:r>
      <w:r w:rsidR="007C3796" w:rsidRPr="002706BE">
        <w:rPr>
          <w:sz w:val="28"/>
          <w:szCs w:val="28"/>
          <w:lang w:val="kk-KZ"/>
        </w:rPr>
        <w:t>3</w:t>
      </w:r>
      <w:r w:rsidR="003A7FDB" w:rsidRPr="002706BE">
        <w:rPr>
          <w:sz w:val="28"/>
          <w:szCs w:val="28"/>
          <w:lang w:val="kk-KZ"/>
        </w:rPr>
        <w:t>)</w:t>
      </w:r>
      <w:r w:rsidR="00AB188E" w:rsidRPr="002706BE">
        <w:rPr>
          <w:sz w:val="28"/>
          <w:szCs w:val="28"/>
          <w:lang w:val="kk-KZ"/>
        </w:rPr>
        <w:t>.</w:t>
      </w:r>
    </w:p>
    <w:p w14:paraId="4955EFC3" w14:textId="1928FC57" w:rsidR="00AB188E" w:rsidRPr="002706BE" w:rsidRDefault="00AB188E" w:rsidP="00880693">
      <w:pPr>
        <w:spacing w:after="0" w:line="240" w:lineRule="auto"/>
        <w:ind w:firstLine="709"/>
        <w:contextualSpacing/>
        <w:jc w:val="both"/>
        <w:rPr>
          <w:sz w:val="28"/>
          <w:szCs w:val="28"/>
        </w:rPr>
      </w:pPr>
      <w:r w:rsidRPr="002706BE">
        <w:rPr>
          <w:sz w:val="28"/>
          <w:szCs w:val="28"/>
          <w:lang w:val="kk-KZ"/>
        </w:rPr>
        <w:t xml:space="preserve">Редко: ЦП 69. </w:t>
      </w:r>
      <w:r w:rsidR="00AA04EE" w:rsidRPr="002706BE">
        <w:rPr>
          <w:sz w:val="28"/>
          <w:szCs w:val="28"/>
          <w:lang w:val="kk-KZ"/>
        </w:rPr>
        <w:t>С</w:t>
      </w:r>
      <w:r w:rsidRPr="002706BE">
        <w:rPr>
          <w:sz w:val="28"/>
          <w:szCs w:val="28"/>
        </w:rPr>
        <w:t>ообщества по сырым местам в основании 50-летнего отвала</w:t>
      </w:r>
      <w:r w:rsidR="00E045CF">
        <w:rPr>
          <w:sz w:val="28"/>
          <w:szCs w:val="28"/>
        </w:rPr>
        <w:t xml:space="preserve"> </w:t>
      </w:r>
      <w:r w:rsidR="00E045CF" w:rsidRPr="00E045CF">
        <w:rPr>
          <w:sz w:val="28"/>
          <w:szCs w:val="28"/>
        </w:rPr>
        <w:t>[185]</w:t>
      </w:r>
      <w:r w:rsidRPr="002706BE">
        <w:rPr>
          <w:sz w:val="28"/>
          <w:szCs w:val="28"/>
        </w:rPr>
        <w:t>.</w:t>
      </w:r>
    </w:p>
    <w:p w14:paraId="00DBE3CF" w14:textId="2391BE0F" w:rsidR="00AB188E" w:rsidRPr="002706BE" w:rsidRDefault="00A4296C" w:rsidP="00880693">
      <w:pPr>
        <w:spacing w:after="0" w:line="240" w:lineRule="auto"/>
        <w:ind w:firstLine="709"/>
        <w:contextualSpacing/>
        <w:jc w:val="both"/>
        <w:rPr>
          <w:sz w:val="28"/>
          <w:szCs w:val="28"/>
        </w:rPr>
      </w:pPr>
      <w:r w:rsidRPr="002706BE">
        <w:rPr>
          <w:rStyle w:val="23"/>
          <w:bCs/>
          <w:i w:val="0"/>
          <w:sz w:val="28"/>
          <w:szCs w:val="28"/>
          <w:lang w:val="ru-RU"/>
        </w:rPr>
        <w:t>175</w:t>
      </w:r>
      <w:r w:rsidR="00AB188E" w:rsidRPr="002706BE">
        <w:rPr>
          <w:rStyle w:val="23"/>
          <w:bCs/>
          <w:sz w:val="28"/>
          <w:szCs w:val="28"/>
          <w:lang w:val="ru-RU"/>
        </w:rPr>
        <w:t xml:space="preserve">. </w:t>
      </w:r>
      <w:r w:rsidR="00AB188E" w:rsidRPr="002706BE">
        <w:rPr>
          <w:b/>
          <w:i/>
          <w:iCs/>
          <w:sz w:val="28"/>
          <w:szCs w:val="28"/>
          <w:lang w:val="it-IT"/>
        </w:rPr>
        <w:t>Erigeron acris</w:t>
      </w:r>
      <w:r w:rsidR="00AB188E" w:rsidRPr="002706BE">
        <w:rPr>
          <w:b/>
          <w:sz w:val="28"/>
          <w:szCs w:val="28"/>
          <w:lang w:val="it-IT"/>
        </w:rPr>
        <w:t xml:space="preserve"> </w:t>
      </w:r>
      <w:r w:rsidR="00AB188E" w:rsidRPr="002706BE">
        <w:rPr>
          <w:sz w:val="28"/>
          <w:szCs w:val="28"/>
          <w:lang w:val="it-IT"/>
        </w:rPr>
        <w:t xml:space="preserve">L. </w:t>
      </w:r>
      <w:r w:rsidR="00BB339B" w:rsidRPr="002706BE">
        <w:rPr>
          <w:sz w:val="28"/>
          <w:szCs w:val="28"/>
        </w:rPr>
        <w:t>«</w:t>
      </w:r>
      <w:r w:rsidR="00AB188E" w:rsidRPr="002706BE">
        <w:rPr>
          <w:sz w:val="28"/>
          <w:szCs w:val="28"/>
          <w:lang w:val="it-IT"/>
        </w:rPr>
        <w:t xml:space="preserve">1753, </w:t>
      </w:r>
      <w:r w:rsidR="00AB188E" w:rsidRPr="002706BE">
        <w:rPr>
          <w:sz w:val="28"/>
          <w:szCs w:val="28"/>
          <w:lang w:val="pt-BR"/>
        </w:rPr>
        <w:t>Sp</w:t>
      </w:r>
      <w:r w:rsidR="00AB188E" w:rsidRPr="002706BE">
        <w:rPr>
          <w:sz w:val="28"/>
          <w:szCs w:val="28"/>
          <w:lang w:val="it-IT"/>
        </w:rPr>
        <w:t xml:space="preserve">. </w:t>
      </w:r>
      <w:r w:rsidR="00AB188E" w:rsidRPr="002706BE">
        <w:rPr>
          <w:sz w:val="28"/>
          <w:szCs w:val="28"/>
          <w:lang w:val="pt-BR"/>
        </w:rPr>
        <w:t>Pl.</w:t>
      </w:r>
      <w:r w:rsidR="00AB188E" w:rsidRPr="002706BE">
        <w:rPr>
          <w:sz w:val="28"/>
          <w:szCs w:val="28"/>
          <w:lang w:val="it-IT"/>
        </w:rPr>
        <w:t>: 863</w:t>
      </w:r>
      <w:r w:rsidR="00AB188E" w:rsidRPr="002706BE">
        <w:rPr>
          <w:sz w:val="28"/>
          <w:szCs w:val="28"/>
        </w:rPr>
        <w:t xml:space="preserve">. – </w:t>
      </w:r>
      <w:r w:rsidR="00AB188E" w:rsidRPr="002706BE">
        <w:rPr>
          <w:i/>
          <w:sz w:val="28"/>
          <w:szCs w:val="28"/>
          <w:lang w:val="en-US"/>
        </w:rPr>
        <w:t>E</w:t>
      </w:r>
      <w:r w:rsidR="00AB188E" w:rsidRPr="002706BE">
        <w:rPr>
          <w:i/>
          <w:sz w:val="28"/>
          <w:szCs w:val="28"/>
        </w:rPr>
        <w:t xml:space="preserve">. </w:t>
      </w:r>
      <w:r w:rsidR="00AB188E" w:rsidRPr="002706BE">
        <w:rPr>
          <w:i/>
          <w:sz w:val="28"/>
          <w:szCs w:val="28"/>
          <w:lang w:val="en-US"/>
        </w:rPr>
        <w:t>acer</w:t>
      </w:r>
      <w:r w:rsidR="00AB188E" w:rsidRPr="002706BE">
        <w:rPr>
          <w:sz w:val="28"/>
          <w:szCs w:val="28"/>
        </w:rPr>
        <w:t xml:space="preserve"> </w:t>
      </w:r>
      <w:r w:rsidR="00AB188E" w:rsidRPr="002706BE">
        <w:rPr>
          <w:sz w:val="28"/>
          <w:szCs w:val="28"/>
          <w:lang w:val="en-US"/>
        </w:rPr>
        <w:t>L</w:t>
      </w:r>
      <w:r w:rsidR="00AB188E" w:rsidRPr="002706BE">
        <w:rPr>
          <w:sz w:val="28"/>
          <w:szCs w:val="28"/>
        </w:rPr>
        <w:t xml:space="preserve">. 1753, </w:t>
      </w:r>
      <w:r w:rsidR="00AB188E" w:rsidRPr="002706BE">
        <w:rPr>
          <w:sz w:val="28"/>
          <w:szCs w:val="28"/>
          <w:lang w:val="pt-BR"/>
        </w:rPr>
        <w:t>Sp</w:t>
      </w:r>
      <w:r w:rsidR="00AB188E" w:rsidRPr="002706BE">
        <w:rPr>
          <w:sz w:val="28"/>
          <w:szCs w:val="28"/>
        </w:rPr>
        <w:t xml:space="preserve">. </w:t>
      </w:r>
      <w:r w:rsidR="00AB188E" w:rsidRPr="002706BE">
        <w:rPr>
          <w:sz w:val="28"/>
          <w:szCs w:val="28"/>
          <w:lang w:val="pt-BR"/>
        </w:rPr>
        <w:t>Pl.:</w:t>
      </w:r>
      <w:r w:rsidR="00AB188E" w:rsidRPr="002706BE">
        <w:rPr>
          <w:sz w:val="28"/>
          <w:szCs w:val="28"/>
        </w:rPr>
        <w:t xml:space="preserve"> 863; Гамаюнова, 1965, Фл. Каз. 8: 354. –  Мелколепестник едкий</w:t>
      </w:r>
      <w:r w:rsidR="00BB339B" w:rsidRPr="002706BE">
        <w:rPr>
          <w:sz w:val="28"/>
          <w:szCs w:val="28"/>
        </w:rPr>
        <w:t>» [141, 142, 155]</w:t>
      </w:r>
      <w:r w:rsidR="00AB188E" w:rsidRPr="002706BE">
        <w:rPr>
          <w:sz w:val="28"/>
          <w:szCs w:val="28"/>
        </w:rPr>
        <w:t xml:space="preserve">. </w:t>
      </w:r>
    </w:p>
    <w:p w14:paraId="0EBF391F" w14:textId="4DB9F067" w:rsidR="00AB188E" w:rsidRPr="002706BE" w:rsidRDefault="00AB188E" w:rsidP="00880693">
      <w:pPr>
        <w:spacing w:after="0" w:line="240" w:lineRule="auto"/>
        <w:ind w:firstLine="709"/>
        <w:contextualSpacing/>
        <w:jc w:val="both"/>
        <w:rPr>
          <w:sz w:val="28"/>
          <w:szCs w:val="28"/>
          <w:lang w:val="kk-KZ"/>
        </w:rPr>
      </w:pPr>
      <w:r w:rsidRPr="002706BE">
        <w:rPr>
          <w:sz w:val="28"/>
          <w:szCs w:val="28"/>
        </w:rPr>
        <w:t>Встречается довольно редко на поздних стадиях сингенеза на незасоленных грунтах: ЦП 21, 58</w:t>
      </w:r>
      <w:r w:rsidR="00E045CF">
        <w:rPr>
          <w:sz w:val="28"/>
          <w:szCs w:val="28"/>
        </w:rPr>
        <w:t xml:space="preserve"> </w:t>
      </w:r>
      <w:r w:rsidR="00E045CF" w:rsidRPr="00E045CF">
        <w:rPr>
          <w:sz w:val="28"/>
          <w:szCs w:val="28"/>
        </w:rPr>
        <w:t>[185]</w:t>
      </w:r>
      <w:r w:rsidRPr="002706BE">
        <w:rPr>
          <w:sz w:val="28"/>
          <w:szCs w:val="28"/>
        </w:rPr>
        <w:t>.</w:t>
      </w:r>
    </w:p>
    <w:p w14:paraId="58FF0139" w14:textId="25536BD5" w:rsidR="00AB188E" w:rsidRPr="002706BE" w:rsidRDefault="00A4296C" w:rsidP="00880693">
      <w:pPr>
        <w:spacing w:after="0" w:line="240" w:lineRule="auto"/>
        <w:ind w:firstLine="709"/>
        <w:contextualSpacing/>
        <w:jc w:val="both"/>
        <w:rPr>
          <w:sz w:val="28"/>
          <w:szCs w:val="28"/>
        </w:rPr>
      </w:pPr>
      <w:r w:rsidRPr="002706BE">
        <w:rPr>
          <w:rStyle w:val="23"/>
          <w:bCs/>
          <w:i w:val="0"/>
          <w:sz w:val="28"/>
          <w:szCs w:val="28"/>
        </w:rPr>
        <w:t>176</w:t>
      </w:r>
      <w:r w:rsidR="00AB188E" w:rsidRPr="002706BE">
        <w:rPr>
          <w:rStyle w:val="23"/>
          <w:bCs/>
          <w:sz w:val="28"/>
          <w:szCs w:val="28"/>
        </w:rPr>
        <w:t xml:space="preserve">. </w:t>
      </w:r>
      <w:r w:rsidR="00AB188E" w:rsidRPr="002706BE">
        <w:rPr>
          <w:b/>
          <w:i/>
          <w:iCs/>
          <w:sz w:val="28"/>
          <w:szCs w:val="28"/>
          <w:lang w:val="en-US"/>
        </w:rPr>
        <w:t>Galatella angustissima</w:t>
      </w:r>
      <w:r w:rsidR="00AB188E" w:rsidRPr="002706BE">
        <w:rPr>
          <w:sz w:val="28"/>
          <w:szCs w:val="28"/>
          <w:lang w:val="en-US"/>
        </w:rPr>
        <w:t xml:space="preserve"> (Tausch) Novopokr. </w:t>
      </w:r>
      <w:r w:rsidR="000B355D" w:rsidRPr="002706BE">
        <w:rPr>
          <w:sz w:val="28"/>
          <w:szCs w:val="28"/>
          <w:lang w:val="en-US"/>
        </w:rPr>
        <w:t>«</w:t>
      </w:r>
      <w:r w:rsidR="00AB188E" w:rsidRPr="002706BE">
        <w:rPr>
          <w:sz w:val="28"/>
          <w:szCs w:val="28"/>
          <w:lang w:val="en-US"/>
        </w:rPr>
        <w:t xml:space="preserve">1948, </w:t>
      </w:r>
      <w:r w:rsidR="00AB188E" w:rsidRPr="002706BE">
        <w:rPr>
          <w:sz w:val="28"/>
          <w:szCs w:val="28"/>
        </w:rPr>
        <w:t>Тр</w:t>
      </w:r>
      <w:r w:rsidR="00AB188E" w:rsidRPr="002706BE">
        <w:rPr>
          <w:sz w:val="28"/>
          <w:szCs w:val="28"/>
          <w:lang w:val="en-US"/>
        </w:rPr>
        <w:t xml:space="preserve">. </w:t>
      </w:r>
      <w:r w:rsidR="00AB188E" w:rsidRPr="002706BE">
        <w:rPr>
          <w:sz w:val="28"/>
          <w:szCs w:val="28"/>
        </w:rPr>
        <w:t>БИН АН СССР, сер. 1, 7: 136; Терехова, 1965, Фл. Каз. 8: 333. – Солонечник узколистный</w:t>
      </w:r>
      <w:r w:rsidR="000B355D" w:rsidRPr="002706BE">
        <w:rPr>
          <w:sz w:val="28"/>
          <w:szCs w:val="28"/>
        </w:rPr>
        <w:t>» [141, 142, 155]</w:t>
      </w:r>
      <w:r w:rsidR="00AB188E" w:rsidRPr="002706BE">
        <w:rPr>
          <w:sz w:val="28"/>
          <w:szCs w:val="28"/>
        </w:rPr>
        <w:t>.</w:t>
      </w:r>
    </w:p>
    <w:p w14:paraId="49DEDE6E" w14:textId="39939D4F" w:rsidR="00AB188E" w:rsidRPr="002706BE" w:rsidRDefault="00AB188E" w:rsidP="00880693">
      <w:pPr>
        <w:spacing w:after="0" w:line="240" w:lineRule="auto"/>
        <w:ind w:firstLine="709"/>
        <w:contextualSpacing/>
        <w:rPr>
          <w:sz w:val="28"/>
          <w:szCs w:val="28"/>
          <w:lang w:val="en-US"/>
        </w:rPr>
      </w:pPr>
      <w:r w:rsidRPr="002706BE">
        <w:rPr>
          <w:sz w:val="28"/>
          <w:szCs w:val="28"/>
        </w:rPr>
        <w:t>Редко</w:t>
      </w:r>
      <w:r w:rsidR="00EB4E2D" w:rsidRPr="002706BE">
        <w:rPr>
          <w:sz w:val="28"/>
          <w:szCs w:val="28"/>
          <w:lang w:val="en-US"/>
        </w:rPr>
        <w:t xml:space="preserve"> [14]</w:t>
      </w:r>
      <w:r w:rsidRPr="002706BE">
        <w:rPr>
          <w:rStyle w:val="23"/>
          <w:sz w:val="28"/>
          <w:szCs w:val="28"/>
        </w:rPr>
        <w:t>.</w:t>
      </w:r>
      <w:r w:rsidRPr="002706BE">
        <w:rPr>
          <w:sz w:val="28"/>
          <w:szCs w:val="28"/>
          <w:lang w:val="en-US"/>
        </w:rPr>
        <w:t xml:space="preserve"> </w:t>
      </w:r>
    </w:p>
    <w:p w14:paraId="060807B8" w14:textId="3C8229F6" w:rsidR="00AB188E" w:rsidRPr="002706BE" w:rsidRDefault="00A4296C" w:rsidP="00880693">
      <w:pPr>
        <w:spacing w:after="0" w:line="240" w:lineRule="auto"/>
        <w:ind w:firstLine="709"/>
        <w:contextualSpacing/>
        <w:jc w:val="both"/>
        <w:rPr>
          <w:sz w:val="28"/>
          <w:szCs w:val="28"/>
        </w:rPr>
      </w:pPr>
      <w:r w:rsidRPr="002706BE">
        <w:rPr>
          <w:rStyle w:val="23"/>
          <w:bCs/>
          <w:i w:val="0"/>
          <w:sz w:val="28"/>
          <w:szCs w:val="28"/>
        </w:rPr>
        <w:t>177</w:t>
      </w:r>
      <w:r w:rsidR="00AB188E" w:rsidRPr="002706BE">
        <w:rPr>
          <w:rStyle w:val="23"/>
          <w:bCs/>
          <w:sz w:val="28"/>
          <w:szCs w:val="28"/>
        </w:rPr>
        <w:t xml:space="preserve">. </w:t>
      </w:r>
      <w:r w:rsidR="00AB188E" w:rsidRPr="002706BE">
        <w:rPr>
          <w:b/>
          <w:i/>
          <w:sz w:val="28"/>
          <w:szCs w:val="28"/>
          <w:lang w:val="kk-KZ"/>
        </w:rPr>
        <w:t>Galatella biflora</w:t>
      </w:r>
      <w:r w:rsidR="00AB188E" w:rsidRPr="002706BE">
        <w:rPr>
          <w:sz w:val="28"/>
          <w:szCs w:val="28"/>
          <w:lang w:val="kk-KZ"/>
        </w:rPr>
        <w:t xml:space="preserve"> (L.) Nees </w:t>
      </w:r>
      <w:r w:rsidR="009E3D77" w:rsidRPr="002706BE">
        <w:rPr>
          <w:sz w:val="28"/>
          <w:szCs w:val="28"/>
          <w:lang w:val="en-US"/>
        </w:rPr>
        <w:t>«</w:t>
      </w:r>
      <w:r w:rsidR="00AB188E" w:rsidRPr="002706BE">
        <w:rPr>
          <w:sz w:val="28"/>
          <w:szCs w:val="28"/>
          <w:lang w:val="en-US"/>
        </w:rPr>
        <w:t>1832, Gen. Spec. Aster</w:t>
      </w:r>
      <w:r w:rsidR="00AB188E" w:rsidRPr="002706BE">
        <w:rPr>
          <w:sz w:val="28"/>
          <w:szCs w:val="28"/>
        </w:rPr>
        <w:t>.: 159; Терехова, 1965, Фл. Каз. 8: 326. – Солонечник двуцветковый</w:t>
      </w:r>
      <w:r w:rsidR="009E3D77" w:rsidRPr="002706BE">
        <w:rPr>
          <w:sz w:val="28"/>
          <w:szCs w:val="28"/>
        </w:rPr>
        <w:t>» [141, 142, 155]</w:t>
      </w:r>
      <w:r w:rsidR="00AB188E" w:rsidRPr="002706BE">
        <w:rPr>
          <w:sz w:val="28"/>
          <w:szCs w:val="28"/>
        </w:rPr>
        <w:t>.</w:t>
      </w:r>
    </w:p>
    <w:p w14:paraId="7D1CC494" w14:textId="04FBE3AB" w:rsidR="00AB188E" w:rsidRPr="002706BE" w:rsidRDefault="00AB188E" w:rsidP="00880693">
      <w:pPr>
        <w:spacing w:after="0" w:line="240" w:lineRule="auto"/>
        <w:ind w:firstLine="709"/>
        <w:contextualSpacing/>
        <w:jc w:val="both"/>
        <w:rPr>
          <w:sz w:val="28"/>
          <w:szCs w:val="28"/>
        </w:rPr>
      </w:pPr>
      <w:r w:rsidRPr="002706BE">
        <w:rPr>
          <w:sz w:val="28"/>
          <w:szCs w:val="28"/>
        </w:rPr>
        <w:t>Редко</w:t>
      </w:r>
      <w:r w:rsidR="00294034" w:rsidRPr="002706BE">
        <w:rPr>
          <w:sz w:val="28"/>
          <w:szCs w:val="28"/>
        </w:rPr>
        <w:t>: ЦП 69. В нижней части отвала</w:t>
      </w:r>
      <w:r w:rsidR="00E045CF">
        <w:rPr>
          <w:sz w:val="28"/>
          <w:szCs w:val="28"/>
        </w:rPr>
        <w:t xml:space="preserve"> </w:t>
      </w:r>
      <w:r w:rsidR="00E045CF" w:rsidRPr="00547D74">
        <w:rPr>
          <w:sz w:val="28"/>
          <w:szCs w:val="28"/>
        </w:rPr>
        <w:t>[185]</w:t>
      </w:r>
      <w:r w:rsidRPr="002706BE">
        <w:rPr>
          <w:sz w:val="28"/>
          <w:szCs w:val="28"/>
        </w:rPr>
        <w:t>.</w:t>
      </w:r>
    </w:p>
    <w:p w14:paraId="53AE5E72" w14:textId="3DA83E69" w:rsidR="00AB188E" w:rsidRPr="002706BE" w:rsidRDefault="00A4296C" w:rsidP="00880693">
      <w:pPr>
        <w:spacing w:after="0" w:line="240" w:lineRule="auto"/>
        <w:ind w:firstLine="709"/>
        <w:contextualSpacing/>
        <w:jc w:val="both"/>
        <w:rPr>
          <w:sz w:val="28"/>
          <w:szCs w:val="28"/>
          <w:lang w:val="kk-KZ"/>
        </w:rPr>
      </w:pPr>
      <w:r w:rsidRPr="002706BE">
        <w:rPr>
          <w:rStyle w:val="23"/>
          <w:bCs/>
          <w:i w:val="0"/>
          <w:sz w:val="28"/>
          <w:szCs w:val="28"/>
        </w:rPr>
        <w:t>178</w:t>
      </w:r>
      <w:r w:rsidR="00AB188E" w:rsidRPr="002706BE">
        <w:rPr>
          <w:rStyle w:val="23"/>
          <w:bCs/>
          <w:sz w:val="28"/>
          <w:szCs w:val="28"/>
        </w:rPr>
        <w:t xml:space="preserve">. </w:t>
      </w:r>
      <w:r w:rsidR="00AB188E" w:rsidRPr="002706BE">
        <w:rPr>
          <w:b/>
          <w:i/>
          <w:sz w:val="28"/>
          <w:szCs w:val="28"/>
          <w:lang w:val="kk-KZ"/>
        </w:rPr>
        <w:t xml:space="preserve">Galatella villosa </w:t>
      </w:r>
      <w:r w:rsidR="00AB188E" w:rsidRPr="002706BE">
        <w:rPr>
          <w:iCs/>
          <w:sz w:val="28"/>
          <w:szCs w:val="28"/>
          <w:lang w:val="kk-KZ"/>
        </w:rPr>
        <w:t>(L.)</w:t>
      </w:r>
      <w:r w:rsidR="00AB188E" w:rsidRPr="002706BE">
        <w:rPr>
          <w:b/>
          <w:i/>
          <w:sz w:val="28"/>
          <w:szCs w:val="28"/>
          <w:lang w:val="kk-KZ"/>
        </w:rPr>
        <w:t xml:space="preserve"> </w:t>
      </w:r>
      <w:r w:rsidR="00AB188E" w:rsidRPr="002706BE">
        <w:rPr>
          <w:sz w:val="28"/>
          <w:szCs w:val="28"/>
          <w:lang w:val="kk-KZ"/>
        </w:rPr>
        <w:t xml:space="preserve">Rchb. f. </w:t>
      </w:r>
      <w:r w:rsidR="009E3D77" w:rsidRPr="002706BE">
        <w:rPr>
          <w:sz w:val="28"/>
          <w:szCs w:val="28"/>
          <w:lang w:val="en-US"/>
        </w:rPr>
        <w:t>«</w:t>
      </w:r>
      <w:r w:rsidR="00AB188E" w:rsidRPr="002706BE">
        <w:rPr>
          <w:sz w:val="28"/>
          <w:szCs w:val="28"/>
          <w:lang w:val="kk-KZ"/>
        </w:rPr>
        <w:t xml:space="preserve">1853, Icon. Fl. Germ. 16: 81; 1825, in dict. Sci. Nat. 37: 476. – </w:t>
      </w:r>
      <w:r w:rsidR="00AB188E" w:rsidRPr="002706BE">
        <w:rPr>
          <w:i/>
          <w:sz w:val="28"/>
          <w:szCs w:val="28"/>
          <w:lang w:val="kk-KZ"/>
        </w:rPr>
        <w:t>Lynosiris villosa</w:t>
      </w:r>
      <w:r w:rsidR="00AB188E" w:rsidRPr="002706BE">
        <w:rPr>
          <w:sz w:val="28"/>
          <w:szCs w:val="28"/>
          <w:lang w:val="kk-KZ"/>
        </w:rPr>
        <w:t xml:space="preserve"> (L.) DC. 1836, Prodr. 5: 352; Терехова, 1965, Фл. Каз. 8: 336. – Солонечник мохнатый</w:t>
      </w:r>
      <w:r w:rsidR="009E3D77" w:rsidRPr="002706BE">
        <w:rPr>
          <w:sz w:val="28"/>
          <w:szCs w:val="28"/>
          <w:lang w:val="kk-KZ"/>
        </w:rPr>
        <w:t>»</w:t>
      </w:r>
      <w:r w:rsidR="007E1E20" w:rsidRPr="002706BE">
        <w:rPr>
          <w:sz w:val="28"/>
          <w:szCs w:val="28"/>
          <w:lang w:val="kk-KZ"/>
        </w:rPr>
        <w:t xml:space="preserve"> </w:t>
      </w:r>
      <w:r w:rsidR="009E3D77" w:rsidRPr="002706BE">
        <w:rPr>
          <w:sz w:val="28"/>
          <w:szCs w:val="28"/>
        </w:rPr>
        <w:t xml:space="preserve">[141, 142, 155] </w:t>
      </w:r>
      <w:r w:rsidR="00753A58" w:rsidRPr="002706BE">
        <w:rPr>
          <w:sz w:val="28"/>
          <w:szCs w:val="28"/>
          <w:lang w:val="kk-KZ"/>
        </w:rPr>
        <w:t>(Рисунок</w:t>
      </w:r>
      <w:r w:rsidR="007C3796" w:rsidRPr="002706BE">
        <w:rPr>
          <w:sz w:val="28"/>
          <w:szCs w:val="28"/>
          <w:lang w:val="kk-KZ"/>
        </w:rPr>
        <w:t xml:space="preserve"> 28</w:t>
      </w:r>
      <w:r w:rsidR="007E1E20" w:rsidRPr="002706BE">
        <w:rPr>
          <w:sz w:val="28"/>
          <w:szCs w:val="28"/>
          <w:lang w:val="kk-KZ"/>
        </w:rPr>
        <w:t>)</w:t>
      </w:r>
      <w:r w:rsidR="00AB188E" w:rsidRPr="002706BE">
        <w:rPr>
          <w:sz w:val="28"/>
          <w:szCs w:val="28"/>
          <w:lang w:val="kk-KZ"/>
        </w:rPr>
        <w:t>.</w:t>
      </w:r>
    </w:p>
    <w:p w14:paraId="636A1ED8" w14:textId="66D214D6" w:rsidR="00AB188E" w:rsidRPr="002706BE" w:rsidRDefault="00AB188E" w:rsidP="00880693">
      <w:pPr>
        <w:spacing w:after="0" w:line="240" w:lineRule="auto"/>
        <w:ind w:firstLine="709"/>
        <w:contextualSpacing/>
        <w:jc w:val="both"/>
        <w:rPr>
          <w:sz w:val="28"/>
          <w:szCs w:val="28"/>
        </w:rPr>
      </w:pPr>
      <w:r w:rsidRPr="002706BE">
        <w:rPr>
          <w:sz w:val="28"/>
          <w:szCs w:val="28"/>
        </w:rPr>
        <w:t>Редко: ЦП 67. В нижней части отвала</w:t>
      </w:r>
      <w:r w:rsidR="00E045CF">
        <w:rPr>
          <w:sz w:val="28"/>
          <w:szCs w:val="28"/>
        </w:rPr>
        <w:t xml:space="preserve"> </w:t>
      </w:r>
      <w:r w:rsidR="00E045CF" w:rsidRPr="00547D74">
        <w:rPr>
          <w:sz w:val="28"/>
          <w:szCs w:val="28"/>
        </w:rPr>
        <w:t>[185]</w:t>
      </w:r>
      <w:r w:rsidRPr="002706BE">
        <w:rPr>
          <w:sz w:val="28"/>
          <w:szCs w:val="28"/>
        </w:rPr>
        <w:t>.</w:t>
      </w:r>
    </w:p>
    <w:p w14:paraId="792E1FBA" w14:textId="6D97BF2B" w:rsidR="00AB188E" w:rsidRPr="002706BE" w:rsidRDefault="00AB188E" w:rsidP="00880693">
      <w:pPr>
        <w:spacing w:after="0" w:line="240" w:lineRule="auto"/>
        <w:ind w:firstLine="709"/>
        <w:contextualSpacing/>
        <w:jc w:val="both"/>
        <w:rPr>
          <w:sz w:val="28"/>
          <w:szCs w:val="28"/>
          <w:lang w:val="it-IT"/>
        </w:rPr>
      </w:pPr>
      <w:r w:rsidRPr="002706BE">
        <w:rPr>
          <w:rStyle w:val="23"/>
          <w:bCs/>
          <w:i w:val="0"/>
          <w:sz w:val="28"/>
          <w:szCs w:val="28"/>
          <w:lang w:val="kk-KZ"/>
        </w:rPr>
        <w:t>17</w:t>
      </w:r>
      <w:r w:rsidR="00A4296C" w:rsidRPr="002706BE">
        <w:rPr>
          <w:rStyle w:val="23"/>
          <w:bCs/>
          <w:i w:val="0"/>
          <w:sz w:val="28"/>
          <w:szCs w:val="28"/>
          <w:lang w:val="kk-KZ"/>
        </w:rPr>
        <w:t>9</w:t>
      </w:r>
      <w:r w:rsidRPr="002706BE">
        <w:rPr>
          <w:rStyle w:val="23"/>
          <w:bCs/>
          <w:sz w:val="28"/>
          <w:szCs w:val="28"/>
          <w:lang w:val="kk-KZ"/>
        </w:rPr>
        <w:t xml:space="preserve">. </w:t>
      </w:r>
      <w:r w:rsidRPr="002706BE">
        <w:rPr>
          <w:b/>
          <w:i/>
          <w:sz w:val="28"/>
          <w:szCs w:val="28"/>
          <w:lang w:val="pt-BR"/>
        </w:rPr>
        <w:t>Helichrysum arenarium</w:t>
      </w:r>
      <w:r w:rsidR="00DC2703" w:rsidRPr="002706BE">
        <w:rPr>
          <w:sz w:val="28"/>
          <w:szCs w:val="28"/>
          <w:lang w:val="pt-BR"/>
        </w:rPr>
        <w:t xml:space="preserve"> (L.) Moench «</w:t>
      </w:r>
      <w:r w:rsidRPr="002706BE">
        <w:rPr>
          <w:sz w:val="28"/>
          <w:szCs w:val="28"/>
          <w:lang w:val="pt-BR"/>
        </w:rPr>
        <w:t xml:space="preserve">1794, Meth.: 575; </w:t>
      </w:r>
      <w:r w:rsidRPr="002706BE">
        <w:rPr>
          <w:sz w:val="28"/>
          <w:szCs w:val="28"/>
          <w:lang w:val="kk-KZ"/>
        </w:rPr>
        <w:t>Ролдугин</w:t>
      </w:r>
      <w:r w:rsidRPr="002706BE">
        <w:rPr>
          <w:sz w:val="28"/>
          <w:szCs w:val="28"/>
          <w:lang w:val="pt-BR"/>
        </w:rPr>
        <w:t xml:space="preserve">, 1965, </w:t>
      </w:r>
      <w:r w:rsidRPr="002706BE">
        <w:rPr>
          <w:sz w:val="28"/>
          <w:szCs w:val="28"/>
          <w:lang w:val="kk-KZ"/>
        </w:rPr>
        <w:t>Фл</w:t>
      </w:r>
      <w:r w:rsidRPr="002706BE">
        <w:rPr>
          <w:sz w:val="28"/>
          <w:szCs w:val="28"/>
          <w:lang w:val="pt-BR"/>
        </w:rPr>
        <w:t xml:space="preserve">. </w:t>
      </w:r>
      <w:r w:rsidRPr="002706BE">
        <w:rPr>
          <w:sz w:val="28"/>
          <w:szCs w:val="28"/>
          <w:lang w:val="kk-KZ"/>
        </w:rPr>
        <w:t>Каз</w:t>
      </w:r>
      <w:r w:rsidRPr="002706BE">
        <w:rPr>
          <w:sz w:val="28"/>
          <w:szCs w:val="28"/>
          <w:lang w:val="pt-BR"/>
        </w:rPr>
        <w:t xml:space="preserve">. 8: 386; </w:t>
      </w:r>
      <w:r w:rsidRPr="002706BE">
        <w:rPr>
          <w:sz w:val="28"/>
          <w:szCs w:val="28"/>
          <w:lang w:val="kk-KZ"/>
        </w:rPr>
        <w:t>Набиев</w:t>
      </w:r>
      <w:r w:rsidRPr="002706BE">
        <w:rPr>
          <w:sz w:val="28"/>
          <w:szCs w:val="28"/>
          <w:lang w:val="it-IT"/>
        </w:rPr>
        <w:t xml:space="preserve"> </w:t>
      </w:r>
      <w:r w:rsidRPr="002706BE">
        <w:rPr>
          <w:sz w:val="28"/>
          <w:szCs w:val="28"/>
          <w:lang w:val="kk-KZ"/>
        </w:rPr>
        <w:t>М</w:t>
      </w:r>
      <w:r w:rsidRPr="002706BE">
        <w:rPr>
          <w:sz w:val="28"/>
          <w:szCs w:val="28"/>
          <w:lang w:val="it-IT"/>
        </w:rPr>
        <w:t>.</w:t>
      </w:r>
      <w:r w:rsidRPr="002706BE">
        <w:rPr>
          <w:sz w:val="28"/>
          <w:szCs w:val="28"/>
          <w:lang w:val="pt-BR"/>
        </w:rPr>
        <w:t>,</w:t>
      </w:r>
      <w:r w:rsidRPr="002706BE">
        <w:rPr>
          <w:sz w:val="28"/>
          <w:szCs w:val="28"/>
          <w:lang w:val="it-IT"/>
        </w:rPr>
        <w:t xml:space="preserve"> 1993, Опр. раст. Ср. Азии, 10: 465. – </w:t>
      </w:r>
      <w:r w:rsidRPr="002706BE">
        <w:rPr>
          <w:sz w:val="28"/>
          <w:szCs w:val="28"/>
        </w:rPr>
        <w:t>Цмин</w:t>
      </w:r>
      <w:r w:rsidRPr="002706BE">
        <w:rPr>
          <w:sz w:val="28"/>
          <w:szCs w:val="28"/>
          <w:lang w:val="it-IT"/>
        </w:rPr>
        <w:t xml:space="preserve"> </w:t>
      </w:r>
      <w:r w:rsidRPr="002706BE">
        <w:rPr>
          <w:sz w:val="28"/>
          <w:szCs w:val="28"/>
        </w:rPr>
        <w:t>песчаный</w:t>
      </w:r>
      <w:r w:rsidR="00DC2703" w:rsidRPr="002706BE">
        <w:rPr>
          <w:sz w:val="28"/>
          <w:szCs w:val="28"/>
        </w:rPr>
        <w:t>» [141, 142, 155]</w:t>
      </w:r>
      <w:r w:rsidRPr="002706BE">
        <w:rPr>
          <w:sz w:val="28"/>
          <w:szCs w:val="28"/>
          <w:lang w:val="it-IT"/>
        </w:rPr>
        <w:t xml:space="preserve">. </w:t>
      </w:r>
    </w:p>
    <w:p w14:paraId="79842BE9" w14:textId="68EECC0D" w:rsidR="00AB188E" w:rsidRPr="002706BE" w:rsidRDefault="00AB188E" w:rsidP="00880693">
      <w:pPr>
        <w:spacing w:after="0" w:line="240" w:lineRule="auto"/>
        <w:ind w:firstLine="709"/>
        <w:contextualSpacing/>
        <w:jc w:val="both"/>
        <w:rPr>
          <w:sz w:val="28"/>
          <w:szCs w:val="28"/>
        </w:rPr>
      </w:pPr>
      <w:r w:rsidRPr="002706BE">
        <w:rPr>
          <w:sz w:val="28"/>
          <w:szCs w:val="28"/>
        </w:rPr>
        <w:t>Редко, встречается на поздних стадиях сингенеза на незасоленных грунтах: ЦП 25</w:t>
      </w:r>
      <w:r w:rsidR="00E045CF">
        <w:rPr>
          <w:sz w:val="28"/>
          <w:szCs w:val="28"/>
        </w:rPr>
        <w:t xml:space="preserve"> </w:t>
      </w:r>
      <w:r w:rsidR="00E045CF" w:rsidRPr="00E045CF">
        <w:rPr>
          <w:sz w:val="28"/>
          <w:szCs w:val="28"/>
        </w:rPr>
        <w:t>[185]</w:t>
      </w:r>
      <w:r w:rsidRPr="002706BE">
        <w:rPr>
          <w:sz w:val="28"/>
          <w:szCs w:val="28"/>
        </w:rPr>
        <w:t>.</w:t>
      </w:r>
    </w:p>
    <w:p w14:paraId="7BAEB15B" w14:textId="77777777" w:rsidR="00753A58" w:rsidRPr="002706BE" w:rsidRDefault="00753A58" w:rsidP="00880693">
      <w:pPr>
        <w:spacing w:after="0" w:line="240" w:lineRule="auto"/>
        <w:ind w:firstLine="709"/>
        <w:contextualSpacing/>
        <w:jc w:val="both"/>
        <w:rPr>
          <w:sz w:val="28"/>
          <w:szCs w:val="28"/>
          <w:lang w:val="it-IT"/>
        </w:rPr>
      </w:pPr>
      <w:r w:rsidRPr="002706BE">
        <w:rPr>
          <w:rStyle w:val="23"/>
          <w:bCs/>
          <w:i w:val="0"/>
          <w:sz w:val="28"/>
          <w:szCs w:val="28"/>
          <w:lang w:val="kk-KZ"/>
        </w:rPr>
        <w:t>180</w:t>
      </w:r>
      <w:r w:rsidRPr="002706BE">
        <w:rPr>
          <w:rStyle w:val="23"/>
          <w:bCs/>
          <w:sz w:val="28"/>
          <w:szCs w:val="28"/>
          <w:lang w:val="kk-KZ"/>
        </w:rPr>
        <w:t xml:space="preserve">. </w:t>
      </w:r>
      <w:r w:rsidRPr="002706BE">
        <w:rPr>
          <w:b/>
          <w:i/>
          <w:iCs/>
          <w:sz w:val="28"/>
          <w:szCs w:val="28"/>
          <w:lang w:val="pt-BR"/>
        </w:rPr>
        <w:t>Hieracium</w:t>
      </w:r>
      <w:r w:rsidRPr="002706BE">
        <w:rPr>
          <w:b/>
          <w:i/>
          <w:iCs/>
          <w:sz w:val="28"/>
          <w:szCs w:val="28"/>
          <w:lang w:val="it-IT"/>
        </w:rPr>
        <w:t xml:space="preserve"> </w:t>
      </w:r>
      <w:r w:rsidRPr="002706BE">
        <w:rPr>
          <w:b/>
          <w:i/>
          <w:iCs/>
          <w:sz w:val="28"/>
          <w:szCs w:val="28"/>
          <w:lang w:val="pt-BR"/>
        </w:rPr>
        <w:t>umbellatum</w:t>
      </w:r>
      <w:r w:rsidRPr="002706BE">
        <w:rPr>
          <w:i/>
          <w:iCs/>
          <w:sz w:val="28"/>
          <w:szCs w:val="28"/>
          <w:lang w:val="it-IT"/>
        </w:rPr>
        <w:t xml:space="preserve"> </w:t>
      </w:r>
      <w:r w:rsidRPr="002706BE">
        <w:rPr>
          <w:sz w:val="28"/>
          <w:szCs w:val="28"/>
          <w:lang w:val="pt-BR"/>
        </w:rPr>
        <w:t>L</w:t>
      </w:r>
      <w:r w:rsidRPr="002706BE">
        <w:rPr>
          <w:sz w:val="28"/>
          <w:szCs w:val="28"/>
          <w:lang w:val="it-IT"/>
        </w:rPr>
        <w:t xml:space="preserve">. </w:t>
      </w:r>
      <w:r w:rsidRPr="002706BE">
        <w:rPr>
          <w:sz w:val="28"/>
          <w:szCs w:val="28"/>
          <w:lang w:val="kk-KZ"/>
        </w:rPr>
        <w:t>«</w:t>
      </w:r>
      <w:r w:rsidRPr="002706BE">
        <w:rPr>
          <w:sz w:val="28"/>
          <w:szCs w:val="28"/>
          <w:lang w:val="it-IT"/>
        </w:rPr>
        <w:t xml:space="preserve">1753, </w:t>
      </w:r>
      <w:r w:rsidRPr="002706BE">
        <w:rPr>
          <w:sz w:val="28"/>
          <w:szCs w:val="28"/>
          <w:lang w:val="pt-BR"/>
        </w:rPr>
        <w:t>Sp</w:t>
      </w:r>
      <w:r w:rsidRPr="002706BE">
        <w:rPr>
          <w:sz w:val="28"/>
          <w:szCs w:val="28"/>
          <w:lang w:val="it-IT"/>
        </w:rPr>
        <w:t xml:space="preserve">. </w:t>
      </w:r>
      <w:r w:rsidRPr="002706BE">
        <w:rPr>
          <w:sz w:val="28"/>
          <w:szCs w:val="28"/>
          <w:lang w:val="pt-BR"/>
        </w:rPr>
        <w:t>Pl.:</w:t>
      </w:r>
      <w:r w:rsidRPr="002706BE">
        <w:rPr>
          <w:sz w:val="28"/>
          <w:szCs w:val="28"/>
          <w:lang w:val="it-IT"/>
        </w:rPr>
        <w:t xml:space="preserve"> 804; </w:t>
      </w:r>
      <w:r w:rsidRPr="002706BE">
        <w:rPr>
          <w:sz w:val="28"/>
          <w:szCs w:val="28"/>
          <w:lang w:val="kk-KZ"/>
        </w:rPr>
        <w:t>Гамаюнова</w:t>
      </w:r>
      <w:r w:rsidRPr="002706BE">
        <w:rPr>
          <w:sz w:val="28"/>
          <w:szCs w:val="28"/>
          <w:lang w:val="it-IT"/>
        </w:rPr>
        <w:t xml:space="preserve">, 1966, </w:t>
      </w:r>
      <w:r w:rsidRPr="002706BE">
        <w:rPr>
          <w:sz w:val="28"/>
          <w:szCs w:val="28"/>
          <w:lang w:val="kk-KZ"/>
        </w:rPr>
        <w:t>Фл</w:t>
      </w:r>
      <w:r w:rsidRPr="002706BE">
        <w:rPr>
          <w:sz w:val="28"/>
          <w:szCs w:val="28"/>
          <w:lang w:val="it-IT"/>
        </w:rPr>
        <w:t xml:space="preserve">. </w:t>
      </w:r>
      <w:r w:rsidRPr="002706BE">
        <w:rPr>
          <w:sz w:val="28"/>
          <w:szCs w:val="28"/>
          <w:lang w:val="kk-KZ"/>
        </w:rPr>
        <w:t>Каз</w:t>
      </w:r>
      <w:r w:rsidRPr="002706BE">
        <w:rPr>
          <w:sz w:val="28"/>
          <w:szCs w:val="28"/>
          <w:lang w:val="it-IT"/>
        </w:rPr>
        <w:t xml:space="preserve">. 9: 555. – </w:t>
      </w:r>
      <w:r w:rsidRPr="002706BE">
        <w:rPr>
          <w:sz w:val="28"/>
          <w:szCs w:val="28"/>
          <w:lang w:val="kk-KZ"/>
        </w:rPr>
        <w:t>Ястребинка</w:t>
      </w:r>
      <w:r w:rsidRPr="002706BE">
        <w:rPr>
          <w:sz w:val="28"/>
          <w:szCs w:val="28"/>
          <w:lang w:val="it-IT"/>
        </w:rPr>
        <w:t xml:space="preserve"> </w:t>
      </w:r>
      <w:r w:rsidRPr="002706BE">
        <w:rPr>
          <w:sz w:val="28"/>
          <w:szCs w:val="28"/>
          <w:lang w:val="kk-KZ"/>
        </w:rPr>
        <w:t>зонтичная» [141, 142, 155]</w:t>
      </w:r>
      <w:r w:rsidRPr="002706BE">
        <w:rPr>
          <w:sz w:val="28"/>
          <w:szCs w:val="28"/>
          <w:lang w:val="it-IT"/>
        </w:rPr>
        <w:t xml:space="preserve">. </w:t>
      </w:r>
    </w:p>
    <w:p w14:paraId="77D6FD25" w14:textId="0A9BF7AC" w:rsidR="00753A58" w:rsidRPr="002706BE" w:rsidRDefault="00753A58" w:rsidP="00880693">
      <w:pPr>
        <w:spacing w:after="0" w:line="240" w:lineRule="auto"/>
        <w:ind w:firstLine="709"/>
        <w:contextualSpacing/>
        <w:jc w:val="both"/>
        <w:rPr>
          <w:iCs/>
          <w:sz w:val="28"/>
          <w:szCs w:val="28"/>
          <w:lang w:val="kk-KZ"/>
        </w:rPr>
      </w:pPr>
      <w:r w:rsidRPr="002706BE">
        <w:rPr>
          <w:iCs/>
          <w:sz w:val="28"/>
          <w:szCs w:val="28"/>
          <w:lang w:val="kk-KZ"/>
        </w:rPr>
        <w:t>Встречается довольно обычно на поздних стадиях сингенеза как на засоленных так и незасоленных субстратах: ЦП 6, 7, 10, 16-20, 54, 58, 65-69</w:t>
      </w:r>
      <w:r w:rsidR="00E045CF">
        <w:rPr>
          <w:iCs/>
          <w:sz w:val="28"/>
          <w:szCs w:val="28"/>
          <w:lang w:val="kk-KZ"/>
        </w:rPr>
        <w:t xml:space="preserve"> </w:t>
      </w:r>
      <w:r w:rsidR="00E045CF" w:rsidRPr="00E045CF">
        <w:rPr>
          <w:sz w:val="28"/>
          <w:szCs w:val="28"/>
        </w:rPr>
        <w:t>[185]</w:t>
      </w:r>
      <w:r w:rsidRPr="002706BE">
        <w:rPr>
          <w:iCs/>
          <w:sz w:val="28"/>
          <w:szCs w:val="28"/>
          <w:lang w:val="kk-KZ"/>
        </w:rPr>
        <w:t>.</w:t>
      </w:r>
    </w:p>
    <w:p w14:paraId="0DBA75D9" w14:textId="77777777" w:rsidR="00753A58" w:rsidRPr="002706BE" w:rsidRDefault="00753A58" w:rsidP="00880693">
      <w:pPr>
        <w:spacing w:after="0" w:line="240" w:lineRule="auto"/>
        <w:ind w:firstLine="709"/>
        <w:contextualSpacing/>
        <w:jc w:val="both"/>
        <w:rPr>
          <w:sz w:val="28"/>
          <w:szCs w:val="28"/>
          <w:lang w:val="it-IT"/>
        </w:rPr>
      </w:pPr>
      <w:r w:rsidRPr="002706BE">
        <w:rPr>
          <w:rStyle w:val="23"/>
          <w:bCs/>
          <w:i w:val="0"/>
          <w:sz w:val="28"/>
          <w:szCs w:val="28"/>
          <w:lang w:val="kk-KZ"/>
        </w:rPr>
        <w:t>181</w:t>
      </w:r>
      <w:r w:rsidRPr="002706BE">
        <w:rPr>
          <w:rStyle w:val="23"/>
          <w:bCs/>
          <w:sz w:val="28"/>
          <w:szCs w:val="28"/>
          <w:lang w:val="kk-KZ"/>
        </w:rPr>
        <w:t xml:space="preserve">. </w:t>
      </w:r>
      <w:r w:rsidRPr="002706BE">
        <w:rPr>
          <w:b/>
          <w:i/>
          <w:iCs/>
          <w:sz w:val="28"/>
          <w:szCs w:val="28"/>
          <w:lang w:val="pt-BR"/>
        </w:rPr>
        <w:t>Hieracium</w:t>
      </w:r>
      <w:r w:rsidRPr="002706BE">
        <w:rPr>
          <w:b/>
          <w:i/>
          <w:iCs/>
          <w:sz w:val="28"/>
          <w:szCs w:val="28"/>
          <w:lang w:val="it-IT"/>
        </w:rPr>
        <w:t xml:space="preserve"> </w:t>
      </w:r>
      <w:r w:rsidRPr="002706BE">
        <w:rPr>
          <w:b/>
          <w:i/>
          <w:iCs/>
          <w:sz w:val="28"/>
          <w:szCs w:val="28"/>
          <w:lang w:val="pt-BR"/>
        </w:rPr>
        <w:t>virosum</w:t>
      </w:r>
      <w:r w:rsidRPr="002706BE">
        <w:rPr>
          <w:i/>
          <w:iCs/>
          <w:sz w:val="28"/>
          <w:szCs w:val="28"/>
          <w:lang w:val="it-IT"/>
        </w:rPr>
        <w:t xml:space="preserve"> </w:t>
      </w:r>
      <w:r w:rsidRPr="002706BE">
        <w:rPr>
          <w:sz w:val="28"/>
          <w:szCs w:val="28"/>
          <w:lang w:val="pt-BR"/>
        </w:rPr>
        <w:t>Pall</w:t>
      </w:r>
      <w:r w:rsidRPr="002706BE">
        <w:rPr>
          <w:sz w:val="28"/>
          <w:szCs w:val="28"/>
          <w:lang w:val="it-IT"/>
        </w:rPr>
        <w:t xml:space="preserve">. </w:t>
      </w:r>
      <w:r w:rsidRPr="002706BE">
        <w:rPr>
          <w:sz w:val="28"/>
          <w:szCs w:val="28"/>
          <w:lang w:val="en-US"/>
        </w:rPr>
        <w:t>«</w:t>
      </w:r>
      <w:r w:rsidRPr="002706BE">
        <w:rPr>
          <w:sz w:val="28"/>
          <w:szCs w:val="28"/>
          <w:lang w:val="it-IT"/>
        </w:rPr>
        <w:t>1771</w:t>
      </w:r>
      <w:r w:rsidRPr="002706BE">
        <w:rPr>
          <w:sz w:val="28"/>
          <w:szCs w:val="28"/>
          <w:lang w:val="kk-KZ"/>
        </w:rPr>
        <w:t>,</w:t>
      </w:r>
      <w:r w:rsidRPr="002706BE">
        <w:rPr>
          <w:sz w:val="28"/>
          <w:szCs w:val="28"/>
          <w:lang w:val="it-IT"/>
        </w:rPr>
        <w:t xml:space="preserve"> Reise</w:t>
      </w:r>
      <w:r w:rsidRPr="002706BE">
        <w:rPr>
          <w:sz w:val="28"/>
          <w:szCs w:val="28"/>
          <w:lang w:val="kk-KZ"/>
        </w:rPr>
        <w:t>.</w:t>
      </w:r>
      <w:r w:rsidRPr="002706BE">
        <w:rPr>
          <w:sz w:val="28"/>
          <w:szCs w:val="28"/>
          <w:lang w:val="en-US"/>
        </w:rPr>
        <w:t xml:space="preserve"> Russ. Reich</w:t>
      </w:r>
      <w:r w:rsidRPr="002706BE">
        <w:rPr>
          <w:sz w:val="28"/>
          <w:szCs w:val="28"/>
        </w:rPr>
        <w:t>.</w:t>
      </w:r>
      <w:r w:rsidRPr="002706BE">
        <w:rPr>
          <w:sz w:val="28"/>
          <w:szCs w:val="28"/>
          <w:lang w:val="it-IT"/>
        </w:rPr>
        <w:t xml:space="preserve"> I: 501; </w:t>
      </w:r>
      <w:r w:rsidRPr="002706BE">
        <w:rPr>
          <w:sz w:val="28"/>
          <w:szCs w:val="28"/>
          <w:lang w:val="kk-KZ"/>
        </w:rPr>
        <w:t>Гамаюнова,</w:t>
      </w:r>
      <w:r w:rsidRPr="002706BE">
        <w:rPr>
          <w:sz w:val="28"/>
          <w:szCs w:val="28"/>
          <w:lang w:val="it-IT"/>
        </w:rPr>
        <w:t xml:space="preserve"> 1966, </w:t>
      </w:r>
      <w:r w:rsidRPr="002706BE">
        <w:rPr>
          <w:sz w:val="28"/>
          <w:szCs w:val="28"/>
          <w:lang w:val="kk-KZ"/>
        </w:rPr>
        <w:t>Фл</w:t>
      </w:r>
      <w:r w:rsidRPr="002706BE">
        <w:rPr>
          <w:sz w:val="28"/>
          <w:szCs w:val="28"/>
          <w:lang w:val="it-IT"/>
        </w:rPr>
        <w:t xml:space="preserve">. </w:t>
      </w:r>
      <w:r w:rsidRPr="002706BE">
        <w:rPr>
          <w:sz w:val="28"/>
          <w:szCs w:val="28"/>
          <w:lang w:val="kk-KZ"/>
        </w:rPr>
        <w:t>Каз</w:t>
      </w:r>
      <w:r w:rsidRPr="002706BE">
        <w:rPr>
          <w:sz w:val="28"/>
          <w:szCs w:val="28"/>
          <w:lang w:val="it-IT"/>
        </w:rPr>
        <w:t xml:space="preserve">. 9: 554. – </w:t>
      </w:r>
      <w:r w:rsidRPr="002706BE">
        <w:rPr>
          <w:sz w:val="28"/>
          <w:szCs w:val="28"/>
          <w:lang w:val="kk-KZ"/>
        </w:rPr>
        <w:t>Ястребинка</w:t>
      </w:r>
      <w:r w:rsidRPr="002706BE">
        <w:rPr>
          <w:sz w:val="28"/>
          <w:szCs w:val="28"/>
          <w:lang w:val="it-IT"/>
        </w:rPr>
        <w:t xml:space="preserve"> </w:t>
      </w:r>
      <w:r w:rsidRPr="002706BE">
        <w:rPr>
          <w:sz w:val="28"/>
          <w:szCs w:val="28"/>
          <w:lang w:val="kk-KZ"/>
        </w:rPr>
        <w:t xml:space="preserve">ядовитая» </w:t>
      </w:r>
      <w:r w:rsidRPr="002706BE">
        <w:rPr>
          <w:sz w:val="28"/>
          <w:szCs w:val="28"/>
        </w:rPr>
        <w:t>[141, 142, 155]</w:t>
      </w:r>
      <w:r w:rsidRPr="002706BE">
        <w:rPr>
          <w:sz w:val="28"/>
          <w:szCs w:val="28"/>
          <w:lang w:val="it-IT"/>
        </w:rPr>
        <w:t xml:space="preserve">. </w:t>
      </w:r>
    </w:p>
    <w:p w14:paraId="4547AD9E" w14:textId="7033DB92" w:rsidR="00753A58" w:rsidRPr="002706BE" w:rsidRDefault="00753A58" w:rsidP="00880693">
      <w:pPr>
        <w:spacing w:after="0" w:line="240" w:lineRule="auto"/>
        <w:ind w:firstLine="709"/>
        <w:contextualSpacing/>
        <w:jc w:val="both"/>
        <w:rPr>
          <w:sz w:val="28"/>
          <w:szCs w:val="28"/>
          <w:lang w:val="kk-KZ"/>
        </w:rPr>
      </w:pPr>
      <w:r w:rsidRPr="002706BE">
        <w:rPr>
          <w:iCs/>
          <w:sz w:val="28"/>
          <w:szCs w:val="28"/>
          <w:lang w:val="kk-KZ"/>
        </w:rPr>
        <w:t>Встречается довольно редко на поздних стадиях сингенеза на засоленных субстратах: ЦП 6, 7, 10, 12, 13, 16-18, 22, 25, 26</w:t>
      </w:r>
      <w:r w:rsidR="00E045CF">
        <w:rPr>
          <w:iCs/>
          <w:sz w:val="28"/>
          <w:szCs w:val="28"/>
          <w:lang w:val="kk-KZ"/>
        </w:rPr>
        <w:t xml:space="preserve"> </w:t>
      </w:r>
      <w:r w:rsidR="00E045CF" w:rsidRPr="00E045CF">
        <w:rPr>
          <w:sz w:val="28"/>
          <w:szCs w:val="28"/>
        </w:rPr>
        <w:t>[185]</w:t>
      </w:r>
      <w:r w:rsidRPr="002706BE">
        <w:rPr>
          <w:iCs/>
          <w:sz w:val="28"/>
          <w:szCs w:val="28"/>
          <w:lang w:val="kk-KZ"/>
        </w:rPr>
        <w:t>.</w:t>
      </w:r>
    </w:p>
    <w:p w14:paraId="169866FC" w14:textId="77777777" w:rsidR="00753A58" w:rsidRPr="002706BE" w:rsidRDefault="00753A58" w:rsidP="00880693">
      <w:pPr>
        <w:spacing w:after="0" w:line="240" w:lineRule="auto"/>
        <w:ind w:firstLine="709"/>
        <w:contextualSpacing/>
        <w:jc w:val="both"/>
        <w:rPr>
          <w:sz w:val="28"/>
          <w:szCs w:val="28"/>
          <w:lang w:val="kk-KZ"/>
        </w:rPr>
      </w:pPr>
      <w:r w:rsidRPr="002706BE">
        <w:rPr>
          <w:rStyle w:val="23"/>
          <w:bCs/>
          <w:i w:val="0"/>
          <w:sz w:val="28"/>
          <w:szCs w:val="28"/>
          <w:lang w:val="kk-KZ"/>
        </w:rPr>
        <w:t>182</w:t>
      </w:r>
      <w:r w:rsidRPr="002706BE">
        <w:rPr>
          <w:rStyle w:val="23"/>
          <w:bCs/>
          <w:sz w:val="28"/>
          <w:szCs w:val="28"/>
          <w:lang w:val="kk-KZ"/>
        </w:rPr>
        <w:t xml:space="preserve">. </w:t>
      </w:r>
      <w:r w:rsidRPr="002706BE">
        <w:rPr>
          <w:b/>
          <w:i/>
          <w:sz w:val="28"/>
          <w:szCs w:val="28"/>
          <w:lang w:val="kk-KZ"/>
        </w:rPr>
        <w:t>Inula britannica</w:t>
      </w:r>
      <w:r w:rsidRPr="002706BE">
        <w:rPr>
          <w:sz w:val="28"/>
          <w:szCs w:val="28"/>
          <w:lang w:val="kk-KZ"/>
        </w:rPr>
        <w:t xml:space="preserve"> L. «1753, Sp. Pl.: 882; Семиотрочева</w:t>
      </w:r>
      <w:r w:rsidRPr="002706BE">
        <w:rPr>
          <w:sz w:val="28"/>
          <w:szCs w:val="28"/>
          <w:lang w:val="it-IT"/>
        </w:rPr>
        <w:t xml:space="preserve">, 1965, </w:t>
      </w:r>
      <w:r w:rsidRPr="002706BE">
        <w:rPr>
          <w:sz w:val="28"/>
          <w:szCs w:val="28"/>
          <w:lang w:val="kk-KZ"/>
        </w:rPr>
        <w:t>Фл. Каз. 8: 396. – Девясил британский» [141, 142, 155].</w:t>
      </w:r>
    </w:p>
    <w:p w14:paraId="000A6C50" w14:textId="015C85F7" w:rsidR="00C97FC5" w:rsidRPr="002706BE" w:rsidRDefault="00753A58" w:rsidP="00880693">
      <w:pPr>
        <w:spacing w:after="0" w:line="240" w:lineRule="auto"/>
        <w:ind w:firstLine="709"/>
        <w:contextualSpacing/>
        <w:jc w:val="both"/>
        <w:rPr>
          <w:sz w:val="28"/>
          <w:szCs w:val="28"/>
        </w:rPr>
      </w:pPr>
      <w:r w:rsidRPr="002706BE">
        <w:rPr>
          <w:sz w:val="28"/>
          <w:szCs w:val="28"/>
          <w:lang w:val="kk-KZ"/>
        </w:rPr>
        <w:t xml:space="preserve">Редко: </w:t>
      </w:r>
      <w:r w:rsidR="006A69E2" w:rsidRPr="002706BE">
        <w:rPr>
          <w:sz w:val="28"/>
          <w:szCs w:val="28"/>
        </w:rPr>
        <w:t xml:space="preserve">ЦП </w:t>
      </w:r>
      <w:r w:rsidRPr="002706BE">
        <w:rPr>
          <w:sz w:val="28"/>
          <w:szCs w:val="28"/>
        </w:rPr>
        <w:t>70 «Старый</w:t>
      </w:r>
      <w:r w:rsidR="00E045CF">
        <w:rPr>
          <w:sz w:val="28"/>
          <w:szCs w:val="28"/>
        </w:rPr>
        <w:t>»</w:t>
      </w:r>
      <w:r w:rsidRPr="002706BE">
        <w:rPr>
          <w:sz w:val="28"/>
          <w:szCs w:val="28"/>
        </w:rPr>
        <w:t xml:space="preserve"> отвал, берег водоема</w:t>
      </w:r>
      <w:r w:rsidR="00E045CF">
        <w:rPr>
          <w:sz w:val="28"/>
          <w:szCs w:val="28"/>
        </w:rPr>
        <w:t xml:space="preserve"> </w:t>
      </w:r>
      <w:r w:rsidR="00E045CF" w:rsidRPr="00E045CF">
        <w:rPr>
          <w:sz w:val="28"/>
          <w:szCs w:val="28"/>
        </w:rPr>
        <w:t>[185]</w:t>
      </w:r>
      <w:r w:rsidRPr="002706BE">
        <w:rPr>
          <w:sz w:val="28"/>
          <w:szCs w:val="28"/>
        </w:rPr>
        <w:t>.</w:t>
      </w:r>
    </w:p>
    <w:p w14:paraId="34551021" w14:textId="77777777" w:rsidR="0024316F" w:rsidRPr="002706BE" w:rsidRDefault="0024316F" w:rsidP="00880693">
      <w:pPr>
        <w:spacing w:after="0" w:line="240" w:lineRule="auto"/>
        <w:ind w:firstLine="709"/>
        <w:contextualSpacing/>
        <w:jc w:val="both"/>
        <w:rPr>
          <w:sz w:val="28"/>
          <w:szCs w:val="28"/>
          <w:lang w:val="it-IT"/>
        </w:rPr>
      </w:pPr>
      <w:r w:rsidRPr="002706BE">
        <w:rPr>
          <w:rStyle w:val="23"/>
          <w:bCs/>
          <w:i w:val="0"/>
          <w:sz w:val="28"/>
          <w:szCs w:val="28"/>
          <w:lang w:val="kk-KZ"/>
        </w:rPr>
        <w:t>183</w:t>
      </w:r>
      <w:r w:rsidRPr="002706BE">
        <w:rPr>
          <w:rStyle w:val="23"/>
          <w:bCs/>
          <w:sz w:val="28"/>
          <w:szCs w:val="28"/>
          <w:lang w:val="kk-KZ"/>
        </w:rPr>
        <w:t xml:space="preserve">. </w:t>
      </w:r>
      <w:r w:rsidRPr="002706BE">
        <w:rPr>
          <w:b/>
          <w:i/>
          <w:sz w:val="28"/>
          <w:szCs w:val="28"/>
          <w:lang w:val="kk-KZ"/>
        </w:rPr>
        <w:t>Inula helenium</w:t>
      </w:r>
      <w:r w:rsidRPr="002706BE">
        <w:rPr>
          <w:sz w:val="28"/>
          <w:szCs w:val="28"/>
          <w:lang w:val="kk-KZ"/>
        </w:rPr>
        <w:t xml:space="preserve"> L. «1753, Sp. Pl.: 881; Семиотрочева,</w:t>
      </w:r>
      <w:r w:rsidRPr="002706BE">
        <w:rPr>
          <w:sz w:val="28"/>
          <w:szCs w:val="28"/>
          <w:lang w:val="it-IT"/>
        </w:rPr>
        <w:t xml:space="preserve"> 1965, </w:t>
      </w:r>
      <w:r w:rsidRPr="002706BE">
        <w:rPr>
          <w:sz w:val="28"/>
          <w:szCs w:val="28"/>
          <w:lang w:val="kk-KZ"/>
        </w:rPr>
        <w:t>Фл</w:t>
      </w:r>
      <w:r w:rsidRPr="002706BE">
        <w:rPr>
          <w:sz w:val="28"/>
          <w:szCs w:val="28"/>
          <w:lang w:val="it-IT"/>
        </w:rPr>
        <w:t xml:space="preserve">. </w:t>
      </w:r>
      <w:r w:rsidRPr="002706BE">
        <w:rPr>
          <w:sz w:val="28"/>
          <w:szCs w:val="28"/>
          <w:lang w:val="kk-KZ"/>
        </w:rPr>
        <w:t>Каз</w:t>
      </w:r>
      <w:r w:rsidRPr="002706BE">
        <w:rPr>
          <w:sz w:val="28"/>
          <w:szCs w:val="28"/>
          <w:lang w:val="it-IT"/>
        </w:rPr>
        <w:t>. 8: 39</w:t>
      </w:r>
      <w:r w:rsidRPr="002706BE">
        <w:rPr>
          <w:sz w:val="28"/>
          <w:szCs w:val="28"/>
          <w:lang w:val="kk-KZ"/>
        </w:rPr>
        <w:t>0</w:t>
      </w:r>
      <w:r w:rsidRPr="002706BE">
        <w:rPr>
          <w:sz w:val="28"/>
          <w:szCs w:val="28"/>
          <w:lang w:val="it-IT"/>
        </w:rPr>
        <w:t xml:space="preserve">. – </w:t>
      </w:r>
      <w:r w:rsidRPr="002706BE">
        <w:rPr>
          <w:sz w:val="28"/>
          <w:szCs w:val="28"/>
          <w:lang w:val="kk-KZ"/>
        </w:rPr>
        <w:t>Девясил</w:t>
      </w:r>
      <w:r w:rsidRPr="002706BE">
        <w:rPr>
          <w:sz w:val="28"/>
          <w:szCs w:val="28"/>
          <w:lang w:val="it-IT"/>
        </w:rPr>
        <w:t xml:space="preserve"> </w:t>
      </w:r>
      <w:r w:rsidRPr="002706BE">
        <w:rPr>
          <w:sz w:val="28"/>
          <w:szCs w:val="28"/>
          <w:lang w:val="kk-KZ"/>
        </w:rPr>
        <w:t>высокий» [141, 142, 155] (Рисунок 27)</w:t>
      </w:r>
      <w:r w:rsidRPr="002706BE">
        <w:rPr>
          <w:sz w:val="28"/>
          <w:szCs w:val="28"/>
          <w:lang w:val="it-IT"/>
        </w:rPr>
        <w:t>.</w:t>
      </w:r>
    </w:p>
    <w:p w14:paraId="3E5893E3" w14:textId="7809CC16" w:rsidR="0024316F" w:rsidRPr="002706BE" w:rsidRDefault="0024316F" w:rsidP="00880693">
      <w:pPr>
        <w:spacing w:after="0" w:line="240" w:lineRule="auto"/>
        <w:ind w:firstLine="709"/>
        <w:contextualSpacing/>
        <w:jc w:val="both"/>
        <w:rPr>
          <w:sz w:val="28"/>
          <w:szCs w:val="28"/>
          <w:lang w:val="kk-KZ"/>
        </w:rPr>
      </w:pPr>
      <w:r w:rsidRPr="002706BE">
        <w:rPr>
          <w:sz w:val="28"/>
          <w:szCs w:val="28"/>
          <w:lang w:val="kk-KZ"/>
        </w:rPr>
        <w:t>Очень редко: ЦП 71. В зоне смыва с отвала во влажной низине</w:t>
      </w:r>
      <w:r w:rsidR="00E045CF">
        <w:rPr>
          <w:sz w:val="28"/>
          <w:szCs w:val="28"/>
          <w:lang w:val="kk-KZ"/>
        </w:rPr>
        <w:t xml:space="preserve"> </w:t>
      </w:r>
      <w:r w:rsidR="00E045CF" w:rsidRPr="00E045CF">
        <w:rPr>
          <w:sz w:val="28"/>
          <w:szCs w:val="28"/>
        </w:rPr>
        <w:t>[185]</w:t>
      </w:r>
      <w:r w:rsidRPr="002706BE">
        <w:rPr>
          <w:sz w:val="28"/>
          <w:szCs w:val="28"/>
          <w:lang w:val="kk-KZ"/>
        </w:rPr>
        <w:t>.</w:t>
      </w:r>
    </w:p>
    <w:p w14:paraId="672E3365" w14:textId="77777777" w:rsidR="0024316F" w:rsidRPr="002706BE" w:rsidRDefault="0024316F" w:rsidP="00880693">
      <w:pPr>
        <w:spacing w:after="0" w:line="240" w:lineRule="auto"/>
        <w:ind w:firstLine="709"/>
        <w:contextualSpacing/>
        <w:jc w:val="both"/>
        <w:rPr>
          <w:sz w:val="28"/>
          <w:szCs w:val="28"/>
          <w:lang w:val="it-IT"/>
        </w:rPr>
      </w:pPr>
      <w:r w:rsidRPr="002706BE">
        <w:rPr>
          <w:rStyle w:val="23"/>
          <w:bCs/>
          <w:i w:val="0"/>
          <w:sz w:val="28"/>
          <w:szCs w:val="28"/>
          <w:lang w:val="kk-KZ"/>
        </w:rPr>
        <w:t>184</w:t>
      </w:r>
      <w:r w:rsidRPr="002706BE">
        <w:rPr>
          <w:rStyle w:val="23"/>
          <w:bCs/>
          <w:sz w:val="28"/>
          <w:szCs w:val="28"/>
          <w:lang w:val="kk-KZ"/>
        </w:rPr>
        <w:t xml:space="preserve">. </w:t>
      </w:r>
      <w:r w:rsidRPr="002706BE">
        <w:rPr>
          <w:b/>
          <w:i/>
          <w:sz w:val="28"/>
          <w:szCs w:val="28"/>
          <w:lang w:val="kk-KZ"/>
        </w:rPr>
        <w:t>Inula salicina</w:t>
      </w:r>
      <w:r w:rsidRPr="002706BE">
        <w:rPr>
          <w:sz w:val="28"/>
          <w:szCs w:val="28"/>
          <w:lang w:val="kk-KZ"/>
        </w:rPr>
        <w:t xml:space="preserve"> L. «</w:t>
      </w:r>
      <w:r w:rsidRPr="002706BE">
        <w:rPr>
          <w:sz w:val="28"/>
          <w:szCs w:val="28"/>
          <w:lang w:val="it-IT"/>
        </w:rPr>
        <w:t xml:space="preserve">1753, </w:t>
      </w:r>
      <w:r w:rsidRPr="002706BE">
        <w:rPr>
          <w:sz w:val="28"/>
          <w:szCs w:val="28"/>
          <w:lang w:val="pt-BR"/>
        </w:rPr>
        <w:t>Sp</w:t>
      </w:r>
      <w:r w:rsidRPr="002706BE">
        <w:rPr>
          <w:sz w:val="28"/>
          <w:szCs w:val="28"/>
          <w:lang w:val="it-IT"/>
        </w:rPr>
        <w:t xml:space="preserve">. </w:t>
      </w:r>
      <w:r w:rsidRPr="002706BE">
        <w:rPr>
          <w:sz w:val="28"/>
          <w:szCs w:val="28"/>
          <w:lang w:val="pt-BR"/>
        </w:rPr>
        <w:t>Pl.</w:t>
      </w:r>
      <w:r w:rsidRPr="002706BE">
        <w:rPr>
          <w:sz w:val="28"/>
          <w:szCs w:val="28"/>
          <w:lang w:val="it-IT"/>
        </w:rPr>
        <w:t xml:space="preserve">: 822; </w:t>
      </w:r>
      <w:r w:rsidRPr="002706BE">
        <w:rPr>
          <w:sz w:val="28"/>
          <w:szCs w:val="28"/>
          <w:lang w:val="kk-KZ"/>
        </w:rPr>
        <w:t>Семиотрочева</w:t>
      </w:r>
      <w:r w:rsidRPr="002706BE">
        <w:rPr>
          <w:sz w:val="28"/>
          <w:szCs w:val="28"/>
          <w:lang w:val="it-IT"/>
        </w:rPr>
        <w:t xml:space="preserve"> 1965, </w:t>
      </w:r>
      <w:r w:rsidRPr="002706BE">
        <w:rPr>
          <w:sz w:val="28"/>
          <w:szCs w:val="28"/>
          <w:lang w:val="kk-KZ"/>
        </w:rPr>
        <w:t>Фл</w:t>
      </w:r>
      <w:r w:rsidRPr="002706BE">
        <w:rPr>
          <w:sz w:val="28"/>
          <w:szCs w:val="28"/>
          <w:lang w:val="it-IT"/>
        </w:rPr>
        <w:t xml:space="preserve">. </w:t>
      </w:r>
      <w:r w:rsidRPr="002706BE">
        <w:rPr>
          <w:sz w:val="28"/>
          <w:szCs w:val="28"/>
          <w:lang w:val="kk-KZ"/>
        </w:rPr>
        <w:t>Каз</w:t>
      </w:r>
      <w:r w:rsidRPr="002706BE">
        <w:rPr>
          <w:sz w:val="28"/>
          <w:szCs w:val="28"/>
          <w:lang w:val="it-IT"/>
        </w:rPr>
        <w:t xml:space="preserve">. 8: 394; </w:t>
      </w:r>
      <w:r w:rsidRPr="002706BE">
        <w:rPr>
          <w:sz w:val="28"/>
          <w:szCs w:val="28"/>
          <w:lang w:val="kk-KZ"/>
        </w:rPr>
        <w:t>Набиев</w:t>
      </w:r>
      <w:r w:rsidRPr="002706BE">
        <w:rPr>
          <w:sz w:val="28"/>
          <w:szCs w:val="28"/>
          <w:lang w:val="it-IT"/>
        </w:rPr>
        <w:t xml:space="preserve"> </w:t>
      </w:r>
      <w:r w:rsidRPr="002706BE">
        <w:rPr>
          <w:sz w:val="28"/>
          <w:szCs w:val="28"/>
          <w:lang w:val="kk-KZ"/>
        </w:rPr>
        <w:t>Р</w:t>
      </w:r>
      <w:r w:rsidRPr="002706BE">
        <w:rPr>
          <w:sz w:val="28"/>
          <w:szCs w:val="28"/>
          <w:lang w:val="it-IT"/>
        </w:rPr>
        <w:t xml:space="preserve">., 1993, Опр. раст. Ср. Азии, 10: 455. – </w:t>
      </w:r>
      <w:r w:rsidRPr="002706BE">
        <w:rPr>
          <w:sz w:val="28"/>
          <w:szCs w:val="28"/>
        </w:rPr>
        <w:t>Девясил</w:t>
      </w:r>
      <w:r w:rsidRPr="002706BE">
        <w:rPr>
          <w:sz w:val="28"/>
          <w:szCs w:val="28"/>
          <w:lang w:val="it-IT"/>
        </w:rPr>
        <w:t xml:space="preserve"> </w:t>
      </w:r>
      <w:r w:rsidRPr="002706BE">
        <w:rPr>
          <w:sz w:val="28"/>
          <w:szCs w:val="28"/>
        </w:rPr>
        <w:t>иволистный» [141, 142, 155]</w:t>
      </w:r>
      <w:r w:rsidRPr="002706BE">
        <w:rPr>
          <w:sz w:val="28"/>
          <w:szCs w:val="28"/>
          <w:lang w:val="it-IT"/>
        </w:rPr>
        <w:t>.</w:t>
      </w:r>
    </w:p>
    <w:p w14:paraId="4FFFB4D9" w14:textId="0C0AC71A" w:rsidR="008D073A" w:rsidRDefault="0024316F" w:rsidP="00880693">
      <w:pPr>
        <w:spacing w:after="0" w:line="240" w:lineRule="auto"/>
        <w:ind w:firstLine="709"/>
        <w:contextualSpacing/>
        <w:jc w:val="both"/>
        <w:rPr>
          <w:sz w:val="28"/>
          <w:szCs w:val="28"/>
          <w:lang w:val="kk-KZ"/>
        </w:rPr>
      </w:pPr>
      <w:r w:rsidRPr="002706BE">
        <w:rPr>
          <w:sz w:val="28"/>
          <w:szCs w:val="28"/>
          <w:lang w:val="kk-KZ"/>
        </w:rPr>
        <w:lastRenderedPageBreak/>
        <w:t>Редко: ЦП 69. В основании старого отвала</w:t>
      </w:r>
      <w:r w:rsidR="00E045CF">
        <w:rPr>
          <w:sz w:val="28"/>
          <w:szCs w:val="28"/>
          <w:lang w:val="kk-KZ"/>
        </w:rPr>
        <w:t xml:space="preserve"> </w:t>
      </w:r>
      <w:r w:rsidR="00E045CF" w:rsidRPr="00547D74">
        <w:rPr>
          <w:sz w:val="28"/>
          <w:szCs w:val="28"/>
        </w:rPr>
        <w:t>[185]</w:t>
      </w:r>
      <w:r w:rsidRPr="002706BE">
        <w:rPr>
          <w:sz w:val="28"/>
          <w:szCs w:val="28"/>
          <w:lang w:val="kk-KZ"/>
        </w:rPr>
        <w:t>.</w:t>
      </w:r>
    </w:p>
    <w:p w14:paraId="4A5678D4" w14:textId="77777777" w:rsidR="00E045CF" w:rsidRPr="002706BE" w:rsidRDefault="00E045CF" w:rsidP="00880693">
      <w:pPr>
        <w:spacing w:after="0" w:line="240" w:lineRule="auto"/>
        <w:ind w:firstLine="709"/>
        <w:contextualSpacing/>
        <w:jc w:val="both"/>
        <w:rPr>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4"/>
        <w:gridCol w:w="3735"/>
      </w:tblGrid>
      <w:tr w:rsidR="002706BE" w:rsidRPr="002706BE" w14:paraId="255D5556" w14:textId="77777777" w:rsidTr="00183EA5">
        <w:tc>
          <w:tcPr>
            <w:tcW w:w="5054" w:type="dxa"/>
          </w:tcPr>
          <w:p w14:paraId="28285852" w14:textId="29D299E1" w:rsidR="00C97FC5" w:rsidRPr="002706BE" w:rsidRDefault="00753A58" w:rsidP="00880693">
            <w:pPr>
              <w:widowControl w:val="0"/>
              <w:spacing w:after="0" w:line="240" w:lineRule="auto"/>
              <w:contextualSpacing/>
              <w:jc w:val="center"/>
              <w:rPr>
                <w:rStyle w:val="23"/>
                <w:bCs/>
                <w:i w:val="0"/>
                <w:sz w:val="28"/>
                <w:szCs w:val="28"/>
                <w:lang w:val="ru-RU"/>
              </w:rPr>
            </w:pPr>
            <w:r w:rsidRPr="002706BE">
              <w:rPr>
                <w:bCs/>
                <w:iCs/>
                <w:noProof/>
                <w:sz w:val="28"/>
                <w:szCs w:val="28"/>
                <w:shd w:val="clear" w:color="auto" w:fill="FFFFFF"/>
                <w:lang w:eastAsia="ru-RU"/>
              </w:rPr>
              <w:drawing>
                <wp:inline distT="0" distB="0" distL="0" distR="0" wp14:anchorId="0F661A11" wp14:editId="45D1DA28">
                  <wp:extent cx="1898452" cy="2160000"/>
                  <wp:effectExtent l="0" t="0" r="6985" b="0"/>
                  <wp:docPr id="80" name="IMG_20230617_114048 (1).jpg"/>
                  <wp:cNvGraphicFramePr/>
                  <a:graphic xmlns:a="http://schemas.openxmlformats.org/drawingml/2006/main">
                    <a:graphicData uri="http://schemas.openxmlformats.org/drawingml/2006/picture">
                      <pic:pic xmlns:pic="http://schemas.openxmlformats.org/drawingml/2006/picture">
                        <pic:nvPicPr>
                          <pic:cNvPr id="80" name="IMG_20230617_114048 (1).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898452" cy="2160000"/>
                          </a:xfrm>
                          <a:prstGeom prst="rect">
                            <a:avLst/>
                          </a:prstGeom>
                        </pic:spPr>
                      </pic:pic>
                    </a:graphicData>
                  </a:graphic>
                </wp:inline>
              </w:drawing>
            </w:r>
          </w:p>
        </w:tc>
        <w:tc>
          <w:tcPr>
            <w:tcW w:w="3735" w:type="dxa"/>
          </w:tcPr>
          <w:p w14:paraId="2ED10FF1" w14:textId="77777777" w:rsidR="00C97FC5" w:rsidRPr="002706BE" w:rsidRDefault="00C97FC5" w:rsidP="00880693">
            <w:pPr>
              <w:widowControl w:val="0"/>
              <w:spacing w:after="0" w:line="240" w:lineRule="auto"/>
              <w:contextualSpacing/>
              <w:jc w:val="center"/>
              <w:rPr>
                <w:rStyle w:val="23"/>
                <w:bCs/>
                <w:i w:val="0"/>
                <w:sz w:val="14"/>
                <w:szCs w:val="28"/>
                <w:lang w:val="ru-RU"/>
              </w:rPr>
            </w:pPr>
            <w:r w:rsidRPr="002706BE">
              <w:rPr>
                <w:bCs/>
                <w:iCs/>
                <w:noProof/>
                <w:sz w:val="28"/>
                <w:szCs w:val="28"/>
                <w:shd w:val="clear" w:color="auto" w:fill="FFFFFF"/>
                <w:lang w:eastAsia="ru-RU"/>
              </w:rPr>
              <w:drawing>
                <wp:anchor distT="0" distB="0" distL="114300" distR="114300" simplePos="0" relativeHeight="251805696" behindDoc="0" locked="0" layoutInCell="1" allowOverlap="1" wp14:anchorId="128E94D7" wp14:editId="668F6AFF">
                  <wp:simplePos x="0" y="0"/>
                  <wp:positionH relativeFrom="column">
                    <wp:posOffset>-173990</wp:posOffset>
                  </wp:positionH>
                  <wp:positionV relativeFrom="paragraph">
                    <wp:posOffset>190500</wp:posOffset>
                  </wp:positionV>
                  <wp:extent cx="2159635" cy="1791970"/>
                  <wp:effectExtent l="0" t="6667" r="5397" b="5398"/>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pic:nvPicPr>
                        <pic:blipFill>
                          <a:blip r:embed="rId93" cstate="print">
                            <a:extLst>
                              <a:ext uri="{28A0092B-C50C-407E-A947-70E740481C1C}">
                                <a14:useLocalDpi xmlns:a14="http://schemas.microsoft.com/office/drawing/2010/main" val="0"/>
                              </a:ext>
                            </a:extLst>
                          </a:blip>
                          <a:stretch>
                            <a:fillRect/>
                          </a:stretch>
                        </pic:blipFill>
                        <pic:spPr>
                          <a:xfrm rot="16200000">
                            <a:off x="0" y="0"/>
                            <a:ext cx="2159635" cy="1791970"/>
                          </a:xfrm>
                          <a:prstGeom prst="rect">
                            <a:avLst/>
                          </a:prstGeom>
                        </pic:spPr>
                      </pic:pic>
                    </a:graphicData>
                  </a:graphic>
                  <wp14:sizeRelH relativeFrom="margin">
                    <wp14:pctWidth>0</wp14:pctWidth>
                  </wp14:sizeRelH>
                  <wp14:sizeRelV relativeFrom="margin">
                    <wp14:pctHeight>0</wp14:pctHeight>
                  </wp14:sizeRelV>
                </wp:anchor>
              </w:drawing>
            </w:r>
          </w:p>
        </w:tc>
      </w:tr>
      <w:tr w:rsidR="002706BE" w:rsidRPr="002706BE" w14:paraId="4DC66693" w14:textId="77777777" w:rsidTr="00081C5D">
        <w:tc>
          <w:tcPr>
            <w:tcW w:w="5054" w:type="dxa"/>
          </w:tcPr>
          <w:p w14:paraId="089F9458" w14:textId="77777777" w:rsidR="00C97FC5" w:rsidRPr="002706BE" w:rsidRDefault="00C97FC5" w:rsidP="00880693">
            <w:pPr>
              <w:widowControl w:val="0"/>
              <w:spacing w:after="0" w:line="240" w:lineRule="auto"/>
              <w:contextualSpacing/>
              <w:jc w:val="center"/>
              <w:rPr>
                <w:bCs/>
                <w:iCs/>
                <w:noProof/>
                <w:sz w:val="28"/>
                <w:szCs w:val="28"/>
                <w:shd w:val="clear" w:color="auto" w:fill="FFFFFF"/>
                <w:lang w:eastAsia="ru-RU"/>
              </w:rPr>
            </w:pPr>
            <w:r w:rsidRPr="002706BE">
              <w:rPr>
                <w:bCs/>
                <w:iCs/>
                <w:noProof/>
                <w:sz w:val="28"/>
                <w:szCs w:val="28"/>
                <w:shd w:val="clear" w:color="auto" w:fill="FFFFFF"/>
                <w:lang w:eastAsia="ru-RU"/>
              </w:rPr>
              <w:t>А</w:t>
            </w:r>
          </w:p>
        </w:tc>
        <w:tc>
          <w:tcPr>
            <w:tcW w:w="3735" w:type="dxa"/>
          </w:tcPr>
          <w:p w14:paraId="6D0AAE1C" w14:textId="77777777" w:rsidR="00C97FC5" w:rsidRPr="002706BE" w:rsidRDefault="00C97FC5" w:rsidP="00880693">
            <w:pPr>
              <w:widowControl w:val="0"/>
              <w:spacing w:after="0" w:line="240" w:lineRule="auto"/>
              <w:contextualSpacing/>
              <w:jc w:val="center"/>
              <w:rPr>
                <w:bCs/>
                <w:iCs/>
                <w:noProof/>
                <w:sz w:val="28"/>
                <w:szCs w:val="28"/>
                <w:shd w:val="clear" w:color="auto" w:fill="FFFFFF"/>
                <w:lang w:eastAsia="ru-RU"/>
              </w:rPr>
            </w:pPr>
            <w:r w:rsidRPr="002706BE">
              <w:rPr>
                <w:bCs/>
                <w:iCs/>
                <w:noProof/>
                <w:sz w:val="28"/>
                <w:szCs w:val="28"/>
                <w:shd w:val="clear" w:color="auto" w:fill="FFFFFF"/>
                <w:lang w:eastAsia="ru-RU"/>
              </w:rPr>
              <w:t>Б</w:t>
            </w:r>
          </w:p>
        </w:tc>
      </w:tr>
      <w:tr w:rsidR="002706BE" w:rsidRPr="002706BE" w14:paraId="02D72A81" w14:textId="77777777" w:rsidTr="00081C5D">
        <w:tc>
          <w:tcPr>
            <w:tcW w:w="5054" w:type="dxa"/>
          </w:tcPr>
          <w:p w14:paraId="4F59FFBA" w14:textId="77777777" w:rsidR="00C97FC5" w:rsidRPr="002706BE" w:rsidRDefault="00C97FC5" w:rsidP="00880693">
            <w:pPr>
              <w:widowControl w:val="0"/>
              <w:spacing w:after="0" w:line="240" w:lineRule="auto"/>
              <w:contextualSpacing/>
              <w:jc w:val="center"/>
              <w:rPr>
                <w:rStyle w:val="23"/>
                <w:bCs/>
                <w:i w:val="0"/>
                <w:sz w:val="14"/>
                <w:szCs w:val="28"/>
                <w:lang w:val="ru-RU"/>
              </w:rPr>
            </w:pPr>
            <w:r w:rsidRPr="002706BE">
              <w:rPr>
                <w:bCs/>
                <w:iCs/>
                <w:noProof/>
                <w:sz w:val="14"/>
                <w:szCs w:val="28"/>
                <w:shd w:val="clear" w:color="auto" w:fill="FFFFFF"/>
                <w:lang w:eastAsia="ru-RU"/>
              </w:rPr>
              <w:drawing>
                <wp:anchor distT="0" distB="0" distL="114300" distR="114300" simplePos="0" relativeHeight="251806720" behindDoc="0" locked="0" layoutInCell="1" allowOverlap="1" wp14:anchorId="67DFE98A" wp14:editId="50B75F42">
                  <wp:simplePos x="0" y="0"/>
                  <wp:positionH relativeFrom="column">
                    <wp:posOffset>299085</wp:posOffset>
                  </wp:positionH>
                  <wp:positionV relativeFrom="paragraph">
                    <wp:posOffset>0</wp:posOffset>
                  </wp:positionV>
                  <wp:extent cx="2332116" cy="1944000"/>
                  <wp:effectExtent l="0" t="0" r="0" b="0"/>
                  <wp:wrapSquare wrapText="bothSides"/>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pic:cNvPicPr/>
                        </pic:nvPicPr>
                        <pic:blipFill rotWithShape="1">
                          <a:blip r:embed="rId94" cstate="print">
                            <a:extLst>
                              <a:ext uri="{BEBA8EAE-BF5A-486C-A8C5-ECC9F3942E4B}">
                                <a14:imgProps xmlns:a14="http://schemas.microsoft.com/office/drawing/2010/main">
                                  <a14:imgLayer r:embed="rId95">
                                    <a14:imgEffect>
                                      <a14:saturation sat="103000"/>
                                    </a14:imgEffect>
                                  </a14:imgLayer>
                                </a14:imgProps>
                              </a:ext>
                              <a:ext uri="{28A0092B-C50C-407E-A947-70E740481C1C}">
                                <a14:useLocalDpi xmlns:a14="http://schemas.microsoft.com/office/drawing/2010/main" val="0"/>
                              </a:ext>
                            </a:extLst>
                          </a:blip>
                          <a:srcRect l="20022" r="1"/>
                          <a:stretch/>
                        </pic:blipFill>
                        <pic:spPr bwMode="auto">
                          <a:xfrm rot="10800000" flipV="1">
                            <a:off x="0" y="0"/>
                            <a:ext cx="2332116" cy="194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35" w:type="dxa"/>
          </w:tcPr>
          <w:p w14:paraId="4AB452BE" w14:textId="77777777" w:rsidR="00C97FC5" w:rsidRPr="002706BE" w:rsidRDefault="00C97FC5" w:rsidP="00880693">
            <w:pPr>
              <w:widowControl w:val="0"/>
              <w:spacing w:after="0" w:line="240" w:lineRule="auto"/>
              <w:contextualSpacing/>
              <w:jc w:val="center"/>
              <w:rPr>
                <w:rStyle w:val="23"/>
                <w:bCs/>
                <w:i w:val="0"/>
                <w:sz w:val="14"/>
                <w:szCs w:val="28"/>
                <w:lang w:val="ru-RU"/>
              </w:rPr>
            </w:pPr>
            <w:r w:rsidRPr="002706BE">
              <w:rPr>
                <w:bCs/>
                <w:iCs/>
                <w:noProof/>
                <w:sz w:val="14"/>
                <w:szCs w:val="28"/>
                <w:shd w:val="clear" w:color="auto" w:fill="FFFFFF"/>
                <w:lang w:eastAsia="ru-RU"/>
              </w:rPr>
              <w:drawing>
                <wp:anchor distT="0" distB="0" distL="114300" distR="114300" simplePos="0" relativeHeight="251807744" behindDoc="0" locked="0" layoutInCell="1" allowOverlap="1" wp14:anchorId="27092071" wp14:editId="378B9453">
                  <wp:simplePos x="0" y="0"/>
                  <wp:positionH relativeFrom="column">
                    <wp:posOffset>-26670</wp:posOffset>
                  </wp:positionH>
                  <wp:positionV relativeFrom="paragraph">
                    <wp:posOffset>95250</wp:posOffset>
                  </wp:positionV>
                  <wp:extent cx="1944000" cy="1771949"/>
                  <wp:effectExtent l="0" t="9207" r="9207" b="9208"/>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pic:cNvPicPr/>
                        </pic:nvPicPr>
                        <pic:blipFill rotWithShape="1">
                          <a:blip r:embed="rId96" cstate="print">
                            <a:extLst>
                              <a:ext uri="{BEBA8EAE-BF5A-486C-A8C5-ECC9F3942E4B}">
                                <a14:imgProps xmlns:a14="http://schemas.microsoft.com/office/drawing/2010/main">
                                  <a14:imgLayer r:embed="rId97">
                                    <a14:imgEffect>
                                      <a14:saturation sat="102000"/>
                                    </a14:imgEffect>
                                  </a14:imgLayer>
                                </a14:imgProps>
                              </a:ext>
                              <a:ext uri="{28A0092B-C50C-407E-A947-70E740481C1C}">
                                <a14:useLocalDpi xmlns:a14="http://schemas.microsoft.com/office/drawing/2010/main" val="0"/>
                              </a:ext>
                            </a:extLst>
                          </a:blip>
                          <a:srcRect r="15218"/>
                          <a:stretch/>
                        </pic:blipFill>
                        <pic:spPr bwMode="auto">
                          <a:xfrm rot="16200000">
                            <a:off x="0" y="0"/>
                            <a:ext cx="1944000" cy="17719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706BE" w:rsidRPr="002706BE" w14:paraId="71558FD2" w14:textId="77777777" w:rsidTr="00081C5D">
        <w:tc>
          <w:tcPr>
            <w:tcW w:w="5054" w:type="dxa"/>
          </w:tcPr>
          <w:p w14:paraId="1386446C" w14:textId="77777777" w:rsidR="00C97FC5" w:rsidRPr="002706BE" w:rsidRDefault="00C97FC5" w:rsidP="00880693">
            <w:pPr>
              <w:widowControl w:val="0"/>
              <w:spacing w:after="0" w:line="240" w:lineRule="auto"/>
              <w:contextualSpacing/>
              <w:jc w:val="center"/>
              <w:rPr>
                <w:bCs/>
                <w:iCs/>
                <w:noProof/>
                <w:sz w:val="28"/>
                <w:szCs w:val="28"/>
                <w:shd w:val="clear" w:color="auto" w:fill="FFFFFF"/>
                <w:lang w:eastAsia="ru-RU"/>
              </w:rPr>
            </w:pPr>
            <w:r w:rsidRPr="002706BE">
              <w:rPr>
                <w:bCs/>
                <w:iCs/>
                <w:noProof/>
                <w:sz w:val="28"/>
                <w:szCs w:val="28"/>
                <w:shd w:val="clear" w:color="auto" w:fill="FFFFFF"/>
                <w:lang w:eastAsia="ru-RU"/>
              </w:rPr>
              <w:t>В</w:t>
            </w:r>
          </w:p>
        </w:tc>
        <w:tc>
          <w:tcPr>
            <w:tcW w:w="3735" w:type="dxa"/>
          </w:tcPr>
          <w:p w14:paraId="20FBA780" w14:textId="77777777" w:rsidR="00C97FC5" w:rsidRPr="002706BE" w:rsidRDefault="00C97FC5" w:rsidP="00880693">
            <w:pPr>
              <w:widowControl w:val="0"/>
              <w:spacing w:after="0" w:line="240" w:lineRule="auto"/>
              <w:contextualSpacing/>
              <w:jc w:val="center"/>
              <w:rPr>
                <w:bCs/>
                <w:iCs/>
                <w:noProof/>
                <w:sz w:val="28"/>
                <w:szCs w:val="28"/>
                <w:shd w:val="clear" w:color="auto" w:fill="FFFFFF"/>
                <w:lang w:eastAsia="ru-RU"/>
              </w:rPr>
            </w:pPr>
            <w:r w:rsidRPr="002706BE">
              <w:rPr>
                <w:bCs/>
                <w:iCs/>
                <w:noProof/>
                <w:sz w:val="28"/>
                <w:szCs w:val="28"/>
                <w:shd w:val="clear" w:color="auto" w:fill="FFFFFF"/>
                <w:lang w:eastAsia="ru-RU"/>
              </w:rPr>
              <w:t>Г</w:t>
            </w:r>
          </w:p>
        </w:tc>
      </w:tr>
      <w:tr w:rsidR="00C97FC5" w:rsidRPr="002706BE" w14:paraId="7DFBC2BA" w14:textId="77777777" w:rsidTr="00081C5D">
        <w:tc>
          <w:tcPr>
            <w:tcW w:w="8789" w:type="dxa"/>
            <w:gridSpan w:val="2"/>
          </w:tcPr>
          <w:p w14:paraId="4D292F16" w14:textId="77777777" w:rsidR="00D262B5" w:rsidRDefault="00D262B5" w:rsidP="00D262B5">
            <w:pPr>
              <w:spacing w:after="0" w:line="240" w:lineRule="auto"/>
              <w:jc w:val="center"/>
              <w:rPr>
                <w:sz w:val="24"/>
                <w:szCs w:val="28"/>
              </w:rPr>
            </w:pPr>
          </w:p>
          <w:p w14:paraId="3514C36D" w14:textId="7B95C262" w:rsidR="00D262B5" w:rsidRPr="002706BE" w:rsidRDefault="00D262B5" w:rsidP="00D262B5">
            <w:pPr>
              <w:spacing w:after="0" w:line="240" w:lineRule="auto"/>
              <w:jc w:val="center"/>
              <w:rPr>
                <w:rFonts w:eastAsia="Times New Roman"/>
                <w:i/>
                <w:sz w:val="24"/>
                <w:szCs w:val="28"/>
                <w:lang w:eastAsia="ru-RU"/>
              </w:rPr>
            </w:pPr>
            <w:r w:rsidRPr="002706BE">
              <w:rPr>
                <w:i/>
                <w:sz w:val="24"/>
                <w:szCs w:val="28"/>
              </w:rPr>
              <w:t xml:space="preserve">А - </w:t>
            </w:r>
            <w:r w:rsidRPr="002706BE">
              <w:rPr>
                <w:rFonts w:eastAsia="Times New Roman"/>
                <w:i/>
                <w:iCs/>
                <w:sz w:val="24"/>
                <w:szCs w:val="28"/>
                <w:lang w:val="en-US" w:eastAsia="ru-RU"/>
              </w:rPr>
              <w:t>Echium</w:t>
            </w:r>
            <w:r w:rsidRPr="002706BE">
              <w:rPr>
                <w:rFonts w:eastAsia="Times New Roman"/>
                <w:i/>
                <w:iCs/>
                <w:sz w:val="24"/>
                <w:szCs w:val="28"/>
                <w:lang w:eastAsia="ru-RU"/>
              </w:rPr>
              <w:t xml:space="preserve"> </w:t>
            </w:r>
            <w:r w:rsidRPr="002706BE">
              <w:rPr>
                <w:rFonts w:eastAsia="Times New Roman"/>
                <w:i/>
                <w:iCs/>
                <w:sz w:val="24"/>
                <w:szCs w:val="28"/>
                <w:lang w:val="en-US" w:eastAsia="ru-RU"/>
              </w:rPr>
              <w:t>vulgare</w:t>
            </w:r>
            <w:r w:rsidRPr="002706BE">
              <w:rPr>
                <w:rFonts w:eastAsia="Times New Roman"/>
                <w:i/>
                <w:sz w:val="24"/>
                <w:szCs w:val="28"/>
                <w:lang w:eastAsia="ru-RU"/>
              </w:rPr>
              <w:t xml:space="preserve"> </w:t>
            </w:r>
            <w:r w:rsidRPr="00D262B5">
              <w:rPr>
                <w:rFonts w:eastAsia="Times New Roman"/>
                <w:iCs/>
                <w:sz w:val="24"/>
                <w:szCs w:val="28"/>
                <w:lang w:eastAsia="ru-RU"/>
              </w:rPr>
              <w:t>на первом уступе отвала</w:t>
            </w:r>
            <w:r w:rsidRPr="002706BE">
              <w:rPr>
                <w:rFonts w:eastAsia="Times New Roman"/>
                <w:i/>
                <w:sz w:val="24"/>
                <w:szCs w:val="28"/>
                <w:lang w:eastAsia="ru-RU"/>
              </w:rPr>
              <w:t xml:space="preserve">; </w:t>
            </w:r>
            <w:r w:rsidRPr="002706BE">
              <w:rPr>
                <w:i/>
                <w:sz w:val="24"/>
                <w:szCs w:val="28"/>
              </w:rPr>
              <w:t xml:space="preserve">Б - </w:t>
            </w:r>
            <w:r w:rsidRPr="002706BE">
              <w:rPr>
                <w:rFonts w:eastAsia="Times New Roman"/>
                <w:i/>
                <w:iCs/>
                <w:sz w:val="24"/>
                <w:szCs w:val="28"/>
                <w:lang w:val="en-US" w:eastAsia="ru-RU"/>
              </w:rPr>
              <w:t>Calystegia</w:t>
            </w:r>
            <w:r w:rsidRPr="002706BE">
              <w:rPr>
                <w:rFonts w:eastAsia="Times New Roman"/>
                <w:i/>
                <w:sz w:val="24"/>
                <w:szCs w:val="28"/>
                <w:lang w:eastAsia="ru-RU"/>
              </w:rPr>
              <w:t xml:space="preserve"> </w:t>
            </w:r>
            <w:r w:rsidRPr="002706BE">
              <w:rPr>
                <w:rFonts w:eastAsia="Times New Roman"/>
                <w:i/>
                <w:iCs/>
                <w:sz w:val="24"/>
                <w:szCs w:val="28"/>
                <w:lang w:val="en-US" w:eastAsia="ru-RU"/>
              </w:rPr>
              <w:t>sepium</w:t>
            </w:r>
            <w:r w:rsidRPr="002706BE">
              <w:rPr>
                <w:rFonts w:eastAsia="Times New Roman"/>
                <w:i/>
                <w:sz w:val="24"/>
                <w:szCs w:val="28"/>
                <w:lang w:eastAsia="ru-RU"/>
              </w:rPr>
              <w:t xml:space="preserve"> </w:t>
            </w:r>
            <w:r w:rsidRPr="00D262B5">
              <w:rPr>
                <w:rFonts w:eastAsia="Times New Roman"/>
                <w:iCs/>
                <w:sz w:val="24"/>
                <w:szCs w:val="28"/>
                <w:lang w:eastAsia="ru-RU"/>
              </w:rPr>
              <w:t>по берегу искусственного водоема</w:t>
            </w:r>
            <w:r w:rsidRPr="002706BE">
              <w:rPr>
                <w:rFonts w:eastAsia="Times New Roman"/>
                <w:i/>
                <w:sz w:val="24"/>
                <w:szCs w:val="28"/>
                <w:lang w:eastAsia="ru-RU"/>
              </w:rPr>
              <w:t xml:space="preserve">; </w:t>
            </w:r>
            <w:r w:rsidRPr="002706BE">
              <w:rPr>
                <w:i/>
                <w:sz w:val="24"/>
                <w:szCs w:val="28"/>
              </w:rPr>
              <w:t xml:space="preserve">В - </w:t>
            </w:r>
            <w:r w:rsidRPr="002706BE">
              <w:rPr>
                <w:rFonts w:eastAsia="Times New Roman"/>
                <w:i/>
                <w:iCs/>
                <w:sz w:val="24"/>
                <w:szCs w:val="28"/>
                <w:lang w:eastAsia="ru-RU"/>
              </w:rPr>
              <w:t>Lemna minor</w:t>
            </w:r>
            <w:r w:rsidRPr="002706BE">
              <w:rPr>
                <w:rFonts w:eastAsia="Times New Roman"/>
                <w:i/>
                <w:sz w:val="24"/>
                <w:szCs w:val="28"/>
                <w:lang w:eastAsia="ru-RU"/>
              </w:rPr>
              <w:t xml:space="preserve"> </w:t>
            </w:r>
            <w:r w:rsidRPr="00D262B5">
              <w:rPr>
                <w:rFonts w:eastAsia="Times New Roman"/>
                <w:iCs/>
                <w:sz w:val="24"/>
                <w:szCs w:val="28"/>
                <w:lang w:eastAsia="ru-RU"/>
              </w:rPr>
              <w:t>в прибрежной полосе водоема</w:t>
            </w:r>
            <w:r w:rsidRPr="002706BE">
              <w:rPr>
                <w:rFonts w:eastAsia="Times New Roman"/>
                <w:i/>
                <w:sz w:val="24"/>
                <w:szCs w:val="28"/>
                <w:lang w:eastAsia="ru-RU"/>
              </w:rPr>
              <w:t>;</w:t>
            </w:r>
          </w:p>
          <w:p w14:paraId="6C5697A1" w14:textId="7899FD24" w:rsidR="00D262B5" w:rsidRDefault="00D262B5" w:rsidP="00D262B5">
            <w:pPr>
              <w:spacing w:after="0" w:line="240" w:lineRule="auto"/>
              <w:jc w:val="center"/>
              <w:rPr>
                <w:rFonts w:eastAsia="Times New Roman"/>
                <w:i/>
                <w:sz w:val="24"/>
                <w:szCs w:val="28"/>
                <w:lang w:eastAsia="ru-RU"/>
              </w:rPr>
            </w:pPr>
            <w:r w:rsidRPr="002706BE">
              <w:rPr>
                <w:i/>
                <w:sz w:val="24"/>
                <w:szCs w:val="28"/>
              </w:rPr>
              <w:t xml:space="preserve">Г - </w:t>
            </w:r>
            <w:r w:rsidRPr="002706BE">
              <w:rPr>
                <w:rFonts w:eastAsia="Times New Roman"/>
                <w:i/>
                <w:iCs/>
                <w:sz w:val="24"/>
                <w:szCs w:val="28"/>
                <w:lang w:eastAsia="ru-RU"/>
              </w:rPr>
              <w:t>Galatella villosa</w:t>
            </w:r>
            <w:r w:rsidRPr="002706BE">
              <w:rPr>
                <w:rFonts w:eastAsia="Times New Roman"/>
                <w:i/>
                <w:sz w:val="24"/>
                <w:szCs w:val="28"/>
                <w:lang w:eastAsia="ru-RU"/>
              </w:rPr>
              <w:t xml:space="preserve"> </w:t>
            </w:r>
            <w:r w:rsidRPr="00D262B5">
              <w:rPr>
                <w:rFonts w:eastAsia="Times New Roman"/>
                <w:iCs/>
                <w:sz w:val="24"/>
                <w:szCs w:val="28"/>
                <w:lang w:eastAsia="ru-RU"/>
              </w:rPr>
              <w:t>на склоне отвала</w:t>
            </w:r>
            <w:r w:rsidRPr="002706BE">
              <w:rPr>
                <w:rFonts w:eastAsia="Times New Roman"/>
                <w:i/>
                <w:sz w:val="24"/>
                <w:szCs w:val="28"/>
                <w:lang w:eastAsia="ru-RU"/>
              </w:rPr>
              <w:t>.</w:t>
            </w:r>
          </w:p>
          <w:p w14:paraId="65DE62C6" w14:textId="77777777" w:rsidR="00D262B5" w:rsidRDefault="00D262B5" w:rsidP="00D262B5">
            <w:pPr>
              <w:spacing w:after="0" w:line="240" w:lineRule="auto"/>
              <w:jc w:val="center"/>
              <w:rPr>
                <w:sz w:val="24"/>
                <w:szCs w:val="28"/>
              </w:rPr>
            </w:pPr>
          </w:p>
          <w:p w14:paraId="167768CA" w14:textId="382E8950" w:rsidR="00C97FC5" w:rsidRPr="00D262B5" w:rsidRDefault="00C97FC5" w:rsidP="00D262B5">
            <w:pPr>
              <w:spacing w:after="0" w:line="240" w:lineRule="auto"/>
              <w:jc w:val="center"/>
              <w:rPr>
                <w:sz w:val="24"/>
                <w:szCs w:val="28"/>
              </w:rPr>
            </w:pPr>
            <w:r w:rsidRPr="00D262B5">
              <w:rPr>
                <w:sz w:val="28"/>
                <w:szCs w:val="32"/>
              </w:rPr>
              <w:t>Рисунок 2</w:t>
            </w:r>
            <w:r w:rsidR="007C3796" w:rsidRPr="00D262B5">
              <w:rPr>
                <w:sz w:val="28"/>
                <w:szCs w:val="32"/>
              </w:rPr>
              <w:t>8</w:t>
            </w:r>
            <w:r w:rsidRPr="00D262B5">
              <w:rPr>
                <w:sz w:val="28"/>
                <w:szCs w:val="32"/>
              </w:rPr>
              <w:t xml:space="preserve"> - Естественная растительность отвалов</w:t>
            </w:r>
          </w:p>
        </w:tc>
      </w:tr>
    </w:tbl>
    <w:p w14:paraId="35C3FAB4" w14:textId="61C870FC" w:rsidR="00AB188E" w:rsidRPr="002706BE" w:rsidRDefault="00AB188E" w:rsidP="00880693">
      <w:pPr>
        <w:spacing w:after="0" w:line="240" w:lineRule="auto"/>
        <w:ind w:firstLine="709"/>
        <w:contextualSpacing/>
        <w:jc w:val="both"/>
        <w:rPr>
          <w:sz w:val="28"/>
          <w:szCs w:val="28"/>
          <w:lang w:val="kk-KZ"/>
        </w:rPr>
      </w:pPr>
    </w:p>
    <w:p w14:paraId="3A4E9228" w14:textId="6E3F08C0" w:rsidR="00AB188E" w:rsidRPr="002706BE" w:rsidRDefault="00A4296C" w:rsidP="00880693">
      <w:pPr>
        <w:spacing w:after="0" w:line="240" w:lineRule="auto"/>
        <w:ind w:firstLine="709"/>
        <w:contextualSpacing/>
        <w:jc w:val="both"/>
        <w:rPr>
          <w:sz w:val="28"/>
          <w:szCs w:val="28"/>
          <w:lang w:val="it-IT"/>
        </w:rPr>
      </w:pPr>
      <w:r w:rsidRPr="002706BE">
        <w:rPr>
          <w:rStyle w:val="23"/>
          <w:bCs/>
          <w:i w:val="0"/>
          <w:sz w:val="28"/>
          <w:szCs w:val="28"/>
        </w:rPr>
        <w:t>185</w:t>
      </w:r>
      <w:r w:rsidR="00AB188E" w:rsidRPr="002706BE">
        <w:rPr>
          <w:rStyle w:val="23"/>
          <w:bCs/>
          <w:sz w:val="28"/>
          <w:szCs w:val="28"/>
        </w:rPr>
        <w:t xml:space="preserve">. </w:t>
      </w:r>
      <w:r w:rsidR="00AB188E" w:rsidRPr="002706BE">
        <w:rPr>
          <w:b/>
          <w:i/>
          <w:sz w:val="28"/>
          <w:szCs w:val="28"/>
          <w:lang w:val="kk-KZ"/>
        </w:rPr>
        <w:t>Jacobaea erucifolia</w:t>
      </w:r>
      <w:r w:rsidR="00AB188E" w:rsidRPr="002706BE">
        <w:rPr>
          <w:sz w:val="28"/>
          <w:szCs w:val="28"/>
          <w:lang w:val="kk-KZ"/>
        </w:rPr>
        <w:t xml:space="preserve"> (L.) Gaertn., Mey. et Scherb.</w:t>
      </w:r>
      <w:r w:rsidR="00AB188E" w:rsidRPr="002706BE">
        <w:rPr>
          <w:sz w:val="28"/>
          <w:szCs w:val="28"/>
          <w:lang w:val="it-IT"/>
        </w:rPr>
        <w:t xml:space="preserve"> </w:t>
      </w:r>
      <w:r w:rsidR="008C4C37" w:rsidRPr="002706BE">
        <w:rPr>
          <w:sz w:val="28"/>
          <w:szCs w:val="28"/>
          <w:lang w:val="it-IT"/>
        </w:rPr>
        <w:t>«</w:t>
      </w:r>
      <w:r w:rsidR="00AB188E" w:rsidRPr="002706BE">
        <w:rPr>
          <w:sz w:val="28"/>
          <w:szCs w:val="28"/>
          <w:lang w:val="it-IT"/>
        </w:rPr>
        <w:t xml:space="preserve">1801–1802, Fl. Wett. 3: 208. – </w:t>
      </w:r>
      <w:r w:rsidR="00AB188E" w:rsidRPr="002706BE">
        <w:rPr>
          <w:i/>
          <w:iCs/>
          <w:sz w:val="28"/>
          <w:szCs w:val="28"/>
          <w:lang w:val="it-IT"/>
        </w:rPr>
        <w:t>Senecio erucifolius</w:t>
      </w:r>
      <w:r w:rsidR="00AB188E" w:rsidRPr="002706BE">
        <w:rPr>
          <w:sz w:val="28"/>
          <w:szCs w:val="28"/>
          <w:lang w:val="it-IT"/>
        </w:rPr>
        <w:t xml:space="preserve"> L. 1753, </w:t>
      </w:r>
      <w:r w:rsidR="00AB188E" w:rsidRPr="002706BE">
        <w:rPr>
          <w:sz w:val="28"/>
          <w:szCs w:val="28"/>
          <w:lang w:val="pt-BR"/>
        </w:rPr>
        <w:t>Sp</w:t>
      </w:r>
      <w:r w:rsidR="00AB188E" w:rsidRPr="002706BE">
        <w:rPr>
          <w:sz w:val="28"/>
          <w:szCs w:val="28"/>
          <w:lang w:val="it-IT"/>
        </w:rPr>
        <w:t xml:space="preserve">. </w:t>
      </w:r>
      <w:r w:rsidR="00AB188E" w:rsidRPr="002706BE">
        <w:rPr>
          <w:sz w:val="28"/>
          <w:szCs w:val="28"/>
          <w:lang w:val="pt-BR"/>
        </w:rPr>
        <w:t>Pl.</w:t>
      </w:r>
      <w:r w:rsidR="00AB188E" w:rsidRPr="002706BE">
        <w:rPr>
          <w:sz w:val="28"/>
          <w:szCs w:val="28"/>
          <w:lang w:val="it-IT"/>
        </w:rPr>
        <w:t xml:space="preserve">: 869; </w:t>
      </w:r>
      <w:r w:rsidR="00AB188E" w:rsidRPr="002706BE">
        <w:rPr>
          <w:sz w:val="28"/>
          <w:szCs w:val="28"/>
        </w:rPr>
        <w:t>Ролдугин</w:t>
      </w:r>
      <w:r w:rsidR="00AB188E" w:rsidRPr="002706BE">
        <w:rPr>
          <w:sz w:val="28"/>
          <w:szCs w:val="28"/>
          <w:lang w:val="it-IT"/>
        </w:rPr>
        <w:t xml:space="preserve">, 1966, </w:t>
      </w:r>
      <w:r w:rsidR="00AB188E" w:rsidRPr="002706BE">
        <w:rPr>
          <w:sz w:val="28"/>
          <w:szCs w:val="28"/>
        </w:rPr>
        <w:t>Фл</w:t>
      </w:r>
      <w:r w:rsidR="00AB188E" w:rsidRPr="002706BE">
        <w:rPr>
          <w:sz w:val="28"/>
          <w:szCs w:val="28"/>
          <w:lang w:val="it-IT"/>
        </w:rPr>
        <w:t xml:space="preserve">. </w:t>
      </w:r>
      <w:r w:rsidR="00AB188E" w:rsidRPr="002706BE">
        <w:rPr>
          <w:sz w:val="28"/>
          <w:szCs w:val="28"/>
        </w:rPr>
        <w:t>Каз</w:t>
      </w:r>
      <w:r w:rsidR="00AB188E" w:rsidRPr="002706BE">
        <w:rPr>
          <w:sz w:val="28"/>
          <w:szCs w:val="28"/>
          <w:lang w:val="it-IT"/>
        </w:rPr>
        <w:t xml:space="preserve">. 9: 151. – </w:t>
      </w:r>
      <w:r w:rsidR="00AB188E" w:rsidRPr="002706BE">
        <w:rPr>
          <w:sz w:val="28"/>
          <w:szCs w:val="28"/>
        </w:rPr>
        <w:t>Якобея</w:t>
      </w:r>
      <w:r w:rsidR="00AB188E" w:rsidRPr="002706BE">
        <w:rPr>
          <w:sz w:val="28"/>
          <w:szCs w:val="28"/>
          <w:lang w:val="it-IT"/>
        </w:rPr>
        <w:t xml:space="preserve"> </w:t>
      </w:r>
      <w:r w:rsidR="00AB188E" w:rsidRPr="002706BE">
        <w:rPr>
          <w:sz w:val="28"/>
          <w:szCs w:val="28"/>
        </w:rPr>
        <w:t>эруколистная</w:t>
      </w:r>
      <w:r w:rsidR="008C4C37" w:rsidRPr="002706BE">
        <w:rPr>
          <w:sz w:val="28"/>
          <w:szCs w:val="28"/>
          <w:lang w:val="it-IT"/>
        </w:rPr>
        <w:t>» [142]</w:t>
      </w:r>
      <w:r w:rsidR="00AB188E" w:rsidRPr="002706BE">
        <w:rPr>
          <w:sz w:val="28"/>
          <w:szCs w:val="28"/>
          <w:lang w:val="it-IT"/>
        </w:rPr>
        <w:t xml:space="preserve">. </w:t>
      </w:r>
    </w:p>
    <w:p w14:paraId="7349E178" w14:textId="19E6F0F9" w:rsidR="00AB188E" w:rsidRPr="002706BE" w:rsidRDefault="00AB188E" w:rsidP="00880693">
      <w:pPr>
        <w:spacing w:after="0" w:line="240" w:lineRule="auto"/>
        <w:ind w:firstLine="709"/>
        <w:contextualSpacing/>
        <w:jc w:val="both"/>
        <w:rPr>
          <w:sz w:val="28"/>
          <w:szCs w:val="28"/>
        </w:rPr>
      </w:pPr>
      <w:r w:rsidRPr="002706BE">
        <w:rPr>
          <w:sz w:val="28"/>
          <w:szCs w:val="28"/>
        </w:rPr>
        <w:t>Редко: ЦП 66. «Старый</w:t>
      </w:r>
      <w:r w:rsidR="00E045CF">
        <w:rPr>
          <w:sz w:val="28"/>
          <w:szCs w:val="28"/>
        </w:rPr>
        <w:t>»</w:t>
      </w:r>
      <w:r w:rsidRPr="002706BE">
        <w:rPr>
          <w:sz w:val="28"/>
          <w:szCs w:val="28"/>
        </w:rPr>
        <w:t xml:space="preserve"> отвал, мелкодерновинная степь с редкими карагачами</w:t>
      </w:r>
      <w:r w:rsidR="00E045CF">
        <w:rPr>
          <w:sz w:val="28"/>
          <w:szCs w:val="28"/>
        </w:rPr>
        <w:t xml:space="preserve"> </w:t>
      </w:r>
      <w:r w:rsidR="00E045CF" w:rsidRPr="00E045CF">
        <w:rPr>
          <w:sz w:val="28"/>
          <w:szCs w:val="28"/>
        </w:rPr>
        <w:t>[185]</w:t>
      </w:r>
      <w:r w:rsidRPr="002706BE">
        <w:rPr>
          <w:sz w:val="28"/>
          <w:szCs w:val="28"/>
        </w:rPr>
        <w:t>.</w:t>
      </w:r>
    </w:p>
    <w:p w14:paraId="745BA9BC" w14:textId="15C1965B" w:rsidR="00AB188E" w:rsidRPr="002706BE" w:rsidRDefault="00A4296C" w:rsidP="00880693">
      <w:pPr>
        <w:spacing w:after="0" w:line="240" w:lineRule="auto"/>
        <w:ind w:firstLine="709"/>
        <w:contextualSpacing/>
        <w:jc w:val="both"/>
        <w:rPr>
          <w:sz w:val="28"/>
          <w:szCs w:val="28"/>
          <w:lang w:val="it-IT"/>
        </w:rPr>
      </w:pPr>
      <w:r w:rsidRPr="002706BE">
        <w:rPr>
          <w:rStyle w:val="23"/>
          <w:bCs/>
          <w:i w:val="0"/>
          <w:sz w:val="28"/>
          <w:szCs w:val="28"/>
          <w:lang w:val="ru-RU"/>
        </w:rPr>
        <w:t>186</w:t>
      </w:r>
      <w:r w:rsidR="00AB188E" w:rsidRPr="002706BE">
        <w:rPr>
          <w:rStyle w:val="23"/>
          <w:bCs/>
          <w:sz w:val="28"/>
          <w:szCs w:val="28"/>
          <w:lang w:val="ru-RU"/>
        </w:rPr>
        <w:t xml:space="preserve">. </w:t>
      </w:r>
      <w:r w:rsidR="00AB188E" w:rsidRPr="002706BE">
        <w:rPr>
          <w:b/>
          <w:i/>
          <w:sz w:val="28"/>
          <w:szCs w:val="28"/>
          <w:lang w:val="kk-KZ"/>
        </w:rPr>
        <w:t>Jacobaea vulgaris</w:t>
      </w:r>
      <w:r w:rsidR="00AB188E" w:rsidRPr="002706BE">
        <w:rPr>
          <w:sz w:val="28"/>
          <w:szCs w:val="28"/>
          <w:lang w:val="kk-KZ"/>
        </w:rPr>
        <w:t xml:space="preserve"> Gaertn. </w:t>
      </w:r>
      <w:r w:rsidR="008C4C37" w:rsidRPr="002706BE">
        <w:rPr>
          <w:sz w:val="28"/>
          <w:szCs w:val="28"/>
          <w:lang w:val="kk-KZ"/>
        </w:rPr>
        <w:t>«</w:t>
      </w:r>
      <w:r w:rsidR="00AB188E" w:rsidRPr="002706BE">
        <w:rPr>
          <w:sz w:val="28"/>
          <w:szCs w:val="28"/>
          <w:lang w:val="it-IT"/>
        </w:rPr>
        <w:t xml:space="preserve">1791, Fruct. Sem. 2: 445; </w:t>
      </w:r>
      <w:r w:rsidR="00AB188E" w:rsidRPr="002706BE">
        <w:rPr>
          <w:sz w:val="28"/>
          <w:szCs w:val="28"/>
          <w:lang w:val="kk-KZ"/>
        </w:rPr>
        <w:t>Доронькин</w:t>
      </w:r>
      <w:r w:rsidR="00AB188E" w:rsidRPr="002706BE">
        <w:rPr>
          <w:sz w:val="28"/>
          <w:szCs w:val="28"/>
          <w:lang w:val="it-IT"/>
        </w:rPr>
        <w:t xml:space="preserve">, 2003, </w:t>
      </w:r>
      <w:r w:rsidR="00AB188E" w:rsidRPr="002706BE">
        <w:rPr>
          <w:sz w:val="28"/>
          <w:szCs w:val="28"/>
          <w:lang w:val="kk-KZ"/>
        </w:rPr>
        <w:t>Фл</w:t>
      </w:r>
      <w:r w:rsidR="00AB188E" w:rsidRPr="002706BE">
        <w:rPr>
          <w:sz w:val="28"/>
          <w:szCs w:val="28"/>
          <w:lang w:val="it-IT"/>
        </w:rPr>
        <w:t xml:space="preserve">. </w:t>
      </w:r>
      <w:r w:rsidR="00AB188E" w:rsidRPr="002706BE">
        <w:rPr>
          <w:sz w:val="28"/>
          <w:szCs w:val="28"/>
          <w:lang w:val="kk-KZ"/>
        </w:rPr>
        <w:t>Сиб</w:t>
      </w:r>
      <w:r w:rsidR="00AB188E" w:rsidRPr="002706BE">
        <w:rPr>
          <w:sz w:val="28"/>
          <w:szCs w:val="28"/>
          <w:lang w:val="it-IT"/>
        </w:rPr>
        <w:t xml:space="preserve">. 14: 94. – </w:t>
      </w:r>
      <w:r w:rsidR="00AB188E" w:rsidRPr="002706BE">
        <w:rPr>
          <w:i/>
          <w:iCs/>
          <w:sz w:val="28"/>
          <w:szCs w:val="28"/>
          <w:lang w:val="it-IT"/>
        </w:rPr>
        <w:t>Senecio jacobaea</w:t>
      </w:r>
      <w:r w:rsidR="00AB188E" w:rsidRPr="002706BE">
        <w:rPr>
          <w:sz w:val="28"/>
          <w:szCs w:val="28"/>
          <w:lang w:val="it-IT"/>
        </w:rPr>
        <w:t xml:space="preserve"> L. 1753, </w:t>
      </w:r>
      <w:r w:rsidR="00AB188E" w:rsidRPr="002706BE">
        <w:rPr>
          <w:sz w:val="28"/>
          <w:szCs w:val="28"/>
          <w:lang w:val="pt-BR"/>
        </w:rPr>
        <w:t>Sp</w:t>
      </w:r>
      <w:r w:rsidR="00AB188E" w:rsidRPr="002706BE">
        <w:rPr>
          <w:sz w:val="28"/>
          <w:szCs w:val="28"/>
          <w:lang w:val="it-IT"/>
        </w:rPr>
        <w:t xml:space="preserve">. </w:t>
      </w:r>
      <w:r w:rsidR="00AB188E" w:rsidRPr="002706BE">
        <w:rPr>
          <w:sz w:val="28"/>
          <w:szCs w:val="28"/>
          <w:lang w:val="pt-BR"/>
        </w:rPr>
        <w:t>Pl.:</w:t>
      </w:r>
      <w:r w:rsidR="00AB188E" w:rsidRPr="002706BE">
        <w:rPr>
          <w:sz w:val="28"/>
          <w:szCs w:val="28"/>
          <w:lang w:val="it-IT"/>
        </w:rPr>
        <w:t xml:space="preserve"> 870; </w:t>
      </w:r>
      <w:r w:rsidR="00AB188E" w:rsidRPr="002706BE">
        <w:rPr>
          <w:sz w:val="28"/>
          <w:szCs w:val="28"/>
          <w:lang w:val="kk-KZ"/>
        </w:rPr>
        <w:t>Ролдугин</w:t>
      </w:r>
      <w:r w:rsidR="00AB188E" w:rsidRPr="002706BE">
        <w:rPr>
          <w:sz w:val="28"/>
          <w:szCs w:val="28"/>
          <w:lang w:val="it-IT"/>
        </w:rPr>
        <w:t xml:space="preserve">, 1966, </w:t>
      </w:r>
      <w:r w:rsidR="00AB188E" w:rsidRPr="002706BE">
        <w:rPr>
          <w:sz w:val="28"/>
          <w:szCs w:val="28"/>
          <w:lang w:val="kk-KZ"/>
        </w:rPr>
        <w:t>Фл</w:t>
      </w:r>
      <w:r w:rsidR="00AB188E" w:rsidRPr="002706BE">
        <w:rPr>
          <w:sz w:val="28"/>
          <w:szCs w:val="28"/>
          <w:lang w:val="it-IT"/>
        </w:rPr>
        <w:t xml:space="preserve">. </w:t>
      </w:r>
      <w:r w:rsidR="00AB188E" w:rsidRPr="002706BE">
        <w:rPr>
          <w:sz w:val="28"/>
          <w:szCs w:val="28"/>
          <w:lang w:val="kk-KZ"/>
        </w:rPr>
        <w:t>Каз</w:t>
      </w:r>
      <w:r w:rsidR="00AB188E" w:rsidRPr="002706BE">
        <w:rPr>
          <w:sz w:val="28"/>
          <w:szCs w:val="28"/>
          <w:lang w:val="it-IT"/>
        </w:rPr>
        <w:t>. 9: 151</w:t>
      </w:r>
      <w:r w:rsidR="00AB188E" w:rsidRPr="002706BE">
        <w:rPr>
          <w:sz w:val="28"/>
          <w:szCs w:val="28"/>
          <w:lang w:val="pt-BR"/>
        </w:rPr>
        <w:t>.</w:t>
      </w:r>
      <w:r w:rsidR="00AB188E" w:rsidRPr="002706BE">
        <w:rPr>
          <w:sz w:val="28"/>
          <w:szCs w:val="28"/>
          <w:lang w:val="it-IT"/>
        </w:rPr>
        <w:t xml:space="preserve"> – </w:t>
      </w:r>
      <w:r w:rsidR="00AB188E" w:rsidRPr="002706BE">
        <w:rPr>
          <w:sz w:val="28"/>
          <w:szCs w:val="28"/>
          <w:lang w:val="kk-KZ"/>
        </w:rPr>
        <w:t>Якобея</w:t>
      </w:r>
      <w:r w:rsidR="00AB188E" w:rsidRPr="002706BE">
        <w:rPr>
          <w:sz w:val="28"/>
          <w:szCs w:val="28"/>
          <w:lang w:val="it-IT"/>
        </w:rPr>
        <w:t xml:space="preserve"> </w:t>
      </w:r>
      <w:r w:rsidR="00AB188E" w:rsidRPr="002706BE">
        <w:rPr>
          <w:sz w:val="28"/>
          <w:szCs w:val="28"/>
          <w:lang w:val="kk-KZ"/>
        </w:rPr>
        <w:t>обыкновенная</w:t>
      </w:r>
      <w:r w:rsidR="008C4C37" w:rsidRPr="002706BE">
        <w:rPr>
          <w:sz w:val="28"/>
          <w:szCs w:val="28"/>
          <w:lang w:val="kk-KZ"/>
        </w:rPr>
        <w:t>» [141, 142, 155]</w:t>
      </w:r>
      <w:r w:rsidR="00AB188E" w:rsidRPr="002706BE">
        <w:rPr>
          <w:sz w:val="28"/>
          <w:szCs w:val="28"/>
          <w:lang w:val="it-IT"/>
        </w:rPr>
        <w:t xml:space="preserve">. </w:t>
      </w:r>
    </w:p>
    <w:p w14:paraId="7B8B75EC" w14:textId="4E4D49A0" w:rsidR="00AB188E" w:rsidRPr="002706BE" w:rsidRDefault="00AB188E" w:rsidP="00880693">
      <w:pPr>
        <w:spacing w:after="0" w:line="240" w:lineRule="auto"/>
        <w:ind w:firstLine="709"/>
        <w:contextualSpacing/>
        <w:jc w:val="both"/>
        <w:rPr>
          <w:sz w:val="28"/>
          <w:szCs w:val="28"/>
          <w:lang w:val="kk-KZ"/>
        </w:rPr>
      </w:pPr>
      <w:r w:rsidRPr="002706BE">
        <w:rPr>
          <w:iCs/>
          <w:sz w:val="28"/>
          <w:szCs w:val="28"/>
        </w:rPr>
        <w:t>Довольно редко, входит в состав сложных фитоценозов на незасоленных грунтах: ЦП 42, 59</w:t>
      </w:r>
      <w:r w:rsidR="00767B90" w:rsidRPr="002706BE">
        <w:rPr>
          <w:iCs/>
          <w:sz w:val="28"/>
          <w:szCs w:val="28"/>
        </w:rPr>
        <w:t xml:space="preserve">; </w:t>
      </w:r>
      <w:r w:rsidRPr="002706BE">
        <w:rPr>
          <w:iCs/>
          <w:sz w:val="28"/>
          <w:szCs w:val="28"/>
        </w:rPr>
        <w:t>69</w:t>
      </w:r>
      <w:r w:rsidR="00E045CF">
        <w:rPr>
          <w:iCs/>
          <w:sz w:val="28"/>
          <w:szCs w:val="28"/>
        </w:rPr>
        <w:t xml:space="preserve"> </w:t>
      </w:r>
      <w:r w:rsidR="00E045CF" w:rsidRPr="00571D3B">
        <w:rPr>
          <w:sz w:val="28"/>
          <w:szCs w:val="28"/>
        </w:rPr>
        <w:t>[185]</w:t>
      </w:r>
      <w:r w:rsidRPr="002706BE">
        <w:rPr>
          <w:iCs/>
          <w:sz w:val="28"/>
          <w:szCs w:val="28"/>
        </w:rPr>
        <w:t xml:space="preserve">. </w:t>
      </w:r>
    </w:p>
    <w:p w14:paraId="3037DCD7" w14:textId="24232BE7"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rPr>
        <w:t>18</w:t>
      </w:r>
      <w:r w:rsidR="00A4296C" w:rsidRPr="002706BE">
        <w:rPr>
          <w:rStyle w:val="23"/>
          <w:bCs/>
          <w:i w:val="0"/>
          <w:sz w:val="28"/>
          <w:szCs w:val="28"/>
        </w:rPr>
        <w:t>7</w:t>
      </w:r>
      <w:r w:rsidRPr="002706BE">
        <w:rPr>
          <w:rStyle w:val="23"/>
          <w:bCs/>
          <w:sz w:val="28"/>
          <w:szCs w:val="28"/>
        </w:rPr>
        <w:t xml:space="preserve">. </w:t>
      </w:r>
      <w:r w:rsidRPr="002706BE">
        <w:rPr>
          <w:b/>
          <w:i/>
          <w:iCs/>
          <w:sz w:val="28"/>
          <w:szCs w:val="28"/>
          <w:lang w:val="it-IT"/>
        </w:rPr>
        <w:t>Lactuca serriola</w:t>
      </w:r>
      <w:r w:rsidRPr="002706BE">
        <w:rPr>
          <w:i/>
          <w:iCs/>
          <w:sz w:val="28"/>
          <w:szCs w:val="28"/>
          <w:lang w:val="it-IT"/>
        </w:rPr>
        <w:t xml:space="preserve"> </w:t>
      </w:r>
      <w:r w:rsidRPr="002706BE">
        <w:rPr>
          <w:sz w:val="28"/>
          <w:szCs w:val="28"/>
          <w:lang w:val="it-IT"/>
        </w:rPr>
        <w:t xml:space="preserve">Torner. </w:t>
      </w:r>
      <w:r w:rsidR="007A3715" w:rsidRPr="002706BE">
        <w:rPr>
          <w:sz w:val="28"/>
          <w:szCs w:val="28"/>
          <w:lang w:val="en-US"/>
        </w:rPr>
        <w:t>«</w:t>
      </w:r>
      <w:r w:rsidRPr="002706BE">
        <w:rPr>
          <w:sz w:val="28"/>
          <w:szCs w:val="28"/>
          <w:lang w:val="it-IT"/>
        </w:rPr>
        <w:t xml:space="preserve">1756, ex L. Centur. </w:t>
      </w:r>
      <w:r w:rsidRPr="002706BE">
        <w:rPr>
          <w:sz w:val="28"/>
          <w:szCs w:val="28"/>
        </w:rPr>
        <w:t xml:space="preserve">2, </w:t>
      </w:r>
      <w:r w:rsidRPr="002706BE">
        <w:rPr>
          <w:sz w:val="28"/>
          <w:szCs w:val="28"/>
          <w:lang w:val="en-US"/>
        </w:rPr>
        <w:t>Plant</w:t>
      </w:r>
      <w:r w:rsidRPr="002706BE">
        <w:rPr>
          <w:sz w:val="28"/>
          <w:szCs w:val="28"/>
        </w:rPr>
        <w:t xml:space="preserve">.: 29, </w:t>
      </w:r>
      <w:r w:rsidRPr="002706BE">
        <w:rPr>
          <w:sz w:val="28"/>
          <w:szCs w:val="28"/>
          <w:lang w:val="en-US"/>
        </w:rPr>
        <w:t>et</w:t>
      </w:r>
      <w:r w:rsidRPr="002706BE">
        <w:rPr>
          <w:sz w:val="28"/>
          <w:szCs w:val="28"/>
        </w:rPr>
        <w:t xml:space="preserve"> </w:t>
      </w:r>
      <w:r w:rsidRPr="002706BE">
        <w:rPr>
          <w:sz w:val="28"/>
          <w:szCs w:val="28"/>
          <w:lang w:val="en-US"/>
        </w:rPr>
        <w:t>Amoen</w:t>
      </w:r>
      <w:r w:rsidRPr="002706BE">
        <w:rPr>
          <w:sz w:val="28"/>
          <w:szCs w:val="28"/>
        </w:rPr>
        <w:t xml:space="preserve">. </w:t>
      </w:r>
      <w:r w:rsidRPr="002706BE">
        <w:rPr>
          <w:sz w:val="28"/>
          <w:szCs w:val="28"/>
          <w:lang w:val="en-US"/>
        </w:rPr>
        <w:t>acad</w:t>
      </w:r>
      <w:r w:rsidRPr="002706BE">
        <w:rPr>
          <w:sz w:val="28"/>
          <w:szCs w:val="28"/>
        </w:rPr>
        <w:t>. 4; Кармышева, 1966, Фл. Каз. 9: 519</w:t>
      </w:r>
      <w:r w:rsidRPr="002706BE">
        <w:rPr>
          <w:sz w:val="28"/>
          <w:szCs w:val="28"/>
          <w:lang w:val="it-IT"/>
        </w:rPr>
        <w:t xml:space="preserve">. </w:t>
      </w:r>
      <w:r w:rsidRPr="002706BE">
        <w:rPr>
          <w:sz w:val="28"/>
          <w:szCs w:val="28"/>
          <w:lang w:val="pt-BR"/>
        </w:rPr>
        <w:t>–</w:t>
      </w:r>
      <w:r w:rsidRPr="002706BE">
        <w:rPr>
          <w:sz w:val="28"/>
          <w:szCs w:val="28"/>
          <w:lang w:val="it-IT"/>
        </w:rPr>
        <w:t xml:space="preserve"> </w:t>
      </w:r>
      <w:r w:rsidRPr="002706BE">
        <w:rPr>
          <w:sz w:val="28"/>
          <w:szCs w:val="28"/>
        </w:rPr>
        <w:t>Латук</w:t>
      </w:r>
      <w:r w:rsidRPr="002706BE">
        <w:rPr>
          <w:sz w:val="28"/>
          <w:szCs w:val="28"/>
          <w:lang w:val="it-IT"/>
        </w:rPr>
        <w:t xml:space="preserve"> </w:t>
      </w:r>
      <w:r w:rsidRPr="002706BE">
        <w:rPr>
          <w:sz w:val="28"/>
          <w:szCs w:val="28"/>
        </w:rPr>
        <w:t>компасный</w:t>
      </w:r>
      <w:r w:rsidR="007A3715" w:rsidRPr="002706BE">
        <w:rPr>
          <w:sz w:val="28"/>
          <w:szCs w:val="28"/>
        </w:rPr>
        <w:t>» [141, 142, 155]</w:t>
      </w:r>
      <w:r w:rsidRPr="002706BE">
        <w:rPr>
          <w:sz w:val="28"/>
          <w:szCs w:val="28"/>
          <w:lang w:val="it-IT"/>
        </w:rPr>
        <w:t xml:space="preserve">. </w:t>
      </w:r>
    </w:p>
    <w:p w14:paraId="6A1FF28E" w14:textId="7884253C" w:rsidR="00AB188E" w:rsidRPr="002706BE" w:rsidRDefault="00AB188E" w:rsidP="00880693">
      <w:pPr>
        <w:spacing w:after="0" w:line="240" w:lineRule="auto"/>
        <w:ind w:firstLine="709"/>
        <w:contextualSpacing/>
        <w:jc w:val="both"/>
        <w:rPr>
          <w:sz w:val="28"/>
          <w:szCs w:val="28"/>
          <w:lang w:val="kk-KZ"/>
        </w:rPr>
      </w:pPr>
      <w:r w:rsidRPr="002706BE">
        <w:rPr>
          <w:sz w:val="28"/>
          <w:szCs w:val="28"/>
        </w:rPr>
        <w:t>Встречается редко на ранних стадиях сингенеза на незасоленных грунтах и засоленных грунтах: ЦП 6, 53</w:t>
      </w:r>
      <w:r w:rsidR="00571D3B">
        <w:rPr>
          <w:sz w:val="28"/>
          <w:szCs w:val="28"/>
        </w:rPr>
        <w:t xml:space="preserve"> </w:t>
      </w:r>
      <w:r w:rsidR="00571D3B" w:rsidRPr="00571D3B">
        <w:rPr>
          <w:sz w:val="28"/>
          <w:szCs w:val="28"/>
        </w:rPr>
        <w:t>[185]</w:t>
      </w:r>
      <w:r w:rsidR="00E22F66" w:rsidRPr="002706BE">
        <w:rPr>
          <w:sz w:val="28"/>
          <w:szCs w:val="28"/>
        </w:rPr>
        <w:t>.</w:t>
      </w:r>
    </w:p>
    <w:p w14:paraId="66A9123E" w14:textId="435628BF" w:rsidR="00AB188E" w:rsidRPr="002706BE" w:rsidRDefault="00A4296C" w:rsidP="00880693">
      <w:pPr>
        <w:spacing w:after="0" w:line="240" w:lineRule="auto"/>
        <w:ind w:firstLine="709"/>
        <w:contextualSpacing/>
        <w:jc w:val="both"/>
        <w:rPr>
          <w:sz w:val="28"/>
          <w:szCs w:val="28"/>
        </w:rPr>
      </w:pPr>
      <w:r w:rsidRPr="002706BE">
        <w:rPr>
          <w:rStyle w:val="23"/>
          <w:bCs/>
          <w:i w:val="0"/>
          <w:sz w:val="28"/>
          <w:szCs w:val="28"/>
          <w:lang w:val="kk-KZ"/>
        </w:rPr>
        <w:lastRenderedPageBreak/>
        <w:t>188</w:t>
      </w:r>
      <w:r w:rsidR="00AB188E" w:rsidRPr="002706BE">
        <w:rPr>
          <w:rStyle w:val="23"/>
          <w:bCs/>
          <w:sz w:val="28"/>
          <w:szCs w:val="28"/>
          <w:lang w:val="kk-KZ"/>
        </w:rPr>
        <w:t xml:space="preserve">. </w:t>
      </w:r>
      <w:r w:rsidR="00AB188E" w:rsidRPr="002706BE">
        <w:rPr>
          <w:b/>
          <w:i/>
          <w:sz w:val="28"/>
          <w:szCs w:val="28"/>
          <w:lang w:val="kk-KZ"/>
        </w:rPr>
        <w:t xml:space="preserve">Lactuca tatarica </w:t>
      </w:r>
      <w:r w:rsidR="007A3715" w:rsidRPr="002706BE">
        <w:rPr>
          <w:sz w:val="28"/>
          <w:szCs w:val="28"/>
          <w:lang w:val="kk-KZ"/>
        </w:rPr>
        <w:t>(L.) C. A. Mey.</w:t>
      </w:r>
      <w:r w:rsidR="007A3715" w:rsidRPr="002706BE">
        <w:rPr>
          <w:sz w:val="28"/>
          <w:szCs w:val="28"/>
          <w:lang w:val="en-US"/>
        </w:rPr>
        <w:t xml:space="preserve"> </w:t>
      </w:r>
      <w:r w:rsidR="007A3715" w:rsidRPr="002706BE">
        <w:rPr>
          <w:sz w:val="28"/>
          <w:szCs w:val="28"/>
        </w:rPr>
        <w:t xml:space="preserve">«1831, </w:t>
      </w:r>
      <w:r w:rsidR="007A3715" w:rsidRPr="002706BE">
        <w:rPr>
          <w:sz w:val="28"/>
          <w:szCs w:val="28"/>
          <w:lang w:val="en-US"/>
        </w:rPr>
        <w:t>Verz</w:t>
      </w:r>
      <w:r w:rsidR="007A3715" w:rsidRPr="002706BE">
        <w:rPr>
          <w:sz w:val="28"/>
          <w:szCs w:val="28"/>
        </w:rPr>
        <w:t xml:space="preserve">. </w:t>
      </w:r>
      <w:r w:rsidR="007A3715" w:rsidRPr="002706BE">
        <w:rPr>
          <w:sz w:val="28"/>
          <w:szCs w:val="28"/>
          <w:lang w:val="en-US"/>
        </w:rPr>
        <w:t>Pfl</w:t>
      </w:r>
      <w:r w:rsidR="007A3715" w:rsidRPr="002706BE">
        <w:rPr>
          <w:sz w:val="28"/>
          <w:szCs w:val="28"/>
        </w:rPr>
        <w:t xml:space="preserve">. </w:t>
      </w:r>
      <w:r w:rsidR="007A3715" w:rsidRPr="002706BE">
        <w:rPr>
          <w:sz w:val="28"/>
          <w:szCs w:val="28"/>
          <w:lang w:val="en-US"/>
        </w:rPr>
        <w:t>Cauc</w:t>
      </w:r>
      <w:r w:rsidR="007A3715" w:rsidRPr="002706BE">
        <w:rPr>
          <w:sz w:val="28"/>
          <w:szCs w:val="28"/>
        </w:rPr>
        <w:t>.: 56;</w:t>
      </w:r>
      <w:r w:rsidR="00AB188E" w:rsidRPr="002706BE">
        <w:rPr>
          <w:sz w:val="28"/>
          <w:szCs w:val="28"/>
          <w:lang w:val="kk-KZ"/>
        </w:rPr>
        <w:t xml:space="preserve"> Кармышева</w:t>
      </w:r>
      <w:r w:rsidR="00AB188E" w:rsidRPr="002706BE">
        <w:rPr>
          <w:sz w:val="28"/>
          <w:szCs w:val="28"/>
          <w:lang w:val="it-IT"/>
        </w:rPr>
        <w:t>,</w:t>
      </w:r>
      <w:r w:rsidR="00AB188E" w:rsidRPr="002706BE">
        <w:rPr>
          <w:sz w:val="28"/>
          <w:szCs w:val="28"/>
          <w:lang w:val="pt-BR"/>
        </w:rPr>
        <w:t xml:space="preserve"> </w:t>
      </w:r>
      <w:r w:rsidR="00AB188E" w:rsidRPr="002706BE">
        <w:rPr>
          <w:sz w:val="28"/>
          <w:szCs w:val="28"/>
          <w:lang w:val="kk-KZ"/>
        </w:rPr>
        <w:t>Фл</w:t>
      </w:r>
      <w:r w:rsidR="00AB188E" w:rsidRPr="002706BE">
        <w:rPr>
          <w:sz w:val="28"/>
          <w:szCs w:val="28"/>
          <w:lang w:val="pt-BR"/>
        </w:rPr>
        <w:t xml:space="preserve">. </w:t>
      </w:r>
      <w:r w:rsidR="00AB188E" w:rsidRPr="002706BE">
        <w:rPr>
          <w:sz w:val="28"/>
          <w:szCs w:val="28"/>
          <w:lang w:val="kk-KZ"/>
        </w:rPr>
        <w:t>Каз</w:t>
      </w:r>
      <w:r w:rsidR="00AB188E" w:rsidRPr="002706BE">
        <w:rPr>
          <w:sz w:val="28"/>
          <w:szCs w:val="28"/>
          <w:lang w:val="pt-BR"/>
        </w:rPr>
        <w:t>. 9: 518</w:t>
      </w:r>
      <w:r w:rsidR="00AB188E" w:rsidRPr="002706BE">
        <w:rPr>
          <w:sz w:val="28"/>
          <w:szCs w:val="28"/>
          <w:lang w:val="it-IT"/>
        </w:rPr>
        <w:t>.</w:t>
      </w:r>
      <w:r w:rsidR="007A3715" w:rsidRPr="002706BE">
        <w:rPr>
          <w:sz w:val="28"/>
          <w:szCs w:val="28"/>
          <w:lang w:val="kk-KZ"/>
        </w:rPr>
        <w:t xml:space="preserve"> – Л</w:t>
      </w:r>
      <w:r w:rsidR="00AB188E" w:rsidRPr="002706BE">
        <w:rPr>
          <w:sz w:val="28"/>
          <w:szCs w:val="28"/>
          <w:lang w:val="kk-KZ"/>
        </w:rPr>
        <w:t>актук татарский</w:t>
      </w:r>
      <w:r w:rsidR="007A3715" w:rsidRPr="002706BE">
        <w:rPr>
          <w:sz w:val="28"/>
          <w:szCs w:val="28"/>
        </w:rPr>
        <w:t>» [141, 142, 155].</w:t>
      </w:r>
    </w:p>
    <w:p w14:paraId="7F2DBA7F" w14:textId="7F8E07A5" w:rsidR="00AB188E" w:rsidRPr="002706BE" w:rsidRDefault="00AB188E" w:rsidP="00880693">
      <w:pPr>
        <w:spacing w:after="0" w:line="240" w:lineRule="auto"/>
        <w:ind w:firstLine="709"/>
        <w:contextualSpacing/>
        <w:jc w:val="both"/>
        <w:rPr>
          <w:iCs/>
          <w:sz w:val="28"/>
          <w:szCs w:val="28"/>
        </w:rPr>
      </w:pPr>
      <w:r w:rsidRPr="002706BE">
        <w:rPr>
          <w:iCs/>
          <w:sz w:val="28"/>
          <w:szCs w:val="28"/>
          <w:lang w:val="kk-KZ"/>
        </w:rPr>
        <w:t>Встречается обычно на засоле</w:t>
      </w:r>
      <w:r w:rsidR="00294034" w:rsidRPr="002706BE">
        <w:rPr>
          <w:iCs/>
          <w:sz w:val="28"/>
          <w:szCs w:val="28"/>
          <w:lang w:val="kk-KZ"/>
        </w:rPr>
        <w:t>нных и незасоленных субстратах:</w:t>
      </w:r>
      <w:r w:rsidRPr="002706BE">
        <w:rPr>
          <w:iCs/>
          <w:sz w:val="28"/>
          <w:szCs w:val="28"/>
        </w:rPr>
        <w:t xml:space="preserve"> ЦП 20, 22, 27, 30-32, 34, 43, 59</w:t>
      </w:r>
      <w:r w:rsidR="00571D3B">
        <w:rPr>
          <w:iCs/>
          <w:sz w:val="28"/>
          <w:szCs w:val="28"/>
        </w:rPr>
        <w:t xml:space="preserve"> </w:t>
      </w:r>
      <w:r w:rsidR="00571D3B" w:rsidRPr="00571D3B">
        <w:rPr>
          <w:sz w:val="28"/>
          <w:szCs w:val="28"/>
        </w:rPr>
        <w:t>[185]</w:t>
      </w:r>
      <w:r w:rsidRPr="002706BE">
        <w:rPr>
          <w:iCs/>
          <w:sz w:val="28"/>
          <w:szCs w:val="28"/>
        </w:rPr>
        <w:t>.</w:t>
      </w:r>
    </w:p>
    <w:p w14:paraId="1858A282" w14:textId="132D3738" w:rsidR="00AB188E" w:rsidRPr="002706BE" w:rsidRDefault="00A4296C" w:rsidP="00880693">
      <w:pPr>
        <w:spacing w:after="0" w:line="240" w:lineRule="auto"/>
        <w:ind w:firstLine="709"/>
        <w:contextualSpacing/>
        <w:jc w:val="both"/>
        <w:rPr>
          <w:sz w:val="28"/>
          <w:szCs w:val="28"/>
          <w:lang w:val="it-IT"/>
        </w:rPr>
      </w:pPr>
      <w:r w:rsidRPr="002706BE">
        <w:rPr>
          <w:rStyle w:val="23"/>
          <w:bCs/>
          <w:i w:val="0"/>
          <w:sz w:val="28"/>
          <w:szCs w:val="28"/>
          <w:lang w:val="it-IT"/>
        </w:rPr>
        <w:t>189</w:t>
      </w:r>
      <w:r w:rsidR="00AB188E" w:rsidRPr="002706BE">
        <w:rPr>
          <w:rStyle w:val="23"/>
          <w:bCs/>
          <w:sz w:val="28"/>
          <w:szCs w:val="28"/>
          <w:lang w:val="it-IT"/>
        </w:rPr>
        <w:t xml:space="preserve">. </w:t>
      </w:r>
      <w:r w:rsidR="00AB188E" w:rsidRPr="002706BE">
        <w:rPr>
          <w:b/>
          <w:i/>
          <w:sz w:val="28"/>
          <w:szCs w:val="28"/>
          <w:lang w:val="kk-KZ"/>
        </w:rPr>
        <w:t>Picris hieracioides</w:t>
      </w:r>
      <w:r w:rsidR="00AB188E" w:rsidRPr="002706BE">
        <w:rPr>
          <w:sz w:val="28"/>
          <w:szCs w:val="28"/>
          <w:lang w:val="kk-KZ"/>
        </w:rPr>
        <w:t xml:space="preserve"> L. </w:t>
      </w:r>
      <w:r w:rsidR="00845F53" w:rsidRPr="002706BE">
        <w:rPr>
          <w:sz w:val="28"/>
          <w:szCs w:val="28"/>
        </w:rPr>
        <w:t>«</w:t>
      </w:r>
      <w:r w:rsidR="00AB188E" w:rsidRPr="002706BE">
        <w:rPr>
          <w:sz w:val="28"/>
          <w:szCs w:val="28"/>
          <w:lang w:val="pt-BR"/>
        </w:rPr>
        <w:t xml:space="preserve">1753, Sp. Pl.: 792; </w:t>
      </w:r>
      <w:r w:rsidR="00AB188E" w:rsidRPr="002706BE">
        <w:rPr>
          <w:sz w:val="28"/>
          <w:szCs w:val="28"/>
        </w:rPr>
        <w:t>Семиотрочева</w:t>
      </w:r>
      <w:r w:rsidR="00AB188E" w:rsidRPr="002706BE">
        <w:rPr>
          <w:sz w:val="28"/>
          <w:szCs w:val="28"/>
          <w:lang w:val="it-IT"/>
        </w:rPr>
        <w:t>,</w:t>
      </w:r>
      <w:r w:rsidR="00AB188E" w:rsidRPr="002706BE">
        <w:rPr>
          <w:sz w:val="28"/>
          <w:szCs w:val="28"/>
          <w:lang w:val="pt-BR"/>
        </w:rPr>
        <w:t xml:space="preserve"> 1966, </w:t>
      </w:r>
      <w:r w:rsidR="00AB188E" w:rsidRPr="002706BE">
        <w:rPr>
          <w:sz w:val="28"/>
          <w:szCs w:val="28"/>
        </w:rPr>
        <w:t>Фл</w:t>
      </w:r>
      <w:r w:rsidR="00AB188E" w:rsidRPr="002706BE">
        <w:rPr>
          <w:sz w:val="28"/>
          <w:szCs w:val="28"/>
          <w:lang w:val="pt-BR"/>
        </w:rPr>
        <w:t xml:space="preserve">. </w:t>
      </w:r>
      <w:r w:rsidR="00AB188E" w:rsidRPr="002706BE">
        <w:rPr>
          <w:sz w:val="28"/>
          <w:szCs w:val="28"/>
        </w:rPr>
        <w:t>Каз</w:t>
      </w:r>
      <w:r w:rsidR="00AB188E" w:rsidRPr="002706BE">
        <w:rPr>
          <w:sz w:val="28"/>
          <w:szCs w:val="28"/>
          <w:lang w:val="pt-BR"/>
        </w:rPr>
        <w:t>. 9: 420</w:t>
      </w:r>
      <w:r w:rsidR="00AB188E" w:rsidRPr="002706BE">
        <w:rPr>
          <w:sz w:val="28"/>
          <w:szCs w:val="28"/>
          <w:lang w:val="it-IT"/>
        </w:rPr>
        <w:t xml:space="preserve"> – </w:t>
      </w:r>
      <w:r w:rsidR="00AB188E" w:rsidRPr="002706BE">
        <w:rPr>
          <w:sz w:val="28"/>
          <w:szCs w:val="28"/>
        </w:rPr>
        <w:t>Горлюха</w:t>
      </w:r>
      <w:r w:rsidR="00AB188E" w:rsidRPr="002706BE">
        <w:rPr>
          <w:sz w:val="28"/>
          <w:szCs w:val="28"/>
          <w:lang w:val="it-IT"/>
        </w:rPr>
        <w:t xml:space="preserve"> </w:t>
      </w:r>
      <w:r w:rsidR="00AB188E" w:rsidRPr="002706BE">
        <w:rPr>
          <w:sz w:val="28"/>
          <w:szCs w:val="28"/>
        </w:rPr>
        <w:t>ястребинковая</w:t>
      </w:r>
      <w:r w:rsidR="00845F53" w:rsidRPr="002706BE">
        <w:rPr>
          <w:sz w:val="28"/>
          <w:szCs w:val="28"/>
        </w:rPr>
        <w:t>» [141, 142, 155]</w:t>
      </w:r>
      <w:r w:rsidR="00AB188E" w:rsidRPr="002706BE">
        <w:rPr>
          <w:sz w:val="28"/>
          <w:szCs w:val="28"/>
          <w:lang w:val="it-IT"/>
        </w:rPr>
        <w:t>.</w:t>
      </w:r>
    </w:p>
    <w:p w14:paraId="1B5F1F2F" w14:textId="48F53D7A" w:rsidR="00AB188E" w:rsidRPr="002706BE" w:rsidRDefault="00294034" w:rsidP="00880693">
      <w:pPr>
        <w:spacing w:after="0" w:line="240" w:lineRule="auto"/>
        <w:ind w:firstLine="709"/>
        <w:contextualSpacing/>
        <w:jc w:val="both"/>
        <w:rPr>
          <w:sz w:val="28"/>
          <w:szCs w:val="28"/>
        </w:rPr>
      </w:pPr>
      <w:r w:rsidRPr="002706BE">
        <w:rPr>
          <w:sz w:val="28"/>
          <w:szCs w:val="28"/>
        </w:rPr>
        <w:t xml:space="preserve">Довольно редко: ЦП </w:t>
      </w:r>
      <w:r w:rsidR="00AB188E" w:rsidRPr="002706BE">
        <w:rPr>
          <w:sz w:val="28"/>
          <w:szCs w:val="28"/>
        </w:rPr>
        <w:t>66, 67. «Старый отвал», формирование мелкодерновинной степи с редкими карагачами</w:t>
      </w:r>
      <w:r w:rsidR="00571D3B">
        <w:rPr>
          <w:sz w:val="28"/>
          <w:szCs w:val="28"/>
        </w:rPr>
        <w:t xml:space="preserve"> </w:t>
      </w:r>
      <w:r w:rsidR="00571D3B" w:rsidRPr="00571D3B">
        <w:rPr>
          <w:sz w:val="28"/>
          <w:szCs w:val="28"/>
        </w:rPr>
        <w:t>[185]</w:t>
      </w:r>
      <w:r w:rsidR="00AB188E" w:rsidRPr="002706BE">
        <w:rPr>
          <w:sz w:val="28"/>
          <w:szCs w:val="28"/>
        </w:rPr>
        <w:t>.</w:t>
      </w:r>
    </w:p>
    <w:p w14:paraId="2B3C0C44" w14:textId="5A2B4BD5" w:rsidR="00AB188E" w:rsidRPr="002706BE" w:rsidRDefault="00A4296C" w:rsidP="00880693">
      <w:pPr>
        <w:spacing w:after="0" w:line="240" w:lineRule="auto"/>
        <w:ind w:firstLine="709"/>
        <w:contextualSpacing/>
        <w:jc w:val="both"/>
        <w:rPr>
          <w:sz w:val="28"/>
          <w:szCs w:val="28"/>
          <w:lang w:val="pt-BR"/>
        </w:rPr>
      </w:pPr>
      <w:r w:rsidRPr="002706BE">
        <w:rPr>
          <w:rStyle w:val="23"/>
          <w:bCs/>
          <w:i w:val="0"/>
          <w:sz w:val="28"/>
          <w:szCs w:val="28"/>
        </w:rPr>
        <w:t>190</w:t>
      </w:r>
      <w:r w:rsidR="00AB188E" w:rsidRPr="002706BE">
        <w:rPr>
          <w:rStyle w:val="23"/>
          <w:bCs/>
          <w:sz w:val="28"/>
          <w:szCs w:val="28"/>
        </w:rPr>
        <w:t xml:space="preserve">. </w:t>
      </w:r>
      <w:r w:rsidR="00AB188E" w:rsidRPr="002706BE">
        <w:rPr>
          <w:b/>
          <w:i/>
          <w:iCs/>
          <w:sz w:val="28"/>
          <w:szCs w:val="28"/>
          <w:lang w:val="pt-BR"/>
        </w:rPr>
        <w:t>Pilosella echioides</w:t>
      </w:r>
      <w:r w:rsidR="00AB188E" w:rsidRPr="002706BE">
        <w:rPr>
          <w:i/>
          <w:iCs/>
          <w:sz w:val="28"/>
          <w:szCs w:val="28"/>
          <w:lang w:val="pt-BR"/>
        </w:rPr>
        <w:t xml:space="preserve"> </w:t>
      </w:r>
      <w:r w:rsidR="00AB188E" w:rsidRPr="002706BE">
        <w:rPr>
          <w:sz w:val="28"/>
          <w:szCs w:val="28"/>
          <w:lang w:val="pt-BR"/>
        </w:rPr>
        <w:t xml:space="preserve">(Lumn.) F.Schultz et Sch. Bip. </w:t>
      </w:r>
      <w:r w:rsidR="00845F53" w:rsidRPr="002706BE">
        <w:rPr>
          <w:sz w:val="28"/>
          <w:szCs w:val="28"/>
          <w:lang w:val="en-US"/>
        </w:rPr>
        <w:t>«</w:t>
      </w:r>
      <w:r w:rsidR="00AB188E" w:rsidRPr="002706BE">
        <w:rPr>
          <w:sz w:val="28"/>
          <w:szCs w:val="28"/>
          <w:lang w:val="pt-BR"/>
        </w:rPr>
        <w:t>1862, Flora (Regensb.), 45: 431</w:t>
      </w:r>
      <w:r w:rsidR="00AB188E" w:rsidRPr="002706BE">
        <w:rPr>
          <w:sz w:val="28"/>
          <w:szCs w:val="28"/>
          <w:lang w:val="en-US"/>
        </w:rPr>
        <w:t>.</w:t>
      </w:r>
      <w:r w:rsidR="00AB188E" w:rsidRPr="002706BE">
        <w:rPr>
          <w:sz w:val="28"/>
          <w:szCs w:val="28"/>
          <w:lang w:val="it-IT"/>
        </w:rPr>
        <w:t xml:space="preserve"> – </w:t>
      </w:r>
      <w:r w:rsidR="00AB188E" w:rsidRPr="002706BE">
        <w:rPr>
          <w:i/>
          <w:sz w:val="28"/>
          <w:szCs w:val="28"/>
          <w:lang w:val="pt-BR"/>
        </w:rPr>
        <w:t>Hieracium echioides</w:t>
      </w:r>
      <w:r w:rsidR="00AB188E" w:rsidRPr="002706BE">
        <w:rPr>
          <w:sz w:val="28"/>
          <w:szCs w:val="28"/>
          <w:lang w:val="pt-BR"/>
        </w:rPr>
        <w:t xml:space="preserve"> Lumn. 1791</w:t>
      </w:r>
      <w:r w:rsidR="00AB188E" w:rsidRPr="002706BE">
        <w:rPr>
          <w:sz w:val="28"/>
          <w:szCs w:val="28"/>
          <w:lang w:val="it-IT"/>
        </w:rPr>
        <w:t>,</w:t>
      </w:r>
      <w:r w:rsidR="00AB188E" w:rsidRPr="002706BE">
        <w:rPr>
          <w:sz w:val="28"/>
          <w:szCs w:val="28"/>
          <w:lang w:val="pt-BR"/>
        </w:rPr>
        <w:t xml:space="preserve"> Fl. Poson. 1: 348; </w:t>
      </w:r>
      <w:r w:rsidR="00AB188E" w:rsidRPr="002706BE">
        <w:rPr>
          <w:sz w:val="28"/>
          <w:szCs w:val="28"/>
        </w:rPr>
        <w:t>Гамаюнова</w:t>
      </w:r>
      <w:r w:rsidR="00AB188E" w:rsidRPr="002706BE">
        <w:rPr>
          <w:sz w:val="28"/>
          <w:szCs w:val="28"/>
          <w:lang w:val="pt-BR"/>
        </w:rPr>
        <w:t xml:space="preserve">, 1966, </w:t>
      </w:r>
      <w:r w:rsidR="00AB188E" w:rsidRPr="002706BE">
        <w:rPr>
          <w:sz w:val="28"/>
          <w:szCs w:val="28"/>
        </w:rPr>
        <w:t>Фл</w:t>
      </w:r>
      <w:r w:rsidR="00AB188E" w:rsidRPr="002706BE">
        <w:rPr>
          <w:sz w:val="28"/>
          <w:szCs w:val="28"/>
          <w:lang w:val="pt-BR"/>
        </w:rPr>
        <w:t xml:space="preserve">. </w:t>
      </w:r>
      <w:r w:rsidR="00AB188E" w:rsidRPr="002706BE">
        <w:rPr>
          <w:sz w:val="28"/>
          <w:szCs w:val="28"/>
        </w:rPr>
        <w:t>Каз</w:t>
      </w:r>
      <w:r w:rsidR="00AB188E" w:rsidRPr="002706BE">
        <w:rPr>
          <w:sz w:val="28"/>
          <w:szCs w:val="28"/>
          <w:lang w:val="pt-BR"/>
        </w:rPr>
        <w:t>., 9: 560.</w:t>
      </w:r>
      <w:r w:rsidR="00AB188E" w:rsidRPr="002706BE">
        <w:rPr>
          <w:sz w:val="28"/>
          <w:szCs w:val="28"/>
        </w:rPr>
        <w:t xml:space="preserve"> –</w:t>
      </w:r>
      <w:r w:rsidR="00AB188E" w:rsidRPr="002706BE">
        <w:rPr>
          <w:sz w:val="28"/>
          <w:szCs w:val="28"/>
          <w:lang w:val="pt-BR"/>
        </w:rPr>
        <w:t xml:space="preserve"> </w:t>
      </w:r>
      <w:r w:rsidR="00AB188E" w:rsidRPr="002706BE">
        <w:rPr>
          <w:sz w:val="28"/>
          <w:szCs w:val="28"/>
        </w:rPr>
        <w:t>Ястребиночка</w:t>
      </w:r>
      <w:r w:rsidR="00AB188E" w:rsidRPr="002706BE">
        <w:rPr>
          <w:sz w:val="28"/>
          <w:szCs w:val="28"/>
          <w:lang w:val="pt-BR"/>
        </w:rPr>
        <w:t xml:space="preserve"> </w:t>
      </w:r>
      <w:r w:rsidR="00AB188E" w:rsidRPr="002706BE">
        <w:rPr>
          <w:sz w:val="28"/>
          <w:szCs w:val="28"/>
        </w:rPr>
        <w:t>румянковидная</w:t>
      </w:r>
      <w:r w:rsidR="00845F53" w:rsidRPr="002706BE">
        <w:rPr>
          <w:sz w:val="28"/>
          <w:szCs w:val="28"/>
        </w:rPr>
        <w:t>» [141, 142, 155]</w:t>
      </w:r>
      <w:r w:rsidR="00AB188E" w:rsidRPr="002706BE">
        <w:rPr>
          <w:sz w:val="28"/>
          <w:szCs w:val="28"/>
          <w:lang w:val="pt-BR"/>
        </w:rPr>
        <w:t xml:space="preserve">. </w:t>
      </w:r>
    </w:p>
    <w:p w14:paraId="39AF5D67" w14:textId="6C636851" w:rsidR="00AB188E" w:rsidRPr="002706BE" w:rsidRDefault="00AB188E" w:rsidP="00880693">
      <w:pPr>
        <w:spacing w:after="0" w:line="240" w:lineRule="auto"/>
        <w:ind w:firstLine="709"/>
        <w:contextualSpacing/>
        <w:jc w:val="both"/>
        <w:rPr>
          <w:iCs/>
          <w:sz w:val="28"/>
          <w:szCs w:val="28"/>
        </w:rPr>
      </w:pPr>
      <w:r w:rsidRPr="002706BE">
        <w:rPr>
          <w:iCs/>
          <w:sz w:val="28"/>
          <w:szCs w:val="28"/>
        </w:rPr>
        <w:t>Редко, входит в состав сложных фитоценозов на незасоленных грунтах: ЦП 16</w:t>
      </w:r>
      <w:r w:rsidR="00571D3B">
        <w:rPr>
          <w:iCs/>
          <w:sz w:val="28"/>
          <w:szCs w:val="28"/>
        </w:rPr>
        <w:t xml:space="preserve"> </w:t>
      </w:r>
      <w:r w:rsidR="00571D3B" w:rsidRPr="00571D3B">
        <w:rPr>
          <w:sz w:val="28"/>
          <w:szCs w:val="28"/>
        </w:rPr>
        <w:t>[185]</w:t>
      </w:r>
      <w:r w:rsidR="00E272EB" w:rsidRPr="002706BE">
        <w:rPr>
          <w:iCs/>
          <w:sz w:val="28"/>
          <w:szCs w:val="28"/>
        </w:rPr>
        <w:t>.</w:t>
      </w:r>
    </w:p>
    <w:p w14:paraId="179F03F3" w14:textId="5FE3A86A" w:rsidR="00AB188E" w:rsidRPr="002706BE" w:rsidRDefault="00A4296C" w:rsidP="00880693">
      <w:pPr>
        <w:spacing w:after="0" w:line="240" w:lineRule="auto"/>
        <w:ind w:firstLine="709"/>
        <w:contextualSpacing/>
        <w:jc w:val="both"/>
        <w:rPr>
          <w:iCs/>
          <w:sz w:val="28"/>
          <w:szCs w:val="28"/>
        </w:rPr>
      </w:pPr>
      <w:r w:rsidRPr="002706BE">
        <w:rPr>
          <w:rStyle w:val="23"/>
          <w:bCs/>
          <w:i w:val="0"/>
          <w:sz w:val="28"/>
          <w:szCs w:val="28"/>
          <w:lang w:val="ru-RU"/>
        </w:rPr>
        <w:t>191</w:t>
      </w:r>
      <w:r w:rsidR="00AB188E" w:rsidRPr="002706BE">
        <w:rPr>
          <w:rStyle w:val="23"/>
          <w:bCs/>
          <w:sz w:val="28"/>
          <w:szCs w:val="28"/>
          <w:lang w:val="ru-RU"/>
        </w:rPr>
        <w:t xml:space="preserve">. </w:t>
      </w:r>
      <w:r w:rsidR="00AB188E" w:rsidRPr="002706BE">
        <w:rPr>
          <w:rStyle w:val="ng-binding"/>
          <w:b/>
          <w:bCs/>
          <w:i/>
          <w:iCs/>
          <w:sz w:val="28"/>
          <w:szCs w:val="28"/>
          <w:lang w:val="en-US"/>
        </w:rPr>
        <w:t>Psephellus</w:t>
      </w:r>
      <w:r w:rsidR="00AB188E" w:rsidRPr="002706BE">
        <w:rPr>
          <w:rStyle w:val="ng-binding"/>
          <w:b/>
          <w:bCs/>
          <w:i/>
          <w:iCs/>
          <w:sz w:val="28"/>
          <w:szCs w:val="28"/>
        </w:rPr>
        <w:t xml:space="preserve"> </w:t>
      </w:r>
      <w:r w:rsidR="00AB188E" w:rsidRPr="002706BE">
        <w:rPr>
          <w:rStyle w:val="ng-binding"/>
          <w:b/>
          <w:bCs/>
          <w:i/>
          <w:iCs/>
          <w:sz w:val="28"/>
          <w:szCs w:val="28"/>
          <w:lang w:val="en-US"/>
        </w:rPr>
        <w:t>sibiricus</w:t>
      </w:r>
      <w:r w:rsidR="00AB188E" w:rsidRPr="002706BE">
        <w:rPr>
          <w:rStyle w:val="ng-binding"/>
          <w:b/>
          <w:bCs/>
          <w:i/>
          <w:iCs/>
          <w:sz w:val="28"/>
          <w:szCs w:val="28"/>
        </w:rPr>
        <w:t xml:space="preserve"> </w:t>
      </w:r>
      <w:r w:rsidR="00AB188E" w:rsidRPr="002706BE">
        <w:rPr>
          <w:rStyle w:val="ng-binding"/>
          <w:sz w:val="28"/>
          <w:szCs w:val="28"/>
        </w:rPr>
        <w:t>(</w:t>
      </w:r>
      <w:r w:rsidR="00AB188E" w:rsidRPr="002706BE">
        <w:rPr>
          <w:rStyle w:val="ng-binding"/>
          <w:sz w:val="28"/>
          <w:szCs w:val="28"/>
          <w:lang w:val="en-US"/>
        </w:rPr>
        <w:t>L</w:t>
      </w:r>
      <w:r w:rsidR="00AB188E" w:rsidRPr="002706BE">
        <w:rPr>
          <w:rStyle w:val="ng-binding"/>
          <w:sz w:val="28"/>
          <w:szCs w:val="28"/>
        </w:rPr>
        <w:t xml:space="preserve">.) </w:t>
      </w:r>
      <w:r w:rsidR="00AB188E" w:rsidRPr="002706BE">
        <w:rPr>
          <w:rStyle w:val="ng-binding"/>
          <w:sz w:val="28"/>
          <w:szCs w:val="28"/>
          <w:lang w:val="en-US"/>
        </w:rPr>
        <w:t>Wagenitz</w:t>
      </w:r>
      <w:r w:rsidR="00AB188E" w:rsidRPr="002706BE">
        <w:rPr>
          <w:rStyle w:val="ng-binding"/>
          <w:sz w:val="28"/>
          <w:szCs w:val="28"/>
        </w:rPr>
        <w:t xml:space="preserve"> </w:t>
      </w:r>
      <w:r w:rsidR="00845F53" w:rsidRPr="002706BE">
        <w:rPr>
          <w:rStyle w:val="ng-binding"/>
          <w:sz w:val="28"/>
          <w:szCs w:val="28"/>
          <w:lang w:val="kk-KZ"/>
        </w:rPr>
        <w:t>«</w:t>
      </w:r>
      <w:r w:rsidR="00AB188E" w:rsidRPr="002706BE">
        <w:rPr>
          <w:rStyle w:val="ng-binding"/>
          <w:sz w:val="28"/>
          <w:szCs w:val="28"/>
        </w:rPr>
        <w:t>2000,</w:t>
      </w:r>
      <w:r w:rsidR="00AB188E" w:rsidRPr="002706BE">
        <w:rPr>
          <w:rStyle w:val="source"/>
          <w:sz w:val="28"/>
          <w:szCs w:val="28"/>
        </w:rPr>
        <w:t xml:space="preserve"> </w:t>
      </w:r>
      <w:r w:rsidR="00AB188E" w:rsidRPr="002706BE">
        <w:rPr>
          <w:rStyle w:val="source"/>
          <w:sz w:val="28"/>
          <w:szCs w:val="28"/>
          <w:lang w:val="en-US"/>
        </w:rPr>
        <w:t>in</w:t>
      </w:r>
      <w:r w:rsidR="00AB188E" w:rsidRPr="002706BE">
        <w:rPr>
          <w:rStyle w:val="source"/>
          <w:sz w:val="28"/>
          <w:szCs w:val="28"/>
        </w:rPr>
        <w:t xml:space="preserve">: </w:t>
      </w:r>
      <w:r w:rsidR="00AB188E" w:rsidRPr="002706BE">
        <w:rPr>
          <w:rStyle w:val="source"/>
          <w:sz w:val="28"/>
          <w:szCs w:val="28"/>
          <w:lang w:val="en-US"/>
        </w:rPr>
        <w:t>Willdenowia</w:t>
      </w:r>
      <w:r w:rsidR="00AB188E" w:rsidRPr="002706BE">
        <w:rPr>
          <w:rStyle w:val="source"/>
          <w:sz w:val="28"/>
          <w:szCs w:val="28"/>
        </w:rPr>
        <w:t xml:space="preserve"> 30(1): 38. – </w:t>
      </w:r>
      <w:r w:rsidR="00AB188E" w:rsidRPr="002706BE">
        <w:rPr>
          <w:bCs/>
          <w:i/>
          <w:iCs/>
          <w:sz w:val="28"/>
          <w:szCs w:val="28"/>
          <w:lang w:val="fr-FR"/>
        </w:rPr>
        <w:t>Centaurea</w:t>
      </w:r>
      <w:r w:rsidR="00AB188E" w:rsidRPr="002706BE">
        <w:rPr>
          <w:bCs/>
          <w:i/>
          <w:iCs/>
          <w:sz w:val="28"/>
          <w:szCs w:val="28"/>
          <w:lang w:val="it-IT"/>
        </w:rPr>
        <w:t xml:space="preserve"> </w:t>
      </w:r>
      <w:r w:rsidR="00AB188E" w:rsidRPr="002706BE">
        <w:rPr>
          <w:bCs/>
          <w:i/>
          <w:iCs/>
          <w:sz w:val="28"/>
          <w:szCs w:val="28"/>
          <w:lang w:val="fr-FR"/>
        </w:rPr>
        <w:t>sibirica</w:t>
      </w:r>
      <w:r w:rsidR="00AB188E" w:rsidRPr="002706BE">
        <w:rPr>
          <w:i/>
          <w:iCs/>
          <w:sz w:val="28"/>
          <w:szCs w:val="28"/>
          <w:lang w:val="it-IT"/>
        </w:rPr>
        <w:t xml:space="preserve"> </w:t>
      </w:r>
      <w:r w:rsidR="00AB188E" w:rsidRPr="002706BE">
        <w:rPr>
          <w:sz w:val="28"/>
          <w:szCs w:val="28"/>
          <w:lang w:val="fr-FR"/>
        </w:rPr>
        <w:t>L</w:t>
      </w:r>
      <w:r w:rsidR="00AB188E" w:rsidRPr="002706BE">
        <w:rPr>
          <w:sz w:val="28"/>
          <w:szCs w:val="28"/>
          <w:lang w:val="it-IT"/>
        </w:rPr>
        <w:t>. 1753</w:t>
      </w:r>
      <w:r w:rsidR="00AB188E" w:rsidRPr="002706BE">
        <w:rPr>
          <w:sz w:val="28"/>
          <w:szCs w:val="28"/>
        </w:rPr>
        <w:t>,</w:t>
      </w:r>
      <w:r w:rsidR="00AB188E" w:rsidRPr="002706BE">
        <w:rPr>
          <w:sz w:val="28"/>
          <w:szCs w:val="28"/>
          <w:lang w:val="it-IT"/>
        </w:rPr>
        <w:t xml:space="preserve"> </w:t>
      </w:r>
      <w:r w:rsidR="00AB188E" w:rsidRPr="002706BE">
        <w:rPr>
          <w:sz w:val="28"/>
          <w:szCs w:val="28"/>
          <w:lang w:val="fr-FR"/>
        </w:rPr>
        <w:t>Sp</w:t>
      </w:r>
      <w:r w:rsidR="00AB188E" w:rsidRPr="002706BE">
        <w:rPr>
          <w:sz w:val="28"/>
          <w:szCs w:val="28"/>
          <w:lang w:val="it-IT"/>
        </w:rPr>
        <w:t xml:space="preserve">. </w:t>
      </w:r>
      <w:r w:rsidR="00AB188E" w:rsidRPr="002706BE">
        <w:rPr>
          <w:sz w:val="28"/>
          <w:szCs w:val="28"/>
          <w:lang w:val="fr-FR"/>
        </w:rPr>
        <w:t>Pl.</w:t>
      </w:r>
      <w:r w:rsidR="00AB188E" w:rsidRPr="002706BE">
        <w:rPr>
          <w:sz w:val="28"/>
          <w:szCs w:val="28"/>
          <w:lang w:val="it-IT"/>
        </w:rPr>
        <w:t>: 913;</w:t>
      </w:r>
      <w:r w:rsidR="00AB188E" w:rsidRPr="002706BE">
        <w:rPr>
          <w:sz w:val="28"/>
          <w:szCs w:val="28"/>
        </w:rPr>
        <w:t xml:space="preserve"> Гамаюнова</w:t>
      </w:r>
      <w:r w:rsidR="00AB188E" w:rsidRPr="002706BE">
        <w:rPr>
          <w:sz w:val="28"/>
          <w:szCs w:val="28"/>
          <w:lang w:val="pt-BR"/>
        </w:rPr>
        <w:t xml:space="preserve">, 1966, </w:t>
      </w:r>
      <w:r w:rsidR="00AB188E" w:rsidRPr="002706BE">
        <w:rPr>
          <w:iCs/>
          <w:sz w:val="28"/>
          <w:szCs w:val="28"/>
        </w:rPr>
        <w:t>Фл. Каз. 9: 392. – Псефеллюс сибирский</w:t>
      </w:r>
      <w:r w:rsidR="00845F53" w:rsidRPr="002706BE">
        <w:rPr>
          <w:iCs/>
          <w:sz w:val="28"/>
          <w:szCs w:val="28"/>
        </w:rPr>
        <w:t>» [141, 142, 155]</w:t>
      </w:r>
      <w:r w:rsidR="00AB188E" w:rsidRPr="002706BE">
        <w:rPr>
          <w:iCs/>
          <w:sz w:val="28"/>
          <w:szCs w:val="28"/>
        </w:rPr>
        <w:t>.</w:t>
      </w:r>
    </w:p>
    <w:p w14:paraId="4A673859" w14:textId="0BDF0447" w:rsidR="00AB188E" w:rsidRPr="002706BE" w:rsidRDefault="00AB188E" w:rsidP="00880693">
      <w:pPr>
        <w:spacing w:after="0" w:line="240" w:lineRule="auto"/>
        <w:ind w:firstLine="709"/>
        <w:contextualSpacing/>
        <w:jc w:val="both"/>
        <w:rPr>
          <w:iCs/>
          <w:sz w:val="28"/>
          <w:szCs w:val="28"/>
          <w:lang w:val="en-US"/>
        </w:rPr>
      </w:pPr>
      <w:r w:rsidRPr="002706BE">
        <w:rPr>
          <w:iCs/>
          <w:sz w:val="28"/>
          <w:szCs w:val="28"/>
        </w:rPr>
        <w:t>Редко</w:t>
      </w:r>
      <w:r w:rsidR="00E109B6" w:rsidRPr="002706BE">
        <w:rPr>
          <w:iCs/>
          <w:sz w:val="28"/>
          <w:szCs w:val="28"/>
          <w:lang w:val="en-US"/>
        </w:rPr>
        <w:t xml:space="preserve"> [14]</w:t>
      </w:r>
      <w:r w:rsidRPr="002706BE">
        <w:rPr>
          <w:rStyle w:val="23"/>
          <w:i w:val="0"/>
          <w:sz w:val="28"/>
          <w:szCs w:val="28"/>
        </w:rPr>
        <w:t>.</w:t>
      </w:r>
      <w:r w:rsidRPr="002706BE">
        <w:rPr>
          <w:iCs/>
          <w:sz w:val="28"/>
          <w:szCs w:val="28"/>
          <w:lang w:val="en-US"/>
        </w:rPr>
        <w:t xml:space="preserve"> </w:t>
      </w:r>
    </w:p>
    <w:p w14:paraId="74E99B93" w14:textId="260554DC" w:rsidR="00AB188E" w:rsidRPr="002706BE" w:rsidRDefault="00AB188E" w:rsidP="00880693">
      <w:pPr>
        <w:spacing w:after="0" w:line="240" w:lineRule="auto"/>
        <w:ind w:firstLine="709"/>
        <w:contextualSpacing/>
        <w:jc w:val="both"/>
        <w:rPr>
          <w:sz w:val="28"/>
          <w:szCs w:val="28"/>
          <w:lang w:val="en-US" w:eastAsia="es-ES_tradnl"/>
        </w:rPr>
      </w:pPr>
      <w:r w:rsidRPr="002706BE">
        <w:rPr>
          <w:rStyle w:val="23"/>
          <w:bCs/>
          <w:i w:val="0"/>
          <w:sz w:val="28"/>
          <w:szCs w:val="28"/>
        </w:rPr>
        <w:t>19</w:t>
      </w:r>
      <w:r w:rsidR="00A4296C" w:rsidRPr="002706BE">
        <w:rPr>
          <w:rStyle w:val="23"/>
          <w:bCs/>
          <w:i w:val="0"/>
          <w:sz w:val="28"/>
          <w:szCs w:val="28"/>
        </w:rPr>
        <w:t>2</w:t>
      </w:r>
      <w:r w:rsidRPr="002706BE">
        <w:rPr>
          <w:rStyle w:val="23"/>
          <w:bCs/>
          <w:sz w:val="28"/>
          <w:szCs w:val="28"/>
        </w:rPr>
        <w:t xml:space="preserve">. </w:t>
      </w:r>
      <w:r w:rsidRPr="002706BE">
        <w:rPr>
          <w:b/>
          <w:bCs/>
          <w:i/>
          <w:sz w:val="28"/>
          <w:szCs w:val="28"/>
          <w:lang w:val="en-US"/>
        </w:rPr>
        <w:t>Rhaponticoides ruthenica</w:t>
      </w:r>
      <w:r w:rsidRPr="002706BE">
        <w:rPr>
          <w:iCs/>
          <w:sz w:val="28"/>
          <w:szCs w:val="28"/>
          <w:lang w:val="en-US"/>
        </w:rPr>
        <w:t xml:space="preserve"> (Lam.) M.V. Agab. &amp; Greuter </w:t>
      </w:r>
      <w:r w:rsidR="00840857" w:rsidRPr="002706BE">
        <w:rPr>
          <w:iCs/>
          <w:sz w:val="28"/>
          <w:szCs w:val="28"/>
          <w:lang w:val="en-US"/>
        </w:rPr>
        <w:t>«</w:t>
      </w:r>
      <w:r w:rsidRPr="002706BE">
        <w:rPr>
          <w:iCs/>
          <w:sz w:val="28"/>
          <w:szCs w:val="28"/>
          <w:lang w:val="en-US"/>
        </w:rPr>
        <w:t xml:space="preserve">1948, </w:t>
      </w:r>
      <w:r w:rsidRPr="002706BE">
        <w:rPr>
          <w:iCs/>
          <w:sz w:val="28"/>
          <w:szCs w:val="28"/>
        </w:rPr>
        <w:t>Бот</w:t>
      </w:r>
      <w:r w:rsidRPr="002706BE">
        <w:rPr>
          <w:iCs/>
          <w:sz w:val="28"/>
          <w:szCs w:val="28"/>
          <w:lang w:val="en-US"/>
        </w:rPr>
        <w:t xml:space="preserve">. </w:t>
      </w:r>
      <w:r w:rsidRPr="002706BE">
        <w:rPr>
          <w:iCs/>
          <w:sz w:val="28"/>
          <w:szCs w:val="28"/>
        </w:rPr>
        <w:t>Журн</w:t>
      </w:r>
      <w:r w:rsidRPr="002706BE">
        <w:rPr>
          <w:iCs/>
          <w:sz w:val="28"/>
          <w:szCs w:val="28"/>
          <w:lang w:val="en-US"/>
        </w:rPr>
        <w:t xml:space="preserve">. </w:t>
      </w:r>
      <w:r w:rsidRPr="002706BE">
        <w:rPr>
          <w:iCs/>
          <w:sz w:val="28"/>
          <w:szCs w:val="28"/>
        </w:rPr>
        <w:t>СССР</w:t>
      </w:r>
      <w:r w:rsidRPr="002706BE">
        <w:rPr>
          <w:iCs/>
          <w:sz w:val="28"/>
          <w:szCs w:val="28"/>
          <w:lang w:val="en-US"/>
        </w:rPr>
        <w:t xml:space="preserve">, XXXIII: 37. – </w:t>
      </w:r>
      <w:r w:rsidRPr="002706BE">
        <w:rPr>
          <w:bCs/>
          <w:i/>
          <w:sz w:val="28"/>
          <w:szCs w:val="28"/>
          <w:lang w:val="en-US"/>
        </w:rPr>
        <w:t>Centaurea ruthenica</w:t>
      </w:r>
      <w:r w:rsidRPr="002706BE">
        <w:rPr>
          <w:sz w:val="28"/>
          <w:szCs w:val="28"/>
          <w:lang w:val="en-US"/>
        </w:rPr>
        <w:t xml:space="preserve"> Lam. 1783, Encycl. Meth. Bot. 1: 663; </w:t>
      </w:r>
      <w:r w:rsidRPr="002706BE">
        <w:rPr>
          <w:sz w:val="28"/>
          <w:szCs w:val="28"/>
        </w:rPr>
        <w:t>Гамаюнова</w:t>
      </w:r>
      <w:r w:rsidRPr="002706BE">
        <w:rPr>
          <w:sz w:val="28"/>
          <w:szCs w:val="28"/>
          <w:lang w:val="pt-BR"/>
        </w:rPr>
        <w:t xml:space="preserve">, 1966, </w:t>
      </w:r>
      <w:r w:rsidRPr="002706BE">
        <w:rPr>
          <w:iCs/>
          <w:sz w:val="28"/>
          <w:szCs w:val="28"/>
        </w:rPr>
        <w:t>Фл</w:t>
      </w:r>
      <w:r w:rsidRPr="002706BE">
        <w:rPr>
          <w:iCs/>
          <w:sz w:val="28"/>
          <w:szCs w:val="28"/>
          <w:lang w:val="en-US"/>
        </w:rPr>
        <w:t xml:space="preserve">. </w:t>
      </w:r>
      <w:r w:rsidRPr="002706BE">
        <w:rPr>
          <w:iCs/>
          <w:sz w:val="28"/>
          <w:szCs w:val="28"/>
        </w:rPr>
        <w:t>Каз</w:t>
      </w:r>
      <w:r w:rsidRPr="002706BE">
        <w:rPr>
          <w:iCs/>
          <w:sz w:val="28"/>
          <w:szCs w:val="28"/>
          <w:lang w:val="en-US"/>
        </w:rPr>
        <w:t>. 9: 386.</w:t>
      </w:r>
      <w:r w:rsidRPr="002706BE">
        <w:rPr>
          <w:sz w:val="28"/>
          <w:szCs w:val="28"/>
          <w:lang w:val="es-ES_tradnl" w:eastAsia="es-ES_tradnl"/>
        </w:rPr>
        <w:t xml:space="preserve"> </w:t>
      </w:r>
      <w:r w:rsidRPr="002706BE">
        <w:rPr>
          <w:sz w:val="28"/>
          <w:szCs w:val="28"/>
          <w:lang w:val="en-US" w:eastAsia="es-ES_tradnl"/>
        </w:rPr>
        <w:t xml:space="preserve">– </w:t>
      </w:r>
      <w:r w:rsidRPr="002706BE">
        <w:rPr>
          <w:sz w:val="28"/>
          <w:szCs w:val="28"/>
          <w:lang w:eastAsia="es-ES_tradnl"/>
        </w:rPr>
        <w:t>Рапонтикоидес</w:t>
      </w:r>
      <w:r w:rsidRPr="002706BE">
        <w:rPr>
          <w:sz w:val="28"/>
          <w:szCs w:val="28"/>
          <w:lang w:val="en-US" w:eastAsia="es-ES_tradnl"/>
        </w:rPr>
        <w:t xml:space="preserve"> </w:t>
      </w:r>
      <w:r w:rsidRPr="002706BE">
        <w:rPr>
          <w:sz w:val="28"/>
          <w:szCs w:val="28"/>
          <w:lang w:eastAsia="es-ES_tradnl"/>
        </w:rPr>
        <w:t>русский</w:t>
      </w:r>
      <w:r w:rsidR="00840857" w:rsidRPr="002706BE">
        <w:rPr>
          <w:sz w:val="28"/>
          <w:szCs w:val="28"/>
          <w:lang w:val="en-US" w:eastAsia="es-ES_tradnl"/>
        </w:rPr>
        <w:t>» [141, 142, 155]</w:t>
      </w:r>
      <w:r w:rsidRPr="002706BE">
        <w:rPr>
          <w:sz w:val="28"/>
          <w:szCs w:val="28"/>
          <w:lang w:val="en-US" w:eastAsia="es-ES_tradnl"/>
        </w:rPr>
        <w:t>.</w:t>
      </w:r>
    </w:p>
    <w:p w14:paraId="41025029" w14:textId="45F16DB5" w:rsidR="00AB188E" w:rsidRPr="002706BE" w:rsidRDefault="00AB188E" w:rsidP="00880693">
      <w:pPr>
        <w:spacing w:after="0" w:line="240" w:lineRule="auto"/>
        <w:ind w:firstLine="709"/>
        <w:contextualSpacing/>
        <w:jc w:val="both"/>
        <w:rPr>
          <w:rStyle w:val="23"/>
          <w:i w:val="0"/>
          <w:sz w:val="28"/>
          <w:szCs w:val="28"/>
        </w:rPr>
      </w:pPr>
      <w:r w:rsidRPr="002706BE">
        <w:rPr>
          <w:sz w:val="28"/>
          <w:szCs w:val="28"/>
          <w:lang w:eastAsia="es-ES_tradnl"/>
        </w:rPr>
        <w:t>Редко</w:t>
      </w:r>
      <w:r w:rsidR="00E109B6" w:rsidRPr="002706BE">
        <w:rPr>
          <w:sz w:val="28"/>
          <w:szCs w:val="28"/>
          <w:lang w:val="en-US" w:eastAsia="es-ES_tradnl"/>
        </w:rPr>
        <w:t xml:space="preserve"> [14]</w:t>
      </w:r>
      <w:r w:rsidRPr="002706BE">
        <w:rPr>
          <w:rStyle w:val="23"/>
          <w:i w:val="0"/>
          <w:sz w:val="28"/>
          <w:szCs w:val="28"/>
        </w:rPr>
        <w:t>.</w:t>
      </w:r>
    </w:p>
    <w:p w14:paraId="10CA152E" w14:textId="1F60F030" w:rsidR="00AB188E" w:rsidRPr="002706BE" w:rsidRDefault="00A4296C" w:rsidP="00880693">
      <w:pPr>
        <w:spacing w:after="0" w:line="240" w:lineRule="auto"/>
        <w:ind w:firstLine="709"/>
        <w:contextualSpacing/>
        <w:jc w:val="both"/>
        <w:rPr>
          <w:sz w:val="28"/>
          <w:szCs w:val="28"/>
          <w:lang w:val="en-US"/>
        </w:rPr>
      </w:pPr>
      <w:r w:rsidRPr="002706BE">
        <w:rPr>
          <w:rStyle w:val="23"/>
          <w:bCs/>
          <w:i w:val="0"/>
          <w:sz w:val="28"/>
          <w:szCs w:val="28"/>
        </w:rPr>
        <w:t>193</w:t>
      </w:r>
      <w:r w:rsidR="00AB188E" w:rsidRPr="002706BE">
        <w:rPr>
          <w:rStyle w:val="23"/>
          <w:bCs/>
          <w:sz w:val="28"/>
          <w:szCs w:val="28"/>
        </w:rPr>
        <w:t xml:space="preserve">. </w:t>
      </w:r>
      <w:r w:rsidR="00AB188E" w:rsidRPr="002706BE">
        <w:rPr>
          <w:b/>
          <w:bCs/>
          <w:i/>
          <w:iCs/>
          <w:sz w:val="28"/>
          <w:szCs w:val="28"/>
          <w:lang w:val="en-US"/>
        </w:rPr>
        <w:t>Saussurea salsa</w:t>
      </w:r>
      <w:r w:rsidR="00AB188E" w:rsidRPr="002706BE">
        <w:rPr>
          <w:sz w:val="28"/>
          <w:szCs w:val="28"/>
          <w:lang w:val="en-US"/>
        </w:rPr>
        <w:t xml:space="preserve"> (Pall.) Spreng. </w:t>
      </w:r>
      <w:r w:rsidR="0091144B" w:rsidRPr="002706BE">
        <w:rPr>
          <w:sz w:val="28"/>
          <w:szCs w:val="28"/>
          <w:lang w:val="en-US"/>
        </w:rPr>
        <w:t>«</w:t>
      </w:r>
      <w:r w:rsidR="00AB188E" w:rsidRPr="002706BE">
        <w:rPr>
          <w:sz w:val="28"/>
          <w:szCs w:val="28"/>
          <w:lang w:val="en-US"/>
        </w:rPr>
        <w:t xml:space="preserve">1826, Syst. Veg. III: 381; </w:t>
      </w:r>
      <w:r w:rsidR="00AB188E" w:rsidRPr="002706BE">
        <w:rPr>
          <w:sz w:val="28"/>
          <w:szCs w:val="28"/>
        </w:rPr>
        <w:t>Филатова</w:t>
      </w:r>
      <w:r w:rsidR="00AB188E" w:rsidRPr="002706BE">
        <w:rPr>
          <w:sz w:val="28"/>
          <w:szCs w:val="28"/>
          <w:lang w:val="pt-BR"/>
        </w:rPr>
        <w:t>, 1966,</w:t>
      </w:r>
      <w:r w:rsidR="00AB188E" w:rsidRPr="002706BE">
        <w:rPr>
          <w:sz w:val="28"/>
          <w:szCs w:val="28"/>
          <w:lang w:val="en-US"/>
        </w:rPr>
        <w:t xml:space="preserve"> </w:t>
      </w:r>
      <w:r w:rsidR="00AB188E" w:rsidRPr="002706BE">
        <w:rPr>
          <w:sz w:val="28"/>
          <w:szCs w:val="28"/>
        </w:rPr>
        <w:t>Фл</w:t>
      </w:r>
      <w:r w:rsidR="00AB188E" w:rsidRPr="002706BE">
        <w:rPr>
          <w:sz w:val="28"/>
          <w:szCs w:val="28"/>
          <w:lang w:val="en-US"/>
        </w:rPr>
        <w:t xml:space="preserve">. </w:t>
      </w:r>
      <w:r w:rsidR="00AB188E" w:rsidRPr="002706BE">
        <w:rPr>
          <w:sz w:val="28"/>
          <w:szCs w:val="28"/>
        </w:rPr>
        <w:t>Каз</w:t>
      </w:r>
      <w:r w:rsidR="00AB188E" w:rsidRPr="002706BE">
        <w:rPr>
          <w:sz w:val="28"/>
          <w:szCs w:val="28"/>
          <w:lang w:val="en-US"/>
        </w:rPr>
        <w:t xml:space="preserve">. 9: 276. – </w:t>
      </w:r>
      <w:r w:rsidR="00AB188E" w:rsidRPr="002706BE">
        <w:rPr>
          <w:sz w:val="28"/>
          <w:szCs w:val="28"/>
        </w:rPr>
        <w:t>Соссюрея</w:t>
      </w:r>
      <w:r w:rsidR="00AB188E" w:rsidRPr="002706BE">
        <w:rPr>
          <w:sz w:val="28"/>
          <w:szCs w:val="28"/>
          <w:lang w:val="en-US"/>
        </w:rPr>
        <w:t xml:space="preserve"> </w:t>
      </w:r>
      <w:r w:rsidR="00AB188E" w:rsidRPr="002706BE">
        <w:rPr>
          <w:sz w:val="28"/>
          <w:szCs w:val="28"/>
        </w:rPr>
        <w:t>солончаковая</w:t>
      </w:r>
      <w:r w:rsidR="0091144B" w:rsidRPr="002706BE">
        <w:rPr>
          <w:sz w:val="28"/>
          <w:szCs w:val="28"/>
          <w:lang w:val="en-US"/>
        </w:rPr>
        <w:t>» [141, 142, 155]</w:t>
      </w:r>
      <w:r w:rsidR="00AB188E" w:rsidRPr="002706BE">
        <w:rPr>
          <w:sz w:val="28"/>
          <w:szCs w:val="28"/>
          <w:lang w:val="en-US"/>
        </w:rPr>
        <w:t>.</w:t>
      </w:r>
    </w:p>
    <w:p w14:paraId="339B48D9" w14:textId="594E85D5" w:rsidR="00AB188E" w:rsidRPr="00547D74" w:rsidRDefault="00AB188E" w:rsidP="00880693">
      <w:pPr>
        <w:spacing w:after="0" w:line="240" w:lineRule="auto"/>
        <w:ind w:firstLine="709"/>
        <w:contextualSpacing/>
        <w:jc w:val="both"/>
        <w:rPr>
          <w:sz w:val="28"/>
          <w:szCs w:val="28"/>
          <w:lang w:val="en-US"/>
        </w:rPr>
      </w:pPr>
      <w:r w:rsidRPr="002706BE">
        <w:rPr>
          <w:sz w:val="28"/>
          <w:szCs w:val="28"/>
        </w:rPr>
        <w:t>Довольно</w:t>
      </w:r>
      <w:r w:rsidRPr="00547D74">
        <w:rPr>
          <w:sz w:val="28"/>
          <w:szCs w:val="28"/>
          <w:lang w:val="en-US"/>
        </w:rPr>
        <w:t xml:space="preserve"> </w:t>
      </w:r>
      <w:r w:rsidRPr="002706BE">
        <w:rPr>
          <w:sz w:val="28"/>
          <w:szCs w:val="28"/>
        </w:rPr>
        <w:t>обычна</w:t>
      </w:r>
      <w:r w:rsidRPr="00547D74">
        <w:rPr>
          <w:sz w:val="28"/>
          <w:szCs w:val="28"/>
          <w:lang w:val="en-US"/>
        </w:rPr>
        <w:t xml:space="preserve"> </w:t>
      </w:r>
      <w:r w:rsidR="00E109B6" w:rsidRPr="00547D74">
        <w:rPr>
          <w:sz w:val="28"/>
          <w:szCs w:val="28"/>
          <w:lang w:val="en-US"/>
        </w:rPr>
        <w:t>[14]</w:t>
      </w:r>
      <w:r w:rsidRPr="00547D74">
        <w:rPr>
          <w:sz w:val="28"/>
          <w:szCs w:val="28"/>
          <w:lang w:val="en-US"/>
        </w:rPr>
        <w:t xml:space="preserve">. </w:t>
      </w:r>
    </w:p>
    <w:p w14:paraId="67467D14" w14:textId="2EDBC10B" w:rsidR="00AB188E" w:rsidRPr="002706BE" w:rsidRDefault="0096422D" w:rsidP="00880693">
      <w:pPr>
        <w:spacing w:after="0" w:line="240" w:lineRule="auto"/>
        <w:ind w:firstLine="709"/>
        <w:contextualSpacing/>
        <w:jc w:val="both"/>
        <w:rPr>
          <w:sz w:val="28"/>
          <w:szCs w:val="28"/>
          <w:lang w:val="it-IT"/>
        </w:rPr>
      </w:pPr>
      <w:r w:rsidRPr="002706BE">
        <w:rPr>
          <w:rStyle w:val="23"/>
          <w:bCs/>
          <w:i w:val="0"/>
          <w:sz w:val="28"/>
          <w:szCs w:val="28"/>
        </w:rPr>
        <w:t>194</w:t>
      </w:r>
      <w:r w:rsidR="00AB188E" w:rsidRPr="002706BE">
        <w:rPr>
          <w:rStyle w:val="23"/>
          <w:bCs/>
          <w:sz w:val="28"/>
          <w:szCs w:val="28"/>
        </w:rPr>
        <w:t xml:space="preserve">. </w:t>
      </w:r>
      <w:r w:rsidR="00AB188E" w:rsidRPr="002706BE">
        <w:rPr>
          <w:b/>
          <w:i/>
          <w:sz w:val="28"/>
          <w:szCs w:val="28"/>
          <w:lang w:val="kk-KZ"/>
        </w:rPr>
        <w:t>Scorzonera stricta</w:t>
      </w:r>
      <w:r w:rsidR="00AB188E" w:rsidRPr="002706BE">
        <w:rPr>
          <w:sz w:val="28"/>
          <w:szCs w:val="28"/>
          <w:lang w:val="kk-KZ"/>
        </w:rPr>
        <w:t xml:space="preserve"> Hornem. </w:t>
      </w:r>
      <w:r w:rsidR="0091144B" w:rsidRPr="002706BE">
        <w:rPr>
          <w:sz w:val="28"/>
          <w:szCs w:val="28"/>
          <w:lang w:val="kk-KZ"/>
        </w:rPr>
        <w:t>«</w:t>
      </w:r>
      <w:r w:rsidR="00AB188E" w:rsidRPr="002706BE">
        <w:rPr>
          <w:sz w:val="28"/>
          <w:szCs w:val="28"/>
          <w:lang w:val="it-IT"/>
        </w:rPr>
        <w:t xml:space="preserve">1813, Hort. Hafn. 2: 750; </w:t>
      </w:r>
      <w:r w:rsidR="00AB188E" w:rsidRPr="002706BE">
        <w:rPr>
          <w:sz w:val="28"/>
          <w:szCs w:val="28"/>
          <w:lang w:val="kk-KZ"/>
        </w:rPr>
        <w:t>Фисюн,</w:t>
      </w:r>
      <w:r w:rsidR="00AB188E" w:rsidRPr="002706BE">
        <w:rPr>
          <w:sz w:val="28"/>
          <w:szCs w:val="28"/>
          <w:lang w:val="it-IT"/>
        </w:rPr>
        <w:t xml:space="preserve"> 1966, </w:t>
      </w:r>
      <w:r w:rsidR="00AB188E" w:rsidRPr="002706BE">
        <w:rPr>
          <w:sz w:val="28"/>
          <w:szCs w:val="28"/>
          <w:lang w:val="kk-KZ"/>
        </w:rPr>
        <w:t>Фл</w:t>
      </w:r>
      <w:r w:rsidR="00AB188E" w:rsidRPr="002706BE">
        <w:rPr>
          <w:sz w:val="28"/>
          <w:szCs w:val="28"/>
          <w:lang w:val="it-IT"/>
        </w:rPr>
        <w:t xml:space="preserve">. </w:t>
      </w:r>
      <w:r w:rsidR="00AB188E" w:rsidRPr="002706BE">
        <w:rPr>
          <w:sz w:val="28"/>
          <w:szCs w:val="28"/>
          <w:lang w:val="kk-KZ"/>
        </w:rPr>
        <w:t>Каз</w:t>
      </w:r>
      <w:r w:rsidR="00AB188E" w:rsidRPr="002706BE">
        <w:rPr>
          <w:sz w:val="28"/>
          <w:szCs w:val="28"/>
          <w:lang w:val="it-IT"/>
        </w:rPr>
        <w:t>. 9: 454.</w:t>
      </w:r>
      <w:r w:rsidR="00AB188E" w:rsidRPr="002706BE">
        <w:rPr>
          <w:sz w:val="28"/>
          <w:szCs w:val="28"/>
          <w:lang w:val="pt-BR"/>
        </w:rPr>
        <w:t>–</w:t>
      </w:r>
      <w:r w:rsidR="00AB188E" w:rsidRPr="002706BE">
        <w:rPr>
          <w:sz w:val="28"/>
          <w:szCs w:val="28"/>
          <w:lang w:val="it-IT"/>
        </w:rPr>
        <w:t xml:space="preserve"> </w:t>
      </w:r>
      <w:r w:rsidR="00AB188E" w:rsidRPr="002706BE">
        <w:rPr>
          <w:sz w:val="28"/>
          <w:szCs w:val="28"/>
          <w:lang w:val="kk-KZ"/>
        </w:rPr>
        <w:t>Козелец</w:t>
      </w:r>
      <w:r w:rsidR="00AB188E" w:rsidRPr="002706BE">
        <w:rPr>
          <w:sz w:val="28"/>
          <w:szCs w:val="28"/>
          <w:lang w:val="it-IT"/>
        </w:rPr>
        <w:t xml:space="preserve"> </w:t>
      </w:r>
      <w:r w:rsidR="00AB188E" w:rsidRPr="002706BE">
        <w:rPr>
          <w:sz w:val="28"/>
          <w:szCs w:val="28"/>
          <w:lang w:val="kk-KZ"/>
        </w:rPr>
        <w:t>торчащий</w:t>
      </w:r>
      <w:r w:rsidR="0091144B" w:rsidRPr="002706BE">
        <w:rPr>
          <w:sz w:val="28"/>
          <w:szCs w:val="28"/>
          <w:lang w:val="kk-KZ"/>
        </w:rPr>
        <w:t xml:space="preserve">» </w:t>
      </w:r>
      <w:r w:rsidR="0091144B" w:rsidRPr="00547D74">
        <w:rPr>
          <w:sz w:val="28"/>
          <w:szCs w:val="28"/>
          <w:lang w:val="kk-KZ"/>
        </w:rPr>
        <w:t>[141, 142, 155]</w:t>
      </w:r>
      <w:r w:rsidR="00AB188E" w:rsidRPr="002706BE">
        <w:rPr>
          <w:sz w:val="28"/>
          <w:szCs w:val="28"/>
          <w:lang w:val="it-IT"/>
        </w:rPr>
        <w:t>.</w:t>
      </w:r>
    </w:p>
    <w:p w14:paraId="163956B6" w14:textId="41CC6514" w:rsidR="00AB188E" w:rsidRPr="002706BE" w:rsidRDefault="00AB188E" w:rsidP="00880693">
      <w:pPr>
        <w:spacing w:after="0" w:line="240" w:lineRule="auto"/>
        <w:ind w:firstLine="709"/>
        <w:contextualSpacing/>
        <w:jc w:val="both"/>
        <w:rPr>
          <w:sz w:val="28"/>
          <w:szCs w:val="28"/>
        </w:rPr>
      </w:pPr>
      <w:r w:rsidRPr="002706BE">
        <w:rPr>
          <w:sz w:val="28"/>
          <w:szCs w:val="28"/>
        </w:rPr>
        <w:t>Редко: ЦП 6</w:t>
      </w:r>
      <w:r w:rsidR="00294034" w:rsidRPr="002706BE">
        <w:rPr>
          <w:sz w:val="28"/>
          <w:szCs w:val="28"/>
        </w:rPr>
        <w:t>5</w:t>
      </w:r>
      <w:r w:rsidRPr="002706BE">
        <w:rPr>
          <w:sz w:val="28"/>
          <w:szCs w:val="28"/>
        </w:rPr>
        <w:t>. «Старый о</w:t>
      </w:r>
      <w:r w:rsidR="00171B9F" w:rsidRPr="002706BE">
        <w:rPr>
          <w:sz w:val="28"/>
          <w:szCs w:val="28"/>
        </w:rPr>
        <w:t>твал» третий ярус отвала, мелко</w:t>
      </w:r>
      <w:r w:rsidRPr="002706BE">
        <w:rPr>
          <w:sz w:val="28"/>
          <w:szCs w:val="28"/>
        </w:rPr>
        <w:t>дерновинная степь с одиночными древесными породами</w:t>
      </w:r>
      <w:r w:rsidR="00571D3B">
        <w:rPr>
          <w:sz w:val="28"/>
          <w:szCs w:val="28"/>
        </w:rPr>
        <w:t xml:space="preserve"> </w:t>
      </w:r>
      <w:r w:rsidR="00571D3B" w:rsidRPr="00571D3B">
        <w:rPr>
          <w:sz w:val="28"/>
          <w:szCs w:val="28"/>
        </w:rPr>
        <w:t>[185]</w:t>
      </w:r>
      <w:r w:rsidRPr="002706BE">
        <w:rPr>
          <w:sz w:val="28"/>
          <w:szCs w:val="28"/>
        </w:rPr>
        <w:t>.</w:t>
      </w:r>
    </w:p>
    <w:p w14:paraId="30C053EB" w14:textId="0F0D0E7E" w:rsidR="00AB188E" w:rsidRPr="002706BE" w:rsidRDefault="0096422D" w:rsidP="00880693">
      <w:pPr>
        <w:spacing w:after="0" w:line="240" w:lineRule="auto"/>
        <w:ind w:firstLine="709"/>
        <w:contextualSpacing/>
        <w:jc w:val="both"/>
        <w:rPr>
          <w:sz w:val="28"/>
          <w:szCs w:val="28"/>
          <w:lang w:val="it-IT"/>
        </w:rPr>
      </w:pPr>
      <w:r w:rsidRPr="002706BE">
        <w:rPr>
          <w:rStyle w:val="23"/>
          <w:bCs/>
          <w:i w:val="0"/>
          <w:sz w:val="28"/>
          <w:szCs w:val="28"/>
          <w:lang w:val="ru-RU"/>
        </w:rPr>
        <w:t>195</w:t>
      </w:r>
      <w:r w:rsidR="00AB188E" w:rsidRPr="002706BE">
        <w:rPr>
          <w:rStyle w:val="23"/>
          <w:bCs/>
          <w:sz w:val="28"/>
          <w:szCs w:val="28"/>
          <w:lang w:val="it-IT"/>
        </w:rPr>
        <w:t xml:space="preserve">. </w:t>
      </w:r>
      <w:r w:rsidR="00AB188E" w:rsidRPr="002706BE">
        <w:rPr>
          <w:b/>
          <w:i/>
          <w:iCs/>
          <w:sz w:val="28"/>
          <w:szCs w:val="28"/>
          <w:lang w:val="it-IT"/>
        </w:rPr>
        <w:t>Sonchus arvensis</w:t>
      </w:r>
      <w:r w:rsidR="00AB188E" w:rsidRPr="002706BE">
        <w:rPr>
          <w:i/>
          <w:iCs/>
          <w:sz w:val="28"/>
          <w:szCs w:val="28"/>
          <w:lang w:val="it-IT"/>
        </w:rPr>
        <w:t xml:space="preserve"> </w:t>
      </w:r>
      <w:r w:rsidR="00AB188E" w:rsidRPr="002706BE">
        <w:rPr>
          <w:sz w:val="28"/>
          <w:szCs w:val="28"/>
          <w:lang w:val="it-IT"/>
        </w:rPr>
        <w:t xml:space="preserve">L. </w:t>
      </w:r>
      <w:r w:rsidR="0091144B" w:rsidRPr="002706BE">
        <w:rPr>
          <w:sz w:val="28"/>
          <w:szCs w:val="28"/>
        </w:rPr>
        <w:t>«</w:t>
      </w:r>
      <w:r w:rsidR="00AB188E" w:rsidRPr="002706BE">
        <w:rPr>
          <w:sz w:val="28"/>
          <w:szCs w:val="28"/>
          <w:lang w:val="it-IT"/>
        </w:rPr>
        <w:t xml:space="preserve">1753, Sp. Pl.: 793; </w:t>
      </w:r>
      <w:r w:rsidR="00AB188E" w:rsidRPr="002706BE">
        <w:rPr>
          <w:sz w:val="28"/>
          <w:szCs w:val="28"/>
          <w:lang w:val="kk-KZ"/>
        </w:rPr>
        <w:t>Зайцева</w:t>
      </w:r>
      <w:r w:rsidR="00AB188E" w:rsidRPr="002706BE">
        <w:rPr>
          <w:sz w:val="28"/>
          <w:szCs w:val="28"/>
          <w:lang w:val="it-IT"/>
        </w:rPr>
        <w:t xml:space="preserve">, 1966, </w:t>
      </w:r>
      <w:r w:rsidR="00AB188E" w:rsidRPr="002706BE">
        <w:rPr>
          <w:sz w:val="28"/>
          <w:szCs w:val="28"/>
          <w:lang w:val="kk-KZ"/>
        </w:rPr>
        <w:t>Фл</w:t>
      </w:r>
      <w:r w:rsidR="00AB188E" w:rsidRPr="002706BE">
        <w:rPr>
          <w:sz w:val="28"/>
          <w:szCs w:val="28"/>
          <w:lang w:val="it-IT"/>
        </w:rPr>
        <w:t xml:space="preserve">. </w:t>
      </w:r>
      <w:r w:rsidR="00AB188E" w:rsidRPr="002706BE">
        <w:rPr>
          <w:sz w:val="28"/>
          <w:szCs w:val="28"/>
          <w:lang w:val="kk-KZ"/>
        </w:rPr>
        <w:t>Каз</w:t>
      </w:r>
      <w:r w:rsidR="00AB188E" w:rsidRPr="002706BE">
        <w:rPr>
          <w:sz w:val="28"/>
          <w:szCs w:val="28"/>
          <w:lang w:val="it-IT"/>
        </w:rPr>
        <w:t xml:space="preserve">. 9: 513. – </w:t>
      </w:r>
      <w:r w:rsidR="00AB188E" w:rsidRPr="002706BE">
        <w:rPr>
          <w:sz w:val="28"/>
          <w:szCs w:val="28"/>
        </w:rPr>
        <w:t>Осот</w:t>
      </w:r>
      <w:r w:rsidR="00AB188E" w:rsidRPr="002706BE">
        <w:rPr>
          <w:sz w:val="28"/>
          <w:szCs w:val="28"/>
          <w:lang w:val="it-IT"/>
        </w:rPr>
        <w:t xml:space="preserve"> </w:t>
      </w:r>
      <w:r w:rsidR="00AB188E" w:rsidRPr="002706BE">
        <w:rPr>
          <w:sz w:val="28"/>
          <w:szCs w:val="28"/>
        </w:rPr>
        <w:t>полевой</w:t>
      </w:r>
      <w:r w:rsidR="0091144B" w:rsidRPr="002706BE">
        <w:rPr>
          <w:sz w:val="28"/>
          <w:szCs w:val="28"/>
        </w:rPr>
        <w:t>» [141, 142, 155]</w:t>
      </w:r>
      <w:r w:rsidR="00AB188E" w:rsidRPr="002706BE">
        <w:rPr>
          <w:sz w:val="28"/>
          <w:szCs w:val="28"/>
          <w:lang w:val="it-IT"/>
        </w:rPr>
        <w:t xml:space="preserve">. </w:t>
      </w:r>
    </w:p>
    <w:p w14:paraId="57D06107" w14:textId="73EC574D" w:rsidR="00081C5D" w:rsidRPr="002706BE" w:rsidRDefault="00AB188E" w:rsidP="00880693">
      <w:pPr>
        <w:spacing w:after="0" w:line="240" w:lineRule="auto"/>
        <w:ind w:firstLine="709"/>
        <w:contextualSpacing/>
        <w:jc w:val="both"/>
        <w:rPr>
          <w:iCs/>
          <w:sz w:val="28"/>
          <w:szCs w:val="28"/>
        </w:rPr>
      </w:pPr>
      <w:r w:rsidRPr="002706BE">
        <w:rPr>
          <w:iCs/>
          <w:sz w:val="28"/>
          <w:szCs w:val="28"/>
        </w:rPr>
        <w:t>Обычен, входит в состав группово-зарослевых сообществ на незасоленных грунтах: ЦП 58, 69</w:t>
      </w:r>
      <w:r w:rsidR="00571D3B">
        <w:rPr>
          <w:iCs/>
          <w:sz w:val="28"/>
          <w:szCs w:val="28"/>
        </w:rPr>
        <w:t xml:space="preserve"> </w:t>
      </w:r>
      <w:r w:rsidR="00571D3B" w:rsidRPr="00571D3B">
        <w:rPr>
          <w:sz w:val="28"/>
          <w:szCs w:val="28"/>
        </w:rPr>
        <w:t>[185]</w:t>
      </w:r>
      <w:r w:rsidRPr="002706BE">
        <w:rPr>
          <w:iCs/>
          <w:sz w:val="28"/>
          <w:szCs w:val="28"/>
        </w:rPr>
        <w:t>.</w:t>
      </w:r>
    </w:p>
    <w:p w14:paraId="4C2BC5E3" w14:textId="2DC77496" w:rsidR="00AB188E" w:rsidRPr="002706BE" w:rsidRDefault="0096422D" w:rsidP="00880693">
      <w:pPr>
        <w:spacing w:after="0" w:line="240" w:lineRule="auto"/>
        <w:ind w:firstLine="709"/>
        <w:contextualSpacing/>
        <w:jc w:val="both"/>
        <w:rPr>
          <w:sz w:val="28"/>
          <w:szCs w:val="28"/>
          <w:lang w:val="it-IT"/>
        </w:rPr>
      </w:pPr>
      <w:r w:rsidRPr="002706BE">
        <w:rPr>
          <w:rStyle w:val="23"/>
          <w:bCs/>
          <w:i w:val="0"/>
          <w:sz w:val="28"/>
          <w:szCs w:val="28"/>
          <w:lang w:val="ru-RU"/>
        </w:rPr>
        <w:t>196</w:t>
      </w:r>
      <w:r w:rsidR="00AB188E" w:rsidRPr="002706BE">
        <w:rPr>
          <w:rStyle w:val="23"/>
          <w:bCs/>
          <w:sz w:val="28"/>
          <w:szCs w:val="28"/>
          <w:lang w:val="ru-RU"/>
        </w:rPr>
        <w:t xml:space="preserve">. </w:t>
      </w:r>
      <w:r w:rsidR="00AB188E" w:rsidRPr="002706BE">
        <w:rPr>
          <w:b/>
          <w:i/>
          <w:iCs/>
          <w:sz w:val="28"/>
          <w:szCs w:val="28"/>
          <w:lang w:val="it-IT"/>
        </w:rPr>
        <w:t>Tanacetum vulgare</w:t>
      </w:r>
      <w:r w:rsidR="00AB188E" w:rsidRPr="002706BE">
        <w:rPr>
          <w:i/>
          <w:iCs/>
          <w:sz w:val="28"/>
          <w:szCs w:val="28"/>
          <w:lang w:val="it-IT"/>
        </w:rPr>
        <w:t xml:space="preserve"> </w:t>
      </w:r>
      <w:r w:rsidR="00AB188E" w:rsidRPr="002706BE">
        <w:rPr>
          <w:sz w:val="28"/>
          <w:szCs w:val="28"/>
          <w:lang w:val="it-IT"/>
        </w:rPr>
        <w:t xml:space="preserve">L. </w:t>
      </w:r>
      <w:r w:rsidR="00412488" w:rsidRPr="002706BE">
        <w:rPr>
          <w:sz w:val="28"/>
          <w:szCs w:val="28"/>
        </w:rPr>
        <w:t>«</w:t>
      </w:r>
      <w:r w:rsidR="00AB188E" w:rsidRPr="002706BE">
        <w:rPr>
          <w:sz w:val="28"/>
          <w:szCs w:val="28"/>
          <w:lang w:val="it-IT"/>
        </w:rPr>
        <w:t xml:space="preserve">1753, Sp. Pl.: 845; </w:t>
      </w:r>
      <w:r w:rsidR="00AB188E" w:rsidRPr="002706BE">
        <w:rPr>
          <w:sz w:val="28"/>
          <w:szCs w:val="28"/>
        </w:rPr>
        <w:t>Васильева</w:t>
      </w:r>
      <w:r w:rsidR="00AB188E" w:rsidRPr="002706BE">
        <w:rPr>
          <w:sz w:val="28"/>
          <w:szCs w:val="28"/>
          <w:lang w:val="it-IT"/>
        </w:rPr>
        <w:t xml:space="preserve">, 1966, </w:t>
      </w:r>
      <w:r w:rsidR="00AB188E" w:rsidRPr="002706BE">
        <w:rPr>
          <w:sz w:val="28"/>
          <w:szCs w:val="28"/>
        </w:rPr>
        <w:t>Фл</w:t>
      </w:r>
      <w:r w:rsidR="00AB188E" w:rsidRPr="002706BE">
        <w:rPr>
          <w:sz w:val="28"/>
          <w:szCs w:val="28"/>
          <w:lang w:val="it-IT"/>
        </w:rPr>
        <w:t xml:space="preserve">. </w:t>
      </w:r>
      <w:r w:rsidR="00AB188E" w:rsidRPr="002706BE">
        <w:rPr>
          <w:sz w:val="28"/>
          <w:szCs w:val="28"/>
        </w:rPr>
        <w:t>Каз</w:t>
      </w:r>
      <w:r w:rsidR="00AB188E" w:rsidRPr="002706BE">
        <w:rPr>
          <w:sz w:val="28"/>
          <w:szCs w:val="28"/>
          <w:lang w:val="it-IT"/>
        </w:rPr>
        <w:t xml:space="preserve">. 9: 56. – </w:t>
      </w:r>
      <w:r w:rsidR="00AB188E" w:rsidRPr="002706BE">
        <w:rPr>
          <w:sz w:val="28"/>
          <w:szCs w:val="28"/>
        </w:rPr>
        <w:t>Пижма</w:t>
      </w:r>
      <w:r w:rsidR="00AB188E" w:rsidRPr="002706BE">
        <w:rPr>
          <w:sz w:val="28"/>
          <w:szCs w:val="28"/>
          <w:lang w:val="it-IT"/>
        </w:rPr>
        <w:t xml:space="preserve"> </w:t>
      </w:r>
      <w:r w:rsidR="00AB188E" w:rsidRPr="002706BE">
        <w:rPr>
          <w:sz w:val="28"/>
          <w:szCs w:val="28"/>
        </w:rPr>
        <w:t>обыкновенная</w:t>
      </w:r>
      <w:r w:rsidR="00412488" w:rsidRPr="002706BE">
        <w:rPr>
          <w:sz w:val="28"/>
          <w:szCs w:val="28"/>
        </w:rPr>
        <w:t>» [141, 142, 155]</w:t>
      </w:r>
      <w:r w:rsidR="00AB188E" w:rsidRPr="002706BE">
        <w:rPr>
          <w:sz w:val="28"/>
          <w:szCs w:val="28"/>
          <w:lang w:val="it-IT"/>
        </w:rPr>
        <w:t xml:space="preserve">. </w:t>
      </w:r>
    </w:p>
    <w:p w14:paraId="7645D495" w14:textId="0213F7C9" w:rsidR="00081C5D" w:rsidRPr="002706BE" w:rsidRDefault="00AB188E" w:rsidP="00880693">
      <w:pPr>
        <w:spacing w:after="0" w:line="240" w:lineRule="auto"/>
        <w:ind w:firstLine="709"/>
        <w:contextualSpacing/>
        <w:jc w:val="both"/>
        <w:rPr>
          <w:iCs/>
          <w:sz w:val="28"/>
          <w:szCs w:val="28"/>
        </w:rPr>
      </w:pPr>
      <w:r w:rsidRPr="002706BE">
        <w:rPr>
          <w:iCs/>
          <w:sz w:val="28"/>
          <w:szCs w:val="28"/>
        </w:rPr>
        <w:t>Обычна, является доминантом сложных фитоценозов на незасоленных</w:t>
      </w:r>
      <w:r w:rsidR="00437DC1" w:rsidRPr="002706BE">
        <w:rPr>
          <w:iCs/>
          <w:sz w:val="28"/>
          <w:szCs w:val="28"/>
        </w:rPr>
        <w:t xml:space="preserve"> грунтах: ЦП 6, 11-13, 15</w:t>
      </w:r>
      <w:r w:rsidRPr="002706BE">
        <w:rPr>
          <w:iCs/>
          <w:sz w:val="28"/>
          <w:szCs w:val="28"/>
        </w:rPr>
        <w:t>-19, 21-26</w:t>
      </w:r>
      <w:r w:rsidR="00571D3B">
        <w:rPr>
          <w:iCs/>
          <w:sz w:val="28"/>
          <w:szCs w:val="28"/>
        </w:rPr>
        <w:t xml:space="preserve"> </w:t>
      </w:r>
      <w:r w:rsidR="00571D3B" w:rsidRPr="00571D3B">
        <w:rPr>
          <w:sz w:val="28"/>
          <w:szCs w:val="28"/>
        </w:rPr>
        <w:t>[185]</w:t>
      </w:r>
      <w:r w:rsidR="00E272EB" w:rsidRPr="002706BE">
        <w:rPr>
          <w:iCs/>
          <w:sz w:val="28"/>
          <w:szCs w:val="28"/>
        </w:rPr>
        <w:t>.</w:t>
      </w:r>
      <w:r w:rsidRPr="002706BE">
        <w:rPr>
          <w:iCs/>
          <w:sz w:val="28"/>
          <w:szCs w:val="28"/>
        </w:rPr>
        <w:t xml:space="preserve"> </w:t>
      </w:r>
    </w:p>
    <w:p w14:paraId="0C1DDB47" w14:textId="7F4E34A0" w:rsidR="00AB188E" w:rsidRPr="002706BE" w:rsidRDefault="0096422D" w:rsidP="00880693">
      <w:pPr>
        <w:spacing w:after="0" w:line="240" w:lineRule="auto"/>
        <w:ind w:firstLine="709"/>
        <w:contextualSpacing/>
        <w:jc w:val="both"/>
        <w:rPr>
          <w:sz w:val="28"/>
          <w:szCs w:val="28"/>
        </w:rPr>
      </w:pPr>
      <w:r w:rsidRPr="002706BE">
        <w:rPr>
          <w:rStyle w:val="23"/>
          <w:bCs/>
          <w:i w:val="0"/>
          <w:sz w:val="28"/>
          <w:szCs w:val="28"/>
        </w:rPr>
        <w:t>197</w:t>
      </w:r>
      <w:r w:rsidR="00AB188E" w:rsidRPr="002706BE">
        <w:rPr>
          <w:rStyle w:val="23"/>
          <w:bCs/>
          <w:sz w:val="28"/>
          <w:szCs w:val="28"/>
        </w:rPr>
        <w:t xml:space="preserve">. </w:t>
      </w:r>
      <w:r w:rsidR="00AB188E" w:rsidRPr="002706BE">
        <w:rPr>
          <w:b/>
          <w:i/>
          <w:iCs/>
          <w:sz w:val="28"/>
          <w:szCs w:val="28"/>
          <w:lang w:val="it-IT"/>
        </w:rPr>
        <w:t>Taraxacum officinale</w:t>
      </w:r>
      <w:r w:rsidR="00AB188E" w:rsidRPr="002706BE">
        <w:rPr>
          <w:i/>
          <w:iCs/>
          <w:sz w:val="28"/>
          <w:szCs w:val="28"/>
          <w:lang w:val="it-IT"/>
        </w:rPr>
        <w:t xml:space="preserve"> </w:t>
      </w:r>
      <w:r w:rsidR="00AB188E" w:rsidRPr="002706BE">
        <w:rPr>
          <w:sz w:val="28"/>
          <w:szCs w:val="28"/>
          <w:lang w:val="it-IT"/>
        </w:rPr>
        <w:t>F.H.</w:t>
      </w:r>
      <w:r w:rsidR="006D0A07" w:rsidRPr="002706BE">
        <w:rPr>
          <w:sz w:val="28"/>
          <w:szCs w:val="28"/>
          <w:lang w:val="en-US"/>
        </w:rPr>
        <w:t xml:space="preserve"> </w:t>
      </w:r>
      <w:r w:rsidR="00AB188E" w:rsidRPr="002706BE">
        <w:rPr>
          <w:sz w:val="28"/>
          <w:szCs w:val="28"/>
          <w:lang w:val="it-IT"/>
        </w:rPr>
        <w:t xml:space="preserve">Wigg. </w:t>
      </w:r>
      <w:r w:rsidR="00412488" w:rsidRPr="002706BE">
        <w:rPr>
          <w:sz w:val="28"/>
          <w:szCs w:val="28"/>
        </w:rPr>
        <w:t>«</w:t>
      </w:r>
      <w:r w:rsidR="00AB188E" w:rsidRPr="002706BE">
        <w:rPr>
          <w:sz w:val="28"/>
          <w:szCs w:val="28"/>
          <w:lang w:val="it-IT"/>
        </w:rPr>
        <w:t xml:space="preserve">1780, Primit. Fl. Holsat.: 56; </w:t>
      </w:r>
      <w:r w:rsidR="00AB188E" w:rsidRPr="002706BE">
        <w:rPr>
          <w:sz w:val="28"/>
          <w:szCs w:val="28"/>
        </w:rPr>
        <w:t>Оразова</w:t>
      </w:r>
      <w:r w:rsidR="00AB188E" w:rsidRPr="002706BE">
        <w:rPr>
          <w:sz w:val="28"/>
          <w:szCs w:val="28"/>
          <w:lang w:val="it-IT"/>
        </w:rPr>
        <w:t xml:space="preserve">, 1966, </w:t>
      </w:r>
      <w:r w:rsidR="00AB188E" w:rsidRPr="002706BE">
        <w:rPr>
          <w:sz w:val="28"/>
          <w:szCs w:val="28"/>
        </w:rPr>
        <w:t>Фл</w:t>
      </w:r>
      <w:r w:rsidR="00AB188E" w:rsidRPr="002706BE">
        <w:rPr>
          <w:sz w:val="28"/>
          <w:szCs w:val="28"/>
          <w:lang w:val="it-IT"/>
        </w:rPr>
        <w:t xml:space="preserve">. </w:t>
      </w:r>
      <w:r w:rsidR="00AB188E" w:rsidRPr="002706BE">
        <w:rPr>
          <w:sz w:val="28"/>
          <w:szCs w:val="28"/>
        </w:rPr>
        <w:t>Каз</w:t>
      </w:r>
      <w:r w:rsidR="00AB188E" w:rsidRPr="002706BE">
        <w:rPr>
          <w:sz w:val="28"/>
          <w:szCs w:val="28"/>
          <w:lang w:val="it-IT"/>
        </w:rPr>
        <w:t xml:space="preserve">. 9: 471. – </w:t>
      </w:r>
      <w:r w:rsidR="00AB188E" w:rsidRPr="002706BE">
        <w:rPr>
          <w:sz w:val="28"/>
          <w:szCs w:val="28"/>
        </w:rPr>
        <w:t>Одуванчик</w:t>
      </w:r>
      <w:r w:rsidR="00AB188E" w:rsidRPr="002706BE">
        <w:rPr>
          <w:sz w:val="28"/>
          <w:szCs w:val="28"/>
          <w:lang w:val="it-IT"/>
        </w:rPr>
        <w:t xml:space="preserve"> </w:t>
      </w:r>
      <w:r w:rsidR="00AB188E" w:rsidRPr="002706BE">
        <w:rPr>
          <w:sz w:val="28"/>
          <w:szCs w:val="28"/>
        </w:rPr>
        <w:t>лекарственный</w:t>
      </w:r>
      <w:r w:rsidR="00412488" w:rsidRPr="002706BE">
        <w:rPr>
          <w:sz w:val="28"/>
          <w:szCs w:val="28"/>
        </w:rPr>
        <w:t>» [141, 142, 155]</w:t>
      </w:r>
      <w:r w:rsidR="00AB188E" w:rsidRPr="002706BE">
        <w:rPr>
          <w:sz w:val="28"/>
          <w:szCs w:val="28"/>
          <w:lang w:val="it-IT"/>
        </w:rPr>
        <w:t xml:space="preserve">. </w:t>
      </w:r>
    </w:p>
    <w:p w14:paraId="52B37ABE" w14:textId="7F6315F8" w:rsidR="00081C5D" w:rsidRPr="002706BE" w:rsidRDefault="00AB188E" w:rsidP="00880693">
      <w:pPr>
        <w:spacing w:after="0" w:line="240" w:lineRule="auto"/>
        <w:ind w:firstLine="709"/>
        <w:contextualSpacing/>
        <w:jc w:val="both"/>
        <w:rPr>
          <w:sz w:val="28"/>
          <w:szCs w:val="28"/>
        </w:rPr>
      </w:pPr>
      <w:r w:rsidRPr="002706BE">
        <w:rPr>
          <w:sz w:val="28"/>
          <w:szCs w:val="28"/>
        </w:rPr>
        <w:t>Обычен, встречается практически во всех сообществах на засоленных и незасоленных грунтах: ЦП 11-13, 22, 23, 34, 37, 39, 53, 54, 58, 59</w:t>
      </w:r>
      <w:r w:rsidR="00571D3B">
        <w:rPr>
          <w:sz w:val="28"/>
          <w:szCs w:val="28"/>
        </w:rPr>
        <w:t xml:space="preserve"> </w:t>
      </w:r>
      <w:r w:rsidR="00571D3B" w:rsidRPr="00571D3B">
        <w:rPr>
          <w:sz w:val="28"/>
          <w:szCs w:val="28"/>
        </w:rPr>
        <w:t>[185]</w:t>
      </w:r>
      <w:r w:rsidRPr="002706BE">
        <w:rPr>
          <w:sz w:val="28"/>
          <w:szCs w:val="28"/>
        </w:rPr>
        <w:t>.</w:t>
      </w:r>
    </w:p>
    <w:p w14:paraId="1E9CC7CB" w14:textId="4C7C2C12" w:rsidR="0096422D" w:rsidRPr="002706BE" w:rsidRDefault="0096422D" w:rsidP="00880693">
      <w:pPr>
        <w:spacing w:after="0" w:line="240" w:lineRule="auto"/>
        <w:ind w:firstLine="709"/>
        <w:contextualSpacing/>
        <w:jc w:val="both"/>
        <w:rPr>
          <w:sz w:val="28"/>
          <w:szCs w:val="28"/>
          <w:lang w:val="it-IT"/>
        </w:rPr>
      </w:pPr>
      <w:r w:rsidRPr="002706BE">
        <w:rPr>
          <w:rStyle w:val="23"/>
          <w:bCs/>
          <w:i w:val="0"/>
          <w:sz w:val="28"/>
          <w:szCs w:val="28"/>
        </w:rPr>
        <w:t>198</w:t>
      </w:r>
      <w:r w:rsidR="00AB188E" w:rsidRPr="002706BE">
        <w:rPr>
          <w:rStyle w:val="23"/>
          <w:bCs/>
          <w:sz w:val="28"/>
          <w:szCs w:val="28"/>
        </w:rPr>
        <w:t>.</w:t>
      </w:r>
      <w:r w:rsidRPr="002706BE">
        <w:rPr>
          <w:rStyle w:val="23"/>
          <w:bCs/>
          <w:sz w:val="28"/>
          <w:szCs w:val="28"/>
        </w:rPr>
        <w:t xml:space="preserve"> </w:t>
      </w:r>
      <w:r w:rsidRPr="002706BE">
        <w:rPr>
          <w:b/>
          <w:i/>
          <w:sz w:val="28"/>
          <w:szCs w:val="28"/>
          <w:lang w:val="kk-KZ"/>
        </w:rPr>
        <w:t>Tragopogon capitatus</w:t>
      </w:r>
      <w:r w:rsidR="00412488" w:rsidRPr="002706BE">
        <w:rPr>
          <w:sz w:val="28"/>
          <w:szCs w:val="28"/>
          <w:lang w:val="kk-KZ"/>
        </w:rPr>
        <w:t xml:space="preserve"> S.A. Nikitin</w:t>
      </w:r>
      <w:r w:rsidRPr="002706BE">
        <w:rPr>
          <w:sz w:val="28"/>
          <w:szCs w:val="28"/>
          <w:lang w:val="kk-KZ"/>
        </w:rPr>
        <w:t xml:space="preserve"> </w:t>
      </w:r>
      <w:r w:rsidR="00412488" w:rsidRPr="002706BE">
        <w:rPr>
          <w:sz w:val="28"/>
          <w:szCs w:val="28"/>
          <w:lang w:val="en-US"/>
        </w:rPr>
        <w:t>«</w:t>
      </w:r>
      <w:r w:rsidRPr="002706BE">
        <w:rPr>
          <w:sz w:val="28"/>
          <w:szCs w:val="28"/>
          <w:lang w:val="it-IT"/>
        </w:rPr>
        <w:t>1937</w:t>
      </w:r>
      <w:r w:rsidRPr="002706BE">
        <w:rPr>
          <w:sz w:val="28"/>
          <w:szCs w:val="28"/>
          <w:lang w:val="en-US"/>
        </w:rPr>
        <w:t>,</w:t>
      </w:r>
      <w:r w:rsidRPr="002706BE">
        <w:rPr>
          <w:sz w:val="28"/>
          <w:szCs w:val="28"/>
          <w:lang w:val="it-IT"/>
        </w:rPr>
        <w:t xml:space="preserve"> </w:t>
      </w:r>
      <w:r w:rsidRPr="002706BE">
        <w:rPr>
          <w:sz w:val="28"/>
          <w:szCs w:val="28"/>
        </w:rPr>
        <w:t>Бот</w:t>
      </w:r>
      <w:r w:rsidRPr="002706BE">
        <w:rPr>
          <w:sz w:val="28"/>
          <w:szCs w:val="28"/>
          <w:lang w:val="it-IT"/>
        </w:rPr>
        <w:t xml:space="preserve">. </w:t>
      </w:r>
      <w:r w:rsidRPr="002706BE">
        <w:rPr>
          <w:sz w:val="28"/>
          <w:szCs w:val="28"/>
        </w:rPr>
        <w:t>мат</w:t>
      </w:r>
      <w:r w:rsidRPr="002706BE">
        <w:rPr>
          <w:sz w:val="28"/>
          <w:szCs w:val="28"/>
          <w:lang w:val="it-IT"/>
        </w:rPr>
        <w:t xml:space="preserve">. </w:t>
      </w:r>
      <w:r w:rsidRPr="002706BE">
        <w:rPr>
          <w:sz w:val="28"/>
          <w:szCs w:val="28"/>
        </w:rPr>
        <w:t>герб</w:t>
      </w:r>
      <w:r w:rsidRPr="002706BE">
        <w:rPr>
          <w:sz w:val="28"/>
          <w:szCs w:val="28"/>
          <w:lang w:val="it-IT"/>
        </w:rPr>
        <w:t xml:space="preserve">. </w:t>
      </w:r>
      <w:r w:rsidRPr="002706BE">
        <w:rPr>
          <w:sz w:val="28"/>
          <w:szCs w:val="28"/>
        </w:rPr>
        <w:t>БИН</w:t>
      </w:r>
      <w:r w:rsidRPr="002706BE">
        <w:rPr>
          <w:sz w:val="28"/>
          <w:szCs w:val="28"/>
          <w:lang w:val="it-IT"/>
        </w:rPr>
        <w:t xml:space="preserve"> </w:t>
      </w:r>
      <w:r w:rsidRPr="002706BE">
        <w:rPr>
          <w:sz w:val="28"/>
          <w:szCs w:val="28"/>
        </w:rPr>
        <w:t>АН</w:t>
      </w:r>
      <w:r w:rsidRPr="002706BE">
        <w:rPr>
          <w:sz w:val="28"/>
          <w:szCs w:val="28"/>
          <w:lang w:val="it-IT"/>
        </w:rPr>
        <w:t xml:space="preserve"> </w:t>
      </w:r>
      <w:r w:rsidRPr="002706BE">
        <w:rPr>
          <w:sz w:val="28"/>
          <w:szCs w:val="28"/>
        </w:rPr>
        <w:t>СССР,</w:t>
      </w:r>
      <w:r w:rsidRPr="002706BE">
        <w:rPr>
          <w:sz w:val="28"/>
          <w:szCs w:val="28"/>
          <w:lang w:val="it-IT"/>
        </w:rPr>
        <w:t xml:space="preserve"> 7, </w:t>
      </w:r>
      <w:r w:rsidRPr="002706BE">
        <w:rPr>
          <w:sz w:val="28"/>
          <w:szCs w:val="28"/>
        </w:rPr>
        <w:t>12: 257; Цаголова, 1966, Фл. Каз. 9: 427</w:t>
      </w:r>
      <w:r w:rsidRPr="002706BE">
        <w:rPr>
          <w:sz w:val="28"/>
          <w:szCs w:val="28"/>
          <w:lang w:val="it-IT"/>
        </w:rPr>
        <w:t>.</w:t>
      </w:r>
      <w:r w:rsidRPr="002706BE">
        <w:rPr>
          <w:sz w:val="28"/>
          <w:szCs w:val="28"/>
        </w:rPr>
        <w:t xml:space="preserve"> </w:t>
      </w:r>
      <w:r w:rsidRPr="002706BE">
        <w:rPr>
          <w:sz w:val="28"/>
          <w:szCs w:val="28"/>
          <w:lang w:val="pt-BR"/>
        </w:rPr>
        <w:t>–</w:t>
      </w:r>
      <w:r w:rsidRPr="002706BE">
        <w:rPr>
          <w:sz w:val="28"/>
          <w:szCs w:val="28"/>
          <w:lang w:val="it-IT"/>
        </w:rPr>
        <w:t xml:space="preserve"> </w:t>
      </w:r>
      <w:r w:rsidRPr="002706BE">
        <w:rPr>
          <w:sz w:val="28"/>
          <w:szCs w:val="28"/>
        </w:rPr>
        <w:t>Козлобородник</w:t>
      </w:r>
      <w:r w:rsidRPr="002706BE">
        <w:rPr>
          <w:sz w:val="28"/>
          <w:szCs w:val="28"/>
          <w:lang w:val="it-IT"/>
        </w:rPr>
        <w:t xml:space="preserve"> </w:t>
      </w:r>
      <w:r w:rsidRPr="002706BE">
        <w:rPr>
          <w:sz w:val="28"/>
          <w:szCs w:val="28"/>
        </w:rPr>
        <w:t>головчатый</w:t>
      </w:r>
      <w:r w:rsidR="00412488" w:rsidRPr="002706BE">
        <w:rPr>
          <w:sz w:val="28"/>
          <w:szCs w:val="28"/>
        </w:rPr>
        <w:t>» [142]</w:t>
      </w:r>
      <w:r w:rsidRPr="002706BE">
        <w:rPr>
          <w:sz w:val="28"/>
          <w:szCs w:val="28"/>
          <w:lang w:val="it-IT"/>
        </w:rPr>
        <w:t>.</w:t>
      </w:r>
    </w:p>
    <w:p w14:paraId="5A5FB079" w14:textId="23CC8F45" w:rsidR="0096422D" w:rsidRPr="002706BE" w:rsidRDefault="0096422D" w:rsidP="00880693">
      <w:pPr>
        <w:spacing w:after="0" w:line="240" w:lineRule="auto"/>
        <w:ind w:firstLine="709"/>
        <w:contextualSpacing/>
        <w:jc w:val="both"/>
        <w:rPr>
          <w:sz w:val="28"/>
          <w:szCs w:val="28"/>
          <w:lang w:val="it-IT"/>
        </w:rPr>
      </w:pPr>
      <w:r w:rsidRPr="002706BE">
        <w:rPr>
          <w:sz w:val="28"/>
          <w:szCs w:val="28"/>
          <w:lang w:val="kk-KZ"/>
        </w:rPr>
        <w:t xml:space="preserve">Редко: </w:t>
      </w:r>
      <w:r w:rsidRPr="002706BE">
        <w:rPr>
          <w:sz w:val="28"/>
          <w:szCs w:val="28"/>
        </w:rPr>
        <w:t>ЦП</w:t>
      </w:r>
      <w:r w:rsidRPr="002706BE">
        <w:rPr>
          <w:sz w:val="28"/>
          <w:szCs w:val="28"/>
          <w:lang w:val="it-IT"/>
        </w:rPr>
        <w:t xml:space="preserve"> 69. «</w:t>
      </w:r>
      <w:r w:rsidRPr="002706BE">
        <w:rPr>
          <w:sz w:val="28"/>
          <w:szCs w:val="28"/>
        </w:rPr>
        <w:t>Старый</w:t>
      </w:r>
      <w:r w:rsidR="00571D3B" w:rsidRPr="00547D74">
        <w:rPr>
          <w:sz w:val="28"/>
          <w:szCs w:val="28"/>
          <w:lang w:val="it-IT"/>
        </w:rPr>
        <w:t>»</w:t>
      </w:r>
      <w:r w:rsidRPr="002706BE">
        <w:rPr>
          <w:sz w:val="28"/>
          <w:szCs w:val="28"/>
          <w:lang w:val="it-IT"/>
        </w:rPr>
        <w:t xml:space="preserve"> </w:t>
      </w:r>
      <w:r w:rsidRPr="002706BE">
        <w:rPr>
          <w:sz w:val="28"/>
          <w:szCs w:val="28"/>
        </w:rPr>
        <w:t>отвал</w:t>
      </w:r>
      <w:r w:rsidR="00571D3B" w:rsidRPr="00547D74">
        <w:rPr>
          <w:sz w:val="28"/>
          <w:szCs w:val="28"/>
          <w:lang w:val="it-IT"/>
        </w:rPr>
        <w:t xml:space="preserve"> [185]</w:t>
      </w:r>
      <w:r w:rsidRPr="002706BE">
        <w:rPr>
          <w:sz w:val="28"/>
          <w:szCs w:val="28"/>
          <w:lang w:val="it-IT"/>
        </w:rPr>
        <w:t>.</w:t>
      </w:r>
      <w:r w:rsidR="00AB188E" w:rsidRPr="002706BE">
        <w:rPr>
          <w:rStyle w:val="23"/>
          <w:bCs/>
          <w:sz w:val="28"/>
          <w:szCs w:val="28"/>
          <w:lang w:val="it-IT"/>
        </w:rPr>
        <w:t xml:space="preserve"> </w:t>
      </w:r>
    </w:p>
    <w:p w14:paraId="6DE6B7F4" w14:textId="300506AF" w:rsidR="0096422D" w:rsidRPr="002706BE" w:rsidRDefault="0096422D" w:rsidP="00880693">
      <w:pPr>
        <w:spacing w:after="0" w:line="240" w:lineRule="auto"/>
        <w:ind w:firstLine="709"/>
        <w:contextualSpacing/>
        <w:jc w:val="both"/>
        <w:rPr>
          <w:sz w:val="28"/>
          <w:szCs w:val="28"/>
        </w:rPr>
      </w:pPr>
      <w:r w:rsidRPr="002706BE">
        <w:rPr>
          <w:rStyle w:val="23"/>
          <w:bCs/>
          <w:i w:val="0"/>
          <w:sz w:val="28"/>
          <w:szCs w:val="28"/>
          <w:lang w:val="it-IT"/>
        </w:rPr>
        <w:t>199</w:t>
      </w:r>
      <w:r w:rsidR="00AB188E" w:rsidRPr="002706BE">
        <w:rPr>
          <w:rStyle w:val="23"/>
          <w:bCs/>
          <w:sz w:val="28"/>
          <w:szCs w:val="28"/>
          <w:lang w:val="it-IT"/>
        </w:rPr>
        <w:t xml:space="preserve">. </w:t>
      </w:r>
      <w:r w:rsidRPr="002706BE">
        <w:rPr>
          <w:b/>
          <w:i/>
          <w:sz w:val="28"/>
          <w:szCs w:val="28"/>
          <w:lang w:val="kk-KZ"/>
        </w:rPr>
        <w:t>Tragopogon dubius</w:t>
      </w:r>
      <w:r w:rsidRPr="002706BE">
        <w:rPr>
          <w:sz w:val="28"/>
          <w:szCs w:val="28"/>
          <w:lang w:val="kk-KZ"/>
        </w:rPr>
        <w:t xml:space="preserve"> Scop. </w:t>
      </w:r>
      <w:r w:rsidR="00412488" w:rsidRPr="002706BE">
        <w:rPr>
          <w:sz w:val="28"/>
          <w:szCs w:val="28"/>
        </w:rPr>
        <w:t>«</w:t>
      </w:r>
      <w:r w:rsidRPr="002706BE">
        <w:rPr>
          <w:sz w:val="28"/>
          <w:szCs w:val="28"/>
        </w:rPr>
        <w:t xml:space="preserve">1772, </w:t>
      </w:r>
      <w:r w:rsidRPr="002706BE">
        <w:rPr>
          <w:sz w:val="28"/>
          <w:szCs w:val="28"/>
          <w:lang w:val="en-US"/>
        </w:rPr>
        <w:t>Fl</w:t>
      </w:r>
      <w:r w:rsidRPr="002706BE">
        <w:rPr>
          <w:sz w:val="28"/>
          <w:szCs w:val="28"/>
        </w:rPr>
        <w:t xml:space="preserve">. </w:t>
      </w:r>
      <w:r w:rsidRPr="002706BE">
        <w:rPr>
          <w:sz w:val="28"/>
          <w:szCs w:val="28"/>
          <w:lang w:val="en-US"/>
        </w:rPr>
        <w:t>Carniol</w:t>
      </w:r>
      <w:r w:rsidRPr="002706BE">
        <w:rPr>
          <w:sz w:val="28"/>
          <w:szCs w:val="28"/>
        </w:rPr>
        <w:t xml:space="preserve">. </w:t>
      </w:r>
      <w:r w:rsidRPr="002706BE">
        <w:rPr>
          <w:sz w:val="28"/>
          <w:szCs w:val="28"/>
          <w:lang w:val="en-US"/>
        </w:rPr>
        <w:t>II</w:t>
      </w:r>
      <w:r w:rsidRPr="002706BE">
        <w:rPr>
          <w:sz w:val="28"/>
          <w:szCs w:val="28"/>
        </w:rPr>
        <w:t>: 95; Цаголова,</w:t>
      </w:r>
      <w:r w:rsidRPr="002706BE">
        <w:rPr>
          <w:sz w:val="28"/>
          <w:szCs w:val="28"/>
          <w:lang w:val="it-IT"/>
        </w:rPr>
        <w:t xml:space="preserve"> 1966, </w:t>
      </w:r>
      <w:r w:rsidRPr="002706BE">
        <w:rPr>
          <w:sz w:val="28"/>
          <w:szCs w:val="28"/>
        </w:rPr>
        <w:t>Фл</w:t>
      </w:r>
      <w:r w:rsidRPr="002706BE">
        <w:rPr>
          <w:sz w:val="28"/>
          <w:szCs w:val="28"/>
          <w:lang w:val="it-IT"/>
        </w:rPr>
        <w:t xml:space="preserve">. </w:t>
      </w:r>
      <w:r w:rsidRPr="002706BE">
        <w:rPr>
          <w:sz w:val="28"/>
          <w:szCs w:val="28"/>
        </w:rPr>
        <w:t>Каз</w:t>
      </w:r>
      <w:r w:rsidRPr="002706BE">
        <w:rPr>
          <w:sz w:val="28"/>
          <w:szCs w:val="28"/>
          <w:lang w:val="it-IT"/>
        </w:rPr>
        <w:t>. 9: 426</w:t>
      </w:r>
      <w:r w:rsidRPr="002706BE">
        <w:rPr>
          <w:sz w:val="28"/>
          <w:szCs w:val="28"/>
        </w:rPr>
        <w:t>. – Козлобородник сомнительный</w:t>
      </w:r>
      <w:r w:rsidR="00412488" w:rsidRPr="002706BE">
        <w:rPr>
          <w:sz w:val="28"/>
          <w:szCs w:val="28"/>
        </w:rPr>
        <w:t>» [142]</w:t>
      </w:r>
      <w:r w:rsidRPr="002706BE">
        <w:rPr>
          <w:sz w:val="28"/>
          <w:szCs w:val="28"/>
        </w:rPr>
        <w:t xml:space="preserve">. </w:t>
      </w:r>
    </w:p>
    <w:p w14:paraId="7ADC2A77" w14:textId="3347CB59" w:rsidR="0096422D" w:rsidRPr="002706BE" w:rsidRDefault="0096422D" w:rsidP="00880693">
      <w:pPr>
        <w:spacing w:after="0" w:line="240" w:lineRule="auto"/>
        <w:ind w:firstLine="709"/>
        <w:contextualSpacing/>
        <w:jc w:val="both"/>
        <w:rPr>
          <w:sz w:val="28"/>
          <w:szCs w:val="28"/>
          <w:lang w:val="kk-KZ"/>
        </w:rPr>
      </w:pPr>
      <w:r w:rsidRPr="002706BE">
        <w:rPr>
          <w:sz w:val="28"/>
          <w:szCs w:val="28"/>
        </w:rPr>
        <w:lastRenderedPageBreak/>
        <w:t>Редко: ЦП 6</w:t>
      </w:r>
      <w:r w:rsidR="00294034" w:rsidRPr="002706BE">
        <w:rPr>
          <w:sz w:val="28"/>
          <w:szCs w:val="28"/>
        </w:rPr>
        <w:t>5</w:t>
      </w:r>
      <w:r w:rsidRPr="002706BE">
        <w:rPr>
          <w:sz w:val="28"/>
          <w:szCs w:val="28"/>
        </w:rPr>
        <w:t>. «Старый отвал», третий ярус, формирующаяся мелкодерновинная степь с одиночными древесными породами</w:t>
      </w:r>
      <w:r w:rsidR="00571D3B">
        <w:rPr>
          <w:sz w:val="28"/>
          <w:szCs w:val="28"/>
        </w:rPr>
        <w:t xml:space="preserve"> </w:t>
      </w:r>
      <w:r w:rsidR="00571D3B" w:rsidRPr="00750D58">
        <w:rPr>
          <w:sz w:val="28"/>
          <w:szCs w:val="28"/>
        </w:rPr>
        <w:t>[185]</w:t>
      </w:r>
      <w:r w:rsidRPr="002706BE">
        <w:rPr>
          <w:sz w:val="28"/>
          <w:szCs w:val="28"/>
        </w:rPr>
        <w:t>.</w:t>
      </w:r>
    </w:p>
    <w:p w14:paraId="5F9D1CC7" w14:textId="1558D6E0" w:rsidR="00AB188E" w:rsidRPr="002706BE" w:rsidRDefault="0096422D" w:rsidP="00880693">
      <w:pPr>
        <w:spacing w:after="0" w:line="240" w:lineRule="auto"/>
        <w:ind w:firstLine="709"/>
        <w:contextualSpacing/>
        <w:jc w:val="both"/>
        <w:rPr>
          <w:sz w:val="28"/>
          <w:szCs w:val="28"/>
        </w:rPr>
      </w:pPr>
      <w:r w:rsidRPr="002706BE">
        <w:rPr>
          <w:rStyle w:val="23"/>
          <w:bCs/>
          <w:i w:val="0"/>
          <w:sz w:val="28"/>
          <w:szCs w:val="28"/>
          <w:lang w:val="kk-KZ"/>
        </w:rPr>
        <w:t>200</w:t>
      </w:r>
      <w:r w:rsidR="00AB188E" w:rsidRPr="002706BE">
        <w:rPr>
          <w:rStyle w:val="23"/>
          <w:bCs/>
          <w:sz w:val="28"/>
          <w:szCs w:val="28"/>
          <w:lang w:val="kk-KZ"/>
        </w:rPr>
        <w:t xml:space="preserve">. </w:t>
      </w:r>
      <w:r w:rsidR="00AB188E" w:rsidRPr="002706BE">
        <w:rPr>
          <w:b/>
          <w:i/>
          <w:sz w:val="28"/>
          <w:szCs w:val="28"/>
          <w:lang w:val="it-IT"/>
        </w:rPr>
        <w:t>Tragopogon orientalis</w:t>
      </w:r>
      <w:r w:rsidR="00AB188E" w:rsidRPr="002706BE">
        <w:rPr>
          <w:sz w:val="28"/>
          <w:szCs w:val="28"/>
          <w:lang w:val="it-IT"/>
        </w:rPr>
        <w:t xml:space="preserve"> L. </w:t>
      </w:r>
      <w:r w:rsidR="00F8693C" w:rsidRPr="002706BE">
        <w:rPr>
          <w:sz w:val="28"/>
          <w:szCs w:val="28"/>
          <w:lang w:val="en-US"/>
        </w:rPr>
        <w:t>«</w:t>
      </w:r>
      <w:r w:rsidR="00AB188E" w:rsidRPr="002706BE">
        <w:rPr>
          <w:sz w:val="28"/>
          <w:szCs w:val="28"/>
          <w:lang w:val="it-IT"/>
        </w:rPr>
        <w:t xml:space="preserve">1753, Sp. Pl.: 789; </w:t>
      </w:r>
      <w:r w:rsidR="00AB188E" w:rsidRPr="002706BE">
        <w:rPr>
          <w:sz w:val="28"/>
          <w:szCs w:val="28"/>
          <w:lang w:val="kk-KZ"/>
        </w:rPr>
        <w:t>Цаголова</w:t>
      </w:r>
      <w:r w:rsidR="00AB188E" w:rsidRPr="002706BE">
        <w:rPr>
          <w:sz w:val="28"/>
          <w:szCs w:val="28"/>
          <w:lang w:val="it-IT"/>
        </w:rPr>
        <w:t xml:space="preserve">, 1966, </w:t>
      </w:r>
      <w:r w:rsidR="00AB188E" w:rsidRPr="002706BE">
        <w:rPr>
          <w:sz w:val="28"/>
          <w:szCs w:val="28"/>
          <w:lang w:val="kk-KZ"/>
        </w:rPr>
        <w:t>Фл</w:t>
      </w:r>
      <w:r w:rsidR="00AB188E" w:rsidRPr="002706BE">
        <w:rPr>
          <w:sz w:val="28"/>
          <w:szCs w:val="28"/>
          <w:lang w:val="it-IT"/>
        </w:rPr>
        <w:t xml:space="preserve">. </w:t>
      </w:r>
      <w:r w:rsidR="00AB188E" w:rsidRPr="002706BE">
        <w:rPr>
          <w:sz w:val="28"/>
          <w:szCs w:val="28"/>
          <w:lang w:val="kk-KZ"/>
        </w:rPr>
        <w:t>Каз</w:t>
      </w:r>
      <w:r w:rsidR="00AB188E" w:rsidRPr="002706BE">
        <w:rPr>
          <w:sz w:val="28"/>
          <w:szCs w:val="28"/>
          <w:lang w:val="it-IT"/>
        </w:rPr>
        <w:t>. 9: 429.</w:t>
      </w:r>
      <w:r w:rsidR="00AB188E" w:rsidRPr="002706BE">
        <w:rPr>
          <w:sz w:val="28"/>
          <w:szCs w:val="28"/>
          <w:lang w:val="pt-BR"/>
        </w:rPr>
        <w:t>–</w:t>
      </w:r>
      <w:r w:rsidR="00AB188E" w:rsidRPr="002706BE">
        <w:rPr>
          <w:sz w:val="28"/>
          <w:szCs w:val="28"/>
          <w:lang w:val="en-US"/>
        </w:rPr>
        <w:t xml:space="preserve"> </w:t>
      </w:r>
      <w:r w:rsidR="00AB188E" w:rsidRPr="002706BE">
        <w:rPr>
          <w:sz w:val="28"/>
          <w:szCs w:val="28"/>
        </w:rPr>
        <w:t>Козлобородник восточный</w:t>
      </w:r>
      <w:r w:rsidR="00F8693C" w:rsidRPr="002706BE">
        <w:rPr>
          <w:sz w:val="28"/>
          <w:szCs w:val="28"/>
        </w:rPr>
        <w:t>» [141, 142, 155]</w:t>
      </w:r>
      <w:r w:rsidR="003A7FDB" w:rsidRPr="002706BE">
        <w:rPr>
          <w:sz w:val="28"/>
          <w:szCs w:val="28"/>
        </w:rPr>
        <w:t xml:space="preserve"> (</w:t>
      </w:r>
      <w:r w:rsidR="003A7FDB" w:rsidRPr="002706BE">
        <w:rPr>
          <w:sz w:val="28"/>
          <w:szCs w:val="28"/>
          <w:lang w:val="kk-KZ"/>
        </w:rPr>
        <w:t xml:space="preserve">Рисунок </w:t>
      </w:r>
      <w:r w:rsidR="003A7FDB" w:rsidRPr="002706BE">
        <w:rPr>
          <w:sz w:val="28"/>
          <w:szCs w:val="28"/>
        </w:rPr>
        <w:t>2</w:t>
      </w:r>
      <w:r w:rsidR="007C3796" w:rsidRPr="002706BE">
        <w:rPr>
          <w:sz w:val="28"/>
          <w:szCs w:val="28"/>
        </w:rPr>
        <w:t>3</w:t>
      </w:r>
      <w:r w:rsidR="003A7FDB" w:rsidRPr="002706BE">
        <w:rPr>
          <w:sz w:val="28"/>
          <w:szCs w:val="28"/>
        </w:rPr>
        <w:t>)</w:t>
      </w:r>
      <w:r w:rsidR="00AB188E" w:rsidRPr="002706BE">
        <w:rPr>
          <w:sz w:val="28"/>
          <w:szCs w:val="28"/>
        </w:rPr>
        <w:t>.</w:t>
      </w:r>
    </w:p>
    <w:p w14:paraId="2965ED90" w14:textId="39C5AF0A" w:rsidR="00AB188E" w:rsidRPr="002706BE" w:rsidRDefault="00AB188E" w:rsidP="00880693">
      <w:pPr>
        <w:spacing w:after="0" w:line="240" w:lineRule="auto"/>
        <w:ind w:firstLine="709"/>
        <w:contextualSpacing/>
        <w:jc w:val="both"/>
        <w:rPr>
          <w:sz w:val="28"/>
          <w:szCs w:val="28"/>
        </w:rPr>
      </w:pPr>
      <w:r w:rsidRPr="002706BE">
        <w:rPr>
          <w:sz w:val="28"/>
          <w:szCs w:val="28"/>
        </w:rPr>
        <w:t>Встречается редко во всех сообществах на засоленных и незасоленных грунтах: ЦП 1, 32, 36, 37</w:t>
      </w:r>
      <w:r w:rsidR="00750D58">
        <w:rPr>
          <w:sz w:val="28"/>
          <w:szCs w:val="28"/>
        </w:rPr>
        <w:t xml:space="preserve"> </w:t>
      </w:r>
      <w:r w:rsidR="00750D58" w:rsidRPr="00750D58">
        <w:rPr>
          <w:sz w:val="28"/>
          <w:szCs w:val="28"/>
        </w:rPr>
        <w:t>[185]</w:t>
      </w:r>
      <w:r w:rsidRPr="002706BE">
        <w:rPr>
          <w:sz w:val="28"/>
          <w:szCs w:val="28"/>
        </w:rPr>
        <w:t>.</w:t>
      </w:r>
    </w:p>
    <w:p w14:paraId="46577D09" w14:textId="23CB901F" w:rsidR="00AB188E" w:rsidRPr="002706BE" w:rsidRDefault="0096422D" w:rsidP="00880693">
      <w:pPr>
        <w:spacing w:after="0" w:line="240" w:lineRule="auto"/>
        <w:ind w:firstLine="709"/>
        <w:contextualSpacing/>
        <w:jc w:val="both"/>
        <w:rPr>
          <w:sz w:val="28"/>
          <w:szCs w:val="28"/>
          <w:lang w:val="kk-KZ"/>
        </w:rPr>
      </w:pPr>
      <w:r w:rsidRPr="002706BE">
        <w:rPr>
          <w:rStyle w:val="23"/>
          <w:bCs/>
          <w:i w:val="0"/>
          <w:sz w:val="28"/>
          <w:szCs w:val="28"/>
        </w:rPr>
        <w:t>201</w:t>
      </w:r>
      <w:r w:rsidR="00AB188E" w:rsidRPr="002706BE">
        <w:rPr>
          <w:rStyle w:val="23"/>
          <w:bCs/>
          <w:sz w:val="28"/>
          <w:szCs w:val="28"/>
        </w:rPr>
        <w:t xml:space="preserve">. </w:t>
      </w:r>
      <w:r w:rsidR="00AB188E" w:rsidRPr="002706BE">
        <w:rPr>
          <w:b/>
          <w:i/>
          <w:sz w:val="28"/>
          <w:szCs w:val="28"/>
          <w:lang w:val="kk-KZ"/>
        </w:rPr>
        <w:t>Tragopogon podolicus</w:t>
      </w:r>
      <w:r w:rsidR="004B744F" w:rsidRPr="002706BE">
        <w:rPr>
          <w:b/>
          <w:i/>
          <w:sz w:val="28"/>
          <w:szCs w:val="28"/>
          <w:lang w:val="kk-KZ"/>
        </w:rPr>
        <w:t xml:space="preserve"> </w:t>
      </w:r>
      <w:r w:rsidR="004B744F" w:rsidRPr="002706BE">
        <w:rPr>
          <w:sz w:val="28"/>
          <w:szCs w:val="28"/>
          <w:lang w:val="en-US"/>
        </w:rPr>
        <w:t>(DC.) S. Nikit.</w:t>
      </w:r>
      <w:r w:rsidR="00AB188E" w:rsidRPr="002706BE">
        <w:rPr>
          <w:sz w:val="28"/>
          <w:szCs w:val="28"/>
          <w:lang w:val="kk-KZ"/>
        </w:rPr>
        <w:t xml:space="preserve"> </w:t>
      </w:r>
      <w:r w:rsidR="00F8693C" w:rsidRPr="002706BE">
        <w:rPr>
          <w:sz w:val="28"/>
          <w:szCs w:val="28"/>
          <w:lang w:val="kk-KZ"/>
        </w:rPr>
        <w:t>«</w:t>
      </w:r>
      <w:r w:rsidR="004B744F" w:rsidRPr="002706BE">
        <w:rPr>
          <w:sz w:val="28"/>
          <w:szCs w:val="28"/>
          <w:lang w:val="kk-KZ"/>
        </w:rPr>
        <w:t>1936, Фл. Юго-Вост. 6: 444</w:t>
      </w:r>
      <w:r w:rsidR="00AB188E" w:rsidRPr="002706BE">
        <w:rPr>
          <w:sz w:val="28"/>
          <w:szCs w:val="28"/>
          <w:lang w:val="kk-KZ"/>
        </w:rPr>
        <w:t>; Цаголова</w:t>
      </w:r>
      <w:r w:rsidR="00AB188E" w:rsidRPr="002706BE">
        <w:rPr>
          <w:sz w:val="28"/>
          <w:szCs w:val="28"/>
          <w:lang w:val="it-IT"/>
        </w:rPr>
        <w:t xml:space="preserve">, 1966, </w:t>
      </w:r>
      <w:r w:rsidR="00AB188E" w:rsidRPr="002706BE">
        <w:rPr>
          <w:sz w:val="28"/>
          <w:szCs w:val="28"/>
          <w:lang w:val="kk-KZ"/>
        </w:rPr>
        <w:t>Фл. Каз. 9: 434. – Козлобородник подольский</w:t>
      </w:r>
      <w:r w:rsidR="00F8693C" w:rsidRPr="002706BE">
        <w:rPr>
          <w:sz w:val="28"/>
          <w:szCs w:val="28"/>
          <w:lang w:val="kk-KZ"/>
        </w:rPr>
        <w:t>» [</w:t>
      </w:r>
      <w:r w:rsidR="004B744F" w:rsidRPr="002706BE">
        <w:rPr>
          <w:sz w:val="28"/>
          <w:szCs w:val="28"/>
          <w:lang w:val="kk-KZ"/>
        </w:rPr>
        <w:t xml:space="preserve">141, </w:t>
      </w:r>
      <w:r w:rsidR="00F8693C" w:rsidRPr="002706BE">
        <w:rPr>
          <w:sz w:val="28"/>
          <w:szCs w:val="28"/>
          <w:lang w:val="kk-KZ"/>
        </w:rPr>
        <w:t>142</w:t>
      </w:r>
      <w:r w:rsidR="004B744F" w:rsidRPr="002706BE">
        <w:rPr>
          <w:sz w:val="28"/>
          <w:szCs w:val="28"/>
          <w:lang w:val="kk-KZ"/>
        </w:rPr>
        <w:t>, 155</w:t>
      </w:r>
      <w:r w:rsidR="00F8693C" w:rsidRPr="002706BE">
        <w:rPr>
          <w:sz w:val="28"/>
          <w:szCs w:val="28"/>
          <w:lang w:val="kk-KZ"/>
        </w:rPr>
        <w:t>].</w:t>
      </w:r>
    </w:p>
    <w:p w14:paraId="2564A64D" w14:textId="57B67373" w:rsidR="00AB188E" w:rsidRPr="002706BE" w:rsidRDefault="00AB188E" w:rsidP="00880693">
      <w:pPr>
        <w:spacing w:after="0" w:line="240" w:lineRule="auto"/>
        <w:ind w:firstLine="709"/>
        <w:contextualSpacing/>
        <w:jc w:val="both"/>
        <w:rPr>
          <w:sz w:val="28"/>
          <w:szCs w:val="28"/>
          <w:lang w:val="kk-KZ"/>
        </w:rPr>
      </w:pPr>
      <w:r w:rsidRPr="002706BE">
        <w:rPr>
          <w:sz w:val="28"/>
          <w:szCs w:val="28"/>
          <w:lang w:val="kk-KZ"/>
        </w:rPr>
        <w:t>Редко: ЦП 69. «Старый</w:t>
      </w:r>
      <w:r w:rsidR="00750D58">
        <w:rPr>
          <w:sz w:val="28"/>
          <w:szCs w:val="28"/>
          <w:lang w:val="kk-KZ"/>
        </w:rPr>
        <w:t>»</w:t>
      </w:r>
      <w:r w:rsidRPr="002706BE">
        <w:rPr>
          <w:sz w:val="28"/>
          <w:szCs w:val="28"/>
          <w:lang w:val="kk-KZ"/>
        </w:rPr>
        <w:t xml:space="preserve"> отвал</w:t>
      </w:r>
      <w:r w:rsidR="00750D58">
        <w:rPr>
          <w:sz w:val="28"/>
          <w:szCs w:val="28"/>
          <w:lang w:val="kk-KZ"/>
        </w:rPr>
        <w:t xml:space="preserve"> </w:t>
      </w:r>
      <w:r w:rsidR="00750D58" w:rsidRPr="00547D74">
        <w:rPr>
          <w:sz w:val="28"/>
          <w:szCs w:val="28"/>
          <w:lang w:val="kk-KZ"/>
        </w:rPr>
        <w:t>[185]</w:t>
      </w:r>
      <w:r w:rsidRPr="002706BE">
        <w:rPr>
          <w:sz w:val="28"/>
          <w:szCs w:val="28"/>
          <w:lang w:val="kk-KZ"/>
        </w:rPr>
        <w:t>.</w:t>
      </w:r>
    </w:p>
    <w:p w14:paraId="214C9E42" w14:textId="3F9C1FBD" w:rsidR="00AB188E" w:rsidRPr="002706BE" w:rsidRDefault="00AB188E" w:rsidP="00880693">
      <w:pPr>
        <w:spacing w:after="0" w:line="240" w:lineRule="auto"/>
        <w:ind w:firstLine="709"/>
        <w:contextualSpacing/>
        <w:jc w:val="both"/>
        <w:rPr>
          <w:sz w:val="28"/>
          <w:szCs w:val="28"/>
          <w:lang w:val="kk-KZ"/>
        </w:rPr>
      </w:pPr>
      <w:r w:rsidRPr="002706BE">
        <w:rPr>
          <w:rStyle w:val="23"/>
          <w:bCs/>
          <w:i w:val="0"/>
          <w:sz w:val="28"/>
          <w:szCs w:val="28"/>
          <w:lang w:val="kk-KZ"/>
        </w:rPr>
        <w:t>20</w:t>
      </w:r>
      <w:r w:rsidR="0096422D" w:rsidRPr="002706BE">
        <w:rPr>
          <w:rStyle w:val="23"/>
          <w:bCs/>
          <w:i w:val="0"/>
          <w:sz w:val="28"/>
          <w:szCs w:val="28"/>
          <w:lang w:val="kk-KZ"/>
        </w:rPr>
        <w:t>2</w:t>
      </w:r>
      <w:r w:rsidRPr="002706BE">
        <w:rPr>
          <w:rStyle w:val="23"/>
          <w:bCs/>
          <w:sz w:val="28"/>
          <w:szCs w:val="28"/>
          <w:lang w:val="kk-KZ"/>
        </w:rPr>
        <w:t xml:space="preserve">. </w:t>
      </w:r>
      <w:r w:rsidRPr="002706BE">
        <w:rPr>
          <w:b/>
          <w:bCs/>
          <w:i/>
          <w:iCs/>
          <w:sz w:val="28"/>
          <w:szCs w:val="28"/>
          <w:lang w:val="kk-KZ"/>
        </w:rPr>
        <w:t>Tripleurospermum inodorum</w:t>
      </w:r>
      <w:r w:rsidRPr="002706BE">
        <w:rPr>
          <w:sz w:val="28"/>
          <w:szCs w:val="28"/>
          <w:lang w:val="kk-KZ"/>
        </w:rPr>
        <w:t xml:space="preserve"> (L.) </w:t>
      </w:r>
      <w:r w:rsidR="000C30E2" w:rsidRPr="002706BE">
        <w:rPr>
          <w:sz w:val="28"/>
          <w:szCs w:val="28"/>
          <w:lang w:val="kk-KZ"/>
        </w:rPr>
        <w:t>Sch. Bip. «</w:t>
      </w:r>
      <w:r w:rsidRPr="002706BE">
        <w:rPr>
          <w:sz w:val="28"/>
          <w:szCs w:val="28"/>
          <w:lang w:val="kk-KZ"/>
        </w:rPr>
        <w:t>1844, Ueb. die Tanacet.: 32; Оразова, 1966, Фл. Каз. 9: 23. – Трехреберник непахучий, ромашка непахучая</w:t>
      </w:r>
      <w:r w:rsidR="000C30E2" w:rsidRPr="002706BE">
        <w:rPr>
          <w:sz w:val="28"/>
          <w:szCs w:val="28"/>
          <w:lang w:val="kk-KZ"/>
        </w:rPr>
        <w:t xml:space="preserve">» </w:t>
      </w:r>
      <w:r w:rsidR="000C30E2" w:rsidRPr="002706BE">
        <w:rPr>
          <w:sz w:val="28"/>
          <w:szCs w:val="28"/>
        </w:rPr>
        <w:t>[141, 142]</w:t>
      </w:r>
      <w:r w:rsidRPr="002706BE">
        <w:rPr>
          <w:sz w:val="28"/>
          <w:szCs w:val="28"/>
          <w:lang w:val="kk-KZ"/>
        </w:rPr>
        <w:t>.</w:t>
      </w:r>
    </w:p>
    <w:p w14:paraId="13600BFE" w14:textId="491E192B" w:rsidR="00AB188E" w:rsidRPr="002706BE" w:rsidRDefault="00AB188E" w:rsidP="00880693">
      <w:pPr>
        <w:spacing w:after="0" w:line="240" w:lineRule="auto"/>
        <w:ind w:firstLine="709"/>
        <w:contextualSpacing/>
        <w:jc w:val="both"/>
        <w:rPr>
          <w:sz w:val="28"/>
          <w:szCs w:val="28"/>
          <w:lang w:val="kk-KZ"/>
        </w:rPr>
      </w:pPr>
      <w:r w:rsidRPr="002706BE">
        <w:rPr>
          <w:iCs/>
          <w:sz w:val="28"/>
          <w:szCs w:val="28"/>
        </w:rPr>
        <w:t>Редко, вид отмечен в сложных фитоценозах на незасоленных грунтах: ЦП 44</w:t>
      </w:r>
      <w:r w:rsidR="00750D58">
        <w:rPr>
          <w:iCs/>
          <w:sz w:val="28"/>
          <w:szCs w:val="28"/>
        </w:rPr>
        <w:t xml:space="preserve"> </w:t>
      </w:r>
      <w:r w:rsidR="00750D58" w:rsidRPr="00750D58">
        <w:rPr>
          <w:sz w:val="28"/>
          <w:szCs w:val="28"/>
        </w:rPr>
        <w:t>[185]</w:t>
      </w:r>
      <w:r w:rsidRPr="002706BE">
        <w:rPr>
          <w:iCs/>
          <w:sz w:val="28"/>
          <w:szCs w:val="28"/>
        </w:rPr>
        <w:t>.</w:t>
      </w:r>
    </w:p>
    <w:p w14:paraId="0B809635" w14:textId="147CD54F"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it-IT"/>
        </w:rPr>
        <w:t>203</w:t>
      </w:r>
      <w:r w:rsidRPr="002706BE">
        <w:rPr>
          <w:rStyle w:val="23"/>
          <w:bCs/>
          <w:sz w:val="28"/>
          <w:szCs w:val="28"/>
          <w:lang w:val="it-IT"/>
        </w:rPr>
        <w:t xml:space="preserve">. </w:t>
      </w:r>
      <w:r w:rsidRPr="002706BE">
        <w:rPr>
          <w:b/>
          <w:i/>
          <w:iCs/>
          <w:sz w:val="28"/>
          <w:szCs w:val="28"/>
          <w:lang w:val="pt-BR"/>
        </w:rPr>
        <w:t>Trommsdorffia maculata</w:t>
      </w:r>
      <w:r w:rsidRPr="002706BE">
        <w:rPr>
          <w:i/>
          <w:iCs/>
          <w:sz w:val="28"/>
          <w:szCs w:val="28"/>
          <w:lang w:val="pt-BR"/>
        </w:rPr>
        <w:t xml:space="preserve"> </w:t>
      </w:r>
      <w:r w:rsidRPr="002706BE">
        <w:rPr>
          <w:sz w:val="28"/>
          <w:szCs w:val="28"/>
          <w:lang w:val="pt-BR"/>
        </w:rPr>
        <w:t xml:space="preserve">(L.) Bernh. </w:t>
      </w:r>
      <w:r w:rsidR="0059399A" w:rsidRPr="002706BE">
        <w:rPr>
          <w:sz w:val="28"/>
          <w:szCs w:val="28"/>
          <w:lang w:val="en-US"/>
        </w:rPr>
        <w:t>«</w:t>
      </w:r>
      <w:r w:rsidRPr="002706BE">
        <w:rPr>
          <w:sz w:val="28"/>
          <w:szCs w:val="28"/>
          <w:lang w:val="pt-BR"/>
        </w:rPr>
        <w:t>1800</w:t>
      </w:r>
      <w:r w:rsidRPr="002706BE">
        <w:rPr>
          <w:sz w:val="28"/>
          <w:szCs w:val="28"/>
          <w:lang w:val="en-US"/>
        </w:rPr>
        <w:t>,</w:t>
      </w:r>
      <w:r w:rsidRPr="002706BE">
        <w:rPr>
          <w:sz w:val="28"/>
          <w:szCs w:val="28"/>
          <w:lang w:val="pt-BR"/>
        </w:rPr>
        <w:t xml:space="preserve"> Syst. Verz. Erfurt.: 102. – </w:t>
      </w:r>
      <w:r w:rsidRPr="002706BE">
        <w:rPr>
          <w:i/>
          <w:iCs/>
          <w:sz w:val="28"/>
          <w:szCs w:val="28"/>
          <w:lang w:val="pt-BR"/>
        </w:rPr>
        <w:t>Achirophorus maculatus</w:t>
      </w:r>
      <w:r w:rsidRPr="002706BE">
        <w:rPr>
          <w:sz w:val="28"/>
          <w:szCs w:val="28"/>
          <w:lang w:val="pt-BR"/>
        </w:rPr>
        <w:t xml:space="preserve"> (L.) Scop. 1772, Fl. Carniol., ed. 2, 2: 116; </w:t>
      </w:r>
      <w:r w:rsidRPr="002706BE">
        <w:rPr>
          <w:sz w:val="28"/>
          <w:szCs w:val="28"/>
        </w:rPr>
        <w:t>Терехова</w:t>
      </w:r>
      <w:r w:rsidRPr="002706BE">
        <w:rPr>
          <w:sz w:val="28"/>
          <w:szCs w:val="28"/>
          <w:lang w:val="pt-BR"/>
        </w:rPr>
        <w:t xml:space="preserve">, 1966, </w:t>
      </w:r>
      <w:r w:rsidRPr="002706BE">
        <w:rPr>
          <w:sz w:val="28"/>
          <w:szCs w:val="28"/>
        </w:rPr>
        <w:t>Фл</w:t>
      </w:r>
      <w:r w:rsidRPr="002706BE">
        <w:rPr>
          <w:sz w:val="28"/>
          <w:szCs w:val="28"/>
          <w:lang w:val="pt-BR"/>
        </w:rPr>
        <w:t xml:space="preserve">. </w:t>
      </w:r>
      <w:r w:rsidRPr="002706BE">
        <w:rPr>
          <w:sz w:val="28"/>
          <w:szCs w:val="28"/>
        </w:rPr>
        <w:t>Каз</w:t>
      </w:r>
      <w:r w:rsidRPr="002706BE">
        <w:rPr>
          <w:sz w:val="28"/>
          <w:szCs w:val="28"/>
          <w:lang w:val="pt-BR"/>
        </w:rPr>
        <w:t>. 9: 418</w:t>
      </w:r>
      <w:r w:rsidRPr="002706BE">
        <w:rPr>
          <w:sz w:val="28"/>
          <w:szCs w:val="28"/>
          <w:lang w:val="it-IT"/>
        </w:rPr>
        <w:t xml:space="preserve"> – </w:t>
      </w:r>
      <w:r w:rsidR="0059399A" w:rsidRPr="002706BE">
        <w:rPr>
          <w:sz w:val="28"/>
          <w:szCs w:val="28"/>
        </w:rPr>
        <w:t>Тромм</w:t>
      </w:r>
      <w:r w:rsidR="00FA3C93" w:rsidRPr="002706BE">
        <w:rPr>
          <w:sz w:val="28"/>
          <w:szCs w:val="28"/>
        </w:rPr>
        <w:t>сдорфия</w:t>
      </w:r>
      <w:r w:rsidRPr="002706BE">
        <w:rPr>
          <w:sz w:val="28"/>
          <w:szCs w:val="28"/>
          <w:lang w:val="pt-BR"/>
        </w:rPr>
        <w:t xml:space="preserve"> </w:t>
      </w:r>
      <w:r w:rsidRPr="002706BE">
        <w:rPr>
          <w:sz w:val="28"/>
          <w:szCs w:val="28"/>
        </w:rPr>
        <w:t>капчатая</w:t>
      </w:r>
      <w:r w:rsidR="0059399A" w:rsidRPr="002706BE">
        <w:rPr>
          <w:sz w:val="28"/>
          <w:szCs w:val="28"/>
        </w:rPr>
        <w:t>» [141, 142, 155]</w:t>
      </w:r>
      <w:r w:rsidRPr="002706BE">
        <w:rPr>
          <w:sz w:val="28"/>
          <w:szCs w:val="28"/>
          <w:lang w:val="pt-BR"/>
        </w:rPr>
        <w:t xml:space="preserve">. </w:t>
      </w:r>
    </w:p>
    <w:p w14:paraId="5F0F1BFC" w14:textId="149BD496" w:rsidR="00AB188E" w:rsidRPr="002706BE" w:rsidRDefault="00AB188E" w:rsidP="00880693">
      <w:pPr>
        <w:spacing w:after="0" w:line="240" w:lineRule="auto"/>
        <w:ind w:firstLine="709"/>
        <w:contextualSpacing/>
        <w:jc w:val="both"/>
        <w:rPr>
          <w:sz w:val="28"/>
          <w:szCs w:val="28"/>
        </w:rPr>
      </w:pPr>
      <w:r w:rsidRPr="002706BE">
        <w:rPr>
          <w:sz w:val="28"/>
          <w:szCs w:val="28"/>
        </w:rPr>
        <w:t>Встречается редко на незасоленных грунтах: ЦП 6, 58</w:t>
      </w:r>
      <w:r w:rsidR="00750D58">
        <w:rPr>
          <w:sz w:val="28"/>
          <w:szCs w:val="28"/>
        </w:rPr>
        <w:t xml:space="preserve"> </w:t>
      </w:r>
      <w:r w:rsidR="00750D58" w:rsidRPr="00750D58">
        <w:rPr>
          <w:sz w:val="28"/>
          <w:szCs w:val="28"/>
        </w:rPr>
        <w:t>[185]</w:t>
      </w:r>
      <w:r w:rsidRPr="002706BE">
        <w:rPr>
          <w:sz w:val="28"/>
          <w:szCs w:val="28"/>
        </w:rPr>
        <w:t>.</w:t>
      </w:r>
    </w:p>
    <w:p w14:paraId="61B17D3E" w14:textId="0A112D5E"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204</w:t>
      </w:r>
      <w:r w:rsidRPr="002706BE">
        <w:rPr>
          <w:rStyle w:val="23"/>
          <w:bCs/>
          <w:sz w:val="28"/>
          <w:szCs w:val="28"/>
          <w:lang w:val="ru-RU"/>
        </w:rPr>
        <w:t xml:space="preserve">. </w:t>
      </w:r>
      <w:r w:rsidRPr="002706BE">
        <w:rPr>
          <w:rStyle w:val="23"/>
          <w:b/>
          <w:bCs/>
          <w:sz w:val="28"/>
          <w:szCs w:val="28"/>
        </w:rPr>
        <w:t>Tussilago</w:t>
      </w:r>
      <w:r w:rsidRPr="002706BE">
        <w:rPr>
          <w:rStyle w:val="23"/>
          <w:b/>
          <w:bCs/>
          <w:sz w:val="28"/>
          <w:szCs w:val="28"/>
          <w:lang w:val="ru-RU"/>
        </w:rPr>
        <w:t xml:space="preserve"> </w:t>
      </w:r>
      <w:r w:rsidRPr="002706BE">
        <w:rPr>
          <w:rStyle w:val="23"/>
          <w:b/>
          <w:bCs/>
          <w:sz w:val="28"/>
          <w:szCs w:val="28"/>
        </w:rPr>
        <w:t>farfara</w:t>
      </w:r>
      <w:r w:rsidRPr="002706BE">
        <w:rPr>
          <w:sz w:val="28"/>
          <w:szCs w:val="28"/>
        </w:rPr>
        <w:t xml:space="preserve"> </w:t>
      </w:r>
      <w:r w:rsidRPr="002706BE">
        <w:rPr>
          <w:sz w:val="28"/>
          <w:szCs w:val="28"/>
          <w:lang w:val="en-US"/>
        </w:rPr>
        <w:t>L</w:t>
      </w:r>
      <w:r w:rsidRPr="002706BE">
        <w:rPr>
          <w:sz w:val="28"/>
          <w:szCs w:val="28"/>
        </w:rPr>
        <w:t xml:space="preserve">. </w:t>
      </w:r>
      <w:r w:rsidR="00542C51" w:rsidRPr="002706BE">
        <w:rPr>
          <w:sz w:val="28"/>
          <w:szCs w:val="28"/>
        </w:rPr>
        <w:t>«</w:t>
      </w:r>
      <w:r w:rsidRPr="002706BE">
        <w:rPr>
          <w:sz w:val="28"/>
          <w:szCs w:val="28"/>
        </w:rPr>
        <w:t xml:space="preserve">1753, </w:t>
      </w:r>
      <w:r w:rsidRPr="002706BE">
        <w:rPr>
          <w:sz w:val="28"/>
          <w:szCs w:val="28"/>
          <w:lang w:val="en-US"/>
        </w:rPr>
        <w:t>Sp</w:t>
      </w:r>
      <w:r w:rsidRPr="002706BE">
        <w:rPr>
          <w:sz w:val="28"/>
          <w:szCs w:val="28"/>
        </w:rPr>
        <w:t xml:space="preserve">. </w:t>
      </w:r>
      <w:r w:rsidRPr="002706BE">
        <w:rPr>
          <w:sz w:val="28"/>
          <w:szCs w:val="28"/>
          <w:lang w:val="en-US"/>
        </w:rPr>
        <w:t>Pl</w:t>
      </w:r>
      <w:r w:rsidRPr="002706BE">
        <w:rPr>
          <w:sz w:val="28"/>
          <w:szCs w:val="28"/>
        </w:rPr>
        <w:t>.: 865; Зайцева</w:t>
      </w:r>
      <w:r w:rsidRPr="002706BE">
        <w:rPr>
          <w:sz w:val="28"/>
          <w:szCs w:val="28"/>
          <w:lang w:val="it-IT"/>
        </w:rPr>
        <w:t>,</w:t>
      </w:r>
      <w:r w:rsidRPr="002706BE">
        <w:rPr>
          <w:sz w:val="28"/>
          <w:szCs w:val="28"/>
          <w:lang w:val="pt-BR"/>
        </w:rPr>
        <w:t xml:space="preserve"> 1966</w:t>
      </w:r>
      <w:r w:rsidRPr="002706BE">
        <w:rPr>
          <w:sz w:val="28"/>
          <w:szCs w:val="28"/>
          <w:lang w:val="it-IT"/>
        </w:rPr>
        <w:t>,</w:t>
      </w:r>
      <w:r w:rsidRPr="002706BE">
        <w:rPr>
          <w:sz w:val="28"/>
          <w:szCs w:val="28"/>
        </w:rPr>
        <w:t xml:space="preserve"> Фл. Каз. 9: 141. – Мать-и-мачеха обыкновенная</w:t>
      </w:r>
      <w:r w:rsidR="00542C51" w:rsidRPr="002706BE">
        <w:rPr>
          <w:sz w:val="28"/>
          <w:szCs w:val="28"/>
        </w:rPr>
        <w:t>» [141, 142, 155]</w:t>
      </w:r>
      <w:r w:rsidRPr="002706BE">
        <w:rPr>
          <w:sz w:val="28"/>
          <w:szCs w:val="28"/>
        </w:rPr>
        <w:t>.</w:t>
      </w:r>
    </w:p>
    <w:p w14:paraId="711EA689" w14:textId="6A1571B2" w:rsidR="00AB188E" w:rsidRPr="002706BE" w:rsidRDefault="00AB188E" w:rsidP="00880693">
      <w:pPr>
        <w:spacing w:after="0" w:line="240" w:lineRule="auto"/>
        <w:ind w:firstLine="709"/>
        <w:contextualSpacing/>
        <w:jc w:val="both"/>
        <w:rPr>
          <w:sz w:val="28"/>
          <w:szCs w:val="28"/>
        </w:rPr>
      </w:pPr>
      <w:r w:rsidRPr="002706BE">
        <w:rPr>
          <w:sz w:val="28"/>
          <w:szCs w:val="28"/>
        </w:rPr>
        <w:t xml:space="preserve">Довольно обычно </w:t>
      </w:r>
      <w:r w:rsidR="00E109B6" w:rsidRPr="002706BE">
        <w:rPr>
          <w:sz w:val="28"/>
          <w:szCs w:val="28"/>
        </w:rPr>
        <w:t>[13, 14]</w:t>
      </w:r>
      <w:r w:rsidRPr="002706BE">
        <w:rPr>
          <w:rStyle w:val="23"/>
          <w:sz w:val="28"/>
          <w:szCs w:val="28"/>
          <w:lang w:val="ru-RU"/>
        </w:rPr>
        <w:t>.</w:t>
      </w:r>
      <w:r w:rsidRPr="002706BE">
        <w:rPr>
          <w:sz w:val="28"/>
          <w:szCs w:val="28"/>
        </w:rPr>
        <w:t xml:space="preserve"> </w:t>
      </w:r>
    </w:p>
    <w:p w14:paraId="3FE7CF01" w14:textId="6B641F94"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205</w:t>
      </w:r>
      <w:r w:rsidRPr="002706BE">
        <w:rPr>
          <w:rStyle w:val="23"/>
          <w:bCs/>
          <w:sz w:val="28"/>
          <w:szCs w:val="28"/>
          <w:lang w:val="ru-RU"/>
        </w:rPr>
        <w:t xml:space="preserve">. </w:t>
      </w:r>
      <w:r w:rsidRPr="002706BE">
        <w:rPr>
          <w:rStyle w:val="23"/>
          <w:b/>
          <w:bCs/>
          <w:sz w:val="28"/>
          <w:szCs w:val="28"/>
        </w:rPr>
        <w:t>Xanthium</w:t>
      </w:r>
      <w:r w:rsidRPr="002706BE">
        <w:rPr>
          <w:rStyle w:val="23"/>
          <w:b/>
          <w:bCs/>
          <w:sz w:val="28"/>
          <w:szCs w:val="28"/>
          <w:lang w:val="ru-RU"/>
        </w:rPr>
        <w:t xml:space="preserve"> </w:t>
      </w:r>
      <w:r w:rsidRPr="002706BE">
        <w:rPr>
          <w:rStyle w:val="23"/>
          <w:b/>
          <w:bCs/>
          <w:sz w:val="28"/>
          <w:szCs w:val="28"/>
        </w:rPr>
        <w:t>strumarium</w:t>
      </w:r>
      <w:r w:rsidRPr="002706BE">
        <w:rPr>
          <w:sz w:val="28"/>
          <w:szCs w:val="28"/>
        </w:rPr>
        <w:t xml:space="preserve"> </w:t>
      </w:r>
      <w:r w:rsidRPr="002706BE">
        <w:rPr>
          <w:sz w:val="28"/>
          <w:szCs w:val="28"/>
          <w:lang w:val="en-US"/>
        </w:rPr>
        <w:t>L</w:t>
      </w:r>
      <w:r w:rsidRPr="002706BE">
        <w:rPr>
          <w:sz w:val="28"/>
          <w:szCs w:val="28"/>
        </w:rPr>
        <w:t xml:space="preserve">. </w:t>
      </w:r>
      <w:r w:rsidR="00542C51" w:rsidRPr="002706BE">
        <w:rPr>
          <w:sz w:val="28"/>
          <w:szCs w:val="28"/>
          <w:lang w:val="kk-KZ"/>
        </w:rPr>
        <w:t>«</w:t>
      </w:r>
      <w:r w:rsidRPr="002706BE">
        <w:rPr>
          <w:sz w:val="28"/>
          <w:szCs w:val="28"/>
        </w:rPr>
        <w:t xml:space="preserve">1753, </w:t>
      </w:r>
      <w:r w:rsidRPr="002706BE">
        <w:rPr>
          <w:sz w:val="28"/>
          <w:szCs w:val="28"/>
          <w:lang w:val="en-US"/>
        </w:rPr>
        <w:t>Sp</w:t>
      </w:r>
      <w:r w:rsidRPr="002706BE">
        <w:rPr>
          <w:sz w:val="28"/>
          <w:szCs w:val="28"/>
        </w:rPr>
        <w:t xml:space="preserve">. </w:t>
      </w:r>
      <w:r w:rsidRPr="002706BE">
        <w:rPr>
          <w:sz w:val="28"/>
          <w:szCs w:val="28"/>
          <w:lang w:val="en-US"/>
        </w:rPr>
        <w:t>pl</w:t>
      </w:r>
      <w:r w:rsidRPr="002706BE">
        <w:rPr>
          <w:sz w:val="28"/>
          <w:szCs w:val="28"/>
        </w:rPr>
        <w:t>.: 987; Зайцева,</w:t>
      </w:r>
      <w:r w:rsidRPr="002706BE">
        <w:rPr>
          <w:sz w:val="28"/>
          <w:szCs w:val="28"/>
          <w:lang w:val="pt-BR"/>
        </w:rPr>
        <w:t xml:space="preserve"> 196</w:t>
      </w:r>
      <w:r w:rsidRPr="002706BE">
        <w:rPr>
          <w:sz w:val="28"/>
          <w:szCs w:val="28"/>
        </w:rPr>
        <w:t>5,</w:t>
      </w:r>
      <w:r w:rsidRPr="002706BE">
        <w:rPr>
          <w:sz w:val="28"/>
          <w:szCs w:val="28"/>
          <w:lang w:val="pt-BR"/>
        </w:rPr>
        <w:t xml:space="preserve"> </w:t>
      </w:r>
      <w:r w:rsidRPr="002706BE">
        <w:rPr>
          <w:sz w:val="28"/>
          <w:szCs w:val="28"/>
        </w:rPr>
        <w:t>Фл. Каз. 8: 404. – Дурнишник обыкновенный</w:t>
      </w:r>
      <w:r w:rsidR="00542C51" w:rsidRPr="002706BE">
        <w:rPr>
          <w:sz w:val="28"/>
          <w:szCs w:val="28"/>
        </w:rPr>
        <w:t>» [141, 142, 155]</w:t>
      </w:r>
      <w:r w:rsidRPr="002706BE">
        <w:rPr>
          <w:sz w:val="28"/>
          <w:szCs w:val="28"/>
        </w:rPr>
        <w:t>.</w:t>
      </w:r>
    </w:p>
    <w:p w14:paraId="3AFD2F4F" w14:textId="4CD60A58" w:rsidR="00AB188E" w:rsidRPr="002706BE" w:rsidRDefault="00AB188E" w:rsidP="00880693">
      <w:pPr>
        <w:spacing w:after="0" w:line="240" w:lineRule="auto"/>
        <w:ind w:firstLine="709"/>
        <w:contextualSpacing/>
        <w:jc w:val="both"/>
        <w:rPr>
          <w:i/>
          <w:sz w:val="28"/>
          <w:szCs w:val="28"/>
        </w:rPr>
      </w:pPr>
      <w:r w:rsidRPr="002706BE">
        <w:rPr>
          <w:sz w:val="28"/>
          <w:szCs w:val="28"/>
        </w:rPr>
        <w:t>Довольно редко</w:t>
      </w:r>
      <w:r w:rsidR="00E109B6" w:rsidRPr="002706BE">
        <w:rPr>
          <w:sz w:val="28"/>
          <w:szCs w:val="28"/>
        </w:rPr>
        <w:t xml:space="preserve"> [14]</w:t>
      </w:r>
      <w:r w:rsidRPr="002706BE">
        <w:rPr>
          <w:rStyle w:val="23"/>
          <w:i w:val="0"/>
          <w:sz w:val="28"/>
          <w:szCs w:val="28"/>
          <w:lang w:val="ru-RU"/>
        </w:rPr>
        <w:t>.</w:t>
      </w:r>
    </w:p>
    <w:p w14:paraId="1E0CAA4A" w14:textId="77777777" w:rsidR="00AB188E" w:rsidRPr="002706BE" w:rsidRDefault="00AB188E" w:rsidP="00880693">
      <w:pPr>
        <w:spacing w:after="0" w:line="240" w:lineRule="auto"/>
        <w:contextualSpacing/>
        <w:jc w:val="center"/>
        <w:rPr>
          <w:sz w:val="28"/>
          <w:szCs w:val="28"/>
          <w:lang w:val="kk-KZ"/>
        </w:rPr>
      </w:pPr>
      <w:r w:rsidRPr="002706BE">
        <w:rPr>
          <w:sz w:val="28"/>
          <w:szCs w:val="28"/>
          <w:lang w:val="kk-KZ"/>
        </w:rPr>
        <w:t xml:space="preserve">Семейство </w:t>
      </w:r>
      <w:r w:rsidRPr="002706BE">
        <w:rPr>
          <w:b/>
          <w:sz w:val="28"/>
          <w:szCs w:val="28"/>
          <w:lang w:val="kk-KZ"/>
        </w:rPr>
        <w:t>Rubiaceae</w:t>
      </w:r>
      <w:r w:rsidRPr="002706BE">
        <w:rPr>
          <w:sz w:val="28"/>
          <w:szCs w:val="28"/>
          <w:lang w:val="kk-KZ"/>
        </w:rPr>
        <w:t xml:space="preserve"> Juss. – Мареновые</w:t>
      </w:r>
    </w:p>
    <w:p w14:paraId="54456073" w14:textId="63D86409" w:rsidR="0096422D"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lang w:val="kk-KZ"/>
        </w:rPr>
      </w:pPr>
      <w:r w:rsidRPr="002706BE">
        <w:rPr>
          <w:rStyle w:val="23"/>
          <w:bCs/>
          <w:i w:val="0"/>
          <w:sz w:val="28"/>
          <w:szCs w:val="28"/>
          <w:lang w:val="kk-KZ"/>
        </w:rPr>
        <w:t>206</w:t>
      </w:r>
      <w:r w:rsidRPr="002706BE">
        <w:rPr>
          <w:rStyle w:val="23"/>
          <w:bCs/>
          <w:sz w:val="28"/>
          <w:szCs w:val="28"/>
          <w:lang w:val="kk-KZ"/>
        </w:rPr>
        <w:t xml:space="preserve">. </w:t>
      </w:r>
      <w:r w:rsidR="0096422D" w:rsidRPr="002706BE">
        <w:rPr>
          <w:b/>
          <w:i/>
          <w:sz w:val="28"/>
          <w:szCs w:val="28"/>
          <w:lang w:val="kk-KZ"/>
        </w:rPr>
        <w:t>Galium aparine</w:t>
      </w:r>
      <w:r w:rsidR="0096422D" w:rsidRPr="002706BE">
        <w:rPr>
          <w:sz w:val="28"/>
          <w:szCs w:val="28"/>
          <w:lang w:val="kk-KZ"/>
        </w:rPr>
        <w:t xml:space="preserve"> L. </w:t>
      </w:r>
      <w:r w:rsidR="00064927" w:rsidRPr="002706BE">
        <w:rPr>
          <w:sz w:val="28"/>
          <w:szCs w:val="28"/>
          <w:lang w:val="kk-KZ"/>
        </w:rPr>
        <w:t>«</w:t>
      </w:r>
      <w:r w:rsidR="0096422D" w:rsidRPr="002706BE">
        <w:rPr>
          <w:sz w:val="28"/>
          <w:szCs w:val="28"/>
          <w:lang w:val="kk-KZ"/>
        </w:rPr>
        <w:t>1753, Sp. Pl.: 108; Фисюн, 1965, Фл. Каз. 8: 195. – Подмаренник цепкий</w:t>
      </w:r>
      <w:r w:rsidR="00064927" w:rsidRPr="002706BE">
        <w:rPr>
          <w:sz w:val="28"/>
          <w:szCs w:val="28"/>
          <w:lang w:val="kk-KZ"/>
        </w:rPr>
        <w:t>» [142, 155]</w:t>
      </w:r>
      <w:r w:rsidR="0096422D" w:rsidRPr="002706BE">
        <w:rPr>
          <w:sz w:val="28"/>
          <w:szCs w:val="28"/>
          <w:lang w:val="kk-KZ"/>
        </w:rPr>
        <w:t>.</w:t>
      </w:r>
    </w:p>
    <w:p w14:paraId="5747EC7F" w14:textId="77777777" w:rsidR="00081C5D" w:rsidRPr="002706BE" w:rsidRDefault="0096422D" w:rsidP="00880693">
      <w:pPr>
        <w:spacing w:after="0" w:line="240" w:lineRule="auto"/>
        <w:ind w:firstLine="709"/>
        <w:contextualSpacing/>
        <w:jc w:val="both"/>
        <w:rPr>
          <w:rFonts w:eastAsia="Times New Roman"/>
          <w:bCs/>
          <w:iCs/>
          <w:sz w:val="28"/>
          <w:szCs w:val="28"/>
          <w:lang w:eastAsia="ru-RU"/>
        </w:rPr>
      </w:pPr>
      <w:r w:rsidRPr="002706BE">
        <w:rPr>
          <w:sz w:val="28"/>
          <w:szCs w:val="28"/>
        </w:rPr>
        <w:t>Редко</w:t>
      </w:r>
      <w:r w:rsidR="00E109B6" w:rsidRPr="002706BE">
        <w:rPr>
          <w:sz w:val="28"/>
          <w:szCs w:val="28"/>
        </w:rPr>
        <w:t xml:space="preserve"> [1</w:t>
      </w:r>
      <w:r w:rsidR="00A024E8" w:rsidRPr="002706BE">
        <w:rPr>
          <w:sz w:val="28"/>
          <w:szCs w:val="28"/>
        </w:rPr>
        <w:t>6</w:t>
      </w:r>
      <w:r w:rsidR="000155C2" w:rsidRPr="002706BE">
        <w:rPr>
          <w:sz w:val="28"/>
          <w:szCs w:val="28"/>
        </w:rPr>
        <w:t>4</w:t>
      </w:r>
      <w:r w:rsidR="00E109B6" w:rsidRPr="002706BE">
        <w:rPr>
          <w:sz w:val="28"/>
          <w:szCs w:val="28"/>
        </w:rPr>
        <w:t>]</w:t>
      </w:r>
      <w:r w:rsidRPr="002706BE">
        <w:rPr>
          <w:rFonts w:eastAsia="Times New Roman"/>
          <w:bCs/>
          <w:iCs/>
          <w:sz w:val="28"/>
          <w:szCs w:val="28"/>
          <w:lang w:eastAsia="ru-RU"/>
        </w:rPr>
        <w:t>.</w:t>
      </w:r>
    </w:p>
    <w:p w14:paraId="1FAE0854" w14:textId="1A3DFE0D" w:rsidR="0096422D"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207</w:t>
      </w:r>
      <w:r w:rsidRPr="002706BE">
        <w:rPr>
          <w:rStyle w:val="23"/>
          <w:bCs/>
          <w:sz w:val="28"/>
          <w:szCs w:val="28"/>
          <w:lang w:val="ru-RU"/>
        </w:rPr>
        <w:t xml:space="preserve">. </w:t>
      </w:r>
      <w:r w:rsidR="0096422D" w:rsidRPr="002706BE">
        <w:rPr>
          <w:b/>
          <w:bCs/>
          <w:i/>
          <w:sz w:val="28"/>
          <w:szCs w:val="28"/>
          <w:lang w:val="pt-BR"/>
        </w:rPr>
        <w:t>Galium</w:t>
      </w:r>
      <w:r w:rsidR="0096422D" w:rsidRPr="002706BE">
        <w:rPr>
          <w:bCs/>
          <w:sz w:val="28"/>
          <w:szCs w:val="28"/>
          <w:lang w:val="pt-BR"/>
        </w:rPr>
        <w:t xml:space="preserve"> </w:t>
      </w:r>
      <w:r w:rsidR="0096422D" w:rsidRPr="002706BE">
        <w:rPr>
          <w:b/>
          <w:i/>
          <w:sz w:val="28"/>
          <w:szCs w:val="28"/>
          <w:lang w:val="pt-BR"/>
        </w:rPr>
        <w:t>verum</w:t>
      </w:r>
      <w:r w:rsidR="0096422D" w:rsidRPr="002706BE">
        <w:rPr>
          <w:b/>
          <w:sz w:val="28"/>
          <w:szCs w:val="28"/>
          <w:lang w:val="pt-BR"/>
        </w:rPr>
        <w:t xml:space="preserve"> </w:t>
      </w:r>
      <w:r w:rsidR="0096422D" w:rsidRPr="002706BE">
        <w:rPr>
          <w:sz w:val="28"/>
          <w:szCs w:val="28"/>
          <w:lang w:val="pt-BR"/>
        </w:rPr>
        <w:t xml:space="preserve">L. </w:t>
      </w:r>
      <w:r w:rsidR="00567A2E" w:rsidRPr="002706BE">
        <w:rPr>
          <w:sz w:val="28"/>
          <w:szCs w:val="28"/>
          <w:lang w:val="kk-KZ"/>
        </w:rPr>
        <w:t>«</w:t>
      </w:r>
      <w:r w:rsidR="0096422D" w:rsidRPr="002706BE">
        <w:rPr>
          <w:sz w:val="28"/>
          <w:szCs w:val="28"/>
          <w:lang w:val="pt-BR"/>
        </w:rPr>
        <w:t xml:space="preserve">1753, Sp. pl.: 107; </w:t>
      </w:r>
      <w:r w:rsidR="0096422D" w:rsidRPr="002706BE">
        <w:rPr>
          <w:sz w:val="28"/>
          <w:szCs w:val="28"/>
          <w:lang w:val="kk-KZ"/>
        </w:rPr>
        <w:t>Фисюн</w:t>
      </w:r>
      <w:r w:rsidR="0096422D" w:rsidRPr="002706BE">
        <w:rPr>
          <w:sz w:val="28"/>
          <w:szCs w:val="28"/>
          <w:lang w:val="pt-BR"/>
        </w:rPr>
        <w:t xml:space="preserve">, 1965, </w:t>
      </w:r>
      <w:r w:rsidR="0096422D" w:rsidRPr="002706BE">
        <w:rPr>
          <w:sz w:val="28"/>
          <w:szCs w:val="28"/>
          <w:lang w:val="kk-KZ"/>
        </w:rPr>
        <w:t>Фл</w:t>
      </w:r>
      <w:r w:rsidR="0096422D" w:rsidRPr="002706BE">
        <w:rPr>
          <w:sz w:val="28"/>
          <w:szCs w:val="28"/>
          <w:lang w:val="pt-BR"/>
        </w:rPr>
        <w:t xml:space="preserve">. </w:t>
      </w:r>
      <w:r w:rsidR="0096422D" w:rsidRPr="002706BE">
        <w:rPr>
          <w:sz w:val="28"/>
          <w:szCs w:val="28"/>
          <w:lang w:val="kk-KZ"/>
        </w:rPr>
        <w:t>Каз</w:t>
      </w:r>
      <w:r w:rsidR="0096422D" w:rsidRPr="002706BE">
        <w:rPr>
          <w:sz w:val="28"/>
          <w:szCs w:val="28"/>
          <w:lang w:val="pt-BR"/>
        </w:rPr>
        <w:t>. 8: 204</w:t>
      </w:r>
      <w:r w:rsidR="0096422D" w:rsidRPr="002706BE">
        <w:rPr>
          <w:sz w:val="28"/>
          <w:szCs w:val="28"/>
        </w:rPr>
        <w:t>. – Подмаренник настоящий</w:t>
      </w:r>
      <w:r w:rsidR="00567A2E" w:rsidRPr="002706BE">
        <w:rPr>
          <w:sz w:val="28"/>
          <w:szCs w:val="28"/>
        </w:rPr>
        <w:t>» [141, 142, 155]</w:t>
      </w:r>
      <w:r w:rsidR="0096422D" w:rsidRPr="002706BE">
        <w:rPr>
          <w:sz w:val="28"/>
          <w:szCs w:val="28"/>
        </w:rPr>
        <w:t>.</w:t>
      </w:r>
    </w:p>
    <w:p w14:paraId="72823EA7" w14:textId="1930BE7B" w:rsidR="0096422D" w:rsidRPr="002706BE" w:rsidRDefault="0096422D"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sz w:val="28"/>
          <w:szCs w:val="28"/>
        </w:rPr>
        <w:t>Редко, вид найден в составе сложного фитоценоза на засоленных грунтах: ЦП 22, 24</w:t>
      </w:r>
      <w:r w:rsidR="00750D58">
        <w:rPr>
          <w:sz w:val="28"/>
          <w:szCs w:val="28"/>
        </w:rPr>
        <w:t xml:space="preserve"> </w:t>
      </w:r>
      <w:r w:rsidR="00750D58" w:rsidRPr="00750D58">
        <w:rPr>
          <w:sz w:val="28"/>
          <w:szCs w:val="28"/>
        </w:rPr>
        <w:t>[185]</w:t>
      </w:r>
      <w:r w:rsidRPr="002706BE">
        <w:rPr>
          <w:sz w:val="28"/>
          <w:szCs w:val="28"/>
        </w:rPr>
        <w:t>.</w:t>
      </w:r>
    </w:p>
    <w:p w14:paraId="31F4404B" w14:textId="0A49B075" w:rsidR="00AB188E" w:rsidRPr="002706BE" w:rsidRDefault="00AB188E" w:rsidP="00880693">
      <w:pPr>
        <w:spacing w:after="0" w:line="240" w:lineRule="auto"/>
        <w:contextualSpacing/>
        <w:jc w:val="center"/>
        <w:rPr>
          <w:sz w:val="28"/>
          <w:szCs w:val="28"/>
          <w:lang w:val="kk-KZ"/>
        </w:rPr>
      </w:pPr>
      <w:r w:rsidRPr="002706BE">
        <w:rPr>
          <w:sz w:val="28"/>
          <w:szCs w:val="28"/>
          <w:lang w:val="kk-KZ"/>
        </w:rPr>
        <w:t xml:space="preserve">Семейство </w:t>
      </w:r>
      <w:r w:rsidRPr="002706BE">
        <w:rPr>
          <w:b/>
          <w:sz w:val="28"/>
          <w:szCs w:val="28"/>
          <w:lang w:val="kk-KZ"/>
        </w:rPr>
        <w:t>Solanaceae</w:t>
      </w:r>
      <w:r w:rsidRPr="002706BE">
        <w:rPr>
          <w:sz w:val="28"/>
          <w:szCs w:val="28"/>
          <w:lang w:val="kk-KZ"/>
        </w:rPr>
        <w:t xml:space="preserve"> Juss. – Пасленовые</w:t>
      </w:r>
    </w:p>
    <w:p w14:paraId="02534CAD" w14:textId="05675433" w:rsidR="00AB188E" w:rsidRPr="002706BE" w:rsidRDefault="00AB188E" w:rsidP="00880693">
      <w:pPr>
        <w:pStyle w:val="41"/>
        <w:widowControl w:val="0"/>
        <w:ind w:firstLine="709"/>
        <w:contextualSpacing/>
        <w:jc w:val="both"/>
        <w:rPr>
          <w:szCs w:val="28"/>
          <w:lang w:val="kk-KZ" w:eastAsia="fr-FR"/>
        </w:rPr>
      </w:pPr>
      <w:r w:rsidRPr="002706BE">
        <w:rPr>
          <w:rStyle w:val="23"/>
          <w:bCs/>
          <w:i w:val="0"/>
          <w:sz w:val="28"/>
          <w:szCs w:val="28"/>
          <w:lang w:val="kk-KZ"/>
        </w:rPr>
        <w:t>208</w:t>
      </w:r>
      <w:r w:rsidRPr="002706BE">
        <w:rPr>
          <w:rStyle w:val="23"/>
          <w:bCs/>
          <w:sz w:val="28"/>
          <w:szCs w:val="28"/>
          <w:lang w:val="kk-KZ"/>
        </w:rPr>
        <w:t xml:space="preserve">. </w:t>
      </w:r>
      <w:r w:rsidRPr="002706BE">
        <w:rPr>
          <w:rStyle w:val="23"/>
          <w:b/>
          <w:bCs/>
          <w:sz w:val="28"/>
          <w:szCs w:val="28"/>
          <w:lang w:val="fr-FR" w:eastAsia="fr-FR"/>
        </w:rPr>
        <w:t>Hyoscyamus niger</w:t>
      </w:r>
      <w:r w:rsidRPr="002706BE">
        <w:rPr>
          <w:szCs w:val="28"/>
          <w:lang w:val="fr-FR" w:eastAsia="fr-FR"/>
        </w:rPr>
        <w:t xml:space="preserve"> L. </w:t>
      </w:r>
      <w:r w:rsidR="00396315" w:rsidRPr="002706BE">
        <w:rPr>
          <w:szCs w:val="28"/>
          <w:lang w:val="kk-KZ" w:eastAsia="fr-FR"/>
        </w:rPr>
        <w:t>«</w:t>
      </w:r>
      <w:r w:rsidRPr="002706BE">
        <w:rPr>
          <w:szCs w:val="28"/>
          <w:lang w:val="kk-KZ" w:eastAsia="fr-FR"/>
        </w:rPr>
        <w:t xml:space="preserve">1753, Sp. pl.: 179; </w:t>
      </w:r>
      <w:r w:rsidRPr="002706BE">
        <w:rPr>
          <w:szCs w:val="28"/>
          <w:lang w:val="kk-KZ"/>
        </w:rPr>
        <w:t xml:space="preserve">Васильева, 1965, </w:t>
      </w:r>
      <w:r w:rsidRPr="002706BE">
        <w:rPr>
          <w:szCs w:val="28"/>
          <w:lang w:val="kk-KZ" w:eastAsia="fr-FR"/>
        </w:rPr>
        <w:t>Фл. Каз. 8: 17. – Белена черная</w:t>
      </w:r>
      <w:r w:rsidR="00396315" w:rsidRPr="002706BE">
        <w:rPr>
          <w:szCs w:val="28"/>
          <w:lang w:val="kk-KZ" w:eastAsia="fr-FR"/>
        </w:rPr>
        <w:t>» [141, 142, 155]</w:t>
      </w:r>
      <w:r w:rsidRPr="002706BE">
        <w:rPr>
          <w:szCs w:val="28"/>
          <w:lang w:val="kk-KZ" w:eastAsia="fr-FR"/>
        </w:rPr>
        <w:t>.</w:t>
      </w:r>
    </w:p>
    <w:p w14:paraId="50B12AA4" w14:textId="38B428C8" w:rsidR="00AB188E" w:rsidRPr="002706BE" w:rsidRDefault="00AB188E" w:rsidP="00880693">
      <w:pPr>
        <w:pStyle w:val="41"/>
        <w:widowControl w:val="0"/>
        <w:ind w:firstLine="709"/>
        <w:contextualSpacing/>
        <w:jc w:val="both"/>
        <w:rPr>
          <w:szCs w:val="28"/>
          <w:lang w:val="kk-KZ" w:eastAsia="fr-FR"/>
        </w:rPr>
      </w:pPr>
      <w:r w:rsidRPr="002706BE">
        <w:rPr>
          <w:szCs w:val="28"/>
          <w:lang w:val="kk-KZ" w:eastAsia="fr-FR"/>
        </w:rPr>
        <w:t>Довольно редко</w:t>
      </w:r>
      <w:r w:rsidR="00E109B6" w:rsidRPr="002706BE">
        <w:rPr>
          <w:szCs w:val="28"/>
          <w:lang w:val="kk-KZ" w:eastAsia="fr-FR"/>
        </w:rPr>
        <w:t xml:space="preserve"> [14]</w:t>
      </w:r>
      <w:r w:rsidRPr="002706BE">
        <w:rPr>
          <w:rStyle w:val="23"/>
          <w:i w:val="0"/>
          <w:szCs w:val="28"/>
          <w:lang w:val="kk-KZ"/>
        </w:rPr>
        <w:t>.</w:t>
      </w:r>
    </w:p>
    <w:p w14:paraId="37BDAC59" w14:textId="712B02F4" w:rsidR="00AB188E" w:rsidRPr="002706BE" w:rsidRDefault="00AB188E" w:rsidP="00880693">
      <w:pPr>
        <w:spacing w:after="0" w:line="240" w:lineRule="auto"/>
        <w:ind w:firstLine="709"/>
        <w:contextualSpacing/>
        <w:jc w:val="both"/>
        <w:rPr>
          <w:sz w:val="28"/>
          <w:szCs w:val="28"/>
          <w:lang w:val="kk-KZ"/>
        </w:rPr>
      </w:pPr>
      <w:r w:rsidRPr="002706BE">
        <w:rPr>
          <w:rStyle w:val="23"/>
          <w:bCs/>
          <w:i w:val="0"/>
          <w:sz w:val="28"/>
          <w:szCs w:val="28"/>
          <w:lang w:val="kk-KZ"/>
        </w:rPr>
        <w:t>209</w:t>
      </w:r>
      <w:r w:rsidRPr="002706BE">
        <w:rPr>
          <w:rStyle w:val="23"/>
          <w:bCs/>
          <w:sz w:val="28"/>
          <w:szCs w:val="28"/>
          <w:lang w:val="kk-KZ"/>
        </w:rPr>
        <w:t xml:space="preserve">. </w:t>
      </w:r>
      <w:r w:rsidRPr="002706BE">
        <w:rPr>
          <w:b/>
          <w:i/>
          <w:iCs/>
          <w:sz w:val="28"/>
          <w:szCs w:val="28"/>
          <w:lang w:val="kk-KZ"/>
        </w:rPr>
        <w:t>Solanum kitagawae</w:t>
      </w:r>
      <w:r w:rsidRPr="002706BE">
        <w:rPr>
          <w:i/>
          <w:iCs/>
          <w:sz w:val="28"/>
          <w:szCs w:val="28"/>
          <w:lang w:val="kk-KZ"/>
        </w:rPr>
        <w:t xml:space="preserve"> </w:t>
      </w:r>
      <w:r w:rsidRPr="002706BE">
        <w:rPr>
          <w:sz w:val="28"/>
          <w:szCs w:val="28"/>
          <w:lang w:val="kk-KZ"/>
        </w:rPr>
        <w:t xml:space="preserve">Schonb.-Tem. </w:t>
      </w:r>
      <w:r w:rsidR="00396315" w:rsidRPr="002706BE">
        <w:rPr>
          <w:sz w:val="28"/>
          <w:szCs w:val="28"/>
          <w:lang w:val="kk-KZ"/>
        </w:rPr>
        <w:t>«</w:t>
      </w:r>
      <w:r w:rsidRPr="002706BE">
        <w:rPr>
          <w:sz w:val="28"/>
          <w:szCs w:val="28"/>
          <w:lang w:val="kk-KZ"/>
        </w:rPr>
        <w:t>1972, in Rech. Fil. Fl. Iran. 100: 154; Ковалевская, 1987, Опр. раст. Ср. Азии, 9: 176</w:t>
      </w:r>
      <w:r w:rsidRPr="002706BE">
        <w:rPr>
          <w:i/>
          <w:sz w:val="28"/>
          <w:szCs w:val="28"/>
          <w:lang w:val="kk-KZ"/>
        </w:rPr>
        <w:t xml:space="preserve">. </w:t>
      </w:r>
      <w:r w:rsidRPr="002706BE">
        <w:rPr>
          <w:sz w:val="28"/>
          <w:szCs w:val="28"/>
          <w:lang w:val="kk-KZ"/>
        </w:rPr>
        <w:t xml:space="preserve">– </w:t>
      </w:r>
      <w:r w:rsidR="00396315" w:rsidRPr="002706BE">
        <w:rPr>
          <w:sz w:val="28"/>
          <w:szCs w:val="28"/>
          <w:lang w:val="kk-KZ"/>
        </w:rPr>
        <w:t>П</w:t>
      </w:r>
      <w:r w:rsidRPr="002706BE">
        <w:rPr>
          <w:sz w:val="28"/>
          <w:szCs w:val="28"/>
          <w:lang w:val="kk-KZ"/>
        </w:rPr>
        <w:t>аслен Китагавы</w:t>
      </w:r>
      <w:r w:rsidR="00396315" w:rsidRPr="002706BE">
        <w:rPr>
          <w:sz w:val="28"/>
          <w:szCs w:val="28"/>
          <w:lang w:val="kk-KZ"/>
        </w:rPr>
        <w:t>» [141, 142, 155]</w:t>
      </w:r>
      <w:r w:rsidRPr="002706BE">
        <w:rPr>
          <w:sz w:val="28"/>
          <w:szCs w:val="28"/>
          <w:lang w:val="kk-KZ"/>
        </w:rPr>
        <w:t>.</w:t>
      </w:r>
    </w:p>
    <w:p w14:paraId="0289A9DA" w14:textId="192D67C0"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sz w:val="28"/>
          <w:szCs w:val="28"/>
        </w:rPr>
        <w:t>Редко, встречается на незасоленных грунтах в составе сложных фитоценозов: ЦП 39, 54</w:t>
      </w:r>
      <w:r w:rsidR="00750D58">
        <w:rPr>
          <w:sz w:val="28"/>
          <w:szCs w:val="28"/>
        </w:rPr>
        <w:t xml:space="preserve"> </w:t>
      </w:r>
      <w:r w:rsidR="00750D58" w:rsidRPr="00750D58">
        <w:rPr>
          <w:sz w:val="28"/>
          <w:szCs w:val="28"/>
        </w:rPr>
        <w:t>[185]</w:t>
      </w:r>
      <w:r w:rsidRPr="002706BE">
        <w:rPr>
          <w:sz w:val="28"/>
          <w:szCs w:val="28"/>
        </w:rPr>
        <w:t>.</w:t>
      </w:r>
    </w:p>
    <w:p w14:paraId="7645C9AA" w14:textId="77777777" w:rsidR="00AB188E" w:rsidRPr="002706BE" w:rsidRDefault="00AB188E" w:rsidP="00880693">
      <w:pPr>
        <w:spacing w:after="0" w:line="240" w:lineRule="auto"/>
        <w:contextualSpacing/>
        <w:jc w:val="center"/>
        <w:rPr>
          <w:sz w:val="28"/>
          <w:szCs w:val="28"/>
        </w:rPr>
      </w:pPr>
      <w:r w:rsidRPr="002706BE">
        <w:rPr>
          <w:sz w:val="28"/>
          <w:szCs w:val="28"/>
        </w:rPr>
        <w:t xml:space="preserve">Семейство </w:t>
      </w:r>
      <w:r w:rsidRPr="002706BE">
        <w:rPr>
          <w:b/>
          <w:sz w:val="28"/>
          <w:szCs w:val="28"/>
          <w:lang w:val="en-US"/>
        </w:rPr>
        <w:t>Convolvulaceae</w:t>
      </w:r>
      <w:r w:rsidRPr="002706BE">
        <w:rPr>
          <w:sz w:val="28"/>
          <w:szCs w:val="28"/>
        </w:rPr>
        <w:t xml:space="preserve"> </w:t>
      </w:r>
      <w:r w:rsidRPr="002706BE">
        <w:rPr>
          <w:sz w:val="28"/>
          <w:szCs w:val="28"/>
          <w:lang w:val="en-US"/>
        </w:rPr>
        <w:t>Juss</w:t>
      </w:r>
      <w:r w:rsidRPr="002706BE">
        <w:rPr>
          <w:sz w:val="28"/>
          <w:szCs w:val="28"/>
        </w:rPr>
        <w:t>. – Вьюнковые</w:t>
      </w:r>
    </w:p>
    <w:p w14:paraId="6E5664CF" w14:textId="2415E340"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210</w:t>
      </w:r>
      <w:r w:rsidRPr="002706BE">
        <w:rPr>
          <w:rStyle w:val="23"/>
          <w:bCs/>
          <w:sz w:val="28"/>
          <w:szCs w:val="28"/>
          <w:lang w:val="ru-RU"/>
        </w:rPr>
        <w:t xml:space="preserve">. </w:t>
      </w:r>
      <w:r w:rsidRPr="002706BE">
        <w:rPr>
          <w:rFonts w:eastAsia="Times New Roman"/>
          <w:b/>
          <w:i/>
          <w:iCs/>
          <w:sz w:val="28"/>
          <w:szCs w:val="28"/>
          <w:lang w:val="en-US" w:eastAsia="ru-RU"/>
        </w:rPr>
        <w:t>Calystegia</w:t>
      </w:r>
      <w:r w:rsidRPr="002706BE">
        <w:rPr>
          <w:rFonts w:eastAsia="Times New Roman"/>
          <w:b/>
          <w:sz w:val="28"/>
          <w:szCs w:val="28"/>
          <w:lang w:eastAsia="ru-RU"/>
        </w:rPr>
        <w:t xml:space="preserve"> </w:t>
      </w:r>
      <w:r w:rsidRPr="002706BE">
        <w:rPr>
          <w:rFonts w:eastAsia="Times New Roman"/>
          <w:b/>
          <w:i/>
          <w:iCs/>
          <w:sz w:val="28"/>
          <w:szCs w:val="28"/>
          <w:lang w:val="en-US" w:eastAsia="ru-RU"/>
        </w:rPr>
        <w:t>sepium</w:t>
      </w:r>
      <w:r w:rsidRPr="002706BE">
        <w:rPr>
          <w:rFonts w:eastAsia="Times New Roman"/>
          <w:sz w:val="28"/>
          <w:szCs w:val="28"/>
          <w:lang w:eastAsia="ru-RU"/>
        </w:rPr>
        <w:t xml:space="preserve"> (</w:t>
      </w:r>
      <w:r w:rsidRPr="002706BE">
        <w:rPr>
          <w:rFonts w:eastAsia="Times New Roman"/>
          <w:sz w:val="28"/>
          <w:szCs w:val="28"/>
          <w:lang w:val="en-US" w:eastAsia="ru-RU"/>
        </w:rPr>
        <w:t>L</w:t>
      </w:r>
      <w:r w:rsidRPr="002706BE">
        <w:rPr>
          <w:rFonts w:eastAsia="Times New Roman"/>
          <w:sz w:val="28"/>
          <w:szCs w:val="28"/>
          <w:lang w:eastAsia="ru-RU"/>
        </w:rPr>
        <w:t xml:space="preserve">.) </w:t>
      </w:r>
      <w:r w:rsidRPr="002706BE">
        <w:rPr>
          <w:rFonts w:eastAsia="Times New Roman"/>
          <w:sz w:val="28"/>
          <w:szCs w:val="28"/>
          <w:lang w:val="en-US" w:eastAsia="ru-RU"/>
        </w:rPr>
        <w:t>R</w:t>
      </w:r>
      <w:r w:rsidRPr="002706BE">
        <w:rPr>
          <w:rFonts w:eastAsia="Times New Roman"/>
          <w:sz w:val="28"/>
          <w:szCs w:val="28"/>
          <w:lang w:eastAsia="ru-RU"/>
        </w:rPr>
        <w:t xml:space="preserve">. </w:t>
      </w:r>
      <w:r w:rsidRPr="002706BE">
        <w:rPr>
          <w:rFonts w:eastAsia="Times New Roman"/>
          <w:sz w:val="28"/>
          <w:szCs w:val="28"/>
          <w:lang w:val="en-US" w:eastAsia="ru-RU"/>
        </w:rPr>
        <w:t>Br</w:t>
      </w:r>
      <w:r w:rsidRPr="002706BE">
        <w:rPr>
          <w:rFonts w:eastAsia="Times New Roman"/>
          <w:sz w:val="28"/>
          <w:szCs w:val="28"/>
          <w:lang w:eastAsia="ru-RU"/>
        </w:rPr>
        <w:t xml:space="preserve">. </w:t>
      </w:r>
      <w:r w:rsidR="00AE4D32" w:rsidRPr="002706BE">
        <w:rPr>
          <w:rFonts w:eastAsia="Times New Roman"/>
          <w:sz w:val="28"/>
          <w:szCs w:val="28"/>
          <w:lang w:eastAsia="ru-RU"/>
        </w:rPr>
        <w:t>«</w:t>
      </w:r>
      <w:r w:rsidRPr="002706BE">
        <w:rPr>
          <w:sz w:val="28"/>
          <w:szCs w:val="28"/>
        </w:rPr>
        <w:t xml:space="preserve">1810, </w:t>
      </w:r>
      <w:r w:rsidRPr="002706BE">
        <w:rPr>
          <w:sz w:val="28"/>
          <w:szCs w:val="28"/>
          <w:lang w:val="en-US"/>
        </w:rPr>
        <w:t>Prodr</w:t>
      </w:r>
      <w:r w:rsidRPr="002706BE">
        <w:rPr>
          <w:sz w:val="28"/>
          <w:szCs w:val="28"/>
        </w:rPr>
        <w:t xml:space="preserve">. </w:t>
      </w:r>
      <w:r w:rsidRPr="002706BE">
        <w:rPr>
          <w:sz w:val="28"/>
          <w:szCs w:val="28"/>
          <w:lang w:val="en-US"/>
        </w:rPr>
        <w:t>Fl</w:t>
      </w:r>
      <w:r w:rsidRPr="002706BE">
        <w:rPr>
          <w:sz w:val="28"/>
          <w:szCs w:val="28"/>
        </w:rPr>
        <w:t xml:space="preserve">. </w:t>
      </w:r>
      <w:r w:rsidRPr="002706BE">
        <w:rPr>
          <w:sz w:val="28"/>
          <w:szCs w:val="28"/>
          <w:lang w:val="en-US"/>
        </w:rPr>
        <w:t>Nov</w:t>
      </w:r>
      <w:r w:rsidRPr="002706BE">
        <w:rPr>
          <w:sz w:val="28"/>
          <w:szCs w:val="28"/>
        </w:rPr>
        <w:t xml:space="preserve">. </w:t>
      </w:r>
      <w:r w:rsidRPr="002706BE">
        <w:rPr>
          <w:sz w:val="28"/>
          <w:szCs w:val="28"/>
          <w:lang w:val="en-US"/>
        </w:rPr>
        <w:t>Holl</w:t>
      </w:r>
      <w:r w:rsidRPr="002706BE">
        <w:rPr>
          <w:sz w:val="28"/>
          <w:szCs w:val="28"/>
        </w:rPr>
        <w:t>.: 483; Терехова, 1965, Фл. Каз. 7: 140. – Повой заборный</w:t>
      </w:r>
      <w:r w:rsidR="00AE4D32" w:rsidRPr="002706BE">
        <w:rPr>
          <w:sz w:val="28"/>
          <w:szCs w:val="28"/>
        </w:rPr>
        <w:t>» [141, 142, 155]</w:t>
      </w:r>
      <w:r w:rsidR="00753A58" w:rsidRPr="002706BE">
        <w:rPr>
          <w:sz w:val="28"/>
          <w:szCs w:val="28"/>
        </w:rPr>
        <w:t xml:space="preserve"> (Рисунок 2</w:t>
      </w:r>
      <w:r w:rsidR="007C3796" w:rsidRPr="002706BE">
        <w:rPr>
          <w:sz w:val="28"/>
          <w:szCs w:val="28"/>
        </w:rPr>
        <w:t>8</w:t>
      </w:r>
      <w:r w:rsidR="007E1E20" w:rsidRPr="002706BE">
        <w:rPr>
          <w:sz w:val="28"/>
          <w:szCs w:val="28"/>
        </w:rPr>
        <w:t>)</w:t>
      </w:r>
      <w:r w:rsidRPr="002706BE">
        <w:rPr>
          <w:sz w:val="28"/>
          <w:szCs w:val="28"/>
        </w:rPr>
        <w:t>.</w:t>
      </w:r>
    </w:p>
    <w:p w14:paraId="03665941" w14:textId="58260D8A" w:rsidR="00AB188E" w:rsidRPr="002706BE" w:rsidRDefault="00AB188E" w:rsidP="00880693">
      <w:pPr>
        <w:spacing w:after="0" w:line="240" w:lineRule="auto"/>
        <w:ind w:firstLine="709"/>
        <w:contextualSpacing/>
        <w:jc w:val="both"/>
        <w:rPr>
          <w:rFonts w:eastAsia="Times New Roman"/>
          <w:iCs/>
          <w:sz w:val="28"/>
          <w:szCs w:val="28"/>
          <w:lang w:eastAsia="ru-RU"/>
        </w:rPr>
      </w:pPr>
      <w:r w:rsidRPr="002706BE">
        <w:rPr>
          <w:rFonts w:eastAsia="Times New Roman"/>
          <w:iCs/>
          <w:sz w:val="28"/>
          <w:szCs w:val="28"/>
          <w:lang w:eastAsia="ru-RU"/>
        </w:rPr>
        <w:lastRenderedPageBreak/>
        <w:t xml:space="preserve">Редко: </w:t>
      </w:r>
      <w:r w:rsidRPr="002706BE">
        <w:rPr>
          <w:sz w:val="28"/>
          <w:szCs w:val="28"/>
        </w:rPr>
        <w:t>ЦП 70. «Старый</w:t>
      </w:r>
      <w:r w:rsidR="00750D58">
        <w:rPr>
          <w:sz w:val="28"/>
          <w:szCs w:val="28"/>
        </w:rPr>
        <w:t>»</w:t>
      </w:r>
      <w:r w:rsidRPr="002706BE">
        <w:rPr>
          <w:sz w:val="28"/>
          <w:szCs w:val="28"/>
        </w:rPr>
        <w:t xml:space="preserve"> отвал, з</w:t>
      </w:r>
      <w:r w:rsidR="00DD6B7C" w:rsidRPr="002706BE">
        <w:rPr>
          <w:rFonts w:eastAsia="Times New Roman"/>
          <w:iCs/>
          <w:sz w:val="28"/>
          <w:szCs w:val="28"/>
          <w:lang w:eastAsia="ru-RU"/>
        </w:rPr>
        <w:t>аросли тро</w:t>
      </w:r>
      <w:r w:rsidRPr="002706BE">
        <w:rPr>
          <w:rFonts w:eastAsia="Times New Roman"/>
          <w:iCs/>
          <w:sz w:val="28"/>
          <w:szCs w:val="28"/>
          <w:lang w:eastAsia="ru-RU"/>
        </w:rPr>
        <w:t>стника по берегам водоем</w:t>
      </w:r>
      <w:r w:rsidR="00526CB7" w:rsidRPr="002706BE">
        <w:rPr>
          <w:rFonts w:eastAsia="Times New Roman"/>
          <w:iCs/>
          <w:sz w:val="28"/>
          <w:szCs w:val="28"/>
          <w:lang w:eastAsia="ru-RU"/>
        </w:rPr>
        <w:t>а</w:t>
      </w:r>
      <w:r w:rsidR="00750D58">
        <w:rPr>
          <w:rFonts w:eastAsia="Times New Roman"/>
          <w:iCs/>
          <w:sz w:val="28"/>
          <w:szCs w:val="28"/>
          <w:lang w:eastAsia="ru-RU"/>
        </w:rPr>
        <w:t xml:space="preserve"> </w:t>
      </w:r>
      <w:r w:rsidR="00750D58" w:rsidRPr="00750D58">
        <w:rPr>
          <w:sz w:val="28"/>
          <w:szCs w:val="28"/>
        </w:rPr>
        <w:t>[185]</w:t>
      </w:r>
      <w:r w:rsidRPr="002706BE">
        <w:rPr>
          <w:rFonts w:eastAsia="Times New Roman"/>
          <w:iCs/>
          <w:sz w:val="28"/>
          <w:szCs w:val="28"/>
          <w:lang w:eastAsia="ru-RU"/>
        </w:rPr>
        <w:t xml:space="preserve">. </w:t>
      </w:r>
    </w:p>
    <w:p w14:paraId="087AD66D" w14:textId="07C5B51A"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211</w:t>
      </w:r>
      <w:r w:rsidRPr="002706BE">
        <w:rPr>
          <w:rStyle w:val="23"/>
          <w:bCs/>
          <w:sz w:val="28"/>
          <w:szCs w:val="28"/>
          <w:lang w:val="ru-RU"/>
        </w:rPr>
        <w:t xml:space="preserve">. </w:t>
      </w:r>
      <w:r w:rsidRPr="002706BE">
        <w:rPr>
          <w:b/>
          <w:i/>
          <w:iCs/>
          <w:sz w:val="28"/>
          <w:szCs w:val="28"/>
          <w:lang w:val="en-US"/>
        </w:rPr>
        <w:t>Convolvulus</w:t>
      </w:r>
      <w:r w:rsidRPr="002706BE">
        <w:rPr>
          <w:b/>
          <w:i/>
          <w:iCs/>
          <w:sz w:val="28"/>
          <w:szCs w:val="28"/>
        </w:rPr>
        <w:t xml:space="preserve"> </w:t>
      </w:r>
      <w:r w:rsidRPr="002706BE">
        <w:rPr>
          <w:b/>
          <w:i/>
          <w:iCs/>
          <w:sz w:val="28"/>
          <w:szCs w:val="28"/>
          <w:lang w:val="en-US"/>
        </w:rPr>
        <w:t>arvensis</w:t>
      </w:r>
      <w:r w:rsidRPr="002706BE">
        <w:rPr>
          <w:sz w:val="28"/>
          <w:szCs w:val="28"/>
        </w:rPr>
        <w:t xml:space="preserve"> </w:t>
      </w:r>
      <w:r w:rsidRPr="002706BE">
        <w:rPr>
          <w:sz w:val="28"/>
          <w:szCs w:val="28"/>
          <w:lang w:val="en-US"/>
        </w:rPr>
        <w:t>L</w:t>
      </w:r>
      <w:r w:rsidRPr="002706BE">
        <w:rPr>
          <w:sz w:val="28"/>
          <w:szCs w:val="28"/>
        </w:rPr>
        <w:t xml:space="preserve">. </w:t>
      </w:r>
      <w:r w:rsidR="008A50BD" w:rsidRPr="002706BE">
        <w:rPr>
          <w:sz w:val="28"/>
          <w:szCs w:val="28"/>
        </w:rPr>
        <w:t>«</w:t>
      </w:r>
      <w:r w:rsidRPr="002706BE">
        <w:rPr>
          <w:sz w:val="28"/>
          <w:szCs w:val="28"/>
        </w:rPr>
        <w:t xml:space="preserve">1753, </w:t>
      </w:r>
      <w:r w:rsidRPr="002706BE">
        <w:rPr>
          <w:sz w:val="28"/>
          <w:szCs w:val="28"/>
          <w:lang w:val="en-US"/>
        </w:rPr>
        <w:t>Sp</w:t>
      </w:r>
      <w:r w:rsidRPr="002706BE">
        <w:rPr>
          <w:sz w:val="28"/>
          <w:szCs w:val="28"/>
        </w:rPr>
        <w:t xml:space="preserve">. </w:t>
      </w:r>
      <w:r w:rsidRPr="002706BE">
        <w:rPr>
          <w:sz w:val="28"/>
          <w:szCs w:val="28"/>
          <w:lang w:val="en-US"/>
        </w:rPr>
        <w:t>pl</w:t>
      </w:r>
      <w:r w:rsidRPr="002706BE">
        <w:rPr>
          <w:sz w:val="28"/>
          <w:szCs w:val="28"/>
        </w:rPr>
        <w:t>.: 153; Терехова, 1965, Фл. Каз. 7: 139. – Вьюнок полевой</w:t>
      </w:r>
      <w:r w:rsidR="008A50BD" w:rsidRPr="002706BE">
        <w:rPr>
          <w:sz w:val="28"/>
          <w:szCs w:val="28"/>
        </w:rPr>
        <w:t>» [141, 142, 155]</w:t>
      </w:r>
      <w:r w:rsidRPr="002706BE">
        <w:rPr>
          <w:sz w:val="28"/>
          <w:szCs w:val="28"/>
        </w:rPr>
        <w:t>.</w:t>
      </w:r>
    </w:p>
    <w:p w14:paraId="6B80D5D5" w14:textId="735BC5AD"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sz w:val="28"/>
          <w:szCs w:val="28"/>
        </w:rPr>
        <w:t>Довольно обычен в группово-зарослевых сообществах и сложных фитоценозах на незасоленных грунтах: ЦП 37, 40</w:t>
      </w:r>
      <w:r w:rsidR="00750D58">
        <w:rPr>
          <w:sz w:val="28"/>
          <w:szCs w:val="28"/>
        </w:rPr>
        <w:t xml:space="preserve"> </w:t>
      </w:r>
      <w:r w:rsidR="00750D58" w:rsidRPr="00750D58">
        <w:rPr>
          <w:sz w:val="28"/>
          <w:szCs w:val="28"/>
        </w:rPr>
        <w:t>[185]</w:t>
      </w:r>
      <w:r w:rsidRPr="002706BE">
        <w:rPr>
          <w:sz w:val="28"/>
          <w:szCs w:val="28"/>
        </w:rPr>
        <w:t>.</w:t>
      </w:r>
    </w:p>
    <w:p w14:paraId="48983C19" w14:textId="77777777" w:rsidR="00AB188E" w:rsidRPr="002706BE" w:rsidRDefault="00AB188E" w:rsidP="00880693">
      <w:pPr>
        <w:spacing w:after="0" w:line="240" w:lineRule="auto"/>
        <w:contextualSpacing/>
        <w:jc w:val="center"/>
        <w:rPr>
          <w:sz w:val="28"/>
          <w:szCs w:val="28"/>
        </w:rPr>
      </w:pPr>
      <w:r w:rsidRPr="002706BE">
        <w:rPr>
          <w:sz w:val="28"/>
          <w:szCs w:val="28"/>
        </w:rPr>
        <w:t xml:space="preserve">Семейство </w:t>
      </w:r>
      <w:r w:rsidRPr="002706BE">
        <w:rPr>
          <w:b/>
          <w:sz w:val="28"/>
          <w:szCs w:val="28"/>
        </w:rPr>
        <w:t>Boraginaceae</w:t>
      </w:r>
      <w:r w:rsidRPr="002706BE">
        <w:rPr>
          <w:sz w:val="28"/>
          <w:szCs w:val="28"/>
        </w:rPr>
        <w:t xml:space="preserve"> Juss. – Бурачниковые</w:t>
      </w:r>
    </w:p>
    <w:p w14:paraId="13465E55" w14:textId="3C847B86"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212</w:t>
      </w:r>
      <w:r w:rsidRPr="002706BE">
        <w:rPr>
          <w:rStyle w:val="23"/>
          <w:bCs/>
          <w:sz w:val="28"/>
          <w:szCs w:val="28"/>
          <w:lang w:val="ru-RU"/>
        </w:rPr>
        <w:t>. *</w:t>
      </w:r>
      <w:r w:rsidRPr="002706BE">
        <w:rPr>
          <w:rFonts w:eastAsia="Times New Roman"/>
          <w:b/>
          <w:i/>
          <w:iCs/>
          <w:sz w:val="28"/>
          <w:szCs w:val="28"/>
          <w:lang w:val="en-US" w:eastAsia="ru-RU"/>
        </w:rPr>
        <w:t>Echium</w:t>
      </w:r>
      <w:r w:rsidRPr="002706BE">
        <w:rPr>
          <w:rFonts w:eastAsia="Times New Roman"/>
          <w:b/>
          <w:i/>
          <w:iCs/>
          <w:sz w:val="28"/>
          <w:szCs w:val="28"/>
          <w:lang w:eastAsia="ru-RU"/>
        </w:rPr>
        <w:t xml:space="preserve"> </w:t>
      </w:r>
      <w:r w:rsidRPr="002706BE">
        <w:rPr>
          <w:rFonts w:eastAsia="Times New Roman"/>
          <w:b/>
          <w:i/>
          <w:iCs/>
          <w:sz w:val="28"/>
          <w:szCs w:val="28"/>
          <w:lang w:val="en-US" w:eastAsia="ru-RU"/>
        </w:rPr>
        <w:t>vulgare</w:t>
      </w:r>
      <w:r w:rsidRPr="002706BE">
        <w:rPr>
          <w:rFonts w:eastAsia="Times New Roman"/>
          <w:sz w:val="28"/>
          <w:szCs w:val="28"/>
          <w:lang w:eastAsia="ru-RU"/>
        </w:rPr>
        <w:t xml:space="preserve"> </w:t>
      </w:r>
      <w:r w:rsidRPr="002706BE">
        <w:rPr>
          <w:rFonts w:eastAsia="Times New Roman"/>
          <w:sz w:val="28"/>
          <w:szCs w:val="28"/>
          <w:lang w:val="en-US" w:eastAsia="ru-RU"/>
        </w:rPr>
        <w:t>L</w:t>
      </w:r>
      <w:r w:rsidRPr="002706BE">
        <w:rPr>
          <w:rFonts w:eastAsia="Times New Roman"/>
          <w:sz w:val="28"/>
          <w:szCs w:val="28"/>
          <w:lang w:eastAsia="ru-RU"/>
        </w:rPr>
        <w:t xml:space="preserve">. </w:t>
      </w:r>
      <w:r w:rsidR="00A276EB" w:rsidRPr="002706BE">
        <w:rPr>
          <w:rFonts w:eastAsia="Times New Roman"/>
          <w:sz w:val="28"/>
          <w:szCs w:val="28"/>
          <w:lang w:eastAsia="ru-RU"/>
        </w:rPr>
        <w:t>«</w:t>
      </w:r>
      <w:r w:rsidRPr="002706BE">
        <w:rPr>
          <w:sz w:val="28"/>
          <w:szCs w:val="28"/>
        </w:rPr>
        <w:t xml:space="preserve">1753, </w:t>
      </w:r>
      <w:r w:rsidRPr="002706BE">
        <w:rPr>
          <w:sz w:val="28"/>
          <w:szCs w:val="28"/>
          <w:lang w:val="en-US"/>
        </w:rPr>
        <w:t>Sp</w:t>
      </w:r>
      <w:r w:rsidRPr="002706BE">
        <w:rPr>
          <w:sz w:val="28"/>
          <w:szCs w:val="28"/>
        </w:rPr>
        <w:t xml:space="preserve">. </w:t>
      </w:r>
      <w:r w:rsidRPr="002706BE">
        <w:rPr>
          <w:sz w:val="28"/>
          <w:szCs w:val="28"/>
          <w:lang w:val="en-US"/>
        </w:rPr>
        <w:t>Pl</w:t>
      </w:r>
      <w:r w:rsidRPr="002706BE">
        <w:rPr>
          <w:sz w:val="28"/>
          <w:szCs w:val="28"/>
        </w:rPr>
        <w:t>.: 139; Оразова, 1964, во Фл. Казахст. 7: 186. – Синяк обыкновенный</w:t>
      </w:r>
      <w:r w:rsidR="00A276EB" w:rsidRPr="002706BE">
        <w:rPr>
          <w:sz w:val="28"/>
          <w:szCs w:val="28"/>
        </w:rPr>
        <w:t>» [141, 142, 155]</w:t>
      </w:r>
      <w:r w:rsidR="007E1E20" w:rsidRPr="002706BE">
        <w:rPr>
          <w:sz w:val="28"/>
          <w:szCs w:val="28"/>
        </w:rPr>
        <w:t xml:space="preserve"> (Рисунок 2</w:t>
      </w:r>
      <w:r w:rsidR="007C3796" w:rsidRPr="002706BE">
        <w:rPr>
          <w:sz w:val="28"/>
          <w:szCs w:val="28"/>
        </w:rPr>
        <w:t>8</w:t>
      </w:r>
      <w:r w:rsidR="007E1E20" w:rsidRPr="002706BE">
        <w:rPr>
          <w:sz w:val="28"/>
          <w:szCs w:val="28"/>
        </w:rPr>
        <w:t>)</w:t>
      </w:r>
      <w:r w:rsidRPr="002706BE">
        <w:rPr>
          <w:sz w:val="28"/>
          <w:szCs w:val="28"/>
        </w:rPr>
        <w:t>.</w:t>
      </w:r>
    </w:p>
    <w:p w14:paraId="0D9D8ECA" w14:textId="0A2AF527" w:rsidR="00AB188E" w:rsidRPr="002706BE" w:rsidRDefault="00AB188E" w:rsidP="00880693">
      <w:pPr>
        <w:spacing w:after="0" w:line="240" w:lineRule="auto"/>
        <w:ind w:firstLine="709"/>
        <w:contextualSpacing/>
        <w:jc w:val="both"/>
        <w:rPr>
          <w:sz w:val="28"/>
          <w:szCs w:val="28"/>
        </w:rPr>
      </w:pPr>
      <w:r w:rsidRPr="002706BE">
        <w:rPr>
          <w:sz w:val="28"/>
          <w:szCs w:val="28"/>
        </w:rPr>
        <w:t>Довольно редко: ЦП 69. Формирующаяся мелкодерновинная степь с разреженными древесными насаждениями</w:t>
      </w:r>
      <w:r w:rsidR="00750D58">
        <w:rPr>
          <w:sz w:val="28"/>
          <w:szCs w:val="28"/>
        </w:rPr>
        <w:t xml:space="preserve"> </w:t>
      </w:r>
      <w:r w:rsidR="00750D58" w:rsidRPr="00750D58">
        <w:rPr>
          <w:sz w:val="28"/>
          <w:szCs w:val="28"/>
        </w:rPr>
        <w:t>[185]</w:t>
      </w:r>
      <w:r w:rsidRPr="002706BE">
        <w:rPr>
          <w:sz w:val="28"/>
          <w:szCs w:val="28"/>
        </w:rPr>
        <w:t>.</w:t>
      </w:r>
    </w:p>
    <w:p w14:paraId="707B9FCA" w14:textId="72C918A8" w:rsidR="00AB188E" w:rsidRPr="002706BE" w:rsidRDefault="00AB188E" w:rsidP="00880693">
      <w:pPr>
        <w:spacing w:after="0" w:line="240" w:lineRule="auto"/>
        <w:ind w:firstLine="709"/>
        <w:contextualSpacing/>
        <w:jc w:val="both"/>
        <w:rPr>
          <w:rFonts w:eastAsia="Times New Roman"/>
          <w:sz w:val="28"/>
          <w:szCs w:val="28"/>
          <w:lang w:eastAsia="ru-RU"/>
        </w:rPr>
      </w:pPr>
      <w:r w:rsidRPr="002706BE">
        <w:rPr>
          <w:rStyle w:val="23"/>
          <w:bCs/>
          <w:i w:val="0"/>
          <w:sz w:val="28"/>
          <w:szCs w:val="28"/>
        </w:rPr>
        <w:t>213</w:t>
      </w:r>
      <w:r w:rsidRPr="002706BE">
        <w:rPr>
          <w:rStyle w:val="23"/>
          <w:bCs/>
          <w:sz w:val="28"/>
          <w:szCs w:val="28"/>
        </w:rPr>
        <w:t xml:space="preserve">. </w:t>
      </w:r>
      <w:r w:rsidRPr="002706BE">
        <w:rPr>
          <w:rFonts w:eastAsia="Times New Roman"/>
          <w:b/>
          <w:i/>
          <w:iCs/>
          <w:sz w:val="28"/>
          <w:szCs w:val="28"/>
          <w:lang w:val="en-US" w:eastAsia="ru-RU"/>
        </w:rPr>
        <w:t>Lappula heteracantha</w:t>
      </w:r>
      <w:r w:rsidR="006076AB" w:rsidRPr="002706BE">
        <w:rPr>
          <w:rFonts w:eastAsia="Times New Roman"/>
          <w:sz w:val="28"/>
          <w:szCs w:val="28"/>
          <w:lang w:val="en-US" w:eastAsia="ru-RU"/>
        </w:rPr>
        <w:t xml:space="preserve"> (Ledeb.) Guerke</w:t>
      </w:r>
      <w:r w:rsidRPr="002706BE">
        <w:rPr>
          <w:rFonts w:eastAsia="Times New Roman"/>
          <w:sz w:val="28"/>
          <w:szCs w:val="28"/>
          <w:lang w:val="en-US" w:eastAsia="ru-RU"/>
        </w:rPr>
        <w:t xml:space="preserve"> </w:t>
      </w:r>
      <w:r w:rsidR="006076AB" w:rsidRPr="002706BE">
        <w:rPr>
          <w:rFonts w:eastAsia="Times New Roman"/>
          <w:sz w:val="28"/>
          <w:szCs w:val="28"/>
          <w:lang w:val="en-US" w:eastAsia="ru-RU"/>
        </w:rPr>
        <w:t>«</w:t>
      </w:r>
      <w:smartTag w:uri="urn:schemas-microsoft-com:office:smarttags" w:element="metricconverter">
        <w:smartTagPr>
          <w:attr w:name="ProductID" w:val="1893, in"/>
        </w:smartTagPr>
        <w:r w:rsidRPr="002706BE">
          <w:rPr>
            <w:rFonts w:eastAsia="Times New Roman"/>
            <w:sz w:val="28"/>
            <w:szCs w:val="28"/>
            <w:lang w:val="en-US" w:eastAsia="ru-RU"/>
          </w:rPr>
          <w:t>1893, in</w:t>
        </w:r>
      </w:smartTag>
      <w:r w:rsidRPr="002706BE">
        <w:rPr>
          <w:rFonts w:eastAsia="Times New Roman"/>
          <w:sz w:val="28"/>
          <w:szCs w:val="28"/>
          <w:lang w:val="en-US" w:eastAsia="ru-RU"/>
        </w:rPr>
        <w:t xml:space="preserve"> Engler u. Prantl, Pflanzenfam. </w:t>
      </w:r>
      <w:r w:rsidRPr="002706BE">
        <w:rPr>
          <w:rFonts w:eastAsia="Times New Roman"/>
          <w:sz w:val="28"/>
          <w:szCs w:val="28"/>
          <w:lang w:eastAsia="ru-RU"/>
        </w:rPr>
        <w:t>4, 3</w:t>
      </w:r>
      <w:r w:rsidRPr="002706BE">
        <w:rPr>
          <w:rFonts w:eastAsia="Times New Roman"/>
          <w:sz w:val="28"/>
          <w:szCs w:val="28"/>
          <w:lang w:val="en-US" w:eastAsia="ru-RU"/>
        </w:rPr>
        <w:t>a</w:t>
      </w:r>
      <w:r w:rsidRPr="002706BE">
        <w:rPr>
          <w:rFonts w:eastAsia="Times New Roman"/>
          <w:sz w:val="28"/>
          <w:szCs w:val="28"/>
          <w:lang w:eastAsia="ru-RU"/>
        </w:rPr>
        <w:t>: 107; Голоскоков, 1964, в Фл. Казахст. 7: 235. – Липучка разношипиковая</w:t>
      </w:r>
      <w:r w:rsidR="006076AB" w:rsidRPr="002706BE">
        <w:rPr>
          <w:rFonts w:eastAsia="Times New Roman"/>
          <w:sz w:val="28"/>
          <w:szCs w:val="28"/>
          <w:lang w:eastAsia="ru-RU"/>
        </w:rPr>
        <w:t>» [141, 142, 155]</w:t>
      </w:r>
      <w:r w:rsidRPr="002706BE">
        <w:rPr>
          <w:rFonts w:eastAsia="Times New Roman"/>
          <w:sz w:val="28"/>
          <w:szCs w:val="28"/>
          <w:lang w:eastAsia="ru-RU"/>
        </w:rPr>
        <w:t>.</w:t>
      </w:r>
    </w:p>
    <w:p w14:paraId="51AE025E" w14:textId="2CEEE0D5" w:rsidR="00AB188E" w:rsidRPr="002706BE" w:rsidRDefault="00AB188E" w:rsidP="00880693">
      <w:pPr>
        <w:spacing w:after="0" w:line="240" w:lineRule="auto"/>
        <w:ind w:firstLine="709"/>
        <w:contextualSpacing/>
        <w:jc w:val="both"/>
        <w:rPr>
          <w:rFonts w:eastAsia="Times New Roman"/>
          <w:sz w:val="28"/>
          <w:szCs w:val="28"/>
          <w:lang w:eastAsia="ru-RU"/>
        </w:rPr>
      </w:pPr>
      <w:r w:rsidRPr="002706BE">
        <w:rPr>
          <w:rFonts w:eastAsia="Times New Roman"/>
          <w:sz w:val="28"/>
          <w:szCs w:val="28"/>
          <w:lang w:eastAsia="ru-RU"/>
        </w:rPr>
        <w:t>Редко: ЦП 72. Склоны дамбы возле искусственного водоема</w:t>
      </w:r>
      <w:r w:rsidR="00750D58">
        <w:rPr>
          <w:rFonts w:eastAsia="Times New Roman"/>
          <w:sz w:val="28"/>
          <w:szCs w:val="28"/>
          <w:lang w:eastAsia="ru-RU"/>
        </w:rPr>
        <w:t xml:space="preserve"> </w:t>
      </w:r>
      <w:r w:rsidR="00750D58" w:rsidRPr="00750D58">
        <w:rPr>
          <w:sz w:val="28"/>
          <w:szCs w:val="28"/>
        </w:rPr>
        <w:t>[185]</w:t>
      </w:r>
      <w:r w:rsidRPr="002706BE">
        <w:rPr>
          <w:rFonts w:eastAsia="Times New Roman"/>
          <w:sz w:val="28"/>
          <w:szCs w:val="28"/>
          <w:lang w:eastAsia="ru-RU"/>
        </w:rPr>
        <w:t>.</w:t>
      </w:r>
    </w:p>
    <w:p w14:paraId="1B9D9EE7" w14:textId="262E4C9C" w:rsidR="00AB188E" w:rsidRPr="002706BE" w:rsidRDefault="00AB188E" w:rsidP="00880693">
      <w:pPr>
        <w:pStyle w:val="41"/>
        <w:widowControl w:val="0"/>
        <w:ind w:firstLine="709"/>
        <w:contextualSpacing/>
        <w:jc w:val="both"/>
        <w:rPr>
          <w:szCs w:val="28"/>
          <w:lang w:val="en-US" w:eastAsia="de-DE"/>
        </w:rPr>
      </w:pPr>
      <w:r w:rsidRPr="002706BE">
        <w:rPr>
          <w:rStyle w:val="23"/>
          <w:bCs/>
          <w:i w:val="0"/>
          <w:sz w:val="28"/>
          <w:szCs w:val="28"/>
        </w:rPr>
        <w:t>214</w:t>
      </w:r>
      <w:r w:rsidRPr="002706BE">
        <w:rPr>
          <w:rStyle w:val="23"/>
          <w:bCs/>
          <w:sz w:val="28"/>
          <w:szCs w:val="28"/>
        </w:rPr>
        <w:t xml:space="preserve">. </w:t>
      </w:r>
      <w:r w:rsidRPr="002706BE">
        <w:rPr>
          <w:rFonts w:eastAsia="Times New Roman"/>
          <w:b/>
          <w:i/>
          <w:iCs/>
          <w:szCs w:val="28"/>
          <w:lang w:val="en-US" w:eastAsia="ru-RU"/>
        </w:rPr>
        <w:t>Lappula</w:t>
      </w:r>
      <w:r w:rsidRPr="002706BE">
        <w:rPr>
          <w:rFonts w:eastAsia="Times New Roman"/>
          <w:b/>
          <w:szCs w:val="28"/>
          <w:lang w:val="en-US" w:eastAsia="ru-RU"/>
        </w:rPr>
        <w:t xml:space="preserve"> </w:t>
      </w:r>
      <w:r w:rsidRPr="002706BE">
        <w:rPr>
          <w:rFonts w:eastAsia="Times New Roman"/>
          <w:b/>
          <w:i/>
          <w:iCs/>
          <w:szCs w:val="28"/>
          <w:lang w:val="en-US" w:eastAsia="ru-RU"/>
        </w:rPr>
        <w:t>squarrosa</w:t>
      </w:r>
      <w:r w:rsidRPr="002706BE">
        <w:rPr>
          <w:rFonts w:eastAsia="Times New Roman"/>
          <w:szCs w:val="28"/>
          <w:lang w:val="en-US" w:eastAsia="ru-RU"/>
        </w:rPr>
        <w:t xml:space="preserve"> (Retz.) Dumort.</w:t>
      </w:r>
      <w:r w:rsidRPr="002706BE">
        <w:rPr>
          <w:szCs w:val="28"/>
          <w:lang w:val="en-US"/>
        </w:rPr>
        <w:t xml:space="preserve"> </w:t>
      </w:r>
      <w:r w:rsidR="002A6D00" w:rsidRPr="002706BE">
        <w:rPr>
          <w:szCs w:val="28"/>
          <w:lang w:val="en-US"/>
        </w:rPr>
        <w:t>«</w:t>
      </w:r>
      <w:r w:rsidRPr="002706BE">
        <w:rPr>
          <w:szCs w:val="28"/>
          <w:lang w:val="en-US"/>
        </w:rPr>
        <w:t xml:space="preserve">1781, Fl. Lithuan.: 25; </w:t>
      </w:r>
      <w:r w:rsidRPr="002706BE">
        <w:rPr>
          <w:szCs w:val="28"/>
        </w:rPr>
        <w:t>Фл</w:t>
      </w:r>
      <w:r w:rsidRPr="002706BE">
        <w:rPr>
          <w:szCs w:val="28"/>
          <w:lang w:val="en-US"/>
        </w:rPr>
        <w:t xml:space="preserve">. </w:t>
      </w:r>
      <w:r w:rsidRPr="002706BE">
        <w:rPr>
          <w:szCs w:val="28"/>
        </w:rPr>
        <w:t>Каз</w:t>
      </w:r>
      <w:r w:rsidRPr="002706BE">
        <w:rPr>
          <w:szCs w:val="28"/>
          <w:lang w:val="en-US"/>
        </w:rPr>
        <w:t xml:space="preserve">. 7: 230. - </w:t>
      </w:r>
      <w:r w:rsidRPr="002706BE">
        <w:rPr>
          <w:rStyle w:val="23"/>
          <w:sz w:val="28"/>
          <w:szCs w:val="28"/>
          <w:lang w:val="de-DE" w:eastAsia="de-DE"/>
        </w:rPr>
        <w:t>Lappula echinata</w:t>
      </w:r>
      <w:r w:rsidRPr="002706BE">
        <w:rPr>
          <w:szCs w:val="28"/>
          <w:lang w:val="de-DE" w:eastAsia="de-DE"/>
        </w:rPr>
        <w:t xml:space="preserve"> Gilib. </w:t>
      </w:r>
      <w:r w:rsidRPr="002706BE">
        <w:rPr>
          <w:szCs w:val="28"/>
          <w:lang w:val="en-US" w:eastAsia="de-DE"/>
        </w:rPr>
        <w:t xml:space="preserve">– </w:t>
      </w:r>
      <w:r w:rsidRPr="002706BE">
        <w:rPr>
          <w:szCs w:val="28"/>
          <w:lang w:eastAsia="de-DE"/>
        </w:rPr>
        <w:t>Липучка</w:t>
      </w:r>
      <w:r w:rsidRPr="002706BE">
        <w:rPr>
          <w:szCs w:val="28"/>
          <w:lang w:val="en-US" w:eastAsia="de-DE"/>
        </w:rPr>
        <w:t xml:space="preserve"> </w:t>
      </w:r>
      <w:r w:rsidRPr="002706BE">
        <w:rPr>
          <w:szCs w:val="28"/>
          <w:lang w:eastAsia="de-DE"/>
        </w:rPr>
        <w:t>оттопыренная</w:t>
      </w:r>
      <w:r w:rsidR="002A6D00" w:rsidRPr="002706BE">
        <w:rPr>
          <w:szCs w:val="28"/>
          <w:lang w:val="en-US" w:eastAsia="de-DE"/>
        </w:rPr>
        <w:t>» [141, 142].</w:t>
      </w:r>
    </w:p>
    <w:p w14:paraId="08E5B3BA" w14:textId="6225CB48" w:rsidR="00AB188E" w:rsidRPr="002706BE" w:rsidRDefault="00AB188E" w:rsidP="00880693">
      <w:pPr>
        <w:pStyle w:val="41"/>
        <w:widowControl w:val="0"/>
        <w:ind w:firstLine="709"/>
        <w:contextualSpacing/>
        <w:jc w:val="both"/>
        <w:rPr>
          <w:b/>
          <w:i/>
          <w:szCs w:val="28"/>
        </w:rPr>
      </w:pPr>
      <w:r w:rsidRPr="002706BE">
        <w:rPr>
          <w:szCs w:val="28"/>
        </w:rPr>
        <w:t>Редко: ЦП 71. Вершина дамбы возле искусственного водоема</w:t>
      </w:r>
      <w:r w:rsidR="00750D58">
        <w:rPr>
          <w:szCs w:val="28"/>
        </w:rPr>
        <w:t xml:space="preserve"> </w:t>
      </w:r>
      <w:r w:rsidR="00750D58" w:rsidRPr="00750D58">
        <w:rPr>
          <w:szCs w:val="28"/>
        </w:rPr>
        <w:t>[185]</w:t>
      </w:r>
      <w:r w:rsidRPr="002706BE">
        <w:rPr>
          <w:szCs w:val="28"/>
        </w:rPr>
        <w:t>.</w:t>
      </w:r>
    </w:p>
    <w:p w14:paraId="6F2C95B3" w14:textId="784BF7EE" w:rsidR="00AB188E" w:rsidRPr="002706BE" w:rsidRDefault="00AB188E" w:rsidP="00880693">
      <w:pPr>
        <w:pStyle w:val="41"/>
        <w:widowControl w:val="0"/>
        <w:ind w:firstLine="709"/>
        <w:contextualSpacing/>
        <w:jc w:val="both"/>
        <w:rPr>
          <w:szCs w:val="28"/>
        </w:rPr>
      </w:pPr>
      <w:r w:rsidRPr="002706BE">
        <w:rPr>
          <w:rStyle w:val="23"/>
          <w:bCs/>
          <w:i w:val="0"/>
          <w:sz w:val="28"/>
          <w:szCs w:val="28"/>
        </w:rPr>
        <w:t>215</w:t>
      </w:r>
      <w:r w:rsidRPr="002706BE">
        <w:rPr>
          <w:rStyle w:val="23"/>
          <w:bCs/>
          <w:sz w:val="28"/>
          <w:szCs w:val="28"/>
        </w:rPr>
        <w:t xml:space="preserve">. </w:t>
      </w:r>
      <w:r w:rsidRPr="002706BE">
        <w:rPr>
          <w:b/>
          <w:bCs/>
          <w:i/>
          <w:szCs w:val="28"/>
          <w:lang w:val="en-US"/>
        </w:rPr>
        <w:t>Lappula</w:t>
      </w:r>
      <w:r w:rsidRPr="002706BE">
        <w:rPr>
          <w:bCs/>
          <w:szCs w:val="28"/>
          <w:lang w:val="en-US"/>
        </w:rPr>
        <w:t xml:space="preserve"> </w:t>
      </w:r>
      <w:r w:rsidRPr="002706BE">
        <w:rPr>
          <w:b/>
          <w:i/>
          <w:szCs w:val="28"/>
          <w:lang w:val="en-US"/>
        </w:rPr>
        <w:t xml:space="preserve">stricta </w:t>
      </w:r>
      <w:r w:rsidRPr="002706BE">
        <w:rPr>
          <w:szCs w:val="28"/>
          <w:lang w:val="en-US"/>
        </w:rPr>
        <w:t xml:space="preserve">(Ledeb.) Gürke </w:t>
      </w:r>
      <w:r w:rsidR="00B83FD6" w:rsidRPr="002706BE">
        <w:rPr>
          <w:szCs w:val="28"/>
          <w:lang w:val="en-US"/>
        </w:rPr>
        <w:t>«</w:t>
      </w:r>
      <w:smartTag w:uri="urn:schemas-microsoft-com:office:smarttags" w:element="metricconverter">
        <w:smartTagPr>
          <w:attr w:name="ProductID" w:val="1893, in"/>
        </w:smartTagPr>
        <w:r w:rsidRPr="002706BE">
          <w:rPr>
            <w:szCs w:val="28"/>
            <w:lang w:val="en-US"/>
          </w:rPr>
          <w:t>1893, in</w:t>
        </w:r>
      </w:smartTag>
      <w:r w:rsidRPr="002706BE">
        <w:rPr>
          <w:szCs w:val="28"/>
          <w:lang w:val="en-US"/>
        </w:rPr>
        <w:t xml:space="preserve"> Engler et Prantl, Naturl. Pflanzenfam</w:t>
      </w:r>
      <w:r w:rsidRPr="002706BE">
        <w:rPr>
          <w:szCs w:val="28"/>
        </w:rPr>
        <w:t>. 4, 3</w:t>
      </w:r>
      <w:r w:rsidRPr="002706BE">
        <w:rPr>
          <w:szCs w:val="28"/>
          <w:lang w:val="en-US"/>
        </w:rPr>
        <w:t>a</w:t>
      </w:r>
      <w:r w:rsidRPr="002706BE">
        <w:rPr>
          <w:szCs w:val="28"/>
        </w:rPr>
        <w:t>: 107; Голоск., 1964, во Фл. Каз. 7: 221. – Липучка прямая</w:t>
      </w:r>
      <w:r w:rsidR="00B83FD6" w:rsidRPr="002706BE">
        <w:rPr>
          <w:szCs w:val="28"/>
        </w:rPr>
        <w:t>» [141, 142, 155]</w:t>
      </w:r>
      <w:r w:rsidRPr="002706BE">
        <w:rPr>
          <w:szCs w:val="28"/>
        </w:rPr>
        <w:t xml:space="preserve">. </w:t>
      </w:r>
    </w:p>
    <w:p w14:paraId="1C77D789" w14:textId="63975F00" w:rsidR="00AB188E" w:rsidRPr="002706BE" w:rsidRDefault="00AB188E" w:rsidP="00880693">
      <w:pPr>
        <w:spacing w:after="0" w:line="240" w:lineRule="auto"/>
        <w:ind w:firstLine="709"/>
        <w:contextualSpacing/>
        <w:jc w:val="both"/>
        <w:rPr>
          <w:rFonts w:eastAsia="Times New Roman"/>
          <w:sz w:val="28"/>
          <w:szCs w:val="28"/>
          <w:lang w:eastAsia="ru-RU"/>
        </w:rPr>
      </w:pPr>
      <w:r w:rsidRPr="002706BE">
        <w:rPr>
          <w:sz w:val="28"/>
          <w:szCs w:val="28"/>
        </w:rPr>
        <w:t>Редко: ЦП</w:t>
      </w:r>
      <w:r w:rsidR="00A15349" w:rsidRPr="002706BE">
        <w:rPr>
          <w:sz w:val="28"/>
          <w:szCs w:val="28"/>
        </w:rPr>
        <w:t xml:space="preserve"> </w:t>
      </w:r>
      <w:r w:rsidRPr="002706BE">
        <w:rPr>
          <w:sz w:val="28"/>
          <w:szCs w:val="28"/>
        </w:rPr>
        <w:t>10. Юго-Западный отвал С</w:t>
      </w:r>
      <w:r w:rsidR="00FA3C93" w:rsidRPr="002706BE">
        <w:rPr>
          <w:sz w:val="28"/>
          <w:szCs w:val="28"/>
        </w:rPr>
        <w:t>а</w:t>
      </w:r>
      <w:r w:rsidRPr="002706BE">
        <w:rPr>
          <w:sz w:val="28"/>
          <w:szCs w:val="28"/>
        </w:rPr>
        <w:t>рбайского карьера, группово-зарослевое сообщество, известняки 5-7 лет</w:t>
      </w:r>
      <w:r w:rsidR="00750D58">
        <w:rPr>
          <w:sz w:val="28"/>
          <w:szCs w:val="28"/>
        </w:rPr>
        <w:t xml:space="preserve"> </w:t>
      </w:r>
      <w:r w:rsidR="00750D58" w:rsidRPr="00750D58">
        <w:rPr>
          <w:sz w:val="28"/>
          <w:szCs w:val="28"/>
        </w:rPr>
        <w:t>[185]</w:t>
      </w:r>
      <w:r w:rsidR="00294034" w:rsidRPr="002706BE">
        <w:rPr>
          <w:sz w:val="28"/>
          <w:szCs w:val="28"/>
        </w:rPr>
        <w:t>.</w:t>
      </w:r>
    </w:p>
    <w:p w14:paraId="3C945EA3" w14:textId="279AEB6A" w:rsidR="00AB188E" w:rsidRPr="002706BE" w:rsidRDefault="00AB188E" w:rsidP="00880693">
      <w:pPr>
        <w:pStyle w:val="41"/>
        <w:widowControl w:val="0"/>
        <w:ind w:firstLine="709"/>
        <w:contextualSpacing/>
        <w:jc w:val="both"/>
        <w:rPr>
          <w:szCs w:val="28"/>
        </w:rPr>
      </w:pPr>
      <w:r w:rsidRPr="002706BE">
        <w:rPr>
          <w:rStyle w:val="23"/>
          <w:bCs/>
          <w:i w:val="0"/>
          <w:sz w:val="28"/>
          <w:szCs w:val="28"/>
        </w:rPr>
        <w:t>216</w:t>
      </w:r>
      <w:r w:rsidRPr="002706BE">
        <w:rPr>
          <w:rStyle w:val="23"/>
          <w:bCs/>
          <w:sz w:val="28"/>
          <w:szCs w:val="28"/>
        </w:rPr>
        <w:t xml:space="preserve">. </w:t>
      </w:r>
      <w:r w:rsidRPr="002706BE">
        <w:rPr>
          <w:b/>
          <w:i/>
          <w:szCs w:val="28"/>
          <w:lang w:val="en-US"/>
        </w:rPr>
        <w:t>Nonea rossica</w:t>
      </w:r>
      <w:r w:rsidRPr="002706BE">
        <w:rPr>
          <w:b/>
          <w:szCs w:val="28"/>
          <w:lang w:val="en-US"/>
        </w:rPr>
        <w:t xml:space="preserve"> </w:t>
      </w:r>
      <w:r w:rsidR="005545BA" w:rsidRPr="002706BE">
        <w:rPr>
          <w:szCs w:val="28"/>
          <w:lang w:val="en-US"/>
        </w:rPr>
        <w:t>Stev.</w:t>
      </w:r>
      <w:r w:rsidRPr="002706BE">
        <w:rPr>
          <w:szCs w:val="28"/>
          <w:lang w:val="en-US"/>
        </w:rPr>
        <w:t xml:space="preserve"> </w:t>
      </w:r>
      <w:r w:rsidR="005545BA" w:rsidRPr="002706BE">
        <w:rPr>
          <w:szCs w:val="28"/>
          <w:lang w:val="en-US"/>
        </w:rPr>
        <w:t>«</w:t>
      </w:r>
      <w:r w:rsidRPr="002706BE">
        <w:rPr>
          <w:szCs w:val="28"/>
          <w:lang w:val="en-US"/>
        </w:rPr>
        <w:t xml:space="preserve">1851, Bull. Soc. Nat. Moscou, 24, 1: 572; </w:t>
      </w:r>
      <w:r w:rsidRPr="002706BE">
        <w:rPr>
          <w:szCs w:val="28"/>
        </w:rPr>
        <w:t>Никифорова</w:t>
      </w:r>
      <w:r w:rsidRPr="002706BE">
        <w:rPr>
          <w:szCs w:val="28"/>
          <w:lang w:val="en-US"/>
        </w:rPr>
        <w:t xml:space="preserve">, 1997, </w:t>
      </w:r>
      <w:r w:rsidRPr="002706BE">
        <w:rPr>
          <w:szCs w:val="28"/>
        </w:rPr>
        <w:t>Фл</w:t>
      </w:r>
      <w:r w:rsidRPr="002706BE">
        <w:rPr>
          <w:szCs w:val="28"/>
          <w:lang w:val="en-US"/>
        </w:rPr>
        <w:t xml:space="preserve">. </w:t>
      </w:r>
      <w:r w:rsidRPr="002706BE">
        <w:rPr>
          <w:szCs w:val="28"/>
        </w:rPr>
        <w:t>Сиб</w:t>
      </w:r>
      <w:r w:rsidRPr="002706BE">
        <w:rPr>
          <w:szCs w:val="28"/>
          <w:lang w:val="en-US"/>
        </w:rPr>
        <w:t xml:space="preserve">. 11: 118. – </w:t>
      </w:r>
      <w:r w:rsidRPr="002706BE">
        <w:rPr>
          <w:i/>
          <w:szCs w:val="28"/>
          <w:lang w:val="en-US"/>
        </w:rPr>
        <w:t>N. pulla</w:t>
      </w:r>
      <w:r w:rsidRPr="002706BE">
        <w:rPr>
          <w:szCs w:val="28"/>
          <w:lang w:val="en-US"/>
        </w:rPr>
        <w:t xml:space="preserve"> auct. non (L.) DC.: </w:t>
      </w:r>
      <w:r w:rsidRPr="002706BE">
        <w:rPr>
          <w:szCs w:val="28"/>
        </w:rPr>
        <w:t>Оразова</w:t>
      </w:r>
      <w:r w:rsidRPr="002706BE">
        <w:rPr>
          <w:szCs w:val="28"/>
          <w:lang w:val="en-US"/>
        </w:rPr>
        <w:t xml:space="preserve">, 1964, </w:t>
      </w:r>
      <w:r w:rsidRPr="002706BE">
        <w:rPr>
          <w:szCs w:val="28"/>
        </w:rPr>
        <w:t>во</w:t>
      </w:r>
      <w:r w:rsidRPr="002706BE">
        <w:rPr>
          <w:szCs w:val="28"/>
          <w:lang w:val="en-US"/>
        </w:rPr>
        <w:t xml:space="preserve"> </w:t>
      </w:r>
      <w:r w:rsidRPr="002706BE">
        <w:rPr>
          <w:szCs w:val="28"/>
        </w:rPr>
        <w:t>Фл</w:t>
      </w:r>
      <w:r w:rsidRPr="002706BE">
        <w:rPr>
          <w:szCs w:val="28"/>
          <w:lang w:val="en-US"/>
        </w:rPr>
        <w:t xml:space="preserve">. </w:t>
      </w:r>
      <w:r w:rsidRPr="002706BE">
        <w:rPr>
          <w:szCs w:val="28"/>
        </w:rPr>
        <w:t>Казахст. 7: 193. – Нонея русская</w:t>
      </w:r>
      <w:r w:rsidR="005545BA" w:rsidRPr="002706BE">
        <w:rPr>
          <w:szCs w:val="28"/>
        </w:rPr>
        <w:t>» [</w:t>
      </w:r>
      <w:r w:rsidR="005545BA" w:rsidRPr="002706BE">
        <w:rPr>
          <w:szCs w:val="28"/>
          <w:lang w:val="kk-KZ"/>
        </w:rPr>
        <w:t>141</w:t>
      </w:r>
      <w:r w:rsidR="005545BA" w:rsidRPr="002706BE">
        <w:rPr>
          <w:szCs w:val="28"/>
        </w:rPr>
        <w:t>, 142, 155]</w:t>
      </w:r>
      <w:r w:rsidRPr="002706BE">
        <w:rPr>
          <w:szCs w:val="28"/>
        </w:rPr>
        <w:t xml:space="preserve">. </w:t>
      </w:r>
    </w:p>
    <w:p w14:paraId="2E6C7B73" w14:textId="2ED8E9F0" w:rsidR="00081C5D" w:rsidRPr="002706BE" w:rsidRDefault="00AB188E" w:rsidP="00880693">
      <w:pPr>
        <w:spacing w:after="0" w:line="240" w:lineRule="auto"/>
        <w:ind w:firstLine="709"/>
        <w:contextualSpacing/>
        <w:jc w:val="both"/>
        <w:rPr>
          <w:sz w:val="28"/>
          <w:szCs w:val="28"/>
        </w:rPr>
      </w:pPr>
      <w:r w:rsidRPr="002706BE">
        <w:rPr>
          <w:sz w:val="28"/>
          <w:szCs w:val="28"/>
        </w:rPr>
        <w:t>Встречается редко на засоленных грунтах, на склонах: ЦП 12, 17</w:t>
      </w:r>
      <w:r w:rsidR="00750D58">
        <w:rPr>
          <w:sz w:val="28"/>
          <w:szCs w:val="28"/>
        </w:rPr>
        <w:t xml:space="preserve"> </w:t>
      </w:r>
      <w:r w:rsidR="00750D58" w:rsidRPr="00750D58">
        <w:rPr>
          <w:sz w:val="28"/>
          <w:szCs w:val="28"/>
        </w:rPr>
        <w:t>[185]</w:t>
      </w:r>
      <w:r w:rsidR="00381E4B" w:rsidRPr="002706BE">
        <w:rPr>
          <w:sz w:val="28"/>
          <w:szCs w:val="28"/>
        </w:rPr>
        <w:t>.</w:t>
      </w:r>
      <w:r w:rsidRPr="002706BE">
        <w:rPr>
          <w:sz w:val="28"/>
          <w:szCs w:val="28"/>
        </w:rPr>
        <w:t xml:space="preserve"> </w:t>
      </w:r>
    </w:p>
    <w:p w14:paraId="3CC81B18" w14:textId="0FD30B7D" w:rsidR="00AB188E" w:rsidRPr="002706BE" w:rsidRDefault="00AB188E" w:rsidP="00880693">
      <w:pPr>
        <w:spacing w:after="0" w:line="240" w:lineRule="auto"/>
        <w:ind w:firstLine="709"/>
        <w:contextualSpacing/>
        <w:jc w:val="both"/>
        <w:rPr>
          <w:sz w:val="28"/>
          <w:szCs w:val="28"/>
          <w:lang w:eastAsia="fr-FR"/>
        </w:rPr>
      </w:pPr>
      <w:r w:rsidRPr="002706BE">
        <w:rPr>
          <w:rStyle w:val="23"/>
          <w:bCs/>
          <w:i w:val="0"/>
          <w:sz w:val="28"/>
          <w:szCs w:val="28"/>
          <w:lang w:val="ru-RU"/>
        </w:rPr>
        <w:t>217</w:t>
      </w:r>
      <w:r w:rsidRPr="002706BE">
        <w:rPr>
          <w:rStyle w:val="23"/>
          <w:bCs/>
          <w:sz w:val="28"/>
          <w:szCs w:val="28"/>
          <w:lang w:val="ru-RU"/>
        </w:rPr>
        <w:t xml:space="preserve">. </w:t>
      </w:r>
      <w:r w:rsidRPr="002706BE">
        <w:rPr>
          <w:rStyle w:val="23"/>
          <w:b/>
          <w:bCs/>
          <w:sz w:val="28"/>
          <w:szCs w:val="28"/>
        </w:rPr>
        <w:t>Onosma</w:t>
      </w:r>
      <w:r w:rsidRPr="002706BE">
        <w:rPr>
          <w:rStyle w:val="23"/>
          <w:b/>
          <w:bCs/>
          <w:sz w:val="28"/>
          <w:szCs w:val="28"/>
          <w:lang w:val="ru-RU"/>
        </w:rPr>
        <w:t xml:space="preserve"> </w:t>
      </w:r>
      <w:r w:rsidRPr="002706BE">
        <w:rPr>
          <w:rStyle w:val="23"/>
          <w:b/>
          <w:bCs/>
          <w:sz w:val="28"/>
          <w:szCs w:val="28"/>
        </w:rPr>
        <w:t>simplicissima</w:t>
      </w:r>
      <w:r w:rsidRPr="002706BE">
        <w:rPr>
          <w:szCs w:val="28"/>
          <w:lang w:eastAsia="en-US"/>
        </w:rPr>
        <w:t xml:space="preserve"> </w:t>
      </w:r>
      <w:r w:rsidRPr="002706BE">
        <w:rPr>
          <w:szCs w:val="28"/>
          <w:lang w:val="fr-FR" w:eastAsia="fr-FR"/>
        </w:rPr>
        <w:t>L</w:t>
      </w:r>
      <w:r w:rsidRPr="002706BE">
        <w:rPr>
          <w:sz w:val="28"/>
          <w:szCs w:val="28"/>
          <w:lang w:val="fr-FR" w:eastAsia="fr-FR"/>
        </w:rPr>
        <w:t xml:space="preserve">. </w:t>
      </w:r>
      <w:r w:rsidR="00CF0D81" w:rsidRPr="002706BE">
        <w:rPr>
          <w:sz w:val="28"/>
          <w:szCs w:val="28"/>
          <w:lang w:eastAsia="fr-FR"/>
        </w:rPr>
        <w:t>«</w:t>
      </w:r>
      <w:r w:rsidRPr="002706BE">
        <w:rPr>
          <w:sz w:val="28"/>
          <w:szCs w:val="28"/>
          <w:lang w:eastAsia="fr-FR"/>
        </w:rPr>
        <w:t xml:space="preserve">1762, </w:t>
      </w:r>
      <w:r w:rsidRPr="002706BE">
        <w:rPr>
          <w:sz w:val="28"/>
          <w:szCs w:val="28"/>
          <w:lang w:val="en-US" w:eastAsia="fr-FR"/>
        </w:rPr>
        <w:t>Sp</w:t>
      </w:r>
      <w:r w:rsidRPr="002706BE">
        <w:rPr>
          <w:sz w:val="28"/>
          <w:szCs w:val="28"/>
          <w:lang w:eastAsia="fr-FR"/>
        </w:rPr>
        <w:t xml:space="preserve">. </w:t>
      </w:r>
      <w:r w:rsidRPr="002706BE">
        <w:rPr>
          <w:sz w:val="28"/>
          <w:szCs w:val="28"/>
          <w:lang w:val="en-US" w:eastAsia="fr-FR"/>
        </w:rPr>
        <w:t>pl</w:t>
      </w:r>
      <w:r w:rsidRPr="002706BE">
        <w:rPr>
          <w:sz w:val="28"/>
          <w:szCs w:val="28"/>
          <w:lang w:eastAsia="fr-FR"/>
        </w:rPr>
        <w:t xml:space="preserve">.: 196; </w:t>
      </w:r>
      <w:r w:rsidRPr="002706BE">
        <w:rPr>
          <w:sz w:val="28"/>
          <w:szCs w:val="28"/>
        </w:rPr>
        <w:t xml:space="preserve">Оразова, 1964, </w:t>
      </w:r>
      <w:r w:rsidRPr="002706BE">
        <w:rPr>
          <w:sz w:val="28"/>
          <w:szCs w:val="28"/>
          <w:lang w:eastAsia="fr-FR"/>
        </w:rPr>
        <w:t>Фл. Каз. 7: 176. – Оносма простейшая</w:t>
      </w:r>
      <w:r w:rsidR="00CF0D81" w:rsidRPr="002706BE">
        <w:rPr>
          <w:sz w:val="28"/>
          <w:szCs w:val="28"/>
          <w:lang w:eastAsia="fr-FR"/>
        </w:rPr>
        <w:t>» [142, 155]</w:t>
      </w:r>
      <w:r w:rsidRPr="002706BE">
        <w:rPr>
          <w:sz w:val="28"/>
          <w:szCs w:val="28"/>
          <w:lang w:eastAsia="fr-FR"/>
        </w:rPr>
        <w:t>.</w:t>
      </w:r>
    </w:p>
    <w:p w14:paraId="63C4398A" w14:textId="038C515F" w:rsidR="00AB188E" w:rsidRPr="002706BE" w:rsidRDefault="00AB188E" w:rsidP="00880693">
      <w:pPr>
        <w:pStyle w:val="41"/>
        <w:widowControl w:val="0"/>
        <w:ind w:firstLine="709"/>
        <w:contextualSpacing/>
        <w:jc w:val="both"/>
        <w:rPr>
          <w:rStyle w:val="23"/>
          <w:i w:val="0"/>
          <w:sz w:val="28"/>
          <w:szCs w:val="28"/>
          <w:lang w:val="ru-RU"/>
        </w:rPr>
      </w:pPr>
      <w:r w:rsidRPr="002706BE">
        <w:rPr>
          <w:szCs w:val="28"/>
          <w:lang w:eastAsia="fr-FR"/>
        </w:rPr>
        <w:t>Редко</w:t>
      </w:r>
      <w:r w:rsidR="00E109B6" w:rsidRPr="002706BE">
        <w:rPr>
          <w:szCs w:val="28"/>
          <w:lang w:eastAsia="fr-FR"/>
        </w:rPr>
        <w:t xml:space="preserve"> [14]</w:t>
      </w:r>
      <w:r w:rsidRPr="002706BE">
        <w:rPr>
          <w:rStyle w:val="23"/>
          <w:i w:val="0"/>
          <w:sz w:val="28"/>
          <w:szCs w:val="28"/>
          <w:lang w:val="ru-RU"/>
        </w:rPr>
        <w:t>.</w:t>
      </w:r>
    </w:p>
    <w:p w14:paraId="79E04A75" w14:textId="77777777" w:rsidR="00AB188E" w:rsidRPr="002706BE" w:rsidRDefault="00AB188E" w:rsidP="00880693">
      <w:pPr>
        <w:spacing w:after="0" w:line="240" w:lineRule="auto"/>
        <w:contextualSpacing/>
        <w:jc w:val="center"/>
        <w:rPr>
          <w:sz w:val="28"/>
          <w:szCs w:val="28"/>
        </w:rPr>
      </w:pPr>
      <w:r w:rsidRPr="002706BE">
        <w:rPr>
          <w:sz w:val="28"/>
          <w:szCs w:val="28"/>
        </w:rPr>
        <w:t xml:space="preserve">Семейство </w:t>
      </w:r>
      <w:r w:rsidRPr="002706BE">
        <w:rPr>
          <w:b/>
          <w:sz w:val="28"/>
          <w:szCs w:val="28"/>
        </w:rPr>
        <w:t>Scrophulariaceae</w:t>
      </w:r>
      <w:r w:rsidRPr="002706BE">
        <w:rPr>
          <w:sz w:val="28"/>
          <w:szCs w:val="28"/>
        </w:rPr>
        <w:t xml:space="preserve"> Juss. – Норичниковые</w:t>
      </w:r>
    </w:p>
    <w:p w14:paraId="2C9556DA" w14:textId="71A9C29B"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218</w:t>
      </w:r>
      <w:r w:rsidRPr="002706BE">
        <w:rPr>
          <w:rStyle w:val="23"/>
          <w:bCs/>
          <w:sz w:val="28"/>
          <w:szCs w:val="28"/>
          <w:lang w:val="ru-RU"/>
        </w:rPr>
        <w:t xml:space="preserve">. </w:t>
      </w:r>
      <w:r w:rsidRPr="002706BE">
        <w:rPr>
          <w:rFonts w:eastAsia="Times New Roman"/>
          <w:b/>
          <w:i/>
          <w:sz w:val="28"/>
          <w:szCs w:val="28"/>
          <w:lang w:val="en-US" w:eastAsia="ru-RU"/>
        </w:rPr>
        <w:t>Linaria</w:t>
      </w:r>
      <w:r w:rsidRPr="002706BE">
        <w:rPr>
          <w:rFonts w:eastAsia="Times New Roman"/>
          <w:b/>
          <w:i/>
          <w:sz w:val="28"/>
          <w:szCs w:val="28"/>
          <w:lang w:eastAsia="ru-RU"/>
        </w:rPr>
        <w:t xml:space="preserve"> </w:t>
      </w:r>
      <w:r w:rsidRPr="002706BE">
        <w:rPr>
          <w:rFonts w:eastAsia="Times New Roman"/>
          <w:b/>
          <w:i/>
          <w:sz w:val="28"/>
          <w:szCs w:val="28"/>
          <w:lang w:val="en-US" w:eastAsia="ru-RU"/>
        </w:rPr>
        <w:t>genistifolia</w:t>
      </w:r>
      <w:r w:rsidRPr="002706BE">
        <w:rPr>
          <w:rFonts w:eastAsia="Times New Roman"/>
          <w:sz w:val="28"/>
          <w:szCs w:val="28"/>
          <w:lang w:eastAsia="ru-RU"/>
        </w:rPr>
        <w:t xml:space="preserve"> (</w:t>
      </w:r>
      <w:r w:rsidRPr="002706BE">
        <w:rPr>
          <w:rFonts w:eastAsia="Times New Roman"/>
          <w:sz w:val="28"/>
          <w:szCs w:val="28"/>
          <w:lang w:val="en-US" w:eastAsia="ru-RU"/>
        </w:rPr>
        <w:t>L</w:t>
      </w:r>
      <w:r w:rsidRPr="002706BE">
        <w:rPr>
          <w:rFonts w:eastAsia="Times New Roman"/>
          <w:sz w:val="28"/>
          <w:szCs w:val="28"/>
          <w:lang w:eastAsia="ru-RU"/>
        </w:rPr>
        <w:t xml:space="preserve">.) </w:t>
      </w:r>
      <w:r w:rsidRPr="002706BE">
        <w:rPr>
          <w:rFonts w:eastAsia="Times New Roman"/>
          <w:sz w:val="28"/>
          <w:szCs w:val="28"/>
          <w:lang w:val="en-US" w:eastAsia="ru-RU"/>
        </w:rPr>
        <w:t>Mill</w:t>
      </w:r>
      <w:r w:rsidRPr="002706BE">
        <w:rPr>
          <w:rFonts w:eastAsia="Times New Roman"/>
          <w:sz w:val="28"/>
          <w:szCs w:val="28"/>
          <w:lang w:eastAsia="ru-RU"/>
        </w:rPr>
        <w:t>.</w:t>
      </w:r>
      <w:r w:rsidRPr="002706BE">
        <w:rPr>
          <w:sz w:val="28"/>
          <w:szCs w:val="28"/>
        </w:rPr>
        <w:t xml:space="preserve"> </w:t>
      </w:r>
      <w:r w:rsidR="008547D3" w:rsidRPr="002706BE">
        <w:rPr>
          <w:sz w:val="28"/>
          <w:szCs w:val="28"/>
        </w:rPr>
        <w:t>«</w:t>
      </w:r>
      <w:r w:rsidRPr="002706BE">
        <w:rPr>
          <w:sz w:val="28"/>
          <w:szCs w:val="28"/>
        </w:rPr>
        <w:t>1768</w:t>
      </w:r>
      <w:r w:rsidR="008547D3" w:rsidRPr="002706BE">
        <w:rPr>
          <w:sz w:val="28"/>
          <w:szCs w:val="28"/>
        </w:rPr>
        <w:t>,</w:t>
      </w:r>
      <w:r w:rsidRPr="002706BE">
        <w:rPr>
          <w:sz w:val="28"/>
          <w:szCs w:val="28"/>
        </w:rPr>
        <w:t xml:space="preserve"> </w:t>
      </w:r>
      <w:r w:rsidRPr="002706BE">
        <w:rPr>
          <w:sz w:val="28"/>
          <w:szCs w:val="28"/>
          <w:lang w:val="en-US"/>
        </w:rPr>
        <w:t>Gard</w:t>
      </w:r>
      <w:r w:rsidRPr="002706BE">
        <w:rPr>
          <w:sz w:val="28"/>
          <w:szCs w:val="28"/>
        </w:rPr>
        <w:t xml:space="preserve">. </w:t>
      </w:r>
      <w:r w:rsidRPr="002706BE">
        <w:rPr>
          <w:sz w:val="28"/>
          <w:szCs w:val="28"/>
          <w:lang w:val="en-US"/>
        </w:rPr>
        <w:t>Dict</w:t>
      </w:r>
      <w:r w:rsidRPr="002706BE">
        <w:rPr>
          <w:sz w:val="28"/>
          <w:szCs w:val="28"/>
        </w:rPr>
        <w:t xml:space="preserve">. </w:t>
      </w:r>
      <w:r w:rsidRPr="002706BE">
        <w:rPr>
          <w:sz w:val="28"/>
          <w:szCs w:val="28"/>
          <w:lang w:val="en-US"/>
        </w:rPr>
        <w:t>N</w:t>
      </w:r>
      <w:r w:rsidRPr="002706BE">
        <w:rPr>
          <w:sz w:val="28"/>
          <w:szCs w:val="28"/>
        </w:rPr>
        <w:t xml:space="preserve"> 14; Семиотрочева, 1965, Фл. Каз. 8: 34. – Л</w:t>
      </w:r>
      <w:r w:rsidR="00FA3C93" w:rsidRPr="002706BE">
        <w:rPr>
          <w:sz w:val="28"/>
          <w:szCs w:val="28"/>
        </w:rPr>
        <w:t>ь</w:t>
      </w:r>
      <w:r w:rsidRPr="002706BE">
        <w:rPr>
          <w:sz w:val="28"/>
          <w:szCs w:val="28"/>
        </w:rPr>
        <w:t>нянка дроколистная</w:t>
      </w:r>
      <w:r w:rsidR="008547D3" w:rsidRPr="002706BE">
        <w:rPr>
          <w:sz w:val="28"/>
          <w:szCs w:val="28"/>
        </w:rPr>
        <w:t>» [141, 142, 155]</w:t>
      </w:r>
      <w:r w:rsidRPr="002706BE">
        <w:rPr>
          <w:sz w:val="28"/>
          <w:szCs w:val="28"/>
        </w:rPr>
        <w:t xml:space="preserve">. </w:t>
      </w:r>
    </w:p>
    <w:p w14:paraId="7831B5D8" w14:textId="7BAE3889"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rPr>
      </w:pPr>
      <w:r w:rsidRPr="002706BE">
        <w:rPr>
          <w:sz w:val="28"/>
          <w:szCs w:val="28"/>
        </w:rPr>
        <w:t>Обычный вид на засоленных грунтах: ЦП 6, 7, 9, 17</w:t>
      </w:r>
      <w:r w:rsidR="00750D58">
        <w:rPr>
          <w:sz w:val="28"/>
          <w:szCs w:val="28"/>
        </w:rPr>
        <w:t xml:space="preserve"> </w:t>
      </w:r>
      <w:r w:rsidR="00750D58" w:rsidRPr="00750D58">
        <w:rPr>
          <w:sz w:val="28"/>
          <w:szCs w:val="28"/>
        </w:rPr>
        <w:t>[185]</w:t>
      </w:r>
      <w:r w:rsidRPr="002706BE">
        <w:rPr>
          <w:sz w:val="28"/>
          <w:szCs w:val="28"/>
        </w:rPr>
        <w:t>.</w:t>
      </w:r>
    </w:p>
    <w:p w14:paraId="261A18B4" w14:textId="6A04F136" w:rsidR="00AB188E" w:rsidRPr="002706BE" w:rsidRDefault="00AB188E" w:rsidP="00880693">
      <w:pPr>
        <w:tabs>
          <w:tab w:val="left" w:pos="567"/>
          <w:tab w:val="left" w:pos="1134"/>
          <w:tab w:val="left" w:pos="5580"/>
          <w:tab w:val="right" w:pos="11000"/>
        </w:tabs>
        <w:spacing w:after="0" w:line="240" w:lineRule="auto"/>
        <w:ind w:firstLine="709"/>
        <w:contextualSpacing/>
        <w:jc w:val="both"/>
        <w:rPr>
          <w:sz w:val="28"/>
          <w:szCs w:val="28"/>
          <w:lang w:eastAsia="es-ES_tradnl"/>
        </w:rPr>
      </w:pPr>
      <w:r w:rsidRPr="002706BE">
        <w:rPr>
          <w:rStyle w:val="23"/>
          <w:bCs/>
          <w:i w:val="0"/>
          <w:sz w:val="28"/>
          <w:szCs w:val="28"/>
          <w:lang w:val="ru-RU"/>
        </w:rPr>
        <w:t>219</w:t>
      </w:r>
      <w:r w:rsidRPr="002706BE">
        <w:rPr>
          <w:rStyle w:val="23"/>
          <w:bCs/>
          <w:sz w:val="28"/>
          <w:szCs w:val="28"/>
          <w:lang w:val="ru-RU"/>
        </w:rPr>
        <w:t xml:space="preserve">. </w:t>
      </w:r>
      <w:r w:rsidRPr="002706BE">
        <w:rPr>
          <w:rFonts w:eastAsia="Times New Roman"/>
          <w:b/>
          <w:i/>
          <w:iCs/>
          <w:sz w:val="28"/>
          <w:szCs w:val="28"/>
          <w:lang w:val="en-US" w:eastAsia="ru-RU"/>
        </w:rPr>
        <w:t>Linaria</w:t>
      </w:r>
      <w:r w:rsidRPr="002706BE">
        <w:rPr>
          <w:rFonts w:eastAsia="Times New Roman"/>
          <w:b/>
          <w:sz w:val="28"/>
          <w:szCs w:val="28"/>
          <w:lang w:eastAsia="ru-RU"/>
        </w:rPr>
        <w:t xml:space="preserve"> </w:t>
      </w:r>
      <w:r w:rsidRPr="002706BE">
        <w:rPr>
          <w:rFonts w:eastAsia="Times New Roman"/>
          <w:b/>
          <w:i/>
          <w:iCs/>
          <w:sz w:val="28"/>
          <w:szCs w:val="28"/>
          <w:lang w:val="en-US" w:eastAsia="ru-RU"/>
        </w:rPr>
        <w:t>ruthenica</w:t>
      </w:r>
      <w:r w:rsidRPr="002706BE">
        <w:rPr>
          <w:rFonts w:eastAsia="Times New Roman"/>
          <w:i/>
          <w:iCs/>
          <w:sz w:val="28"/>
          <w:szCs w:val="28"/>
          <w:lang w:eastAsia="ru-RU"/>
        </w:rPr>
        <w:t xml:space="preserve"> </w:t>
      </w:r>
      <w:r w:rsidRPr="002706BE">
        <w:rPr>
          <w:rFonts w:eastAsia="Times New Roman"/>
          <w:sz w:val="28"/>
          <w:szCs w:val="28"/>
          <w:lang w:val="en-US" w:eastAsia="ru-RU"/>
        </w:rPr>
        <w:t>B</w:t>
      </w:r>
      <w:r w:rsidRPr="002706BE">
        <w:rPr>
          <w:rFonts w:eastAsia="Times New Roman"/>
          <w:sz w:val="28"/>
          <w:szCs w:val="28"/>
          <w:lang w:eastAsia="ru-RU"/>
        </w:rPr>
        <w:t>ł</w:t>
      </w:r>
      <w:r w:rsidRPr="002706BE">
        <w:rPr>
          <w:rFonts w:eastAsia="Times New Roman"/>
          <w:sz w:val="28"/>
          <w:szCs w:val="28"/>
          <w:lang w:val="en-US" w:eastAsia="ru-RU"/>
        </w:rPr>
        <w:t>onski</w:t>
      </w:r>
      <w:r w:rsidRPr="002706BE">
        <w:rPr>
          <w:rFonts w:eastAsia="Times New Roman"/>
          <w:sz w:val="28"/>
          <w:szCs w:val="28"/>
          <w:lang w:eastAsia="ru-RU"/>
        </w:rPr>
        <w:t xml:space="preserve">. </w:t>
      </w:r>
      <w:r w:rsidR="008547D3" w:rsidRPr="002706BE">
        <w:rPr>
          <w:rFonts w:eastAsia="Times New Roman"/>
          <w:sz w:val="28"/>
          <w:szCs w:val="28"/>
          <w:lang w:eastAsia="ru-RU"/>
        </w:rPr>
        <w:t>«</w:t>
      </w:r>
      <w:r w:rsidRPr="002706BE">
        <w:rPr>
          <w:sz w:val="28"/>
          <w:szCs w:val="28"/>
          <w:lang w:eastAsia="es-ES_tradnl"/>
        </w:rPr>
        <w:t xml:space="preserve">1895, </w:t>
      </w:r>
      <w:r w:rsidRPr="002706BE">
        <w:rPr>
          <w:sz w:val="28"/>
          <w:szCs w:val="28"/>
          <w:lang w:val="en-US" w:eastAsia="es-ES_tradnl"/>
        </w:rPr>
        <w:t>Wszechswiat</w:t>
      </w:r>
      <w:r w:rsidRPr="002706BE">
        <w:rPr>
          <w:sz w:val="28"/>
          <w:szCs w:val="28"/>
          <w:lang w:eastAsia="es-ES_tradnl"/>
        </w:rPr>
        <w:t xml:space="preserve">: 347; </w:t>
      </w:r>
      <w:r w:rsidRPr="002706BE">
        <w:rPr>
          <w:sz w:val="28"/>
          <w:szCs w:val="28"/>
        </w:rPr>
        <w:t xml:space="preserve">Семиотрочева, 1965, </w:t>
      </w:r>
      <w:r w:rsidRPr="002706BE">
        <w:rPr>
          <w:sz w:val="28"/>
          <w:szCs w:val="28"/>
          <w:lang w:eastAsia="es-ES_tradnl"/>
        </w:rPr>
        <w:t xml:space="preserve">Фл. Каз. 8: 34. </w:t>
      </w:r>
      <w:r w:rsidR="001417E4" w:rsidRPr="002706BE">
        <w:rPr>
          <w:sz w:val="28"/>
          <w:szCs w:val="28"/>
          <w:lang w:eastAsia="es-ES_tradnl"/>
        </w:rPr>
        <w:t>–</w:t>
      </w:r>
      <w:r w:rsidRPr="002706BE">
        <w:rPr>
          <w:sz w:val="28"/>
          <w:szCs w:val="28"/>
          <w:lang w:eastAsia="es-ES_tradnl"/>
        </w:rPr>
        <w:t xml:space="preserve"> Льнянка русская</w:t>
      </w:r>
      <w:r w:rsidR="008547D3" w:rsidRPr="002706BE">
        <w:rPr>
          <w:sz w:val="28"/>
          <w:szCs w:val="28"/>
          <w:lang w:eastAsia="es-ES_tradnl"/>
        </w:rPr>
        <w:t>» [142, 155].</w:t>
      </w:r>
    </w:p>
    <w:p w14:paraId="52328755" w14:textId="0760F4E9" w:rsidR="00AB188E" w:rsidRPr="002706BE" w:rsidRDefault="001417E4" w:rsidP="00880693">
      <w:pPr>
        <w:spacing w:after="0" w:line="240" w:lineRule="auto"/>
        <w:ind w:firstLine="709"/>
        <w:contextualSpacing/>
        <w:jc w:val="both"/>
        <w:rPr>
          <w:rStyle w:val="23"/>
          <w:bCs/>
          <w:i w:val="0"/>
          <w:sz w:val="28"/>
          <w:szCs w:val="28"/>
          <w:lang w:val="ru-RU"/>
        </w:rPr>
      </w:pPr>
      <w:r w:rsidRPr="002706BE">
        <w:rPr>
          <w:rStyle w:val="23"/>
          <w:bCs/>
          <w:i w:val="0"/>
          <w:sz w:val="28"/>
          <w:szCs w:val="28"/>
          <w:lang w:val="ru-RU"/>
        </w:rPr>
        <w:t>Редко: ЦП 7</w:t>
      </w:r>
      <w:r w:rsidR="0076758B" w:rsidRPr="002706BE">
        <w:rPr>
          <w:rStyle w:val="23"/>
          <w:bCs/>
          <w:i w:val="0"/>
          <w:sz w:val="28"/>
          <w:szCs w:val="28"/>
          <w:lang w:val="ru-RU"/>
        </w:rPr>
        <w:t>2</w:t>
      </w:r>
      <w:r w:rsidR="00AB188E" w:rsidRPr="002706BE">
        <w:rPr>
          <w:rStyle w:val="23"/>
          <w:bCs/>
          <w:i w:val="0"/>
          <w:sz w:val="28"/>
          <w:szCs w:val="28"/>
          <w:lang w:val="ru-RU"/>
        </w:rPr>
        <w:t xml:space="preserve">. Берег водоема выше уреза, </w:t>
      </w:r>
      <w:r w:rsidR="00750D58" w:rsidRPr="002706BE">
        <w:rPr>
          <w:rStyle w:val="23"/>
          <w:bCs/>
          <w:i w:val="0"/>
          <w:sz w:val="28"/>
          <w:szCs w:val="28"/>
          <w:lang w:val="ru-RU"/>
        </w:rPr>
        <w:t>формирующееся</w:t>
      </w:r>
      <w:r w:rsidR="00AB188E" w:rsidRPr="002706BE">
        <w:rPr>
          <w:rStyle w:val="23"/>
          <w:bCs/>
          <w:i w:val="0"/>
          <w:sz w:val="28"/>
          <w:szCs w:val="28"/>
          <w:lang w:val="ru-RU"/>
        </w:rPr>
        <w:t xml:space="preserve"> степное сообщество</w:t>
      </w:r>
      <w:r w:rsidR="00750D58">
        <w:rPr>
          <w:rStyle w:val="23"/>
          <w:bCs/>
          <w:i w:val="0"/>
          <w:sz w:val="28"/>
          <w:szCs w:val="28"/>
          <w:lang w:val="ru-RU"/>
        </w:rPr>
        <w:t xml:space="preserve"> </w:t>
      </w:r>
      <w:r w:rsidR="00750D58" w:rsidRPr="00750D58">
        <w:rPr>
          <w:sz w:val="28"/>
          <w:szCs w:val="28"/>
        </w:rPr>
        <w:t>[185]</w:t>
      </w:r>
      <w:r w:rsidR="00AB188E" w:rsidRPr="002706BE">
        <w:rPr>
          <w:rStyle w:val="23"/>
          <w:bCs/>
          <w:i w:val="0"/>
          <w:sz w:val="28"/>
          <w:szCs w:val="28"/>
          <w:lang w:val="ru-RU"/>
        </w:rPr>
        <w:t>.</w:t>
      </w:r>
    </w:p>
    <w:p w14:paraId="777EAED4" w14:textId="68E59148" w:rsidR="00AB188E" w:rsidRPr="002706BE" w:rsidRDefault="00AB188E" w:rsidP="00880693">
      <w:pPr>
        <w:spacing w:after="0" w:line="240" w:lineRule="auto"/>
        <w:ind w:firstLine="709"/>
        <w:contextualSpacing/>
        <w:jc w:val="both"/>
        <w:rPr>
          <w:sz w:val="28"/>
          <w:szCs w:val="28"/>
          <w:lang w:eastAsia="fr-FR"/>
        </w:rPr>
      </w:pPr>
      <w:r w:rsidRPr="002706BE">
        <w:rPr>
          <w:rStyle w:val="23"/>
          <w:bCs/>
          <w:i w:val="0"/>
          <w:sz w:val="28"/>
          <w:szCs w:val="28"/>
        </w:rPr>
        <w:t>220</w:t>
      </w:r>
      <w:r w:rsidRPr="002706BE">
        <w:rPr>
          <w:rStyle w:val="23"/>
          <w:bCs/>
          <w:sz w:val="28"/>
          <w:szCs w:val="28"/>
        </w:rPr>
        <w:t xml:space="preserve">. </w:t>
      </w:r>
      <w:r w:rsidRPr="002706BE">
        <w:rPr>
          <w:rFonts w:eastAsia="Times New Roman"/>
          <w:b/>
          <w:i/>
          <w:iCs/>
          <w:sz w:val="28"/>
          <w:szCs w:val="28"/>
          <w:lang w:val="en-US" w:eastAsia="ru-RU"/>
        </w:rPr>
        <w:t>Linaria</w:t>
      </w:r>
      <w:r w:rsidRPr="002706BE">
        <w:rPr>
          <w:rFonts w:eastAsia="Times New Roman"/>
          <w:b/>
          <w:sz w:val="28"/>
          <w:szCs w:val="28"/>
          <w:lang w:val="en-US" w:eastAsia="ru-RU"/>
        </w:rPr>
        <w:t xml:space="preserve"> </w:t>
      </w:r>
      <w:r w:rsidRPr="002706BE">
        <w:rPr>
          <w:rFonts w:eastAsia="Times New Roman"/>
          <w:b/>
          <w:i/>
          <w:iCs/>
          <w:sz w:val="28"/>
          <w:szCs w:val="28"/>
          <w:lang w:val="en-US" w:eastAsia="ru-RU"/>
        </w:rPr>
        <w:t>vulgaris</w:t>
      </w:r>
      <w:r w:rsidRPr="002706BE">
        <w:rPr>
          <w:rFonts w:eastAsia="Times New Roman"/>
          <w:sz w:val="28"/>
          <w:szCs w:val="28"/>
          <w:lang w:val="en-US" w:eastAsia="ru-RU"/>
        </w:rPr>
        <w:t xml:space="preserve"> Mill. </w:t>
      </w:r>
      <w:r w:rsidR="008547D3" w:rsidRPr="002706BE">
        <w:rPr>
          <w:rFonts w:eastAsia="Times New Roman"/>
          <w:sz w:val="28"/>
          <w:szCs w:val="28"/>
          <w:lang w:val="en-US" w:eastAsia="ru-RU"/>
        </w:rPr>
        <w:t>«</w:t>
      </w:r>
      <w:r w:rsidRPr="002706BE">
        <w:rPr>
          <w:sz w:val="28"/>
          <w:szCs w:val="28"/>
          <w:lang w:val="en-US" w:eastAsia="fr-FR"/>
        </w:rPr>
        <w:t>1</w:t>
      </w:r>
      <w:r w:rsidR="008547D3" w:rsidRPr="002706BE">
        <w:rPr>
          <w:sz w:val="28"/>
          <w:szCs w:val="28"/>
          <w:lang w:val="en-US" w:eastAsia="fr-FR"/>
        </w:rPr>
        <w:t>7</w:t>
      </w:r>
      <w:r w:rsidRPr="002706BE">
        <w:rPr>
          <w:sz w:val="28"/>
          <w:szCs w:val="28"/>
          <w:lang w:val="en-US" w:eastAsia="fr-FR"/>
        </w:rPr>
        <w:t>68, Gard. Dict. Ed. VIII</w:t>
      </w:r>
      <w:r w:rsidRPr="002706BE">
        <w:rPr>
          <w:sz w:val="28"/>
          <w:szCs w:val="28"/>
          <w:lang w:eastAsia="fr-FR"/>
        </w:rPr>
        <w:t xml:space="preserve"> №1; Фл. Каз</w:t>
      </w:r>
      <w:r w:rsidR="008547D3" w:rsidRPr="002706BE">
        <w:rPr>
          <w:sz w:val="28"/>
          <w:szCs w:val="28"/>
          <w:lang w:eastAsia="fr-FR"/>
        </w:rPr>
        <w:t>. 8: 35. – Льнянка обыкновенная» [141, 142, 155].</w:t>
      </w:r>
    </w:p>
    <w:p w14:paraId="5205EAE2" w14:textId="775A9956" w:rsidR="00AB188E" w:rsidRPr="002706BE" w:rsidRDefault="00AB188E" w:rsidP="00880693">
      <w:pPr>
        <w:spacing w:after="0" w:line="240" w:lineRule="auto"/>
        <w:ind w:firstLine="709"/>
        <w:contextualSpacing/>
        <w:jc w:val="both"/>
        <w:rPr>
          <w:sz w:val="28"/>
          <w:szCs w:val="28"/>
        </w:rPr>
      </w:pPr>
      <w:r w:rsidRPr="002706BE">
        <w:rPr>
          <w:sz w:val="28"/>
          <w:szCs w:val="28"/>
        </w:rPr>
        <w:t>Обычный вид на старых отвалах: ЦП 6</w:t>
      </w:r>
      <w:r w:rsidR="001417E4" w:rsidRPr="002706BE">
        <w:rPr>
          <w:sz w:val="28"/>
          <w:szCs w:val="28"/>
        </w:rPr>
        <w:t>5</w:t>
      </w:r>
      <w:r w:rsidRPr="002706BE">
        <w:rPr>
          <w:sz w:val="28"/>
          <w:szCs w:val="28"/>
        </w:rPr>
        <w:t>-69</w:t>
      </w:r>
      <w:r w:rsidR="00750D58">
        <w:rPr>
          <w:sz w:val="28"/>
          <w:szCs w:val="28"/>
        </w:rPr>
        <w:t xml:space="preserve"> </w:t>
      </w:r>
      <w:r w:rsidR="00750D58" w:rsidRPr="00750D58">
        <w:rPr>
          <w:sz w:val="28"/>
          <w:szCs w:val="28"/>
        </w:rPr>
        <w:t>[185]</w:t>
      </w:r>
      <w:r w:rsidRPr="002706BE">
        <w:rPr>
          <w:sz w:val="28"/>
          <w:szCs w:val="28"/>
        </w:rPr>
        <w:t>.</w:t>
      </w:r>
    </w:p>
    <w:p w14:paraId="4810C149" w14:textId="356BB012"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221</w:t>
      </w:r>
      <w:r w:rsidRPr="002706BE">
        <w:rPr>
          <w:rStyle w:val="23"/>
          <w:bCs/>
          <w:sz w:val="28"/>
          <w:szCs w:val="28"/>
          <w:lang w:val="ru-RU"/>
        </w:rPr>
        <w:t xml:space="preserve">. </w:t>
      </w:r>
      <w:r w:rsidRPr="002706BE">
        <w:rPr>
          <w:b/>
          <w:bCs/>
          <w:i/>
          <w:iCs/>
          <w:sz w:val="28"/>
          <w:szCs w:val="28"/>
          <w:lang w:val="en-US"/>
        </w:rPr>
        <w:t>Odontites</w:t>
      </w:r>
      <w:r w:rsidRPr="002706BE">
        <w:rPr>
          <w:b/>
          <w:bCs/>
          <w:i/>
          <w:iCs/>
          <w:sz w:val="28"/>
          <w:szCs w:val="28"/>
        </w:rPr>
        <w:t xml:space="preserve"> </w:t>
      </w:r>
      <w:r w:rsidRPr="002706BE">
        <w:rPr>
          <w:b/>
          <w:bCs/>
          <w:i/>
          <w:iCs/>
          <w:sz w:val="28"/>
          <w:szCs w:val="28"/>
          <w:lang w:val="en-US"/>
        </w:rPr>
        <w:t>vulgaris</w:t>
      </w:r>
      <w:r w:rsidRPr="002706BE">
        <w:rPr>
          <w:sz w:val="28"/>
          <w:szCs w:val="28"/>
        </w:rPr>
        <w:t xml:space="preserve"> </w:t>
      </w:r>
      <w:r w:rsidRPr="002706BE">
        <w:rPr>
          <w:sz w:val="28"/>
          <w:szCs w:val="28"/>
          <w:lang w:val="en-US"/>
        </w:rPr>
        <w:t>Moench</w:t>
      </w:r>
      <w:r w:rsidRPr="002706BE">
        <w:rPr>
          <w:sz w:val="28"/>
          <w:szCs w:val="28"/>
        </w:rPr>
        <w:t xml:space="preserve"> </w:t>
      </w:r>
      <w:r w:rsidR="003140EF" w:rsidRPr="002706BE">
        <w:rPr>
          <w:sz w:val="28"/>
          <w:szCs w:val="28"/>
        </w:rPr>
        <w:t>«</w:t>
      </w:r>
      <w:r w:rsidR="00785B3C" w:rsidRPr="002706BE">
        <w:rPr>
          <w:sz w:val="28"/>
          <w:szCs w:val="28"/>
        </w:rPr>
        <w:t xml:space="preserve">1794, </w:t>
      </w:r>
      <w:r w:rsidR="00785B3C" w:rsidRPr="002706BE">
        <w:rPr>
          <w:sz w:val="28"/>
          <w:szCs w:val="28"/>
          <w:lang w:val="en-US"/>
        </w:rPr>
        <w:t>Meth</w:t>
      </w:r>
      <w:r w:rsidR="00785B3C" w:rsidRPr="002706BE">
        <w:rPr>
          <w:sz w:val="28"/>
          <w:szCs w:val="28"/>
        </w:rPr>
        <w:t xml:space="preserve">. </w:t>
      </w:r>
      <w:r w:rsidR="00785B3C" w:rsidRPr="002706BE">
        <w:rPr>
          <w:sz w:val="28"/>
          <w:szCs w:val="28"/>
          <w:lang w:val="en-US"/>
        </w:rPr>
        <w:t>Pl</w:t>
      </w:r>
      <w:r w:rsidR="00785B3C" w:rsidRPr="002706BE">
        <w:rPr>
          <w:sz w:val="28"/>
          <w:szCs w:val="28"/>
        </w:rPr>
        <w:t>.: 439</w:t>
      </w:r>
      <w:r w:rsidRPr="002706BE">
        <w:rPr>
          <w:sz w:val="28"/>
          <w:szCs w:val="28"/>
        </w:rPr>
        <w:t>; Кармышева, 1965, Фл. Каз. 8: 111. – Зубчатка обыкновенная, поздняя</w:t>
      </w:r>
      <w:r w:rsidR="00785B3C" w:rsidRPr="002706BE">
        <w:rPr>
          <w:sz w:val="28"/>
          <w:szCs w:val="28"/>
        </w:rPr>
        <w:t>» [141, 142, 155]</w:t>
      </w:r>
      <w:r w:rsidRPr="002706BE">
        <w:rPr>
          <w:sz w:val="28"/>
          <w:szCs w:val="28"/>
        </w:rPr>
        <w:t>.</w:t>
      </w:r>
    </w:p>
    <w:p w14:paraId="45D3D78C" w14:textId="71F21DB4" w:rsidR="00AB188E" w:rsidRPr="002706BE" w:rsidRDefault="00AB188E" w:rsidP="00880693">
      <w:pPr>
        <w:spacing w:after="0" w:line="240" w:lineRule="auto"/>
        <w:ind w:firstLine="709"/>
        <w:contextualSpacing/>
        <w:jc w:val="both"/>
        <w:rPr>
          <w:sz w:val="28"/>
          <w:szCs w:val="28"/>
        </w:rPr>
      </w:pPr>
      <w:r w:rsidRPr="002706BE">
        <w:rPr>
          <w:sz w:val="28"/>
          <w:szCs w:val="28"/>
        </w:rPr>
        <w:t>Редко</w:t>
      </w:r>
      <w:r w:rsidR="00E109B6" w:rsidRPr="002706BE">
        <w:rPr>
          <w:sz w:val="28"/>
          <w:szCs w:val="28"/>
        </w:rPr>
        <w:t xml:space="preserve"> [14]</w:t>
      </w:r>
      <w:r w:rsidRPr="002706BE">
        <w:rPr>
          <w:rStyle w:val="23"/>
          <w:i w:val="0"/>
          <w:sz w:val="28"/>
          <w:szCs w:val="28"/>
          <w:lang w:val="ru-RU"/>
        </w:rPr>
        <w:t>.</w:t>
      </w:r>
    </w:p>
    <w:p w14:paraId="6B010161" w14:textId="7DF049D4" w:rsidR="00AB188E" w:rsidRPr="002706BE" w:rsidRDefault="00AB188E" w:rsidP="00880693">
      <w:pPr>
        <w:spacing w:after="0" w:line="240" w:lineRule="auto"/>
        <w:ind w:firstLine="709"/>
        <w:contextualSpacing/>
        <w:jc w:val="both"/>
        <w:rPr>
          <w:sz w:val="28"/>
          <w:szCs w:val="28"/>
          <w:lang w:val="es-ES_tradnl" w:eastAsia="es-ES_tradnl"/>
        </w:rPr>
      </w:pPr>
      <w:r w:rsidRPr="002706BE">
        <w:rPr>
          <w:rStyle w:val="23"/>
          <w:bCs/>
          <w:i w:val="0"/>
          <w:sz w:val="28"/>
          <w:szCs w:val="28"/>
          <w:lang w:val="ru-RU"/>
        </w:rPr>
        <w:lastRenderedPageBreak/>
        <w:t>222</w:t>
      </w:r>
      <w:r w:rsidRPr="002706BE">
        <w:rPr>
          <w:rStyle w:val="23"/>
          <w:bCs/>
          <w:sz w:val="28"/>
          <w:szCs w:val="28"/>
          <w:lang w:val="ru-RU"/>
        </w:rPr>
        <w:t xml:space="preserve">. </w:t>
      </w:r>
      <w:r w:rsidRPr="002706BE">
        <w:rPr>
          <w:rStyle w:val="23"/>
          <w:b/>
          <w:bCs/>
          <w:sz w:val="28"/>
          <w:szCs w:val="28"/>
          <w:lang w:val="es-ES_tradnl" w:eastAsia="es-ES_tradnl"/>
        </w:rPr>
        <w:t>Phelipanche ramosa</w:t>
      </w:r>
      <w:r w:rsidRPr="002706BE">
        <w:rPr>
          <w:sz w:val="28"/>
          <w:szCs w:val="28"/>
          <w:lang w:val="es-ES_tradnl" w:eastAsia="es-ES_tradnl"/>
        </w:rPr>
        <w:t xml:space="preserve"> </w:t>
      </w:r>
      <w:r w:rsidR="00785B3C" w:rsidRPr="002706BE">
        <w:rPr>
          <w:sz w:val="28"/>
          <w:szCs w:val="28"/>
          <w:lang w:val="es-ES_tradnl" w:eastAsia="es-ES_tradnl"/>
        </w:rPr>
        <w:t>(L.) Pomel</w:t>
      </w:r>
      <w:r w:rsidRPr="002706BE">
        <w:rPr>
          <w:sz w:val="28"/>
          <w:szCs w:val="28"/>
          <w:lang w:val="es-ES_tradnl" w:eastAsia="es-ES_tradnl"/>
        </w:rPr>
        <w:t xml:space="preserve"> </w:t>
      </w:r>
      <w:r w:rsidR="006F5A40" w:rsidRPr="002706BE">
        <w:rPr>
          <w:sz w:val="28"/>
          <w:szCs w:val="28"/>
          <w:lang w:val="es-ES_tradnl" w:eastAsia="es-ES_tradnl"/>
        </w:rPr>
        <w:t>«</w:t>
      </w:r>
      <w:r w:rsidRPr="002706BE">
        <w:rPr>
          <w:sz w:val="28"/>
          <w:szCs w:val="28"/>
          <w:lang w:val="es-ES_tradnl" w:eastAsia="es-ES_tradnl"/>
        </w:rPr>
        <w:t xml:space="preserve">1753, Sp. pl.: 633; </w:t>
      </w:r>
      <w:r w:rsidRPr="002706BE">
        <w:rPr>
          <w:sz w:val="28"/>
          <w:szCs w:val="28"/>
          <w:lang w:eastAsia="es-ES_tradnl"/>
        </w:rPr>
        <w:t>Фл</w:t>
      </w:r>
      <w:r w:rsidRPr="002706BE">
        <w:rPr>
          <w:sz w:val="28"/>
          <w:szCs w:val="28"/>
          <w:lang w:val="es-ES_tradnl" w:eastAsia="es-ES_tradnl"/>
        </w:rPr>
        <w:t xml:space="preserve">. </w:t>
      </w:r>
      <w:r w:rsidRPr="002706BE">
        <w:rPr>
          <w:sz w:val="28"/>
          <w:szCs w:val="28"/>
          <w:lang w:eastAsia="es-ES_tradnl"/>
        </w:rPr>
        <w:t>Каз</w:t>
      </w:r>
      <w:r w:rsidRPr="002706BE">
        <w:rPr>
          <w:sz w:val="28"/>
          <w:szCs w:val="28"/>
          <w:lang w:val="es-ES_tradnl" w:eastAsia="es-ES_tradnl"/>
        </w:rPr>
        <w:t xml:space="preserve">. 8: 157. – </w:t>
      </w:r>
      <w:r w:rsidR="00785B3C" w:rsidRPr="002706BE">
        <w:rPr>
          <w:sz w:val="28"/>
          <w:szCs w:val="28"/>
          <w:lang w:eastAsia="es-ES_tradnl"/>
        </w:rPr>
        <w:t>Фелипанхе</w:t>
      </w:r>
      <w:r w:rsidR="00785B3C" w:rsidRPr="002706BE">
        <w:rPr>
          <w:sz w:val="28"/>
          <w:szCs w:val="28"/>
          <w:lang w:val="es-ES_tradnl" w:eastAsia="es-ES_tradnl"/>
        </w:rPr>
        <w:t xml:space="preserve"> </w:t>
      </w:r>
      <w:r w:rsidR="00785B3C" w:rsidRPr="002706BE">
        <w:rPr>
          <w:sz w:val="28"/>
          <w:szCs w:val="28"/>
          <w:lang w:eastAsia="es-ES_tradnl"/>
        </w:rPr>
        <w:t>ветвистая</w:t>
      </w:r>
      <w:r w:rsidR="006F5A40" w:rsidRPr="002706BE">
        <w:rPr>
          <w:sz w:val="28"/>
          <w:szCs w:val="28"/>
          <w:lang w:val="es-ES_tradnl" w:eastAsia="es-ES_tradnl"/>
        </w:rPr>
        <w:t>» [142]</w:t>
      </w:r>
      <w:r w:rsidRPr="002706BE">
        <w:rPr>
          <w:sz w:val="28"/>
          <w:szCs w:val="28"/>
          <w:lang w:val="es-ES_tradnl" w:eastAsia="es-ES_tradnl"/>
        </w:rPr>
        <w:t>.</w:t>
      </w:r>
    </w:p>
    <w:p w14:paraId="209ED92E" w14:textId="552656DA" w:rsidR="00AB188E" w:rsidRPr="002706BE" w:rsidRDefault="00AB188E" w:rsidP="00880693">
      <w:pPr>
        <w:spacing w:after="0" w:line="240" w:lineRule="auto"/>
        <w:ind w:firstLine="709"/>
        <w:contextualSpacing/>
        <w:jc w:val="both"/>
        <w:rPr>
          <w:sz w:val="28"/>
          <w:szCs w:val="28"/>
          <w:lang w:val="es-ES_tradnl" w:eastAsia="es-ES_tradnl"/>
        </w:rPr>
      </w:pPr>
      <w:r w:rsidRPr="002706BE">
        <w:rPr>
          <w:sz w:val="28"/>
          <w:szCs w:val="28"/>
          <w:lang w:eastAsia="es-ES_tradnl"/>
        </w:rPr>
        <w:t>Редко</w:t>
      </w:r>
      <w:r w:rsidR="00E109B6" w:rsidRPr="002706BE">
        <w:rPr>
          <w:sz w:val="28"/>
          <w:szCs w:val="28"/>
          <w:lang w:val="es-ES_tradnl" w:eastAsia="es-ES_tradnl"/>
        </w:rPr>
        <w:t xml:space="preserve"> [14]</w:t>
      </w:r>
      <w:r w:rsidRPr="002706BE">
        <w:rPr>
          <w:i/>
          <w:sz w:val="28"/>
          <w:szCs w:val="28"/>
          <w:lang w:val="es-ES_tradnl" w:eastAsia="es-ES_tradnl"/>
        </w:rPr>
        <w:t>.</w:t>
      </w:r>
    </w:p>
    <w:p w14:paraId="08FE85C4" w14:textId="151A13A5" w:rsidR="00AB188E" w:rsidRPr="002706BE" w:rsidRDefault="00AB188E" w:rsidP="00880693">
      <w:pPr>
        <w:spacing w:after="0" w:line="240" w:lineRule="auto"/>
        <w:ind w:firstLine="709"/>
        <w:contextualSpacing/>
        <w:jc w:val="both"/>
        <w:rPr>
          <w:sz w:val="28"/>
          <w:szCs w:val="28"/>
          <w:lang w:val="es-ES_tradnl" w:eastAsia="fr-FR"/>
        </w:rPr>
      </w:pPr>
      <w:r w:rsidRPr="002706BE">
        <w:rPr>
          <w:rStyle w:val="23"/>
          <w:bCs/>
          <w:i w:val="0"/>
          <w:sz w:val="28"/>
          <w:szCs w:val="28"/>
          <w:lang w:val="es-ES_tradnl"/>
        </w:rPr>
        <w:t>2</w:t>
      </w:r>
      <w:r w:rsidR="00413B7B" w:rsidRPr="002706BE">
        <w:rPr>
          <w:rStyle w:val="23"/>
          <w:bCs/>
          <w:i w:val="0"/>
          <w:sz w:val="28"/>
          <w:szCs w:val="28"/>
          <w:lang w:val="es-ES_tradnl"/>
        </w:rPr>
        <w:t>2</w:t>
      </w:r>
      <w:r w:rsidRPr="002706BE">
        <w:rPr>
          <w:rStyle w:val="23"/>
          <w:bCs/>
          <w:i w:val="0"/>
          <w:sz w:val="28"/>
          <w:szCs w:val="28"/>
          <w:lang w:val="es-ES_tradnl"/>
        </w:rPr>
        <w:t>3</w:t>
      </w:r>
      <w:r w:rsidRPr="002706BE">
        <w:rPr>
          <w:rStyle w:val="23"/>
          <w:bCs/>
          <w:sz w:val="28"/>
          <w:szCs w:val="28"/>
          <w:lang w:val="es-ES_tradnl"/>
        </w:rPr>
        <w:t xml:space="preserve">. </w:t>
      </w:r>
      <w:r w:rsidRPr="002706BE">
        <w:rPr>
          <w:rFonts w:eastAsia="Times New Roman"/>
          <w:b/>
          <w:i/>
          <w:iCs/>
          <w:sz w:val="28"/>
          <w:szCs w:val="28"/>
          <w:lang w:val="es-ES_tradnl" w:eastAsia="ru-RU"/>
        </w:rPr>
        <w:t>Verbascum phoeniceum</w:t>
      </w:r>
      <w:r w:rsidRPr="002706BE">
        <w:rPr>
          <w:rFonts w:eastAsia="Times New Roman"/>
          <w:sz w:val="28"/>
          <w:szCs w:val="28"/>
          <w:lang w:val="es-ES_tradnl" w:eastAsia="ru-RU"/>
        </w:rPr>
        <w:t xml:space="preserve"> L. </w:t>
      </w:r>
      <w:r w:rsidR="006F5A40" w:rsidRPr="002706BE">
        <w:rPr>
          <w:rFonts w:eastAsia="Times New Roman"/>
          <w:sz w:val="28"/>
          <w:szCs w:val="28"/>
          <w:lang w:val="es-ES_tradnl" w:eastAsia="ru-RU"/>
        </w:rPr>
        <w:t>«</w:t>
      </w:r>
      <w:r w:rsidRPr="002706BE">
        <w:rPr>
          <w:sz w:val="28"/>
          <w:szCs w:val="28"/>
          <w:lang w:val="es-ES_tradnl" w:eastAsia="fr-FR"/>
        </w:rPr>
        <w:t xml:space="preserve">1753, Sp. pl.: 178; </w:t>
      </w:r>
      <w:r w:rsidRPr="002706BE">
        <w:rPr>
          <w:sz w:val="28"/>
          <w:szCs w:val="28"/>
        </w:rPr>
        <w:t>Семиотрочева</w:t>
      </w:r>
      <w:r w:rsidRPr="002706BE">
        <w:rPr>
          <w:sz w:val="28"/>
          <w:szCs w:val="28"/>
          <w:lang w:val="es-ES_tradnl"/>
        </w:rPr>
        <w:t xml:space="preserve">, 1965, </w:t>
      </w:r>
      <w:r w:rsidRPr="002706BE">
        <w:rPr>
          <w:sz w:val="28"/>
          <w:szCs w:val="28"/>
          <w:lang w:eastAsia="fr-FR"/>
        </w:rPr>
        <w:t>Фл</w:t>
      </w:r>
      <w:r w:rsidRPr="002706BE">
        <w:rPr>
          <w:sz w:val="28"/>
          <w:szCs w:val="28"/>
          <w:lang w:val="es-ES_tradnl" w:eastAsia="fr-FR"/>
        </w:rPr>
        <w:t xml:space="preserve">. </w:t>
      </w:r>
      <w:r w:rsidRPr="002706BE">
        <w:rPr>
          <w:sz w:val="28"/>
          <w:szCs w:val="28"/>
          <w:lang w:eastAsia="fr-FR"/>
        </w:rPr>
        <w:t>Каз</w:t>
      </w:r>
      <w:r w:rsidRPr="002706BE">
        <w:rPr>
          <w:sz w:val="28"/>
          <w:szCs w:val="28"/>
          <w:lang w:val="es-ES_tradnl" w:eastAsia="fr-FR"/>
        </w:rPr>
        <w:t xml:space="preserve">. 8: 30. – </w:t>
      </w:r>
      <w:r w:rsidRPr="002706BE">
        <w:rPr>
          <w:sz w:val="28"/>
          <w:szCs w:val="28"/>
          <w:lang w:eastAsia="fr-FR"/>
        </w:rPr>
        <w:t>Коровяк</w:t>
      </w:r>
      <w:r w:rsidRPr="002706BE">
        <w:rPr>
          <w:sz w:val="28"/>
          <w:szCs w:val="28"/>
          <w:lang w:val="es-ES_tradnl" w:eastAsia="fr-FR"/>
        </w:rPr>
        <w:t xml:space="preserve"> </w:t>
      </w:r>
      <w:r w:rsidRPr="002706BE">
        <w:rPr>
          <w:sz w:val="28"/>
          <w:szCs w:val="28"/>
          <w:lang w:eastAsia="fr-FR"/>
        </w:rPr>
        <w:t>фиолетовый</w:t>
      </w:r>
      <w:r w:rsidR="006F5A40" w:rsidRPr="002706BE">
        <w:rPr>
          <w:sz w:val="28"/>
          <w:szCs w:val="28"/>
          <w:lang w:val="es-ES_tradnl" w:eastAsia="fr-FR"/>
        </w:rPr>
        <w:t>» [141, 142, 155]</w:t>
      </w:r>
      <w:r w:rsidRPr="002706BE">
        <w:rPr>
          <w:sz w:val="28"/>
          <w:szCs w:val="28"/>
          <w:lang w:val="es-ES_tradnl" w:eastAsia="fr-FR"/>
        </w:rPr>
        <w:t xml:space="preserve">. </w:t>
      </w:r>
    </w:p>
    <w:p w14:paraId="275E71B1" w14:textId="040242F3" w:rsidR="00AB188E" w:rsidRPr="002706BE" w:rsidRDefault="00AB188E" w:rsidP="00880693">
      <w:pPr>
        <w:spacing w:after="0" w:line="240" w:lineRule="auto"/>
        <w:ind w:firstLine="709"/>
        <w:contextualSpacing/>
        <w:jc w:val="both"/>
        <w:rPr>
          <w:sz w:val="28"/>
          <w:szCs w:val="28"/>
        </w:rPr>
      </w:pPr>
      <w:r w:rsidRPr="002706BE">
        <w:rPr>
          <w:sz w:val="28"/>
          <w:szCs w:val="28"/>
        </w:rPr>
        <w:t>Редко: ЦП 65. «Старый</w:t>
      </w:r>
      <w:r w:rsidR="00750D58">
        <w:rPr>
          <w:sz w:val="28"/>
          <w:szCs w:val="28"/>
        </w:rPr>
        <w:t>»</w:t>
      </w:r>
      <w:r w:rsidRPr="002706BE">
        <w:rPr>
          <w:sz w:val="28"/>
          <w:szCs w:val="28"/>
        </w:rPr>
        <w:t xml:space="preserve"> отвал, первый ярус отвала, каменистые участки</w:t>
      </w:r>
      <w:r w:rsidR="00750D58">
        <w:rPr>
          <w:sz w:val="28"/>
          <w:szCs w:val="28"/>
        </w:rPr>
        <w:t xml:space="preserve"> </w:t>
      </w:r>
      <w:r w:rsidR="00750D58" w:rsidRPr="00750D58">
        <w:rPr>
          <w:sz w:val="28"/>
          <w:szCs w:val="28"/>
        </w:rPr>
        <w:t>[185]</w:t>
      </w:r>
      <w:r w:rsidRPr="002706BE">
        <w:rPr>
          <w:sz w:val="28"/>
          <w:szCs w:val="28"/>
        </w:rPr>
        <w:t>.</w:t>
      </w:r>
    </w:p>
    <w:p w14:paraId="13E6D80E" w14:textId="7DEE04D1" w:rsidR="001417E4" w:rsidRPr="002706BE" w:rsidRDefault="00AB188E" w:rsidP="00880693">
      <w:pPr>
        <w:spacing w:after="0" w:line="240" w:lineRule="auto"/>
        <w:ind w:firstLine="709"/>
        <w:contextualSpacing/>
        <w:jc w:val="both"/>
        <w:rPr>
          <w:bCs/>
          <w:sz w:val="28"/>
          <w:szCs w:val="28"/>
        </w:rPr>
      </w:pPr>
      <w:r w:rsidRPr="002706BE">
        <w:rPr>
          <w:rStyle w:val="23"/>
          <w:bCs/>
          <w:i w:val="0"/>
          <w:sz w:val="28"/>
          <w:szCs w:val="28"/>
          <w:lang w:val="ru-RU"/>
        </w:rPr>
        <w:t>224</w:t>
      </w:r>
      <w:r w:rsidRPr="002706BE">
        <w:rPr>
          <w:rStyle w:val="23"/>
          <w:bCs/>
          <w:sz w:val="28"/>
          <w:szCs w:val="28"/>
          <w:lang w:val="ru-RU"/>
        </w:rPr>
        <w:t xml:space="preserve">. </w:t>
      </w:r>
      <w:r w:rsidRPr="002706BE">
        <w:rPr>
          <w:b/>
          <w:i/>
          <w:iCs/>
          <w:sz w:val="28"/>
          <w:szCs w:val="28"/>
          <w:lang w:val="it-IT"/>
        </w:rPr>
        <w:t xml:space="preserve">Veronica chamaedrys </w:t>
      </w:r>
      <w:r w:rsidRPr="002706BE">
        <w:rPr>
          <w:bCs/>
          <w:sz w:val="28"/>
          <w:szCs w:val="28"/>
          <w:lang w:val="it-IT"/>
        </w:rPr>
        <w:t>L.</w:t>
      </w:r>
      <w:r w:rsidRPr="002706BE">
        <w:rPr>
          <w:bCs/>
          <w:sz w:val="28"/>
          <w:szCs w:val="28"/>
        </w:rPr>
        <w:t xml:space="preserve"> </w:t>
      </w:r>
      <w:r w:rsidR="006F5A40" w:rsidRPr="002706BE">
        <w:rPr>
          <w:bCs/>
          <w:sz w:val="28"/>
          <w:szCs w:val="28"/>
        </w:rPr>
        <w:t>«</w:t>
      </w:r>
      <w:r w:rsidRPr="002706BE">
        <w:rPr>
          <w:bCs/>
          <w:sz w:val="28"/>
          <w:szCs w:val="28"/>
        </w:rPr>
        <w:t xml:space="preserve">1753, </w:t>
      </w:r>
      <w:r w:rsidRPr="002706BE">
        <w:rPr>
          <w:bCs/>
          <w:sz w:val="28"/>
          <w:szCs w:val="28"/>
          <w:lang w:val="en-US"/>
        </w:rPr>
        <w:t>Sp</w:t>
      </w:r>
      <w:r w:rsidRPr="002706BE">
        <w:rPr>
          <w:bCs/>
          <w:sz w:val="28"/>
          <w:szCs w:val="28"/>
        </w:rPr>
        <w:t xml:space="preserve">. </w:t>
      </w:r>
      <w:r w:rsidRPr="002706BE">
        <w:rPr>
          <w:bCs/>
          <w:sz w:val="28"/>
          <w:szCs w:val="28"/>
          <w:lang w:val="en-US"/>
        </w:rPr>
        <w:t>pl</w:t>
      </w:r>
      <w:r w:rsidRPr="002706BE">
        <w:rPr>
          <w:bCs/>
          <w:sz w:val="28"/>
          <w:szCs w:val="28"/>
        </w:rPr>
        <w:t xml:space="preserve">.: 13; </w:t>
      </w:r>
      <w:r w:rsidRPr="002706BE">
        <w:rPr>
          <w:sz w:val="28"/>
          <w:szCs w:val="28"/>
        </w:rPr>
        <w:t xml:space="preserve">Гамаюнова, Дмитриева, 1965, </w:t>
      </w:r>
      <w:r w:rsidRPr="002706BE">
        <w:rPr>
          <w:bCs/>
          <w:sz w:val="28"/>
          <w:szCs w:val="28"/>
        </w:rPr>
        <w:t>Фл. Каз. 8: 85. – Вероника дубравная</w:t>
      </w:r>
      <w:r w:rsidR="006F5A40" w:rsidRPr="002706BE">
        <w:rPr>
          <w:bCs/>
          <w:sz w:val="28"/>
          <w:szCs w:val="28"/>
        </w:rPr>
        <w:t>» [141, 142, 155].</w:t>
      </w:r>
      <w:r w:rsidRPr="002706BE">
        <w:rPr>
          <w:bCs/>
          <w:sz w:val="28"/>
          <w:szCs w:val="28"/>
        </w:rPr>
        <w:t xml:space="preserve"> </w:t>
      </w:r>
    </w:p>
    <w:p w14:paraId="6D3C63B2" w14:textId="7F63D151" w:rsidR="00AB188E" w:rsidRPr="002706BE" w:rsidRDefault="001417E4" w:rsidP="00880693">
      <w:pPr>
        <w:spacing w:after="0" w:line="240" w:lineRule="auto"/>
        <w:ind w:firstLine="709"/>
        <w:contextualSpacing/>
        <w:jc w:val="both"/>
        <w:rPr>
          <w:bCs/>
          <w:sz w:val="28"/>
          <w:szCs w:val="28"/>
        </w:rPr>
      </w:pPr>
      <w:r w:rsidRPr="002706BE">
        <w:rPr>
          <w:bCs/>
          <w:sz w:val="28"/>
          <w:szCs w:val="28"/>
        </w:rPr>
        <w:t xml:space="preserve">Редко </w:t>
      </w:r>
      <w:r w:rsidR="00E109B6" w:rsidRPr="002706BE">
        <w:rPr>
          <w:bCs/>
          <w:sz w:val="28"/>
          <w:szCs w:val="28"/>
        </w:rPr>
        <w:t>[14, 1</w:t>
      </w:r>
      <w:r w:rsidR="00A024E8" w:rsidRPr="002706BE">
        <w:rPr>
          <w:bCs/>
          <w:sz w:val="28"/>
          <w:szCs w:val="28"/>
        </w:rPr>
        <w:t>6</w:t>
      </w:r>
      <w:r w:rsidR="000155C2" w:rsidRPr="002706BE">
        <w:rPr>
          <w:bCs/>
          <w:sz w:val="28"/>
          <w:szCs w:val="28"/>
        </w:rPr>
        <w:t>3</w:t>
      </w:r>
      <w:r w:rsidR="00E109B6" w:rsidRPr="002706BE">
        <w:rPr>
          <w:bCs/>
          <w:sz w:val="28"/>
          <w:szCs w:val="28"/>
        </w:rPr>
        <w:t>]</w:t>
      </w:r>
      <w:r w:rsidR="00AB188E" w:rsidRPr="002706BE">
        <w:rPr>
          <w:rStyle w:val="23"/>
          <w:i w:val="0"/>
          <w:sz w:val="28"/>
          <w:szCs w:val="28"/>
          <w:lang w:val="ru-RU"/>
        </w:rPr>
        <w:t>.</w:t>
      </w:r>
    </w:p>
    <w:p w14:paraId="40C9A00C" w14:textId="50F5C85D" w:rsidR="00AB188E" w:rsidRPr="002706BE" w:rsidRDefault="00AB188E" w:rsidP="00880693">
      <w:pPr>
        <w:spacing w:after="0" w:line="240" w:lineRule="auto"/>
        <w:ind w:firstLine="709"/>
        <w:contextualSpacing/>
        <w:jc w:val="both"/>
        <w:rPr>
          <w:sz w:val="28"/>
          <w:szCs w:val="28"/>
          <w:lang w:val="it-IT"/>
        </w:rPr>
      </w:pPr>
      <w:r w:rsidRPr="002706BE">
        <w:rPr>
          <w:rStyle w:val="23"/>
          <w:bCs/>
          <w:i w:val="0"/>
          <w:sz w:val="28"/>
          <w:szCs w:val="28"/>
          <w:lang w:val="ru-RU"/>
        </w:rPr>
        <w:t>225</w:t>
      </w:r>
      <w:r w:rsidRPr="002706BE">
        <w:rPr>
          <w:rStyle w:val="23"/>
          <w:bCs/>
          <w:sz w:val="28"/>
          <w:szCs w:val="28"/>
          <w:lang w:val="ru-RU"/>
        </w:rPr>
        <w:t xml:space="preserve">. </w:t>
      </w:r>
      <w:r w:rsidRPr="002706BE">
        <w:rPr>
          <w:b/>
          <w:i/>
          <w:iCs/>
          <w:sz w:val="28"/>
          <w:szCs w:val="28"/>
          <w:lang w:val="it-IT"/>
        </w:rPr>
        <w:t>Veronica incana</w:t>
      </w:r>
      <w:r w:rsidRPr="002706BE">
        <w:rPr>
          <w:i/>
          <w:iCs/>
          <w:sz w:val="28"/>
          <w:szCs w:val="28"/>
          <w:lang w:val="it-IT"/>
        </w:rPr>
        <w:t xml:space="preserve"> </w:t>
      </w:r>
      <w:r w:rsidRPr="002706BE">
        <w:rPr>
          <w:sz w:val="28"/>
          <w:szCs w:val="28"/>
          <w:lang w:val="it-IT"/>
        </w:rPr>
        <w:t xml:space="preserve">L. </w:t>
      </w:r>
      <w:r w:rsidR="006F5A40" w:rsidRPr="002706BE">
        <w:rPr>
          <w:sz w:val="28"/>
          <w:szCs w:val="28"/>
        </w:rPr>
        <w:t>«</w:t>
      </w:r>
      <w:r w:rsidRPr="002706BE">
        <w:rPr>
          <w:sz w:val="28"/>
          <w:szCs w:val="28"/>
          <w:lang w:val="it-IT"/>
        </w:rPr>
        <w:t xml:space="preserve">1753, Sp. Pl.: 10; </w:t>
      </w:r>
      <w:r w:rsidRPr="002706BE">
        <w:rPr>
          <w:sz w:val="28"/>
          <w:szCs w:val="28"/>
        </w:rPr>
        <w:t>Гамаюнова</w:t>
      </w:r>
      <w:r w:rsidRPr="002706BE">
        <w:rPr>
          <w:sz w:val="28"/>
          <w:szCs w:val="28"/>
          <w:lang w:val="it-IT"/>
        </w:rPr>
        <w:t xml:space="preserve">, </w:t>
      </w:r>
      <w:r w:rsidRPr="002706BE">
        <w:rPr>
          <w:sz w:val="28"/>
          <w:szCs w:val="28"/>
        </w:rPr>
        <w:t>Дмитриева</w:t>
      </w:r>
      <w:r w:rsidRPr="002706BE">
        <w:rPr>
          <w:sz w:val="28"/>
          <w:szCs w:val="28"/>
          <w:lang w:val="it-IT"/>
        </w:rPr>
        <w:t xml:space="preserve">, 1965, </w:t>
      </w:r>
      <w:r w:rsidRPr="002706BE">
        <w:rPr>
          <w:sz w:val="28"/>
          <w:szCs w:val="28"/>
        </w:rPr>
        <w:t>Фл</w:t>
      </w:r>
      <w:r w:rsidRPr="002706BE">
        <w:rPr>
          <w:sz w:val="28"/>
          <w:szCs w:val="28"/>
          <w:lang w:val="it-IT"/>
        </w:rPr>
        <w:t xml:space="preserve">. </w:t>
      </w:r>
      <w:r w:rsidRPr="002706BE">
        <w:rPr>
          <w:sz w:val="28"/>
          <w:szCs w:val="28"/>
        </w:rPr>
        <w:t>Каз</w:t>
      </w:r>
      <w:r w:rsidRPr="002706BE">
        <w:rPr>
          <w:sz w:val="28"/>
          <w:szCs w:val="28"/>
          <w:lang w:val="it-IT"/>
        </w:rPr>
        <w:t xml:space="preserve">., 8: 68. – </w:t>
      </w:r>
      <w:r w:rsidRPr="002706BE">
        <w:rPr>
          <w:sz w:val="28"/>
          <w:szCs w:val="28"/>
        </w:rPr>
        <w:t>Вероника</w:t>
      </w:r>
      <w:r w:rsidRPr="002706BE">
        <w:rPr>
          <w:sz w:val="28"/>
          <w:szCs w:val="28"/>
          <w:lang w:val="it-IT"/>
        </w:rPr>
        <w:t xml:space="preserve"> </w:t>
      </w:r>
      <w:r w:rsidRPr="002706BE">
        <w:rPr>
          <w:sz w:val="28"/>
          <w:szCs w:val="28"/>
        </w:rPr>
        <w:t>седая</w:t>
      </w:r>
      <w:r w:rsidR="006F5A40" w:rsidRPr="002706BE">
        <w:rPr>
          <w:sz w:val="28"/>
          <w:szCs w:val="28"/>
        </w:rPr>
        <w:t>» [141, 142, 155]</w:t>
      </w:r>
      <w:r w:rsidRPr="002706BE">
        <w:rPr>
          <w:sz w:val="28"/>
          <w:szCs w:val="28"/>
          <w:lang w:val="it-IT"/>
        </w:rPr>
        <w:t xml:space="preserve">. </w:t>
      </w:r>
    </w:p>
    <w:p w14:paraId="120DB3EB" w14:textId="57671AE9" w:rsidR="00AB188E" w:rsidRPr="002706BE" w:rsidRDefault="00AB188E" w:rsidP="00880693">
      <w:pPr>
        <w:spacing w:after="0" w:line="240" w:lineRule="auto"/>
        <w:ind w:firstLine="709"/>
        <w:contextualSpacing/>
        <w:jc w:val="both"/>
        <w:rPr>
          <w:rFonts w:eastAsia="Times New Roman"/>
          <w:sz w:val="28"/>
          <w:szCs w:val="28"/>
          <w:lang w:eastAsia="ru-RU"/>
        </w:rPr>
      </w:pPr>
      <w:r w:rsidRPr="002706BE">
        <w:rPr>
          <w:sz w:val="28"/>
          <w:szCs w:val="28"/>
        </w:rPr>
        <w:t>Встречается редко на старых отвалах в сложных фитоценозах: ЦП 23, 24</w:t>
      </w:r>
      <w:r w:rsidR="00750D58">
        <w:rPr>
          <w:sz w:val="28"/>
          <w:szCs w:val="28"/>
        </w:rPr>
        <w:t xml:space="preserve"> </w:t>
      </w:r>
      <w:r w:rsidR="00750D58" w:rsidRPr="00750D58">
        <w:rPr>
          <w:sz w:val="28"/>
          <w:szCs w:val="28"/>
        </w:rPr>
        <w:t>[185]</w:t>
      </w:r>
      <w:r w:rsidRPr="002706BE">
        <w:rPr>
          <w:sz w:val="28"/>
          <w:szCs w:val="28"/>
        </w:rPr>
        <w:t xml:space="preserve">. </w:t>
      </w:r>
    </w:p>
    <w:p w14:paraId="32BC03C1" w14:textId="58BF342A" w:rsidR="00AB188E" w:rsidRPr="002706BE" w:rsidRDefault="00AB188E" w:rsidP="00880693">
      <w:pPr>
        <w:spacing w:after="0" w:line="240" w:lineRule="auto"/>
        <w:ind w:firstLine="709"/>
        <w:contextualSpacing/>
        <w:jc w:val="both"/>
        <w:rPr>
          <w:sz w:val="28"/>
          <w:szCs w:val="28"/>
          <w:lang w:eastAsia="fr-FR"/>
        </w:rPr>
      </w:pPr>
      <w:r w:rsidRPr="002706BE">
        <w:rPr>
          <w:rStyle w:val="23"/>
          <w:bCs/>
          <w:i w:val="0"/>
          <w:sz w:val="28"/>
          <w:szCs w:val="28"/>
          <w:lang w:val="ru-RU"/>
        </w:rPr>
        <w:t>226</w:t>
      </w:r>
      <w:r w:rsidRPr="002706BE">
        <w:rPr>
          <w:rStyle w:val="23"/>
          <w:bCs/>
          <w:sz w:val="28"/>
          <w:szCs w:val="28"/>
          <w:lang w:val="ru-RU"/>
        </w:rPr>
        <w:t xml:space="preserve">. </w:t>
      </w:r>
      <w:r w:rsidRPr="002706BE">
        <w:rPr>
          <w:rStyle w:val="23"/>
          <w:b/>
          <w:bCs/>
          <w:sz w:val="28"/>
          <w:szCs w:val="28"/>
        </w:rPr>
        <w:t>Veronica</w:t>
      </w:r>
      <w:r w:rsidRPr="002706BE">
        <w:rPr>
          <w:rStyle w:val="23"/>
          <w:b/>
          <w:bCs/>
          <w:sz w:val="28"/>
          <w:szCs w:val="28"/>
          <w:lang w:val="ru-RU"/>
        </w:rPr>
        <w:t xml:space="preserve"> </w:t>
      </w:r>
      <w:r w:rsidRPr="002706BE">
        <w:rPr>
          <w:rStyle w:val="23"/>
          <w:b/>
          <w:bCs/>
          <w:sz w:val="28"/>
          <w:szCs w:val="28"/>
          <w:lang w:val="fr-FR" w:eastAsia="fr-FR"/>
        </w:rPr>
        <w:t>longifolia</w:t>
      </w:r>
      <w:r w:rsidRPr="002706BE">
        <w:rPr>
          <w:sz w:val="28"/>
          <w:szCs w:val="28"/>
          <w:lang w:val="fr-FR" w:eastAsia="fr-FR"/>
        </w:rPr>
        <w:t xml:space="preserve"> L. </w:t>
      </w:r>
      <w:r w:rsidR="006F5A40" w:rsidRPr="002706BE">
        <w:rPr>
          <w:sz w:val="28"/>
          <w:szCs w:val="28"/>
          <w:lang w:eastAsia="fr-FR"/>
        </w:rPr>
        <w:t>«</w:t>
      </w:r>
      <w:r w:rsidRPr="002706BE">
        <w:rPr>
          <w:sz w:val="28"/>
          <w:szCs w:val="28"/>
          <w:lang w:eastAsia="fr-FR"/>
        </w:rPr>
        <w:t xml:space="preserve">1753, </w:t>
      </w:r>
      <w:r w:rsidRPr="002706BE">
        <w:rPr>
          <w:sz w:val="28"/>
          <w:szCs w:val="28"/>
          <w:lang w:val="en-US" w:eastAsia="fr-FR"/>
        </w:rPr>
        <w:t>Sp</w:t>
      </w:r>
      <w:r w:rsidRPr="002706BE">
        <w:rPr>
          <w:sz w:val="28"/>
          <w:szCs w:val="28"/>
          <w:lang w:eastAsia="fr-FR"/>
        </w:rPr>
        <w:t xml:space="preserve">. </w:t>
      </w:r>
      <w:r w:rsidRPr="002706BE">
        <w:rPr>
          <w:sz w:val="28"/>
          <w:szCs w:val="28"/>
          <w:lang w:val="en-US" w:eastAsia="fr-FR"/>
        </w:rPr>
        <w:t>pl</w:t>
      </w:r>
      <w:r w:rsidRPr="002706BE">
        <w:rPr>
          <w:sz w:val="28"/>
          <w:szCs w:val="28"/>
          <w:lang w:eastAsia="fr-FR"/>
        </w:rPr>
        <w:t xml:space="preserve">.: 10; </w:t>
      </w:r>
      <w:r w:rsidRPr="002706BE">
        <w:rPr>
          <w:sz w:val="28"/>
          <w:szCs w:val="28"/>
        </w:rPr>
        <w:t>Гамаюнова</w:t>
      </w:r>
      <w:r w:rsidRPr="002706BE">
        <w:rPr>
          <w:sz w:val="28"/>
          <w:szCs w:val="28"/>
          <w:lang w:val="it-IT"/>
        </w:rPr>
        <w:t xml:space="preserve">, </w:t>
      </w:r>
      <w:r w:rsidRPr="002706BE">
        <w:rPr>
          <w:sz w:val="28"/>
          <w:szCs w:val="28"/>
        </w:rPr>
        <w:t>Дмитриева</w:t>
      </w:r>
      <w:r w:rsidRPr="002706BE">
        <w:rPr>
          <w:sz w:val="28"/>
          <w:szCs w:val="28"/>
          <w:lang w:val="it-IT"/>
        </w:rPr>
        <w:t xml:space="preserve">, 1965, </w:t>
      </w:r>
      <w:r w:rsidRPr="002706BE">
        <w:rPr>
          <w:sz w:val="28"/>
          <w:szCs w:val="28"/>
          <w:lang w:eastAsia="fr-FR"/>
        </w:rPr>
        <w:t>Фл. Каз. 8: 67. – Вероника длиннолистая</w:t>
      </w:r>
      <w:r w:rsidR="006F5A40" w:rsidRPr="002706BE">
        <w:rPr>
          <w:sz w:val="28"/>
          <w:szCs w:val="28"/>
          <w:lang w:eastAsia="fr-FR"/>
        </w:rPr>
        <w:t>» [141, 142, 155]</w:t>
      </w:r>
      <w:r w:rsidRPr="002706BE">
        <w:rPr>
          <w:sz w:val="28"/>
          <w:szCs w:val="28"/>
          <w:lang w:eastAsia="fr-FR"/>
        </w:rPr>
        <w:t>.</w:t>
      </w:r>
    </w:p>
    <w:p w14:paraId="71E8E498" w14:textId="668CAF37" w:rsidR="00AB188E" w:rsidRPr="002706BE" w:rsidRDefault="00AB188E" w:rsidP="00880693">
      <w:pPr>
        <w:spacing w:after="0" w:line="240" w:lineRule="auto"/>
        <w:ind w:firstLine="709"/>
        <w:contextualSpacing/>
        <w:jc w:val="both"/>
        <w:rPr>
          <w:b/>
          <w:i/>
          <w:iCs/>
          <w:sz w:val="28"/>
          <w:szCs w:val="28"/>
          <w:lang w:val="it-IT"/>
        </w:rPr>
      </w:pPr>
      <w:r w:rsidRPr="002706BE">
        <w:rPr>
          <w:sz w:val="28"/>
          <w:szCs w:val="28"/>
          <w:lang w:eastAsia="fr-FR"/>
        </w:rPr>
        <w:t xml:space="preserve">Редко </w:t>
      </w:r>
      <w:r w:rsidR="00E109B6" w:rsidRPr="002706BE">
        <w:rPr>
          <w:bCs/>
          <w:sz w:val="28"/>
          <w:szCs w:val="28"/>
        </w:rPr>
        <w:t>[14, 1</w:t>
      </w:r>
      <w:r w:rsidR="00A024E8" w:rsidRPr="002706BE">
        <w:rPr>
          <w:bCs/>
          <w:sz w:val="28"/>
          <w:szCs w:val="28"/>
        </w:rPr>
        <w:t>6</w:t>
      </w:r>
      <w:r w:rsidR="000155C2" w:rsidRPr="002706BE">
        <w:rPr>
          <w:bCs/>
          <w:sz w:val="28"/>
          <w:szCs w:val="28"/>
        </w:rPr>
        <w:t>3</w:t>
      </w:r>
      <w:r w:rsidR="00E109B6" w:rsidRPr="002706BE">
        <w:rPr>
          <w:bCs/>
          <w:sz w:val="28"/>
          <w:szCs w:val="28"/>
        </w:rPr>
        <w:t>]</w:t>
      </w:r>
      <w:r w:rsidRPr="002706BE">
        <w:rPr>
          <w:rStyle w:val="23"/>
          <w:sz w:val="28"/>
          <w:szCs w:val="28"/>
          <w:lang w:val="ru-RU"/>
        </w:rPr>
        <w:t>.</w:t>
      </w:r>
    </w:p>
    <w:p w14:paraId="0E968120" w14:textId="52C5FAAE" w:rsidR="00AB188E" w:rsidRPr="002706BE" w:rsidRDefault="00AB188E" w:rsidP="00880693">
      <w:pPr>
        <w:spacing w:after="0" w:line="240" w:lineRule="auto"/>
        <w:ind w:firstLine="709"/>
        <w:contextualSpacing/>
        <w:jc w:val="both"/>
        <w:rPr>
          <w:sz w:val="28"/>
          <w:szCs w:val="28"/>
          <w:lang w:val="it-IT"/>
        </w:rPr>
      </w:pPr>
      <w:r w:rsidRPr="002706BE">
        <w:rPr>
          <w:rStyle w:val="23"/>
          <w:bCs/>
          <w:i w:val="0"/>
          <w:sz w:val="28"/>
          <w:szCs w:val="28"/>
          <w:lang w:val="it-IT"/>
        </w:rPr>
        <w:t>227</w:t>
      </w:r>
      <w:r w:rsidRPr="002706BE">
        <w:rPr>
          <w:rStyle w:val="23"/>
          <w:bCs/>
          <w:sz w:val="28"/>
          <w:szCs w:val="28"/>
          <w:lang w:val="it-IT"/>
        </w:rPr>
        <w:t xml:space="preserve">. </w:t>
      </w:r>
      <w:r w:rsidRPr="002706BE">
        <w:rPr>
          <w:b/>
          <w:i/>
          <w:iCs/>
          <w:sz w:val="28"/>
          <w:szCs w:val="28"/>
          <w:lang w:val="it-IT"/>
        </w:rPr>
        <w:t>Veronica spicata</w:t>
      </w:r>
      <w:r w:rsidRPr="002706BE">
        <w:rPr>
          <w:i/>
          <w:iCs/>
          <w:sz w:val="28"/>
          <w:szCs w:val="28"/>
          <w:lang w:val="it-IT"/>
        </w:rPr>
        <w:t xml:space="preserve"> </w:t>
      </w:r>
      <w:r w:rsidRPr="002706BE">
        <w:rPr>
          <w:sz w:val="28"/>
          <w:szCs w:val="28"/>
          <w:lang w:val="it-IT"/>
        </w:rPr>
        <w:t xml:space="preserve">L. </w:t>
      </w:r>
      <w:r w:rsidR="006F5A40" w:rsidRPr="002706BE">
        <w:rPr>
          <w:sz w:val="28"/>
          <w:szCs w:val="28"/>
          <w:lang w:val="it-IT"/>
        </w:rPr>
        <w:t>«</w:t>
      </w:r>
      <w:r w:rsidRPr="002706BE">
        <w:rPr>
          <w:sz w:val="28"/>
          <w:szCs w:val="28"/>
          <w:lang w:val="it-IT"/>
        </w:rPr>
        <w:t xml:space="preserve">1753, Sp. Pl.: 10; </w:t>
      </w:r>
      <w:r w:rsidRPr="002706BE">
        <w:rPr>
          <w:sz w:val="28"/>
          <w:szCs w:val="28"/>
        </w:rPr>
        <w:t>Гамаюнова</w:t>
      </w:r>
      <w:r w:rsidRPr="002706BE">
        <w:rPr>
          <w:sz w:val="28"/>
          <w:szCs w:val="28"/>
          <w:lang w:val="it-IT"/>
        </w:rPr>
        <w:t xml:space="preserve">, </w:t>
      </w:r>
      <w:r w:rsidRPr="002706BE">
        <w:rPr>
          <w:sz w:val="28"/>
          <w:szCs w:val="28"/>
        </w:rPr>
        <w:t>Дмитриева</w:t>
      </w:r>
      <w:r w:rsidRPr="002706BE">
        <w:rPr>
          <w:sz w:val="28"/>
          <w:szCs w:val="28"/>
          <w:lang w:val="it-IT"/>
        </w:rPr>
        <w:t xml:space="preserve">, 1965, </w:t>
      </w:r>
      <w:r w:rsidRPr="002706BE">
        <w:rPr>
          <w:sz w:val="28"/>
          <w:szCs w:val="28"/>
        </w:rPr>
        <w:t>Фл</w:t>
      </w:r>
      <w:r w:rsidRPr="002706BE">
        <w:rPr>
          <w:sz w:val="28"/>
          <w:szCs w:val="28"/>
          <w:lang w:val="it-IT"/>
        </w:rPr>
        <w:t xml:space="preserve">. </w:t>
      </w:r>
      <w:r w:rsidRPr="002706BE">
        <w:rPr>
          <w:sz w:val="28"/>
          <w:szCs w:val="28"/>
        </w:rPr>
        <w:t>Каз</w:t>
      </w:r>
      <w:r w:rsidRPr="002706BE">
        <w:rPr>
          <w:sz w:val="28"/>
          <w:szCs w:val="28"/>
          <w:lang w:val="it-IT"/>
        </w:rPr>
        <w:t xml:space="preserve">., 8: 68. – </w:t>
      </w:r>
      <w:r w:rsidRPr="002706BE">
        <w:rPr>
          <w:sz w:val="28"/>
          <w:szCs w:val="28"/>
        </w:rPr>
        <w:t>Вероника</w:t>
      </w:r>
      <w:r w:rsidRPr="002706BE">
        <w:rPr>
          <w:sz w:val="28"/>
          <w:szCs w:val="28"/>
          <w:lang w:val="it-IT"/>
        </w:rPr>
        <w:t xml:space="preserve"> </w:t>
      </w:r>
      <w:r w:rsidRPr="002706BE">
        <w:rPr>
          <w:sz w:val="28"/>
          <w:szCs w:val="28"/>
        </w:rPr>
        <w:t>колосистая</w:t>
      </w:r>
      <w:r w:rsidR="006F5A40" w:rsidRPr="002706BE">
        <w:rPr>
          <w:sz w:val="28"/>
          <w:szCs w:val="28"/>
          <w:lang w:val="it-IT"/>
        </w:rPr>
        <w:t>» [141, 142, 155]</w:t>
      </w:r>
      <w:r w:rsidRPr="002706BE">
        <w:rPr>
          <w:sz w:val="28"/>
          <w:szCs w:val="28"/>
          <w:lang w:val="it-IT"/>
        </w:rPr>
        <w:t xml:space="preserve">. </w:t>
      </w:r>
    </w:p>
    <w:p w14:paraId="3EE45D4D" w14:textId="37B6D936" w:rsidR="00AB188E" w:rsidRPr="002706BE" w:rsidRDefault="00AB188E" w:rsidP="00880693">
      <w:pPr>
        <w:spacing w:after="0" w:line="240" w:lineRule="auto"/>
        <w:ind w:firstLine="709"/>
        <w:contextualSpacing/>
        <w:jc w:val="both"/>
        <w:rPr>
          <w:sz w:val="28"/>
          <w:szCs w:val="28"/>
        </w:rPr>
      </w:pPr>
      <w:r w:rsidRPr="002706BE">
        <w:rPr>
          <w:sz w:val="28"/>
          <w:szCs w:val="28"/>
        </w:rPr>
        <w:t>Редко: ЦП 21-26. Юго-Западный автомобильный отвал Соколовский карьер, возраст около</w:t>
      </w:r>
      <w:r w:rsidR="006F5A40" w:rsidRPr="002706BE">
        <w:rPr>
          <w:sz w:val="28"/>
          <w:szCs w:val="28"/>
        </w:rPr>
        <w:t xml:space="preserve"> 40 лет, формирующийся березово-</w:t>
      </w:r>
      <w:r w:rsidRPr="002706BE">
        <w:rPr>
          <w:sz w:val="28"/>
          <w:szCs w:val="28"/>
        </w:rPr>
        <w:t>осиновый лес, полнота 05,</w:t>
      </w:r>
      <w:r w:rsidR="006D0A07" w:rsidRPr="002706BE">
        <w:rPr>
          <w:sz w:val="28"/>
          <w:szCs w:val="28"/>
        </w:rPr>
        <w:t xml:space="preserve"> </w:t>
      </w:r>
      <w:r w:rsidRPr="002706BE">
        <w:rPr>
          <w:sz w:val="28"/>
          <w:szCs w:val="28"/>
        </w:rPr>
        <w:t>формула древостоя: 8Б2Ос</w:t>
      </w:r>
      <w:r w:rsidR="00750D58">
        <w:rPr>
          <w:sz w:val="28"/>
          <w:szCs w:val="28"/>
        </w:rPr>
        <w:t xml:space="preserve"> </w:t>
      </w:r>
      <w:r w:rsidR="00750D58" w:rsidRPr="00750D58">
        <w:rPr>
          <w:sz w:val="28"/>
          <w:szCs w:val="28"/>
        </w:rPr>
        <w:t>[185]</w:t>
      </w:r>
      <w:r w:rsidRPr="002706BE">
        <w:rPr>
          <w:sz w:val="28"/>
          <w:szCs w:val="28"/>
        </w:rPr>
        <w:t>.</w:t>
      </w:r>
    </w:p>
    <w:p w14:paraId="59DC210C" w14:textId="262F4B7D"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228</w:t>
      </w:r>
      <w:r w:rsidRPr="002706BE">
        <w:rPr>
          <w:rStyle w:val="23"/>
          <w:bCs/>
          <w:sz w:val="28"/>
          <w:szCs w:val="28"/>
          <w:lang w:val="ru-RU"/>
        </w:rPr>
        <w:t xml:space="preserve">. </w:t>
      </w:r>
      <w:r w:rsidRPr="002706BE">
        <w:rPr>
          <w:rStyle w:val="23"/>
          <w:b/>
          <w:bCs/>
          <w:sz w:val="28"/>
          <w:szCs w:val="28"/>
        </w:rPr>
        <w:t>Veronica</w:t>
      </w:r>
      <w:r w:rsidRPr="002706BE">
        <w:rPr>
          <w:rStyle w:val="23"/>
          <w:b/>
          <w:bCs/>
          <w:sz w:val="28"/>
          <w:szCs w:val="28"/>
          <w:lang w:val="ru-RU"/>
        </w:rPr>
        <w:t xml:space="preserve"> </w:t>
      </w:r>
      <w:r w:rsidRPr="002706BE">
        <w:rPr>
          <w:rStyle w:val="23"/>
          <w:b/>
          <w:bCs/>
          <w:sz w:val="28"/>
          <w:szCs w:val="28"/>
        </w:rPr>
        <w:t>spuria</w:t>
      </w:r>
      <w:r w:rsidRPr="002706BE">
        <w:rPr>
          <w:sz w:val="28"/>
          <w:szCs w:val="28"/>
        </w:rPr>
        <w:t xml:space="preserve"> </w:t>
      </w:r>
      <w:r w:rsidRPr="002706BE">
        <w:rPr>
          <w:sz w:val="28"/>
          <w:szCs w:val="28"/>
          <w:lang w:val="en-US"/>
        </w:rPr>
        <w:t>L</w:t>
      </w:r>
      <w:r w:rsidRPr="002706BE">
        <w:rPr>
          <w:sz w:val="28"/>
          <w:szCs w:val="28"/>
        </w:rPr>
        <w:t xml:space="preserve">. </w:t>
      </w:r>
      <w:r w:rsidR="006F5A40" w:rsidRPr="002706BE">
        <w:rPr>
          <w:sz w:val="28"/>
          <w:szCs w:val="28"/>
        </w:rPr>
        <w:t>«</w:t>
      </w:r>
      <w:r w:rsidRPr="002706BE">
        <w:rPr>
          <w:sz w:val="28"/>
          <w:szCs w:val="28"/>
        </w:rPr>
        <w:t xml:space="preserve">1753, </w:t>
      </w:r>
      <w:r w:rsidRPr="002706BE">
        <w:rPr>
          <w:sz w:val="28"/>
          <w:szCs w:val="28"/>
          <w:lang w:val="en-US"/>
        </w:rPr>
        <w:t>Sp</w:t>
      </w:r>
      <w:r w:rsidRPr="002706BE">
        <w:rPr>
          <w:sz w:val="28"/>
          <w:szCs w:val="28"/>
        </w:rPr>
        <w:t xml:space="preserve">. </w:t>
      </w:r>
      <w:r w:rsidRPr="002706BE">
        <w:rPr>
          <w:sz w:val="28"/>
          <w:szCs w:val="28"/>
          <w:lang w:val="en-US"/>
        </w:rPr>
        <w:t>pl</w:t>
      </w:r>
      <w:r w:rsidRPr="002706BE">
        <w:rPr>
          <w:sz w:val="28"/>
          <w:szCs w:val="28"/>
        </w:rPr>
        <w:t>.: 10; Гамаюнова</w:t>
      </w:r>
      <w:r w:rsidRPr="002706BE">
        <w:rPr>
          <w:sz w:val="28"/>
          <w:szCs w:val="28"/>
          <w:lang w:val="it-IT"/>
        </w:rPr>
        <w:t xml:space="preserve">, </w:t>
      </w:r>
      <w:r w:rsidRPr="002706BE">
        <w:rPr>
          <w:sz w:val="28"/>
          <w:szCs w:val="28"/>
        </w:rPr>
        <w:t>Дмитриева</w:t>
      </w:r>
      <w:r w:rsidRPr="002706BE">
        <w:rPr>
          <w:sz w:val="28"/>
          <w:szCs w:val="28"/>
          <w:lang w:val="it-IT"/>
        </w:rPr>
        <w:t xml:space="preserve">, 1965, </w:t>
      </w:r>
      <w:r w:rsidRPr="002706BE">
        <w:rPr>
          <w:sz w:val="28"/>
          <w:szCs w:val="28"/>
        </w:rPr>
        <w:t>Фл. Каз. 8: 67. – Вероника ненастоящая</w:t>
      </w:r>
      <w:r w:rsidR="006F5A40" w:rsidRPr="002706BE">
        <w:rPr>
          <w:sz w:val="28"/>
          <w:szCs w:val="28"/>
        </w:rPr>
        <w:t>» [141, 142, 155]</w:t>
      </w:r>
      <w:r w:rsidRPr="002706BE">
        <w:rPr>
          <w:sz w:val="28"/>
          <w:szCs w:val="28"/>
        </w:rPr>
        <w:t>.</w:t>
      </w:r>
    </w:p>
    <w:p w14:paraId="7078726B" w14:textId="2DFB0E12" w:rsidR="005667BB" w:rsidRPr="002706BE" w:rsidRDefault="00AB188E" w:rsidP="00880693">
      <w:pPr>
        <w:spacing w:after="0" w:line="240" w:lineRule="auto"/>
        <w:ind w:firstLine="709"/>
        <w:contextualSpacing/>
        <w:jc w:val="both"/>
        <w:rPr>
          <w:i/>
          <w:sz w:val="28"/>
          <w:szCs w:val="28"/>
        </w:rPr>
      </w:pPr>
      <w:r w:rsidRPr="002706BE">
        <w:rPr>
          <w:sz w:val="28"/>
          <w:szCs w:val="28"/>
        </w:rPr>
        <w:t>Редко</w:t>
      </w:r>
      <w:r w:rsidR="00F01062" w:rsidRPr="002706BE">
        <w:rPr>
          <w:sz w:val="28"/>
          <w:szCs w:val="28"/>
        </w:rPr>
        <w:t>. Единожды на «Старом» отвале при подъеме на второй ярус</w:t>
      </w:r>
      <w:r w:rsidR="00750D58">
        <w:rPr>
          <w:sz w:val="28"/>
          <w:szCs w:val="28"/>
        </w:rPr>
        <w:t xml:space="preserve"> </w:t>
      </w:r>
      <w:r w:rsidR="00750D58" w:rsidRPr="00750D58">
        <w:rPr>
          <w:sz w:val="28"/>
          <w:szCs w:val="28"/>
        </w:rPr>
        <w:t>[185]</w:t>
      </w:r>
      <w:r w:rsidR="00F01062" w:rsidRPr="002706BE">
        <w:rPr>
          <w:sz w:val="28"/>
          <w:szCs w:val="28"/>
        </w:rPr>
        <w:t>.</w:t>
      </w:r>
      <w:r w:rsidRPr="002706BE">
        <w:rPr>
          <w:sz w:val="28"/>
          <w:szCs w:val="28"/>
        </w:rPr>
        <w:t xml:space="preserve"> </w:t>
      </w:r>
    </w:p>
    <w:p w14:paraId="4ECA5B5A" w14:textId="77777777" w:rsidR="00AB188E" w:rsidRPr="002706BE" w:rsidRDefault="00AB188E" w:rsidP="00880693">
      <w:pPr>
        <w:spacing w:after="0" w:line="240" w:lineRule="auto"/>
        <w:contextualSpacing/>
        <w:jc w:val="center"/>
        <w:rPr>
          <w:sz w:val="28"/>
          <w:szCs w:val="28"/>
        </w:rPr>
      </w:pPr>
      <w:r w:rsidRPr="002706BE">
        <w:rPr>
          <w:sz w:val="28"/>
          <w:szCs w:val="28"/>
        </w:rPr>
        <w:t xml:space="preserve">Семейство </w:t>
      </w:r>
      <w:r w:rsidRPr="002706BE">
        <w:rPr>
          <w:b/>
          <w:sz w:val="28"/>
          <w:szCs w:val="28"/>
          <w:lang w:val="en-US"/>
        </w:rPr>
        <w:t>Plantaginaceae</w:t>
      </w:r>
      <w:r w:rsidRPr="002706BE">
        <w:rPr>
          <w:sz w:val="28"/>
          <w:szCs w:val="28"/>
        </w:rPr>
        <w:t xml:space="preserve"> </w:t>
      </w:r>
      <w:r w:rsidRPr="002706BE">
        <w:rPr>
          <w:sz w:val="28"/>
          <w:szCs w:val="28"/>
          <w:lang w:val="en-US"/>
        </w:rPr>
        <w:t>Juss</w:t>
      </w:r>
      <w:r w:rsidRPr="002706BE">
        <w:rPr>
          <w:sz w:val="28"/>
          <w:szCs w:val="28"/>
        </w:rPr>
        <w:t>. – Подорожниковые</w:t>
      </w:r>
    </w:p>
    <w:p w14:paraId="441F6BD4" w14:textId="70D43072"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229</w:t>
      </w:r>
      <w:r w:rsidRPr="002706BE">
        <w:rPr>
          <w:rStyle w:val="23"/>
          <w:bCs/>
          <w:sz w:val="28"/>
          <w:szCs w:val="28"/>
          <w:lang w:val="ru-RU"/>
        </w:rPr>
        <w:t xml:space="preserve">. </w:t>
      </w:r>
      <w:r w:rsidRPr="002706BE">
        <w:rPr>
          <w:rStyle w:val="23"/>
          <w:b/>
          <w:bCs/>
          <w:sz w:val="28"/>
          <w:szCs w:val="28"/>
        </w:rPr>
        <w:t>Plantago</w:t>
      </w:r>
      <w:r w:rsidRPr="002706BE">
        <w:rPr>
          <w:rStyle w:val="23"/>
          <w:b/>
          <w:bCs/>
          <w:sz w:val="28"/>
          <w:szCs w:val="28"/>
          <w:lang w:val="ru-RU"/>
        </w:rPr>
        <w:t xml:space="preserve"> </w:t>
      </w:r>
      <w:r w:rsidRPr="002706BE">
        <w:rPr>
          <w:rStyle w:val="23"/>
          <w:b/>
          <w:bCs/>
          <w:sz w:val="28"/>
          <w:szCs w:val="28"/>
        </w:rPr>
        <w:t>major</w:t>
      </w:r>
      <w:r w:rsidRPr="002706BE">
        <w:rPr>
          <w:sz w:val="28"/>
          <w:szCs w:val="28"/>
        </w:rPr>
        <w:t xml:space="preserve"> </w:t>
      </w:r>
      <w:r w:rsidRPr="002706BE">
        <w:rPr>
          <w:sz w:val="28"/>
          <w:szCs w:val="28"/>
          <w:lang w:val="en-US"/>
        </w:rPr>
        <w:t>L</w:t>
      </w:r>
      <w:r w:rsidRPr="002706BE">
        <w:rPr>
          <w:sz w:val="28"/>
          <w:szCs w:val="28"/>
        </w:rPr>
        <w:t xml:space="preserve">. </w:t>
      </w:r>
      <w:r w:rsidR="00CD724B" w:rsidRPr="002706BE">
        <w:rPr>
          <w:sz w:val="28"/>
          <w:szCs w:val="28"/>
        </w:rPr>
        <w:t>«</w:t>
      </w:r>
      <w:r w:rsidRPr="002706BE">
        <w:rPr>
          <w:sz w:val="28"/>
          <w:szCs w:val="28"/>
        </w:rPr>
        <w:t xml:space="preserve">1753, </w:t>
      </w:r>
      <w:r w:rsidRPr="002706BE">
        <w:rPr>
          <w:sz w:val="28"/>
          <w:szCs w:val="28"/>
          <w:lang w:val="en-US"/>
        </w:rPr>
        <w:t>Sp</w:t>
      </w:r>
      <w:r w:rsidRPr="002706BE">
        <w:rPr>
          <w:sz w:val="28"/>
          <w:szCs w:val="28"/>
        </w:rPr>
        <w:t xml:space="preserve">. </w:t>
      </w:r>
      <w:r w:rsidRPr="002706BE">
        <w:rPr>
          <w:sz w:val="28"/>
          <w:szCs w:val="28"/>
          <w:lang w:val="en-US"/>
        </w:rPr>
        <w:t>pl</w:t>
      </w:r>
      <w:r w:rsidRPr="002706BE">
        <w:rPr>
          <w:sz w:val="28"/>
          <w:szCs w:val="28"/>
        </w:rPr>
        <w:t>.: 112; Васильева, 1965, Фл. Каз. 8: 172. – Подорожник большой</w:t>
      </w:r>
      <w:r w:rsidR="00CD724B" w:rsidRPr="002706BE">
        <w:rPr>
          <w:sz w:val="28"/>
          <w:szCs w:val="28"/>
        </w:rPr>
        <w:t>» [141, 142, 155]</w:t>
      </w:r>
      <w:r w:rsidRPr="002706BE">
        <w:rPr>
          <w:sz w:val="28"/>
          <w:szCs w:val="28"/>
        </w:rPr>
        <w:t>.</w:t>
      </w:r>
    </w:p>
    <w:p w14:paraId="04787F95" w14:textId="1989FBF4" w:rsidR="00AB188E" w:rsidRPr="002706BE" w:rsidRDefault="00AB188E" w:rsidP="00880693">
      <w:pPr>
        <w:spacing w:after="0" w:line="240" w:lineRule="auto"/>
        <w:ind w:firstLine="709"/>
        <w:contextualSpacing/>
        <w:jc w:val="both"/>
        <w:rPr>
          <w:sz w:val="28"/>
          <w:szCs w:val="28"/>
          <w:lang w:val="en-US"/>
        </w:rPr>
      </w:pPr>
      <w:r w:rsidRPr="002706BE">
        <w:rPr>
          <w:sz w:val="28"/>
          <w:szCs w:val="28"/>
        </w:rPr>
        <w:t>Редко</w:t>
      </w:r>
      <w:r w:rsidR="00E109B6" w:rsidRPr="002706BE">
        <w:rPr>
          <w:sz w:val="28"/>
          <w:szCs w:val="28"/>
          <w:lang w:val="en-US"/>
        </w:rPr>
        <w:t xml:space="preserve"> </w:t>
      </w:r>
      <w:r w:rsidR="00E109B6" w:rsidRPr="002706BE">
        <w:rPr>
          <w:bCs/>
          <w:sz w:val="28"/>
          <w:szCs w:val="28"/>
          <w:lang w:val="en-US"/>
        </w:rPr>
        <w:t>[14]</w:t>
      </w:r>
      <w:r w:rsidRPr="002706BE">
        <w:rPr>
          <w:i/>
          <w:sz w:val="28"/>
          <w:szCs w:val="28"/>
          <w:lang w:val="en-US"/>
        </w:rPr>
        <w:t>.</w:t>
      </w:r>
    </w:p>
    <w:p w14:paraId="1DC32942" w14:textId="5968A487"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rPr>
        <w:t>230</w:t>
      </w:r>
      <w:r w:rsidRPr="002706BE">
        <w:rPr>
          <w:rStyle w:val="23"/>
          <w:bCs/>
          <w:sz w:val="28"/>
          <w:szCs w:val="28"/>
        </w:rPr>
        <w:t xml:space="preserve">. </w:t>
      </w:r>
      <w:r w:rsidRPr="002706BE">
        <w:rPr>
          <w:rFonts w:eastAsia="Times New Roman"/>
          <w:b/>
          <w:i/>
          <w:iCs/>
          <w:sz w:val="28"/>
          <w:szCs w:val="28"/>
          <w:lang w:val="en-US" w:eastAsia="ru-RU"/>
        </w:rPr>
        <w:t>Plantago maxima</w:t>
      </w:r>
      <w:r w:rsidRPr="002706BE">
        <w:rPr>
          <w:rFonts w:eastAsia="Times New Roman"/>
          <w:sz w:val="28"/>
          <w:szCs w:val="28"/>
          <w:lang w:val="en-US" w:eastAsia="ru-RU"/>
        </w:rPr>
        <w:t xml:space="preserve"> Juss. ex Jacq. </w:t>
      </w:r>
      <w:r w:rsidR="009F3187" w:rsidRPr="002706BE">
        <w:rPr>
          <w:rFonts w:eastAsia="Times New Roman"/>
          <w:sz w:val="28"/>
          <w:szCs w:val="28"/>
          <w:lang w:eastAsia="ru-RU"/>
        </w:rPr>
        <w:t>«</w:t>
      </w:r>
      <w:r w:rsidRPr="002706BE">
        <w:rPr>
          <w:sz w:val="28"/>
          <w:szCs w:val="28"/>
        </w:rPr>
        <w:t xml:space="preserve">1786, </w:t>
      </w:r>
      <w:r w:rsidRPr="002706BE">
        <w:rPr>
          <w:sz w:val="28"/>
          <w:szCs w:val="28"/>
          <w:lang w:val="en-US"/>
        </w:rPr>
        <w:t>Collect</w:t>
      </w:r>
      <w:r w:rsidRPr="002706BE">
        <w:rPr>
          <w:sz w:val="28"/>
          <w:szCs w:val="28"/>
        </w:rPr>
        <w:t xml:space="preserve">. </w:t>
      </w:r>
      <w:r w:rsidRPr="002706BE">
        <w:rPr>
          <w:sz w:val="28"/>
          <w:szCs w:val="28"/>
          <w:lang w:val="en-US"/>
        </w:rPr>
        <w:t>Ad</w:t>
      </w:r>
      <w:r w:rsidRPr="002706BE">
        <w:rPr>
          <w:sz w:val="28"/>
          <w:szCs w:val="28"/>
        </w:rPr>
        <w:t xml:space="preserve"> </w:t>
      </w:r>
      <w:r w:rsidRPr="002706BE">
        <w:rPr>
          <w:sz w:val="28"/>
          <w:szCs w:val="28"/>
          <w:lang w:val="en-US"/>
        </w:rPr>
        <w:t>Bot</w:t>
      </w:r>
      <w:r w:rsidRPr="002706BE">
        <w:rPr>
          <w:sz w:val="28"/>
          <w:szCs w:val="28"/>
        </w:rPr>
        <w:t xml:space="preserve">. </w:t>
      </w:r>
      <w:r w:rsidRPr="002706BE">
        <w:rPr>
          <w:sz w:val="28"/>
          <w:szCs w:val="28"/>
          <w:lang w:val="en-US"/>
        </w:rPr>
        <w:t>I</w:t>
      </w:r>
      <w:r w:rsidRPr="002706BE">
        <w:rPr>
          <w:sz w:val="28"/>
          <w:szCs w:val="28"/>
        </w:rPr>
        <w:t>: 81; Васильева, 1965, Фл. Каз. 8: 178. – Подорожник наибольший</w:t>
      </w:r>
      <w:r w:rsidR="009F3187" w:rsidRPr="002706BE">
        <w:rPr>
          <w:sz w:val="28"/>
          <w:szCs w:val="28"/>
        </w:rPr>
        <w:t>» [141, 142, 155]</w:t>
      </w:r>
      <w:r w:rsidR="00203D52" w:rsidRPr="002706BE">
        <w:rPr>
          <w:sz w:val="28"/>
          <w:szCs w:val="28"/>
        </w:rPr>
        <w:t xml:space="preserve"> (Рисунок 2</w:t>
      </w:r>
      <w:r w:rsidR="007C3796" w:rsidRPr="002706BE">
        <w:rPr>
          <w:sz w:val="28"/>
          <w:szCs w:val="28"/>
        </w:rPr>
        <w:t>6</w:t>
      </w:r>
      <w:r w:rsidR="000607F4" w:rsidRPr="002706BE">
        <w:rPr>
          <w:sz w:val="28"/>
          <w:szCs w:val="28"/>
        </w:rPr>
        <w:t>).</w:t>
      </w:r>
    </w:p>
    <w:p w14:paraId="6312904E" w14:textId="2236E871" w:rsidR="00AB188E" w:rsidRPr="002706BE" w:rsidRDefault="00AB188E" w:rsidP="00880693">
      <w:pPr>
        <w:spacing w:after="0" w:line="240" w:lineRule="auto"/>
        <w:ind w:firstLine="709"/>
        <w:contextualSpacing/>
        <w:jc w:val="both"/>
        <w:rPr>
          <w:sz w:val="28"/>
          <w:szCs w:val="28"/>
        </w:rPr>
      </w:pPr>
      <w:r w:rsidRPr="002706BE">
        <w:rPr>
          <w:sz w:val="28"/>
          <w:szCs w:val="28"/>
        </w:rPr>
        <w:t>Довольно редко: ЦП 69. «Старый</w:t>
      </w:r>
      <w:r w:rsidR="00750D58">
        <w:rPr>
          <w:sz w:val="28"/>
          <w:szCs w:val="28"/>
        </w:rPr>
        <w:t>»</w:t>
      </w:r>
      <w:r w:rsidRPr="002706BE">
        <w:rPr>
          <w:sz w:val="28"/>
          <w:szCs w:val="28"/>
        </w:rPr>
        <w:t xml:space="preserve"> отвал, тростниковые заросли в понижении, залитом водой</w:t>
      </w:r>
      <w:r w:rsidR="00750D58">
        <w:rPr>
          <w:sz w:val="28"/>
          <w:szCs w:val="28"/>
        </w:rPr>
        <w:t xml:space="preserve"> </w:t>
      </w:r>
      <w:r w:rsidR="00750D58" w:rsidRPr="00750D58">
        <w:rPr>
          <w:sz w:val="28"/>
          <w:szCs w:val="28"/>
        </w:rPr>
        <w:t>[185]</w:t>
      </w:r>
      <w:r w:rsidRPr="002706BE">
        <w:rPr>
          <w:sz w:val="28"/>
          <w:szCs w:val="28"/>
        </w:rPr>
        <w:t xml:space="preserve">. </w:t>
      </w:r>
    </w:p>
    <w:p w14:paraId="5A36FD8A" w14:textId="6D266585"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231</w:t>
      </w:r>
      <w:r w:rsidRPr="002706BE">
        <w:rPr>
          <w:rStyle w:val="23"/>
          <w:bCs/>
          <w:sz w:val="28"/>
          <w:szCs w:val="28"/>
          <w:lang w:val="ru-RU"/>
        </w:rPr>
        <w:t xml:space="preserve">. </w:t>
      </w:r>
      <w:r w:rsidRPr="002706BE">
        <w:rPr>
          <w:b/>
          <w:i/>
          <w:iCs/>
          <w:sz w:val="28"/>
          <w:szCs w:val="28"/>
          <w:lang w:val="it-IT"/>
        </w:rPr>
        <w:t>Plantago</w:t>
      </w:r>
      <w:r w:rsidRPr="002706BE">
        <w:rPr>
          <w:b/>
          <w:i/>
          <w:iCs/>
          <w:sz w:val="28"/>
          <w:szCs w:val="28"/>
        </w:rPr>
        <w:t xml:space="preserve"> </w:t>
      </w:r>
      <w:r w:rsidRPr="002706BE">
        <w:rPr>
          <w:b/>
          <w:i/>
          <w:iCs/>
          <w:sz w:val="28"/>
          <w:szCs w:val="28"/>
          <w:lang w:val="it-IT"/>
        </w:rPr>
        <w:t>media</w:t>
      </w:r>
      <w:r w:rsidRPr="002706BE">
        <w:rPr>
          <w:i/>
          <w:iCs/>
          <w:sz w:val="28"/>
          <w:szCs w:val="28"/>
        </w:rPr>
        <w:t xml:space="preserve"> </w:t>
      </w:r>
      <w:r w:rsidRPr="002706BE">
        <w:rPr>
          <w:sz w:val="28"/>
          <w:szCs w:val="28"/>
          <w:lang w:val="it-IT"/>
        </w:rPr>
        <w:t>L</w:t>
      </w:r>
      <w:r w:rsidRPr="002706BE">
        <w:rPr>
          <w:sz w:val="28"/>
          <w:szCs w:val="28"/>
        </w:rPr>
        <w:t xml:space="preserve">. </w:t>
      </w:r>
      <w:r w:rsidR="009F3187" w:rsidRPr="002706BE">
        <w:rPr>
          <w:sz w:val="28"/>
          <w:szCs w:val="28"/>
        </w:rPr>
        <w:t>«</w:t>
      </w:r>
      <w:r w:rsidRPr="002706BE">
        <w:rPr>
          <w:sz w:val="28"/>
          <w:szCs w:val="28"/>
        </w:rPr>
        <w:t xml:space="preserve">1753, </w:t>
      </w:r>
      <w:r w:rsidRPr="002706BE">
        <w:rPr>
          <w:sz w:val="28"/>
          <w:szCs w:val="28"/>
          <w:lang w:val="it-IT"/>
        </w:rPr>
        <w:t>Sp</w:t>
      </w:r>
      <w:r w:rsidRPr="002706BE">
        <w:rPr>
          <w:sz w:val="28"/>
          <w:szCs w:val="28"/>
        </w:rPr>
        <w:t xml:space="preserve">. </w:t>
      </w:r>
      <w:r w:rsidRPr="002706BE">
        <w:rPr>
          <w:sz w:val="28"/>
          <w:szCs w:val="28"/>
          <w:lang w:val="it-IT"/>
        </w:rPr>
        <w:t>Pl</w:t>
      </w:r>
      <w:r w:rsidRPr="002706BE">
        <w:rPr>
          <w:sz w:val="28"/>
          <w:szCs w:val="28"/>
        </w:rPr>
        <w:t>.: 113; Васильева, 1965, Фл. Каз., 8: 177. – Подорожник средний</w:t>
      </w:r>
      <w:r w:rsidR="009F3187" w:rsidRPr="002706BE">
        <w:rPr>
          <w:sz w:val="28"/>
          <w:szCs w:val="28"/>
        </w:rPr>
        <w:t>» [141, 142, 155]</w:t>
      </w:r>
      <w:r w:rsidRPr="002706BE">
        <w:rPr>
          <w:sz w:val="28"/>
          <w:szCs w:val="28"/>
        </w:rPr>
        <w:t>.</w:t>
      </w:r>
      <w:r w:rsidR="009F3187" w:rsidRPr="002706BE">
        <w:rPr>
          <w:sz w:val="28"/>
          <w:szCs w:val="28"/>
        </w:rPr>
        <w:t xml:space="preserve"> </w:t>
      </w:r>
    </w:p>
    <w:p w14:paraId="0AA984FB" w14:textId="4659B3F0" w:rsidR="00AB188E" w:rsidRPr="002706BE" w:rsidRDefault="00AB188E" w:rsidP="00880693">
      <w:pPr>
        <w:spacing w:after="0" w:line="240" w:lineRule="auto"/>
        <w:ind w:firstLine="709"/>
        <w:contextualSpacing/>
        <w:jc w:val="both"/>
        <w:rPr>
          <w:rFonts w:eastAsia="Times New Roman"/>
          <w:i/>
          <w:iCs/>
          <w:sz w:val="28"/>
          <w:szCs w:val="28"/>
          <w:lang w:eastAsia="ru-RU"/>
        </w:rPr>
      </w:pPr>
      <w:r w:rsidRPr="002706BE">
        <w:rPr>
          <w:sz w:val="28"/>
          <w:szCs w:val="28"/>
        </w:rPr>
        <w:t>Редко: ЦП 22. Юго-Западный а</w:t>
      </w:r>
      <w:r w:rsidR="000946FB" w:rsidRPr="002706BE">
        <w:rPr>
          <w:sz w:val="28"/>
          <w:szCs w:val="28"/>
        </w:rPr>
        <w:t xml:space="preserve">втомобильный отвал Соколовский </w:t>
      </w:r>
      <w:r w:rsidRPr="002706BE">
        <w:rPr>
          <w:sz w:val="28"/>
          <w:szCs w:val="28"/>
        </w:rPr>
        <w:t>карьер, опушка формирующегося березово осинового леса</w:t>
      </w:r>
      <w:r w:rsidR="00780440" w:rsidRPr="002706BE">
        <w:rPr>
          <w:sz w:val="28"/>
          <w:szCs w:val="28"/>
        </w:rPr>
        <w:t xml:space="preserve">; «Старый отвал» у </w:t>
      </w:r>
      <w:r w:rsidR="00750D58" w:rsidRPr="002706BE">
        <w:rPr>
          <w:sz w:val="28"/>
          <w:szCs w:val="28"/>
        </w:rPr>
        <w:t>искусственного</w:t>
      </w:r>
      <w:r w:rsidR="00780440" w:rsidRPr="002706BE">
        <w:rPr>
          <w:sz w:val="28"/>
          <w:szCs w:val="28"/>
        </w:rPr>
        <w:t xml:space="preserve"> озера</w:t>
      </w:r>
      <w:r w:rsidR="00750D58">
        <w:rPr>
          <w:sz w:val="28"/>
          <w:szCs w:val="28"/>
        </w:rPr>
        <w:t xml:space="preserve"> </w:t>
      </w:r>
      <w:r w:rsidR="00750D58" w:rsidRPr="00750D58">
        <w:rPr>
          <w:sz w:val="28"/>
          <w:szCs w:val="28"/>
        </w:rPr>
        <w:t>[185]</w:t>
      </w:r>
      <w:r w:rsidRPr="002706BE">
        <w:rPr>
          <w:sz w:val="28"/>
          <w:szCs w:val="28"/>
        </w:rPr>
        <w:t>.</w:t>
      </w:r>
    </w:p>
    <w:p w14:paraId="245F4F9A" w14:textId="7E21B8F9"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232</w:t>
      </w:r>
      <w:r w:rsidRPr="002706BE">
        <w:rPr>
          <w:rStyle w:val="23"/>
          <w:bCs/>
          <w:sz w:val="28"/>
          <w:szCs w:val="28"/>
          <w:lang w:val="ru-RU"/>
        </w:rPr>
        <w:t xml:space="preserve">. </w:t>
      </w:r>
      <w:r w:rsidRPr="002706BE">
        <w:rPr>
          <w:rFonts w:eastAsia="Times New Roman"/>
          <w:b/>
          <w:i/>
          <w:iCs/>
          <w:sz w:val="28"/>
          <w:szCs w:val="28"/>
          <w:lang w:val="en-US" w:eastAsia="ru-RU"/>
        </w:rPr>
        <w:t>Plantago</w:t>
      </w:r>
      <w:r w:rsidRPr="002706BE">
        <w:rPr>
          <w:rFonts w:eastAsia="Times New Roman"/>
          <w:b/>
          <w:i/>
          <w:iCs/>
          <w:sz w:val="28"/>
          <w:szCs w:val="28"/>
          <w:lang w:eastAsia="ru-RU"/>
        </w:rPr>
        <w:t xml:space="preserve"> </w:t>
      </w:r>
      <w:r w:rsidRPr="002706BE">
        <w:rPr>
          <w:rFonts w:eastAsia="Times New Roman"/>
          <w:b/>
          <w:i/>
          <w:iCs/>
          <w:sz w:val="28"/>
          <w:szCs w:val="28"/>
          <w:lang w:val="en-US" w:eastAsia="ru-RU"/>
        </w:rPr>
        <w:t>salsa</w:t>
      </w:r>
      <w:r w:rsidRPr="002706BE">
        <w:rPr>
          <w:rFonts w:eastAsia="Times New Roman"/>
          <w:sz w:val="28"/>
          <w:szCs w:val="28"/>
          <w:lang w:eastAsia="ru-RU"/>
        </w:rPr>
        <w:t xml:space="preserve"> </w:t>
      </w:r>
      <w:r w:rsidRPr="002706BE">
        <w:rPr>
          <w:rFonts w:eastAsia="Times New Roman"/>
          <w:sz w:val="28"/>
          <w:szCs w:val="28"/>
          <w:lang w:val="en-US" w:eastAsia="ru-RU"/>
        </w:rPr>
        <w:t>Pall</w:t>
      </w:r>
      <w:r w:rsidRPr="002706BE">
        <w:rPr>
          <w:rFonts w:eastAsia="Times New Roman"/>
          <w:sz w:val="28"/>
          <w:szCs w:val="28"/>
          <w:lang w:eastAsia="ru-RU"/>
        </w:rPr>
        <w:t xml:space="preserve">. </w:t>
      </w:r>
      <w:r w:rsidR="00682DAA" w:rsidRPr="002706BE">
        <w:rPr>
          <w:rFonts w:eastAsia="Times New Roman"/>
          <w:sz w:val="28"/>
          <w:szCs w:val="28"/>
          <w:lang w:eastAsia="ru-RU"/>
        </w:rPr>
        <w:t>«</w:t>
      </w:r>
      <w:r w:rsidRPr="002706BE">
        <w:rPr>
          <w:sz w:val="28"/>
          <w:szCs w:val="28"/>
        </w:rPr>
        <w:t xml:space="preserve">1773, </w:t>
      </w:r>
      <w:r w:rsidRPr="002706BE">
        <w:rPr>
          <w:sz w:val="28"/>
          <w:szCs w:val="28"/>
          <w:lang w:val="en-US"/>
        </w:rPr>
        <w:t>Reise</w:t>
      </w:r>
      <w:r w:rsidRPr="002706BE">
        <w:rPr>
          <w:sz w:val="28"/>
          <w:szCs w:val="28"/>
        </w:rPr>
        <w:t xml:space="preserve">, 1: 486. – </w:t>
      </w:r>
      <w:r w:rsidRPr="002706BE">
        <w:rPr>
          <w:i/>
          <w:iCs/>
          <w:sz w:val="28"/>
          <w:szCs w:val="28"/>
          <w:lang w:val="it-IT"/>
        </w:rPr>
        <w:t>P</w:t>
      </w:r>
      <w:r w:rsidRPr="002706BE">
        <w:rPr>
          <w:i/>
          <w:iCs/>
          <w:sz w:val="28"/>
          <w:szCs w:val="28"/>
        </w:rPr>
        <w:t xml:space="preserve">. </w:t>
      </w:r>
      <w:r w:rsidRPr="002706BE">
        <w:rPr>
          <w:i/>
          <w:iCs/>
          <w:sz w:val="28"/>
          <w:szCs w:val="28"/>
          <w:lang w:val="it-IT"/>
        </w:rPr>
        <w:t>maritima</w:t>
      </w:r>
      <w:r w:rsidRPr="002706BE">
        <w:rPr>
          <w:i/>
          <w:iCs/>
          <w:sz w:val="28"/>
          <w:szCs w:val="28"/>
        </w:rPr>
        <w:t xml:space="preserve"> </w:t>
      </w:r>
      <w:r w:rsidRPr="002706BE">
        <w:rPr>
          <w:sz w:val="28"/>
          <w:szCs w:val="28"/>
          <w:lang w:val="it-IT"/>
        </w:rPr>
        <w:t>L</w:t>
      </w:r>
      <w:r w:rsidRPr="002706BE">
        <w:rPr>
          <w:sz w:val="28"/>
          <w:szCs w:val="28"/>
        </w:rPr>
        <w:t xml:space="preserve">. 1753, </w:t>
      </w:r>
      <w:r w:rsidRPr="002706BE">
        <w:rPr>
          <w:sz w:val="28"/>
          <w:szCs w:val="28"/>
          <w:lang w:val="it-IT"/>
        </w:rPr>
        <w:t>Sp</w:t>
      </w:r>
      <w:r w:rsidRPr="002706BE">
        <w:rPr>
          <w:sz w:val="28"/>
          <w:szCs w:val="28"/>
        </w:rPr>
        <w:t xml:space="preserve">. </w:t>
      </w:r>
      <w:r w:rsidRPr="002706BE">
        <w:rPr>
          <w:sz w:val="28"/>
          <w:szCs w:val="28"/>
          <w:lang w:val="it-IT"/>
        </w:rPr>
        <w:t>pl</w:t>
      </w:r>
      <w:r w:rsidRPr="002706BE">
        <w:rPr>
          <w:sz w:val="28"/>
          <w:szCs w:val="28"/>
        </w:rPr>
        <w:t xml:space="preserve">.: 114; Васильева, 1965, Фл. Каз., 8: 174. – </w:t>
      </w:r>
      <w:r w:rsidR="00682DAA" w:rsidRPr="002706BE">
        <w:rPr>
          <w:sz w:val="28"/>
          <w:szCs w:val="28"/>
        </w:rPr>
        <w:t>П</w:t>
      </w:r>
      <w:r w:rsidRPr="002706BE">
        <w:rPr>
          <w:sz w:val="28"/>
          <w:szCs w:val="28"/>
        </w:rPr>
        <w:t>одорожник солончаковый</w:t>
      </w:r>
      <w:r w:rsidR="00682DAA" w:rsidRPr="002706BE">
        <w:rPr>
          <w:sz w:val="28"/>
          <w:szCs w:val="28"/>
        </w:rPr>
        <w:t>» [141, 142, 155]</w:t>
      </w:r>
      <w:r w:rsidRPr="002706BE">
        <w:rPr>
          <w:sz w:val="28"/>
          <w:szCs w:val="28"/>
        </w:rPr>
        <w:t>.</w:t>
      </w:r>
    </w:p>
    <w:p w14:paraId="777D862F" w14:textId="3F66DF11" w:rsidR="00AB188E" w:rsidRDefault="00652285" w:rsidP="00880693">
      <w:pPr>
        <w:spacing w:after="0" w:line="240" w:lineRule="auto"/>
        <w:ind w:firstLine="709"/>
        <w:contextualSpacing/>
        <w:jc w:val="both"/>
        <w:rPr>
          <w:sz w:val="28"/>
          <w:szCs w:val="28"/>
          <w:lang w:eastAsia="ru-RU"/>
        </w:rPr>
      </w:pPr>
      <w:r w:rsidRPr="002706BE">
        <w:rPr>
          <w:sz w:val="28"/>
          <w:szCs w:val="28"/>
        </w:rPr>
        <w:t xml:space="preserve">Редко: ЦП </w:t>
      </w:r>
      <w:r w:rsidR="001417E4" w:rsidRPr="002706BE">
        <w:rPr>
          <w:sz w:val="28"/>
          <w:szCs w:val="28"/>
        </w:rPr>
        <w:t>70</w:t>
      </w:r>
      <w:r w:rsidR="00AB188E" w:rsidRPr="002706BE">
        <w:rPr>
          <w:sz w:val="28"/>
          <w:szCs w:val="28"/>
        </w:rPr>
        <w:t xml:space="preserve">. «Старый отвал», берег водоема, </w:t>
      </w:r>
      <w:r w:rsidR="00AB188E" w:rsidRPr="002706BE">
        <w:rPr>
          <w:sz w:val="28"/>
          <w:szCs w:val="28"/>
          <w:lang w:eastAsia="ru-RU"/>
        </w:rPr>
        <w:t>выше уреза воды на солонцеватых почвах</w:t>
      </w:r>
      <w:r w:rsidR="00750D58">
        <w:rPr>
          <w:sz w:val="28"/>
          <w:szCs w:val="28"/>
          <w:lang w:eastAsia="ru-RU"/>
        </w:rPr>
        <w:t xml:space="preserve"> </w:t>
      </w:r>
      <w:r w:rsidR="00750D58" w:rsidRPr="00750D58">
        <w:rPr>
          <w:sz w:val="28"/>
          <w:szCs w:val="28"/>
        </w:rPr>
        <w:t>[185]</w:t>
      </w:r>
      <w:r w:rsidR="00AB188E" w:rsidRPr="002706BE">
        <w:rPr>
          <w:sz w:val="28"/>
          <w:szCs w:val="28"/>
          <w:lang w:eastAsia="ru-RU"/>
        </w:rPr>
        <w:t>.</w:t>
      </w:r>
    </w:p>
    <w:p w14:paraId="120A71D6" w14:textId="77777777" w:rsidR="00D262B5" w:rsidRDefault="00D262B5" w:rsidP="00880693">
      <w:pPr>
        <w:spacing w:after="0" w:line="240" w:lineRule="auto"/>
        <w:ind w:firstLine="709"/>
        <w:contextualSpacing/>
        <w:jc w:val="both"/>
        <w:rPr>
          <w:sz w:val="28"/>
          <w:szCs w:val="28"/>
          <w:lang w:eastAsia="ru-RU"/>
        </w:rPr>
      </w:pPr>
    </w:p>
    <w:p w14:paraId="4E3F1FA1" w14:textId="77777777" w:rsidR="00D262B5" w:rsidRPr="002706BE" w:rsidRDefault="00D262B5" w:rsidP="00880693">
      <w:pPr>
        <w:spacing w:after="0" w:line="240" w:lineRule="auto"/>
        <w:ind w:firstLine="709"/>
        <w:contextualSpacing/>
        <w:jc w:val="both"/>
        <w:rPr>
          <w:sz w:val="28"/>
          <w:szCs w:val="28"/>
          <w:lang w:eastAsia="ru-RU"/>
        </w:rPr>
      </w:pPr>
    </w:p>
    <w:p w14:paraId="25919E9B" w14:textId="77777777" w:rsidR="00AB188E" w:rsidRPr="002706BE" w:rsidRDefault="00AB188E" w:rsidP="00880693">
      <w:pPr>
        <w:spacing w:after="0" w:line="240" w:lineRule="auto"/>
        <w:contextualSpacing/>
        <w:jc w:val="center"/>
        <w:rPr>
          <w:sz w:val="28"/>
          <w:szCs w:val="28"/>
        </w:rPr>
      </w:pPr>
      <w:r w:rsidRPr="002706BE">
        <w:rPr>
          <w:sz w:val="28"/>
          <w:szCs w:val="28"/>
        </w:rPr>
        <w:lastRenderedPageBreak/>
        <w:t xml:space="preserve">Семейство </w:t>
      </w:r>
      <w:r w:rsidRPr="002706BE">
        <w:rPr>
          <w:b/>
          <w:sz w:val="28"/>
          <w:szCs w:val="28"/>
          <w:lang w:val="en-US"/>
        </w:rPr>
        <w:t>Lamiaceae</w:t>
      </w:r>
      <w:r w:rsidRPr="002706BE">
        <w:rPr>
          <w:sz w:val="28"/>
          <w:szCs w:val="28"/>
        </w:rPr>
        <w:t xml:space="preserve"> </w:t>
      </w:r>
      <w:r w:rsidRPr="002706BE">
        <w:rPr>
          <w:sz w:val="28"/>
          <w:szCs w:val="28"/>
          <w:lang w:val="en-US"/>
        </w:rPr>
        <w:t>Martinov</w:t>
      </w:r>
      <w:r w:rsidRPr="002706BE">
        <w:rPr>
          <w:sz w:val="28"/>
          <w:szCs w:val="28"/>
        </w:rPr>
        <w:t xml:space="preserve">, или </w:t>
      </w:r>
      <w:r w:rsidRPr="002706BE">
        <w:rPr>
          <w:b/>
          <w:sz w:val="28"/>
          <w:szCs w:val="28"/>
          <w:lang w:val="en-US"/>
        </w:rPr>
        <w:t>Labiatae</w:t>
      </w:r>
      <w:r w:rsidRPr="002706BE">
        <w:rPr>
          <w:sz w:val="28"/>
          <w:szCs w:val="28"/>
        </w:rPr>
        <w:t xml:space="preserve"> </w:t>
      </w:r>
      <w:r w:rsidRPr="002706BE">
        <w:rPr>
          <w:sz w:val="28"/>
          <w:szCs w:val="28"/>
          <w:lang w:val="en-US"/>
        </w:rPr>
        <w:t>Juss</w:t>
      </w:r>
      <w:r w:rsidRPr="002706BE">
        <w:rPr>
          <w:sz w:val="28"/>
          <w:szCs w:val="28"/>
        </w:rPr>
        <w:t>. – Яснотковые</w:t>
      </w:r>
    </w:p>
    <w:p w14:paraId="5E7E5894" w14:textId="2C529356" w:rsidR="00AB188E" w:rsidRPr="002706BE" w:rsidRDefault="00AB188E" w:rsidP="00880693">
      <w:pPr>
        <w:spacing w:after="0" w:line="240" w:lineRule="auto"/>
        <w:ind w:firstLine="709"/>
        <w:contextualSpacing/>
        <w:jc w:val="both"/>
        <w:rPr>
          <w:rFonts w:eastAsia="Times New Roman"/>
          <w:sz w:val="28"/>
          <w:szCs w:val="28"/>
          <w:lang w:eastAsia="ru-RU"/>
        </w:rPr>
      </w:pPr>
      <w:r w:rsidRPr="002706BE">
        <w:rPr>
          <w:rStyle w:val="23"/>
          <w:bCs/>
          <w:i w:val="0"/>
          <w:sz w:val="28"/>
          <w:szCs w:val="28"/>
          <w:lang w:val="ru-RU"/>
        </w:rPr>
        <w:t>233</w:t>
      </w:r>
      <w:r w:rsidRPr="002706BE">
        <w:rPr>
          <w:rStyle w:val="23"/>
          <w:bCs/>
          <w:sz w:val="28"/>
          <w:szCs w:val="28"/>
          <w:lang w:val="ru-RU"/>
        </w:rPr>
        <w:t xml:space="preserve">. </w:t>
      </w:r>
      <w:r w:rsidRPr="002706BE">
        <w:rPr>
          <w:rFonts w:eastAsia="Times New Roman"/>
          <w:b/>
          <w:i/>
          <w:iCs/>
          <w:sz w:val="28"/>
          <w:szCs w:val="28"/>
          <w:lang w:val="en-US" w:eastAsia="ru-RU"/>
        </w:rPr>
        <w:t>Dracocephalum</w:t>
      </w:r>
      <w:r w:rsidRPr="002706BE">
        <w:rPr>
          <w:rFonts w:eastAsia="Times New Roman"/>
          <w:b/>
          <w:sz w:val="28"/>
          <w:szCs w:val="28"/>
          <w:lang w:eastAsia="ru-RU"/>
        </w:rPr>
        <w:t xml:space="preserve"> </w:t>
      </w:r>
      <w:r w:rsidRPr="002706BE">
        <w:rPr>
          <w:rFonts w:eastAsia="Times New Roman"/>
          <w:b/>
          <w:i/>
          <w:iCs/>
          <w:sz w:val="28"/>
          <w:szCs w:val="28"/>
          <w:lang w:val="en-US" w:eastAsia="ru-RU"/>
        </w:rPr>
        <w:t>nutans</w:t>
      </w:r>
      <w:r w:rsidRPr="002706BE">
        <w:rPr>
          <w:rFonts w:eastAsia="Times New Roman"/>
          <w:sz w:val="28"/>
          <w:szCs w:val="28"/>
          <w:lang w:eastAsia="ru-RU"/>
        </w:rPr>
        <w:t xml:space="preserve"> </w:t>
      </w:r>
      <w:r w:rsidRPr="002706BE">
        <w:rPr>
          <w:rFonts w:eastAsia="Times New Roman"/>
          <w:sz w:val="28"/>
          <w:szCs w:val="28"/>
          <w:lang w:val="en-US" w:eastAsia="ru-RU"/>
        </w:rPr>
        <w:t>L</w:t>
      </w:r>
      <w:r w:rsidRPr="002706BE">
        <w:rPr>
          <w:rFonts w:eastAsia="Times New Roman"/>
          <w:sz w:val="28"/>
          <w:szCs w:val="28"/>
          <w:lang w:eastAsia="ru-RU"/>
        </w:rPr>
        <w:t xml:space="preserve">. </w:t>
      </w:r>
      <w:r w:rsidR="00241B34" w:rsidRPr="002706BE">
        <w:rPr>
          <w:rFonts w:eastAsia="Times New Roman"/>
          <w:sz w:val="28"/>
          <w:szCs w:val="28"/>
          <w:lang w:eastAsia="ru-RU"/>
        </w:rPr>
        <w:t>«</w:t>
      </w:r>
      <w:r w:rsidRPr="002706BE">
        <w:rPr>
          <w:rFonts w:eastAsia="Times New Roman"/>
          <w:sz w:val="28"/>
          <w:szCs w:val="28"/>
          <w:lang w:eastAsia="ru-RU"/>
        </w:rPr>
        <w:t>1753, Sp. pl.: 596; Ролдугин, 1964, Фл. Каз., 7: 353. – Змееголовник поникший</w:t>
      </w:r>
      <w:r w:rsidR="00241B34" w:rsidRPr="002706BE">
        <w:rPr>
          <w:rFonts w:eastAsia="Times New Roman"/>
          <w:sz w:val="28"/>
          <w:szCs w:val="28"/>
          <w:lang w:eastAsia="ru-RU"/>
        </w:rPr>
        <w:t>» [142]</w:t>
      </w:r>
      <w:r w:rsidRPr="002706BE">
        <w:rPr>
          <w:rFonts w:eastAsia="Times New Roman"/>
          <w:sz w:val="28"/>
          <w:szCs w:val="28"/>
          <w:lang w:eastAsia="ru-RU"/>
        </w:rPr>
        <w:t>.</w:t>
      </w:r>
    </w:p>
    <w:p w14:paraId="30190F6A" w14:textId="52D2DFE7" w:rsidR="00AB188E" w:rsidRPr="002706BE" w:rsidRDefault="00AB188E" w:rsidP="00880693">
      <w:pPr>
        <w:spacing w:after="0" w:line="240" w:lineRule="auto"/>
        <w:ind w:firstLine="709"/>
        <w:contextualSpacing/>
        <w:jc w:val="both"/>
        <w:rPr>
          <w:rFonts w:eastAsia="Times New Roman"/>
          <w:sz w:val="28"/>
          <w:szCs w:val="28"/>
          <w:lang w:eastAsia="ru-RU"/>
        </w:rPr>
      </w:pPr>
      <w:r w:rsidRPr="002706BE">
        <w:rPr>
          <w:rFonts w:eastAsia="Times New Roman"/>
          <w:sz w:val="28"/>
          <w:szCs w:val="28"/>
          <w:lang w:eastAsia="ru-RU"/>
        </w:rPr>
        <w:t>Редко: ЦП 71. Дамба возле искусственного водохранилища, отсыпанная техногенным элювием отвала</w:t>
      </w:r>
      <w:r w:rsidR="00750D58">
        <w:rPr>
          <w:rFonts w:eastAsia="Times New Roman"/>
          <w:sz w:val="28"/>
          <w:szCs w:val="28"/>
          <w:lang w:eastAsia="ru-RU"/>
        </w:rPr>
        <w:t xml:space="preserve"> </w:t>
      </w:r>
      <w:r w:rsidR="00750D58" w:rsidRPr="00750D58">
        <w:rPr>
          <w:sz w:val="28"/>
          <w:szCs w:val="28"/>
        </w:rPr>
        <w:t>[185]</w:t>
      </w:r>
      <w:r w:rsidRPr="002706BE">
        <w:rPr>
          <w:rFonts w:eastAsia="Times New Roman"/>
          <w:sz w:val="28"/>
          <w:szCs w:val="28"/>
          <w:lang w:eastAsia="ru-RU"/>
        </w:rPr>
        <w:t>.</w:t>
      </w:r>
    </w:p>
    <w:p w14:paraId="4C7133B1" w14:textId="79E925A6"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234</w:t>
      </w:r>
      <w:r w:rsidRPr="002706BE">
        <w:rPr>
          <w:rStyle w:val="23"/>
          <w:bCs/>
          <w:sz w:val="28"/>
          <w:szCs w:val="28"/>
          <w:lang w:val="ru-RU"/>
        </w:rPr>
        <w:t xml:space="preserve">. </w:t>
      </w:r>
      <w:r w:rsidRPr="002706BE">
        <w:rPr>
          <w:b/>
          <w:i/>
          <w:iCs/>
          <w:sz w:val="28"/>
          <w:szCs w:val="28"/>
          <w:lang w:val="en-US"/>
        </w:rPr>
        <w:t>Dracocephalum</w:t>
      </w:r>
      <w:r w:rsidRPr="002706BE">
        <w:rPr>
          <w:b/>
          <w:i/>
          <w:iCs/>
          <w:sz w:val="28"/>
          <w:szCs w:val="28"/>
        </w:rPr>
        <w:t xml:space="preserve"> </w:t>
      </w:r>
      <w:r w:rsidRPr="002706BE">
        <w:rPr>
          <w:b/>
          <w:i/>
          <w:iCs/>
          <w:sz w:val="28"/>
          <w:szCs w:val="28"/>
          <w:lang w:val="en-US"/>
        </w:rPr>
        <w:t>thymiflorum</w:t>
      </w:r>
      <w:r w:rsidRPr="002706BE">
        <w:rPr>
          <w:sz w:val="28"/>
          <w:szCs w:val="28"/>
        </w:rPr>
        <w:t xml:space="preserve"> </w:t>
      </w:r>
      <w:r w:rsidRPr="002706BE">
        <w:rPr>
          <w:sz w:val="28"/>
          <w:szCs w:val="28"/>
          <w:lang w:val="en-US"/>
        </w:rPr>
        <w:t>L</w:t>
      </w:r>
      <w:r w:rsidRPr="002706BE">
        <w:rPr>
          <w:sz w:val="28"/>
          <w:szCs w:val="28"/>
        </w:rPr>
        <w:t xml:space="preserve">. </w:t>
      </w:r>
      <w:r w:rsidR="00E858D8" w:rsidRPr="002706BE">
        <w:rPr>
          <w:sz w:val="28"/>
          <w:szCs w:val="28"/>
        </w:rPr>
        <w:t>«</w:t>
      </w:r>
      <w:r w:rsidRPr="002706BE">
        <w:rPr>
          <w:sz w:val="28"/>
          <w:szCs w:val="28"/>
        </w:rPr>
        <w:t xml:space="preserve">1753, </w:t>
      </w:r>
      <w:r w:rsidRPr="002706BE">
        <w:rPr>
          <w:sz w:val="28"/>
          <w:szCs w:val="28"/>
          <w:lang w:val="it-IT"/>
        </w:rPr>
        <w:t>Sp</w:t>
      </w:r>
      <w:r w:rsidRPr="002706BE">
        <w:rPr>
          <w:sz w:val="28"/>
          <w:szCs w:val="28"/>
        </w:rPr>
        <w:t xml:space="preserve">. </w:t>
      </w:r>
      <w:r w:rsidRPr="002706BE">
        <w:rPr>
          <w:sz w:val="28"/>
          <w:szCs w:val="28"/>
          <w:lang w:val="it-IT"/>
        </w:rPr>
        <w:t>pl</w:t>
      </w:r>
      <w:r w:rsidRPr="002706BE">
        <w:rPr>
          <w:sz w:val="28"/>
          <w:szCs w:val="28"/>
        </w:rPr>
        <w:t>.: 59</w:t>
      </w:r>
      <w:r w:rsidR="00B6453E" w:rsidRPr="002706BE">
        <w:rPr>
          <w:sz w:val="28"/>
          <w:szCs w:val="28"/>
        </w:rPr>
        <w:t>6</w:t>
      </w:r>
      <w:r w:rsidRPr="002706BE">
        <w:rPr>
          <w:sz w:val="28"/>
          <w:szCs w:val="28"/>
        </w:rPr>
        <w:t>; Ролдугин, 1964, Фл. Каз., 7: 353. – Змееголовник тимьянолистный</w:t>
      </w:r>
      <w:r w:rsidR="00E858D8" w:rsidRPr="002706BE">
        <w:rPr>
          <w:sz w:val="28"/>
          <w:szCs w:val="28"/>
        </w:rPr>
        <w:t>» [141, 142, 155]</w:t>
      </w:r>
      <w:r w:rsidRPr="002706BE">
        <w:rPr>
          <w:sz w:val="28"/>
          <w:szCs w:val="28"/>
        </w:rPr>
        <w:t>.</w:t>
      </w:r>
    </w:p>
    <w:p w14:paraId="2DD8F381" w14:textId="1ED02FF1" w:rsidR="00AB188E" w:rsidRPr="002706BE" w:rsidRDefault="00AB188E" w:rsidP="00880693">
      <w:pPr>
        <w:spacing w:after="0" w:line="240" w:lineRule="auto"/>
        <w:ind w:firstLine="709"/>
        <w:contextualSpacing/>
        <w:jc w:val="both"/>
        <w:rPr>
          <w:rStyle w:val="23"/>
          <w:sz w:val="28"/>
          <w:szCs w:val="28"/>
          <w:lang w:val="ru-RU"/>
        </w:rPr>
      </w:pPr>
      <w:r w:rsidRPr="002706BE">
        <w:rPr>
          <w:sz w:val="28"/>
          <w:szCs w:val="28"/>
        </w:rPr>
        <w:t>Встречается обычно как на засоленных, так и незасоленных грунтах: ЦП 7, 8, 10, 35, 37</w:t>
      </w:r>
      <w:r w:rsidR="00750D58">
        <w:rPr>
          <w:sz w:val="28"/>
          <w:szCs w:val="28"/>
        </w:rPr>
        <w:t xml:space="preserve"> </w:t>
      </w:r>
      <w:r w:rsidR="00750D58" w:rsidRPr="00750D58">
        <w:rPr>
          <w:sz w:val="28"/>
          <w:szCs w:val="28"/>
        </w:rPr>
        <w:t>[185]</w:t>
      </w:r>
      <w:r w:rsidRPr="002706BE">
        <w:rPr>
          <w:sz w:val="28"/>
          <w:szCs w:val="28"/>
        </w:rPr>
        <w:t>.</w:t>
      </w:r>
    </w:p>
    <w:p w14:paraId="77026C68" w14:textId="4BD4541F"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235</w:t>
      </w:r>
      <w:r w:rsidRPr="002706BE">
        <w:rPr>
          <w:rStyle w:val="23"/>
          <w:bCs/>
          <w:sz w:val="28"/>
          <w:szCs w:val="28"/>
          <w:lang w:val="ru-RU"/>
        </w:rPr>
        <w:t xml:space="preserve">. </w:t>
      </w:r>
      <w:r w:rsidRPr="002706BE">
        <w:rPr>
          <w:rStyle w:val="23"/>
          <w:b/>
          <w:bCs/>
          <w:sz w:val="28"/>
          <w:szCs w:val="28"/>
          <w:lang w:val="de-DE" w:eastAsia="de-DE"/>
        </w:rPr>
        <w:t xml:space="preserve">Glechoma </w:t>
      </w:r>
      <w:r w:rsidRPr="002706BE">
        <w:rPr>
          <w:rStyle w:val="23"/>
          <w:b/>
          <w:bCs/>
          <w:sz w:val="28"/>
          <w:szCs w:val="28"/>
        </w:rPr>
        <w:t>hederacea</w:t>
      </w:r>
      <w:r w:rsidRPr="002706BE">
        <w:rPr>
          <w:sz w:val="28"/>
          <w:szCs w:val="28"/>
        </w:rPr>
        <w:t xml:space="preserve"> </w:t>
      </w:r>
      <w:r w:rsidRPr="002706BE">
        <w:rPr>
          <w:sz w:val="28"/>
          <w:szCs w:val="28"/>
          <w:lang w:val="en-US"/>
        </w:rPr>
        <w:t>L</w:t>
      </w:r>
      <w:r w:rsidRPr="002706BE">
        <w:rPr>
          <w:sz w:val="28"/>
          <w:szCs w:val="28"/>
        </w:rPr>
        <w:t xml:space="preserve">. </w:t>
      </w:r>
      <w:r w:rsidR="00B6453E" w:rsidRPr="002706BE">
        <w:rPr>
          <w:sz w:val="28"/>
          <w:szCs w:val="28"/>
        </w:rPr>
        <w:t>«</w:t>
      </w:r>
      <w:r w:rsidRPr="002706BE">
        <w:rPr>
          <w:sz w:val="28"/>
          <w:szCs w:val="28"/>
        </w:rPr>
        <w:t xml:space="preserve">1753, </w:t>
      </w:r>
      <w:r w:rsidRPr="002706BE">
        <w:rPr>
          <w:sz w:val="28"/>
          <w:szCs w:val="28"/>
          <w:lang w:val="en-US"/>
        </w:rPr>
        <w:t>Sp</w:t>
      </w:r>
      <w:r w:rsidRPr="002706BE">
        <w:rPr>
          <w:sz w:val="28"/>
          <w:szCs w:val="28"/>
        </w:rPr>
        <w:t xml:space="preserve">. </w:t>
      </w:r>
      <w:r w:rsidRPr="002706BE">
        <w:rPr>
          <w:sz w:val="28"/>
          <w:szCs w:val="28"/>
          <w:lang w:val="en-US"/>
        </w:rPr>
        <w:t>pl</w:t>
      </w:r>
      <w:r w:rsidRPr="002706BE">
        <w:rPr>
          <w:sz w:val="28"/>
          <w:szCs w:val="28"/>
        </w:rPr>
        <w:t>.: 578; Цаголова, 1964, Фл. Каз. 7: 345. – Будра плющевидная</w:t>
      </w:r>
      <w:r w:rsidR="00B6453E" w:rsidRPr="002706BE">
        <w:rPr>
          <w:sz w:val="28"/>
          <w:szCs w:val="28"/>
        </w:rPr>
        <w:t xml:space="preserve">» </w:t>
      </w:r>
      <w:r w:rsidR="00CA265F" w:rsidRPr="002706BE">
        <w:rPr>
          <w:sz w:val="28"/>
          <w:szCs w:val="28"/>
        </w:rPr>
        <w:t>[141, 142, 155]</w:t>
      </w:r>
      <w:r w:rsidRPr="002706BE">
        <w:rPr>
          <w:sz w:val="28"/>
          <w:szCs w:val="28"/>
        </w:rPr>
        <w:t>.</w:t>
      </w:r>
    </w:p>
    <w:p w14:paraId="3305DC1A" w14:textId="57B77C83" w:rsidR="00AB188E" w:rsidRPr="002706BE" w:rsidRDefault="00AB188E" w:rsidP="00880693">
      <w:pPr>
        <w:spacing w:after="0" w:line="240" w:lineRule="auto"/>
        <w:ind w:firstLine="709"/>
        <w:contextualSpacing/>
        <w:jc w:val="both"/>
        <w:rPr>
          <w:sz w:val="28"/>
          <w:szCs w:val="28"/>
        </w:rPr>
      </w:pPr>
      <w:r w:rsidRPr="002706BE">
        <w:rPr>
          <w:sz w:val="28"/>
          <w:szCs w:val="28"/>
        </w:rPr>
        <w:t xml:space="preserve">Редко </w:t>
      </w:r>
      <w:r w:rsidR="00E109B6" w:rsidRPr="002706BE">
        <w:rPr>
          <w:bCs/>
          <w:sz w:val="28"/>
          <w:szCs w:val="28"/>
        </w:rPr>
        <w:t>[14]</w:t>
      </w:r>
      <w:r w:rsidRPr="002706BE">
        <w:rPr>
          <w:i/>
          <w:sz w:val="28"/>
          <w:szCs w:val="28"/>
        </w:rPr>
        <w:t>.</w:t>
      </w:r>
    </w:p>
    <w:p w14:paraId="02D990EA" w14:textId="03A14CCB"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236</w:t>
      </w:r>
      <w:r w:rsidRPr="002706BE">
        <w:rPr>
          <w:rStyle w:val="23"/>
          <w:bCs/>
          <w:sz w:val="28"/>
          <w:szCs w:val="28"/>
          <w:lang w:val="ru-RU"/>
        </w:rPr>
        <w:t xml:space="preserve">. </w:t>
      </w:r>
      <w:r w:rsidRPr="002706BE">
        <w:rPr>
          <w:rFonts w:eastAsia="Times New Roman"/>
          <w:b/>
          <w:i/>
          <w:iCs/>
          <w:sz w:val="28"/>
          <w:szCs w:val="28"/>
          <w:lang w:val="en-US" w:eastAsia="ru-RU"/>
        </w:rPr>
        <w:t>Lycopus</w:t>
      </w:r>
      <w:r w:rsidRPr="002706BE">
        <w:rPr>
          <w:rFonts w:eastAsia="Times New Roman"/>
          <w:b/>
          <w:i/>
          <w:iCs/>
          <w:sz w:val="28"/>
          <w:szCs w:val="28"/>
          <w:lang w:eastAsia="ru-RU"/>
        </w:rPr>
        <w:t xml:space="preserve"> </w:t>
      </w:r>
      <w:r w:rsidRPr="002706BE">
        <w:rPr>
          <w:rFonts w:eastAsia="Times New Roman"/>
          <w:b/>
          <w:i/>
          <w:iCs/>
          <w:sz w:val="28"/>
          <w:szCs w:val="28"/>
          <w:lang w:val="en-US" w:eastAsia="ru-RU"/>
        </w:rPr>
        <w:t>europaeus</w:t>
      </w:r>
      <w:r w:rsidRPr="002706BE">
        <w:rPr>
          <w:rFonts w:eastAsia="Times New Roman"/>
          <w:sz w:val="28"/>
          <w:szCs w:val="28"/>
          <w:lang w:eastAsia="ru-RU"/>
        </w:rPr>
        <w:t xml:space="preserve"> </w:t>
      </w:r>
      <w:r w:rsidRPr="002706BE">
        <w:rPr>
          <w:rFonts w:eastAsia="Times New Roman"/>
          <w:sz w:val="28"/>
          <w:szCs w:val="28"/>
          <w:lang w:val="en-US" w:eastAsia="ru-RU"/>
        </w:rPr>
        <w:t>L</w:t>
      </w:r>
      <w:r w:rsidRPr="002706BE">
        <w:rPr>
          <w:rFonts w:eastAsia="Times New Roman"/>
          <w:sz w:val="28"/>
          <w:szCs w:val="28"/>
          <w:lang w:eastAsia="ru-RU"/>
        </w:rPr>
        <w:t xml:space="preserve">. </w:t>
      </w:r>
      <w:r w:rsidR="00CA265F" w:rsidRPr="002706BE">
        <w:rPr>
          <w:rFonts w:eastAsia="Times New Roman"/>
          <w:sz w:val="28"/>
          <w:szCs w:val="28"/>
          <w:lang w:eastAsia="ru-RU"/>
        </w:rPr>
        <w:t>«</w:t>
      </w:r>
      <w:r w:rsidRPr="002706BE">
        <w:rPr>
          <w:sz w:val="28"/>
          <w:szCs w:val="28"/>
        </w:rPr>
        <w:t xml:space="preserve">1753, </w:t>
      </w:r>
      <w:r w:rsidRPr="002706BE">
        <w:rPr>
          <w:sz w:val="28"/>
          <w:szCs w:val="28"/>
          <w:lang w:val="en-US"/>
        </w:rPr>
        <w:t>Sp</w:t>
      </w:r>
      <w:r w:rsidRPr="002706BE">
        <w:rPr>
          <w:sz w:val="28"/>
          <w:szCs w:val="28"/>
        </w:rPr>
        <w:t xml:space="preserve">. </w:t>
      </w:r>
      <w:r w:rsidRPr="002706BE">
        <w:rPr>
          <w:sz w:val="28"/>
          <w:szCs w:val="28"/>
          <w:lang w:val="en-US"/>
        </w:rPr>
        <w:t>Pl</w:t>
      </w:r>
      <w:r w:rsidRPr="002706BE">
        <w:rPr>
          <w:sz w:val="28"/>
          <w:szCs w:val="28"/>
        </w:rPr>
        <w:t>.: 21; Гамаюнова, 1964, Фл. Каз., 7: 46. – Зюзник европейский</w:t>
      </w:r>
      <w:r w:rsidR="00CA265F" w:rsidRPr="002706BE">
        <w:rPr>
          <w:sz w:val="28"/>
          <w:szCs w:val="28"/>
        </w:rPr>
        <w:t>» [141, 142, 155]</w:t>
      </w:r>
      <w:r w:rsidRPr="002706BE">
        <w:rPr>
          <w:sz w:val="28"/>
          <w:szCs w:val="28"/>
        </w:rPr>
        <w:t>.</w:t>
      </w:r>
    </w:p>
    <w:p w14:paraId="6F990EB6" w14:textId="34C5FADD" w:rsidR="00AB188E" w:rsidRPr="002706BE" w:rsidRDefault="00AB188E" w:rsidP="00880693">
      <w:pPr>
        <w:spacing w:after="0" w:line="240" w:lineRule="auto"/>
        <w:ind w:firstLine="709"/>
        <w:contextualSpacing/>
        <w:jc w:val="both"/>
        <w:rPr>
          <w:sz w:val="28"/>
          <w:szCs w:val="28"/>
        </w:rPr>
      </w:pPr>
      <w:r w:rsidRPr="002706BE">
        <w:rPr>
          <w:sz w:val="28"/>
          <w:szCs w:val="28"/>
        </w:rPr>
        <w:t>Редко: ЦП 72. Подножье отвала, участок фильтрации воды сквозь дамбу, сырой формирующийся луг</w:t>
      </w:r>
      <w:r w:rsidR="00750D58">
        <w:rPr>
          <w:sz w:val="28"/>
          <w:szCs w:val="28"/>
        </w:rPr>
        <w:t xml:space="preserve"> </w:t>
      </w:r>
      <w:r w:rsidR="00750D58" w:rsidRPr="00750D58">
        <w:rPr>
          <w:sz w:val="28"/>
          <w:szCs w:val="28"/>
        </w:rPr>
        <w:t>[185]</w:t>
      </w:r>
      <w:r w:rsidRPr="002706BE">
        <w:rPr>
          <w:sz w:val="28"/>
          <w:szCs w:val="28"/>
        </w:rPr>
        <w:t>.</w:t>
      </w:r>
    </w:p>
    <w:p w14:paraId="5DD654AD" w14:textId="5FAE0AB2"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237</w:t>
      </w:r>
      <w:r w:rsidRPr="002706BE">
        <w:rPr>
          <w:rStyle w:val="23"/>
          <w:bCs/>
          <w:sz w:val="28"/>
          <w:szCs w:val="28"/>
          <w:lang w:val="ru-RU"/>
        </w:rPr>
        <w:t xml:space="preserve">. </w:t>
      </w:r>
      <w:r w:rsidRPr="002706BE">
        <w:rPr>
          <w:b/>
          <w:i/>
          <w:sz w:val="28"/>
          <w:szCs w:val="28"/>
          <w:lang w:val="en-US"/>
        </w:rPr>
        <w:t>Phlomoides</w:t>
      </w:r>
      <w:r w:rsidRPr="002706BE">
        <w:rPr>
          <w:b/>
          <w:i/>
          <w:sz w:val="28"/>
          <w:szCs w:val="28"/>
        </w:rPr>
        <w:t xml:space="preserve"> </w:t>
      </w:r>
      <w:r w:rsidRPr="002706BE">
        <w:rPr>
          <w:b/>
          <w:i/>
          <w:sz w:val="28"/>
          <w:szCs w:val="28"/>
          <w:lang w:val="en-US"/>
        </w:rPr>
        <w:t>tuberosa</w:t>
      </w:r>
      <w:r w:rsidRPr="002706BE">
        <w:rPr>
          <w:b/>
          <w:i/>
          <w:sz w:val="28"/>
          <w:szCs w:val="28"/>
        </w:rPr>
        <w:t xml:space="preserve"> </w:t>
      </w:r>
      <w:r w:rsidRPr="002706BE">
        <w:rPr>
          <w:bCs/>
          <w:sz w:val="28"/>
          <w:szCs w:val="28"/>
        </w:rPr>
        <w:t>(</w:t>
      </w:r>
      <w:r w:rsidRPr="002706BE">
        <w:rPr>
          <w:bCs/>
          <w:sz w:val="28"/>
          <w:szCs w:val="28"/>
          <w:lang w:val="en-US"/>
        </w:rPr>
        <w:t>L</w:t>
      </w:r>
      <w:r w:rsidRPr="002706BE">
        <w:rPr>
          <w:bCs/>
          <w:sz w:val="28"/>
          <w:szCs w:val="28"/>
        </w:rPr>
        <w:t xml:space="preserve">.) </w:t>
      </w:r>
      <w:r w:rsidR="00986439" w:rsidRPr="002706BE">
        <w:rPr>
          <w:bCs/>
          <w:sz w:val="28"/>
          <w:szCs w:val="28"/>
          <w:lang w:val="en-US"/>
        </w:rPr>
        <w:t>Moench</w:t>
      </w:r>
      <w:r w:rsidR="00986439" w:rsidRPr="002706BE">
        <w:rPr>
          <w:bCs/>
          <w:sz w:val="28"/>
          <w:szCs w:val="28"/>
        </w:rPr>
        <w:t xml:space="preserve"> </w:t>
      </w:r>
      <w:r w:rsidR="00986439" w:rsidRPr="002706BE">
        <w:rPr>
          <w:bCs/>
          <w:sz w:val="28"/>
          <w:szCs w:val="28"/>
          <w:lang w:val="kk-KZ"/>
        </w:rPr>
        <w:t>«</w:t>
      </w:r>
      <w:r w:rsidRPr="002706BE">
        <w:rPr>
          <w:bCs/>
          <w:sz w:val="28"/>
          <w:szCs w:val="28"/>
        </w:rPr>
        <w:t xml:space="preserve">1794, Meth. Pl.: 403. – </w:t>
      </w:r>
      <w:r w:rsidRPr="002706BE">
        <w:rPr>
          <w:bCs/>
          <w:i/>
          <w:iCs/>
          <w:sz w:val="28"/>
          <w:szCs w:val="28"/>
        </w:rPr>
        <w:t>Phlomis tuberosa</w:t>
      </w:r>
      <w:r w:rsidRPr="002706BE">
        <w:rPr>
          <w:bCs/>
          <w:sz w:val="28"/>
          <w:szCs w:val="28"/>
        </w:rPr>
        <w:t xml:space="preserve"> L.: О. и Б. Федч. 1893, Мат. для фл. Уфим. губ.: 263; </w:t>
      </w:r>
      <w:r w:rsidRPr="002706BE">
        <w:rPr>
          <w:sz w:val="28"/>
          <w:szCs w:val="28"/>
        </w:rPr>
        <w:t>Ролдугин, 1964, Фл. Каз., 7: 396</w:t>
      </w:r>
      <w:r w:rsidRPr="002706BE">
        <w:rPr>
          <w:bCs/>
          <w:sz w:val="28"/>
          <w:szCs w:val="28"/>
        </w:rPr>
        <w:t xml:space="preserve">. – </w:t>
      </w:r>
      <w:r w:rsidRPr="002706BE">
        <w:rPr>
          <w:sz w:val="28"/>
          <w:szCs w:val="28"/>
        </w:rPr>
        <w:t>Зопник клубеноносный</w:t>
      </w:r>
      <w:r w:rsidR="00986439" w:rsidRPr="002706BE">
        <w:rPr>
          <w:sz w:val="28"/>
          <w:szCs w:val="28"/>
        </w:rPr>
        <w:t>» [141, 142, 155]</w:t>
      </w:r>
      <w:r w:rsidRPr="002706BE">
        <w:rPr>
          <w:sz w:val="28"/>
          <w:szCs w:val="28"/>
        </w:rPr>
        <w:t>.</w:t>
      </w:r>
    </w:p>
    <w:p w14:paraId="027B6BA9" w14:textId="21DAD42E" w:rsidR="00AB188E" w:rsidRPr="002706BE" w:rsidRDefault="00AB188E" w:rsidP="00880693">
      <w:pPr>
        <w:spacing w:after="0" w:line="240" w:lineRule="auto"/>
        <w:ind w:firstLine="709"/>
        <w:contextualSpacing/>
        <w:jc w:val="both"/>
        <w:rPr>
          <w:bCs/>
          <w:sz w:val="28"/>
          <w:szCs w:val="28"/>
        </w:rPr>
      </w:pPr>
      <w:r w:rsidRPr="002706BE">
        <w:rPr>
          <w:sz w:val="28"/>
          <w:szCs w:val="28"/>
        </w:rPr>
        <w:t xml:space="preserve">Довольно редко </w:t>
      </w:r>
      <w:r w:rsidR="00E109B6" w:rsidRPr="002706BE">
        <w:rPr>
          <w:rStyle w:val="23"/>
          <w:i w:val="0"/>
          <w:sz w:val="28"/>
          <w:szCs w:val="28"/>
          <w:lang w:val="ru-RU"/>
        </w:rPr>
        <w:t>[14]</w:t>
      </w:r>
      <w:r w:rsidRPr="002706BE">
        <w:rPr>
          <w:i/>
          <w:sz w:val="28"/>
          <w:szCs w:val="28"/>
        </w:rPr>
        <w:t>.</w:t>
      </w:r>
    </w:p>
    <w:p w14:paraId="53DDDAB4" w14:textId="4F882593"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238</w:t>
      </w:r>
      <w:r w:rsidRPr="002706BE">
        <w:rPr>
          <w:rStyle w:val="23"/>
          <w:bCs/>
          <w:sz w:val="28"/>
          <w:szCs w:val="28"/>
          <w:lang w:val="ru-RU"/>
        </w:rPr>
        <w:t xml:space="preserve">. </w:t>
      </w:r>
      <w:r w:rsidRPr="002706BE">
        <w:rPr>
          <w:b/>
          <w:bCs/>
          <w:i/>
          <w:iCs/>
          <w:sz w:val="28"/>
          <w:szCs w:val="28"/>
          <w:lang w:val="en-US"/>
        </w:rPr>
        <w:t>Salvia</w:t>
      </w:r>
      <w:r w:rsidRPr="002706BE">
        <w:rPr>
          <w:b/>
          <w:bCs/>
          <w:i/>
          <w:iCs/>
          <w:sz w:val="28"/>
          <w:szCs w:val="28"/>
        </w:rPr>
        <w:t xml:space="preserve"> </w:t>
      </w:r>
      <w:r w:rsidRPr="002706BE">
        <w:rPr>
          <w:b/>
          <w:bCs/>
          <w:i/>
          <w:iCs/>
          <w:sz w:val="28"/>
          <w:szCs w:val="28"/>
          <w:lang w:val="en-US"/>
        </w:rPr>
        <w:t>stepposa</w:t>
      </w:r>
      <w:r w:rsidRPr="002706BE">
        <w:rPr>
          <w:sz w:val="28"/>
          <w:szCs w:val="28"/>
        </w:rPr>
        <w:t xml:space="preserve"> </w:t>
      </w:r>
      <w:r w:rsidRPr="002706BE">
        <w:rPr>
          <w:sz w:val="28"/>
          <w:szCs w:val="28"/>
          <w:lang w:val="en-US"/>
        </w:rPr>
        <w:t>Des</w:t>
      </w:r>
      <w:r w:rsidRPr="002706BE">
        <w:rPr>
          <w:sz w:val="28"/>
          <w:szCs w:val="28"/>
        </w:rPr>
        <w:t>.-</w:t>
      </w:r>
      <w:r w:rsidRPr="002706BE">
        <w:rPr>
          <w:sz w:val="28"/>
          <w:szCs w:val="28"/>
          <w:lang w:val="en-US"/>
        </w:rPr>
        <w:t>Shost</w:t>
      </w:r>
      <w:r w:rsidR="00520DC9" w:rsidRPr="002706BE">
        <w:rPr>
          <w:sz w:val="28"/>
          <w:szCs w:val="28"/>
        </w:rPr>
        <w:t>. «1932</w:t>
      </w:r>
      <w:r w:rsidRPr="002706BE">
        <w:rPr>
          <w:sz w:val="28"/>
          <w:szCs w:val="28"/>
        </w:rPr>
        <w:t xml:space="preserve">, Изв. Гл. бот. Сада АН СССР, </w:t>
      </w:r>
      <w:r w:rsidRPr="002706BE">
        <w:rPr>
          <w:sz w:val="28"/>
          <w:szCs w:val="28"/>
          <w:lang w:val="en-US"/>
        </w:rPr>
        <w:t>XXX</w:t>
      </w:r>
      <w:r w:rsidRPr="002706BE">
        <w:rPr>
          <w:sz w:val="28"/>
          <w:szCs w:val="28"/>
        </w:rPr>
        <w:t>: 669; Фл. Каз. 7: 429. – Шалфей степной</w:t>
      </w:r>
      <w:r w:rsidR="00520DC9" w:rsidRPr="002706BE">
        <w:rPr>
          <w:sz w:val="28"/>
          <w:szCs w:val="28"/>
        </w:rPr>
        <w:t>» [141, 142, 155]</w:t>
      </w:r>
      <w:r w:rsidRPr="002706BE">
        <w:rPr>
          <w:sz w:val="28"/>
          <w:szCs w:val="28"/>
        </w:rPr>
        <w:t xml:space="preserve">. </w:t>
      </w:r>
    </w:p>
    <w:p w14:paraId="011C20F6" w14:textId="6CA93E85" w:rsidR="00AB188E" w:rsidRPr="002706BE" w:rsidRDefault="00AB188E" w:rsidP="00880693">
      <w:pPr>
        <w:spacing w:after="0" w:line="240" w:lineRule="auto"/>
        <w:ind w:firstLine="709"/>
        <w:contextualSpacing/>
        <w:jc w:val="both"/>
        <w:rPr>
          <w:sz w:val="28"/>
          <w:szCs w:val="28"/>
        </w:rPr>
      </w:pPr>
      <w:r w:rsidRPr="002706BE">
        <w:rPr>
          <w:sz w:val="28"/>
          <w:szCs w:val="28"/>
        </w:rPr>
        <w:t>Редко: ЦП 16-20. Юго-Восточный отвал Соколовского карьера, возраст около 40 лет, формирующиеся осиново-березовые насаждения</w:t>
      </w:r>
      <w:r w:rsidR="00750D58">
        <w:rPr>
          <w:sz w:val="28"/>
          <w:szCs w:val="28"/>
        </w:rPr>
        <w:t xml:space="preserve"> </w:t>
      </w:r>
      <w:r w:rsidR="00750D58" w:rsidRPr="00750D58">
        <w:rPr>
          <w:sz w:val="28"/>
          <w:szCs w:val="28"/>
        </w:rPr>
        <w:t>[185]</w:t>
      </w:r>
      <w:r w:rsidRPr="002706BE">
        <w:rPr>
          <w:sz w:val="28"/>
          <w:szCs w:val="28"/>
        </w:rPr>
        <w:t>.</w:t>
      </w:r>
    </w:p>
    <w:p w14:paraId="2F292142" w14:textId="7228BE3D"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239</w:t>
      </w:r>
      <w:r w:rsidRPr="002706BE">
        <w:rPr>
          <w:rStyle w:val="23"/>
          <w:bCs/>
          <w:sz w:val="28"/>
          <w:szCs w:val="28"/>
          <w:lang w:val="ru-RU"/>
        </w:rPr>
        <w:t xml:space="preserve">. </w:t>
      </w:r>
      <w:r w:rsidRPr="002706BE">
        <w:rPr>
          <w:rStyle w:val="23"/>
          <w:b/>
          <w:bCs/>
          <w:sz w:val="28"/>
          <w:szCs w:val="28"/>
        </w:rPr>
        <w:t>Scutellaria</w:t>
      </w:r>
      <w:r w:rsidRPr="002706BE">
        <w:rPr>
          <w:rStyle w:val="23"/>
          <w:b/>
          <w:bCs/>
          <w:sz w:val="28"/>
          <w:szCs w:val="28"/>
          <w:lang w:val="ru-RU"/>
        </w:rPr>
        <w:t xml:space="preserve"> </w:t>
      </w:r>
      <w:r w:rsidRPr="002706BE">
        <w:rPr>
          <w:rStyle w:val="23"/>
          <w:b/>
          <w:bCs/>
          <w:sz w:val="28"/>
          <w:szCs w:val="28"/>
        </w:rPr>
        <w:t>galericulata</w:t>
      </w:r>
      <w:r w:rsidRPr="002706BE">
        <w:rPr>
          <w:sz w:val="28"/>
          <w:szCs w:val="28"/>
        </w:rPr>
        <w:t xml:space="preserve"> </w:t>
      </w:r>
      <w:r w:rsidRPr="002706BE">
        <w:rPr>
          <w:sz w:val="28"/>
          <w:szCs w:val="28"/>
          <w:lang w:val="en-US"/>
        </w:rPr>
        <w:t>L</w:t>
      </w:r>
      <w:r w:rsidRPr="002706BE">
        <w:rPr>
          <w:sz w:val="28"/>
          <w:szCs w:val="28"/>
        </w:rPr>
        <w:t xml:space="preserve">. </w:t>
      </w:r>
      <w:r w:rsidR="00E42838" w:rsidRPr="002706BE">
        <w:rPr>
          <w:sz w:val="28"/>
          <w:szCs w:val="28"/>
        </w:rPr>
        <w:t>«</w:t>
      </w:r>
      <w:r w:rsidRPr="002706BE">
        <w:rPr>
          <w:sz w:val="28"/>
          <w:szCs w:val="28"/>
        </w:rPr>
        <w:t xml:space="preserve">1753, </w:t>
      </w:r>
      <w:r w:rsidRPr="002706BE">
        <w:rPr>
          <w:sz w:val="28"/>
          <w:szCs w:val="28"/>
          <w:lang w:val="en-US"/>
        </w:rPr>
        <w:t>Sp</w:t>
      </w:r>
      <w:r w:rsidRPr="002706BE">
        <w:rPr>
          <w:sz w:val="28"/>
          <w:szCs w:val="28"/>
        </w:rPr>
        <w:t xml:space="preserve">. </w:t>
      </w:r>
      <w:r w:rsidRPr="002706BE">
        <w:rPr>
          <w:sz w:val="28"/>
          <w:szCs w:val="28"/>
          <w:lang w:val="en-US"/>
        </w:rPr>
        <w:t>pl</w:t>
      </w:r>
      <w:r w:rsidRPr="002706BE">
        <w:rPr>
          <w:sz w:val="28"/>
          <w:szCs w:val="28"/>
        </w:rPr>
        <w:t>.: 599; Фисюн, 1964, Фл. Каз. 7: 302. – Шлемник обыкновенный</w:t>
      </w:r>
      <w:r w:rsidR="00E42838" w:rsidRPr="002706BE">
        <w:rPr>
          <w:sz w:val="28"/>
          <w:szCs w:val="28"/>
        </w:rPr>
        <w:t>» [141, 142, 155]</w:t>
      </w:r>
      <w:r w:rsidRPr="002706BE">
        <w:rPr>
          <w:sz w:val="28"/>
          <w:szCs w:val="28"/>
        </w:rPr>
        <w:t>.</w:t>
      </w:r>
    </w:p>
    <w:p w14:paraId="57EDBB0A" w14:textId="7B0DC32A" w:rsidR="00AB188E" w:rsidRPr="002706BE" w:rsidRDefault="00AB188E" w:rsidP="00880693">
      <w:pPr>
        <w:spacing w:after="0" w:line="240" w:lineRule="auto"/>
        <w:ind w:firstLine="709"/>
        <w:contextualSpacing/>
        <w:jc w:val="both"/>
        <w:rPr>
          <w:i/>
          <w:sz w:val="28"/>
          <w:szCs w:val="28"/>
          <w:lang w:val="en-US"/>
        </w:rPr>
      </w:pPr>
      <w:r w:rsidRPr="002706BE">
        <w:rPr>
          <w:sz w:val="28"/>
          <w:szCs w:val="28"/>
        </w:rPr>
        <w:t>Редко</w:t>
      </w:r>
      <w:r w:rsidR="00E109B6" w:rsidRPr="002706BE">
        <w:rPr>
          <w:sz w:val="28"/>
          <w:szCs w:val="28"/>
          <w:lang w:val="en-US"/>
        </w:rPr>
        <w:t xml:space="preserve"> [14]</w:t>
      </w:r>
      <w:r w:rsidRPr="002706BE">
        <w:rPr>
          <w:i/>
          <w:sz w:val="28"/>
          <w:szCs w:val="28"/>
          <w:lang w:val="en-US"/>
        </w:rPr>
        <w:t xml:space="preserve">. </w:t>
      </w:r>
    </w:p>
    <w:p w14:paraId="562D60B6" w14:textId="13B79EA3"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rPr>
        <w:t>240</w:t>
      </w:r>
      <w:r w:rsidRPr="002706BE">
        <w:rPr>
          <w:rStyle w:val="23"/>
          <w:bCs/>
          <w:sz w:val="28"/>
          <w:szCs w:val="28"/>
        </w:rPr>
        <w:t xml:space="preserve">. </w:t>
      </w:r>
      <w:r w:rsidRPr="002706BE">
        <w:rPr>
          <w:rStyle w:val="23"/>
          <w:b/>
          <w:bCs/>
          <w:sz w:val="28"/>
          <w:szCs w:val="28"/>
        </w:rPr>
        <w:t>Thymus marschallianus</w:t>
      </w:r>
      <w:r w:rsidRPr="002706BE">
        <w:rPr>
          <w:sz w:val="28"/>
          <w:szCs w:val="28"/>
          <w:lang w:val="en-US"/>
        </w:rPr>
        <w:t xml:space="preserve"> Willd. </w:t>
      </w:r>
      <w:r w:rsidR="007C19F4" w:rsidRPr="002706BE">
        <w:rPr>
          <w:sz w:val="28"/>
          <w:szCs w:val="28"/>
          <w:lang w:val="en-US"/>
        </w:rPr>
        <w:t>«</w:t>
      </w:r>
      <w:r w:rsidRPr="002706BE">
        <w:rPr>
          <w:sz w:val="28"/>
          <w:szCs w:val="28"/>
          <w:lang w:val="en-US"/>
        </w:rPr>
        <w:t>1800, Sp. pl. III</w:t>
      </w:r>
      <w:r w:rsidRPr="002706BE">
        <w:rPr>
          <w:sz w:val="28"/>
          <w:szCs w:val="28"/>
        </w:rPr>
        <w:t>: 1140; Гамаюнова, Дмитриева, 1964, Фл. Каз. 7: 447. – Тимьян Маршаллиевский</w:t>
      </w:r>
      <w:r w:rsidR="007C19F4" w:rsidRPr="002706BE">
        <w:rPr>
          <w:sz w:val="28"/>
          <w:szCs w:val="28"/>
        </w:rPr>
        <w:t>» [141, 142, 155]</w:t>
      </w:r>
      <w:r w:rsidRPr="002706BE">
        <w:rPr>
          <w:sz w:val="28"/>
          <w:szCs w:val="28"/>
        </w:rPr>
        <w:t>.</w:t>
      </w:r>
    </w:p>
    <w:p w14:paraId="25E401D5" w14:textId="67620916" w:rsidR="00AB188E" w:rsidRPr="002706BE" w:rsidRDefault="00AB188E" w:rsidP="00880693">
      <w:pPr>
        <w:spacing w:after="0" w:line="240" w:lineRule="auto"/>
        <w:ind w:firstLine="709"/>
        <w:contextualSpacing/>
        <w:jc w:val="both"/>
        <w:rPr>
          <w:i/>
          <w:sz w:val="28"/>
          <w:szCs w:val="28"/>
          <w:lang w:val="en-US"/>
        </w:rPr>
      </w:pPr>
      <w:r w:rsidRPr="002706BE">
        <w:rPr>
          <w:sz w:val="28"/>
          <w:szCs w:val="28"/>
        </w:rPr>
        <w:t>Редко</w:t>
      </w:r>
      <w:r w:rsidRPr="002706BE">
        <w:rPr>
          <w:sz w:val="28"/>
          <w:szCs w:val="28"/>
          <w:lang w:val="en-US"/>
        </w:rPr>
        <w:t xml:space="preserve"> </w:t>
      </w:r>
      <w:r w:rsidR="00E109B6" w:rsidRPr="002706BE">
        <w:rPr>
          <w:sz w:val="28"/>
          <w:szCs w:val="28"/>
          <w:lang w:val="en-US"/>
        </w:rPr>
        <w:t>[14]</w:t>
      </w:r>
      <w:r w:rsidRPr="002706BE">
        <w:rPr>
          <w:rStyle w:val="23"/>
          <w:i w:val="0"/>
          <w:sz w:val="28"/>
          <w:szCs w:val="28"/>
        </w:rPr>
        <w:t>.</w:t>
      </w:r>
    </w:p>
    <w:p w14:paraId="37270872" w14:textId="7B46783C"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rPr>
        <w:t>241</w:t>
      </w:r>
      <w:r w:rsidRPr="002706BE">
        <w:rPr>
          <w:rStyle w:val="23"/>
          <w:bCs/>
          <w:sz w:val="28"/>
          <w:szCs w:val="28"/>
        </w:rPr>
        <w:t xml:space="preserve">. </w:t>
      </w:r>
      <w:r w:rsidRPr="002706BE">
        <w:rPr>
          <w:b/>
          <w:bCs/>
          <w:i/>
          <w:iCs/>
          <w:sz w:val="28"/>
          <w:szCs w:val="28"/>
          <w:lang w:val="en-US"/>
        </w:rPr>
        <w:t>Thymus mugodzharicus</w:t>
      </w:r>
      <w:r w:rsidRPr="002706BE">
        <w:rPr>
          <w:sz w:val="28"/>
          <w:szCs w:val="28"/>
          <w:lang w:val="en-US"/>
        </w:rPr>
        <w:t xml:space="preserve"> Klokov &amp; Des.-Shost. </w:t>
      </w:r>
      <w:r w:rsidR="00D630BF" w:rsidRPr="002706BE">
        <w:rPr>
          <w:sz w:val="28"/>
          <w:szCs w:val="28"/>
        </w:rPr>
        <w:t>«</w:t>
      </w:r>
      <w:r w:rsidR="00FA3C93" w:rsidRPr="002706BE">
        <w:rPr>
          <w:sz w:val="28"/>
          <w:szCs w:val="28"/>
        </w:rPr>
        <w:t>1931, Изв. Бот.</w:t>
      </w:r>
      <w:r w:rsidRPr="002706BE">
        <w:rPr>
          <w:sz w:val="28"/>
          <w:szCs w:val="28"/>
        </w:rPr>
        <w:t xml:space="preserve"> сада АН СССР, </w:t>
      </w:r>
      <w:r w:rsidRPr="002706BE">
        <w:rPr>
          <w:sz w:val="28"/>
          <w:szCs w:val="28"/>
          <w:lang w:val="en-US"/>
        </w:rPr>
        <w:t>XXX</w:t>
      </w:r>
      <w:r w:rsidRPr="002706BE">
        <w:rPr>
          <w:sz w:val="28"/>
          <w:szCs w:val="28"/>
        </w:rPr>
        <w:t>, 3-4: 537; Гамаюнова, Дмитриева, 1964, Фл. Каз. 7: 45</w:t>
      </w:r>
      <w:r w:rsidR="00D630BF" w:rsidRPr="002706BE">
        <w:rPr>
          <w:sz w:val="28"/>
          <w:szCs w:val="28"/>
        </w:rPr>
        <w:t>5</w:t>
      </w:r>
      <w:r w:rsidRPr="002706BE">
        <w:rPr>
          <w:sz w:val="28"/>
          <w:szCs w:val="28"/>
        </w:rPr>
        <w:t>. – Тимьян мугоджарский</w:t>
      </w:r>
      <w:r w:rsidR="00D630BF" w:rsidRPr="002706BE">
        <w:rPr>
          <w:sz w:val="28"/>
          <w:szCs w:val="28"/>
        </w:rPr>
        <w:t>» [142]</w:t>
      </w:r>
      <w:r w:rsidRPr="002706BE">
        <w:rPr>
          <w:sz w:val="28"/>
          <w:szCs w:val="28"/>
        </w:rPr>
        <w:t>.</w:t>
      </w:r>
    </w:p>
    <w:p w14:paraId="6F7BBC80" w14:textId="12F4EF83" w:rsidR="00AB188E" w:rsidRPr="002706BE" w:rsidRDefault="00AB188E" w:rsidP="00880693">
      <w:pPr>
        <w:spacing w:after="0" w:line="240" w:lineRule="auto"/>
        <w:ind w:firstLine="709"/>
        <w:contextualSpacing/>
        <w:jc w:val="both"/>
        <w:rPr>
          <w:rStyle w:val="23"/>
          <w:i w:val="0"/>
          <w:sz w:val="28"/>
          <w:szCs w:val="28"/>
          <w:lang w:val="ru-RU"/>
        </w:rPr>
      </w:pPr>
      <w:r w:rsidRPr="002706BE">
        <w:rPr>
          <w:sz w:val="28"/>
          <w:szCs w:val="28"/>
        </w:rPr>
        <w:t xml:space="preserve">Редко </w:t>
      </w:r>
      <w:r w:rsidR="00E109B6" w:rsidRPr="002706BE">
        <w:rPr>
          <w:rStyle w:val="23"/>
          <w:i w:val="0"/>
          <w:sz w:val="28"/>
          <w:szCs w:val="28"/>
          <w:lang w:val="ru-RU"/>
        </w:rPr>
        <w:t>[14]</w:t>
      </w:r>
      <w:r w:rsidRPr="002706BE">
        <w:rPr>
          <w:rStyle w:val="23"/>
          <w:i w:val="0"/>
          <w:sz w:val="28"/>
          <w:szCs w:val="28"/>
          <w:lang w:val="ru-RU"/>
        </w:rPr>
        <w:t>.</w:t>
      </w:r>
    </w:p>
    <w:p w14:paraId="78FB7874" w14:textId="77777777" w:rsidR="00AB188E" w:rsidRPr="002706BE" w:rsidRDefault="00AB188E" w:rsidP="00880693">
      <w:pPr>
        <w:spacing w:after="0" w:line="240" w:lineRule="auto"/>
        <w:contextualSpacing/>
        <w:jc w:val="center"/>
        <w:rPr>
          <w:sz w:val="28"/>
          <w:szCs w:val="28"/>
        </w:rPr>
      </w:pPr>
      <w:r w:rsidRPr="002706BE">
        <w:rPr>
          <w:sz w:val="28"/>
          <w:szCs w:val="28"/>
        </w:rPr>
        <w:t xml:space="preserve">Семейство </w:t>
      </w:r>
      <w:r w:rsidRPr="002706BE">
        <w:rPr>
          <w:b/>
          <w:sz w:val="28"/>
          <w:szCs w:val="28"/>
          <w:lang w:val="en-US"/>
        </w:rPr>
        <w:t>Lemnaceae</w:t>
      </w:r>
      <w:r w:rsidRPr="002706BE">
        <w:rPr>
          <w:sz w:val="28"/>
          <w:szCs w:val="28"/>
        </w:rPr>
        <w:t xml:space="preserve"> </w:t>
      </w:r>
      <w:r w:rsidRPr="002706BE">
        <w:rPr>
          <w:sz w:val="28"/>
          <w:szCs w:val="28"/>
          <w:lang w:val="en-US"/>
        </w:rPr>
        <w:t>Martinov</w:t>
      </w:r>
      <w:r w:rsidRPr="002706BE">
        <w:rPr>
          <w:sz w:val="28"/>
          <w:szCs w:val="28"/>
        </w:rPr>
        <w:t xml:space="preserve"> – Ароидные</w:t>
      </w:r>
    </w:p>
    <w:p w14:paraId="6248E104" w14:textId="24B3FF96"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242</w:t>
      </w:r>
      <w:r w:rsidRPr="002706BE">
        <w:rPr>
          <w:rStyle w:val="23"/>
          <w:bCs/>
          <w:sz w:val="28"/>
          <w:szCs w:val="28"/>
          <w:lang w:val="ru-RU"/>
        </w:rPr>
        <w:t xml:space="preserve">. </w:t>
      </w:r>
      <w:r w:rsidRPr="002706BE">
        <w:rPr>
          <w:rFonts w:eastAsia="Times New Roman"/>
          <w:b/>
          <w:i/>
          <w:iCs/>
          <w:sz w:val="28"/>
          <w:szCs w:val="28"/>
          <w:lang w:val="en-US" w:eastAsia="ru-RU"/>
        </w:rPr>
        <w:t>Lemna</w:t>
      </w:r>
      <w:r w:rsidRPr="002706BE">
        <w:rPr>
          <w:rFonts w:eastAsia="Times New Roman"/>
          <w:b/>
          <w:i/>
          <w:iCs/>
          <w:sz w:val="28"/>
          <w:szCs w:val="28"/>
          <w:lang w:eastAsia="ru-RU"/>
        </w:rPr>
        <w:t xml:space="preserve"> </w:t>
      </w:r>
      <w:r w:rsidRPr="002706BE">
        <w:rPr>
          <w:rFonts w:eastAsia="Times New Roman"/>
          <w:b/>
          <w:i/>
          <w:iCs/>
          <w:sz w:val="28"/>
          <w:szCs w:val="28"/>
          <w:lang w:val="en-US" w:eastAsia="ru-RU"/>
        </w:rPr>
        <w:t>minor</w:t>
      </w:r>
      <w:r w:rsidRPr="002706BE">
        <w:rPr>
          <w:rFonts w:eastAsia="Times New Roman"/>
          <w:sz w:val="28"/>
          <w:szCs w:val="28"/>
          <w:lang w:eastAsia="ru-RU"/>
        </w:rPr>
        <w:t xml:space="preserve"> </w:t>
      </w:r>
      <w:r w:rsidRPr="002706BE">
        <w:rPr>
          <w:rFonts w:eastAsia="Times New Roman"/>
          <w:sz w:val="28"/>
          <w:szCs w:val="28"/>
          <w:lang w:val="en-US" w:eastAsia="ru-RU"/>
        </w:rPr>
        <w:t>L</w:t>
      </w:r>
      <w:r w:rsidRPr="002706BE">
        <w:rPr>
          <w:rFonts w:eastAsia="Times New Roman"/>
          <w:sz w:val="28"/>
          <w:szCs w:val="28"/>
          <w:lang w:eastAsia="ru-RU"/>
        </w:rPr>
        <w:t xml:space="preserve">. </w:t>
      </w:r>
      <w:r w:rsidR="007500BB" w:rsidRPr="002706BE">
        <w:rPr>
          <w:rFonts w:eastAsia="Times New Roman"/>
          <w:sz w:val="28"/>
          <w:szCs w:val="28"/>
          <w:lang w:eastAsia="ru-RU"/>
        </w:rPr>
        <w:t>«</w:t>
      </w:r>
      <w:r w:rsidRPr="002706BE">
        <w:rPr>
          <w:rFonts w:eastAsia="Times New Roman"/>
          <w:sz w:val="28"/>
          <w:szCs w:val="28"/>
          <w:lang w:eastAsia="ru-RU"/>
        </w:rPr>
        <w:t xml:space="preserve">1753, </w:t>
      </w:r>
      <w:r w:rsidRPr="002706BE">
        <w:rPr>
          <w:rFonts w:eastAsia="Times New Roman"/>
          <w:sz w:val="28"/>
          <w:szCs w:val="28"/>
          <w:lang w:val="en-US" w:eastAsia="ru-RU"/>
        </w:rPr>
        <w:t>Sp</w:t>
      </w:r>
      <w:r w:rsidRPr="002706BE">
        <w:rPr>
          <w:rFonts w:eastAsia="Times New Roman"/>
          <w:sz w:val="28"/>
          <w:szCs w:val="28"/>
          <w:lang w:eastAsia="ru-RU"/>
        </w:rPr>
        <w:t xml:space="preserve">. </w:t>
      </w:r>
      <w:r w:rsidRPr="002706BE">
        <w:rPr>
          <w:rFonts w:eastAsia="Times New Roman"/>
          <w:sz w:val="28"/>
          <w:szCs w:val="28"/>
          <w:lang w:val="en-US" w:eastAsia="ru-RU"/>
        </w:rPr>
        <w:t>Pl</w:t>
      </w:r>
      <w:r w:rsidRPr="002706BE">
        <w:rPr>
          <w:rFonts w:eastAsia="Times New Roman"/>
          <w:sz w:val="28"/>
          <w:szCs w:val="28"/>
          <w:lang w:eastAsia="ru-RU"/>
        </w:rPr>
        <w:t xml:space="preserve">.: 970; </w:t>
      </w:r>
      <w:r w:rsidRPr="002706BE">
        <w:rPr>
          <w:sz w:val="28"/>
          <w:szCs w:val="28"/>
        </w:rPr>
        <w:t>Доброхотова, 1958, Фл. Каз. 2: 87. – Ряска малая</w:t>
      </w:r>
      <w:r w:rsidR="007500BB" w:rsidRPr="002706BE">
        <w:rPr>
          <w:sz w:val="28"/>
          <w:szCs w:val="28"/>
        </w:rPr>
        <w:t>» [141, 142, 155]</w:t>
      </w:r>
      <w:r w:rsidR="00753A58" w:rsidRPr="002706BE">
        <w:rPr>
          <w:sz w:val="28"/>
          <w:szCs w:val="28"/>
        </w:rPr>
        <w:t xml:space="preserve"> (Рисунок 2</w:t>
      </w:r>
      <w:r w:rsidR="007C3796" w:rsidRPr="002706BE">
        <w:rPr>
          <w:sz w:val="28"/>
          <w:szCs w:val="28"/>
        </w:rPr>
        <w:t>8</w:t>
      </w:r>
      <w:r w:rsidR="007E1E20" w:rsidRPr="002706BE">
        <w:rPr>
          <w:sz w:val="28"/>
          <w:szCs w:val="28"/>
        </w:rPr>
        <w:t>)</w:t>
      </w:r>
      <w:r w:rsidRPr="002706BE">
        <w:rPr>
          <w:sz w:val="28"/>
          <w:szCs w:val="28"/>
        </w:rPr>
        <w:t>.</w:t>
      </w:r>
    </w:p>
    <w:p w14:paraId="20ED3F6E" w14:textId="40623E00" w:rsidR="00AB188E" w:rsidRDefault="001417E4" w:rsidP="00880693">
      <w:pPr>
        <w:spacing w:after="0" w:line="240" w:lineRule="auto"/>
        <w:ind w:firstLine="709"/>
        <w:contextualSpacing/>
        <w:jc w:val="both"/>
        <w:rPr>
          <w:sz w:val="28"/>
          <w:szCs w:val="28"/>
        </w:rPr>
      </w:pPr>
      <w:r w:rsidRPr="002706BE">
        <w:rPr>
          <w:sz w:val="28"/>
          <w:szCs w:val="28"/>
        </w:rPr>
        <w:t>Редко: ЦП 70</w:t>
      </w:r>
      <w:r w:rsidR="00AB188E" w:rsidRPr="002706BE">
        <w:rPr>
          <w:sz w:val="28"/>
          <w:szCs w:val="28"/>
        </w:rPr>
        <w:t>. «Старый</w:t>
      </w:r>
      <w:r w:rsidR="00750D58">
        <w:rPr>
          <w:sz w:val="28"/>
          <w:szCs w:val="28"/>
        </w:rPr>
        <w:t>»</w:t>
      </w:r>
      <w:r w:rsidR="00AB188E" w:rsidRPr="002706BE">
        <w:rPr>
          <w:sz w:val="28"/>
          <w:szCs w:val="28"/>
        </w:rPr>
        <w:t xml:space="preserve"> отвал, в воде искусственного водохранилища</w:t>
      </w:r>
      <w:r w:rsidR="00750D58">
        <w:rPr>
          <w:sz w:val="28"/>
          <w:szCs w:val="28"/>
        </w:rPr>
        <w:t xml:space="preserve"> </w:t>
      </w:r>
      <w:r w:rsidR="00750D58" w:rsidRPr="00750D58">
        <w:rPr>
          <w:sz w:val="28"/>
          <w:szCs w:val="28"/>
        </w:rPr>
        <w:t>[185]</w:t>
      </w:r>
      <w:r w:rsidR="00AB188E" w:rsidRPr="002706BE">
        <w:rPr>
          <w:sz w:val="28"/>
          <w:szCs w:val="28"/>
        </w:rPr>
        <w:t>.</w:t>
      </w:r>
    </w:p>
    <w:p w14:paraId="48A724CB" w14:textId="77777777" w:rsidR="00AB188E" w:rsidRPr="002706BE" w:rsidRDefault="00AB188E" w:rsidP="00880693">
      <w:pPr>
        <w:spacing w:after="0" w:line="240" w:lineRule="auto"/>
        <w:contextualSpacing/>
        <w:jc w:val="center"/>
        <w:rPr>
          <w:sz w:val="28"/>
          <w:szCs w:val="28"/>
          <w:lang w:val="en-US"/>
        </w:rPr>
      </w:pPr>
      <w:r w:rsidRPr="002706BE">
        <w:rPr>
          <w:sz w:val="28"/>
          <w:szCs w:val="28"/>
        </w:rPr>
        <w:t>Семейство</w:t>
      </w:r>
      <w:r w:rsidRPr="002706BE">
        <w:rPr>
          <w:sz w:val="28"/>
          <w:szCs w:val="28"/>
          <w:lang w:val="en-US"/>
        </w:rPr>
        <w:t xml:space="preserve"> </w:t>
      </w:r>
      <w:r w:rsidRPr="002706BE">
        <w:rPr>
          <w:b/>
          <w:sz w:val="28"/>
          <w:szCs w:val="28"/>
          <w:lang w:val="en-US"/>
        </w:rPr>
        <w:t xml:space="preserve">Asparagaceae </w:t>
      </w:r>
      <w:r w:rsidRPr="002706BE">
        <w:rPr>
          <w:sz w:val="28"/>
          <w:szCs w:val="28"/>
          <w:lang w:val="en-US"/>
        </w:rPr>
        <w:t xml:space="preserve">Juss. – </w:t>
      </w:r>
      <w:r w:rsidRPr="002706BE">
        <w:rPr>
          <w:sz w:val="28"/>
          <w:szCs w:val="28"/>
        </w:rPr>
        <w:t>Спаржевые</w:t>
      </w:r>
    </w:p>
    <w:p w14:paraId="4F3B64AD" w14:textId="7FF7B19C"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rPr>
        <w:t>243</w:t>
      </w:r>
      <w:r w:rsidRPr="002706BE">
        <w:rPr>
          <w:rStyle w:val="23"/>
          <w:bCs/>
          <w:sz w:val="28"/>
          <w:szCs w:val="28"/>
        </w:rPr>
        <w:t xml:space="preserve">. </w:t>
      </w:r>
      <w:r w:rsidRPr="002706BE">
        <w:rPr>
          <w:b/>
          <w:bCs/>
          <w:i/>
          <w:iCs/>
          <w:sz w:val="28"/>
          <w:szCs w:val="28"/>
          <w:lang w:val="en-US"/>
        </w:rPr>
        <w:t>Asparagus</w:t>
      </w:r>
      <w:r w:rsidRPr="002706BE">
        <w:rPr>
          <w:b/>
          <w:bCs/>
          <w:sz w:val="28"/>
          <w:szCs w:val="28"/>
          <w:lang w:val="en-US"/>
        </w:rPr>
        <w:t xml:space="preserve"> </w:t>
      </w:r>
      <w:r w:rsidRPr="002706BE">
        <w:rPr>
          <w:b/>
          <w:bCs/>
          <w:i/>
          <w:sz w:val="28"/>
          <w:szCs w:val="28"/>
          <w:lang w:val="en-US"/>
        </w:rPr>
        <w:t>officinalis</w:t>
      </w:r>
      <w:r w:rsidRPr="002706BE">
        <w:rPr>
          <w:b/>
          <w:bCs/>
          <w:sz w:val="28"/>
          <w:szCs w:val="28"/>
          <w:lang w:val="en-US"/>
        </w:rPr>
        <w:t xml:space="preserve"> </w:t>
      </w:r>
      <w:r w:rsidRPr="002706BE">
        <w:rPr>
          <w:bCs/>
          <w:sz w:val="28"/>
          <w:szCs w:val="28"/>
          <w:lang w:val="en-US"/>
        </w:rPr>
        <w:t xml:space="preserve">L. </w:t>
      </w:r>
      <w:r w:rsidR="003211F7" w:rsidRPr="002706BE">
        <w:rPr>
          <w:bCs/>
          <w:sz w:val="28"/>
          <w:szCs w:val="28"/>
          <w:lang w:val="en-US"/>
        </w:rPr>
        <w:t>«</w:t>
      </w:r>
      <w:r w:rsidRPr="002706BE">
        <w:rPr>
          <w:bCs/>
          <w:sz w:val="28"/>
          <w:szCs w:val="28"/>
          <w:lang w:val="en-US"/>
        </w:rPr>
        <w:t>1753, Sp. Pl.: 313</w:t>
      </w:r>
      <w:r w:rsidRPr="002706BE">
        <w:rPr>
          <w:sz w:val="28"/>
          <w:szCs w:val="28"/>
          <w:lang w:val="en-US"/>
        </w:rPr>
        <w:t>.</w:t>
      </w:r>
      <w:r w:rsidRPr="002706BE">
        <w:rPr>
          <w:bCs/>
          <w:sz w:val="28"/>
          <w:szCs w:val="28"/>
          <w:lang w:val="en-US"/>
        </w:rPr>
        <w:t xml:space="preserve"> – </w:t>
      </w:r>
      <w:r w:rsidRPr="002706BE">
        <w:rPr>
          <w:bCs/>
          <w:i/>
          <w:iCs/>
          <w:sz w:val="28"/>
          <w:szCs w:val="28"/>
          <w:lang w:val="en-US"/>
        </w:rPr>
        <w:t xml:space="preserve">A. </w:t>
      </w:r>
      <w:r w:rsidRPr="002706BE">
        <w:rPr>
          <w:i/>
          <w:sz w:val="28"/>
          <w:szCs w:val="28"/>
          <w:lang w:val="en-US"/>
        </w:rPr>
        <w:t xml:space="preserve">polyphyllus </w:t>
      </w:r>
      <w:r w:rsidRPr="002706BE">
        <w:rPr>
          <w:sz w:val="28"/>
          <w:szCs w:val="28"/>
          <w:lang w:val="en-US"/>
        </w:rPr>
        <w:t>Stev. 1857, Bull. Soc. Nat. Mosc</w:t>
      </w:r>
      <w:r w:rsidRPr="002706BE">
        <w:rPr>
          <w:sz w:val="28"/>
          <w:szCs w:val="28"/>
        </w:rPr>
        <w:t>. 30: 92; Поляков, 1958, Фл. Каз. 2: 226. – Спаржа лекарственная</w:t>
      </w:r>
      <w:r w:rsidR="003211F7" w:rsidRPr="002706BE">
        <w:rPr>
          <w:sz w:val="28"/>
          <w:szCs w:val="28"/>
        </w:rPr>
        <w:t>» [</w:t>
      </w:r>
      <w:r w:rsidR="00743F39" w:rsidRPr="002706BE">
        <w:rPr>
          <w:sz w:val="28"/>
          <w:szCs w:val="28"/>
        </w:rPr>
        <w:t>141, 142, 155</w:t>
      </w:r>
      <w:r w:rsidR="003211F7" w:rsidRPr="002706BE">
        <w:rPr>
          <w:sz w:val="28"/>
          <w:szCs w:val="28"/>
        </w:rPr>
        <w:t>].</w:t>
      </w:r>
    </w:p>
    <w:p w14:paraId="34920E06" w14:textId="4A6DB7AD" w:rsidR="00AB188E" w:rsidRPr="002706BE" w:rsidRDefault="00AB188E" w:rsidP="00880693">
      <w:pPr>
        <w:spacing w:after="0" w:line="240" w:lineRule="auto"/>
        <w:ind w:firstLine="709"/>
        <w:contextualSpacing/>
        <w:jc w:val="both"/>
        <w:rPr>
          <w:sz w:val="28"/>
          <w:szCs w:val="28"/>
        </w:rPr>
      </w:pPr>
      <w:r w:rsidRPr="002706BE">
        <w:rPr>
          <w:sz w:val="28"/>
          <w:szCs w:val="28"/>
        </w:rPr>
        <w:t>Встречается довольно редко на незасоленных грунтах слож</w:t>
      </w:r>
      <w:r w:rsidR="00750D58">
        <w:rPr>
          <w:sz w:val="28"/>
          <w:szCs w:val="28"/>
        </w:rPr>
        <w:t>н</w:t>
      </w:r>
      <w:r w:rsidRPr="002706BE">
        <w:rPr>
          <w:sz w:val="28"/>
          <w:szCs w:val="28"/>
        </w:rPr>
        <w:t>ых растительных группировок: ЦП 16, 22</w:t>
      </w:r>
      <w:r w:rsidR="00750D58">
        <w:rPr>
          <w:sz w:val="28"/>
          <w:szCs w:val="28"/>
        </w:rPr>
        <w:t xml:space="preserve"> </w:t>
      </w:r>
      <w:r w:rsidR="00750D58" w:rsidRPr="00750D58">
        <w:rPr>
          <w:sz w:val="28"/>
          <w:szCs w:val="28"/>
        </w:rPr>
        <w:t>[185]</w:t>
      </w:r>
      <w:r w:rsidR="00EE5206" w:rsidRPr="002706BE">
        <w:rPr>
          <w:sz w:val="28"/>
          <w:szCs w:val="28"/>
        </w:rPr>
        <w:t>.</w:t>
      </w:r>
    </w:p>
    <w:p w14:paraId="6230D977" w14:textId="77777777" w:rsidR="00AB188E" w:rsidRPr="002706BE" w:rsidRDefault="00AB188E" w:rsidP="00880693">
      <w:pPr>
        <w:spacing w:after="0" w:line="240" w:lineRule="auto"/>
        <w:contextualSpacing/>
        <w:jc w:val="center"/>
        <w:rPr>
          <w:sz w:val="28"/>
          <w:szCs w:val="28"/>
          <w:lang w:val="en-US"/>
        </w:rPr>
      </w:pPr>
      <w:r w:rsidRPr="002706BE">
        <w:rPr>
          <w:sz w:val="28"/>
          <w:szCs w:val="28"/>
        </w:rPr>
        <w:lastRenderedPageBreak/>
        <w:t>Семейство</w:t>
      </w:r>
      <w:r w:rsidRPr="002706BE">
        <w:rPr>
          <w:sz w:val="28"/>
          <w:szCs w:val="28"/>
          <w:lang w:val="en-US"/>
        </w:rPr>
        <w:t xml:space="preserve"> </w:t>
      </w:r>
      <w:r w:rsidRPr="002706BE">
        <w:rPr>
          <w:b/>
          <w:sz w:val="28"/>
          <w:szCs w:val="28"/>
          <w:lang w:val="en-US"/>
        </w:rPr>
        <w:t>Juncaceae</w:t>
      </w:r>
      <w:r w:rsidRPr="002706BE">
        <w:rPr>
          <w:sz w:val="28"/>
          <w:szCs w:val="28"/>
          <w:lang w:val="en-US"/>
        </w:rPr>
        <w:t xml:space="preserve"> Juss. – </w:t>
      </w:r>
      <w:r w:rsidRPr="002706BE">
        <w:rPr>
          <w:sz w:val="28"/>
          <w:szCs w:val="28"/>
        </w:rPr>
        <w:t>Ситниковые</w:t>
      </w:r>
    </w:p>
    <w:p w14:paraId="0713898B" w14:textId="25261F72" w:rsidR="00AB188E" w:rsidRPr="002706BE" w:rsidRDefault="00AB188E" w:rsidP="00880693">
      <w:pPr>
        <w:spacing w:after="0" w:line="240" w:lineRule="auto"/>
        <w:ind w:firstLine="709"/>
        <w:contextualSpacing/>
        <w:jc w:val="both"/>
        <w:rPr>
          <w:sz w:val="28"/>
          <w:szCs w:val="28"/>
          <w:lang w:val="en-US"/>
        </w:rPr>
      </w:pPr>
      <w:r w:rsidRPr="002706BE">
        <w:rPr>
          <w:rStyle w:val="23"/>
          <w:bCs/>
          <w:i w:val="0"/>
          <w:sz w:val="28"/>
          <w:szCs w:val="28"/>
        </w:rPr>
        <w:t>244</w:t>
      </w:r>
      <w:r w:rsidRPr="002706BE">
        <w:rPr>
          <w:rStyle w:val="23"/>
          <w:bCs/>
          <w:sz w:val="28"/>
          <w:szCs w:val="28"/>
        </w:rPr>
        <w:t xml:space="preserve">. </w:t>
      </w:r>
      <w:r w:rsidRPr="002706BE">
        <w:rPr>
          <w:rFonts w:eastAsia="Times New Roman"/>
          <w:b/>
          <w:i/>
          <w:iCs/>
          <w:sz w:val="28"/>
          <w:szCs w:val="28"/>
          <w:lang w:val="en-US" w:eastAsia="ru-RU"/>
        </w:rPr>
        <w:t>Juncus</w:t>
      </w:r>
      <w:r w:rsidRPr="002706BE">
        <w:rPr>
          <w:rFonts w:eastAsia="Times New Roman"/>
          <w:b/>
          <w:sz w:val="28"/>
          <w:szCs w:val="28"/>
          <w:lang w:val="en-US" w:eastAsia="ru-RU"/>
        </w:rPr>
        <w:t xml:space="preserve"> </w:t>
      </w:r>
      <w:r w:rsidRPr="002706BE">
        <w:rPr>
          <w:rFonts w:eastAsia="Times New Roman"/>
          <w:b/>
          <w:i/>
          <w:iCs/>
          <w:sz w:val="28"/>
          <w:szCs w:val="28"/>
          <w:lang w:val="en-US" w:eastAsia="ru-RU"/>
        </w:rPr>
        <w:t>compressus</w:t>
      </w:r>
      <w:r w:rsidRPr="002706BE">
        <w:rPr>
          <w:rFonts w:eastAsia="Times New Roman"/>
          <w:sz w:val="28"/>
          <w:szCs w:val="28"/>
          <w:lang w:val="en-US" w:eastAsia="ru-RU"/>
        </w:rPr>
        <w:t xml:space="preserve"> Jacq. </w:t>
      </w:r>
      <w:r w:rsidR="00152660" w:rsidRPr="002706BE">
        <w:rPr>
          <w:rFonts w:eastAsia="Times New Roman"/>
          <w:sz w:val="28"/>
          <w:szCs w:val="28"/>
          <w:lang w:val="en-US" w:eastAsia="ru-RU"/>
        </w:rPr>
        <w:t>«</w:t>
      </w:r>
      <w:r w:rsidRPr="002706BE">
        <w:rPr>
          <w:bCs/>
          <w:sz w:val="28"/>
          <w:szCs w:val="28"/>
          <w:lang w:val="en-US"/>
        </w:rPr>
        <w:t xml:space="preserve">1762, Enum. Stirp. Vindob.: 60; </w:t>
      </w:r>
      <w:r w:rsidRPr="002706BE">
        <w:rPr>
          <w:sz w:val="28"/>
          <w:szCs w:val="28"/>
        </w:rPr>
        <w:t>Байтенов</w:t>
      </w:r>
      <w:r w:rsidRPr="002706BE">
        <w:rPr>
          <w:sz w:val="28"/>
          <w:szCs w:val="28"/>
          <w:lang w:val="en-US"/>
        </w:rPr>
        <w:t xml:space="preserve">, 1958, </w:t>
      </w:r>
      <w:r w:rsidRPr="002706BE">
        <w:rPr>
          <w:sz w:val="28"/>
          <w:szCs w:val="28"/>
        </w:rPr>
        <w:t>Фл</w:t>
      </w:r>
      <w:r w:rsidRPr="002706BE">
        <w:rPr>
          <w:sz w:val="28"/>
          <w:szCs w:val="28"/>
          <w:lang w:val="en-US"/>
        </w:rPr>
        <w:t xml:space="preserve">. </w:t>
      </w:r>
      <w:r w:rsidRPr="002706BE">
        <w:rPr>
          <w:sz w:val="28"/>
          <w:szCs w:val="28"/>
        </w:rPr>
        <w:t>Каз</w:t>
      </w:r>
      <w:r w:rsidRPr="002706BE">
        <w:rPr>
          <w:sz w:val="28"/>
          <w:szCs w:val="28"/>
          <w:lang w:val="en-US"/>
        </w:rPr>
        <w:t xml:space="preserve">. 2: 94. – </w:t>
      </w:r>
      <w:r w:rsidRPr="002706BE">
        <w:rPr>
          <w:sz w:val="28"/>
          <w:szCs w:val="28"/>
        </w:rPr>
        <w:t>Ситник</w:t>
      </w:r>
      <w:r w:rsidRPr="002706BE">
        <w:rPr>
          <w:sz w:val="28"/>
          <w:szCs w:val="28"/>
          <w:lang w:val="en-US"/>
        </w:rPr>
        <w:t xml:space="preserve"> </w:t>
      </w:r>
      <w:r w:rsidRPr="002706BE">
        <w:rPr>
          <w:sz w:val="28"/>
          <w:szCs w:val="28"/>
        </w:rPr>
        <w:t>сжатый</w:t>
      </w:r>
      <w:r w:rsidR="00152660" w:rsidRPr="002706BE">
        <w:rPr>
          <w:sz w:val="28"/>
          <w:szCs w:val="28"/>
          <w:lang w:val="en-US"/>
        </w:rPr>
        <w:t>» [141, 142, 155]</w:t>
      </w:r>
      <w:r w:rsidRPr="002706BE">
        <w:rPr>
          <w:sz w:val="28"/>
          <w:szCs w:val="28"/>
          <w:lang w:val="en-US"/>
        </w:rPr>
        <w:t>.</w:t>
      </w:r>
    </w:p>
    <w:p w14:paraId="13904EC6" w14:textId="2BF4594B" w:rsidR="00AB188E" w:rsidRPr="002706BE" w:rsidRDefault="00AB188E" w:rsidP="00880693">
      <w:pPr>
        <w:spacing w:after="0" w:line="240" w:lineRule="auto"/>
        <w:ind w:firstLine="709"/>
        <w:contextualSpacing/>
        <w:jc w:val="both"/>
        <w:rPr>
          <w:sz w:val="28"/>
          <w:szCs w:val="28"/>
        </w:rPr>
      </w:pPr>
      <w:r w:rsidRPr="002706BE">
        <w:rPr>
          <w:iCs/>
          <w:sz w:val="28"/>
          <w:szCs w:val="28"/>
        </w:rPr>
        <w:t xml:space="preserve">Редко: </w:t>
      </w:r>
      <w:r w:rsidR="00CA0D50" w:rsidRPr="002706BE">
        <w:rPr>
          <w:sz w:val="28"/>
          <w:szCs w:val="28"/>
        </w:rPr>
        <w:t xml:space="preserve">ЦП </w:t>
      </w:r>
      <w:r w:rsidR="001417E4" w:rsidRPr="002706BE">
        <w:rPr>
          <w:sz w:val="28"/>
          <w:szCs w:val="28"/>
        </w:rPr>
        <w:t>69</w:t>
      </w:r>
      <w:r w:rsidRPr="002706BE">
        <w:rPr>
          <w:sz w:val="28"/>
          <w:szCs w:val="28"/>
        </w:rPr>
        <w:t>. «Старый</w:t>
      </w:r>
      <w:r w:rsidR="00750D58">
        <w:rPr>
          <w:sz w:val="28"/>
          <w:szCs w:val="28"/>
        </w:rPr>
        <w:t>»</w:t>
      </w:r>
      <w:r w:rsidRPr="002706BE">
        <w:rPr>
          <w:sz w:val="28"/>
          <w:szCs w:val="28"/>
        </w:rPr>
        <w:t xml:space="preserve"> отвал, основание склона, болото с </w:t>
      </w:r>
      <w:r w:rsidRPr="002706BE">
        <w:rPr>
          <w:i/>
          <w:iCs/>
          <w:sz w:val="28"/>
          <w:szCs w:val="28"/>
          <w:lang w:val="en-US"/>
        </w:rPr>
        <w:t>Phragmites</w:t>
      </w:r>
      <w:r w:rsidRPr="002706BE">
        <w:rPr>
          <w:i/>
          <w:iCs/>
          <w:sz w:val="28"/>
          <w:szCs w:val="28"/>
        </w:rPr>
        <w:t xml:space="preserve"> </w:t>
      </w:r>
      <w:r w:rsidRPr="002706BE">
        <w:rPr>
          <w:i/>
          <w:iCs/>
          <w:sz w:val="28"/>
          <w:szCs w:val="28"/>
          <w:lang w:val="en-US"/>
        </w:rPr>
        <w:t>australis</w:t>
      </w:r>
      <w:r w:rsidR="00750D58">
        <w:rPr>
          <w:i/>
          <w:iCs/>
          <w:sz w:val="28"/>
          <w:szCs w:val="28"/>
        </w:rPr>
        <w:t xml:space="preserve"> </w:t>
      </w:r>
      <w:r w:rsidR="00750D58" w:rsidRPr="00750D58">
        <w:rPr>
          <w:sz w:val="28"/>
          <w:szCs w:val="28"/>
        </w:rPr>
        <w:t>[185]</w:t>
      </w:r>
      <w:r w:rsidRPr="002706BE">
        <w:rPr>
          <w:sz w:val="28"/>
          <w:szCs w:val="28"/>
        </w:rPr>
        <w:t>.</w:t>
      </w:r>
    </w:p>
    <w:p w14:paraId="222ABB07" w14:textId="77777777" w:rsidR="00AB188E" w:rsidRPr="002706BE" w:rsidRDefault="00AB188E" w:rsidP="00880693">
      <w:pPr>
        <w:pStyle w:val="121"/>
        <w:keepNext/>
        <w:keepLines/>
        <w:shd w:val="clear" w:color="auto" w:fill="auto"/>
        <w:spacing w:after="0" w:line="240" w:lineRule="auto"/>
        <w:ind w:firstLine="567"/>
        <w:contextualSpacing/>
        <w:jc w:val="center"/>
        <w:outlineLvl w:val="9"/>
        <w:rPr>
          <w:sz w:val="28"/>
          <w:szCs w:val="28"/>
          <w:lang w:val="ru-RU"/>
        </w:rPr>
      </w:pPr>
      <w:bookmarkStart w:id="41" w:name="bookmark43"/>
      <w:r w:rsidRPr="002706BE">
        <w:rPr>
          <w:rStyle w:val="126"/>
          <w:sz w:val="28"/>
          <w:szCs w:val="28"/>
          <w:lang w:val="ru-RU" w:eastAsia="ru-RU"/>
        </w:rPr>
        <w:t xml:space="preserve">Семейство </w:t>
      </w:r>
      <w:r w:rsidRPr="002706BE">
        <w:rPr>
          <w:rStyle w:val="126"/>
          <w:b/>
          <w:sz w:val="28"/>
          <w:szCs w:val="28"/>
        </w:rPr>
        <w:t>Juncaginaceae</w:t>
      </w:r>
      <w:r w:rsidRPr="002706BE">
        <w:rPr>
          <w:rStyle w:val="126"/>
          <w:b/>
          <w:sz w:val="28"/>
          <w:szCs w:val="28"/>
          <w:lang w:val="ru-RU"/>
        </w:rPr>
        <w:t xml:space="preserve"> </w:t>
      </w:r>
      <w:r w:rsidRPr="002706BE">
        <w:rPr>
          <w:rStyle w:val="126"/>
          <w:sz w:val="28"/>
          <w:szCs w:val="28"/>
        </w:rPr>
        <w:t>Rich</w:t>
      </w:r>
      <w:r w:rsidRPr="002706BE">
        <w:rPr>
          <w:rStyle w:val="126"/>
          <w:sz w:val="28"/>
          <w:szCs w:val="28"/>
          <w:lang w:val="ru-RU"/>
        </w:rPr>
        <w:t>.</w:t>
      </w:r>
      <w:bookmarkEnd w:id="41"/>
      <w:r w:rsidRPr="002706BE">
        <w:rPr>
          <w:rStyle w:val="126"/>
          <w:sz w:val="28"/>
          <w:szCs w:val="28"/>
          <w:lang w:val="ru-RU"/>
        </w:rPr>
        <w:t xml:space="preserve"> - Ситниковидные</w:t>
      </w:r>
    </w:p>
    <w:p w14:paraId="5C55BEC1" w14:textId="70EAB392" w:rsidR="00AB188E" w:rsidRPr="002706BE" w:rsidRDefault="00AB188E" w:rsidP="00880693">
      <w:pPr>
        <w:spacing w:after="0" w:line="240" w:lineRule="auto"/>
        <w:ind w:firstLine="709"/>
        <w:contextualSpacing/>
        <w:jc w:val="both"/>
        <w:rPr>
          <w:iCs/>
          <w:sz w:val="28"/>
          <w:szCs w:val="28"/>
        </w:rPr>
      </w:pPr>
      <w:r w:rsidRPr="002706BE">
        <w:rPr>
          <w:rStyle w:val="23"/>
          <w:bCs/>
          <w:i w:val="0"/>
          <w:sz w:val="28"/>
          <w:szCs w:val="28"/>
          <w:lang w:val="ru-RU"/>
        </w:rPr>
        <w:t>245</w:t>
      </w:r>
      <w:r w:rsidRPr="002706BE">
        <w:rPr>
          <w:rStyle w:val="23"/>
          <w:bCs/>
          <w:sz w:val="28"/>
          <w:szCs w:val="28"/>
          <w:lang w:val="ru-RU"/>
        </w:rPr>
        <w:t xml:space="preserve">. </w:t>
      </w:r>
      <w:r w:rsidRPr="002706BE">
        <w:rPr>
          <w:b/>
          <w:i/>
          <w:iCs/>
          <w:sz w:val="28"/>
          <w:szCs w:val="28"/>
          <w:lang w:val="en-US"/>
        </w:rPr>
        <w:t>Triglochin</w:t>
      </w:r>
      <w:r w:rsidRPr="002706BE">
        <w:rPr>
          <w:b/>
          <w:i/>
          <w:iCs/>
          <w:sz w:val="28"/>
          <w:szCs w:val="28"/>
        </w:rPr>
        <w:t xml:space="preserve"> </w:t>
      </w:r>
      <w:r w:rsidRPr="002706BE">
        <w:rPr>
          <w:b/>
          <w:i/>
          <w:iCs/>
          <w:sz w:val="28"/>
          <w:szCs w:val="28"/>
          <w:lang w:val="en-US"/>
        </w:rPr>
        <w:t>palustre</w:t>
      </w:r>
      <w:r w:rsidRPr="002706BE">
        <w:rPr>
          <w:i/>
          <w:iCs/>
          <w:sz w:val="28"/>
          <w:szCs w:val="28"/>
        </w:rPr>
        <w:t xml:space="preserve"> </w:t>
      </w:r>
      <w:r w:rsidRPr="002706BE">
        <w:rPr>
          <w:sz w:val="28"/>
          <w:szCs w:val="28"/>
          <w:lang w:val="en-US"/>
        </w:rPr>
        <w:t>L</w:t>
      </w:r>
      <w:r w:rsidRPr="002706BE">
        <w:rPr>
          <w:sz w:val="28"/>
          <w:szCs w:val="28"/>
        </w:rPr>
        <w:t xml:space="preserve">. </w:t>
      </w:r>
      <w:r w:rsidR="00152660" w:rsidRPr="002706BE">
        <w:rPr>
          <w:sz w:val="28"/>
          <w:szCs w:val="28"/>
        </w:rPr>
        <w:t>«</w:t>
      </w:r>
      <w:r w:rsidRPr="002706BE">
        <w:rPr>
          <w:sz w:val="28"/>
          <w:szCs w:val="28"/>
        </w:rPr>
        <w:t xml:space="preserve">1753, </w:t>
      </w:r>
      <w:r w:rsidRPr="002706BE">
        <w:rPr>
          <w:sz w:val="28"/>
          <w:szCs w:val="28"/>
          <w:lang w:val="en-US"/>
        </w:rPr>
        <w:t>Sp</w:t>
      </w:r>
      <w:r w:rsidRPr="002706BE">
        <w:rPr>
          <w:sz w:val="28"/>
          <w:szCs w:val="28"/>
        </w:rPr>
        <w:t xml:space="preserve">. </w:t>
      </w:r>
      <w:r w:rsidRPr="002706BE">
        <w:rPr>
          <w:sz w:val="28"/>
          <w:szCs w:val="28"/>
          <w:lang w:val="en-US"/>
        </w:rPr>
        <w:t>Pl</w:t>
      </w:r>
      <w:r w:rsidRPr="002706BE">
        <w:rPr>
          <w:sz w:val="28"/>
          <w:szCs w:val="28"/>
        </w:rPr>
        <w:t>.: 338; Доброхотова, 1956, Фл. Каз. 1: 104.</w:t>
      </w:r>
      <w:r w:rsidRPr="002706BE">
        <w:rPr>
          <w:i/>
          <w:iCs/>
          <w:sz w:val="28"/>
          <w:szCs w:val="28"/>
        </w:rPr>
        <w:t xml:space="preserve"> – </w:t>
      </w:r>
      <w:r w:rsidRPr="002706BE">
        <w:rPr>
          <w:iCs/>
          <w:sz w:val="28"/>
          <w:szCs w:val="28"/>
        </w:rPr>
        <w:t>Триостренник болотный</w:t>
      </w:r>
      <w:r w:rsidR="00152660" w:rsidRPr="002706BE">
        <w:rPr>
          <w:iCs/>
          <w:sz w:val="28"/>
          <w:szCs w:val="28"/>
        </w:rPr>
        <w:t>» [141, 142, 155]</w:t>
      </w:r>
      <w:r w:rsidRPr="002706BE">
        <w:rPr>
          <w:iCs/>
          <w:sz w:val="28"/>
          <w:szCs w:val="28"/>
        </w:rPr>
        <w:t>.</w:t>
      </w:r>
    </w:p>
    <w:p w14:paraId="6083C954" w14:textId="5C5784C9" w:rsidR="00AB188E" w:rsidRPr="002706BE" w:rsidRDefault="00AB188E" w:rsidP="00880693">
      <w:pPr>
        <w:spacing w:after="0" w:line="240" w:lineRule="auto"/>
        <w:ind w:firstLine="709"/>
        <w:contextualSpacing/>
        <w:jc w:val="both"/>
        <w:rPr>
          <w:sz w:val="28"/>
          <w:szCs w:val="28"/>
        </w:rPr>
      </w:pPr>
      <w:r w:rsidRPr="002706BE">
        <w:rPr>
          <w:iCs/>
          <w:sz w:val="28"/>
          <w:szCs w:val="28"/>
        </w:rPr>
        <w:t xml:space="preserve">Редко: </w:t>
      </w:r>
      <w:r w:rsidR="00CA0D50" w:rsidRPr="002706BE">
        <w:rPr>
          <w:sz w:val="28"/>
          <w:szCs w:val="28"/>
        </w:rPr>
        <w:t xml:space="preserve">ЦП </w:t>
      </w:r>
      <w:r w:rsidR="001417E4" w:rsidRPr="002706BE">
        <w:rPr>
          <w:sz w:val="28"/>
          <w:szCs w:val="28"/>
        </w:rPr>
        <w:t>69</w:t>
      </w:r>
      <w:r w:rsidRPr="002706BE">
        <w:rPr>
          <w:sz w:val="28"/>
          <w:szCs w:val="28"/>
        </w:rPr>
        <w:t>. «Старый</w:t>
      </w:r>
      <w:r w:rsidR="00750D58">
        <w:rPr>
          <w:sz w:val="28"/>
          <w:szCs w:val="28"/>
        </w:rPr>
        <w:t>»</w:t>
      </w:r>
      <w:r w:rsidRPr="002706BE">
        <w:rPr>
          <w:sz w:val="28"/>
          <w:szCs w:val="28"/>
        </w:rPr>
        <w:t xml:space="preserve"> отвал, основание склона, болото с </w:t>
      </w:r>
      <w:r w:rsidRPr="002706BE">
        <w:rPr>
          <w:i/>
          <w:iCs/>
          <w:sz w:val="28"/>
          <w:szCs w:val="28"/>
          <w:lang w:val="en-US"/>
        </w:rPr>
        <w:t>Phragmites</w:t>
      </w:r>
      <w:r w:rsidRPr="002706BE">
        <w:rPr>
          <w:i/>
          <w:iCs/>
          <w:sz w:val="28"/>
          <w:szCs w:val="28"/>
        </w:rPr>
        <w:t xml:space="preserve"> </w:t>
      </w:r>
      <w:r w:rsidRPr="002706BE">
        <w:rPr>
          <w:i/>
          <w:iCs/>
          <w:sz w:val="28"/>
          <w:szCs w:val="28"/>
          <w:lang w:val="en-US"/>
        </w:rPr>
        <w:t>australis</w:t>
      </w:r>
      <w:r w:rsidR="00750D58">
        <w:rPr>
          <w:i/>
          <w:iCs/>
          <w:sz w:val="28"/>
          <w:szCs w:val="28"/>
        </w:rPr>
        <w:t xml:space="preserve"> </w:t>
      </w:r>
      <w:r w:rsidR="00750D58" w:rsidRPr="00750D58">
        <w:rPr>
          <w:sz w:val="28"/>
          <w:szCs w:val="28"/>
        </w:rPr>
        <w:t>[185]</w:t>
      </w:r>
      <w:r w:rsidRPr="002706BE">
        <w:rPr>
          <w:sz w:val="28"/>
          <w:szCs w:val="28"/>
        </w:rPr>
        <w:t>.</w:t>
      </w:r>
    </w:p>
    <w:p w14:paraId="3ACF85D7" w14:textId="77777777" w:rsidR="00AB188E" w:rsidRPr="002706BE" w:rsidRDefault="00AB188E" w:rsidP="00880693">
      <w:pPr>
        <w:spacing w:after="0" w:line="240" w:lineRule="auto"/>
        <w:contextualSpacing/>
        <w:jc w:val="center"/>
        <w:rPr>
          <w:rFonts w:eastAsia="Batang"/>
          <w:sz w:val="28"/>
          <w:szCs w:val="28"/>
          <w:lang w:val="es-ES_tradnl" w:eastAsia="ru-RU"/>
        </w:rPr>
      </w:pPr>
      <w:r w:rsidRPr="002706BE">
        <w:rPr>
          <w:rFonts w:eastAsia="Batang"/>
          <w:sz w:val="28"/>
          <w:szCs w:val="28"/>
          <w:lang w:eastAsia="ru-RU"/>
        </w:rPr>
        <w:t>Семейство</w:t>
      </w:r>
      <w:r w:rsidRPr="002706BE">
        <w:rPr>
          <w:rFonts w:eastAsia="Batang"/>
          <w:sz w:val="28"/>
          <w:szCs w:val="28"/>
          <w:lang w:val="es-ES_tradnl" w:eastAsia="ru-RU"/>
        </w:rPr>
        <w:t xml:space="preserve"> </w:t>
      </w:r>
      <w:r w:rsidRPr="002706BE">
        <w:rPr>
          <w:rFonts w:eastAsia="Batang"/>
          <w:b/>
          <w:sz w:val="28"/>
          <w:szCs w:val="28"/>
          <w:lang w:val="de-DE" w:eastAsia="ru-RU"/>
        </w:rPr>
        <w:t>Cyperaceae</w:t>
      </w:r>
      <w:r w:rsidRPr="002706BE">
        <w:rPr>
          <w:rFonts w:eastAsia="Batang"/>
          <w:sz w:val="28"/>
          <w:szCs w:val="28"/>
          <w:lang w:val="es-ES_tradnl" w:eastAsia="ru-RU"/>
        </w:rPr>
        <w:t xml:space="preserve"> </w:t>
      </w:r>
      <w:r w:rsidRPr="002706BE">
        <w:rPr>
          <w:rFonts w:eastAsia="Batang"/>
          <w:sz w:val="28"/>
          <w:szCs w:val="28"/>
          <w:lang w:val="de-DE" w:eastAsia="ru-RU"/>
        </w:rPr>
        <w:t>Juss</w:t>
      </w:r>
      <w:r w:rsidRPr="002706BE">
        <w:rPr>
          <w:rFonts w:eastAsia="Batang"/>
          <w:sz w:val="28"/>
          <w:szCs w:val="28"/>
          <w:lang w:val="es-ES_tradnl" w:eastAsia="ru-RU"/>
        </w:rPr>
        <w:t xml:space="preserve">. – </w:t>
      </w:r>
      <w:r w:rsidRPr="002706BE">
        <w:rPr>
          <w:rFonts w:eastAsia="Batang"/>
          <w:sz w:val="28"/>
          <w:szCs w:val="28"/>
          <w:lang w:eastAsia="ru-RU"/>
        </w:rPr>
        <w:t>Осоковые</w:t>
      </w:r>
    </w:p>
    <w:p w14:paraId="464E5947" w14:textId="58C4F464" w:rsidR="00AB188E" w:rsidRPr="002706BE" w:rsidRDefault="00AB188E" w:rsidP="00880693">
      <w:pPr>
        <w:tabs>
          <w:tab w:val="left" w:pos="2200"/>
          <w:tab w:val="left" w:pos="7400"/>
        </w:tabs>
        <w:spacing w:after="0" w:line="240" w:lineRule="auto"/>
        <w:ind w:firstLine="709"/>
        <w:contextualSpacing/>
        <w:jc w:val="both"/>
        <w:rPr>
          <w:sz w:val="28"/>
          <w:szCs w:val="28"/>
          <w:lang w:val="de-DE" w:eastAsia="de-DE"/>
        </w:rPr>
      </w:pPr>
      <w:r w:rsidRPr="002706BE">
        <w:rPr>
          <w:rStyle w:val="23"/>
          <w:bCs/>
          <w:i w:val="0"/>
          <w:sz w:val="28"/>
          <w:szCs w:val="28"/>
          <w:lang w:val="es-ES_tradnl"/>
        </w:rPr>
        <w:t>2</w:t>
      </w:r>
      <w:r w:rsidRPr="002706BE">
        <w:rPr>
          <w:rStyle w:val="23"/>
          <w:bCs/>
          <w:i w:val="0"/>
          <w:sz w:val="28"/>
          <w:szCs w:val="28"/>
          <w:lang w:val="ru-RU"/>
        </w:rPr>
        <w:t>46</w:t>
      </w:r>
      <w:r w:rsidRPr="002706BE">
        <w:rPr>
          <w:rStyle w:val="23"/>
          <w:bCs/>
          <w:sz w:val="28"/>
          <w:szCs w:val="28"/>
          <w:lang w:val="es-ES_tradnl"/>
        </w:rPr>
        <w:t xml:space="preserve">. </w:t>
      </w:r>
      <w:r w:rsidRPr="002706BE">
        <w:rPr>
          <w:rStyle w:val="23"/>
          <w:b/>
          <w:bCs/>
          <w:sz w:val="28"/>
          <w:szCs w:val="28"/>
          <w:lang w:val="de-DE" w:eastAsia="de-DE"/>
        </w:rPr>
        <w:t>Carex praecox</w:t>
      </w:r>
      <w:r w:rsidRPr="002706BE">
        <w:rPr>
          <w:sz w:val="28"/>
          <w:szCs w:val="28"/>
          <w:lang w:val="de-DE" w:eastAsia="de-DE"/>
        </w:rPr>
        <w:t xml:space="preserve"> Schreb. </w:t>
      </w:r>
      <w:r w:rsidR="00152660" w:rsidRPr="002706BE">
        <w:rPr>
          <w:sz w:val="28"/>
          <w:szCs w:val="28"/>
          <w:lang w:val="de-DE" w:eastAsia="de-DE"/>
        </w:rPr>
        <w:t>«</w:t>
      </w:r>
      <w:r w:rsidRPr="002706BE">
        <w:rPr>
          <w:sz w:val="28"/>
          <w:szCs w:val="28"/>
          <w:lang w:val="de-DE" w:eastAsia="de-DE"/>
        </w:rPr>
        <w:t xml:space="preserve">1771, Spic. Fl. Lips. non Jacq.: 63; </w:t>
      </w:r>
      <w:r w:rsidRPr="002706BE">
        <w:rPr>
          <w:sz w:val="28"/>
          <w:szCs w:val="28"/>
        </w:rPr>
        <w:t>Поляков</w:t>
      </w:r>
      <w:r w:rsidRPr="002706BE">
        <w:rPr>
          <w:sz w:val="28"/>
          <w:szCs w:val="28"/>
          <w:lang w:val="de-DE"/>
        </w:rPr>
        <w:t xml:space="preserve">, 1958, </w:t>
      </w:r>
      <w:r w:rsidRPr="002706BE">
        <w:rPr>
          <w:sz w:val="28"/>
          <w:szCs w:val="28"/>
          <w:lang w:eastAsia="de-DE"/>
        </w:rPr>
        <w:t>Фл</w:t>
      </w:r>
      <w:r w:rsidRPr="002706BE">
        <w:rPr>
          <w:sz w:val="28"/>
          <w:szCs w:val="28"/>
          <w:lang w:val="de-DE" w:eastAsia="de-DE"/>
        </w:rPr>
        <w:t xml:space="preserve">. </w:t>
      </w:r>
      <w:r w:rsidRPr="002706BE">
        <w:rPr>
          <w:sz w:val="28"/>
          <w:szCs w:val="28"/>
          <w:lang w:eastAsia="de-DE"/>
        </w:rPr>
        <w:t>Каз</w:t>
      </w:r>
      <w:r w:rsidRPr="002706BE">
        <w:rPr>
          <w:sz w:val="28"/>
          <w:szCs w:val="28"/>
          <w:lang w:val="de-DE" w:eastAsia="de-DE"/>
        </w:rPr>
        <w:t xml:space="preserve">. 2: 47. – </w:t>
      </w:r>
      <w:r w:rsidRPr="002706BE">
        <w:rPr>
          <w:sz w:val="28"/>
          <w:szCs w:val="28"/>
          <w:lang w:eastAsia="de-DE"/>
        </w:rPr>
        <w:t>Осока</w:t>
      </w:r>
      <w:r w:rsidRPr="002706BE">
        <w:rPr>
          <w:sz w:val="28"/>
          <w:szCs w:val="28"/>
          <w:lang w:val="de-DE" w:eastAsia="de-DE"/>
        </w:rPr>
        <w:t xml:space="preserve"> </w:t>
      </w:r>
      <w:r w:rsidRPr="002706BE">
        <w:rPr>
          <w:sz w:val="28"/>
          <w:szCs w:val="28"/>
          <w:lang w:eastAsia="de-DE"/>
        </w:rPr>
        <w:t>ранняя</w:t>
      </w:r>
      <w:r w:rsidR="00152660" w:rsidRPr="002706BE">
        <w:rPr>
          <w:sz w:val="28"/>
          <w:szCs w:val="28"/>
          <w:lang w:val="de-DE" w:eastAsia="de-DE"/>
        </w:rPr>
        <w:t>» [141, 142, 155].</w:t>
      </w:r>
    </w:p>
    <w:p w14:paraId="46C3E045" w14:textId="1DAF479F" w:rsidR="00AB188E" w:rsidRPr="002706BE" w:rsidRDefault="00AB188E" w:rsidP="00880693">
      <w:pPr>
        <w:tabs>
          <w:tab w:val="left" w:pos="2200"/>
          <w:tab w:val="left" w:pos="7400"/>
        </w:tabs>
        <w:spacing w:after="0" w:line="240" w:lineRule="auto"/>
        <w:ind w:firstLine="709"/>
        <w:contextualSpacing/>
        <w:jc w:val="both"/>
        <w:rPr>
          <w:sz w:val="28"/>
          <w:szCs w:val="28"/>
          <w:lang w:val="de-DE" w:eastAsia="de-DE"/>
        </w:rPr>
      </w:pPr>
      <w:r w:rsidRPr="002706BE">
        <w:rPr>
          <w:sz w:val="28"/>
          <w:szCs w:val="28"/>
          <w:lang w:eastAsia="de-DE"/>
        </w:rPr>
        <w:t>Довольно</w:t>
      </w:r>
      <w:r w:rsidRPr="002706BE">
        <w:rPr>
          <w:sz w:val="28"/>
          <w:szCs w:val="28"/>
          <w:lang w:val="de-DE" w:eastAsia="de-DE"/>
        </w:rPr>
        <w:t xml:space="preserve"> </w:t>
      </w:r>
      <w:r w:rsidRPr="002706BE">
        <w:rPr>
          <w:sz w:val="28"/>
          <w:szCs w:val="28"/>
          <w:lang w:eastAsia="de-DE"/>
        </w:rPr>
        <w:t>редко</w:t>
      </w:r>
      <w:r w:rsidR="00E109B6" w:rsidRPr="002706BE">
        <w:rPr>
          <w:sz w:val="28"/>
          <w:szCs w:val="28"/>
          <w:lang w:val="de-DE" w:eastAsia="de-DE"/>
        </w:rPr>
        <w:t xml:space="preserve"> [14]</w:t>
      </w:r>
      <w:r w:rsidRPr="002706BE">
        <w:rPr>
          <w:sz w:val="28"/>
          <w:szCs w:val="28"/>
          <w:lang w:val="de-DE" w:eastAsia="de-DE"/>
        </w:rPr>
        <w:t xml:space="preserve">. </w:t>
      </w:r>
    </w:p>
    <w:p w14:paraId="637F8AFC" w14:textId="5FB5102A" w:rsidR="00AB188E" w:rsidRPr="002706BE" w:rsidRDefault="00AB188E" w:rsidP="00880693">
      <w:pPr>
        <w:tabs>
          <w:tab w:val="left" w:pos="2200"/>
          <w:tab w:val="left" w:pos="7400"/>
        </w:tabs>
        <w:spacing w:after="0" w:line="240" w:lineRule="auto"/>
        <w:ind w:firstLine="709"/>
        <w:contextualSpacing/>
        <w:jc w:val="both"/>
        <w:rPr>
          <w:sz w:val="28"/>
          <w:szCs w:val="28"/>
          <w:lang w:val="de-DE"/>
        </w:rPr>
      </w:pPr>
      <w:r w:rsidRPr="002706BE">
        <w:rPr>
          <w:rStyle w:val="23"/>
          <w:bCs/>
          <w:i w:val="0"/>
          <w:sz w:val="28"/>
          <w:szCs w:val="28"/>
          <w:lang w:val="de-DE"/>
        </w:rPr>
        <w:t>247</w:t>
      </w:r>
      <w:r w:rsidRPr="002706BE">
        <w:rPr>
          <w:rStyle w:val="23"/>
          <w:bCs/>
          <w:sz w:val="28"/>
          <w:szCs w:val="28"/>
          <w:lang w:val="de-DE"/>
        </w:rPr>
        <w:t xml:space="preserve">. </w:t>
      </w:r>
      <w:r w:rsidRPr="002706BE">
        <w:rPr>
          <w:b/>
          <w:bCs/>
          <w:i/>
          <w:iCs/>
          <w:sz w:val="28"/>
          <w:szCs w:val="28"/>
          <w:lang w:val="de-DE"/>
        </w:rPr>
        <w:t xml:space="preserve">Carex </w:t>
      </w:r>
      <w:r w:rsidRPr="002706BE">
        <w:rPr>
          <w:b/>
          <w:bCs/>
          <w:i/>
          <w:sz w:val="28"/>
          <w:szCs w:val="28"/>
          <w:lang w:val="de-DE"/>
        </w:rPr>
        <w:t>supina</w:t>
      </w:r>
      <w:r w:rsidRPr="002706BE">
        <w:rPr>
          <w:b/>
          <w:bCs/>
          <w:sz w:val="28"/>
          <w:szCs w:val="28"/>
          <w:lang w:val="de-DE"/>
        </w:rPr>
        <w:t xml:space="preserve"> </w:t>
      </w:r>
      <w:r w:rsidRPr="002706BE">
        <w:rPr>
          <w:bCs/>
          <w:sz w:val="28"/>
          <w:szCs w:val="28"/>
          <w:lang w:val="de-DE"/>
        </w:rPr>
        <w:t>Willd.</w:t>
      </w:r>
      <w:r w:rsidRPr="002706BE">
        <w:rPr>
          <w:b/>
          <w:bCs/>
          <w:sz w:val="28"/>
          <w:szCs w:val="28"/>
          <w:lang w:val="de-DE"/>
        </w:rPr>
        <w:t xml:space="preserve"> </w:t>
      </w:r>
      <w:r w:rsidRPr="002706BE">
        <w:rPr>
          <w:bCs/>
          <w:sz w:val="28"/>
          <w:szCs w:val="28"/>
          <w:lang w:val="de-DE"/>
        </w:rPr>
        <w:t xml:space="preserve">ex Wahlenb. </w:t>
      </w:r>
      <w:r w:rsidR="004D34DA" w:rsidRPr="002706BE">
        <w:rPr>
          <w:bCs/>
          <w:sz w:val="28"/>
          <w:szCs w:val="28"/>
          <w:lang w:val="de-DE"/>
        </w:rPr>
        <w:t>«</w:t>
      </w:r>
      <w:r w:rsidRPr="002706BE">
        <w:rPr>
          <w:bCs/>
          <w:sz w:val="28"/>
          <w:szCs w:val="28"/>
          <w:lang w:val="de-DE"/>
        </w:rPr>
        <w:t xml:space="preserve">1803, Kungl. Sv. Vet.-Akad. Handl., ser. nov. 24: 158; </w:t>
      </w:r>
      <w:r w:rsidRPr="002706BE">
        <w:rPr>
          <w:sz w:val="28"/>
          <w:szCs w:val="28"/>
        </w:rPr>
        <w:t>Поляков</w:t>
      </w:r>
      <w:r w:rsidRPr="002706BE">
        <w:rPr>
          <w:sz w:val="28"/>
          <w:szCs w:val="28"/>
          <w:lang w:val="de-DE"/>
        </w:rPr>
        <w:t xml:space="preserve">, 1958, </w:t>
      </w:r>
      <w:r w:rsidRPr="002706BE">
        <w:rPr>
          <w:sz w:val="28"/>
          <w:szCs w:val="28"/>
        </w:rPr>
        <w:t>Фл</w:t>
      </w:r>
      <w:r w:rsidRPr="002706BE">
        <w:rPr>
          <w:sz w:val="28"/>
          <w:szCs w:val="28"/>
          <w:lang w:val="de-DE"/>
        </w:rPr>
        <w:t xml:space="preserve">. </w:t>
      </w:r>
      <w:r w:rsidRPr="002706BE">
        <w:rPr>
          <w:sz w:val="28"/>
          <w:szCs w:val="28"/>
        </w:rPr>
        <w:t>Каз</w:t>
      </w:r>
      <w:r w:rsidRPr="002706BE">
        <w:rPr>
          <w:sz w:val="28"/>
          <w:szCs w:val="28"/>
          <w:lang w:val="de-DE"/>
        </w:rPr>
        <w:t>. 2: 69</w:t>
      </w:r>
      <w:r w:rsidRPr="002706BE">
        <w:rPr>
          <w:bCs/>
          <w:sz w:val="28"/>
          <w:szCs w:val="28"/>
          <w:lang w:val="de-DE"/>
        </w:rPr>
        <w:t>.</w:t>
      </w:r>
      <w:r w:rsidRPr="002706BE">
        <w:rPr>
          <w:sz w:val="28"/>
          <w:szCs w:val="28"/>
          <w:lang w:val="de-DE"/>
        </w:rPr>
        <w:t xml:space="preserve"> – </w:t>
      </w:r>
      <w:r w:rsidRPr="002706BE">
        <w:rPr>
          <w:sz w:val="28"/>
          <w:szCs w:val="28"/>
        </w:rPr>
        <w:t>Осока</w:t>
      </w:r>
      <w:r w:rsidRPr="002706BE">
        <w:rPr>
          <w:sz w:val="28"/>
          <w:szCs w:val="28"/>
          <w:lang w:val="de-DE"/>
        </w:rPr>
        <w:t xml:space="preserve"> </w:t>
      </w:r>
      <w:r w:rsidRPr="002706BE">
        <w:rPr>
          <w:sz w:val="28"/>
          <w:szCs w:val="28"/>
        </w:rPr>
        <w:t>низкая</w:t>
      </w:r>
      <w:r w:rsidR="004D34DA" w:rsidRPr="002706BE">
        <w:rPr>
          <w:sz w:val="28"/>
          <w:szCs w:val="28"/>
          <w:lang w:val="de-DE"/>
        </w:rPr>
        <w:t>» [141, 142, 155]</w:t>
      </w:r>
      <w:r w:rsidRPr="002706BE">
        <w:rPr>
          <w:sz w:val="28"/>
          <w:szCs w:val="28"/>
          <w:lang w:val="de-DE"/>
        </w:rPr>
        <w:t>.</w:t>
      </w:r>
    </w:p>
    <w:p w14:paraId="2F03D02C" w14:textId="1220C0E9" w:rsidR="00AB188E" w:rsidRPr="002706BE" w:rsidRDefault="00AB188E" w:rsidP="00880693">
      <w:pPr>
        <w:tabs>
          <w:tab w:val="left" w:pos="2200"/>
          <w:tab w:val="left" w:pos="7400"/>
        </w:tabs>
        <w:spacing w:after="0" w:line="240" w:lineRule="auto"/>
        <w:ind w:firstLine="709"/>
        <w:contextualSpacing/>
        <w:jc w:val="both"/>
        <w:rPr>
          <w:sz w:val="28"/>
          <w:szCs w:val="28"/>
          <w:lang w:val="de-DE"/>
        </w:rPr>
      </w:pPr>
      <w:r w:rsidRPr="002706BE">
        <w:rPr>
          <w:sz w:val="28"/>
          <w:szCs w:val="28"/>
        </w:rPr>
        <w:t>Довольно редко</w:t>
      </w:r>
      <w:r w:rsidRPr="002706BE">
        <w:rPr>
          <w:sz w:val="28"/>
          <w:szCs w:val="28"/>
          <w:lang w:val="de-DE"/>
        </w:rPr>
        <w:t xml:space="preserve"> </w:t>
      </w:r>
      <w:r w:rsidR="00E109B6" w:rsidRPr="002706BE">
        <w:rPr>
          <w:sz w:val="28"/>
          <w:szCs w:val="28"/>
          <w:lang w:val="de-DE"/>
        </w:rPr>
        <w:t>[14]</w:t>
      </w:r>
      <w:r w:rsidRPr="002706BE">
        <w:rPr>
          <w:sz w:val="28"/>
          <w:szCs w:val="28"/>
          <w:lang w:val="de-DE"/>
        </w:rPr>
        <w:t>.</w:t>
      </w:r>
    </w:p>
    <w:p w14:paraId="4055EDAB" w14:textId="77777777" w:rsidR="00AB188E" w:rsidRPr="002706BE" w:rsidRDefault="00AB188E" w:rsidP="00880693">
      <w:pPr>
        <w:spacing w:after="0" w:line="240" w:lineRule="auto"/>
        <w:contextualSpacing/>
        <w:jc w:val="center"/>
        <w:rPr>
          <w:sz w:val="28"/>
          <w:szCs w:val="28"/>
          <w:lang w:val="de-DE"/>
        </w:rPr>
      </w:pPr>
      <w:r w:rsidRPr="002706BE">
        <w:rPr>
          <w:sz w:val="28"/>
          <w:szCs w:val="28"/>
        </w:rPr>
        <w:t>Семейство</w:t>
      </w:r>
      <w:r w:rsidRPr="002706BE">
        <w:rPr>
          <w:sz w:val="28"/>
          <w:szCs w:val="28"/>
          <w:lang w:val="de-DE"/>
        </w:rPr>
        <w:t xml:space="preserve"> </w:t>
      </w:r>
      <w:r w:rsidRPr="002706BE">
        <w:rPr>
          <w:b/>
          <w:sz w:val="28"/>
          <w:szCs w:val="28"/>
          <w:lang w:val="de-DE"/>
        </w:rPr>
        <w:t>Typhaceae</w:t>
      </w:r>
      <w:r w:rsidRPr="002706BE">
        <w:rPr>
          <w:sz w:val="28"/>
          <w:szCs w:val="28"/>
          <w:lang w:val="de-DE"/>
        </w:rPr>
        <w:t xml:space="preserve"> Juss. - </w:t>
      </w:r>
      <w:r w:rsidRPr="002706BE">
        <w:rPr>
          <w:sz w:val="28"/>
          <w:szCs w:val="28"/>
        </w:rPr>
        <w:t>Рогозовые</w:t>
      </w:r>
    </w:p>
    <w:p w14:paraId="3B8B901D" w14:textId="2650DC8A"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de-DE"/>
        </w:rPr>
        <w:t>248</w:t>
      </w:r>
      <w:r w:rsidRPr="002706BE">
        <w:rPr>
          <w:rStyle w:val="23"/>
          <w:bCs/>
          <w:sz w:val="28"/>
          <w:szCs w:val="28"/>
          <w:lang w:val="de-DE"/>
        </w:rPr>
        <w:t xml:space="preserve">. </w:t>
      </w:r>
      <w:r w:rsidRPr="002706BE">
        <w:rPr>
          <w:rFonts w:eastAsia="Times New Roman"/>
          <w:b/>
          <w:i/>
          <w:iCs/>
          <w:sz w:val="28"/>
          <w:szCs w:val="28"/>
          <w:lang w:val="de-DE" w:eastAsia="ru-RU"/>
        </w:rPr>
        <w:t>Typha angustifolia</w:t>
      </w:r>
      <w:r w:rsidR="00F11ECE" w:rsidRPr="002706BE">
        <w:rPr>
          <w:rFonts w:eastAsia="Times New Roman"/>
          <w:sz w:val="28"/>
          <w:szCs w:val="28"/>
          <w:lang w:val="de-DE" w:eastAsia="ru-RU"/>
        </w:rPr>
        <w:t xml:space="preserve"> L. </w:t>
      </w:r>
      <w:r w:rsidR="00F11ECE" w:rsidRPr="002706BE">
        <w:rPr>
          <w:rFonts w:eastAsia="Times New Roman"/>
          <w:sz w:val="28"/>
          <w:szCs w:val="28"/>
          <w:lang w:val="en-US" w:eastAsia="ru-RU"/>
        </w:rPr>
        <w:t>«</w:t>
      </w:r>
      <w:r w:rsidRPr="002706BE">
        <w:rPr>
          <w:sz w:val="28"/>
          <w:szCs w:val="28"/>
          <w:lang w:val="en-US"/>
        </w:rPr>
        <w:t>1836, exp. sc. Moree</w:t>
      </w:r>
      <w:r w:rsidRPr="002706BE">
        <w:rPr>
          <w:sz w:val="28"/>
          <w:szCs w:val="28"/>
        </w:rPr>
        <w:t xml:space="preserve">, 3: 338; Павлов, 1956, Фл. Каз. 1: 82. – Рогоз </w:t>
      </w:r>
      <w:r w:rsidR="00F11ECE" w:rsidRPr="002706BE">
        <w:rPr>
          <w:sz w:val="28"/>
          <w:szCs w:val="28"/>
        </w:rPr>
        <w:t>узколистный» [141, 142, 155]</w:t>
      </w:r>
      <w:r w:rsidRPr="002706BE">
        <w:rPr>
          <w:sz w:val="28"/>
          <w:szCs w:val="28"/>
        </w:rPr>
        <w:t>.</w:t>
      </w:r>
    </w:p>
    <w:p w14:paraId="74247DF3" w14:textId="6B45CDB3" w:rsidR="00AB188E" w:rsidRPr="002706BE" w:rsidRDefault="00AB188E" w:rsidP="00880693">
      <w:pPr>
        <w:spacing w:after="0" w:line="240" w:lineRule="auto"/>
        <w:ind w:firstLine="709"/>
        <w:contextualSpacing/>
        <w:jc w:val="both"/>
        <w:rPr>
          <w:sz w:val="28"/>
          <w:szCs w:val="28"/>
        </w:rPr>
      </w:pPr>
      <w:r w:rsidRPr="002706BE">
        <w:rPr>
          <w:rFonts w:eastAsia="Times New Roman"/>
          <w:iCs/>
          <w:sz w:val="28"/>
          <w:szCs w:val="28"/>
          <w:lang w:eastAsia="ru-RU"/>
        </w:rPr>
        <w:t xml:space="preserve">Редко: </w:t>
      </w:r>
      <w:r w:rsidRPr="002706BE">
        <w:rPr>
          <w:sz w:val="28"/>
          <w:szCs w:val="28"/>
        </w:rPr>
        <w:t>ЦП 70. «Старый</w:t>
      </w:r>
      <w:r w:rsidR="00750D58">
        <w:rPr>
          <w:sz w:val="28"/>
          <w:szCs w:val="28"/>
        </w:rPr>
        <w:t>»</w:t>
      </w:r>
      <w:r w:rsidRPr="002706BE">
        <w:rPr>
          <w:sz w:val="28"/>
          <w:szCs w:val="28"/>
        </w:rPr>
        <w:t xml:space="preserve"> отвал более 50 лет, берег водоема</w:t>
      </w:r>
      <w:r w:rsidR="00750D58">
        <w:rPr>
          <w:sz w:val="28"/>
          <w:szCs w:val="28"/>
        </w:rPr>
        <w:t xml:space="preserve"> </w:t>
      </w:r>
      <w:r w:rsidR="00750D58" w:rsidRPr="00750D58">
        <w:rPr>
          <w:sz w:val="28"/>
          <w:szCs w:val="28"/>
        </w:rPr>
        <w:t>[185]</w:t>
      </w:r>
      <w:r w:rsidRPr="002706BE">
        <w:rPr>
          <w:sz w:val="28"/>
          <w:szCs w:val="28"/>
        </w:rPr>
        <w:t xml:space="preserve">. </w:t>
      </w:r>
    </w:p>
    <w:p w14:paraId="3700D62E" w14:textId="113C63AC"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249</w:t>
      </w:r>
      <w:r w:rsidRPr="002706BE">
        <w:rPr>
          <w:rStyle w:val="23"/>
          <w:bCs/>
          <w:sz w:val="28"/>
          <w:szCs w:val="28"/>
          <w:lang w:val="ru-RU"/>
        </w:rPr>
        <w:t xml:space="preserve">. </w:t>
      </w:r>
      <w:r w:rsidRPr="002706BE">
        <w:rPr>
          <w:rFonts w:eastAsia="Times New Roman"/>
          <w:b/>
          <w:i/>
          <w:iCs/>
          <w:sz w:val="28"/>
          <w:szCs w:val="28"/>
          <w:lang w:eastAsia="ru-RU"/>
        </w:rPr>
        <w:t>Typha</w:t>
      </w:r>
      <w:r w:rsidRPr="002706BE">
        <w:rPr>
          <w:rFonts w:eastAsia="Times New Roman"/>
          <w:b/>
          <w:sz w:val="28"/>
          <w:szCs w:val="28"/>
          <w:lang w:eastAsia="ru-RU"/>
        </w:rPr>
        <w:t xml:space="preserve"> </w:t>
      </w:r>
      <w:r w:rsidRPr="002706BE">
        <w:rPr>
          <w:rFonts w:eastAsia="Times New Roman"/>
          <w:b/>
          <w:i/>
          <w:iCs/>
          <w:sz w:val="28"/>
          <w:szCs w:val="28"/>
          <w:lang w:eastAsia="ru-RU"/>
        </w:rPr>
        <w:t>latifolia</w:t>
      </w:r>
      <w:r w:rsidRPr="002706BE">
        <w:rPr>
          <w:rFonts w:eastAsia="Times New Roman"/>
          <w:sz w:val="28"/>
          <w:szCs w:val="28"/>
          <w:lang w:eastAsia="ru-RU"/>
        </w:rPr>
        <w:t xml:space="preserve"> </w:t>
      </w:r>
      <w:r w:rsidRPr="002706BE">
        <w:rPr>
          <w:sz w:val="28"/>
          <w:szCs w:val="28"/>
          <w:lang w:val="en-US"/>
        </w:rPr>
        <w:t>L</w:t>
      </w:r>
      <w:r w:rsidRPr="002706BE">
        <w:rPr>
          <w:sz w:val="28"/>
          <w:szCs w:val="28"/>
        </w:rPr>
        <w:t xml:space="preserve">. </w:t>
      </w:r>
      <w:r w:rsidR="00F11ECE" w:rsidRPr="002706BE">
        <w:rPr>
          <w:sz w:val="28"/>
          <w:szCs w:val="28"/>
        </w:rPr>
        <w:t>«</w:t>
      </w:r>
      <w:r w:rsidRPr="002706BE">
        <w:rPr>
          <w:sz w:val="28"/>
          <w:szCs w:val="28"/>
        </w:rPr>
        <w:t xml:space="preserve">1753, </w:t>
      </w:r>
      <w:r w:rsidRPr="002706BE">
        <w:rPr>
          <w:sz w:val="28"/>
          <w:szCs w:val="28"/>
          <w:lang w:val="en-US"/>
        </w:rPr>
        <w:t>Sp</w:t>
      </w:r>
      <w:r w:rsidRPr="002706BE">
        <w:rPr>
          <w:sz w:val="28"/>
          <w:szCs w:val="28"/>
        </w:rPr>
        <w:t xml:space="preserve">. </w:t>
      </w:r>
      <w:r w:rsidRPr="002706BE">
        <w:rPr>
          <w:sz w:val="28"/>
          <w:szCs w:val="28"/>
          <w:lang w:val="en-US"/>
        </w:rPr>
        <w:t>Pl</w:t>
      </w:r>
      <w:r w:rsidRPr="002706BE">
        <w:rPr>
          <w:sz w:val="28"/>
          <w:szCs w:val="28"/>
        </w:rPr>
        <w:t>.: 971; Доброхотова, 1956, Фл. Каз. 1: 82. – Рогоз широколистный</w:t>
      </w:r>
      <w:r w:rsidR="00F11ECE" w:rsidRPr="002706BE">
        <w:rPr>
          <w:sz w:val="28"/>
          <w:szCs w:val="28"/>
        </w:rPr>
        <w:t>» [141, 142, 155]</w:t>
      </w:r>
      <w:r w:rsidRPr="002706BE">
        <w:rPr>
          <w:sz w:val="28"/>
          <w:szCs w:val="28"/>
        </w:rPr>
        <w:t>.</w:t>
      </w:r>
    </w:p>
    <w:p w14:paraId="362562C7" w14:textId="50A90C62" w:rsidR="00AB188E" w:rsidRPr="002706BE" w:rsidRDefault="00AB188E" w:rsidP="00880693">
      <w:pPr>
        <w:spacing w:after="0" w:line="240" w:lineRule="auto"/>
        <w:ind w:firstLine="709"/>
        <w:contextualSpacing/>
        <w:jc w:val="both"/>
        <w:rPr>
          <w:sz w:val="28"/>
          <w:szCs w:val="28"/>
        </w:rPr>
      </w:pPr>
      <w:r w:rsidRPr="002706BE">
        <w:rPr>
          <w:rFonts w:eastAsia="Times New Roman"/>
          <w:iCs/>
          <w:sz w:val="28"/>
          <w:szCs w:val="28"/>
          <w:lang w:eastAsia="ru-RU"/>
        </w:rPr>
        <w:t xml:space="preserve">Редко: </w:t>
      </w:r>
      <w:r w:rsidRPr="002706BE">
        <w:rPr>
          <w:sz w:val="28"/>
          <w:szCs w:val="28"/>
        </w:rPr>
        <w:t>ЦП 70. «Старый</w:t>
      </w:r>
      <w:r w:rsidR="00750D58">
        <w:rPr>
          <w:sz w:val="28"/>
          <w:szCs w:val="28"/>
        </w:rPr>
        <w:t>»</w:t>
      </w:r>
      <w:r w:rsidRPr="002706BE">
        <w:rPr>
          <w:sz w:val="28"/>
          <w:szCs w:val="28"/>
        </w:rPr>
        <w:t xml:space="preserve"> отвал более 50 лет, берег водоема</w:t>
      </w:r>
      <w:r w:rsidR="00750D58">
        <w:rPr>
          <w:sz w:val="28"/>
          <w:szCs w:val="28"/>
        </w:rPr>
        <w:t xml:space="preserve"> </w:t>
      </w:r>
      <w:r w:rsidR="00750D58" w:rsidRPr="00750D58">
        <w:rPr>
          <w:sz w:val="28"/>
          <w:szCs w:val="28"/>
        </w:rPr>
        <w:t>[185]</w:t>
      </w:r>
      <w:r w:rsidRPr="002706BE">
        <w:rPr>
          <w:sz w:val="28"/>
          <w:szCs w:val="28"/>
        </w:rPr>
        <w:t xml:space="preserve">. </w:t>
      </w:r>
    </w:p>
    <w:p w14:paraId="534B2B62" w14:textId="77777777" w:rsidR="00AB188E" w:rsidRPr="002706BE" w:rsidRDefault="00AB188E" w:rsidP="00880693">
      <w:pPr>
        <w:spacing w:after="0" w:line="240" w:lineRule="auto"/>
        <w:contextualSpacing/>
        <w:jc w:val="center"/>
        <w:rPr>
          <w:sz w:val="28"/>
          <w:szCs w:val="28"/>
          <w:lang w:val="en-US"/>
        </w:rPr>
      </w:pPr>
      <w:r w:rsidRPr="002706BE">
        <w:rPr>
          <w:sz w:val="28"/>
          <w:szCs w:val="28"/>
        </w:rPr>
        <w:t>Семейство</w:t>
      </w:r>
      <w:r w:rsidRPr="002706BE">
        <w:rPr>
          <w:sz w:val="28"/>
          <w:szCs w:val="28"/>
          <w:lang w:val="en-US"/>
        </w:rPr>
        <w:t xml:space="preserve"> </w:t>
      </w:r>
      <w:r w:rsidRPr="002706BE">
        <w:rPr>
          <w:b/>
          <w:sz w:val="28"/>
          <w:szCs w:val="28"/>
          <w:lang w:val="en-US"/>
        </w:rPr>
        <w:t>Poaceae</w:t>
      </w:r>
      <w:r w:rsidRPr="002706BE">
        <w:rPr>
          <w:sz w:val="28"/>
          <w:szCs w:val="28"/>
          <w:lang w:val="en-US"/>
        </w:rPr>
        <w:t xml:space="preserve"> Barnhart – </w:t>
      </w:r>
      <w:r w:rsidRPr="002706BE">
        <w:rPr>
          <w:sz w:val="28"/>
          <w:szCs w:val="28"/>
        </w:rPr>
        <w:t>Злаковые</w:t>
      </w:r>
    </w:p>
    <w:p w14:paraId="05CC2632" w14:textId="1692E5CB" w:rsidR="00AB188E" w:rsidRPr="002706BE" w:rsidRDefault="00AB188E" w:rsidP="00880693">
      <w:pPr>
        <w:tabs>
          <w:tab w:val="left" w:pos="2200"/>
          <w:tab w:val="left" w:pos="7400"/>
        </w:tabs>
        <w:spacing w:after="0" w:line="240" w:lineRule="auto"/>
        <w:ind w:firstLine="709"/>
        <w:contextualSpacing/>
        <w:jc w:val="both"/>
        <w:rPr>
          <w:sz w:val="28"/>
          <w:szCs w:val="28"/>
          <w:lang w:val="en-US"/>
        </w:rPr>
      </w:pPr>
      <w:r w:rsidRPr="002706BE">
        <w:rPr>
          <w:rStyle w:val="23"/>
          <w:bCs/>
          <w:i w:val="0"/>
          <w:sz w:val="28"/>
          <w:szCs w:val="28"/>
        </w:rPr>
        <w:t>250</w:t>
      </w:r>
      <w:r w:rsidRPr="002706BE">
        <w:rPr>
          <w:rStyle w:val="23"/>
          <w:bCs/>
          <w:sz w:val="28"/>
          <w:szCs w:val="28"/>
        </w:rPr>
        <w:t>. *</w:t>
      </w:r>
      <w:r w:rsidRPr="002706BE">
        <w:rPr>
          <w:b/>
          <w:bCs/>
          <w:i/>
          <w:iCs/>
          <w:sz w:val="28"/>
          <w:szCs w:val="28"/>
          <w:lang w:val="en-US"/>
        </w:rPr>
        <w:t xml:space="preserve">Agropyron </w:t>
      </w:r>
      <w:r w:rsidRPr="002706BE">
        <w:rPr>
          <w:b/>
          <w:bCs/>
          <w:i/>
          <w:sz w:val="28"/>
          <w:szCs w:val="28"/>
          <w:lang w:val="en-US"/>
        </w:rPr>
        <w:t>cristatum</w:t>
      </w:r>
      <w:r w:rsidRPr="002706BE">
        <w:rPr>
          <w:bCs/>
          <w:sz w:val="28"/>
          <w:szCs w:val="28"/>
          <w:lang w:val="en-US"/>
        </w:rPr>
        <w:t xml:space="preserve"> (L.) </w:t>
      </w:r>
      <w:r w:rsidR="002D4F82" w:rsidRPr="002706BE">
        <w:rPr>
          <w:bCs/>
          <w:sz w:val="28"/>
          <w:szCs w:val="28"/>
          <w:lang w:val="en-US"/>
        </w:rPr>
        <w:t>Gaertn.</w:t>
      </w:r>
      <w:r w:rsidRPr="002706BE">
        <w:rPr>
          <w:bCs/>
          <w:sz w:val="28"/>
          <w:szCs w:val="28"/>
          <w:lang w:val="en-US"/>
        </w:rPr>
        <w:t xml:space="preserve"> </w:t>
      </w:r>
      <w:r w:rsidR="00FE19B0" w:rsidRPr="002706BE">
        <w:rPr>
          <w:bCs/>
          <w:sz w:val="28"/>
          <w:szCs w:val="28"/>
          <w:lang w:val="en-US"/>
        </w:rPr>
        <w:t>«</w:t>
      </w:r>
      <w:r w:rsidRPr="002706BE">
        <w:rPr>
          <w:bCs/>
          <w:sz w:val="28"/>
          <w:szCs w:val="28"/>
          <w:lang w:val="en-US"/>
        </w:rPr>
        <w:t xml:space="preserve">1812, Ess. Agrost.: 146; </w:t>
      </w:r>
      <w:r w:rsidRPr="002706BE">
        <w:rPr>
          <w:sz w:val="28"/>
          <w:szCs w:val="28"/>
        </w:rPr>
        <w:t>Павлов</w:t>
      </w:r>
      <w:r w:rsidRPr="002706BE">
        <w:rPr>
          <w:sz w:val="28"/>
          <w:szCs w:val="28"/>
          <w:lang w:val="en-US"/>
        </w:rPr>
        <w:t xml:space="preserve">, 1956, </w:t>
      </w:r>
      <w:r w:rsidRPr="002706BE">
        <w:rPr>
          <w:sz w:val="28"/>
          <w:szCs w:val="28"/>
        </w:rPr>
        <w:t>Фл</w:t>
      </w:r>
      <w:r w:rsidRPr="002706BE">
        <w:rPr>
          <w:sz w:val="28"/>
          <w:szCs w:val="28"/>
          <w:lang w:val="en-US"/>
        </w:rPr>
        <w:t xml:space="preserve">. </w:t>
      </w:r>
      <w:r w:rsidRPr="002706BE">
        <w:rPr>
          <w:sz w:val="28"/>
          <w:szCs w:val="28"/>
        </w:rPr>
        <w:t>Каз</w:t>
      </w:r>
      <w:r w:rsidRPr="002706BE">
        <w:rPr>
          <w:sz w:val="28"/>
          <w:szCs w:val="28"/>
          <w:lang w:val="en-US"/>
        </w:rPr>
        <w:t xml:space="preserve">. 1: 293. – </w:t>
      </w:r>
      <w:r w:rsidRPr="002706BE">
        <w:rPr>
          <w:sz w:val="28"/>
          <w:szCs w:val="28"/>
        </w:rPr>
        <w:t>Житняк</w:t>
      </w:r>
      <w:r w:rsidRPr="002706BE">
        <w:rPr>
          <w:sz w:val="28"/>
          <w:szCs w:val="28"/>
          <w:lang w:val="en-US"/>
        </w:rPr>
        <w:t xml:space="preserve"> </w:t>
      </w:r>
      <w:r w:rsidRPr="002706BE">
        <w:rPr>
          <w:sz w:val="28"/>
          <w:szCs w:val="28"/>
        </w:rPr>
        <w:t>гребенчатый</w:t>
      </w:r>
      <w:r w:rsidR="00FE19B0" w:rsidRPr="002706BE">
        <w:rPr>
          <w:sz w:val="28"/>
          <w:szCs w:val="28"/>
          <w:lang w:val="en-US"/>
        </w:rPr>
        <w:t>» [141, 142, 155]</w:t>
      </w:r>
      <w:r w:rsidRPr="002706BE">
        <w:rPr>
          <w:sz w:val="28"/>
          <w:szCs w:val="28"/>
          <w:lang w:val="en-US"/>
        </w:rPr>
        <w:t>.</w:t>
      </w:r>
    </w:p>
    <w:p w14:paraId="03E20C9B" w14:textId="22EDDBFF" w:rsidR="00AB188E" w:rsidRPr="002706BE" w:rsidRDefault="00AB188E" w:rsidP="00880693">
      <w:pPr>
        <w:spacing w:after="0" w:line="240" w:lineRule="auto"/>
        <w:ind w:firstLine="709"/>
        <w:contextualSpacing/>
        <w:jc w:val="both"/>
        <w:rPr>
          <w:sz w:val="28"/>
          <w:szCs w:val="28"/>
        </w:rPr>
      </w:pPr>
      <w:r w:rsidRPr="002706BE">
        <w:rPr>
          <w:sz w:val="28"/>
          <w:szCs w:val="28"/>
        </w:rPr>
        <w:t>Встречается обычно на незасоленных грунта</w:t>
      </w:r>
      <w:r w:rsidR="00AE748C" w:rsidRPr="002706BE">
        <w:rPr>
          <w:sz w:val="28"/>
          <w:szCs w:val="28"/>
        </w:rPr>
        <w:t>х</w:t>
      </w:r>
      <w:r w:rsidRPr="002706BE">
        <w:rPr>
          <w:sz w:val="28"/>
          <w:szCs w:val="28"/>
        </w:rPr>
        <w:t>, разной сингенетической п</w:t>
      </w:r>
      <w:r w:rsidR="00B33BA7" w:rsidRPr="002706BE">
        <w:rPr>
          <w:sz w:val="28"/>
          <w:szCs w:val="28"/>
        </w:rPr>
        <w:t>родвинутости: ЦП 16;</w:t>
      </w:r>
      <w:r w:rsidR="001417E4" w:rsidRPr="002706BE">
        <w:rPr>
          <w:sz w:val="28"/>
          <w:szCs w:val="28"/>
        </w:rPr>
        <w:t xml:space="preserve"> 20</w:t>
      </w:r>
      <w:r w:rsidRPr="002706BE">
        <w:rPr>
          <w:sz w:val="28"/>
          <w:szCs w:val="28"/>
        </w:rPr>
        <w:t>-26</w:t>
      </w:r>
      <w:r w:rsidR="00750D58">
        <w:rPr>
          <w:sz w:val="28"/>
          <w:szCs w:val="28"/>
        </w:rPr>
        <w:t xml:space="preserve"> </w:t>
      </w:r>
      <w:r w:rsidR="00750D58" w:rsidRPr="00750D58">
        <w:rPr>
          <w:sz w:val="28"/>
          <w:szCs w:val="28"/>
        </w:rPr>
        <w:t>[185]</w:t>
      </w:r>
      <w:r w:rsidRPr="002706BE">
        <w:rPr>
          <w:sz w:val="28"/>
          <w:szCs w:val="28"/>
        </w:rPr>
        <w:t>.</w:t>
      </w:r>
    </w:p>
    <w:p w14:paraId="120A51E1" w14:textId="5FD34CD2" w:rsidR="00AB188E" w:rsidRPr="002706BE" w:rsidRDefault="00AB188E" w:rsidP="00880693">
      <w:pPr>
        <w:tabs>
          <w:tab w:val="left" w:pos="2200"/>
          <w:tab w:val="left" w:pos="7400"/>
        </w:tabs>
        <w:spacing w:after="0" w:line="240" w:lineRule="auto"/>
        <w:ind w:firstLine="709"/>
        <w:contextualSpacing/>
        <w:jc w:val="both"/>
        <w:rPr>
          <w:sz w:val="28"/>
          <w:szCs w:val="28"/>
        </w:rPr>
      </w:pPr>
      <w:r w:rsidRPr="002706BE">
        <w:rPr>
          <w:rStyle w:val="23"/>
          <w:bCs/>
          <w:i w:val="0"/>
          <w:sz w:val="28"/>
          <w:szCs w:val="28"/>
        </w:rPr>
        <w:t>251</w:t>
      </w:r>
      <w:r w:rsidRPr="002706BE">
        <w:rPr>
          <w:rStyle w:val="23"/>
          <w:bCs/>
          <w:sz w:val="28"/>
          <w:szCs w:val="28"/>
        </w:rPr>
        <w:t xml:space="preserve">. </w:t>
      </w:r>
      <w:r w:rsidRPr="002706BE">
        <w:rPr>
          <w:b/>
          <w:bCs/>
          <w:i/>
          <w:iCs/>
          <w:sz w:val="28"/>
          <w:szCs w:val="28"/>
          <w:lang w:val="en-US"/>
        </w:rPr>
        <w:t xml:space="preserve">Agropyron desertorum </w:t>
      </w:r>
      <w:r w:rsidRPr="002706BE">
        <w:rPr>
          <w:sz w:val="28"/>
          <w:szCs w:val="28"/>
          <w:lang w:val="en-US"/>
        </w:rPr>
        <w:t xml:space="preserve">(Fisch. ex Link) Schult. </w:t>
      </w:r>
      <w:r w:rsidR="002D4F82" w:rsidRPr="002706BE">
        <w:rPr>
          <w:sz w:val="28"/>
          <w:szCs w:val="28"/>
        </w:rPr>
        <w:t>«</w:t>
      </w:r>
      <w:r w:rsidRPr="002706BE">
        <w:rPr>
          <w:sz w:val="28"/>
          <w:szCs w:val="28"/>
        </w:rPr>
        <w:t xml:space="preserve">1824, </w:t>
      </w:r>
      <w:r w:rsidRPr="002706BE">
        <w:rPr>
          <w:sz w:val="28"/>
          <w:szCs w:val="28"/>
          <w:lang w:val="en-US"/>
        </w:rPr>
        <w:t>Mant</w:t>
      </w:r>
      <w:r w:rsidRPr="002706BE">
        <w:rPr>
          <w:sz w:val="28"/>
          <w:szCs w:val="28"/>
        </w:rPr>
        <w:t xml:space="preserve">. </w:t>
      </w:r>
      <w:r w:rsidRPr="002706BE">
        <w:rPr>
          <w:sz w:val="28"/>
          <w:szCs w:val="28"/>
          <w:lang w:val="en-US"/>
        </w:rPr>
        <w:t>II</w:t>
      </w:r>
      <w:r w:rsidRPr="002706BE">
        <w:rPr>
          <w:sz w:val="28"/>
          <w:szCs w:val="28"/>
        </w:rPr>
        <w:t xml:space="preserve">: 412; Павлов, 1956, Фл. Каз. 1: 290. – </w:t>
      </w:r>
      <w:r w:rsidR="002D4F82" w:rsidRPr="002706BE">
        <w:rPr>
          <w:sz w:val="28"/>
          <w:szCs w:val="28"/>
        </w:rPr>
        <w:t>Житняк</w:t>
      </w:r>
      <w:r w:rsidRPr="002706BE">
        <w:rPr>
          <w:sz w:val="28"/>
          <w:szCs w:val="28"/>
        </w:rPr>
        <w:t xml:space="preserve"> пустынный</w:t>
      </w:r>
      <w:r w:rsidR="002D4F82" w:rsidRPr="002706BE">
        <w:rPr>
          <w:sz w:val="28"/>
          <w:szCs w:val="28"/>
        </w:rPr>
        <w:t>»</w:t>
      </w:r>
      <w:r w:rsidR="0049788B" w:rsidRPr="002706BE">
        <w:rPr>
          <w:sz w:val="28"/>
          <w:szCs w:val="28"/>
        </w:rPr>
        <w:t xml:space="preserve"> [141, 142, 155]</w:t>
      </w:r>
      <w:r w:rsidRPr="002706BE">
        <w:rPr>
          <w:sz w:val="28"/>
          <w:szCs w:val="28"/>
        </w:rPr>
        <w:t>.</w:t>
      </w:r>
    </w:p>
    <w:p w14:paraId="30F3E7BA" w14:textId="1EF03CC3" w:rsidR="00AB188E" w:rsidRPr="002706BE" w:rsidRDefault="00AB188E" w:rsidP="00880693">
      <w:pPr>
        <w:tabs>
          <w:tab w:val="left" w:pos="2200"/>
          <w:tab w:val="left" w:pos="7400"/>
        </w:tabs>
        <w:spacing w:after="0" w:line="240" w:lineRule="auto"/>
        <w:ind w:firstLine="709"/>
        <w:contextualSpacing/>
        <w:jc w:val="both"/>
        <w:rPr>
          <w:sz w:val="28"/>
          <w:szCs w:val="28"/>
          <w:lang w:val="en-US"/>
        </w:rPr>
      </w:pPr>
      <w:r w:rsidRPr="002706BE">
        <w:rPr>
          <w:sz w:val="28"/>
          <w:szCs w:val="28"/>
        </w:rPr>
        <w:t>Редко</w:t>
      </w:r>
      <w:r w:rsidRPr="002706BE">
        <w:rPr>
          <w:sz w:val="28"/>
          <w:szCs w:val="28"/>
          <w:lang w:val="en-US"/>
        </w:rPr>
        <w:t xml:space="preserve"> </w:t>
      </w:r>
      <w:r w:rsidR="00E109B6" w:rsidRPr="002706BE">
        <w:rPr>
          <w:sz w:val="28"/>
          <w:szCs w:val="28"/>
          <w:lang w:val="en-US"/>
        </w:rPr>
        <w:t>[14]</w:t>
      </w:r>
      <w:r w:rsidRPr="002706BE">
        <w:rPr>
          <w:sz w:val="28"/>
          <w:szCs w:val="28"/>
          <w:lang w:val="en-US"/>
        </w:rPr>
        <w:t>.</w:t>
      </w:r>
    </w:p>
    <w:p w14:paraId="5EC5F911" w14:textId="28761A91" w:rsidR="00194936" w:rsidRPr="002706BE" w:rsidRDefault="00AB188E" w:rsidP="00880693">
      <w:pPr>
        <w:tabs>
          <w:tab w:val="left" w:pos="2200"/>
          <w:tab w:val="left" w:pos="7400"/>
        </w:tabs>
        <w:spacing w:after="0" w:line="240" w:lineRule="auto"/>
        <w:ind w:firstLine="709"/>
        <w:contextualSpacing/>
        <w:jc w:val="both"/>
        <w:rPr>
          <w:bCs/>
          <w:sz w:val="28"/>
          <w:szCs w:val="28"/>
        </w:rPr>
      </w:pPr>
      <w:r w:rsidRPr="002706BE">
        <w:rPr>
          <w:rStyle w:val="23"/>
          <w:bCs/>
          <w:i w:val="0"/>
          <w:sz w:val="28"/>
          <w:szCs w:val="28"/>
        </w:rPr>
        <w:t>252</w:t>
      </w:r>
      <w:r w:rsidRPr="002706BE">
        <w:rPr>
          <w:rStyle w:val="23"/>
          <w:bCs/>
          <w:sz w:val="28"/>
          <w:szCs w:val="28"/>
        </w:rPr>
        <w:t xml:space="preserve">. </w:t>
      </w:r>
      <w:r w:rsidR="00194936" w:rsidRPr="002706BE">
        <w:rPr>
          <w:b/>
          <w:i/>
          <w:iCs/>
          <w:sz w:val="28"/>
          <w:szCs w:val="28"/>
          <w:lang w:val="en-US"/>
        </w:rPr>
        <w:t xml:space="preserve">Agropyron fragile </w:t>
      </w:r>
      <w:r w:rsidR="00194936" w:rsidRPr="002706BE">
        <w:rPr>
          <w:bCs/>
          <w:sz w:val="28"/>
          <w:szCs w:val="28"/>
          <w:lang w:val="en-US"/>
        </w:rPr>
        <w:t xml:space="preserve">(Roth) P. Candargy </w:t>
      </w:r>
      <w:r w:rsidR="00D37755" w:rsidRPr="002706BE">
        <w:rPr>
          <w:bCs/>
          <w:sz w:val="28"/>
          <w:szCs w:val="28"/>
          <w:lang w:val="en-US"/>
        </w:rPr>
        <w:t>«</w:t>
      </w:r>
      <w:r w:rsidR="00194936" w:rsidRPr="002706BE">
        <w:rPr>
          <w:bCs/>
          <w:sz w:val="28"/>
          <w:szCs w:val="28"/>
          <w:lang w:val="en-US"/>
        </w:rPr>
        <w:t>1</w:t>
      </w:r>
      <w:r w:rsidR="00D37755" w:rsidRPr="002706BE">
        <w:rPr>
          <w:bCs/>
          <w:sz w:val="28"/>
          <w:szCs w:val="28"/>
          <w:lang w:val="en-US"/>
        </w:rPr>
        <w:t>901, Arch. Biol</w:t>
      </w:r>
      <w:r w:rsidR="00D37755" w:rsidRPr="002706BE">
        <w:rPr>
          <w:bCs/>
          <w:sz w:val="28"/>
          <w:szCs w:val="28"/>
        </w:rPr>
        <w:t xml:space="preserve">. </w:t>
      </w:r>
      <w:r w:rsidR="00D37755" w:rsidRPr="002706BE">
        <w:rPr>
          <w:bCs/>
          <w:sz w:val="28"/>
          <w:szCs w:val="28"/>
          <w:lang w:val="en-US"/>
        </w:rPr>
        <w:t>Veg</w:t>
      </w:r>
      <w:r w:rsidR="00D37755" w:rsidRPr="002706BE">
        <w:rPr>
          <w:bCs/>
          <w:sz w:val="28"/>
          <w:szCs w:val="28"/>
        </w:rPr>
        <w:t xml:space="preserve">. </w:t>
      </w:r>
      <w:r w:rsidR="00D37755" w:rsidRPr="002706BE">
        <w:rPr>
          <w:bCs/>
          <w:sz w:val="28"/>
          <w:szCs w:val="28"/>
          <w:lang w:val="en-US"/>
        </w:rPr>
        <w:t>Athenes</w:t>
      </w:r>
      <w:r w:rsidR="00D37755" w:rsidRPr="002706BE">
        <w:rPr>
          <w:bCs/>
          <w:sz w:val="28"/>
          <w:szCs w:val="28"/>
        </w:rPr>
        <w:t>, 1: 58</w:t>
      </w:r>
      <w:r w:rsidR="00194936" w:rsidRPr="002706BE">
        <w:rPr>
          <w:bCs/>
          <w:sz w:val="28"/>
          <w:szCs w:val="28"/>
        </w:rPr>
        <w:t xml:space="preserve">; </w:t>
      </w:r>
      <w:r w:rsidR="00194936" w:rsidRPr="002706BE">
        <w:rPr>
          <w:sz w:val="28"/>
          <w:szCs w:val="28"/>
        </w:rPr>
        <w:t xml:space="preserve">Павлов, 1956, </w:t>
      </w:r>
      <w:r w:rsidR="00194936" w:rsidRPr="002706BE">
        <w:rPr>
          <w:bCs/>
          <w:sz w:val="28"/>
          <w:szCs w:val="28"/>
        </w:rPr>
        <w:t>Фл. Каз. 1: 289. – Житняк ломкий</w:t>
      </w:r>
      <w:r w:rsidR="00D37755" w:rsidRPr="002706BE">
        <w:rPr>
          <w:bCs/>
          <w:sz w:val="28"/>
          <w:szCs w:val="28"/>
        </w:rPr>
        <w:t xml:space="preserve">, </w:t>
      </w:r>
      <w:r w:rsidR="00194936" w:rsidRPr="002706BE">
        <w:rPr>
          <w:bCs/>
          <w:sz w:val="28"/>
          <w:szCs w:val="28"/>
        </w:rPr>
        <w:t>сибирский</w:t>
      </w:r>
      <w:r w:rsidR="00D37755" w:rsidRPr="002706BE">
        <w:rPr>
          <w:bCs/>
          <w:sz w:val="28"/>
          <w:szCs w:val="28"/>
        </w:rPr>
        <w:t>» [141, 142, 155]</w:t>
      </w:r>
      <w:r w:rsidR="00194936" w:rsidRPr="002706BE">
        <w:rPr>
          <w:bCs/>
          <w:sz w:val="28"/>
          <w:szCs w:val="28"/>
        </w:rPr>
        <w:t>.</w:t>
      </w:r>
    </w:p>
    <w:p w14:paraId="180D8CE2" w14:textId="5716BA3C" w:rsidR="00194936" w:rsidRPr="009A685C" w:rsidRDefault="00194936" w:rsidP="00880693">
      <w:pPr>
        <w:tabs>
          <w:tab w:val="left" w:pos="2200"/>
          <w:tab w:val="left" w:pos="7400"/>
        </w:tabs>
        <w:spacing w:after="0" w:line="240" w:lineRule="auto"/>
        <w:ind w:firstLine="709"/>
        <w:contextualSpacing/>
        <w:jc w:val="both"/>
        <w:rPr>
          <w:sz w:val="28"/>
          <w:szCs w:val="28"/>
          <w:lang w:val="en-US"/>
        </w:rPr>
      </w:pPr>
      <w:r w:rsidRPr="002706BE">
        <w:rPr>
          <w:bCs/>
          <w:sz w:val="28"/>
          <w:szCs w:val="28"/>
        </w:rPr>
        <w:t>Редко</w:t>
      </w:r>
      <w:r w:rsidRPr="009A685C">
        <w:rPr>
          <w:bCs/>
          <w:sz w:val="28"/>
          <w:szCs w:val="28"/>
          <w:lang w:val="en-US"/>
        </w:rPr>
        <w:t xml:space="preserve"> </w:t>
      </w:r>
      <w:r w:rsidR="00E109B6" w:rsidRPr="009A685C">
        <w:rPr>
          <w:sz w:val="28"/>
          <w:szCs w:val="28"/>
          <w:lang w:val="en-US"/>
        </w:rPr>
        <w:t>[13]</w:t>
      </w:r>
      <w:r w:rsidRPr="009A685C">
        <w:rPr>
          <w:bCs/>
          <w:sz w:val="28"/>
          <w:szCs w:val="28"/>
          <w:lang w:val="en-US"/>
        </w:rPr>
        <w:t xml:space="preserve">. </w:t>
      </w:r>
    </w:p>
    <w:p w14:paraId="680CA9DF" w14:textId="42FCE82F" w:rsidR="00194936" w:rsidRPr="002706BE" w:rsidRDefault="00AB188E" w:rsidP="00880693">
      <w:pPr>
        <w:tabs>
          <w:tab w:val="left" w:pos="2200"/>
          <w:tab w:val="left" w:pos="7400"/>
        </w:tabs>
        <w:spacing w:after="0" w:line="240" w:lineRule="auto"/>
        <w:ind w:firstLine="709"/>
        <w:contextualSpacing/>
        <w:jc w:val="both"/>
        <w:rPr>
          <w:sz w:val="28"/>
          <w:szCs w:val="28"/>
          <w:lang w:val="en-US"/>
        </w:rPr>
      </w:pPr>
      <w:r w:rsidRPr="009A685C">
        <w:rPr>
          <w:rStyle w:val="23"/>
          <w:bCs/>
          <w:i w:val="0"/>
          <w:sz w:val="28"/>
          <w:szCs w:val="28"/>
        </w:rPr>
        <w:t>253</w:t>
      </w:r>
      <w:r w:rsidRPr="009A685C">
        <w:rPr>
          <w:rStyle w:val="23"/>
          <w:bCs/>
          <w:sz w:val="28"/>
          <w:szCs w:val="28"/>
        </w:rPr>
        <w:t xml:space="preserve">. </w:t>
      </w:r>
      <w:r w:rsidR="00194936" w:rsidRPr="009A685C">
        <w:rPr>
          <w:rStyle w:val="23"/>
          <w:bCs/>
          <w:sz w:val="28"/>
          <w:szCs w:val="28"/>
        </w:rPr>
        <w:t>*</w:t>
      </w:r>
      <w:r w:rsidR="00194936" w:rsidRPr="002706BE">
        <w:rPr>
          <w:b/>
          <w:bCs/>
          <w:i/>
          <w:iCs/>
          <w:sz w:val="28"/>
          <w:szCs w:val="28"/>
          <w:lang w:val="en-US"/>
        </w:rPr>
        <w:t>Agropyron</w:t>
      </w:r>
      <w:r w:rsidR="00194936" w:rsidRPr="009A685C">
        <w:rPr>
          <w:b/>
          <w:bCs/>
          <w:i/>
          <w:iCs/>
          <w:sz w:val="28"/>
          <w:szCs w:val="28"/>
          <w:lang w:val="en-US"/>
        </w:rPr>
        <w:t xml:space="preserve"> </w:t>
      </w:r>
      <w:r w:rsidR="00194936" w:rsidRPr="002706BE">
        <w:rPr>
          <w:b/>
          <w:bCs/>
          <w:i/>
          <w:sz w:val="28"/>
          <w:szCs w:val="28"/>
          <w:lang w:val="en-US"/>
        </w:rPr>
        <w:t>pectinatum</w:t>
      </w:r>
      <w:r w:rsidR="00194936" w:rsidRPr="009A685C">
        <w:rPr>
          <w:bCs/>
          <w:sz w:val="28"/>
          <w:szCs w:val="28"/>
          <w:lang w:val="en-US"/>
        </w:rPr>
        <w:t xml:space="preserve"> (</w:t>
      </w:r>
      <w:r w:rsidR="00194936" w:rsidRPr="002706BE">
        <w:rPr>
          <w:bCs/>
          <w:sz w:val="28"/>
          <w:szCs w:val="28"/>
          <w:lang w:val="en-US"/>
        </w:rPr>
        <w:t>Bieb</w:t>
      </w:r>
      <w:r w:rsidR="00194936" w:rsidRPr="009A685C">
        <w:rPr>
          <w:bCs/>
          <w:sz w:val="28"/>
          <w:szCs w:val="28"/>
          <w:lang w:val="en-US"/>
        </w:rPr>
        <w:t xml:space="preserve">.) </w:t>
      </w:r>
      <w:r w:rsidR="00194936" w:rsidRPr="002706BE">
        <w:rPr>
          <w:bCs/>
          <w:sz w:val="28"/>
          <w:szCs w:val="28"/>
          <w:lang w:val="en-US"/>
        </w:rPr>
        <w:t xml:space="preserve">Beauv. </w:t>
      </w:r>
      <w:r w:rsidR="00C9296A" w:rsidRPr="002706BE">
        <w:rPr>
          <w:bCs/>
          <w:sz w:val="28"/>
          <w:szCs w:val="28"/>
          <w:lang w:val="en-US"/>
        </w:rPr>
        <w:t>«</w:t>
      </w:r>
      <w:r w:rsidR="00194936" w:rsidRPr="002706BE">
        <w:rPr>
          <w:bCs/>
          <w:sz w:val="28"/>
          <w:szCs w:val="28"/>
          <w:lang w:val="en-US"/>
        </w:rPr>
        <w:t xml:space="preserve">1812, Ess. Agrost.: 146. – </w:t>
      </w:r>
      <w:r w:rsidR="00194936" w:rsidRPr="002706BE">
        <w:rPr>
          <w:bCs/>
          <w:i/>
          <w:iCs/>
          <w:sz w:val="28"/>
          <w:szCs w:val="28"/>
          <w:lang w:val="en-US"/>
        </w:rPr>
        <w:t xml:space="preserve">A. </w:t>
      </w:r>
      <w:r w:rsidR="00194936" w:rsidRPr="002706BE">
        <w:rPr>
          <w:bCs/>
          <w:i/>
          <w:sz w:val="28"/>
          <w:szCs w:val="28"/>
          <w:lang w:val="en-US"/>
        </w:rPr>
        <w:t xml:space="preserve">pectinniforme </w:t>
      </w:r>
      <w:r w:rsidR="00194936" w:rsidRPr="002706BE">
        <w:rPr>
          <w:bCs/>
          <w:sz w:val="28"/>
          <w:szCs w:val="28"/>
          <w:lang w:val="en-US"/>
        </w:rPr>
        <w:t xml:space="preserve">Roem. et Schult. 1817, Syst. II: 758; </w:t>
      </w:r>
      <w:r w:rsidR="00194936" w:rsidRPr="002706BE">
        <w:rPr>
          <w:sz w:val="28"/>
          <w:szCs w:val="28"/>
        </w:rPr>
        <w:t>Павлов</w:t>
      </w:r>
      <w:r w:rsidR="00194936" w:rsidRPr="002706BE">
        <w:rPr>
          <w:sz w:val="28"/>
          <w:szCs w:val="28"/>
          <w:lang w:val="en-US"/>
        </w:rPr>
        <w:t xml:space="preserve">, 1956, </w:t>
      </w:r>
      <w:r w:rsidR="00194936" w:rsidRPr="002706BE">
        <w:rPr>
          <w:sz w:val="28"/>
          <w:szCs w:val="28"/>
        </w:rPr>
        <w:t>Фл</w:t>
      </w:r>
      <w:r w:rsidR="00194936" w:rsidRPr="002706BE">
        <w:rPr>
          <w:sz w:val="28"/>
          <w:szCs w:val="28"/>
          <w:lang w:val="en-US"/>
        </w:rPr>
        <w:t xml:space="preserve">. </w:t>
      </w:r>
      <w:r w:rsidR="00194936" w:rsidRPr="002706BE">
        <w:rPr>
          <w:sz w:val="28"/>
          <w:szCs w:val="28"/>
        </w:rPr>
        <w:t>Каз</w:t>
      </w:r>
      <w:r w:rsidR="00194936" w:rsidRPr="002706BE">
        <w:rPr>
          <w:sz w:val="28"/>
          <w:szCs w:val="28"/>
          <w:lang w:val="en-US"/>
        </w:rPr>
        <w:t>. 1: 292.</w:t>
      </w:r>
      <w:r w:rsidR="00194936" w:rsidRPr="002706BE">
        <w:rPr>
          <w:bCs/>
          <w:sz w:val="28"/>
          <w:szCs w:val="28"/>
          <w:lang w:val="en-US"/>
        </w:rPr>
        <w:t xml:space="preserve"> </w:t>
      </w:r>
      <w:r w:rsidR="00194936" w:rsidRPr="002706BE">
        <w:rPr>
          <w:sz w:val="28"/>
          <w:szCs w:val="28"/>
          <w:lang w:val="en-US"/>
        </w:rPr>
        <w:t xml:space="preserve">– </w:t>
      </w:r>
      <w:r w:rsidR="00194936" w:rsidRPr="002706BE">
        <w:rPr>
          <w:sz w:val="28"/>
          <w:szCs w:val="28"/>
        </w:rPr>
        <w:t>Житняк</w:t>
      </w:r>
      <w:r w:rsidR="00194936" w:rsidRPr="002706BE">
        <w:rPr>
          <w:sz w:val="28"/>
          <w:szCs w:val="28"/>
          <w:lang w:val="en-US"/>
        </w:rPr>
        <w:t xml:space="preserve"> </w:t>
      </w:r>
      <w:r w:rsidR="00194936" w:rsidRPr="002706BE">
        <w:rPr>
          <w:sz w:val="28"/>
          <w:szCs w:val="28"/>
        </w:rPr>
        <w:t>гребневидный</w:t>
      </w:r>
      <w:r w:rsidR="00C9296A" w:rsidRPr="002706BE">
        <w:rPr>
          <w:sz w:val="28"/>
          <w:szCs w:val="28"/>
          <w:lang w:val="en-US"/>
        </w:rPr>
        <w:t>» [141, 142, 155]</w:t>
      </w:r>
      <w:r w:rsidR="00194936" w:rsidRPr="002706BE">
        <w:rPr>
          <w:sz w:val="28"/>
          <w:szCs w:val="28"/>
          <w:lang w:val="en-US"/>
        </w:rPr>
        <w:t>.</w:t>
      </w:r>
    </w:p>
    <w:p w14:paraId="3FE546A6" w14:textId="6B8FA976" w:rsidR="00194936" w:rsidRPr="002706BE" w:rsidRDefault="00194936" w:rsidP="00880693">
      <w:pPr>
        <w:tabs>
          <w:tab w:val="left" w:pos="2200"/>
          <w:tab w:val="left" w:pos="7400"/>
        </w:tabs>
        <w:spacing w:after="0" w:line="240" w:lineRule="auto"/>
        <w:ind w:firstLine="709"/>
        <w:contextualSpacing/>
        <w:jc w:val="both"/>
        <w:rPr>
          <w:bCs/>
          <w:sz w:val="28"/>
          <w:szCs w:val="28"/>
          <w:lang w:val="en-US"/>
        </w:rPr>
      </w:pPr>
      <w:r w:rsidRPr="002706BE">
        <w:rPr>
          <w:sz w:val="28"/>
          <w:szCs w:val="28"/>
        </w:rPr>
        <w:t>Редко</w:t>
      </w:r>
      <w:r w:rsidRPr="002706BE">
        <w:rPr>
          <w:sz w:val="28"/>
          <w:szCs w:val="28"/>
          <w:lang w:val="en-US"/>
        </w:rPr>
        <w:t xml:space="preserve"> </w:t>
      </w:r>
      <w:r w:rsidR="00E109B6" w:rsidRPr="002706BE">
        <w:rPr>
          <w:sz w:val="28"/>
          <w:szCs w:val="28"/>
          <w:lang w:val="en-US"/>
        </w:rPr>
        <w:t>[13, 14]</w:t>
      </w:r>
      <w:r w:rsidRPr="002706BE">
        <w:rPr>
          <w:sz w:val="28"/>
          <w:szCs w:val="28"/>
          <w:lang w:val="en-US"/>
        </w:rPr>
        <w:t>.</w:t>
      </w:r>
    </w:p>
    <w:p w14:paraId="38F59D8E" w14:textId="7A63CEA4" w:rsidR="00AB188E" w:rsidRPr="002706BE" w:rsidRDefault="00AB188E" w:rsidP="00880693">
      <w:pPr>
        <w:tabs>
          <w:tab w:val="left" w:pos="2200"/>
          <w:tab w:val="left" w:pos="7400"/>
        </w:tabs>
        <w:spacing w:after="0" w:line="240" w:lineRule="auto"/>
        <w:ind w:firstLine="709"/>
        <w:contextualSpacing/>
        <w:jc w:val="both"/>
        <w:rPr>
          <w:sz w:val="28"/>
          <w:szCs w:val="28"/>
        </w:rPr>
      </w:pPr>
      <w:r w:rsidRPr="002706BE">
        <w:rPr>
          <w:rStyle w:val="23"/>
          <w:bCs/>
          <w:i w:val="0"/>
          <w:sz w:val="28"/>
          <w:szCs w:val="28"/>
        </w:rPr>
        <w:t>254</w:t>
      </w:r>
      <w:r w:rsidRPr="002706BE">
        <w:rPr>
          <w:rStyle w:val="23"/>
          <w:bCs/>
          <w:sz w:val="28"/>
          <w:szCs w:val="28"/>
        </w:rPr>
        <w:t xml:space="preserve">. </w:t>
      </w:r>
      <w:r w:rsidRPr="002706BE">
        <w:rPr>
          <w:b/>
          <w:bCs/>
          <w:i/>
          <w:iCs/>
          <w:sz w:val="28"/>
          <w:szCs w:val="28"/>
          <w:lang w:val="en-US"/>
        </w:rPr>
        <w:t xml:space="preserve">Agrostis </w:t>
      </w:r>
      <w:r w:rsidRPr="002706BE">
        <w:rPr>
          <w:b/>
          <w:bCs/>
          <w:i/>
          <w:sz w:val="28"/>
          <w:szCs w:val="28"/>
          <w:lang w:val="en-US"/>
        </w:rPr>
        <w:t>gigantea</w:t>
      </w:r>
      <w:r w:rsidRPr="002706BE">
        <w:rPr>
          <w:bCs/>
          <w:sz w:val="28"/>
          <w:szCs w:val="28"/>
          <w:lang w:val="en-US"/>
        </w:rPr>
        <w:t xml:space="preserve"> Roth </w:t>
      </w:r>
      <w:r w:rsidR="004E7146" w:rsidRPr="002706BE">
        <w:rPr>
          <w:bCs/>
          <w:sz w:val="28"/>
          <w:szCs w:val="28"/>
          <w:lang w:val="en-US"/>
        </w:rPr>
        <w:t>«</w:t>
      </w:r>
      <w:r w:rsidRPr="002706BE">
        <w:rPr>
          <w:bCs/>
          <w:sz w:val="28"/>
          <w:szCs w:val="28"/>
          <w:lang w:val="en-US"/>
        </w:rPr>
        <w:t>1788, Fl. Germ</w:t>
      </w:r>
      <w:r w:rsidRPr="002706BE">
        <w:rPr>
          <w:bCs/>
          <w:sz w:val="28"/>
          <w:szCs w:val="28"/>
        </w:rPr>
        <w:t xml:space="preserve">. 1: 31; </w:t>
      </w:r>
      <w:r w:rsidRPr="002706BE">
        <w:rPr>
          <w:sz w:val="28"/>
          <w:szCs w:val="28"/>
        </w:rPr>
        <w:t>Ковалевская</w:t>
      </w:r>
      <w:r w:rsidRPr="002706BE">
        <w:rPr>
          <w:sz w:val="28"/>
          <w:szCs w:val="28"/>
          <w:lang w:val="fr-FR"/>
        </w:rPr>
        <w:t xml:space="preserve">, 1968, </w:t>
      </w:r>
      <w:r w:rsidRPr="002706BE">
        <w:rPr>
          <w:sz w:val="28"/>
          <w:szCs w:val="28"/>
        </w:rPr>
        <w:t>Опр</w:t>
      </w:r>
      <w:r w:rsidRPr="002706BE">
        <w:rPr>
          <w:sz w:val="28"/>
          <w:szCs w:val="28"/>
          <w:lang w:val="fr-FR"/>
        </w:rPr>
        <w:t xml:space="preserve">. </w:t>
      </w:r>
      <w:r w:rsidRPr="002706BE">
        <w:rPr>
          <w:sz w:val="28"/>
          <w:szCs w:val="28"/>
        </w:rPr>
        <w:t>раст</w:t>
      </w:r>
      <w:r w:rsidRPr="002706BE">
        <w:rPr>
          <w:sz w:val="28"/>
          <w:szCs w:val="28"/>
          <w:lang w:val="fr-FR"/>
        </w:rPr>
        <w:t xml:space="preserve">. </w:t>
      </w:r>
      <w:r w:rsidRPr="002706BE">
        <w:rPr>
          <w:sz w:val="28"/>
          <w:szCs w:val="28"/>
        </w:rPr>
        <w:t>Ср</w:t>
      </w:r>
      <w:r w:rsidRPr="002706BE">
        <w:rPr>
          <w:sz w:val="28"/>
          <w:szCs w:val="28"/>
          <w:lang w:val="fr-FR"/>
        </w:rPr>
        <w:t xml:space="preserve">. </w:t>
      </w:r>
      <w:r w:rsidRPr="002706BE">
        <w:rPr>
          <w:sz w:val="28"/>
          <w:szCs w:val="28"/>
        </w:rPr>
        <w:t>Азии</w:t>
      </w:r>
      <w:r w:rsidRPr="002706BE">
        <w:rPr>
          <w:sz w:val="28"/>
          <w:szCs w:val="28"/>
          <w:lang w:val="fr-FR"/>
        </w:rPr>
        <w:t xml:space="preserve">, 1: 98; </w:t>
      </w:r>
      <w:r w:rsidRPr="002706BE">
        <w:rPr>
          <w:sz w:val="28"/>
          <w:szCs w:val="28"/>
        </w:rPr>
        <w:t>Цвелев</w:t>
      </w:r>
      <w:r w:rsidRPr="002706BE">
        <w:rPr>
          <w:sz w:val="28"/>
          <w:szCs w:val="28"/>
          <w:lang w:val="fr-FR"/>
        </w:rPr>
        <w:t xml:space="preserve">, 1976, </w:t>
      </w:r>
      <w:r w:rsidRPr="002706BE">
        <w:rPr>
          <w:sz w:val="28"/>
          <w:szCs w:val="28"/>
        </w:rPr>
        <w:t>Злаки</w:t>
      </w:r>
      <w:r w:rsidRPr="002706BE">
        <w:rPr>
          <w:sz w:val="28"/>
          <w:szCs w:val="28"/>
          <w:lang w:val="fr-FR"/>
        </w:rPr>
        <w:t xml:space="preserve"> </w:t>
      </w:r>
      <w:r w:rsidRPr="002706BE">
        <w:rPr>
          <w:sz w:val="28"/>
          <w:szCs w:val="28"/>
        </w:rPr>
        <w:t>СССР</w:t>
      </w:r>
      <w:r w:rsidRPr="002706BE">
        <w:rPr>
          <w:sz w:val="28"/>
          <w:szCs w:val="28"/>
          <w:lang w:val="fr-FR"/>
        </w:rPr>
        <w:t>: 329.</w:t>
      </w:r>
      <w:r w:rsidRPr="002706BE">
        <w:rPr>
          <w:bCs/>
          <w:sz w:val="28"/>
          <w:szCs w:val="28"/>
          <w:lang w:val="fr-FR"/>
        </w:rPr>
        <w:t xml:space="preserve"> </w:t>
      </w:r>
      <w:r w:rsidRPr="002706BE">
        <w:rPr>
          <w:sz w:val="28"/>
          <w:szCs w:val="28"/>
          <w:lang w:val="fr-FR"/>
        </w:rPr>
        <w:t>–</w:t>
      </w:r>
      <w:r w:rsidRPr="002706BE">
        <w:rPr>
          <w:bCs/>
          <w:sz w:val="28"/>
          <w:szCs w:val="28"/>
          <w:lang w:val="fr-FR"/>
        </w:rPr>
        <w:t xml:space="preserve"> </w:t>
      </w:r>
      <w:r w:rsidRPr="002706BE">
        <w:rPr>
          <w:bCs/>
          <w:i/>
          <w:sz w:val="28"/>
          <w:szCs w:val="28"/>
          <w:lang w:val="fr-FR"/>
        </w:rPr>
        <w:t>A. alba</w:t>
      </w:r>
      <w:r w:rsidRPr="002706BE">
        <w:rPr>
          <w:bCs/>
          <w:sz w:val="28"/>
          <w:szCs w:val="28"/>
          <w:lang w:val="fr-FR"/>
        </w:rPr>
        <w:t xml:space="preserve"> L. 1753, Sp. pl.: 63; </w:t>
      </w:r>
      <w:r w:rsidRPr="002706BE">
        <w:rPr>
          <w:sz w:val="28"/>
          <w:szCs w:val="28"/>
        </w:rPr>
        <w:t>Гамаюнова</w:t>
      </w:r>
      <w:r w:rsidRPr="002706BE">
        <w:rPr>
          <w:sz w:val="28"/>
          <w:szCs w:val="28"/>
          <w:lang w:val="fr-FR"/>
        </w:rPr>
        <w:t xml:space="preserve">, 1956, </w:t>
      </w:r>
      <w:r w:rsidRPr="002706BE">
        <w:rPr>
          <w:sz w:val="28"/>
          <w:szCs w:val="28"/>
        </w:rPr>
        <w:t>Фл</w:t>
      </w:r>
      <w:r w:rsidRPr="002706BE">
        <w:rPr>
          <w:sz w:val="28"/>
          <w:szCs w:val="28"/>
          <w:lang w:val="fr-FR"/>
        </w:rPr>
        <w:t xml:space="preserve">. </w:t>
      </w:r>
      <w:r w:rsidRPr="002706BE">
        <w:rPr>
          <w:sz w:val="28"/>
          <w:szCs w:val="28"/>
        </w:rPr>
        <w:t>Каз. 1: 179.</w:t>
      </w:r>
      <w:r w:rsidRPr="002706BE">
        <w:rPr>
          <w:bCs/>
          <w:sz w:val="28"/>
          <w:szCs w:val="28"/>
        </w:rPr>
        <w:t xml:space="preserve"> </w:t>
      </w:r>
      <w:r w:rsidRPr="002706BE">
        <w:rPr>
          <w:sz w:val="28"/>
          <w:szCs w:val="28"/>
        </w:rPr>
        <w:t>– Полевица гигантская</w:t>
      </w:r>
      <w:r w:rsidR="004E7146" w:rsidRPr="002706BE">
        <w:rPr>
          <w:sz w:val="28"/>
          <w:szCs w:val="28"/>
        </w:rPr>
        <w:t>» [141, 142, 155]</w:t>
      </w:r>
      <w:r w:rsidRPr="002706BE">
        <w:rPr>
          <w:sz w:val="28"/>
          <w:szCs w:val="28"/>
        </w:rPr>
        <w:t xml:space="preserve">. </w:t>
      </w:r>
    </w:p>
    <w:p w14:paraId="41AA3597" w14:textId="7D25AF41" w:rsidR="00AB188E" w:rsidRPr="002706BE" w:rsidRDefault="00AB188E" w:rsidP="00880693">
      <w:pPr>
        <w:spacing w:after="0" w:line="240" w:lineRule="auto"/>
        <w:ind w:firstLine="709"/>
        <w:contextualSpacing/>
        <w:jc w:val="both"/>
        <w:rPr>
          <w:sz w:val="28"/>
          <w:szCs w:val="28"/>
        </w:rPr>
      </w:pPr>
      <w:r w:rsidRPr="002706BE">
        <w:rPr>
          <w:sz w:val="28"/>
          <w:szCs w:val="28"/>
        </w:rPr>
        <w:t>Встречается обычно на увлажненных незасоленных и засоленных грунтах: ЦП 21, 30</w:t>
      </w:r>
      <w:r w:rsidR="00750D58">
        <w:rPr>
          <w:sz w:val="28"/>
          <w:szCs w:val="28"/>
        </w:rPr>
        <w:t xml:space="preserve"> </w:t>
      </w:r>
      <w:r w:rsidR="00750D58" w:rsidRPr="00750D58">
        <w:rPr>
          <w:sz w:val="28"/>
          <w:szCs w:val="28"/>
        </w:rPr>
        <w:t>[185]</w:t>
      </w:r>
      <w:r w:rsidRPr="002706BE">
        <w:rPr>
          <w:sz w:val="28"/>
          <w:szCs w:val="28"/>
        </w:rPr>
        <w:t>.</w:t>
      </w:r>
    </w:p>
    <w:p w14:paraId="39D6B600" w14:textId="64807075" w:rsidR="00AB188E" w:rsidRPr="002706BE" w:rsidRDefault="00AB188E" w:rsidP="00880693">
      <w:pPr>
        <w:tabs>
          <w:tab w:val="left" w:pos="2200"/>
          <w:tab w:val="left" w:pos="7400"/>
        </w:tabs>
        <w:spacing w:after="0" w:line="240" w:lineRule="auto"/>
        <w:ind w:firstLine="709"/>
        <w:contextualSpacing/>
        <w:jc w:val="both"/>
        <w:rPr>
          <w:sz w:val="28"/>
          <w:szCs w:val="28"/>
        </w:rPr>
      </w:pPr>
      <w:r w:rsidRPr="002706BE">
        <w:rPr>
          <w:rStyle w:val="23"/>
          <w:bCs/>
          <w:i w:val="0"/>
          <w:sz w:val="28"/>
          <w:szCs w:val="28"/>
        </w:rPr>
        <w:lastRenderedPageBreak/>
        <w:t>255</w:t>
      </w:r>
      <w:r w:rsidRPr="002706BE">
        <w:rPr>
          <w:rStyle w:val="23"/>
          <w:bCs/>
          <w:sz w:val="28"/>
          <w:szCs w:val="28"/>
        </w:rPr>
        <w:t xml:space="preserve">. </w:t>
      </w:r>
      <w:r w:rsidRPr="002706BE">
        <w:rPr>
          <w:b/>
          <w:bCs/>
          <w:i/>
          <w:iCs/>
          <w:sz w:val="28"/>
          <w:szCs w:val="28"/>
          <w:lang w:val="en-US"/>
        </w:rPr>
        <w:t>Anisantha tectorum</w:t>
      </w:r>
      <w:r w:rsidR="001F69F5" w:rsidRPr="002706BE">
        <w:rPr>
          <w:sz w:val="28"/>
          <w:szCs w:val="28"/>
          <w:lang w:val="en-US"/>
        </w:rPr>
        <w:t xml:space="preserve"> (L.) Nevski</w:t>
      </w:r>
      <w:r w:rsidRPr="002706BE">
        <w:rPr>
          <w:sz w:val="28"/>
          <w:szCs w:val="28"/>
          <w:lang w:val="en-US"/>
        </w:rPr>
        <w:t xml:space="preserve"> </w:t>
      </w:r>
      <w:r w:rsidR="001F69F5" w:rsidRPr="002706BE">
        <w:rPr>
          <w:sz w:val="28"/>
          <w:szCs w:val="28"/>
          <w:lang w:val="en-US"/>
        </w:rPr>
        <w:t>«</w:t>
      </w:r>
      <w:r w:rsidRPr="002706BE">
        <w:rPr>
          <w:sz w:val="28"/>
          <w:szCs w:val="28"/>
          <w:lang w:val="en-US"/>
        </w:rPr>
        <w:t xml:space="preserve">1934, </w:t>
      </w:r>
      <w:r w:rsidRPr="002706BE">
        <w:rPr>
          <w:sz w:val="28"/>
          <w:szCs w:val="28"/>
        </w:rPr>
        <w:t>Тр</w:t>
      </w:r>
      <w:r w:rsidRPr="002706BE">
        <w:rPr>
          <w:sz w:val="28"/>
          <w:szCs w:val="28"/>
          <w:lang w:val="en-US"/>
        </w:rPr>
        <w:t xml:space="preserve">. </w:t>
      </w:r>
      <w:r w:rsidRPr="002706BE">
        <w:rPr>
          <w:sz w:val="28"/>
          <w:szCs w:val="28"/>
        </w:rPr>
        <w:t xml:space="preserve">Среднеаз. ун-та. Сер. 8в, 17: 20 – </w:t>
      </w:r>
      <w:r w:rsidRPr="002706BE">
        <w:rPr>
          <w:i/>
          <w:sz w:val="28"/>
          <w:szCs w:val="28"/>
          <w:lang w:val="en-US"/>
        </w:rPr>
        <w:t>Bromus</w:t>
      </w:r>
      <w:r w:rsidRPr="002706BE">
        <w:rPr>
          <w:i/>
          <w:sz w:val="28"/>
          <w:szCs w:val="28"/>
        </w:rPr>
        <w:t xml:space="preserve"> </w:t>
      </w:r>
      <w:r w:rsidRPr="002706BE">
        <w:rPr>
          <w:i/>
          <w:sz w:val="28"/>
          <w:szCs w:val="28"/>
          <w:lang w:val="en-US"/>
        </w:rPr>
        <w:t>tectorum</w:t>
      </w:r>
      <w:r w:rsidRPr="002706BE">
        <w:rPr>
          <w:sz w:val="28"/>
          <w:szCs w:val="28"/>
        </w:rPr>
        <w:t xml:space="preserve"> </w:t>
      </w:r>
      <w:r w:rsidRPr="002706BE">
        <w:rPr>
          <w:sz w:val="28"/>
          <w:szCs w:val="28"/>
          <w:lang w:val="en-US"/>
        </w:rPr>
        <w:t>L</w:t>
      </w:r>
      <w:r w:rsidRPr="002706BE">
        <w:rPr>
          <w:sz w:val="28"/>
          <w:szCs w:val="28"/>
        </w:rPr>
        <w:t xml:space="preserve">. 1753, </w:t>
      </w:r>
      <w:r w:rsidRPr="002706BE">
        <w:rPr>
          <w:sz w:val="28"/>
          <w:szCs w:val="28"/>
          <w:lang w:val="en-US"/>
        </w:rPr>
        <w:t>Sp</w:t>
      </w:r>
      <w:r w:rsidRPr="002706BE">
        <w:rPr>
          <w:sz w:val="28"/>
          <w:szCs w:val="28"/>
        </w:rPr>
        <w:t xml:space="preserve">. </w:t>
      </w:r>
      <w:r w:rsidRPr="002706BE">
        <w:rPr>
          <w:sz w:val="28"/>
          <w:szCs w:val="28"/>
          <w:lang w:val="en-US"/>
        </w:rPr>
        <w:t>pl</w:t>
      </w:r>
      <w:r w:rsidRPr="002706BE">
        <w:rPr>
          <w:sz w:val="28"/>
          <w:szCs w:val="28"/>
        </w:rPr>
        <w:t>: 77; Гамаюнова, 1956, Фл. Каз. 1: 278</w:t>
      </w:r>
      <w:r w:rsidR="00255BE0" w:rsidRPr="002706BE">
        <w:rPr>
          <w:sz w:val="28"/>
          <w:szCs w:val="28"/>
        </w:rPr>
        <w:t>.</w:t>
      </w:r>
      <w:r w:rsidRPr="002706BE">
        <w:rPr>
          <w:sz w:val="28"/>
          <w:szCs w:val="28"/>
        </w:rPr>
        <w:t xml:space="preserve"> – Неравноцветница кровельная</w:t>
      </w:r>
      <w:r w:rsidR="001F69F5" w:rsidRPr="002706BE">
        <w:rPr>
          <w:sz w:val="28"/>
          <w:szCs w:val="28"/>
        </w:rPr>
        <w:t>» [141, 142, 155]</w:t>
      </w:r>
      <w:r w:rsidRPr="002706BE">
        <w:rPr>
          <w:sz w:val="28"/>
          <w:szCs w:val="28"/>
        </w:rPr>
        <w:t>.</w:t>
      </w:r>
    </w:p>
    <w:p w14:paraId="7D10F729" w14:textId="69A49E32" w:rsidR="00AB188E" w:rsidRPr="002706BE" w:rsidRDefault="00AE748C" w:rsidP="00880693">
      <w:pPr>
        <w:tabs>
          <w:tab w:val="left" w:pos="2200"/>
          <w:tab w:val="left" w:pos="7400"/>
        </w:tabs>
        <w:spacing w:after="0" w:line="240" w:lineRule="auto"/>
        <w:ind w:firstLine="709"/>
        <w:contextualSpacing/>
        <w:jc w:val="both"/>
        <w:rPr>
          <w:sz w:val="28"/>
          <w:szCs w:val="28"/>
        </w:rPr>
      </w:pPr>
      <w:r w:rsidRPr="002706BE">
        <w:rPr>
          <w:sz w:val="28"/>
          <w:szCs w:val="28"/>
        </w:rPr>
        <w:t>Р</w:t>
      </w:r>
      <w:r w:rsidR="00AB188E" w:rsidRPr="002706BE">
        <w:rPr>
          <w:sz w:val="28"/>
          <w:szCs w:val="28"/>
        </w:rPr>
        <w:t xml:space="preserve">едко </w:t>
      </w:r>
      <w:r w:rsidR="00E109B6" w:rsidRPr="002706BE">
        <w:rPr>
          <w:sz w:val="28"/>
          <w:szCs w:val="28"/>
        </w:rPr>
        <w:t>[14]</w:t>
      </w:r>
      <w:r w:rsidR="00AB188E" w:rsidRPr="002706BE">
        <w:rPr>
          <w:sz w:val="28"/>
          <w:szCs w:val="28"/>
        </w:rPr>
        <w:t>.</w:t>
      </w:r>
    </w:p>
    <w:p w14:paraId="0EE6E5F2" w14:textId="1E38149A" w:rsidR="00AB188E" w:rsidRPr="002706BE" w:rsidRDefault="00AB188E" w:rsidP="00880693">
      <w:pPr>
        <w:tabs>
          <w:tab w:val="left" w:pos="2200"/>
          <w:tab w:val="left" w:pos="7400"/>
        </w:tabs>
        <w:spacing w:after="0" w:line="240" w:lineRule="auto"/>
        <w:ind w:firstLine="709"/>
        <w:contextualSpacing/>
        <w:jc w:val="both"/>
        <w:rPr>
          <w:sz w:val="28"/>
          <w:szCs w:val="28"/>
          <w:lang w:eastAsia="es-ES_tradnl"/>
        </w:rPr>
      </w:pPr>
      <w:r w:rsidRPr="002706BE">
        <w:rPr>
          <w:rStyle w:val="23"/>
          <w:bCs/>
          <w:i w:val="0"/>
          <w:sz w:val="28"/>
          <w:szCs w:val="28"/>
          <w:lang w:val="ru-RU"/>
        </w:rPr>
        <w:t>256</w:t>
      </w:r>
      <w:r w:rsidRPr="002706BE">
        <w:rPr>
          <w:rStyle w:val="23"/>
          <w:bCs/>
          <w:sz w:val="28"/>
          <w:szCs w:val="28"/>
          <w:lang w:val="ru-RU"/>
        </w:rPr>
        <w:t xml:space="preserve">. </w:t>
      </w:r>
      <w:r w:rsidRPr="002706BE">
        <w:rPr>
          <w:rStyle w:val="23"/>
          <w:b/>
          <w:bCs/>
          <w:sz w:val="28"/>
          <w:szCs w:val="28"/>
          <w:lang w:val="es-ES_tradnl" w:eastAsia="es-ES_tradnl"/>
        </w:rPr>
        <w:t>Avena fatua</w:t>
      </w:r>
      <w:r w:rsidRPr="002706BE">
        <w:rPr>
          <w:sz w:val="28"/>
          <w:szCs w:val="28"/>
          <w:lang w:val="es-ES_tradnl" w:eastAsia="es-ES_tradnl"/>
        </w:rPr>
        <w:t xml:space="preserve"> L. </w:t>
      </w:r>
      <w:r w:rsidR="00CA49D5" w:rsidRPr="002706BE">
        <w:rPr>
          <w:sz w:val="28"/>
          <w:szCs w:val="28"/>
          <w:lang w:eastAsia="es-ES_tradnl"/>
        </w:rPr>
        <w:t>«</w:t>
      </w:r>
      <w:r w:rsidRPr="002706BE">
        <w:rPr>
          <w:sz w:val="28"/>
          <w:szCs w:val="28"/>
          <w:lang w:val="es-ES_tradnl" w:eastAsia="es-ES_tradnl"/>
        </w:rPr>
        <w:t xml:space="preserve">1753, Sp. Pl. 1: 80; </w:t>
      </w:r>
      <w:r w:rsidRPr="002706BE">
        <w:rPr>
          <w:sz w:val="28"/>
          <w:szCs w:val="28"/>
        </w:rPr>
        <w:t xml:space="preserve">Кузнецов, 1956, </w:t>
      </w:r>
      <w:r w:rsidRPr="002706BE">
        <w:rPr>
          <w:sz w:val="28"/>
          <w:szCs w:val="28"/>
          <w:lang w:eastAsia="es-ES_tradnl"/>
        </w:rPr>
        <w:t>Фл. Каз. 1: 195. – Овес пустой, овсюг</w:t>
      </w:r>
      <w:r w:rsidR="00CA49D5" w:rsidRPr="002706BE">
        <w:rPr>
          <w:sz w:val="28"/>
          <w:szCs w:val="28"/>
          <w:lang w:eastAsia="es-ES_tradnl"/>
        </w:rPr>
        <w:t>» [141, 142, 155]</w:t>
      </w:r>
      <w:r w:rsidRPr="002706BE">
        <w:rPr>
          <w:sz w:val="28"/>
          <w:szCs w:val="28"/>
          <w:lang w:eastAsia="es-ES_tradnl"/>
        </w:rPr>
        <w:t>.</w:t>
      </w:r>
    </w:p>
    <w:p w14:paraId="4B1026BE" w14:textId="217F9BEB" w:rsidR="00AB188E" w:rsidRPr="002706BE" w:rsidRDefault="00AB188E" w:rsidP="00880693">
      <w:pPr>
        <w:tabs>
          <w:tab w:val="left" w:pos="2200"/>
          <w:tab w:val="left" w:pos="7400"/>
        </w:tabs>
        <w:spacing w:after="0" w:line="240" w:lineRule="auto"/>
        <w:ind w:firstLine="709"/>
        <w:contextualSpacing/>
        <w:jc w:val="both"/>
        <w:rPr>
          <w:sz w:val="28"/>
          <w:szCs w:val="28"/>
          <w:lang w:val="en-US" w:eastAsia="es-ES_tradnl"/>
        </w:rPr>
      </w:pPr>
      <w:r w:rsidRPr="002706BE">
        <w:rPr>
          <w:sz w:val="28"/>
          <w:szCs w:val="28"/>
          <w:lang w:eastAsia="es-ES_tradnl"/>
        </w:rPr>
        <w:t>Редко</w:t>
      </w:r>
      <w:r w:rsidRPr="002706BE">
        <w:rPr>
          <w:sz w:val="28"/>
          <w:szCs w:val="28"/>
          <w:lang w:val="en-US" w:eastAsia="es-ES_tradnl"/>
        </w:rPr>
        <w:t xml:space="preserve"> </w:t>
      </w:r>
      <w:r w:rsidR="00E109B6" w:rsidRPr="002706BE">
        <w:rPr>
          <w:sz w:val="28"/>
          <w:szCs w:val="28"/>
          <w:lang w:val="en-US" w:eastAsia="es-ES_tradnl"/>
        </w:rPr>
        <w:t>[14]</w:t>
      </w:r>
      <w:r w:rsidRPr="002706BE">
        <w:rPr>
          <w:sz w:val="28"/>
          <w:szCs w:val="28"/>
          <w:lang w:val="en-US" w:eastAsia="es-ES_tradnl"/>
        </w:rPr>
        <w:t>.</w:t>
      </w:r>
    </w:p>
    <w:p w14:paraId="45AB18D8" w14:textId="24C2405B" w:rsidR="00AB188E" w:rsidRPr="002706BE" w:rsidRDefault="00AB188E" w:rsidP="00880693">
      <w:pPr>
        <w:tabs>
          <w:tab w:val="left" w:pos="2200"/>
          <w:tab w:val="left" w:pos="7400"/>
        </w:tabs>
        <w:spacing w:after="0" w:line="240" w:lineRule="auto"/>
        <w:ind w:firstLine="709"/>
        <w:contextualSpacing/>
        <w:jc w:val="both"/>
        <w:rPr>
          <w:sz w:val="28"/>
          <w:szCs w:val="28"/>
          <w:lang w:val="en-US"/>
        </w:rPr>
      </w:pPr>
      <w:r w:rsidRPr="002706BE">
        <w:rPr>
          <w:rStyle w:val="23"/>
          <w:bCs/>
          <w:i w:val="0"/>
          <w:sz w:val="28"/>
          <w:szCs w:val="28"/>
        </w:rPr>
        <w:t>257</w:t>
      </w:r>
      <w:r w:rsidRPr="002706BE">
        <w:rPr>
          <w:rStyle w:val="23"/>
          <w:bCs/>
          <w:sz w:val="28"/>
          <w:szCs w:val="28"/>
        </w:rPr>
        <w:t xml:space="preserve">. </w:t>
      </w:r>
      <w:r w:rsidRPr="002706BE">
        <w:rPr>
          <w:b/>
          <w:i/>
          <w:iCs/>
          <w:sz w:val="28"/>
          <w:szCs w:val="28"/>
          <w:lang w:val="en-US"/>
        </w:rPr>
        <w:t>Bromopsis inermis</w:t>
      </w:r>
      <w:r w:rsidRPr="002706BE">
        <w:rPr>
          <w:i/>
          <w:iCs/>
          <w:sz w:val="28"/>
          <w:szCs w:val="28"/>
          <w:lang w:val="en-US"/>
        </w:rPr>
        <w:t xml:space="preserve"> </w:t>
      </w:r>
      <w:r w:rsidRPr="002706BE">
        <w:rPr>
          <w:sz w:val="28"/>
          <w:szCs w:val="28"/>
          <w:lang w:val="en-US"/>
        </w:rPr>
        <w:t xml:space="preserve">(Leyss.) Holub. </w:t>
      </w:r>
      <w:r w:rsidR="001B1377" w:rsidRPr="002706BE">
        <w:rPr>
          <w:sz w:val="28"/>
          <w:szCs w:val="28"/>
          <w:lang w:val="en-US"/>
        </w:rPr>
        <w:t>«</w:t>
      </w:r>
      <w:r w:rsidRPr="002706BE">
        <w:rPr>
          <w:sz w:val="28"/>
          <w:szCs w:val="28"/>
          <w:lang w:val="en-US"/>
        </w:rPr>
        <w:t xml:space="preserve">1761, Fl. Hal., ed. 1: 16; </w:t>
      </w:r>
      <w:r w:rsidRPr="002706BE">
        <w:rPr>
          <w:sz w:val="28"/>
          <w:szCs w:val="28"/>
        </w:rPr>
        <w:t>Цвел</w:t>
      </w:r>
      <w:r w:rsidRPr="002706BE">
        <w:rPr>
          <w:sz w:val="28"/>
          <w:szCs w:val="28"/>
          <w:lang w:val="en-US"/>
        </w:rPr>
        <w:t xml:space="preserve">. 1976, </w:t>
      </w:r>
      <w:r w:rsidRPr="002706BE">
        <w:rPr>
          <w:sz w:val="28"/>
          <w:szCs w:val="28"/>
        </w:rPr>
        <w:t>Злаки</w:t>
      </w:r>
      <w:r w:rsidRPr="002706BE">
        <w:rPr>
          <w:sz w:val="28"/>
          <w:szCs w:val="28"/>
          <w:lang w:val="en-US"/>
        </w:rPr>
        <w:t xml:space="preserve"> </w:t>
      </w:r>
      <w:r w:rsidRPr="002706BE">
        <w:rPr>
          <w:sz w:val="28"/>
          <w:szCs w:val="28"/>
        </w:rPr>
        <w:t>СССР</w:t>
      </w:r>
      <w:r w:rsidRPr="002706BE">
        <w:rPr>
          <w:sz w:val="28"/>
          <w:szCs w:val="28"/>
          <w:lang w:val="en-US"/>
        </w:rPr>
        <w:t xml:space="preserve">: 221 – </w:t>
      </w:r>
      <w:r w:rsidRPr="002706BE">
        <w:rPr>
          <w:bCs/>
          <w:i/>
          <w:sz w:val="28"/>
          <w:szCs w:val="28"/>
          <w:lang w:val="en-US"/>
        </w:rPr>
        <w:t xml:space="preserve">Bromus inermis </w:t>
      </w:r>
      <w:r w:rsidRPr="002706BE">
        <w:rPr>
          <w:bCs/>
          <w:sz w:val="28"/>
          <w:szCs w:val="28"/>
          <w:lang w:val="en-US"/>
        </w:rPr>
        <w:t>Leyss</w:t>
      </w:r>
      <w:r w:rsidRPr="002706BE">
        <w:rPr>
          <w:bCs/>
          <w:i/>
          <w:sz w:val="28"/>
          <w:szCs w:val="28"/>
          <w:lang w:val="en-US"/>
        </w:rPr>
        <w:t>.</w:t>
      </w:r>
      <w:r w:rsidRPr="002706BE">
        <w:rPr>
          <w:bCs/>
          <w:sz w:val="28"/>
          <w:szCs w:val="28"/>
          <w:lang w:val="en-US"/>
        </w:rPr>
        <w:t xml:space="preserve">; </w:t>
      </w:r>
      <w:r w:rsidRPr="002706BE">
        <w:rPr>
          <w:sz w:val="28"/>
          <w:szCs w:val="28"/>
        </w:rPr>
        <w:t>Гамаюнова</w:t>
      </w:r>
      <w:r w:rsidRPr="002706BE">
        <w:rPr>
          <w:sz w:val="28"/>
          <w:szCs w:val="28"/>
          <w:lang w:val="en-US"/>
        </w:rPr>
        <w:t xml:space="preserve">, 1956, </w:t>
      </w:r>
      <w:r w:rsidRPr="002706BE">
        <w:rPr>
          <w:sz w:val="28"/>
          <w:szCs w:val="28"/>
        </w:rPr>
        <w:t>Фл</w:t>
      </w:r>
      <w:r w:rsidRPr="002706BE">
        <w:rPr>
          <w:sz w:val="28"/>
          <w:szCs w:val="28"/>
          <w:lang w:val="en-US"/>
        </w:rPr>
        <w:t xml:space="preserve">. </w:t>
      </w:r>
      <w:r w:rsidRPr="002706BE">
        <w:rPr>
          <w:sz w:val="28"/>
          <w:szCs w:val="28"/>
        </w:rPr>
        <w:t>Каз</w:t>
      </w:r>
      <w:r w:rsidRPr="002706BE">
        <w:rPr>
          <w:sz w:val="28"/>
          <w:szCs w:val="28"/>
          <w:lang w:val="en-US"/>
        </w:rPr>
        <w:t xml:space="preserve">. 1: 275. – </w:t>
      </w:r>
      <w:r w:rsidRPr="002706BE">
        <w:rPr>
          <w:sz w:val="28"/>
          <w:szCs w:val="28"/>
        </w:rPr>
        <w:t>Кострец</w:t>
      </w:r>
      <w:r w:rsidRPr="002706BE">
        <w:rPr>
          <w:sz w:val="28"/>
          <w:szCs w:val="28"/>
          <w:lang w:val="en-US"/>
        </w:rPr>
        <w:t xml:space="preserve"> </w:t>
      </w:r>
      <w:r w:rsidRPr="002706BE">
        <w:rPr>
          <w:sz w:val="28"/>
          <w:szCs w:val="28"/>
        </w:rPr>
        <w:t>безостый</w:t>
      </w:r>
      <w:r w:rsidR="001B1377" w:rsidRPr="002706BE">
        <w:rPr>
          <w:sz w:val="28"/>
          <w:szCs w:val="28"/>
          <w:lang w:val="en-US"/>
        </w:rPr>
        <w:t>» [141, 142]</w:t>
      </w:r>
      <w:r w:rsidRPr="002706BE">
        <w:rPr>
          <w:sz w:val="28"/>
          <w:szCs w:val="28"/>
          <w:lang w:val="en-US"/>
        </w:rPr>
        <w:t xml:space="preserve">. </w:t>
      </w:r>
    </w:p>
    <w:p w14:paraId="4FE4FDCB" w14:textId="78C4ADFB" w:rsidR="00AB188E" w:rsidRPr="002706BE" w:rsidRDefault="00AB188E" w:rsidP="00880693">
      <w:pPr>
        <w:spacing w:after="0" w:line="240" w:lineRule="auto"/>
        <w:ind w:firstLine="709"/>
        <w:contextualSpacing/>
        <w:jc w:val="both"/>
        <w:rPr>
          <w:rStyle w:val="23"/>
          <w:bCs/>
          <w:i w:val="0"/>
          <w:sz w:val="28"/>
          <w:szCs w:val="28"/>
          <w:lang w:val="ru-RU"/>
        </w:rPr>
      </w:pPr>
      <w:r w:rsidRPr="002706BE">
        <w:rPr>
          <w:sz w:val="28"/>
          <w:szCs w:val="28"/>
        </w:rPr>
        <w:t>Встречается обычно на увлажненных незасоленных и засоленных грунтах: ЦП 6-10, 16, 17, 20, 34, 37</w:t>
      </w:r>
      <w:r w:rsidR="00750D58">
        <w:rPr>
          <w:sz w:val="28"/>
          <w:szCs w:val="28"/>
        </w:rPr>
        <w:t xml:space="preserve"> </w:t>
      </w:r>
      <w:r w:rsidR="00750D58" w:rsidRPr="00750D58">
        <w:rPr>
          <w:sz w:val="28"/>
          <w:szCs w:val="28"/>
        </w:rPr>
        <w:t>[185]</w:t>
      </w:r>
      <w:r w:rsidRPr="002706BE">
        <w:rPr>
          <w:sz w:val="28"/>
          <w:szCs w:val="28"/>
        </w:rPr>
        <w:t>.</w:t>
      </w:r>
      <w:r w:rsidRPr="002706BE">
        <w:rPr>
          <w:rStyle w:val="23"/>
          <w:bCs/>
          <w:sz w:val="28"/>
          <w:szCs w:val="28"/>
          <w:lang w:val="ru-RU"/>
        </w:rPr>
        <w:t xml:space="preserve"> </w:t>
      </w:r>
    </w:p>
    <w:p w14:paraId="1EE94118" w14:textId="2CC299B7" w:rsidR="00AB188E" w:rsidRPr="002706BE" w:rsidRDefault="00AB188E" w:rsidP="00880693">
      <w:pPr>
        <w:tabs>
          <w:tab w:val="left" w:pos="2200"/>
          <w:tab w:val="left" w:pos="7400"/>
        </w:tabs>
        <w:spacing w:after="0" w:line="240" w:lineRule="auto"/>
        <w:ind w:firstLine="709"/>
        <w:contextualSpacing/>
        <w:jc w:val="both"/>
        <w:rPr>
          <w:sz w:val="28"/>
          <w:szCs w:val="28"/>
        </w:rPr>
      </w:pPr>
      <w:r w:rsidRPr="002706BE">
        <w:rPr>
          <w:rStyle w:val="23"/>
          <w:bCs/>
          <w:i w:val="0"/>
          <w:sz w:val="28"/>
          <w:szCs w:val="28"/>
          <w:lang w:val="ru-RU"/>
        </w:rPr>
        <w:t>258</w:t>
      </w:r>
      <w:r w:rsidRPr="002706BE">
        <w:rPr>
          <w:rStyle w:val="23"/>
          <w:bCs/>
          <w:sz w:val="28"/>
          <w:szCs w:val="28"/>
          <w:lang w:val="ru-RU"/>
        </w:rPr>
        <w:t xml:space="preserve">. </w:t>
      </w:r>
      <w:r w:rsidRPr="002706BE">
        <w:rPr>
          <w:b/>
          <w:bCs/>
          <w:i/>
          <w:iCs/>
          <w:sz w:val="28"/>
          <w:szCs w:val="28"/>
          <w:lang w:val="en-US"/>
        </w:rPr>
        <w:t>Bromus</w:t>
      </w:r>
      <w:r w:rsidRPr="002706BE">
        <w:rPr>
          <w:b/>
          <w:bCs/>
          <w:i/>
          <w:iCs/>
          <w:sz w:val="28"/>
          <w:szCs w:val="28"/>
        </w:rPr>
        <w:t xml:space="preserve"> </w:t>
      </w:r>
      <w:r w:rsidRPr="002706BE">
        <w:rPr>
          <w:b/>
          <w:bCs/>
          <w:i/>
          <w:iCs/>
          <w:sz w:val="28"/>
          <w:szCs w:val="28"/>
          <w:lang w:val="en-US"/>
        </w:rPr>
        <w:t>squarrosus</w:t>
      </w:r>
      <w:r w:rsidRPr="002706BE">
        <w:rPr>
          <w:sz w:val="28"/>
          <w:szCs w:val="28"/>
        </w:rPr>
        <w:t xml:space="preserve"> </w:t>
      </w:r>
      <w:r w:rsidRPr="002706BE">
        <w:rPr>
          <w:sz w:val="28"/>
          <w:szCs w:val="28"/>
          <w:lang w:val="en-US"/>
        </w:rPr>
        <w:t>L</w:t>
      </w:r>
      <w:r w:rsidRPr="002706BE">
        <w:rPr>
          <w:sz w:val="28"/>
          <w:szCs w:val="28"/>
        </w:rPr>
        <w:t xml:space="preserve">. </w:t>
      </w:r>
      <w:r w:rsidR="00255BE0" w:rsidRPr="002706BE">
        <w:rPr>
          <w:sz w:val="28"/>
          <w:szCs w:val="28"/>
        </w:rPr>
        <w:t>«</w:t>
      </w:r>
      <w:r w:rsidRPr="002706BE">
        <w:rPr>
          <w:sz w:val="28"/>
          <w:szCs w:val="28"/>
        </w:rPr>
        <w:t xml:space="preserve">1753, </w:t>
      </w:r>
      <w:r w:rsidRPr="002706BE">
        <w:rPr>
          <w:sz w:val="28"/>
          <w:szCs w:val="28"/>
          <w:lang w:val="en-US"/>
        </w:rPr>
        <w:t>Sp</w:t>
      </w:r>
      <w:r w:rsidRPr="002706BE">
        <w:rPr>
          <w:sz w:val="28"/>
          <w:szCs w:val="28"/>
        </w:rPr>
        <w:t xml:space="preserve">. </w:t>
      </w:r>
      <w:r w:rsidRPr="002706BE">
        <w:rPr>
          <w:sz w:val="28"/>
          <w:szCs w:val="28"/>
          <w:lang w:val="en-US"/>
        </w:rPr>
        <w:t>pl</w:t>
      </w:r>
      <w:r w:rsidRPr="002706BE">
        <w:rPr>
          <w:sz w:val="28"/>
          <w:szCs w:val="28"/>
        </w:rPr>
        <w:t>.: 76; Гамаюнова, 1956, Фл. Каз. 1: 279. – Костер растопыренный</w:t>
      </w:r>
      <w:r w:rsidR="00255BE0" w:rsidRPr="002706BE">
        <w:rPr>
          <w:sz w:val="28"/>
          <w:szCs w:val="28"/>
        </w:rPr>
        <w:t>»</w:t>
      </w:r>
      <w:r w:rsidR="00E109B6" w:rsidRPr="002706BE">
        <w:rPr>
          <w:sz w:val="28"/>
          <w:szCs w:val="28"/>
        </w:rPr>
        <w:t xml:space="preserve"> [14</w:t>
      </w:r>
      <w:r w:rsidR="00255BE0" w:rsidRPr="002706BE">
        <w:rPr>
          <w:sz w:val="28"/>
          <w:szCs w:val="28"/>
        </w:rPr>
        <w:t>, 142, 155</w:t>
      </w:r>
      <w:r w:rsidR="00E109B6" w:rsidRPr="002706BE">
        <w:rPr>
          <w:sz w:val="28"/>
          <w:szCs w:val="28"/>
        </w:rPr>
        <w:t>]</w:t>
      </w:r>
      <w:r w:rsidRPr="002706BE">
        <w:rPr>
          <w:sz w:val="28"/>
          <w:szCs w:val="28"/>
        </w:rPr>
        <w:t xml:space="preserve">. </w:t>
      </w:r>
    </w:p>
    <w:p w14:paraId="408FC212" w14:textId="5EC5B014" w:rsidR="003E24D7" w:rsidRPr="002706BE" w:rsidRDefault="003E24D7" w:rsidP="00880693">
      <w:pPr>
        <w:tabs>
          <w:tab w:val="left" w:pos="2200"/>
          <w:tab w:val="left" w:pos="7400"/>
        </w:tabs>
        <w:spacing w:after="0" w:line="240" w:lineRule="auto"/>
        <w:ind w:firstLine="709"/>
        <w:contextualSpacing/>
        <w:jc w:val="both"/>
        <w:rPr>
          <w:sz w:val="28"/>
          <w:szCs w:val="28"/>
          <w:lang w:val="en-US"/>
        </w:rPr>
      </w:pPr>
      <w:r w:rsidRPr="002706BE">
        <w:rPr>
          <w:sz w:val="28"/>
          <w:szCs w:val="28"/>
        </w:rPr>
        <w:t>Редко</w:t>
      </w:r>
      <w:r w:rsidRPr="002706BE">
        <w:rPr>
          <w:sz w:val="28"/>
          <w:szCs w:val="28"/>
          <w:lang w:val="en-US"/>
        </w:rPr>
        <w:t xml:space="preserve"> [13, 14].</w:t>
      </w:r>
    </w:p>
    <w:p w14:paraId="75730238" w14:textId="76473BFB" w:rsidR="00AB188E" w:rsidRPr="002706BE" w:rsidRDefault="00AB188E" w:rsidP="00880693">
      <w:pPr>
        <w:tabs>
          <w:tab w:val="left" w:pos="2200"/>
          <w:tab w:val="left" w:pos="7400"/>
        </w:tabs>
        <w:spacing w:after="0" w:line="240" w:lineRule="auto"/>
        <w:ind w:firstLine="709"/>
        <w:contextualSpacing/>
        <w:jc w:val="both"/>
        <w:rPr>
          <w:sz w:val="28"/>
          <w:szCs w:val="28"/>
        </w:rPr>
      </w:pPr>
      <w:r w:rsidRPr="002706BE">
        <w:rPr>
          <w:rStyle w:val="23"/>
          <w:bCs/>
          <w:i w:val="0"/>
          <w:sz w:val="28"/>
          <w:szCs w:val="28"/>
        </w:rPr>
        <w:t>259</w:t>
      </w:r>
      <w:r w:rsidRPr="002706BE">
        <w:rPr>
          <w:rStyle w:val="23"/>
          <w:bCs/>
          <w:sz w:val="28"/>
          <w:szCs w:val="28"/>
        </w:rPr>
        <w:t xml:space="preserve">. </w:t>
      </w:r>
      <w:r w:rsidRPr="002706BE">
        <w:rPr>
          <w:b/>
          <w:i/>
          <w:iCs/>
          <w:sz w:val="28"/>
          <w:szCs w:val="28"/>
          <w:lang w:val="pt-BR"/>
        </w:rPr>
        <w:t>Calamagrostis epigeios</w:t>
      </w:r>
      <w:r w:rsidRPr="002706BE">
        <w:rPr>
          <w:i/>
          <w:iCs/>
          <w:sz w:val="28"/>
          <w:szCs w:val="28"/>
          <w:lang w:val="pt-BR"/>
        </w:rPr>
        <w:t xml:space="preserve"> </w:t>
      </w:r>
      <w:r w:rsidRPr="002706BE">
        <w:rPr>
          <w:sz w:val="28"/>
          <w:szCs w:val="28"/>
          <w:lang w:val="pt-BR"/>
        </w:rPr>
        <w:t xml:space="preserve">(L.) Roth </w:t>
      </w:r>
      <w:r w:rsidR="00255BE0" w:rsidRPr="002706BE">
        <w:rPr>
          <w:sz w:val="28"/>
          <w:szCs w:val="28"/>
          <w:lang w:val="en-US"/>
        </w:rPr>
        <w:t>«</w:t>
      </w:r>
      <w:r w:rsidRPr="002706BE">
        <w:rPr>
          <w:sz w:val="28"/>
          <w:szCs w:val="28"/>
          <w:lang w:val="pt-BR"/>
        </w:rPr>
        <w:t xml:space="preserve">1788, Tent. Fl. </w:t>
      </w:r>
      <w:r w:rsidRPr="002706BE">
        <w:rPr>
          <w:sz w:val="28"/>
          <w:szCs w:val="28"/>
          <w:lang w:val="en-US"/>
        </w:rPr>
        <w:t>Germ</w:t>
      </w:r>
      <w:r w:rsidRPr="002706BE">
        <w:rPr>
          <w:sz w:val="28"/>
          <w:szCs w:val="28"/>
        </w:rPr>
        <w:t xml:space="preserve">. </w:t>
      </w:r>
      <w:r w:rsidRPr="002706BE">
        <w:rPr>
          <w:sz w:val="28"/>
          <w:szCs w:val="28"/>
          <w:lang w:val="en-US"/>
        </w:rPr>
        <w:t>I</w:t>
      </w:r>
      <w:r w:rsidRPr="002706BE">
        <w:rPr>
          <w:sz w:val="28"/>
          <w:szCs w:val="28"/>
        </w:rPr>
        <w:t>: 34; Гамаюнова, 1956, Фл. Каз. 1: 182</w:t>
      </w:r>
      <w:r w:rsidR="00255BE0" w:rsidRPr="002706BE">
        <w:rPr>
          <w:sz w:val="28"/>
          <w:szCs w:val="28"/>
        </w:rPr>
        <w:t>.</w:t>
      </w:r>
      <w:r w:rsidRPr="002706BE">
        <w:rPr>
          <w:sz w:val="28"/>
          <w:szCs w:val="28"/>
        </w:rPr>
        <w:t xml:space="preserve"> </w:t>
      </w:r>
      <w:r w:rsidRPr="002706BE">
        <w:rPr>
          <w:sz w:val="28"/>
          <w:szCs w:val="28"/>
          <w:lang w:val="fr-FR"/>
        </w:rPr>
        <w:t xml:space="preserve">– </w:t>
      </w:r>
      <w:r w:rsidRPr="002706BE">
        <w:rPr>
          <w:sz w:val="28"/>
          <w:szCs w:val="28"/>
        </w:rPr>
        <w:t>Вейник</w:t>
      </w:r>
      <w:r w:rsidRPr="002706BE">
        <w:rPr>
          <w:sz w:val="28"/>
          <w:szCs w:val="28"/>
          <w:lang w:val="fr-FR"/>
        </w:rPr>
        <w:t xml:space="preserve"> </w:t>
      </w:r>
      <w:r w:rsidRPr="002706BE">
        <w:rPr>
          <w:sz w:val="28"/>
          <w:szCs w:val="28"/>
        </w:rPr>
        <w:t>наземный</w:t>
      </w:r>
      <w:r w:rsidR="00255BE0" w:rsidRPr="002706BE">
        <w:rPr>
          <w:sz w:val="28"/>
          <w:szCs w:val="28"/>
        </w:rPr>
        <w:t>» [141, 142, 155]</w:t>
      </w:r>
      <w:r w:rsidRPr="002706BE">
        <w:rPr>
          <w:sz w:val="28"/>
          <w:szCs w:val="28"/>
          <w:lang w:val="fr-FR"/>
        </w:rPr>
        <w:t xml:space="preserve">. </w:t>
      </w:r>
    </w:p>
    <w:p w14:paraId="582909A4" w14:textId="15BE4AA6" w:rsidR="00AB188E" w:rsidRPr="002706BE" w:rsidRDefault="00AB188E" w:rsidP="00880693">
      <w:pPr>
        <w:spacing w:after="0" w:line="240" w:lineRule="auto"/>
        <w:ind w:firstLine="709"/>
        <w:contextualSpacing/>
        <w:jc w:val="both"/>
        <w:rPr>
          <w:rFonts w:eastAsia="Times New Roman"/>
          <w:sz w:val="28"/>
          <w:szCs w:val="28"/>
          <w:lang w:eastAsia="ru-RU"/>
        </w:rPr>
      </w:pPr>
      <w:r w:rsidRPr="002706BE">
        <w:rPr>
          <w:sz w:val="28"/>
          <w:szCs w:val="28"/>
        </w:rPr>
        <w:t>Встречается обычно на незасоленных и засоленных грунтах. Часто является доминантом в сообществах: ЦП 6-14, 16, 17, 19, 22, 24-26, 27, 30, 38-42, 53-55, 58-62</w:t>
      </w:r>
      <w:r w:rsidR="00750D58">
        <w:rPr>
          <w:sz w:val="28"/>
          <w:szCs w:val="28"/>
        </w:rPr>
        <w:t xml:space="preserve"> </w:t>
      </w:r>
      <w:r w:rsidR="00750D58" w:rsidRPr="00750D58">
        <w:rPr>
          <w:sz w:val="28"/>
          <w:szCs w:val="28"/>
        </w:rPr>
        <w:t>[185]</w:t>
      </w:r>
      <w:r w:rsidRPr="002706BE">
        <w:rPr>
          <w:sz w:val="28"/>
          <w:szCs w:val="28"/>
        </w:rPr>
        <w:t>.</w:t>
      </w:r>
    </w:p>
    <w:p w14:paraId="3963B69D" w14:textId="20C46509" w:rsidR="00AB188E" w:rsidRPr="002706BE" w:rsidRDefault="00AB188E" w:rsidP="00880693">
      <w:pPr>
        <w:tabs>
          <w:tab w:val="left" w:pos="2200"/>
          <w:tab w:val="left" w:pos="3780"/>
        </w:tabs>
        <w:spacing w:after="0" w:line="240" w:lineRule="auto"/>
        <w:ind w:firstLine="709"/>
        <w:contextualSpacing/>
        <w:jc w:val="both"/>
        <w:rPr>
          <w:sz w:val="28"/>
          <w:szCs w:val="28"/>
        </w:rPr>
      </w:pPr>
      <w:r w:rsidRPr="002706BE">
        <w:rPr>
          <w:rStyle w:val="23"/>
          <w:bCs/>
          <w:i w:val="0"/>
          <w:sz w:val="28"/>
          <w:szCs w:val="28"/>
          <w:lang w:val="ru-RU"/>
        </w:rPr>
        <w:t>260</w:t>
      </w:r>
      <w:r w:rsidRPr="002706BE">
        <w:rPr>
          <w:rStyle w:val="23"/>
          <w:bCs/>
          <w:sz w:val="28"/>
          <w:szCs w:val="28"/>
          <w:lang w:val="ru-RU"/>
        </w:rPr>
        <w:t xml:space="preserve">. </w:t>
      </w:r>
      <w:r w:rsidRPr="002706BE">
        <w:rPr>
          <w:b/>
          <w:bCs/>
          <w:i/>
          <w:iCs/>
          <w:sz w:val="28"/>
          <w:szCs w:val="28"/>
          <w:lang w:val="en-US"/>
        </w:rPr>
        <w:t>Dactylis</w:t>
      </w:r>
      <w:r w:rsidRPr="002706BE">
        <w:rPr>
          <w:b/>
          <w:bCs/>
          <w:i/>
          <w:iCs/>
          <w:sz w:val="28"/>
          <w:szCs w:val="28"/>
        </w:rPr>
        <w:t xml:space="preserve"> </w:t>
      </w:r>
      <w:r w:rsidRPr="002706BE">
        <w:rPr>
          <w:b/>
          <w:bCs/>
          <w:i/>
          <w:iCs/>
          <w:sz w:val="28"/>
          <w:szCs w:val="28"/>
          <w:lang w:val="en-US"/>
        </w:rPr>
        <w:t>glomerata</w:t>
      </w:r>
      <w:r w:rsidRPr="002706BE">
        <w:rPr>
          <w:b/>
          <w:bCs/>
          <w:i/>
          <w:iCs/>
          <w:sz w:val="28"/>
          <w:szCs w:val="28"/>
        </w:rPr>
        <w:t xml:space="preserve"> </w:t>
      </w:r>
      <w:r w:rsidRPr="002706BE">
        <w:rPr>
          <w:bCs/>
          <w:iCs/>
          <w:sz w:val="28"/>
          <w:szCs w:val="28"/>
          <w:lang w:val="en-US"/>
        </w:rPr>
        <w:t>L</w:t>
      </w:r>
      <w:r w:rsidRPr="002706BE">
        <w:rPr>
          <w:bCs/>
          <w:iCs/>
          <w:sz w:val="28"/>
          <w:szCs w:val="28"/>
        </w:rPr>
        <w:t xml:space="preserve">. </w:t>
      </w:r>
      <w:r w:rsidR="002D206D" w:rsidRPr="002706BE">
        <w:rPr>
          <w:bCs/>
          <w:iCs/>
          <w:sz w:val="28"/>
          <w:szCs w:val="28"/>
        </w:rPr>
        <w:t>«</w:t>
      </w:r>
      <w:r w:rsidRPr="002706BE">
        <w:rPr>
          <w:sz w:val="28"/>
          <w:szCs w:val="28"/>
          <w:lang w:val="fr-FR"/>
        </w:rPr>
        <w:t xml:space="preserve">1753, Sp. Pl.: 71; </w:t>
      </w:r>
      <w:r w:rsidRPr="002706BE">
        <w:rPr>
          <w:sz w:val="28"/>
          <w:szCs w:val="28"/>
        </w:rPr>
        <w:t>Гамаюнова</w:t>
      </w:r>
      <w:r w:rsidRPr="002706BE">
        <w:rPr>
          <w:sz w:val="28"/>
          <w:szCs w:val="28"/>
          <w:lang w:val="fr-FR"/>
        </w:rPr>
        <w:t xml:space="preserve">, 1956, </w:t>
      </w:r>
      <w:r w:rsidRPr="002706BE">
        <w:rPr>
          <w:sz w:val="28"/>
          <w:szCs w:val="28"/>
        </w:rPr>
        <w:t>Фл</w:t>
      </w:r>
      <w:r w:rsidRPr="002706BE">
        <w:rPr>
          <w:sz w:val="28"/>
          <w:szCs w:val="28"/>
          <w:lang w:val="fr-FR"/>
        </w:rPr>
        <w:t xml:space="preserve">. </w:t>
      </w:r>
      <w:r w:rsidRPr="002706BE">
        <w:rPr>
          <w:sz w:val="28"/>
          <w:szCs w:val="28"/>
        </w:rPr>
        <w:t>Каз</w:t>
      </w:r>
      <w:r w:rsidRPr="002706BE">
        <w:rPr>
          <w:sz w:val="28"/>
          <w:szCs w:val="28"/>
          <w:lang w:val="fr-FR"/>
        </w:rPr>
        <w:t>. 1: 220</w:t>
      </w:r>
      <w:r w:rsidRPr="002706BE">
        <w:rPr>
          <w:sz w:val="28"/>
          <w:szCs w:val="28"/>
        </w:rPr>
        <w:t>. – Ежа сборная</w:t>
      </w:r>
      <w:r w:rsidR="002D206D" w:rsidRPr="002706BE">
        <w:rPr>
          <w:sz w:val="28"/>
          <w:szCs w:val="28"/>
        </w:rPr>
        <w:t>» [141, 142, 155]</w:t>
      </w:r>
      <w:r w:rsidRPr="002706BE">
        <w:rPr>
          <w:sz w:val="28"/>
          <w:szCs w:val="28"/>
        </w:rPr>
        <w:t>.</w:t>
      </w:r>
    </w:p>
    <w:p w14:paraId="528733C4" w14:textId="77777777" w:rsidR="00081C5D" w:rsidRPr="002706BE" w:rsidRDefault="00AB188E" w:rsidP="00880693">
      <w:pPr>
        <w:tabs>
          <w:tab w:val="left" w:pos="2200"/>
          <w:tab w:val="left" w:pos="3780"/>
        </w:tabs>
        <w:spacing w:after="0" w:line="240" w:lineRule="auto"/>
        <w:ind w:firstLine="709"/>
        <w:contextualSpacing/>
        <w:jc w:val="both"/>
        <w:rPr>
          <w:sz w:val="28"/>
          <w:szCs w:val="28"/>
          <w:lang w:val="en-US"/>
        </w:rPr>
      </w:pPr>
      <w:r w:rsidRPr="002706BE">
        <w:rPr>
          <w:sz w:val="28"/>
          <w:szCs w:val="28"/>
        </w:rPr>
        <w:t>Редко</w:t>
      </w:r>
      <w:r w:rsidRPr="002706BE">
        <w:rPr>
          <w:sz w:val="28"/>
          <w:szCs w:val="28"/>
          <w:lang w:val="en-US"/>
        </w:rPr>
        <w:t xml:space="preserve"> </w:t>
      </w:r>
      <w:r w:rsidR="00E109B6" w:rsidRPr="002706BE">
        <w:rPr>
          <w:rFonts w:eastAsia="Times New Roman"/>
          <w:bCs/>
          <w:iCs/>
          <w:sz w:val="28"/>
          <w:szCs w:val="28"/>
          <w:lang w:val="en-US" w:eastAsia="ru-RU"/>
        </w:rPr>
        <w:t>[1</w:t>
      </w:r>
      <w:r w:rsidR="00A024E8" w:rsidRPr="002706BE">
        <w:rPr>
          <w:rFonts w:eastAsia="Times New Roman"/>
          <w:bCs/>
          <w:iCs/>
          <w:sz w:val="28"/>
          <w:szCs w:val="28"/>
          <w:lang w:val="en-US" w:eastAsia="ru-RU"/>
        </w:rPr>
        <w:t>6</w:t>
      </w:r>
      <w:r w:rsidR="000155C2" w:rsidRPr="002706BE">
        <w:rPr>
          <w:rFonts w:eastAsia="Times New Roman"/>
          <w:bCs/>
          <w:iCs/>
          <w:sz w:val="28"/>
          <w:szCs w:val="28"/>
          <w:lang w:val="en-US" w:eastAsia="ru-RU"/>
        </w:rPr>
        <w:t>4</w:t>
      </w:r>
      <w:r w:rsidR="00E109B6" w:rsidRPr="002706BE">
        <w:rPr>
          <w:rFonts w:eastAsia="Times New Roman"/>
          <w:bCs/>
          <w:iCs/>
          <w:sz w:val="28"/>
          <w:szCs w:val="28"/>
          <w:lang w:val="en-US" w:eastAsia="ru-RU"/>
        </w:rPr>
        <w:t>]</w:t>
      </w:r>
      <w:r w:rsidRPr="002706BE">
        <w:rPr>
          <w:sz w:val="28"/>
          <w:szCs w:val="28"/>
          <w:lang w:val="en-US"/>
        </w:rPr>
        <w:t>.</w:t>
      </w:r>
    </w:p>
    <w:p w14:paraId="5410CBC3" w14:textId="3EFB876D" w:rsidR="00AB188E" w:rsidRPr="002706BE" w:rsidRDefault="00AB188E" w:rsidP="00880693">
      <w:pPr>
        <w:tabs>
          <w:tab w:val="left" w:pos="2200"/>
          <w:tab w:val="left" w:pos="3780"/>
        </w:tabs>
        <w:spacing w:after="0" w:line="240" w:lineRule="auto"/>
        <w:ind w:firstLine="709"/>
        <w:contextualSpacing/>
        <w:jc w:val="both"/>
        <w:rPr>
          <w:sz w:val="28"/>
          <w:szCs w:val="28"/>
        </w:rPr>
      </w:pPr>
      <w:r w:rsidRPr="002706BE">
        <w:rPr>
          <w:rStyle w:val="23"/>
          <w:bCs/>
          <w:i w:val="0"/>
          <w:sz w:val="28"/>
          <w:szCs w:val="28"/>
        </w:rPr>
        <w:t>261</w:t>
      </w:r>
      <w:r w:rsidRPr="002706BE">
        <w:rPr>
          <w:rStyle w:val="23"/>
          <w:bCs/>
          <w:sz w:val="28"/>
          <w:szCs w:val="28"/>
        </w:rPr>
        <w:t>. *</w:t>
      </w:r>
      <w:r w:rsidRPr="002706BE">
        <w:rPr>
          <w:b/>
          <w:i/>
          <w:sz w:val="28"/>
          <w:szCs w:val="28"/>
          <w:lang w:val="en-US"/>
        </w:rPr>
        <w:t>Echinochloa crus</w:t>
      </w:r>
      <w:r w:rsidR="000936A2" w:rsidRPr="002706BE">
        <w:rPr>
          <w:b/>
          <w:i/>
          <w:sz w:val="28"/>
          <w:szCs w:val="28"/>
          <w:lang w:val="en-US"/>
        </w:rPr>
        <w:t>-</w:t>
      </w:r>
      <w:r w:rsidRPr="002706BE">
        <w:rPr>
          <w:b/>
          <w:i/>
          <w:sz w:val="28"/>
          <w:szCs w:val="28"/>
          <w:lang w:val="en-US"/>
        </w:rPr>
        <w:t>galli</w:t>
      </w:r>
      <w:r w:rsidR="00F66B38" w:rsidRPr="002706BE">
        <w:rPr>
          <w:sz w:val="28"/>
          <w:szCs w:val="28"/>
          <w:lang w:val="en-US"/>
        </w:rPr>
        <w:t xml:space="preserve"> (L.) P. </w:t>
      </w:r>
      <w:r w:rsidRPr="002706BE">
        <w:rPr>
          <w:sz w:val="28"/>
          <w:szCs w:val="28"/>
          <w:lang w:val="en-US"/>
        </w:rPr>
        <w:t xml:space="preserve">Beauv. </w:t>
      </w:r>
      <w:r w:rsidR="00F66B38" w:rsidRPr="002706BE">
        <w:rPr>
          <w:sz w:val="28"/>
          <w:szCs w:val="28"/>
        </w:rPr>
        <w:t>«</w:t>
      </w:r>
      <w:r w:rsidRPr="002706BE">
        <w:rPr>
          <w:sz w:val="28"/>
          <w:szCs w:val="28"/>
        </w:rPr>
        <w:t xml:space="preserve">1812, </w:t>
      </w:r>
      <w:r w:rsidRPr="002706BE">
        <w:rPr>
          <w:sz w:val="28"/>
          <w:szCs w:val="28"/>
          <w:lang w:val="en-US"/>
        </w:rPr>
        <w:t>Ess</w:t>
      </w:r>
      <w:r w:rsidRPr="002706BE">
        <w:rPr>
          <w:sz w:val="28"/>
          <w:szCs w:val="28"/>
        </w:rPr>
        <w:t xml:space="preserve">. </w:t>
      </w:r>
      <w:r w:rsidRPr="002706BE">
        <w:rPr>
          <w:sz w:val="28"/>
          <w:szCs w:val="28"/>
          <w:lang w:val="en-US"/>
        </w:rPr>
        <w:t>Agrost</w:t>
      </w:r>
      <w:r w:rsidRPr="002706BE">
        <w:rPr>
          <w:sz w:val="28"/>
          <w:szCs w:val="28"/>
        </w:rPr>
        <w:t>.: 161; Гамаюнова, 1956, Фл. Каз. 1: 130. – Ежовник обыкновенный</w:t>
      </w:r>
      <w:r w:rsidR="00F66B38" w:rsidRPr="002706BE">
        <w:rPr>
          <w:sz w:val="28"/>
          <w:szCs w:val="28"/>
        </w:rPr>
        <w:t>»</w:t>
      </w:r>
      <w:r w:rsidR="004A6903" w:rsidRPr="002706BE">
        <w:rPr>
          <w:sz w:val="28"/>
          <w:szCs w:val="28"/>
        </w:rPr>
        <w:t xml:space="preserve"> [141, 142, 155]</w:t>
      </w:r>
      <w:r w:rsidRPr="002706BE">
        <w:rPr>
          <w:sz w:val="28"/>
          <w:szCs w:val="28"/>
        </w:rPr>
        <w:t>.</w:t>
      </w:r>
    </w:p>
    <w:p w14:paraId="2365DB0C" w14:textId="262ABA06" w:rsidR="00AB188E" w:rsidRPr="002706BE" w:rsidRDefault="00AB188E" w:rsidP="00880693">
      <w:pPr>
        <w:spacing w:after="0" w:line="240" w:lineRule="auto"/>
        <w:ind w:firstLine="709"/>
        <w:contextualSpacing/>
        <w:jc w:val="both"/>
        <w:rPr>
          <w:sz w:val="28"/>
          <w:szCs w:val="28"/>
          <w:lang w:val="en-US"/>
        </w:rPr>
      </w:pPr>
      <w:r w:rsidRPr="002706BE">
        <w:rPr>
          <w:sz w:val="28"/>
          <w:szCs w:val="28"/>
        </w:rPr>
        <w:t>Редко</w:t>
      </w:r>
      <w:r w:rsidRPr="002706BE">
        <w:rPr>
          <w:sz w:val="28"/>
          <w:szCs w:val="28"/>
          <w:lang w:val="en-US"/>
        </w:rPr>
        <w:t xml:space="preserve"> </w:t>
      </w:r>
      <w:r w:rsidR="00E109B6" w:rsidRPr="002706BE">
        <w:rPr>
          <w:iCs/>
          <w:sz w:val="28"/>
          <w:szCs w:val="28"/>
          <w:lang w:val="en-US"/>
        </w:rPr>
        <w:t>[14]</w:t>
      </w:r>
      <w:r w:rsidRPr="002706BE">
        <w:rPr>
          <w:sz w:val="28"/>
          <w:szCs w:val="28"/>
          <w:lang w:val="en-US"/>
        </w:rPr>
        <w:t xml:space="preserve">. </w:t>
      </w:r>
    </w:p>
    <w:p w14:paraId="159121B8" w14:textId="47457839" w:rsidR="00AB188E" w:rsidRPr="002706BE" w:rsidRDefault="00AB188E" w:rsidP="00880693">
      <w:pPr>
        <w:tabs>
          <w:tab w:val="left" w:pos="2200"/>
          <w:tab w:val="left" w:pos="7400"/>
        </w:tabs>
        <w:spacing w:after="0" w:line="240" w:lineRule="auto"/>
        <w:ind w:firstLine="709"/>
        <w:contextualSpacing/>
        <w:jc w:val="both"/>
        <w:rPr>
          <w:sz w:val="28"/>
          <w:szCs w:val="28"/>
        </w:rPr>
      </w:pPr>
      <w:r w:rsidRPr="002706BE">
        <w:rPr>
          <w:rStyle w:val="23"/>
          <w:bCs/>
          <w:i w:val="0"/>
          <w:sz w:val="28"/>
          <w:szCs w:val="28"/>
        </w:rPr>
        <w:t>262</w:t>
      </w:r>
      <w:r w:rsidRPr="002706BE">
        <w:rPr>
          <w:rStyle w:val="23"/>
          <w:bCs/>
          <w:sz w:val="28"/>
          <w:szCs w:val="28"/>
        </w:rPr>
        <w:t xml:space="preserve">. </w:t>
      </w:r>
      <w:r w:rsidRPr="002706BE">
        <w:rPr>
          <w:b/>
          <w:bCs/>
          <w:i/>
          <w:sz w:val="28"/>
          <w:szCs w:val="28"/>
          <w:lang w:val="fr-FR"/>
        </w:rPr>
        <w:t>Elytrigia</w:t>
      </w:r>
      <w:r w:rsidRPr="002706BE">
        <w:rPr>
          <w:b/>
          <w:bCs/>
          <w:sz w:val="28"/>
          <w:szCs w:val="28"/>
          <w:lang w:val="fr-FR"/>
        </w:rPr>
        <w:t xml:space="preserve"> </w:t>
      </w:r>
      <w:r w:rsidRPr="002706BE">
        <w:rPr>
          <w:b/>
          <w:i/>
          <w:sz w:val="28"/>
          <w:szCs w:val="28"/>
          <w:lang w:val="fr-FR"/>
        </w:rPr>
        <w:t>repens</w:t>
      </w:r>
      <w:r w:rsidR="00291FF0" w:rsidRPr="002706BE">
        <w:rPr>
          <w:sz w:val="28"/>
          <w:szCs w:val="28"/>
          <w:lang w:val="fr-FR"/>
        </w:rPr>
        <w:t xml:space="preserve"> (L.) Nevski</w:t>
      </w:r>
      <w:r w:rsidRPr="002706BE">
        <w:rPr>
          <w:sz w:val="28"/>
          <w:szCs w:val="28"/>
          <w:lang w:val="fr-FR"/>
        </w:rPr>
        <w:t xml:space="preserve"> </w:t>
      </w:r>
      <w:r w:rsidR="00291FF0" w:rsidRPr="002706BE">
        <w:rPr>
          <w:sz w:val="28"/>
          <w:szCs w:val="28"/>
          <w:lang w:val="en-US"/>
        </w:rPr>
        <w:t>«</w:t>
      </w:r>
      <w:r w:rsidRPr="002706BE">
        <w:rPr>
          <w:sz w:val="28"/>
          <w:szCs w:val="28"/>
          <w:lang w:val="fr-FR"/>
        </w:rPr>
        <w:t xml:space="preserve">1933, </w:t>
      </w:r>
      <w:r w:rsidRPr="002706BE">
        <w:rPr>
          <w:sz w:val="28"/>
          <w:szCs w:val="28"/>
        </w:rPr>
        <w:t>Тр</w:t>
      </w:r>
      <w:r w:rsidRPr="002706BE">
        <w:rPr>
          <w:sz w:val="28"/>
          <w:szCs w:val="28"/>
          <w:lang w:val="fr-FR"/>
        </w:rPr>
        <w:t xml:space="preserve">. </w:t>
      </w:r>
      <w:r w:rsidRPr="002706BE">
        <w:rPr>
          <w:sz w:val="28"/>
          <w:szCs w:val="28"/>
        </w:rPr>
        <w:t>бот</w:t>
      </w:r>
      <w:r w:rsidRPr="002706BE">
        <w:rPr>
          <w:sz w:val="28"/>
          <w:szCs w:val="28"/>
          <w:lang w:val="fr-FR"/>
        </w:rPr>
        <w:t xml:space="preserve">. </w:t>
      </w:r>
      <w:r w:rsidRPr="002706BE">
        <w:rPr>
          <w:sz w:val="28"/>
          <w:szCs w:val="28"/>
        </w:rPr>
        <w:t>инст</w:t>
      </w:r>
      <w:r w:rsidRPr="002706BE">
        <w:rPr>
          <w:sz w:val="28"/>
          <w:szCs w:val="28"/>
          <w:lang w:val="fr-FR"/>
        </w:rPr>
        <w:t xml:space="preserve">. </w:t>
      </w:r>
      <w:r w:rsidRPr="002706BE">
        <w:rPr>
          <w:sz w:val="28"/>
          <w:szCs w:val="28"/>
        </w:rPr>
        <w:t>АН</w:t>
      </w:r>
      <w:r w:rsidRPr="002706BE">
        <w:rPr>
          <w:sz w:val="28"/>
          <w:szCs w:val="28"/>
          <w:lang w:val="fr-FR"/>
        </w:rPr>
        <w:t xml:space="preserve"> </w:t>
      </w:r>
      <w:r w:rsidRPr="002706BE">
        <w:rPr>
          <w:sz w:val="28"/>
          <w:szCs w:val="28"/>
        </w:rPr>
        <w:t>СССР</w:t>
      </w:r>
      <w:r w:rsidRPr="002706BE">
        <w:rPr>
          <w:sz w:val="28"/>
          <w:szCs w:val="28"/>
          <w:lang w:val="fr-FR"/>
        </w:rPr>
        <w:t xml:space="preserve">, cep. 1, 1: 14. – </w:t>
      </w:r>
      <w:r w:rsidRPr="002706BE">
        <w:rPr>
          <w:i/>
          <w:sz w:val="28"/>
          <w:szCs w:val="28"/>
          <w:lang w:val="fr-FR"/>
        </w:rPr>
        <w:t xml:space="preserve">Agropyrum repens </w:t>
      </w:r>
      <w:r w:rsidRPr="002706BE">
        <w:rPr>
          <w:sz w:val="28"/>
          <w:szCs w:val="28"/>
          <w:lang w:val="fr-FR"/>
        </w:rPr>
        <w:t>(L.)</w:t>
      </w:r>
      <w:r w:rsidRPr="002706BE">
        <w:rPr>
          <w:i/>
          <w:sz w:val="28"/>
          <w:szCs w:val="28"/>
          <w:lang w:val="fr-FR"/>
        </w:rPr>
        <w:t xml:space="preserve"> </w:t>
      </w:r>
      <w:r w:rsidRPr="002706BE">
        <w:rPr>
          <w:sz w:val="28"/>
          <w:szCs w:val="28"/>
          <w:lang w:val="en-US"/>
        </w:rPr>
        <w:t>Beauv</w:t>
      </w:r>
      <w:r w:rsidRPr="002706BE">
        <w:rPr>
          <w:sz w:val="28"/>
          <w:szCs w:val="28"/>
        </w:rPr>
        <w:t xml:space="preserve">. 1812, </w:t>
      </w:r>
      <w:r w:rsidRPr="002706BE">
        <w:rPr>
          <w:sz w:val="28"/>
          <w:szCs w:val="28"/>
          <w:lang w:val="en-US"/>
        </w:rPr>
        <w:t>Ess</w:t>
      </w:r>
      <w:r w:rsidRPr="002706BE">
        <w:rPr>
          <w:sz w:val="28"/>
          <w:szCs w:val="28"/>
        </w:rPr>
        <w:t xml:space="preserve">. </w:t>
      </w:r>
      <w:r w:rsidRPr="002706BE">
        <w:rPr>
          <w:sz w:val="28"/>
          <w:szCs w:val="28"/>
          <w:lang w:val="en-US"/>
        </w:rPr>
        <w:t>Agrost</w:t>
      </w:r>
      <w:r w:rsidRPr="002706BE">
        <w:rPr>
          <w:sz w:val="28"/>
          <w:szCs w:val="28"/>
        </w:rPr>
        <w:t>.: 102; Гамаюнова, 1956, Фл. Каз. 1: 297. – Пырей ползучий</w:t>
      </w:r>
      <w:r w:rsidR="00291FF0" w:rsidRPr="002706BE">
        <w:rPr>
          <w:sz w:val="28"/>
          <w:szCs w:val="28"/>
        </w:rPr>
        <w:t>» [141, 142, 155]</w:t>
      </w:r>
      <w:r w:rsidRPr="002706BE">
        <w:rPr>
          <w:sz w:val="28"/>
          <w:szCs w:val="28"/>
        </w:rPr>
        <w:t xml:space="preserve">. </w:t>
      </w:r>
    </w:p>
    <w:p w14:paraId="2D51A2F0" w14:textId="507C6D87" w:rsidR="00081C5D" w:rsidRPr="002706BE" w:rsidRDefault="00AB188E" w:rsidP="00880693">
      <w:pPr>
        <w:spacing w:after="0" w:line="240" w:lineRule="auto"/>
        <w:ind w:firstLine="709"/>
        <w:contextualSpacing/>
        <w:jc w:val="both"/>
        <w:rPr>
          <w:sz w:val="28"/>
          <w:szCs w:val="28"/>
        </w:rPr>
      </w:pPr>
      <w:r w:rsidRPr="002706BE">
        <w:rPr>
          <w:sz w:val="28"/>
          <w:szCs w:val="28"/>
        </w:rPr>
        <w:t>Встречается обычно на незасоленных и засоленных грунтах в сложных растительных группировках; ЦП 16, 31</w:t>
      </w:r>
      <w:r w:rsidR="00750D58">
        <w:rPr>
          <w:sz w:val="28"/>
          <w:szCs w:val="28"/>
        </w:rPr>
        <w:t xml:space="preserve"> </w:t>
      </w:r>
      <w:r w:rsidR="00750D58" w:rsidRPr="00750D58">
        <w:rPr>
          <w:sz w:val="28"/>
          <w:szCs w:val="28"/>
        </w:rPr>
        <w:t>[185]</w:t>
      </w:r>
      <w:r w:rsidR="005C2383" w:rsidRPr="002706BE">
        <w:rPr>
          <w:sz w:val="28"/>
          <w:szCs w:val="28"/>
        </w:rPr>
        <w:t>.</w:t>
      </w:r>
      <w:r w:rsidRPr="002706BE">
        <w:rPr>
          <w:sz w:val="28"/>
          <w:szCs w:val="28"/>
        </w:rPr>
        <w:t xml:space="preserve"> </w:t>
      </w:r>
    </w:p>
    <w:p w14:paraId="29A76D59" w14:textId="19F02895"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263</w:t>
      </w:r>
      <w:r w:rsidRPr="002706BE">
        <w:rPr>
          <w:rStyle w:val="23"/>
          <w:bCs/>
          <w:sz w:val="28"/>
          <w:szCs w:val="28"/>
          <w:lang w:val="ru-RU"/>
        </w:rPr>
        <w:t xml:space="preserve">. </w:t>
      </w:r>
      <w:r w:rsidRPr="002706BE">
        <w:rPr>
          <w:rFonts w:eastAsia="Times New Roman"/>
          <w:b/>
          <w:i/>
          <w:iCs/>
          <w:sz w:val="28"/>
          <w:szCs w:val="28"/>
          <w:lang w:val="en-US" w:eastAsia="ru-RU"/>
        </w:rPr>
        <w:t>Eremopyrum</w:t>
      </w:r>
      <w:r w:rsidRPr="002706BE">
        <w:rPr>
          <w:rFonts w:eastAsia="Times New Roman"/>
          <w:b/>
          <w:i/>
          <w:iCs/>
          <w:sz w:val="28"/>
          <w:szCs w:val="28"/>
          <w:lang w:eastAsia="ru-RU"/>
        </w:rPr>
        <w:t xml:space="preserve"> </w:t>
      </w:r>
      <w:r w:rsidRPr="002706BE">
        <w:rPr>
          <w:rFonts w:eastAsia="Times New Roman"/>
          <w:b/>
          <w:i/>
          <w:iCs/>
          <w:sz w:val="28"/>
          <w:szCs w:val="28"/>
          <w:lang w:val="en-US" w:eastAsia="ru-RU"/>
        </w:rPr>
        <w:t>triticeum</w:t>
      </w:r>
      <w:r w:rsidRPr="002706BE">
        <w:rPr>
          <w:rFonts w:eastAsia="Times New Roman"/>
          <w:sz w:val="28"/>
          <w:szCs w:val="28"/>
          <w:lang w:eastAsia="ru-RU"/>
        </w:rPr>
        <w:t xml:space="preserve"> (</w:t>
      </w:r>
      <w:r w:rsidRPr="002706BE">
        <w:rPr>
          <w:rFonts w:eastAsia="Times New Roman"/>
          <w:sz w:val="28"/>
          <w:szCs w:val="28"/>
          <w:lang w:val="en-US" w:eastAsia="ru-RU"/>
        </w:rPr>
        <w:t>Gaertn</w:t>
      </w:r>
      <w:r w:rsidRPr="002706BE">
        <w:rPr>
          <w:rFonts w:eastAsia="Times New Roman"/>
          <w:sz w:val="28"/>
          <w:szCs w:val="28"/>
          <w:lang w:eastAsia="ru-RU"/>
        </w:rPr>
        <w:t xml:space="preserve">.) </w:t>
      </w:r>
      <w:r w:rsidRPr="002706BE">
        <w:rPr>
          <w:rFonts w:eastAsia="Times New Roman"/>
          <w:sz w:val="28"/>
          <w:szCs w:val="28"/>
          <w:lang w:val="en-US" w:eastAsia="ru-RU"/>
        </w:rPr>
        <w:t>Nevski</w:t>
      </w:r>
      <w:r w:rsidRPr="002706BE">
        <w:rPr>
          <w:rFonts w:eastAsia="Times New Roman"/>
          <w:sz w:val="28"/>
          <w:szCs w:val="28"/>
          <w:lang w:eastAsia="ru-RU"/>
        </w:rPr>
        <w:t xml:space="preserve"> </w:t>
      </w:r>
      <w:r w:rsidR="00291FF0" w:rsidRPr="002706BE">
        <w:rPr>
          <w:rFonts w:eastAsia="Times New Roman"/>
          <w:sz w:val="28"/>
          <w:szCs w:val="28"/>
          <w:lang w:eastAsia="ru-RU"/>
        </w:rPr>
        <w:t>«</w:t>
      </w:r>
      <w:r w:rsidRPr="002706BE">
        <w:rPr>
          <w:sz w:val="28"/>
          <w:szCs w:val="28"/>
        </w:rPr>
        <w:t xml:space="preserve">1934, </w:t>
      </w:r>
      <w:r w:rsidRPr="002706BE">
        <w:rPr>
          <w:sz w:val="28"/>
          <w:szCs w:val="28"/>
          <w:lang w:val="en-US"/>
        </w:rPr>
        <w:t>Sched</w:t>
      </w:r>
      <w:r w:rsidRPr="002706BE">
        <w:rPr>
          <w:sz w:val="28"/>
          <w:szCs w:val="28"/>
        </w:rPr>
        <w:t xml:space="preserve">. </w:t>
      </w:r>
      <w:r w:rsidRPr="002706BE">
        <w:rPr>
          <w:sz w:val="28"/>
          <w:szCs w:val="28"/>
          <w:lang w:val="en-US"/>
        </w:rPr>
        <w:t>ad</w:t>
      </w:r>
      <w:r w:rsidRPr="002706BE">
        <w:rPr>
          <w:sz w:val="28"/>
          <w:szCs w:val="28"/>
        </w:rPr>
        <w:t xml:space="preserve"> </w:t>
      </w:r>
      <w:r w:rsidRPr="002706BE">
        <w:rPr>
          <w:sz w:val="28"/>
          <w:szCs w:val="28"/>
          <w:lang w:val="en-US"/>
        </w:rPr>
        <w:t>Herb</w:t>
      </w:r>
      <w:r w:rsidRPr="002706BE">
        <w:rPr>
          <w:sz w:val="28"/>
          <w:szCs w:val="28"/>
        </w:rPr>
        <w:t xml:space="preserve">. </w:t>
      </w:r>
      <w:r w:rsidRPr="002706BE">
        <w:rPr>
          <w:sz w:val="28"/>
          <w:szCs w:val="28"/>
          <w:lang w:val="en-US"/>
        </w:rPr>
        <w:t>Fl</w:t>
      </w:r>
      <w:r w:rsidRPr="002706BE">
        <w:rPr>
          <w:sz w:val="28"/>
          <w:szCs w:val="28"/>
        </w:rPr>
        <w:t xml:space="preserve">. </w:t>
      </w:r>
      <w:r w:rsidRPr="002706BE">
        <w:rPr>
          <w:sz w:val="28"/>
          <w:szCs w:val="28"/>
          <w:lang w:val="en-US"/>
        </w:rPr>
        <w:t>As</w:t>
      </w:r>
      <w:r w:rsidRPr="002706BE">
        <w:rPr>
          <w:sz w:val="28"/>
          <w:szCs w:val="28"/>
        </w:rPr>
        <w:t xml:space="preserve">. </w:t>
      </w:r>
      <w:r w:rsidRPr="002706BE">
        <w:rPr>
          <w:sz w:val="28"/>
          <w:szCs w:val="28"/>
          <w:lang w:val="en-US"/>
        </w:rPr>
        <w:t>Med</w:t>
      </w:r>
      <w:r w:rsidRPr="002706BE">
        <w:rPr>
          <w:sz w:val="28"/>
          <w:szCs w:val="28"/>
        </w:rPr>
        <w:t>. 22, № 544; Гамаюнова, 1956, Фл. Каз. 1: 309. – Мортук пшеничный</w:t>
      </w:r>
      <w:r w:rsidR="00291FF0" w:rsidRPr="002706BE">
        <w:rPr>
          <w:sz w:val="28"/>
          <w:szCs w:val="28"/>
        </w:rPr>
        <w:t>» [141, 142]</w:t>
      </w:r>
      <w:r w:rsidRPr="002706BE">
        <w:rPr>
          <w:sz w:val="28"/>
          <w:szCs w:val="28"/>
        </w:rPr>
        <w:t>.</w:t>
      </w:r>
    </w:p>
    <w:p w14:paraId="171AA8F4" w14:textId="3F44750F" w:rsidR="00AB188E" w:rsidRPr="002706BE" w:rsidRDefault="00AB188E" w:rsidP="00880693">
      <w:pPr>
        <w:spacing w:after="0" w:line="240" w:lineRule="auto"/>
        <w:ind w:firstLine="709"/>
        <w:contextualSpacing/>
        <w:jc w:val="both"/>
        <w:rPr>
          <w:rStyle w:val="23"/>
          <w:bCs/>
          <w:i w:val="0"/>
          <w:sz w:val="28"/>
          <w:szCs w:val="28"/>
          <w:lang w:val="ru-RU"/>
        </w:rPr>
      </w:pPr>
      <w:r w:rsidRPr="002706BE">
        <w:rPr>
          <w:rStyle w:val="23"/>
          <w:bCs/>
          <w:i w:val="0"/>
          <w:sz w:val="28"/>
          <w:szCs w:val="28"/>
          <w:lang w:val="ru-RU"/>
        </w:rPr>
        <w:t>Редко: ЦП 71. Дамба, отсыпанная техногенным элювием с отвала</w:t>
      </w:r>
      <w:r w:rsidR="00750D58">
        <w:rPr>
          <w:rStyle w:val="23"/>
          <w:bCs/>
          <w:i w:val="0"/>
          <w:sz w:val="28"/>
          <w:szCs w:val="28"/>
          <w:lang w:val="ru-RU"/>
        </w:rPr>
        <w:t xml:space="preserve"> </w:t>
      </w:r>
      <w:r w:rsidR="00750D58" w:rsidRPr="00750D58">
        <w:rPr>
          <w:sz w:val="28"/>
          <w:szCs w:val="28"/>
        </w:rPr>
        <w:t>[185]</w:t>
      </w:r>
      <w:r w:rsidRPr="002706BE">
        <w:rPr>
          <w:rStyle w:val="23"/>
          <w:bCs/>
          <w:i w:val="0"/>
          <w:sz w:val="28"/>
          <w:szCs w:val="28"/>
          <w:lang w:val="ru-RU"/>
        </w:rPr>
        <w:t>.</w:t>
      </w:r>
    </w:p>
    <w:p w14:paraId="74D06643" w14:textId="1E1DC3B4"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rPr>
        <w:t>264</w:t>
      </w:r>
      <w:r w:rsidRPr="002706BE">
        <w:rPr>
          <w:rStyle w:val="23"/>
          <w:bCs/>
          <w:sz w:val="28"/>
          <w:szCs w:val="28"/>
        </w:rPr>
        <w:t xml:space="preserve">. </w:t>
      </w:r>
      <w:r w:rsidRPr="002706BE">
        <w:rPr>
          <w:rFonts w:eastAsia="Times New Roman"/>
          <w:b/>
          <w:i/>
          <w:iCs/>
          <w:sz w:val="28"/>
          <w:szCs w:val="28"/>
          <w:lang w:val="en-US" w:eastAsia="ru-RU"/>
        </w:rPr>
        <w:t>Festuca pratensis</w:t>
      </w:r>
      <w:r w:rsidRPr="002706BE">
        <w:rPr>
          <w:rFonts w:eastAsia="Times New Roman"/>
          <w:iCs/>
          <w:sz w:val="28"/>
          <w:szCs w:val="28"/>
          <w:lang w:val="en-US" w:eastAsia="ru-RU"/>
        </w:rPr>
        <w:t xml:space="preserve"> Huds. </w:t>
      </w:r>
      <w:r w:rsidR="000610A9" w:rsidRPr="002706BE">
        <w:rPr>
          <w:rFonts w:eastAsia="Times New Roman"/>
          <w:iCs/>
          <w:sz w:val="28"/>
          <w:szCs w:val="28"/>
          <w:lang w:val="en-US" w:eastAsia="ru-RU"/>
        </w:rPr>
        <w:t>«</w:t>
      </w:r>
      <w:r w:rsidRPr="002706BE">
        <w:rPr>
          <w:sz w:val="28"/>
          <w:szCs w:val="28"/>
          <w:lang w:val="en-US"/>
        </w:rPr>
        <w:t>1762, Fl. Angl. Ed. I</w:t>
      </w:r>
      <w:r w:rsidRPr="002706BE">
        <w:rPr>
          <w:sz w:val="28"/>
          <w:szCs w:val="28"/>
        </w:rPr>
        <w:t>: 37; Гамаюнова, 1956, Фл. Каз. 1: 265</w:t>
      </w:r>
      <w:r w:rsidRPr="002706BE">
        <w:rPr>
          <w:sz w:val="28"/>
          <w:szCs w:val="28"/>
          <w:lang w:val="fr-FR"/>
        </w:rPr>
        <w:t xml:space="preserve">. – </w:t>
      </w:r>
      <w:r w:rsidRPr="002706BE">
        <w:rPr>
          <w:sz w:val="28"/>
          <w:szCs w:val="28"/>
        </w:rPr>
        <w:t>Овсянница</w:t>
      </w:r>
      <w:r w:rsidRPr="002706BE">
        <w:rPr>
          <w:sz w:val="28"/>
          <w:szCs w:val="28"/>
          <w:lang w:val="fr-FR"/>
        </w:rPr>
        <w:t xml:space="preserve"> </w:t>
      </w:r>
      <w:r w:rsidRPr="002706BE">
        <w:rPr>
          <w:sz w:val="28"/>
          <w:szCs w:val="28"/>
        </w:rPr>
        <w:t>луговая</w:t>
      </w:r>
      <w:r w:rsidR="000610A9" w:rsidRPr="002706BE">
        <w:rPr>
          <w:sz w:val="28"/>
          <w:szCs w:val="28"/>
        </w:rPr>
        <w:t>» [141, 142, 155]</w:t>
      </w:r>
      <w:r w:rsidRPr="002706BE">
        <w:rPr>
          <w:sz w:val="28"/>
          <w:szCs w:val="28"/>
        </w:rPr>
        <w:t>.</w:t>
      </w:r>
    </w:p>
    <w:p w14:paraId="79F01F6F" w14:textId="67D92579" w:rsidR="00AB188E" w:rsidRPr="002706BE" w:rsidRDefault="00AB188E" w:rsidP="00880693">
      <w:pPr>
        <w:spacing w:after="0" w:line="240" w:lineRule="auto"/>
        <w:ind w:firstLine="709"/>
        <w:contextualSpacing/>
        <w:jc w:val="both"/>
        <w:rPr>
          <w:sz w:val="28"/>
          <w:szCs w:val="28"/>
          <w:lang w:val="fr-FR"/>
        </w:rPr>
      </w:pPr>
      <w:r w:rsidRPr="002706BE">
        <w:rPr>
          <w:sz w:val="28"/>
          <w:szCs w:val="28"/>
        </w:rPr>
        <w:t>Редко</w:t>
      </w:r>
      <w:r w:rsidRPr="002706BE">
        <w:rPr>
          <w:sz w:val="28"/>
          <w:szCs w:val="28"/>
          <w:lang w:val="en-US"/>
        </w:rPr>
        <w:t xml:space="preserve"> </w:t>
      </w:r>
      <w:r w:rsidR="00E109B6" w:rsidRPr="002706BE">
        <w:rPr>
          <w:rFonts w:eastAsia="Times New Roman"/>
          <w:bCs/>
          <w:iCs/>
          <w:sz w:val="28"/>
          <w:szCs w:val="28"/>
          <w:lang w:val="en-US" w:eastAsia="ru-RU"/>
        </w:rPr>
        <w:t>[1</w:t>
      </w:r>
      <w:r w:rsidR="00A024E8" w:rsidRPr="002706BE">
        <w:rPr>
          <w:rFonts w:eastAsia="Times New Roman"/>
          <w:bCs/>
          <w:iCs/>
          <w:sz w:val="28"/>
          <w:szCs w:val="28"/>
          <w:lang w:val="en-US" w:eastAsia="ru-RU"/>
        </w:rPr>
        <w:t>6</w:t>
      </w:r>
      <w:r w:rsidR="000155C2" w:rsidRPr="002706BE">
        <w:rPr>
          <w:rFonts w:eastAsia="Times New Roman"/>
          <w:bCs/>
          <w:iCs/>
          <w:sz w:val="28"/>
          <w:szCs w:val="28"/>
          <w:lang w:val="en-US" w:eastAsia="ru-RU"/>
        </w:rPr>
        <w:t>4</w:t>
      </w:r>
      <w:r w:rsidR="00E109B6" w:rsidRPr="002706BE">
        <w:rPr>
          <w:rFonts w:eastAsia="Times New Roman"/>
          <w:bCs/>
          <w:iCs/>
          <w:sz w:val="28"/>
          <w:szCs w:val="28"/>
          <w:lang w:val="en-US" w:eastAsia="ru-RU"/>
        </w:rPr>
        <w:t>]</w:t>
      </w:r>
      <w:r w:rsidRPr="002706BE">
        <w:rPr>
          <w:sz w:val="28"/>
          <w:szCs w:val="28"/>
          <w:lang w:val="fr-FR"/>
        </w:rPr>
        <w:t xml:space="preserve">. </w:t>
      </w:r>
    </w:p>
    <w:p w14:paraId="0BF2D259" w14:textId="5E6694A7" w:rsidR="00AB188E" w:rsidRPr="002706BE" w:rsidRDefault="00AB188E" w:rsidP="00880693">
      <w:pPr>
        <w:tabs>
          <w:tab w:val="left" w:pos="2200"/>
          <w:tab w:val="left" w:pos="7400"/>
        </w:tabs>
        <w:spacing w:after="0" w:line="240" w:lineRule="auto"/>
        <w:ind w:firstLine="709"/>
        <w:contextualSpacing/>
        <w:jc w:val="both"/>
        <w:rPr>
          <w:sz w:val="28"/>
          <w:szCs w:val="28"/>
          <w:lang w:val="fr-FR"/>
        </w:rPr>
      </w:pPr>
      <w:r w:rsidRPr="002706BE">
        <w:rPr>
          <w:rStyle w:val="23"/>
          <w:bCs/>
          <w:i w:val="0"/>
          <w:sz w:val="28"/>
          <w:szCs w:val="28"/>
        </w:rPr>
        <w:t>265</w:t>
      </w:r>
      <w:r w:rsidRPr="002706BE">
        <w:rPr>
          <w:rStyle w:val="23"/>
          <w:bCs/>
          <w:sz w:val="28"/>
          <w:szCs w:val="28"/>
        </w:rPr>
        <w:t xml:space="preserve">. </w:t>
      </w:r>
      <w:r w:rsidRPr="002706BE">
        <w:rPr>
          <w:b/>
          <w:i/>
          <w:iCs/>
          <w:sz w:val="28"/>
          <w:szCs w:val="28"/>
          <w:lang w:val="en-US"/>
        </w:rPr>
        <w:t>Festuca valesiaca</w:t>
      </w:r>
      <w:r w:rsidRPr="002706BE">
        <w:rPr>
          <w:i/>
          <w:iCs/>
          <w:sz w:val="28"/>
          <w:szCs w:val="28"/>
          <w:lang w:val="en-US"/>
        </w:rPr>
        <w:t xml:space="preserve"> </w:t>
      </w:r>
      <w:r w:rsidR="00BA78C9" w:rsidRPr="002706BE">
        <w:rPr>
          <w:sz w:val="28"/>
          <w:szCs w:val="28"/>
          <w:lang w:val="en-US"/>
        </w:rPr>
        <w:t xml:space="preserve">Gaudin «1811, </w:t>
      </w:r>
      <w:r w:rsidRPr="002706BE">
        <w:rPr>
          <w:sz w:val="28"/>
          <w:szCs w:val="28"/>
          <w:lang w:val="en-US"/>
        </w:rPr>
        <w:t>Agrost. Helv. 1: 242</w:t>
      </w:r>
      <w:r w:rsidRPr="002706BE">
        <w:rPr>
          <w:sz w:val="28"/>
          <w:szCs w:val="28"/>
          <w:lang w:val="fr-FR"/>
        </w:rPr>
        <w:t xml:space="preserve">. – </w:t>
      </w:r>
      <w:r w:rsidRPr="002706BE">
        <w:rPr>
          <w:i/>
          <w:sz w:val="28"/>
          <w:szCs w:val="28"/>
          <w:lang w:val="fr-FR"/>
        </w:rPr>
        <w:t>F. sulcata</w:t>
      </w:r>
      <w:r w:rsidRPr="002706BE">
        <w:rPr>
          <w:sz w:val="28"/>
          <w:szCs w:val="28"/>
          <w:lang w:val="fr-FR"/>
        </w:rPr>
        <w:t xml:space="preserve"> Hack.</w:t>
      </w:r>
      <w:r w:rsidRPr="002706BE">
        <w:rPr>
          <w:sz w:val="28"/>
          <w:szCs w:val="28"/>
          <w:lang w:val="en-US"/>
        </w:rPr>
        <w:t xml:space="preserve"> 1882, Monogr. Fest</w:t>
      </w:r>
      <w:r w:rsidRPr="002706BE">
        <w:rPr>
          <w:sz w:val="28"/>
          <w:szCs w:val="28"/>
        </w:rPr>
        <w:t>.: 215</w:t>
      </w:r>
      <w:r w:rsidRPr="002706BE">
        <w:rPr>
          <w:sz w:val="28"/>
          <w:szCs w:val="28"/>
          <w:lang w:val="fr-FR"/>
        </w:rPr>
        <w:t xml:space="preserve">; </w:t>
      </w:r>
      <w:r w:rsidRPr="002706BE">
        <w:rPr>
          <w:sz w:val="28"/>
          <w:szCs w:val="28"/>
        </w:rPr>
        <w:t>Гамаюнова</w:t>
      </w:r>
      <w:r w:rsidRPr="002706BE">
        <w:rPr>
          <w:sz w:val="28"/>
          <w:szCs w:val="28"/>
          <w:lang w:val="fr-FR"/>
        </w:rPr>
        <w:t xml:space="preserve">, 1956, </w:t>
      </w:r>
      <w:r w:rsidRPr="002706BE">
        <w:rPr>
          <w:sz w:val="28"/>
          <w:szCs w:val="28"/>
        </w:rPr>
        <w:t>Фл</w:t>
      </w:r>
      <w:r w:rsidRPr="002706BE">
        <w:rPr>
          <w:sz w:val="28"/>
          <w:szCs w:val="28"/>
          <w:lang w:val="fr-FR"/>
        </w:rPr>
        <w:t xml:space="preserve">. </w:t>
      </w:r>
      <w:r w:rsidRPr="002706BE">
        <w:rPr>
          <w:sz w:val="28"/>
          <w:szCs w:val="28"/>
        </w:rPr>
        <w:t>Каз</w:t>
      </w:r>
      <w:r w:rsidRPr="002706BE">
        <w:rPr>
          <w:sz w:val="28"/>
          <w:szCs w:val="28"/>
          <w:lang w:val="fr-FR"/>
        </w:rPr>
        <w:t xml:space="preserve">. 1: 259. – </w:t>
      </w:r>
      <w:r w:rsidRPr="002706BE">
        <w:rPr>
          <w:sz w:val="28"/>
          <w:szCs w:val="28"/>
        </w:rPr>
        <w:t>Овсяница</w:t>
      </w:r>
      <w:r w:rsidRPr="002706BE">
        <w:rPr>
          <w:sz w:val="28"/>
          <w:szCs w:val="28"/>
          <w:lang w:val="fr-FR"/>
        </w:rPr>
        <w:t xml:space="preserve"> </w:t>
      </w:r>
      <w:r w:rsidRPr="002706BE">
        <w:rPr>
          <w:sz w:val="28"/>
          <w:szCs w:val="28"/>
        </w:rPr>
        <w:t>валисская</w:t>
      </w:r>
      <w:r w:rsidR="00BA78C9" w:rsidRPr="002706BE">
        <w:rPr>
          <w:sz w:val="28"/>
          <w:szCs w:val="28"/>
        </w:rPr>
        <w:t>» [141, 142, 155]</w:t>
      </w:r>
      <w:r w:rsidRPr="002706BE">
        <w:rPr>
          <w:sz w:val="28"/>
          <w:szCs w:val="28"/>
          <w:lang w:val="fr-FR"/>
        </w:rPr>
        <w:t xml:space="preserve">. </w:t>
      </w:r>
    </w:p>
    <w:p w14:paraId="7D7C5EE5" w14:textId="30876DC1" w:rsidR="00AB188E" w:rsidRPr="002706BE" w:rsidRDefault="00AB188E" w:rsidP="00880693">
      <w:pPr>
        <w:spacing w:after="0" w:line="240" w:lineRule="auto"/>
        <w:ind w:firstLine="709"/>
        <w:contextualSpacing/>
        <w:jc w:val="both"/>
        <w:rPr>
          <w:sz w:val="28"/>
          <w:szCs w:val="28"/>
        </w:rPr>
      </w:pPr>
      <w:r w:rsidRPr="002706BE">
        <w:rPr>
          <w:sz w:val="28"/>
          <w:szCs w:val="28"/>
        </w:rPr>
        <w:t>Встречается обычно на старых отвалах более 40 лет, незасоленных и засоленных грунтах: ЦП 6-10, 16, 17, 19-26, 32, 6</w:t>
      </w:r>
      <w:r w:rsidR="001417E4" w:rsidRPr="002706BE">
        <w:rPr>
          <w:sz w:val="28"/>
          <w:szCs w:val="28"/>
        </w:rPr>
        <w:t>5</w:t>
      </w:r>
      <w:r w:rsidRPr="002706BE">
        <w:rPr>
          <w:sz w:val="28"/>
          <w:szCs w:val="28"/>
        </w:rPr>
        <w:t>-69</w:t>
      </w:r>
      <w:r w:rsidR="00750D58">
        <w:rPr>
          <w:sz w:val="28"/>
          <w:szCs w:val="28"/>
        </w:rPr>
        <w:t xml:space="preserve"> </w:t>
      </w:r>
      <w:r w:rsidR="00750D58" w:rsidRPr="00750D58">
        <w:rPr>
          <w:sz w:val="28"/>
          <w:szCs w:val="28"/>
        </w:rPr>
        <w:t>[185]</w:t>
      </w:r>
      <w:r w:rsidRPr="002706BE">
        <w:rPr>
          <w:sz w:val="28"/>
          <w:szCs w:val="28"/>
        </w:rPr>
        <w:t xml:space="preserve">. </w:t>
      </w:r>
    </w:p>
    <w:p w14:paraId="27516ABC" w14:textId="42CDBD96"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266</w:t>
      </w:r>
      <w:r w:rsidRPr="002706BE">
        <w:rPr>
          <w:rStyle w:val="23"/>
          <w:bCs/>
          <w:sz w:val="28"/>
          <w:szCs w:val="28"/>
          <w:lang w:val="ru-RU"/>
        </w:rPr>
        <w:t xml:space="preserve">. </w:t>
      </w:r>
      <w:r w:rsidRPr="002706BE">
        <w:rPr>
          <w:b/>
          <w:i/>
          <w:iCs/>
          <w:sz w:val="28"/>
          <w:szCs w:val="28"/>
          <w:lang w:val="fr-FR"/>
        </w:rPr>
        <w:t>Hordeum brevisubulatum</w:t>
      </w:r>
      <w:r w:rsidRPr="002706BE">
        <w:rPr>
          <w:i/>
          <w:iCs/>
          <w:sz w:val="28"/>
          <w:szCs w:val="28"/>
          <w:lang w:val="fr-FR"/>
        </w:rPr>
        <w:t xml:space="preserve"> </w:t>
      </w:r>
      <w:r w:rsidR="00BA78C9" w:rsidRPr="002706BE">
        <w:rPr>
          <w:sz w:val="28"/>
          <w:szCs w:val="28"/>
          <w:lang w:val="fr-FR"/>
        </w:rPr>
        <w:t xml:space="preserve">(Trin.) Link. </w:t>
      </w:r>
      <w:r w:rsidR="00BA78C9" w:rsidRPr="002706BE">
        <w:rPr>
          <w:sz w:val="28"/>
          <w:szCs w:val="28"/>
        </w:rPr>
        <w:t>«</w:t>
      </w:r>
      <w:r w:rsidR="00BA78C9" w:rsidRPr="002706BE">
        <w:rPr>
          <w:sz w:val="28"/>
          <w:szCs w:val="28"/>
          <w:lang w:val="fr-FR"/>
        </w:rPr>
        <w:t>18</w:t>
      </w:r>
      <w:r w:rsidRPr="002706BE">
        <w:rPr>
          <w:sz w:val="28"/>
          <w:szCs w:val="28"/>
          <w:lang w:val="fr-FR"/>
        </w:rPr>
        <w:t>4</w:t>
      </w:r>
      <w:r w:rsidR="00BA78C9" w:rsidRPr="002706BE">
        <w:rPr>
          <w:sz w:val="28"/>
          <w:szCs w:val="28"/>
          <w:lang w:val="fr-FR"/>
        </w:rPr>
        <w:t>3</w:t>
      </w:r>
      <w:r w:rsidRPr="002706BE">
        <w:rPr>
          <w:sz w:val="28"/>
          <w:szCs w:val="28"/>
          <w:lang w:val="fr-FR"/>
        </w:rPr>
        <w:t xml:space="preserve">, Linnaea, XVII: 391; </w:t>
      </w:r>
      <w:r w:rsidRPr="002706BE">
        <w:rPr>
          <w:sz w:val="28"/>
          <w:szCs w:val="28"/>
        </w:rPr>
        <w:t>Кузнецов</w:t>
      </w:r>
      <w:r w:rsidRPr="002706BE">
        <w:rPr>
          <w:sz w:val="28"/>
          <w:szCs w:val="28"/>
          <w:lang w:val="fr-FR"/>
        </w:rPr>
        <w:t xml:space="preserve">, 1956, </w:t>
      </w:r>
      <w:r w:rsidRPr="002706BE">
        <w:rPr>
          <w:sz w:val="28"/>
          <w:szCs w:val="28"/>
        </w:rPr>
        <w:t>Фл</w:t>
      </w:r>
      <w:r w:rsidRPr="002706BE">
        <w:rPr>
          <w:sz w:val="28"/>
          <w:szCs w:val="28"/>
          <w:lang w:val="fr-FR"/>
        </w:rPr>
        <w:t xml:space="preserve">. </w:t>
      </w:r>
      <w:r w:rsidRPr="002706BE">
        <w:rPr>
          <w:sz w:val="28"/>
          <w:szCs w:val="28"/>
        </w:rPr>
        <w:t>Каз</w:t>
      </w:r>
      <w:r w:rsidRPr="002706BE">
        <w:rPr>
          <w:sz w:val="28"/>
          <w:szCs w:val="28"/>
          <w:lang w:val="fr-FR"/>
        </w:rPr>
        <w:t xml:space="preserve">. 1: 331. – </w:t>
      </w:r>
      <w:r w:rsidRPr="002706BE">
        <w:rPr>
          <w:sz w:val="28"/>
          <w:szCs w:val="28"/>
        </w:rPr>
        <w:t>Ячмень</w:t>
      </w:r>
      <w:r w:rsidRPr="002706BE">
        <w:rPr>
          <w:sz w:val="28"/>
          <w:szCs w:val="28"/>
          <w:lang w:val="fr-FR"/>
        </w:rPr>
        <w:t xml:space="preserve"> </w:t>
      </w:r>
      <w:r w:rsidRPr="002706BE">
        <w:rPr>
          <w:sz w:val="28"/>
          <w:szCs w:val="28"/>
        </w:rPr>
        <w:t>короткоостистый</w:t>
      </w:r>
      <w:r w:rsidR="00BA78C9" w:rsidRPr="002706BE">
        <w:rPr>
          <w:sz w:val="28"/>
          <w:szCs w:val="28"/>
        </w:rPr>
        <w:t>» [141, 142, 155]</w:t>
      </w:r>
      <w:r w:rsidRPr="002706BE">
        <w:rPr>
          <w:sz w:val="28"/>
          <w:szCs w:val="28"/>
          <w:lang w:val="fr-FR"/>
        </w:rPr>
        <w:t xml:space="preserve">. </w:t>
      </w:r>
    </w:p>
    <w:p w14:paraId="7978655E" w14:textId="11B2131F" w:rsidR="00AB188E" w:rsidRPr="002706BE" w:rsidRDefault="009B6C4B" w:rsidP="00880693">
      <w:pPr>
        <w:spacing w:after="0" w:line="240" w:lineRule="auto"/>
        <w:ind w:firstLine="709"/>
        <w:contextualSpacing/>
        <w:jc w:val="both"/>
        <w:rPr>
          <w:sz w:val="28"/>
          <w:szCs w:val="28"/>
        </w:rPr>
      </w:pPr>
      <w:r w:rsidRPr="002706BE">
        <w:rPr>
          <w:sz w:val="28"/>
          <w:szCs w:val="28"/>
        </w:rPr>
        <w:lastRenderedPageBreak/>
        <w:t xml:space="preserve">Редко: ЦП 30, 34. Соколовское и </w:t>
      </w:r>
      <w:r w:rsidR="00AB188E" w:rsidRPr="002706BE">
        <w:rPr>
          <w:sz w:val="28"/>
          <w:szCs w:val="28"/>
        </w:rPr>
        <w:t>С</w:t>
      </w:r>
      <w:r w:rsidR="001417E4" w:rsidRPr="002706BE">
        <w:rPr>
          <w:sz w:val="28"/>
          <w:szCs w:val="28"/>
        </w:rPr>
        <w:t>а</w:t>
      </w:r>
      <w:r w:rsidR="00F4097A" w:rsidRPr="002706BE">
        <w:rPr>
          <w:sz w:val="28"/>
          <w:szCs w:val="28"/>
        </w:rPr>
        <w:t>рбайское желез</w:t>
      </w:r>
      <w:r w:rsidRPr="002706BE">
        <w:rPr>
          <w:sz w:val="28"/>
          <w:szCs w:val="28"/>
        </w:rPr>
        <w:t>орудные</w:t>
      </w:r>
      <w:r w:rsidR="00AB188E" w:rsidRPr="002706BE">
        <w:rPr>
          <w:sz w:val="28"/>
          <w:szCs w:val="28"/>
        </w:rPr>
        <w:t xml:space="preserve"> месторождени</w:t>
      </w:r>
      <w:r w:rsidRPr="002706BE">
        <w:rPr>
          <w:sz w:val="28"/>
          <w:szCs w:val="28"/>
        </w:rPr>
        <w:t>я</w:t>
      </w:r>
      <w:r w:rsidR="00AB188E" w:rsidRPr="002706BE">
        <w:rPr>
          <w:sz w:val="28"/>
          <w:szCs w:val="28"/>
        </w:rPr>
        <w:t xml:space="preserve">, юго-западный отвал, сильно засоленные супеси и легкие суглинки, </w:t>
      </w:r>
      <w:r w:rsidR="00AE748C" w:rsidRPr="002706BE">
        <w:rPr>
          <w:sz w:val="28"/>
          <w:szCs w:val="28"/>
        </w:rPr>
        <w:t>в понижениях,</w:t>
      </w:r>
      <w:r w:rsidR="00AB188E" w:rsidRPr="002706BE">
        <w:rPr>
          <w:sz w:val="28"/>
          <w:szCs w:val="28"/>
        </w:rPr>
        <w:t xml:space="preserve"> залитых водой</w:t>
      </w:r>
      <w:r w:rsidR="00750D58">
        <w:rPr>
          <w:sz w:val="28"/>
          <w:szCs w:val="28"/>
        </w:rPr>
        <w:t xml:space="preserve"> </w:t>
      </w:r>
      <w:r w:rsidR="00750D58" w:rsidRPr="00750D58">
        <w:rPr>
          <w:sz w:val="28"/>
          <w:szCs w:val="28"/>
        </w:rPr>
        <w:t>[185]</w:t>
      </w:r>
      <w:r w:rsidR="00AB188E" w:rsidRPr="002706BE">
        <w:rPr>
          <w:sz w:val="28"/>
          <w:szCs w:val="28"/>
        </w:rPr>
        <w:t>.</w:t>
      </w:r>
    </w:p>
    <w:p w14:paraId="1AD5B466" w14:textId="602FD28E" w:rsidR="00AB188E" w:rsidRPr="002706BE" w:rsidRDefault="00AB188E" w:rsidP="00880693">
      <w:pPr>
        <w:tabs>
          <w:tab w:val="left" w:pos="2200"/>
          <w:tab w:val="left" w:pos="7400"/>
        </w:tabs>
        <w:spacing w:after="0" w:line="240" w:lineRule="auto"/>
        <w:ind w:firstLine="709"/>
        <w:contextualSpacing/>
        <w:jc w:val="both"/>
        <w:rPr>
          <w:sz w:val="28"/>
          <w:szCs w:val="28"/>
          <w:lang w:val="fr-FR"/>
        </w:rPr>
      </w:pPr>
      <w:r w:rsidRPr="002706BE">
        <w:rPr>
          <w:rStyle w:val="23"/>
          <w:bCs/>
          <w:i w:val="0"/>
          <w:sz w:val="28"/>
          <w:szCs w:val="28"/>
          <w:lang w:val="ru-RU"/>
        </w:rPr>
        <w:t>267</w:t>
      </w:r>
      <w:r w:rsidRPr="002706BE">
        <w:rPr>
          <w:rStyle w:val="23"/>
          <w:bCs/>
          <w:sz w:val="28"/>
          <w:szCs w:val="28"/>
          <w:lang w:val="ru-RU"/>
        </w:rPr>
        <w:t xml:space="preserve">. </w:t>
      </w:r>
      <w:r w:rsidRPr="002706BE">
        <w:rPr>
          <w:b/>
          <w:i/>
          <w:iCs/>
          <w:sz w:val="28"/>
          <w:szCs w:val="28"/>
          <w:lang w:val="it-IT"/>
        </w:rPr>
        <w:t>Koeleria cristata</w:t>
      </w:r>
      <w:r w:rsidRPr="002706BE">
        <w:rPr>
          <w:i/>
          <w:iCs/>
          <w:sz w:val="28"/>
          <w:szCs w:val="28"/>
          <w:lang w:val="it-IT"/>
        </w:rPr>
        <w:t xml:space="preserve"> </w:t>
      </w:r>
      <w:r w:rsidRPr="002706BE">
        <w:rPr>
          <w:sz w:val="28"/>
          <w:szCs w:val="28"/>
          <w:lang w:val="it-IT"/>
        </w:rPr>
        <w:t xml:space="preserve">(L.) </w:t>
      </w:r>
      <w:r w:rsidRPr="002706BE">
        <w:rPr>
          <w:sz w:val="28"/>
          <w:szCs w:val="28"/>
          <w:lang w:val="fr-FR"/>
        </w:rPr>
        <w:t xml:space="preserve">Pers. </w:t>
      </w:r>
      <w:r w:rsidR="00F57265" w:rsidRPr="002706BE">
        <w:rPr>
          <w:sz w:val="28"/>
          <w:szCs w:val="28"/>
          <w:lang w:val="fr-FR"/>
        </w:rPr>
        <w:t>«</w:t>
      </w:r>
      <w:r w:rsidRPr="002706BE">
        <w:rPr>
          <w:sz w:val="28"/>
          <w:szCs w:val="28"/>
          <w:lang w:val="fr-FR"/>
        </w:rPr>
        <w:t>1805</w:t>
      </w:r>
      <w:r w:rsidRPr="002706BE">
        <w:rPr>
          <w:sz w:val="28"/>
          <w:szCs w:val="28"/>
          <w:lang w:val="it-IT"/>
        </w:rPr>
        <w:t>,</w:t>
      </w:r>
      <w:r w:rsidRPr="002706BE">
        <w:rPr>
          <w:sz w:val="28"/>
          <w:szCs w:val="28"/>
          <w:lang w:val="fr-FR"/>
        </w:rPr>
        <w:t xml:space="preserve"> Syn. Pl. 1: 95. – </w:t>
      </w:r>
      <w:r w:rsidRPr="002706BE">
        <w:rPr>
          <w:i/>
          <w:iCs/>
          <w:sz w:val="28"/>
          <w:szCs w:val="28"/>
          <w:lang w:val="fr-FR"/>
        </w:rPr>
        <w:t xml:space="preserve">K. gracilis </w:t>
      </w:r>
      <w:r w:rsidRPr="002706BE">
        <w:rPr>
          <w:sz w:val="28"/>
          <w:szCs w:val="28"/>
          <w:lang w:val="fr-FR"/>
        </w:rPr>
        <w:t xml:space="preserve">Pers. </w:t>
      </w:r>
      <w:smartTag w:uri="urn:schemas-microsoft-com:office:smarttags" w:element="metricconverter">
        <w:smartTagPr>
          <w:attr w:name="ProductID" w:val="1805, l"/>
        </w:smartTagPr>
        <w:r w:rsidRPr="002706BE">
          <w:rPr>
            <w:sz w:val="28"/>
            <w:szCs w:val="28"/>
            <w:lang w:val="fr-FR"/>
          </w:rPr>
          <w:t>1805, l</w:t>
        </w:r>
      </w:smartTag>
      <w:r w:rsidRPr="002706BE">
        <w:rPr>
          <w:sz w:val="28"/>
          <w:szCs w:val="28"/>
          <w:lang w:val="fr-FR"/>
        </w:rPr>
        <w:t xml:space="preserve">. c: 97, nom. illeg; </w:t>
      </w:r>
      <w:r w:rsidRPr="002706BE">
        <w:rPr>
          <w:sz w:val="28"/>
          <w:szCs w:val="28"/>
        </w:rPr>
        <w:t>Гамаюнова</w:t>
      </w:r>
      <w:r w:rsidRPr="002706BE">
        <w:rPr>
          <w:sz w:val="28"/>
          <w:szCs w:val="28"/>
          <w:lang w:val="fr-FR"/>
        </w:rPr>
        <w:t xml:space="preserve">, 1956, </w:t>
      </w:r>
      <w:r w:rsidRPr="002706BE">
        <w:rPr>
          <w:sz w:val="28"/>
          <w:szCs w:val="28"/>
        </w:rPr>
        <w:t>Фл</w:t>
      </w:r>
      <w:r w:rsidRPr="002706BE">
        <w:rPr>
          <w:sz w:val="28"/>
          <w:szCs w:val="28"/>
          <w:lang w:val="fr-FR"/>
        </w:rPr>
        <w:t xml:space="preserve">. </w:t>
      </w:r>
      <w:r w:rsidRPr="002706BE">
        <w:rPr>
          <w:sz w:val="28"/>
          <w:szCs w:val="28"/>
        </w:rPr>
        <w:t>Каз</w:t>
      </w:r>
      <w:r w:rsidRPr="002706BE">
        <w:rPr>
          <w:sz w:val="28"/>
          <w:szCs w:val="28"/>
          <w:lang w:val="it-IT"/>
        </w:rPr>
        <w:t>.</w:t>
      </w:r>
      <w:r w:rsidRPr="002706BE">
        <w:rPr>
          <w:sz w:val="28"/>
          <w:szCs w:val="28"/>
          <w:lang w:val="fr-FR"/>
        </w:rPr>
        <w:t xml:space="preserve"> 1: 214. – </w:t>
      </w:r>
      <w:r w:rsidRPr="002706BE">
        <w:rPr>
          <w:sz w:val="28"/>
          <w:szCs w:val="28"/>
        </w:rPr>
        <w:t>Тонконог</w:t>
      </w:r>
      <w:r w:rsidRPr="002706BE">
        <w:rPr>
          <w:sz w:val="28"/>
          <w:szCs w:val="28"/>
          <w:lang w:val="fr-FR"/>
        </w:rPr>
        <w:t xml:space="preserve"> </w:t>
      </w:r>
      <w:r w:rsidRPr="002706BE">
        <w:rPr>
          <w:sz w:val="28"/>
          <w:szCs w:val="28"/>
        </w:rPr>
        <w:t>гребенчатый</w:t>
      </w:r>
      <w:r w:rsidR="00F57265" w:rsidRPr="002706BE">
        <w:rPr>
          <w:sz w:val="28"/>
          <w:szCs w:val="28"/>
          <w:lang w:val="fr-FR"/>
        </w:rPr>
        <w:t>» [141, 142, 155]</w:t>
      </w:r>
      <w:r w:rsidRPr="002706BE">
        <w:rPr>
          <w:sz w:val="28"/>
          <w:szCs w:val="28"/>
          <w:lang w:val="fr-FR"/>
        </w:rPr>
        <w:t xml:space="preserve">. </w:t>
      </w:r>
    </w:p>
    <w:p w14:paraId="13765A3D" w14:textId="10800341" w:rsidR="00AB188E" w:rsidRPr="002706BE" w:rsidRDefault="00AB188E" w:rsidP="00880693">
      <w:pPr>
        <w:tabs>
          <w:tab w:val="left" w:pos="2200"/>
          <w:tab w:val="left" w:pos="7400"/>
        </w:tabs>
        <w:spacing w:after="0" w:line="240" w:lineRule="auto"/>
        <w:ind w:firstLine="709"/>
        <w:contextualSpacing/>
        <w:jc w:val="both"/>
        <w:rPr>
          <w:sz w:val="28"/>
          <w:szCs w:val="28"/>
        </w:rPr>
      </w:pPr>
      <w:r w:rsidRPr="002706BE">
        <w:rPr>
          <w:sz w:val="28"/>
          <w:szCs w:val="28"/>
        </w:rPr>
        <w:t>Редко: ЦП 16. Юго-Восточный отвал Соколовского карьера, возраст около 40 лет, формируется мелкодерн</w:t>
      </w:r>
      <w:r w:rsidR="00044614" w:rsidRPr="002706BE">
        <w:rPr>
          <w:sz w:val="28"/>
          <w:szCs w:val="28"/>
        </w:rPr>
        <w:t>ов</w:t>
      </w:r>
      <w:r w:rsidRPr="002706BE">
        <w:rPr>
          <w:sz w:val="28"/>
          <w:szCs w:val="28"/>
        </w:rPr>
        <w:t>инная степь</w:t>
      </w:r>
      <w:r w:rsidR="00750D58">
        <w:rPr>
          <w:sz w:val="28"/>
          <w:szCs w:val="28"/>
        </w:rPr>
        <w:t xml:space="preserve"> </w:t>
      </w:r>
      <w:r w:rsidR="00750D58" w:rsidRPr="00750D58">
        <w:rPr>
          <w:sz w:val="28"/>
          <w:szCs w:val="28"/>
        </w:rPr>
        <w:t>[185]</w:t>
      </w:r>
      <w:r w:rsidRPr="002706BE">
        <w:rPr>
          <w:sz w:val="28"/>
          <w:szCs w:val="28"/>
        </w:rPr>
        <w:t>.</w:t>
      </w:r>
    </w:p>
    <w:p w14:paraId="3E709DF1" w14:textId="02DD6E6A" w:rsidR="00AB188E" w:rsidRPr="002706BE" w:rsidRDefault="00AB188E" w:rsidP="00880693">
      <w:pPr>
        <w:spacing w:after="0" w:line="240" w:lineRule="auto"/>
        <w:ind w:firstLine="709"/>
        <w:contextualSpacing/>
        <w:jc w:val="both"/>
        <w:rPr>
          <w:sz w:val="28"/>
          <w:szCs w:val="28"/>
          <w:lang w:val="en-US"/>
        </w:rPr>
      </w:pPr>
      <w:r w:rsidRPr="002706BE">
        <w:rPr>
          <w:rStyle w:val="23"/>
          <w:bCs/>
          <w:i w:val="0"/>
          <w:sz w:val="28"/>
          <w:szCs w:val="28"/>
        </w:rPr>
        <w:t>268</w:t>
      </w:r>
      <w:r w:rsidRPr="002706BE">
        <w:rPr>
          <w:rStyle w:val="23"/>
          <w:bCs/>
          <w:sz w:val="28"/>
          <w:szCs w:val="28"/>
        </w:rPr>
        <w:t xml:space="preserve">. </w:t>
      </w:r>
      <w:r w:rsidRPr="002706BE">
        <w:rPr>
          <w:rFonts w:eastAsia="Times New Roman"/>
          <w:b/>
          <w:i/>
          <w:iCs/>
          <w:sz w:val="28"/>
          <w:szCs w:val="28"/>
          <w:lang w:val="en-US" w:eastAsia="ru-RU"/>
        </w:rPr>
        <w:t>Leymus angustus</w:t>
      </w:r>
      <w:r w:rsidRPr="002706BE">
        <w:rPr>
          <w:rFonts w:eastAsia="Times New Roman"/>
          <w:i/>
          <w:iCs/>
          <w:sz w:val="28"/>
          <w:szCs w:val="28"/>
          <w:lang w:val="en-US" w:eastAsia="ru-RU"/>
        </w:rPr>
        <w:t xml:space="preserve"> </w:t>
      </w:r>
      <w:r w:rsidRPr="002706BE">
        <w:rPr>
          <w:rFonts w:eastAsia="Times New Roman"/>
          <w:sz w:val="28"/>
          <w:szCs w:val="28"/>
          <w:lang w:val="en-US" w:eastAsia="ru-RU"/>
        </w:rPr>
        <w:t xml:space="preserve">(Trin.) Pilg. </w:t>
      </w:r>
      <w:r w:rsidR="00A70687" w:rsidRPr="002706BE">
        <w:rPr>
          <w:rFonts w:eastAsia="Times New Roman"/>
          <w:sz w:val="28"/>
          <w:szCs w:val="28"/>
          <w:lang w:val="en-US" w:eastAsia="ru-RU"/>
        </w:rPr>
        <w:t>«</w:t>
      </w:r>
      <w:r w:rsidRPr="002706BE">
        <w:rPr>
          <w:sz w:val="28"/>
          <w:szCs w:val="28"/>
          <w:lang w:val="en-US"/>
        </w:rPr>
        <w:t>1947, Engler’s Bot. Jahrb. 74: 6</w:t>
      </w:r>
      <w:r w:rsidRPr="002706BE">
        <w:rPr>
          <w:bCs/>
          <w:sz w:val="28"/>
          <w:szCs w:val="28"/>
          <w:lang w:val="en-US"/>
        </w:rPr>
        <w:t xml:space="preserve">. </w:t>
      </w:r>
      <w:r w:rsidRPr="002706BE">
        <w:rPr>
          <w:sz w:val="28"/>
          <w:szCs w:val="28"/>
          <w:lang w:val="en-US"/>
        </w:rPr>
        <w:t xml:space="preserve">– </w:t>
      </w:r>
      <w:r w:rsidRPr="002706BE">
        <w:rPr>
          <w:i/>
          <w:sz w:val="28"/>
          <w:szCs w:val="28"/>
          <w:lang w:val="en-US"/>
        </w:rPr>
        <w:t xml:space="preserve">Elymus angustum </w:t>
      </w:r>
      <w:r w:rsidRPr="002706BE">
        <w:rPr>
          <w:sz w:val="28"/>
          <w:szCs w:val="28"/>
          <w:lang w:val="en-US"/>
        </w:rPr>
        <w:t xml:space="preserve">Trin. </w:t>
      </w:r>
      <w:smartTag w:uri="urn:schemas-microsoft-com:office:smarttags" w:element="metricconverter">
        <w:smartTagPr>
          <w:attr w:name="ProductID" w:val="1829, in"/>
        </w:smartTagPr>
        <w:r w:rsidRPr="002706BE">
          <w:rPr>
            <w:sz w:val="28"/>
            <w:szCs w:val="28"/>
            <w:lang w:val="en-US"/>
          </w:rPr>
          <w:t>1829, in</w:t>
        </w:r>
      </w:smartTag>
      <w:r w:rsidRPr="002706BE">
        <w:rPr>
          <w:sz w:val="28"/>
          <w:szCs w:val="28"/>
          <w:lang w:val="en-US"/>
        </w:rPr>
        <w:t xml:space="preserve"> Ledeb., Fl. Alt. 1: 119; </w:t>
      </w:r>
      <w:r w:rsidRPr="002706BE">
        <w:rPr>
          <w:sz w:val="28"/>
          <w:szCs w:val="28"/>
        </w:rPr>
        <w:t>Павлов</w:t>
      </w:r>
      <w:r w:rsidRPr="002706BE">
        <w:rPr>
          <w:sz w:val="28"/>
          <w:szCs w:val="28"/>
          <w:lang w:val="fr-FR"/>
        </w:rPr>
        <w:t xml:space="preserve">, 1956, </w:t>
      </w:r>
      <w:r w:rsidRPr="002706BE">
        <w:rPr>
          <w:sz w:val="28"/>
          <w:szCs w:val="28"/>
        </w:rPr>
        <w:t>Фл</w:t>
      </w:r>
      <w:r w:rsidRPr="002706BE">
        <w:rPr>
          <w:sz w:val="28"/>
          <w:szCs w:val="28"/>
          <w:lang w:val="fr-FR"/>
        </w:rPr>
        <w:t xml:space="preserve">. </w:t>
      </w:r>
      <w:r w:rsidRPr="002706BE">
        <w:rPr>
          <w:sz w:val="28"/>
          <w:szCs w:val="28"/>
        </w:rPr>
        <w:t>Каз</w:t>
      </w:r>
      <w:r w:rsidRPr="002706BE">
        <w:rPr>
          <w:sz w:val="28"/>
          <w:szCs w:val="28"/>
          <w:lang w:val="en-US"/>
        </w:rPr>
        <w:t>.</w:t>
      </w:r>
      <w:r w:rsidRPr="002706BE">
        <w:rPr>
          <w:sz w:val="28"/>
          <w:szCs w:val="28"/>
          <w:lang w:val="fr-FR"/>
        </w:rPr>
        <w:t xml:space="preserve"> 1: </w:t>
      </w:r>
      <w:r w:rsidRPr="002706BE">
        <w:rPr>
          <w:sz w:val="28"/>
          <w:szCs w:val="28"/>
          <w:lang w:val="en-US"/>
        </w:rPr>
        <w:t xml:space="preserve">321. – </w:t>
      </w:r>
      <w:r w:rsidRPr="002706BE">
        <w:rPr>
          <w:sz w:val="28"/>
          <w:szCs w:val="28"/>
        </w:rPr>
        <w:t>Колосняк</w:t>
      </w:r>
      <w:r w:rsidRPr="002706BE">
        <w:rPr>
          <w:sz w:val="28"/>
          <w:szCs w:val="28"/>
          <w:lang w:val="en-US"/>
        </w:rPr>
        <w:t xml:space="preserve"> </w:t>
      </w:r>
      <w:r w:rsidRPr="002706BE">
        <w:rPr>
          <w:sz w:val="28"/>
          <w:szCs w:val="28"/>
        </w:rPr>
        <w:t>узкоколосый</w:t>
      </w:r>
      <w:r w:rsidR="00A70687" w:rsidRPr="002706BE">
        <w:rPr>
          <w:sz w:val="28"/>
          <w:szCs w:val="28"/>
          <w:lang w:val="en-US"/>
        </w:rPr>
        <w:t>»</w:t>
      </w:r>
      <w:r w:rsidR="00500482" w:rsidRPr="002706BE">
        <w:rPr>
          <w:sz w:val="28"/>
          <w:szCs w:val="28"/>
          <w:lang w:val="en-US"/>
        </w:rPr>
        <w:t xml:space="preserve"> </w:t>
      </w:r>
      <w:r w:rsidR="00A70687" w:rsidRPr="002706BE">
        <w:rPr>
          <w:sz w:val="28"/>
          <w:szCs w:val="28"/>
          <w:lang w:val="en-US"/>
        </w:rPr>
        <w:t xml:space="preserve">[142] </w:t>
      </w:r>
      <w:r w:rsidR="00500482" w:rsidRPr="002706BE">
        <w:rPr>
          <w:sz w:val="28"/>
          <w:szCs w:val="28"/>
          <w:lang w:val="en-US"/>
        </w:rPr>
        <w:t>(</w:t>
      </w:r>
      <w:r w:rsidR="00500482" w:rsidRPr="002706BE">
        <w:rPr>
          <w:sz w:val="28"/>
          <w:szCs w:val="28"/>
        </w:rPr>
        <w:t>Рисунок</w:t>
      </w:r>
      <w:r w:rsidR="00500482" w:rsidRPr="002706BE">
        <w:rPr>
          <w:sz w:val="28"/>
          <w:szCs w:val="28"/>
          <w:lang w:val="en-US"/>
        </w:rPr>
        <w:t xml:space="preserve"> 2</w:t>
      </w:r>
      <w:r w:rsidR="007C3796" w:rsidRPr="002706BE">
        <w:rPr>
          <w:sz w:val="28"/>
          <w:szCs w:val="28"/>
          <w:lang w:val="en-US"/>
        </w:rPr>
        <w:t>4</w:t>
      </w:r>
      <w:r w:rsidR="00500482" w:rsidRPr="002706BE">
        <w:rPr>
          <w:sz w:val="28"/>
          <w:szCs w:val="28"/>
          <w:lang w:val="en-US"/>
        </w:rPr>
        <w:t>)</w:t>
      </w:r>
      <w:r w:rsidRPr="002706BE">
        <w:rPr>
          <w:sz w:val="28"/>
          <w:szCs w:val="28"/>
          <w:lang w:val="en-US"/>
        </w:rPr>
        <w:t>.</w:t>
      </w:r>
    </w:p>
    <w:p w14:paraId="016800D8" w14:textId="7AD36ABB" w:rsidR="00AB188E" w:rsidRPr="002706BE" w:rsidRDefault="00AB188E" w:rsidP="00880693">
      <w:pPr>
        <w:spacing w:after="0" w:line="240" w:lineRule="auto"/>
        <w:ind w:firstLine="709"/>
        <w:contextualSpacing/>
        <w:jc w:val="both"/>
        <w:rPr>
          <w:rFonts w:eastAsia="Times New Roman"/>
          <w:iCs/>
          <w:sz w:val="28"/>
          <w:szCs w:val="28"/>
          <w:lang w:eastAsia="ru-RU"/>
        </w:rPr>
      </w:pPr>
      <w:r w:rsidRPr="002706BE">
        <w:rPr>
          <w:rFonts w:eastAsia="Times New Roman"/>
          <w:iCs/>
          <w:sz w:val="28"/>
          <w:szCs w:val="28"/>
          <w:lang w:eastAsia="ru-RU"/>
        </w:rPr>
        <w:t>Довольно редко: ЦП 68, 69. Встречается отдельн</w:t>
      </w:r>
      <w:r w:rsidR="001417E4" w:rsidRPr="002706BE">
        <w:rPr>
          <w:rFonts w:eastAsia="Times New Roman"/>
          <w:iCs/>
          <w:sz w:val="28"/>
          <w:szCs w:val="28"/>
          <w:lang w:eastAsia="ru-RU"/>
        </w:rPr>
        <w:t>ы</w:t>
      </w:r>
      <w:r w:rsidRPr="002706BE">
        <w:rPr>
          <w:rFonts w:eastAsia="Times New Roman"/>
          <w:iCs/>
          <w:sz w:val="28"/>
          <w:szCs w:val="28"/>
          <w:lang w:eastAsia="ru-RU"/>
        </w:rPr>
        <w:t xml:space="preserve">ми пятнами в основании отвалах на </w:t>
      </w:r>
      <w:r w:rsidR="0076758B" w:rsidRPr="002706BE">
        <w:rPr>
          <w:rFonts w:eastAsia="Times New Roman"/>
          <w:iCs/>
          <w:sz w:val="28"/>
          <w:szCs w:val="28"/>
          <w:lang w:eastAsia="ru-RU"/>
        </w:rPr>
        <w:t>не</w:t>
      </w:r>
      <w:r w:rsidRPr="002706BE">
        <w:rPr>
          <w:rFonts w:eastAsia="Times New Roman"/>
          <w:iCs/>
          <w:sz w:val="28"/>
          <w:szCs w:val="28"/>
          <w:lang w:eastAsia="ru-RU"/>
        </w:rPr>
        <w:t>засоленных эмбриоземах</w:t>
      </w:r>
      <w:r w:rsidR="00750D58">
        <w:rPr>
          <w:rFonts w:eastAsia="Times New Roman"/>
          <w:iCs/>
          <w:sz w:val="28"/>
          <w:szCs w:val="28"/>
          <w:lang w:eastAsia="ru-RU"/>
        </w:rPr>
        <w:t xml:space="preserve"> </w:t>
      </w:r>
      <w:r w:rsidR="00750D58" w:rsidRPr="00750D58">
        <w:rPr>
          <w:sz w:val="28"/>
          <w:szCs w:val="28"/>
        </w:rPr>
        <w:t>[185]</w:t>
      </w:r>
      <w:r w:rsidRPr="002706BE">
        <w:rPr>
          <w:rFonts w:eastAsia="Times New Roman"/>
          <w:iCs/>
          <w:sz w:val="28"/>
          <w:szCs w:val="28"/>
          <w:lang w:eastAsia="ru-RU"/>
        </w:rPr>
        <w:t>.</w:t>
      </w:r>
    </w:p>
    <w:p w14:paraId="0DF50D3A" w14:textId="42420380" w:rsidR="00AB188E" w:rsidRPr="002706BE" w:rsidRDefault="00AB188E" w:rsidP="00880693">
      <w:pPr>
        <w:spacing w:after="0" w:line="240" w:lineRule="auto"/>
        <w:ind w:firstLine="709"/>
        <w:contextualSpacing/>
        <w:jc w:val="both"/>
        <w:rPr>
          <w:sz w:val="28"/>
          <w:szCs w:val="28"/>
          <w:lang w:val="fr-FR"/>
        </w:rPr>
      </w:pPr>
      <w:r w:rsidRPr="002706BE">
        <w:rPr>
          <w:rStyle w:val="23"/>
          <w:bCs/>
          <w:i w:val="0"/>
          <w:sz w:val="28"/>
          <w:szCs w:val="28"/>
        </w:rPr>
        <w:t>269</w:t>
      </w:r>
      <w:r w:rsidRPr="002706BE">
        <w:rPr>
          <w:rStyle w:val="23"/>
          <w:bCs/>
          <w:sz w:val="28"/>
          <w:szCs w:val="28"/>
        </w:rPr>
        <w:t xml:space="preserve">. </w:t>
      </w:r>
      <w:r w:rsidRPr="002706BE">
        <w:rPr>
          <w:rFonts w:eastAsia="Times New Roman"/>
          <w:b/>
          <w:i/>
          <w:iCs/>
          <w:sz w:val="28"/>
          <w:szCs w:val="28"/>
          <w:lang w:val="en-US" w:eastAsia="ru-RU"/>
        </w:rPr>
        <w:t>Leymus racemosus</w:t>
      </w:r>
      <w:r w:rsidRPr="002706BE">
        <w:rPr>
          <w:rFonts w:eastAsia="Times New Roman"/>
          <w:sz w:val="28"/>
          <w:szCs w:val="28"/>
          <w:lang w:val="en-US" w:eastAsia="ru-RU"/>
        </w:rPr>
        <w:t xml:space="preserve"> (Lam.) Tzvel. </w:t>
      </w:r>
      <w:r w:rsidR="00A70687" w:rsidRPr="002706BE">
        <w:rPr>
          <w:rFonts w:eastAsia="Times New Roman"/>
          <w:sz w:val="28"/>
          <w:szCs w:val="28"/>
          <w:lang w:val="en-US" w:eastAsia="ru-RU"/>
        </w:rPr>
        <w:t>«</w:t>
      </w:r>
      <w:r w:rsidRPr="002706BE">
        <w:rPr>
          <w:bCs/>
          <w:sz w:val="28"/>
          <w:szCs w:val="28"/>
          <w:lang w:val="en-US"/>
        </w:rPr>
        <w:t xml:space="preserve">1960, </w:t>
      </w:r>
      <w:r w:rsidRPr="002706BE">
        <w:rPr>
          <w:bCs/>
          <w:sz w:val="28"/>
          <w:szCs w:val="28"/>
        </w:rPr>
        <w:t>Бот</w:t>
      </w:r>
      <w:r w:rsidRPr="002706BE">
        <w:rPr>
          <w:bCs/>
          <w:sz w:val="28"/>
          <w:szCs w:val="28"/>
          <w:lang w:val="en-US"/>
        </w:rPr>
        <w:t xml:space="preserve">. </w:t>
      </w:r>
      <w:r w:rsidRPr="002706BE">
        <w:rPr>
          <w:bCs/>
          <w:sz w:val="28"/>
          <w:szCs w:val="28"/>
        </w:rPr>
        <w:t>мат</w:t>
      </w:r>
      <w:r w:rsidRPr="002706BE">
        <w:rPr>
          <w:bCs/>
          <w:sz w:val="28"/>
          <w:szCs w:val="28"/>
          <w:lang w:val="en-US"/>
        </w:rPr>
        <w:t>. (</w:t>
      </w:r>
      <w:r w:rsidRPr="002706BE">
        <w:rPr>
          <w:bCs/>
          <w:sz w:val="28"/>
          <w:szCs w:val="28"/>
        </w:rPr>
        <w:t>Ленинград</w:t>
      </w:r>
      <w:r w:rsidRPr="002706BE">
        <w:rPr>
          <w:bCs/>
          <w:sz w:val="28"/>
          <w:szCs w:val="28"/>
          <w:lang w:val="en-US"/>
        </w:rPr>
        <w:t xml:space="preserve">) 20: 429. </w:t>
      </w:r>
      <w:r w:rsidRPr="002706BE">
        <w:rPr>
          <w:sz w:val="28"/>
          <w:szCs w:val="28"/>
          <w:lang w:val="fr-FR"/>
        </w:rPr>
        <w:t>–</w:t>
      </w:r>
      <w:r w:rsidRPr="002706BE">
        <w:rPr>
          <w:bCs/>
          <w:i/>
          <w:sz w:val="28"/>
          <w:szCs w:val="28"/>
          <w:lang w:val="fr-FR"/>
        </w:rPr>
        <w:t xml:space="preserve"> E. giganteus</w:t>
      </w:r>
      <w:r w:rsidRPr="002706BE">
        <w:rPr>
          <w:bCs/>
          <w:sz w:val="28"/>
          <w:szCs w:val="28"/>
          <w:lang w:val="fr-FR"/>
        </w:rPr>
        <w:t xml:space="preserve"> Vahl, 1794, Symb. Bot. 3: 10; </w:t>
      </w:r>
      <w:r w:rsidRPr="002706BE">
        <w:rPr>
          <w:sz w:val="28"/>
          <w:szCs w:val="28"/>
        </w:rPr>
        <w:t>Павлов</w:t>
      </w:r>
      <w:r w:rsidRPr="002706BE">
        <w:rPr>
          <w:sz w:val="28"/>
          <w:szCs w:val="28"/>
          <w:lang w:val="fr-FR"/>
        </w:rPr>
        <w:t xml:space="preserve">, 1956, </w:t>
      </w:r>
      <w:r w:rsidRPr="002706BE">
        <w:rPr>
          <w:sz w:val="28"/>
          <w:szCs w:val="28"/>
        </w:rPr>
        <w:t>Фл</w:t>
      </w:r>
      <w:r w:rsidRPr="002706BE">
        <w:rPr>
          <w:sz w:val="28"/>
          <w:szCs w:val="28"/>
          <w:lang w:val="fr-FR"/>
        </w:rPr>
        <w:t xml:space="preserve">. </w:t>
      </w:r>
      <w:r w:rsidRPr="002706BE">
        <w:rPr>
          <w:sz w:val="28"/>
          <w:szCs w:val="28"/>
        </w:rPr>
        <w:t>Каз</w:t>
      </w:r>
      <w:r w:rsidRPr="002706BE">
        <w:rPr>
          <w:sz w:val="28"/>
          <w:szCs w:val="28"/>
          <w:lang w:val="fr-FR"/>
        </w:rPr>
        <w:t xml:space="preserve">. 1: 321. – </w:t>
      </w:r>
      <w:r w:rsidRPr="002706BE">
        <w:rPr>
          <w:sz w:val="28"/>
          <w:szCs w:val="28"/>
        </w:rPr>
        <w:t>Колосняк</w:t>
      </w:r>
      <w:r w:rsidRPr="002706BE">
        <w:rPr>
          <w:sz w:val="28"/>
          <w:szCs w:val="28"/>
          <w:lang w:val="fr-FR"/>
        </w:rPr>
        <w:t xml:space="preserve"> </w:t>
      </w:r>
      <w:r w:rsidRPr="002706BE">
        <w:rPr>
          <w:sz w:val="28"/>
          <w:szCs w:val="28"/>
        </w:rPr>
        <w:t>кистистый</w:t>
      </w:r>
      <w:r w:rsidR="00A70687" w:rsidRPr="002706BE">
        <w:rPr>
          <w:sz w:val="28"/>
          <w:szCs w:val="28"/>
          <w:lang w:val="en-US"/>
        </w:rPr>
        <w:t>» [142, 155]</w:t>
      </w:r>
      <w:r w:rsidRPr="002706BE">
        <w:rPr>
          <w:sz w:val="28"/>
          <w:szCs w:val="28"/>
          <w:lang w:val="fr-FR"/>
        </w:rPr>
        <w:t>.</w:t>
      </w:r>
    </w:p>
    <w:p w14:paraId="0D092ABD" w14:textId="1D7508E5" w:rsidR="00AB188E" w:rsidRPr="002706BE" w:rsidRDefault="00AB188E" w:rsidP="00880693">
      <w:pPr>
        <w:spacing w:after="0" w:line="240" w:lineRule="auto"/>
        <w:ind w:firstLine="709"/>
        <w:contextualSpacing/>
        <w:jc w:val="both"/>
        <w:rPr>
          <w:sz w:val="28"/>
          <w:szCs w:val="28"/>
        </w:rPr>
      </w:pPr>
      <w:r w:rsidRPr="002706BE">
        <w:rPr>
          <w:sz w:val="28"/>
          <w:szCs w:val="28"/>
        </w:rPr>
        <w:t>Редко: ЦП 69. «Старый</w:t>
      </w:r>
      <w:r w:rsidR="00750D58">
        <w:rPr>
          <w:sz w:val="28"/>
          <w:szCs w:val="28"/>
        </w:rPr>
        <w:t>»</w:t>
      </w:r>
      <w:r w:rsidRPr="002706BE">
        <w:rPr>
          <w:sz w:val="28"/>
          <w:szCs w:val="28"/>
        </w:rPr>
        <w:t xml:space="preserve"> отвал, </w:t>
      </w:r>
      <w:r w:rsidRPr="002706BE">
        <w:rPr>
          <w:sz w:val="28"/>
          <w:szCs w:val="28"/>
          <w:lang w:eastAsia="ru-RU"/>
        </w:rPr>
        <w:t>отдельные пятна в основании отвала</w:t>
      </w:r>
      <w:r w:rsidR="00750D58">
        <w:rPr>
          <w:sz w:val="28"/>
          <w:szCs w:val="28"/>
          <w:lang w:eastAsia="ru-RU"/>
        </w:rPr>
        <w:t xml:space="preserve"> </w:t>
      </w:r>
      <w:r w:rsidR="00750D58" w:rsidRPr="00750D58">
        <w:rPr>
          <w:sz w:val="28"/>
          <w:szCs w:val="28"/>
        </w:rPr>
        <w:t>[185]</w:t>
      </w:r>
      <w:r w:rsidRPr="002706BE">
        <w:rPr>
          <w:sz w:val="28"/>
          <w:szCs w:val="28"/>
          <w:lang w:eastAsia="ru-RU"/>
        </w:rPr>
        <w:t>.</w:t>
      </w:r>
    </w:p>
    <w:p w14:paraId="33B94A46" w14:textId="0FD0F131"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rPr>
        <w:t>270</w:t>
      </w:r>
      <w:r w:rsidRPr="002706BE">
        <w:rPr>
          <w:rStyle w:val="23"/>
          <w:bCs/>
          <w:sz w:val="28"/>
          <w:szCs w:val="28"/>
        </w:rPr>
        <w:t xml:space="preserve">. </w:t>
      </w:r>
      <w:r w:rsidRPr="002706BE">
        <w:rPr>
          <w:rFonts w:eastAsia="Times New Roman"/>
          <w:b/>
          <w:i/>
          <w:iCs/>
          <w:sz w:val="28"/>
          <w:szCs w:val="28"/>
          <w:lang w:val="en-US" w:eastAsia="ru-RU"/>
        </w:rPr>
        <w:t>Leymus</w:t>
      </w:r>
      <w:r w:rsidRPr="002706BE">
        <w:rPr>
          <w:rFonts w:eastAsia="Times New Roman"/>
          <w:b/>
          <w:sz w:val="28"/>
          <w:szCs w:val="28"/>
          <w:lang w:val="en-US" w:eastAsia="ru-RU"/>
        </w:rPr>
        <w:t xml:space="preserve"> </w:t>
      </w:r>
      <w:r w:rsidRPr="002706BE">
        <w:rPr>
          <w:rFonts w:eastAsia="Times New Roman"/>
          <w:b/>
          <w:i/>
          <w:iCs/>
          <w:sz w:val="28"/>
          <w:szCs w:val="28"/>
          <w:lang w:val="en-US" w:eastAsia="ru-RU"/>
        </w:rPr>
        <w:t>ramosus</w:t>
      </w:r>
      <w:r w:rsidRPr="002706BE">
        <w:rPr>
          <w:rFonts w:eastAsia="Times New Roman"/>
          <w:i/>
          <w:iCs/>
          <w:sz w:val="28"/>
          <w:szCs w:val="28"/>
          <w:lang w:val="en-US" w:eastAsia="ru-RU"/>
        </w:rPr>
        <w:t xml:space="preserve"> </w:t>
      </w:r>
      <w:r w:rsidRPr="002706BE">
        <w:rPr>
          <w:rFonts w:eastAsia="Times New Roman"/>
          <w:sz w:val="28"/>
          <w:szCs w:val="28"/>
          <w:lang w:val="en-US" w:eastAsia="ru-RU"/>
        </w:rPr>
        <w:t xml:space="preserve">(Trin.) Tzvel. </w:t>
      </w:r>
      <w:r w:rsidR="003A0CC5" w:rsidRPr="002706BE">
        <w:rPr>
          <w:rFonts w:eastAsia="Times New Roman"/>
          <w:sz w:val="28"/>
          <w:szCs w:val="28"/>
          <w:lang w:val="en-US" w:eastAsia="ru-RU"/>
        </w:rPr>
        <w:t>«</w:t>
      </w:r>
      <w:r w:rsidRPr="002706BE">
        <w:rPr>
          <w:sz w:val="28"/>
          <w:szCs w:val="28"/>
          <w:lang w:val="en-US"/>
        </w:rPr>
        <w:t xml:space="preserve">1960, </w:t>
      </w:r>
      <w:r w:rsidRPr="002706BE">
        <w:rPr>
          <w:sz w:val="28"/>
          <w:szCs w:val="28"/>
        </w:rPr>
        <w:t>Бот</w:t>
      </w:r>
      <w:r w:rsidRPr="002706BE">
        <w:rPr>
          <w:sz w:val="28"/>
          <w:szCs w:val="28"/>
          <w:lang w:val="en-US"/>
        </w:rPr>
        <w:t xml:space="preserve">. </w:t>
      </w:r>
      <w:r w:rsidRPr="002706BE">
        <w:rPr>
          <w:sz w:val="28"/>
          <w:szCs w:val="28"/>
        </w:rPr>
        <w:t>мат</w:t>
      </w:r>
      <w:r w:rsidRPr="002706BE">
        <w:rPr>
          <w:sz w:val="28"/>
          <w:szCs w:val="28"/>
          <w:lang w:val="en-US"/>
        </w:rPr>
        <w:t>. (</w:t>
      </w:r>
      <w:r w:rsidRPr="002706BE">
        <w:rPr>
          <w:sz w:val="28"/>
          <w:szCs w:val="28"/>
        </w:rPr>
        <w:t>Ленинград</w:t>
      </w:r>
      <w:r w:rsidRPr="002706BE">
        <w:rPr>
          <w:sz w:val="28"/>
          <w:szCs w:val="28"/>
          <w:lang w:val="en-US"/>
        </w:rPr>
        <w:t xml:space="preserve">), 20: 430. – </w:t>
      </w:r>
      <w:r w:rsidRPr="002706BE">
        <w:rPr>
          <w:i/>
          <w:sz w:val="28"/>
          <w:szCs w:val="28"/>
          <w:lang w:val="en-US"/>
        </w:rPr>
        <w:t>Agropyrum ramosus</w:t>
      </w:r>
      <w:r w:rsidRPr="002706BE">
        <w:rPr>
          <w:sz w:val="28"/>
          <w:szCs w:val="28"/>
          <w:lang w:val="en-US"/>
        </w:rPr>
        <w:t xml:space="preserve"> (Trin.) Richt. </w:t>
      </w:r>
      <w:r w:rsidRPr="002706BE">
        <w:rPr>
          <w:sz w:val="28"/>
          <w:szCs w:val="28"/>
        </w:rPr>
        <w:t xml:space="preserve">1890, </w:t>
      </w:r>
      <w:r w:rsidRPr="002706BE">
        <w:rPr>
          <w:sz w:val="28"/>
          <w:szCs w:val="28"/>
          <w:lang w:val="en-US"/>
        </w:rPr>
        <w:t>Pl</w:t>
      </w:r>
      <w:r w:rsidRPr="002706BE">
        <w:rPr>
          <w:sz w:val="28"/>
          <w:szCs w:val="28"/>
        </w:rPr>
        <w:t xml:space="preserve">. </w:t>
      </w:r>
      <w:r w:rsidRPr="002706BE">
        <w:rPr>
          <w:sz w:val="28"/>
          <w:szCs w:val="28"/>
          <w:lang w:val="en-US"/>
        </w:rPr>
        <w:t>Eur</w:t>
      </w:r>
      <w:r w:rsidRPr="002706BE">
        <w:rPr>
          <w:sz w:val="28"/>
          <w:szCs w:val="28"/>
        </w:rPr>
        <w:t>. 1: 126; Павлов</w:t>
      </w:r>
      <w:r w:rsidRPr="002706BE">
        <w:rPr>
          <w:sz w:val="28"/>
          <w:szCs w:val="28"/>
          <w:lang w:val="fr-FR"/>
        </w:rPr>
        <w:t xml:space="preserve">, 1956, </w:t>
      </w:r>
      <w:r w:rsidRPr="002706BE">
        <w:rPr>
          <w:sz w:val="28"/>
          <w:szCs w:val="28"/>
        </w:rPr>
        <w:t>Фл</w:t>
      </w:r>
      <w:r w:rsidRPr="002706BE">
        <w:rPr>
          <w:sz w:val="28"/>
          <w:szCs w:val="28"/>
          <w:lang w:val="fr-FR"/>
        </w:rPr>
        <w:t xml:space="preserve">. </w:t>
      </w:r>
      <w:r w:rsidRPr="002706BE">
        <w:rPr>
          <w:sz w:val="28"/>
          <w:szCs w:val="28"/>
        </w:rPr>
        <w:t>Каз.</w:t>
      </w:r>
      <w:r w:rsidRPr="002706BE">
        <w:rPr>
          <w:sz w:val="28"/>
          <w:szCs w:val="28"/>
          <w:lang w:val="fr-FR"/>
        </w:rPr>
        <w:t xml:space="preserve"> 1: 3</w:t>
      </w:r>
      <w:r w:rsidRPr="002706BE">
        <w:rPr>
          <w:sz w:val="28"/>
          <w:szCs w:val="28"/>
        </w:rPr>
        <w:t>00</w:t>
      </w:r>
      <w:r w:rsidRPr="002706BE">
        <w:rPr>
          <w:sz w:val="28"/>
          <w:szCs w:val="28"/>
          <w:lang w:val="fr-FR"/>
        </w:rPr>
        <w:t>.</w:t>
      </w:r>
      <w:r w:rsidRPr="002706BE">
        <w:rPr>
          <w:sz w:val="28"/>
          <w:szCs w:val="28"/>
        </w:rPr>
        <w:t xml:space="preserve"> – Колосняк ветвистый</w:t>
      </w:r>
      <w:r w:rsidR="003A0CC5" w:rsidRPr="002706BE">
        <w:rPr>
          <w:sz w:val="28"/>
          <w:szCs w:val="28"/>
        </w:rPr>
        <w:t>» [141, 142, 155]</w:t>
      </w:r>
      <w:r w:rsidRPr="002706BE">
        <w:rPr>
          <w:sz w:val="28"/>
          <w:szCs w:val="28"/>
        </w:rPr>
        <w:t>.</w:t>
      </w:r>
    </w:p>
    <w:p w14:paraId="666324B3" w14:textId="787B2CD0" w:rsidR="00AB188E" w:rsidRPr="002706BE" w:rsidRDefault="00AB188E" w:rsidP="00880693">
      <w:pPr>
        <w:tabs>
          <w:tab w:val="left" w:pos="2200"/>
          <w:tab w:val="left" w:pos="7400"/>
        </w:tabs>
        <w:spacing w:after="0" w:line="240" w:lineRule="auto"/>
        <w:ind w:firstLine="709"/>
        <w:contextualSpacing/>
        <w:jc w:val="both"/>
        <w:rPr>
          <w:sz w:val="28"/>
          <w:szCs w:val="28"/>
        </w:rPr>
      </w:pPr>
      <w:r w:rsidRPr="002706BE">
        <w:rPr>
          <w:sz w:val="28"/>
          <w:szCs w:val="28"/>
        </w:rPr>
        <w:t>Редко: ЦП 72. В основании дамбы, сложенн</w:t>
      </w:r>
      <w:r w:rsidR="0076758B" w:rsidRPr="002706BE">
        <w:rPr>
          <w:sz w:val="28"/>
          <w:szCs w:val="28"/>
        </w:rPr>
        <w:t>ой</w:t>
      </w:r>
      <w:r w:rsidRPr="002706BE">
        <w:rPr>
          <w:sz w:val="28"/>
          <w:szCs w:val="28"/>
        </w:rPr>
        <w:t xml:space="preserve"> эмбриоземом отвала</w:t>
      </w:r>
      <w:r w:rsidR="00750D58">
        <w:rPr>
          <w:sz w:val="28"/>
          <w:szCs w:val="28"/>
        </w:rPr>
        <w:t xml:space="preserve"> </w:t>
      </w:r>
      <w:r w:rsidR="00750D58" w:rsidRPr="00750D58">
        <w:rPr>
          <w:sz w:val="28"/>
          <w:szCs w:val="28"/>
        </w:rPr>
        <w:t>[185]</w:t>
      </w:r>
      <w:r w:rsidRPr="002706BE">
        <w:rPr>
          <w:sz w:val="28"/>
          <w:szCs w:val="28"/>
        </w:rPr>
        <w:t>.</w:t>
      </w:r>
    </w:p>
    <w:p w14:paraId="0483D13E" w14:textId="73BDA398" w:rsidR="00AB188E" w:rsidRPr="002706BE" w:rsidRDefault="00AB188E" w:rsidP="00880693">
      <w:pPr>
        <w:tabs>
          <w:tab w:val="left" w:pos="2200"/>
          <w:tab w:val="left" w:pos="7400"/>
        </w:tabs>
        <w:spacing w:after="0" w:line="240" w:lineRule="auto"/>
        <w:ind w:firstLine="709"/>
        <w:contextualSpacing/>
        <w:jc w:val="both"/>
        <w:rPr>
          <w:sz w:val="28"/>
          <w:szCs w:val="28"/>
          <w:lang w:val="fr-FR"/>
        </w:rPr>
      </w:pPr>
      <w:r w:rsidRPr="002706BE">
        <w:rPr>
          <w:rStyle w:val="23"/>
          <w:bCs/>
          <w:i w:val="0"/>
          <w:sz w:val="28"/>
          <w:szCs w:val="28"/>
        </w:rPr>
        <w:t>271</w:t>
      </w:r>
      <w:r w:rsidRPr="002706BE">
        <w:rPr>
          <w:rStyle w:val="23"/>
          <w:bCs/>
          <w:sz w:val="28"/>
          <w:szCs w:val="28"/>
        </w:rPr>
        <w:t xml:space="preserve">. </w:t>
      </w:r>
      <w:r w:rsidRPr="002706BE">
        <w:rPr>
          <w:b/>
          <w:i/>
          <w:iCs/>
          <w:sz w:val="28"/>
          <w:szCs w:val="28"/>
          <w:lang w:val="fr-FR"/>
        </w:rPr>
        <w:t>Phleum phleoides</w:t>
      </w:r>
      <w:r w:rsidRPr="002706BE">
        <w:rPr>
          <w:i/>
          <w:iCs/>
          <w:sz w:val="28"/>
          <w:szCs w:val="28"/>
          <w:lang w:val="fr-FR"/>
        </w:rPr>
        <w:t xml:space="preserve"> </w:t>
      </w:r>
      <w:r w:rsidRPr="002706BE">
        <w:rPr>
          <w:sz w:val="28"/>
          <w:szCs w:val="28"/>
          <w:lang w:val="fr-FR"/>
        </w:rPr>
        <w:t xml:space="preserve">(L.) H. Karst. </w:t>
      </w:r>
      <w:r w:rsidR="00C53AF1" w:rsidRPr="002706BE">
        <w:rPr>
          <w:sz w:val="28"/>
          <w:szCs w:val="28"/>
        </w:rPr>
        <w:t>«</w:t>
      </w:r>
      <w:r w:rsidRPr="002706BE">
        <w:rPr>
          <w:sz w:val="28"/>
          <w:szCs w:val="28"/>
          <w:lang w:val="fr-FR"/>
        </w:rPr>
        <w:t xml:space="preserve">1886, En. Fl. transs.: 563; </w:t>
      </w:r>
      <w:r w:rsidRPr="002706BE">
        <w:rPr>
          <w:sz w:val="28"/>
          <w:szCs w:val="28"/>
        </w:rPr>
        <w:t>Гамаюнова</w:t>
      </w:r>
      <w:r w:rsidRPr="002706BE">
        <w:rPr>
          <w:sz w:val="28"/>
          <w:szCs w:val="28"/>
          <w:lang w:val="fr-FR"/>
        </w:rPr>
        <w:t xml:space="preserve">, 1956, </w:t>
      </w:r>
      <w:r w:rsidRPr="002706BE">
        <w:rPr>
          <w:sz w:val="28"/>
          <w:szCs w:val="28"/>
        </w:rPr>
        <w:t>Фл</w:t>
      </w:r>
      <w:r w:rsidRPr="002706BE">
        <w:rPr>
          <w:sz w:val="28"/>
          <w:szCs w:val="28"/>
          <w:lang w:val="fr-FR"/>
        </w:rPr>
        <w:t xml:space="preserve">. </w:t>
      </w:r>
      <w:r w:rsidRPr="002706BE">
        <w:rPr>
          <w:sz w:val="28"/>
          <w:szCs w:val="28"/>
        </w:rPr>
        <w:t>Каз</w:t>
      </w:r>
      <w:r w:rsidRPr="002706BE">
        <w:rPr>
          <w:sz w:val="28"/>
          <w:szCs w:val="28"/>
          <w:lang w:val="fr-FR"/>
        </w:rPr>
        <w:t xml:space="preserve">. 1: 168. – </w:t>
      </w:r>
      <w:r w:rsidRPr="002706BE">
        <w:rPr>
          <w:sz w:val="28"/>
          <w:szCs w:val="28"/>
        </w:rPr>
        <w:t>Тимофеевка</w:t>
      </w:r>
      <w:r w:rsidRPr="002706BE">
        <w:rPr>
          <w:sz w:val="28"/>
          <w:szCs w:val="28"/>
          <w:lang w:val="fr-FR"/>
        </w:rPr>
        <w:t xml:space="preserve"> </w:t>
      </w:r>
      <w:r w:rsidRPr="002706BE">
        <w:rPr>
          <w:sz w:val="28"/>
          <w:szCs w:val="28"/>
        </w:rPr>
        <w:t>степная</w:t>
      </w:r>
      <w:r w:rsidR="00C53AF1" w:rsidRPr="002706BE">
        <w:rPr>
          <w:sz w:val="28"/>
          <w:szCs w:val="28"/>
        </w:rPr>
        <w:t>» [141, 142]</w:t>
      </w:r>
      <w:r w:rsidRPr="002706BE">
        <w:rPr>
          <w:sz w:val="28"/>
          <w:szCs w:val="28"/>
          <w:lang w:val="fr-FR"/>
        </w:rPr>
        <w:t xml:space="preserve">. </w:t>
      </w:r>
    </w:p>
    <w:p w14:paraId="4FFEEA06" w14:textId="627656A5" w:rsidR="00AB188E" w:rsidRPr="002706BE" w:rsidRDefault="00AB188E" w:rsidP="00880693">
      <w:pPr>
        <w:spacing w:after="0" w:line="240" w:lineRule="auto"/>
        <w:ind w:firstLine="709"/>
        <w:contextualSpacing/>
        <w:jc w:val="both"/>
        <w:rPr>
          <w:rFonts w:eastAsia="Times New Roman"/>
          <w:sz w:val="28"/>
          <w:szCs w:val="28"/>
          <w:lang w:eastAsia="ru-RU"/>
        </w:rPr>
      </w:pPr>
      <w:r w:rsidRPr="002706BE">
        <w:rPr>
          <w:sz w:val="28"/>
          <w:szCs w:val="28"/>
        </w:rPr>
        <w:t>Довольно редко по остепненным участкам и каменистым склонам в сложных группировках: ЦП 31</w:t>
      </w:r>
      <w:r w:rsidR="00750D58">
        <w:rPr>
          <w:sz w:val="28"/>
          <w:szCs w:val="28"/>
        </w:rPr>
        <w:t xml:space="preserve"> </w:t>
      </w:r>
      <w:r w:rsidR="00750D58" w:rsidRPr="00750D58">
        <w:rPr>
          <w:sz w:val="28"/>
          <w:szCs w:val="28"/>
        </w:rPr>
        <w:t>[185]</w:t>
      </w:r>
      <w:r w:rsidRPr="002706BE">
        <w:rPr>
          <w:sz w:val="28"/>
          <w:szCs w:val="28"/>
        </w:rPr>
        <w:t>.</w:t>
      </w:r>
    </w:p>
    <w:p w14:paraId="0164D25B" w14:textId="1001243F" w:rsidR="00AB188E" w:rsidRPr="002706BE" w:rsidRDefault="00AB188E" w:rsidP="00880693">
      <w:pPr>
        <w:tabs>
          <w:tab w:val="left" w:pos="2200"/>
          <w:tab w:val="left" w:pos="7400"/>
        </w:tabs>
        <w:spacing w:after="0" w:line="240" w:lineRule="auto"/>
        <w:ind w:firstLine="709"/>
        <w:contextualSpacing/>
        <w:jc w:val="both"/>
        <w:rPr>
          <w:sz w:val="28"/>
          <w:szCs w:val="28"/>
        </w:rPr>
      </w:pPr>
      <w:r w:rsidRPr="002706BE">
        <w:rPr>
          <w:rStyle w:val="23"/>
          <w:bCs/>
          <w:i w:val="0"/>
          <w:sz w:val="28"/>
          <w:szCs w:val="28"/>
        </w:rPr>
        <w:t>272</w:t>
      </w:r>
      <w:r w:rsidRPr="002706BE">
        <w:rPr>
          <w:rStyle w:val="23"/>
          <w:bCs/>
          <w:sz w:val="28"/>
          <w:szCs w:val="28"/>
        </w:rPr>
        <w:t xml:space="preserve">. </w:t>
      </w:r>
      <w:r w:rsidRPr="002706BE">
        <w:rPr>
          <w:b/>
          <w:i/>
          <w:iCs/>
          <w:sz w:val="28"/>
          <w:szCs w:val="28"/>
          <w:lang w:val="fr-FR"/>
        </w:rPr>
        <w:t>Phragmites australis</w:t>
      </w:r>
      <w:r w:rsidRPr="002706BE">
        <w:rPr>
          <w:i/>
          <w:iCs/>
          <w:sz w:val="28"/>
          <w:szCs w:val="28"/>
          <w:lang w:val="fr-FR"/>
        </w:rPr>
        <w:t xml:space="preserve"> </w:t>
      </w:r>
      <w:r w:rsidRPr="002706BE">
        <w:rPr>
          <w:sz w:val="28"/>
          <w:szCs w:val="28"/>
          <w:lang w:val="fr-FR"/>
        </w:rPr>
        <w:t xml:space="preserve">(Cav.) Trin. ex Steud. </w:t>
      </w:r>
      <w:r w:rsidR="002F476D" w:rsidRPr="002706BE">
        <w:rPr>
          <w:sz w:val="28"/>
          <w:szCs w:val="28"/>
          <w:lang w:val="en-US"/>
        </w:rPr>
        <w:t>«</w:t>
      </w:r>
      <w:r w:rsidRPr="002706BE">
        <w:rPr>
          <w:sz w:val="28"/>
          <w:szCs w:val="28"/>
          <w:lang w:val="fr-FR"/>
        </w:rPr>
        <w:t>1841</w:t>
      </w:r>
      <w:r w:rsidRPr="002706BE">
        <w:rPr>
          <w:sz w:val="28"/>
          <w:szCs w:val="28"/>
          <w:lang w:val="en-US"/>
        </w:rPr>
        <w:t>,</w:t>
      </w:r>
      <w:r w:rsidRPr="002706BE">
        <w:rPr>
          <w:sz w:val="28"/>
          <w:szCs w:val="28"/>
          <w:lang w:val="fr-FR"/>
        </w:rPr>
        <w:t xml:space="preserve"> Nomencl. Bot. Ed. 2, 2: 234</w:t>
      </w:r>
      <w:r w:rsidRPr="002706BE">
        <w:rPr>
          <w:bCs/>
          <w:sz w:val="28"/>
          <w:szCs w:val="28"/>
          <w:lang w:val="en-US"/>
        </w:rPr>
        <w:t>.</w:t>
      </w:r>
      <w:r w:rsidRPr="002706BE">
        <w:rPr>
          <w:sz w:val="28"/>
          <w:szCs w:val="28"/>
          <w:lang w:val="fr-FR"/>
        </w:rPr>
        <w:t xml:space="preserve"> – </w:t>
      </w:r>
      <w:r w:rsidRPr="002706BE">
        <w:rPr>
          <w:i/>
          <w:iCs/>
          <w:sz w:val="28"/>
          <w:szCs w:val="28"/>
          <w:lang w:val="fr-FR"/>
        </w:rPr>
        <w:t>Ph. communis</w:t>
      </w:r>
      <w:r w:rsidRPr="002706BE">
        <w:rPr>
          <w:sz w:val="28"/>
          <w:szCs w:val="28"/>
          <w:lang w:val="fr-FR"/>
        </w:rPr>
        <w:t xml:space="preserve"> Trin.</w:t>
      </w:r>
      <w:r w:rsidRPr="002706BE">
        <w:rPr>
          <w:sz w:val="28"/>
          <w:szCs w:val="28"/>
          <w:lang w:val="en-US"/>
        </w:rPr>
        <w:t xml:space="preserve"> 1820, Fund. Agrost</w:t>
      </w:r>
      <w:r w:rsidRPr="002706BE">
        <w:rPr>
          <w:sz w:val="28"/>
          <w:szCs w:val="28"/>
        </w:rPr>
        <w:t>.: 134;</w:t>
      </w:r>
      <w:r w:rsidRPr="002706BE">
        <w:rPr>
          <w:sz w:val="28"/>
          <w:szCs w:val="28"/>
          <w:lang w:val="fr-FR"/>
        </w:rPr>
        <w:t xml:space="preserve"> </w:t>
      </w:r>
      <w:r w:rsidRPr="002706BE">
        <w:rPr>
          <w:sz w:val="28"/>
          <w:szCs w:val="28"/>
        </w:rPr>
        <w:t>Гамаюнова</w:t>
      </w:r>
      <w:r w:rsidRPr="002706BE">
        <w:rPr>
          <w:sz w:val="28"/>
          <w:szCs w:val="28"/>
          <w:lang w:val="fr-FR"/>
        </w:rPr>
        <w:t xml:space="preserve">, 1956, </w:t>
      </w:r>
      <w:r w:rsidRPr="002706BE">
        <w:rPr>
          <w:sz w:val="28"/>
          <w:szCs w:val="28"/>
        </w:rPr>
        <w:t>Фл</w:t>
      </w:r>
      <w:r w:rsidRPr="002706BE">
        <w:rPr>
          <w:sz w:val="28"/>
          <w:szCs w:val="28"/>
          <w:lang w:val="fr-FR"/>
        </w:rPr>
        <w:t xml:space="preserve">. </w:t>
      </w:r>
      <w:r w:rsidRPr="002706BE">
        <w:rPr>
          <w:sz w:val="28"/>
          <w:szCs w:val="28"/>
        </w:rPr>
        <w:t>Каз.</w:t>
      </w:r>
      <w:r w:rsidRPr="002706BE">
        <w:rPr>
          <w:sz w:val="28"/>
          <w:szCs w:val="28"/>
          <w:lang w:val="fr-FR"/>
        </w:rPr>
        <w:t xml:space="preserve"> 1: 205.</w:t>
      </w:r>
      <w:r w:rsidRPr="002706BE">
        <w:rPr>
          <w:sz w:val="28"/>
          <w:szCs w:val="28"/>
        </w:rPr>
        <w:t xml:space="preserve"> </w:t>
      </w:r>
      <w:r w:rsidRPr="002706BE">
        <w:rPr>
          <w:sz w:val="28"/>
          <w:szCs w:val="28"/>
          <w:lang w:val="fr-FR"/>
        </w:rPr>
        <w:t xml:space="preserve">– </w:t>
      </w:r>
      <w:r w:rsidRPr="002706BE">
        <w:rPr>
          <w:sz w:val="28"/>
          <w:szCs w:val="28"/>
        </w:rPr>
        <w:t>Тростник</w:t>
      </w:r>
      <w:r w:rsidRPr="002706BE">
        <w:rPr>
          <w:sz w:val="28"/>
          <w:szCs w:val="28"/>
          <w:lang w:val="fr-FR"/>
        </w:rPr>
        <w:t xml:space="preserve"> </w:t>
      </w:r>
      <w:r w:rsidRPr="002706BE">
        <w:rPr>
          <w:sz w:val="28"/>
          <w:szCs w:val="28"/>
        </w:rPr>
        <w:t>обыкновенный</w:t>
      </w:r>
      <w:r w:rsidRPr="002706BE">
        <w:rPr>
          <w:sz w:val="28"/>
          <w:szCs w:val="28"/>
          <w:lang w:val="fr-FR"/>
        </w:rPr>
        <w:t xml:space="preserve">, </w:t>
      </w:r>
      <w:r w:rsidRPr="002706BE">
        <w:rPr>
          <w:sz w:val="28"/>
          <w:szCs w:val="28"/>
        </w:rPr>
        <w:t>южный</w:t>
      </w:r>
      <w:r w:rsidR="002F476D" w:rsidRPr="002706BE">
        <w:rPr>
          <w:sz w:val="28"/>
          <w:szCs w:val="28"/>
        </w:rPr>
        <w:t>» [141, 142, 155]</w:t>
      </w:r>
      <w:r w:rsidR="00203D52" w:rsidRPr="002706BE">
        <w:rPr>
          <w:sz w:val="28"/>
          <w:szCs w:val="28"/>
        </w:rPr>
        <w:t xml:space="preserve"> (Рисунок 2</w:t>
      </w:r>
      <w:r w:rsidR="007C3796" w:rsidRPr="002706BE">
        <w:rPr>
          <w:sz w:val="28"/>
          <w:szCs w:val="28"/>
        </w:rPr>
        <w:t>6</w:t>
      </w:r>
      <w:r w:rsidR="000607F4" w:rsidRPr="002706BE">
        <w:rPr>
          <w:sz w:val="28"/>
          <w:szCs w:val="28"/>
        </w:rPr>
        <w:t>)</w:t>
      </w:r>
      <w:r w:rsidRPr="002706BE">
        <w:rPr>
          <w:sz w:val="28"/>
          <w:szCs w:val="28"/>
          <w:lang w:val="fr-FR"/>
        </w:rPr>
        <w:t>.</w:t>
      </w:r>
    </w:p>
    <w:p w14:paraId="13E6AF4C" w14:textId="63554874" w:rsidR="00AB188E" w:rsidRPr="002706BE" w:rsidRDefault="00AB188E" w:rsidP="00880693">
      <w:pPr>
        <w:spacing w:after="0" w:line="240" w:lineRule="auto"/>
        <w:ind w:firstLine="709"/>
        <w:contextualSpacing/>
        <w:jc w:val="both"/>
        <w:rPr>
          <w:rFonts w:eastAsia="Times New Roman"/>
          <w:sz w:val="28"/>
          <w:szCs w:val="28"/>
          <w:lang w:eastAsia="ru-RU"/>
        </w:rPr>
      </w:pPr>
      <w:r w:rsidRPr="002706BE">
        <w:rPr>
          <w:sz w:val="28"/>
          <w:szCs w:val="28"/>
        </w:rPr>
        <w:t xml:space="preserve">Встречается обычно на засоленных </w:t>
      </w:r>
      <w:r w:rsidR="001417E4" w:rsidRPr="002706BE">
        <w:rPr>
          <w:sz w:val="28"/>
          <w:szCs w:val="28"/>
        </w:rPr>
        <w:t>и незасоленных грунтах: ЦП 24-28</w:t>
      </w:r>
      <w:r w:rsidRPr="002706BE">
        <w:rPr>
          <w:sz w:val="28"/>
          <w:szCs w:val="28"/>
        </w:rPr>
        <w:t>, 30, 36, 53-57, 59, 69</w:t>
      </w:r>
      <w:r w:rsidR="001417E4" w:rsidRPr="002706BE">
        <w:rPr>
          <w:sz w:val="28"/>
          <w:szCs w:val="28"/>
        </w:rPr>
        <w:t>-</w:t>
      </w:r>
      <w:r w:rsidRPr="002706BE">
        <w:rPr>
          <w:sz w:val="28"/>
          <w:szCs w:val="28"/>
        </w:rPr>
        <w:t>71</w:t>
      </w:r>
      <w:r w:rsidR="00750D58">
        <w:rPr>
          <w:sz w:val="28"/>
          <w:szCs w:val="28"/>
        </w:rPr>
        <w:t xml:space="preserve"> </w:t>
      </w:r>
      <w:r w:rsidR="00750D58" w:rsidRPr="00750D58">
        <w:rPr>
          <w:sz w:val="28"/>
          <w:szCs w:val="28"/>
        </w:rPr>
        <w:t>[185]</w:t>
      </w:r>
      <w:r w:rsidRPr="002706BE">
        <w:rPr>
          <w:sz w:val="28"/>
          <w:szCs w:val="28"/>
        </w:rPr>
        <w:t>.</w:t>
      </w:r>
    </w:p>
    <w:p w14:paraId="13DFBFF8" w14:textId="77D25F7F" w:rsidR="00AB188E" w:rsidRPr="002706BE" w:rsidRDefault="00AB188E" w:rsidP="00880693">
      <w:pPr>
        <w:tabs>
          <w:tab w:val="left" w:pos="2200"/>
          <w:tab w:val="left" w:pos="7400"/>
        </w:tabs>
        <w:spacing w:after="0" w:line="240" w:lineRule="auto"/>
        <w:ind w:firstLine="709"/>
        <w:contextualSpacing/>
        <w:jc w:val="both"/>
        <w:rPr>
          <w:sz w:val="28"/>
          <w:szCs w:val="28"/>
        </w:rPr>
      </w:pPr>
      <w:r w:rsidRPr="002706BE">
        <w:rPr>
          <w:rStyle w:val="23"/>
          <w:bCs/>
          <w:i w:val="0"/>
          <w:sz w:val="28"/>
          <w:szCs w:val="28"/>
          <w:lang w:val="ru-RU"/>
        </w:rPr>
        <w:t>273</w:t>
      </w:r>
      <w:r w:rsidRPr="002706BE">
        <w:rPr>
          <w:rStyle w:val="23"/>
          <w:bCs/>
          <w:sz w:val="28"/>
          <w:szCs w:val="28"/>
          <w:lang w:val="ru-RU"/>
        </w:rPr>
        <w:t xml:space="preserve">. </w:t>
      </w:r>
      <w:r w:rsidRPr="002706BE">
        <w:rPr>
          <w:b/>
          <w:i/>
          <w:iCs/>
          <w:sz w:val="28"/>
          <w:szCs w:val="28"/>
          <w:lang w:val="fr-FR"/>
        </w:rPr>
        <w:t>Poa</w:t>
      </w:r>
      <w:r w:rsidRPr="002706BE">
        <w:rPr>
          <w:b/>
          <w:i/>
          <w:iCs/>
          <w:sz w:val="28"/>
          <w:szCs w:val="28"/>
        </w:rPr>
        <w:t xml:space="preserve"> </w:t>
      </w:r>
      <w:r w:rsidRPr="002706BE">
        <w:rPr>
          <w:b/>
          <w:i/>
          <w:iCs/>
          <w:sz w:val="28"/>
          <w:szCs w:val="28"/>
          <w:lang w:val="fr-FR"/>
        </w:rPr>
        <w:t>angustifolia</w:t>
      </w:r>
      <w:r w:rsidRPr="002706BE">
        <w:rPr>
          <w:i/>
          <w:iCs/>
          <w:sz w:val="28"/>
          <w:szCs w:val="28"/>
        </w:rPr>
        <w:t xml:space="preserve"> </w:t>
      </w:r>
      <w:r w:rsidRPr="002706BE">
        <w:rPr>
          <w:sz w:val="28"/>
          <w:szCs w:val="28"/>
          <w:lang w:val="fr-FR"/>
        </w:rPr>
        <w:t>L</w:t>
      </w:r>
      <w:r w:rsidRPr="002706BE">
        <w:rPr>
          <w:sz w:val="28"/>
          <w:szCs w:val="28"/>
        </w:rPr>
        <w:t xml:space="preserve">. </w:t>
      </w:r>
      <w:r w:rsidR="002F476D" w:rsidRPr="002706BE">
        <w:rPr>
          <w:sz w:val="28"/>
          <w:szCs w:val="28"/>
        </w:rPr>
        <w:t>«</w:t>
      </w:r>
      <w:r w:rsidRPr="002706BE">
        <w:rPr>
          <w:sz w:val="28"/>
          <w:szCs w:val="28"/>
        </w:rPr>
        <w:t xml:space="preserve">1753, </w:t>
      </w:r>
      <w:r w:rsidRPr="002706BE">
        <w:rPr>
          <w:sz w:val="28"/>
          <w:szCs w:val="28"/>
          <w:lang w:val="fr-FR"/>
        </w:rPr>
        <w:t>Sp</w:t>
      </w:r>
      <w:r w:rsidRPr="002706BE">
        <w:rPr>
          <w:sz w:val="28"/>
          <w:szCs w:val="28"/>
        </w:rPr>
        <w:t xml:space="preserve">. </w:t>
      </w:r>
      <w:r w:rsidRPr="002706BE">
        <w:rPr>
          <w:sz w:val="28"/>
          <w:szCs w:val="28"/>
          <w:lang w:val="fr-FR"/>
        </w:rPr>
        <w:t>Pl</w:t>
      </w:r>
      <w:r w:rsidRPr="002706BE">
        <w:rPr>
          <w:sz w:val="28"/>
          <w:szCs w:val="28"/>
        </w:rPr>
        <w:t>.: 99; Гамаюнова, 1956, Фл. Каз. 1: 230</w:t>
      </w:r>
      <w:r w:rsidRPr="002706BE">
        <w:rPr>
          <w:sz w:val="28"/>
          <w:szCs w:val="28"/>
          <w:lang w:val="fr-FR"/>
        </w:rPr>
        <w:t xml:space="preserve">. – </w:t>
      </w:r>
      <w:r w:rsidRPr="002706BE">
        <w:rPr>
          <w:sz w:val="28"/>
          <w:szCs w:val="28"/>
        </w:rPr>
        <w:t>Мятлик</w:t>
      </w:r>
      <w:r w:rsidRPr="002706BE">
        <w:rPr>
          <w:sz w:val="28"/>
          <w:szCs w:val="28"/>
          <w:lang w:val="fr-FR"/>
        </w:rPr>
        <w:t xml:space="preserve"> </w:t>
      </w:r>
      <w:r w:rsidRPr="002706BE">
        <w:rPr>
          <w:sz w:val="28"/>
          <w:szCs w:val="28"/>
        </w:rPr>
        <w:t>узколистный</w:t>
      </w:r>
      <w:r w:rsidR="002F476D" w:rsidRPr="002706BE">
        <w:rPr>
          <w:sz w:val="28"/>
          <w:szCs w:val="28"/>
        </w:rPr>
        <w:t>» [</w:t>
      </w:r>
      <w:r w:rsidR="00EB5D8C" w:rsidRPr="002706BE">
        <w:rPr>
          <w:sz w:val="28"/>
          <w:szCs w:val="28"/>
        </w:rPr>
        <w:t>141, 142</w:t>
      </w:r>
      <w:r w:rsidR="002F476D" w:rsidRPr="002706BE">
        <w:rPr>
          <w:sz w:val="28"/>
          <w:szCs w:val="28"/>
        </w:rPr>
        <w:t>]</w:t>
      </w:r>
      <w:r w:rsidRPr="002706BE">
        <w:rPr>
          <w:sz w:val="28"/>
          <w:szCs w:val="28"/>
          <w:lang w:val="fr-FR"/>
        </w:rPr>
        <w:t xml:space="preserve">. </w:t>
      </w:r>
    </w:p>
    <w:p w14:paraId="068E9CAD" w14:textId="21B67BB3" w:rsidR="00081C5D" w:rsidRPr="002706BE" w:rsidRDefault="00AB188E" w:rsidP="00880693">
      <w:pPr>
        <w:spacing w:after="0" w:line="240" w:lineRule="auto"/>
        <w:ind w:firstLine="709"/>
        <w:contextualSpacing/>
        <w:jc w:val="both"/>
        <w:rPr>
          <w:sz w:val="28"/>
          <w:szCs w:val="28"/>
        </w:rPr>
      </w:pPr>
      <w:r w:rsidRPr="002706BE">
        <w:rPr>
          <w:sz w:val="28"/>
          <w:szCs w:val="28"/>
        </w:rPr>
        <w:t>Встречается обычно на незасоленных грунтах, реже на засоленных грунтах: ЦП 6-10, 16, 18, 50</w:t>
      </w:r>
      <w:r w:rsidR="00750D58">
        <w:rPr>
          <w:sz w:val="28"/>
          <w:szCs w:val="28"/>
        </w:rPr>
        <w:t xml:space="preserve"> </w:t>
      </w:r>
      <w:r w:rsidR="00750D58" w:rsidRPr="00750D58">
        <w:rPr>
          <w:sz w:val="28"/>
          <w:szCs w:val="28"/>
        </w:rPr>
        <w:t>[185]</w:t>
      </w:r>
      <w:r w:rsidRPr="002706BE">
        <w:rPr>
          <w:sz w:val="28"/>
          <w:szCs w:val="28"/>
        </w:rPr>
        <w:t>.</w:t>
      </w:r>
    </w:p>
    <w:p w14:paraId="2F775A5F" w14:textId="2BD0DBD7"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274</w:t>
      </w:r>
      <w:r w:rsidRPr="002706BE">
        <w:rPr>
          <w:rStyle w:val="23"/>
          <w:bCs/>
          <w:sz w:val="28"/>
          <w:szCs w:val="28"/>
          <w:lang w:val="ru-RU"/>
        </w:rPr>
        <w:t xml:space="preserve">. </w:t>
      </w:r>
      <w:r w:rsidRPr="002706BE">
        <w:rPr>
          <w:b/>
          <w:i/>
          <w:iCs/>
          <w:sz w:val="28"/>
          <w:szCs w:val="28"/>
          <w:lang w:val="fr-FR"/>
        </w:rPr>
        <w:t>Poa bulbosa</w:t>
      </w:r>
      <w:r w:rsidRPr="002706BE">
        <w:rPr>
          <w:sz w:val="28"/>
          <w:szCs w:val="28"/>
          <w:lang w:val="fr-FR"/>
        </w:rPr>
        <w:t xml:space="preserve"> L. </w:t>
      </w:r>
      <w:r w:rsidR="003C159E" w:rsidRPr="002706BE">
        <w:rPr>
          <w:sz w:val="28"/>
          <w:szCs w:val="28"/>
        </w:rPr>
        <w:t>«</w:t>
      </w:r>
      <w:r w:rsidRPr="002706BE">
        <w:rPr>
          <w:bCs/>
          <w:sz w:val="28"/>
          <w:szCs w:val="28"/>
          <w:lang w:val="fr-FR"/>
        </w:rPr>
        <w:t xml:space="preserve">1753, </w:t>
      </w:r>
      <w:r w:rsidRPr="002706BE">
        <w:rPr>
          <w:sz w:val="28"/>
          <w:szCs w:val="28"/>
          <w:lang w:val="fr-FR"/>
        </w:rPr>
        <w:t xml:space="preserve">Sp. Pl.: 70; </w:t>
      </w:r>
      <w:r w:rsidRPr="002706BE">
        <w:rPr>
          <w:sz w:val="28"/>
          <w:szCs w:val="28"/>
        </w:rPr>
        <w:t>Гамаюнова</w:t>
      </w:r>
      <w:r w:rsidRPr="002706BE">
        <w:rPr>
          <w:sz w:val="28"/>
          <w:szCs w:val="28"/>
          <w:lang w:val="fr-FR"/>
        </w:rPr>
        <w:t xml:space="preserve">, 1956, </w:t>
      </w:r>
      <w:r w:rsidRPr="002706BE">
        <w:rPr>
          <w:sz w:val="28"/>
          <w:szCs w:val="28"/>
        </w:rPr>
        <w:t>Фл</w:t>
      </w:r>
      <w:r w:rsidRPr="002706BE">
        <w:rPr>
          <w:sz w:val="28"/>
          <w:szCs w:val="28"/>
          <w:lang w:val="fr-FR"/>
        </w:rPr>
        <w:t xml:space="preserve">. </w:t>
      </w:r>
      <w:r w:rsidRPr="002706BE">
        <w:rPr>
          <w:sz w:val="28"/>
          <w:szCs w:val="28"/>
        </w:rPr>
        <w:t>Каз</w:t>
      </w:r>
      <w:r w:rsidRPr="002706BE">
        <w:rPr>
          <w:sz w:val="28"/>
          <w:szCs w:val="28"/>
          <w:lang w:val="fr-FR"/>
        </w:rPr>
        <w:t xml:space="preserve">. 1: 224. – </w:t>
      </w:r>
      <w:r w:rsidRPr="002706BE">
        <w:rPr>
          <w:sz w:val="28"/>
          <w:szCs w:val="28"/>
        </w:rPr>
        <w:t>Мятлик</w:t>
      </w:r>
      <w:r w:rsidRPr="002706BE">
        <w:rPr>
          <w:sz w:val="28"/>
          <w:szCs w:val="28"/>
          <w:lang w:val="fr-FR"/>
        </w:rPr>
        <w:t xml:space="preserve"> </w:t>
      </w:r>
      <w:r w:rsidRPr="002706BE">
        <w:rPr>
          <w:sz w:val="28"/>
          <w:szCs w:val="28"/>
        </w:rPr>
        <w:t>луковичный</w:t>
      </w:r>
      <w:r w:rsidR="003C159E" w:rsidRPr="002706BE">
        <w:rPr>
          <w:sz w:val="28"/>
          <w:szCs w:val="28"/>
        </w:rPr>
        <w:t>» [141, 142, 155]</w:t>
      </w:r>
      <w:r w:rsidRPr="002706BE">
        <w:rPr>
          <w:sz w:val="28"/>
          <w:szCs w:val="28"/>
        </w:rPr>
        <w:t>.</w:t>
      </w:r>
    </w:p>
    <w:p w14:paraId="10D2B775" w14:textId="17A407D3" w:rsidR="00AB188E" w:rsidRPr="002706BE" w:rsidRDefault="00AB188E" w:rsidP="00880693">
      <w:pPr>
        <w:spacing w:after="0" w:line="240" w:lineRule="auto"/>
        <w:ind w:firstLine="709"/>
        <w:contextualSpacing/>
        <w:jc w:val="both"/>
        <w:rPr>
          <w:sz w:val="28"/>
          <w:szCs w:val="28"/>
          <w:lang w:val="en-US"/>
        </w:rPr>
      </w:pPr>
      <w:r w:rsidRPr="002706BE">
        <w:rPr>
          <w:sz w:val="28"/>
          <w:szCs w:val="28"/>
        </w:rPr>
        <w:t>Редко</w:t>
      </w:r>
      <w:r w:rsidRPr="002706BE">
        <w:rPr>
          <w:sz w:val="28"/>
          <w:szCs w:val="28"/>
          <w:lang w:val="en-US"/>
        </w:rPr>
        <w:t xml:space="preserve"> </w:t>
      </w:r>
      <w:r w:rsidR="00E109B6" w:rsidRPr="002706BE">
        <w:rPr>
          <w:sz w:val="28"/>
          <w:szCs w:val="28"/>
          <w:lang w:val="en-US"/>
        </w:rPr>
        <w:t>[14, 1</w:t>
      </w:r>
      <w:r w:rsidR="00A024E8" w:rsidRPr="002706BE">
        <w:rPr>
          <w:sz w:val="28"/>
          <w:szCs w:val="28"/>
          <w:lang w:val="en-US"/>
        </w:rPr>
        <w:t>6</w:t>
      </w:r>
      <w:r w:rsidR="000155C2" w:rsidRPr="002706BE">
        <w:rPr>
          <w:sz w:val="28"/>
          <w:szCs w:val="28"/>
          <w:lang w:val="en-US"/>
        </w:rPr>
        <w:t>4</w:t>
      </w:r>
      <w:r w:rsidR="00E109B6" w:rsidRPr="002706BE">
        <w:rPr>
          <w:sz w:val="28"/>
          <w:szCs w:val="28"/>
          <w:lang w:val="en-US"/>
        </w:rPr>
        <w:t>]</w:t>
      </w:r>
      <w:r w:rsidRPr="002706BE">
        <w:rPr>
          <w:sz w:val="28"/>
          <w:szCs w:val="28"/>
          <w:lang w:val="fr-FR"/>
        </w:rPr>
        <w:t xml:space="preserve">. </w:t>
      </w:r>
    </w:p>
    <w:p w14:paraId="7ED4C387" w14:textId="3A0C1DDE" w:rsidR="00AB188E" w:rsidRPr="002706BE" w:rsidRDefault="00AB188E" w:rsidP="00880693">
      <w:pPr>
        <w:tabs>
          <w:tab w:val="left" w:pos="2200"/>
          <w:tab w:val="left" w:pos="7400"/>
        </w:tabs>
        <w:spacing w:after="0" w:line="240" w:lineRule="auto"/>
        <w:ind w:firstLine="709"/>
        <w:contextualSpacing/>
        <w:jc w:val="both"/>
        <w:rPr>
          <w:sz w:val="28"/>
          <w:szCs w:val="28"/>
        </w:rPr>
      </w:pPr>
      <w:r w:rsidRPr="002706BE">
        <w:rPr>
          <w:rStyle w:val="23"/>
          <w:bCs/>
          <w:i w:val="0"/>
          <w:sz w:val="28"/>
          <w:szCs w:val="28"/>
        </w:rPr>
        <w:t>275</w:t>
      </w:r>
      <w:r w:rsidRPr="002706BE">
        <w:rPr>
          <w:rStyle w:val="23"/>
          <w:bCs/>
          <w:sz w:val="28"/>
          <w:szCs w:val="28"/>
        </w:rPr>
        <w:t xml:space="preserve">. </w:t>
      </w:r>
      <w:r w:rsidRPr="002706BE">
        <w:rPr>
          <w:b/>
          <w:i/>
          <w:iCs/>
          <w:sz w:val="28"/>
          <w:szCs w:val="28"/>
          <w:lang w:val="fr-FR"/>
        </w:rPr>
        <w:t>Poa palustris</w:t>
      </w:r>
      <w:r w:rsidRPr="002706BE">
        <w:rPr>
          <w:i/>
          <w:iCs/>
          <w:sz w:val="28"/>
          <w:szCs w:val="28"/>
          <w:lang w:val="fr-FR"/>
        </w:rPr>
        <w:t xml:space="preserve"> </w:t>
      </w:r>
      <w:r w:rsidRPr="002706BE">
        <w:rPr>
          <w:sz w:val="28"/>
          <w:szCs w:val="28"/>
          <w:lang w:val="fr-FR"/>
        </w:rPr>
        <w:t>L</w:t>
      </w:r>
      <w:r w:rsidRPr="002706BE">
        <w:rPr>
          <w:i/>
          <w:iCs/>
          <w:sz w:val="28"/>
          <w:szCs w:val="28"/>
          <w:lang w:val="fr-FR"/>
        </w:rPr>
        <w:t>.</w:t>
      </w:r>
      <w:r w:rsidRPr="002706BE">
        <w:rPr>
          <w:sz w:val="28"/>
          <w:szCs w:val="28"/>
          <w:lang w:val="fr-FR"/>
        </w:rPr>
        <w:t xml:space="preserve"> </w:t>
      </w:r>
      <w:r w:rsidR="000A782A" w:rsidRPr="002706BE">
        <w:rPr>
          <w:sz w:val="28"/>
          <w:szCs w:val="28"/>
          <w:lang w:val="en-US"/>
        </w:rPr>
        <w:t>«</w:t>
      </w:r>
      <w:r w:rsidR="009C72E2" w:rsidRPr="002706BE">
        <w:rPr>
          <w:sz w:val="28"/>
          <w:szCs w:val="28"/>
          <w:lang w:val="fr-FR"/>
        </w:rPr>
        <w:t>1759. Sy</w:t>
      </w:r>
      <w:r w:rsidRPr="002706BE">
        <w:rPr>
          <w:sz w:val="28"/>
          <w:szCs w:val="28"/>
          <w:lang w:val="fr-FR"/>
        </w:rPr>
        <w:t>st</w:t>
      </w:r>
      <w:r w:rsidRPr="002706BE">
        <w:rPr>
          <w:sz w:val="28"/>
          <w:szCs w:val="28"/>
          <w:lang w:val="en-US"/>
        </w:rPr>
        <w:t xml:space="preserve">. </w:t>
      </w:r>
      <w:r w:rsidRPr="002706BE">
        <w:rPr>
          <w:sz w:val="28"/>
          <w:szCs w:val="28"/>
          <w:lang w:val="fr-FR"/>
        </w:rPr>
        <w:t>Pl</w:t>
      </w:r>
      <w:r w:rsidRPr="002706BE">
        <w:rPr>
          <w:sz w:val="28"/>
          <w:szCs w:val="28"/>
          <w:lang w:val="en-US"/>
        </w:rPr>
        <w:t>. 10</w:t>
      </w:r>
      <w:r w:rsidRPr="002706BE">
        <w:rPr>
          <w:sz w:val="28"/>
          <w:szCs w:val="28"/>
          <w:lang w:val="fr-FR"/>
        </w:rPr>
        <w:t>:</w:t>
      </w:r>
      <w:r w:rsidRPr="002706BE">
        <w:rPr>
          <w:sz w:val="28"/>
          <w:szCs w:val="28"/>
          <w:lang w:val="en-US"/>
        </w:rPr>
        <w:t xml:space="preserve"> 847.</w:t>
      </w:r>
      <w:r w:rsidRPr="002706BE">
        <w:rPr>
          <w:sz w:val="28"/>
          <w:szCs w:val="28"/>
          <w:lang w:val="fr-FR"/>
        </w:rPr>
        <w:t xml:space="preserve"> – </w:t>
      </w:r>
      <w:r w:rsidRPr="002706BE">
        <w:rPr>
          <w:i/>
          <w:iCs/>
          <w:sz w:val="28"/>
          <w:szCs w:val="28"/>
          <w:lang w:val="fr-FR"/>
        </w:rPr>
        <w:t>P. serotina</w:t>
      </w:r>
      <w:r w:rsidRPr="002706BE">
        <w:rPr>
          <w:sz w:val="28"/>
          <w:szCs w:val="28"/>
          <w:lang w:val="fr-FR"/>
        </w:rPr>
        <w:t xml:space="preserve"> Echrh. 1791, Beitr, 6: 86; </w:t>
      </w:r>
      <w:r w:rsidRPr="002706BE">
        <w:rPr>
          <w:sz w:val="28"/>
          <w:szCs w:val="28"/>
        </w:rPr>
        <w:t>Гамаюнова</w:t>
      </w:r>
      <w:r w:rsidRPr="002706BE">
        <w:rPr>
          <w:sz w:val="28"/>
          <w:szCs w:val="28"/>
          <w:lang w:val="fr-FR"/>
        </w:rPr>
        <w:t xml:space="preserve">, 1956, </w:t>
      </w:r>
      <w:r w:rsidRPr="002706BE">
        <w:rPr>
          <w:sz w:val="28"/>
          <w:szCs w:val="28"/>
        </w:rPr>
        <w:t>Фл</w:t>
      </w:r>
      <w:r w:rsidRPr="002706BE">
        <w:rPr>
          <w:sz w:val="28"/>
          <w:szCs w:val="28"/>
          <w:lang w:val="fr-FR"/>
        </w:rPr>
        <w:t xml:space="preserve">. </w:t>
      </w:r>
      <w:r w:rsidRPr="002706BE">
        <w:rPr>
          <w:sz w:val="28"/>
          <w:szCs w:val="28"/>
        </w:rPr>
        <w:t>Каз.</w:t>
      </w:r>
      <w:r w:rsidRPr="002706BE">
        <w:rPr>
          <w:sz w:val="28"/>
          <w:szCs w:val="28"/>
          <w:lang w:val="fr-FR"/>
        </w:rPr>
        <w:t xml:space="preserve"> 1: 230. – </w:t>
      </w:r>
      <w:r w:rsidRPr="002706BE">
        <w:rPr>
          <w:sz w:val="28"/>
          <w:szCs w:val="28"/>
        </w:rPr>
        <w:t>Мятлик</w:t>
      </w:r>
      <w:r w:rsidRPr="002706BE">
        <w:rPr>
          <w:sz w:val="28"/>
          <w:szCs w:val="28"/>
          <w:lang w:val="fr-FR"/>
        </w:rPr>
        <w:t xml:space="preserve"> </w:t>
      </w:r>
      <w:r w:rsidRPr="002706BE">
        <w:rPr>
          <w:sz w:val="28"/>
          <w:szCs w:val="28"/>
        </w:rPr>
        <w:t>болотный</w:t>
      </w:r>
      <w:r w:rsidR="000A782A" w:rsidRPr="002706BE">
        <w:rPr>
          <w:sz w:val="28"/>
          <w:szCs w:val="28"/>
        </w:rPr>
        <w:t>» [141, 142, 155]</w:t>
      </w:r>
      <w:r w:rsidRPr="002706BE">
        <w:rPr>
          <w:sz w:val="28"/>
          <w:szCs w:val="28"/>
          <w:lang w:val="fr-FR"/>
        </w:rPr>
        <w:t>.</w:t>
      </w:r>
      <w:r w:rsidRPr="002706BE">
        <w:rPr>
          <w:sz w:val="28"/>
          <w:szCs w:val="28"/>
        </w:rPr>
        <w:t xml:space="preserve"> </w:t>
      </w:r>
    </w:p>
    <w:p w14:paraId="435E0732" w14:textId="4C47699B" w:rsidR="00AB188E" w:rsidRPr="002706BE" w:rsidRDefault="00AB188E" w:rsidP="00880693">
      <w:pPr>
        <w:spacing w:after="0" w:line="240" w:lineRule="auto"/>
        <w:ind w:firstLine="709"/>
        <w:contextualSpacing/>
        <w:jc w:val="both"/>
        <w:rPr>
          <w:rFonts w:eastAsia="Times New Roman"/>
          <w:sz w:val="28"/>
          <w:szCs w:val="28"/>
          <w:lang w:eastAsia="ru-RU"/>
        </w:rPr>
      </w:pPr>
      <w:r w:rsidRPr="002706BE">
        <w:rPr>
          <w:sz w:val="28"/>
          <w:szCs w:val="28"/>
        </w:rPr>
        <w:t>Встречается довольно редко на засоленных грунтах: ЦП 6, 19</w:t>
      </w:r>
      <w:r w:rsidR="00750D58">
        <w:rPr>
          <w:sz w:val="28"/>
          <w:szCs w:val="28"/>
        </w:rPr>
        <w:t xml:space="preserve"> </w:t>
      </w:r>
      <w:r w:rsidR="00750D58" w:rsidRPr="00750D58">
        <w:rPr>
          <w:sz w:val="28"/>
          <w:szCs w:val="28"/>
        </w:rPr>
        <w:t>[185]</w:t>
      </w:r>
      <w:r w:rsidR="00CA3B10" w:rsidRPr="002706BE">
        <w:rPr>
          <w:sz w:val="28"/>
          <w:szCs w:val="28"/>
        </w:rPr>
        <w:t>.</w:t>
      </w:r>
    </w:p>
    <w:p w14:paraId="0946CFAD" w14:textId="61A50142" w:rsidR="00AB188E" w:rsidRPr="002706BE" w:rsidRDefault="00AB188E" w:rsidP="00880693">
      <w:pPr>
        <w:tabs>
          <w:tab w:val="left" w:pos="2200"/>
          <w:tab w:val="left" w:pos="7400"/>
        </w:tabs>
        <w:spacing w:after="0" w:line="240" w:lineRule="auto"/>
        <w:ind w:firstLine="709"/>
        <w:contextualSpacing/>
        <w:jc w:val="both"/>
        <w:rPr>
          <w:sz w:val="28"/>
          <w:szCs w:val="28"/>
        </w:rPr>
      </w:pPr>
      <w:r w:rsidRPr="002706BE">
        <w:rPr>
          <w:rStyle w:val="23"/>
          <w:bCs/>
          <w:i w:val="0"/>
          <w:sz w:val="28"/>
          <w:szCs w:val="28"/>
          <w:lang w:val="ru-RU"/>
        </w:rPr>
        <w:t>276</w:t>
      </w:r>
      <w:r w:rsidRPr="002706BE">
        <w:rPr>
          <w:rStyle w:val="23"/>
          <w:bCs/>
          <w:sz w:val="28"/>
          <w:szCs w:val="28"/>
          <w:lang w:val="ru-RU"/>
        </w:rPr>
        <w:t xml:space="preserve">. </w:t>
      </w:r>
      <w:r w:rsidRPr="002706BE">
        <w:rPr>
          <w:b/>
          <w:i/>
          <w:iCs/>
          <w:sz w:val="28"/>
          <w:szCs w:val="28"/>
          <w:lang w:val="fr-FR"/>
        </w:rPr>
        <w:t>Poa</w:t>
      </w:r>
      <w:r w:rsidRPr="002706BE">
        <w:rPr>
          <w:b/>
          <w:i/>
          <w:iCs/>
          <w:sz w:val="28"/>
          <w:szCs w:val="28"/>
        </w:rPr>
        <w:t xml:space="preserve"> </w:t>
      </w:r>
      <w:r w:rsidRPr="002706BE">
        <w:rPr>
          <w:b/>
          <w:i/>
          <w:iCs/>
          <w:sz w:val="28"/>
          <w:szCs w:val="28"/>
          <w:lang w:val="fr-FR"/>
        </w:rPr>
        <w:t>pratensis</w:t>
      </w:r>
      <w:r w:rsidRPr="002706BE">
        <w:rPr>
          <w:i/>
          <w:iCs/>
          <w:sz w:val="28"/>
          <w:szCs w:val="28"/>
        </w:rPr>
        <w:t xml:space="preserve"> </w:t>
      </w:r>
      <w:r w:rsidRPr="002706BE">
        <w:rPr>
          <w:sz w:val="28"/>
          <w:szCs w:val="28"/>
          <w:lang w:val="fr-FR"/>
        </w:rPr>
        <w:t>L</w:t>
      </w:r>
      <w:r w:rsidRPr="002706BE">
        <w:rPr>
          <w:sz w:val="28"/>
          <w:szCs w:val="28"/>
        </w:rPr>
        <w:t xml:space="preserve">. </w:t>
      </w:r>
      <w:r w:rsidR="00FA0631" w:rsidRPr="002706BE">
        <w:rPr>
          <w:sz w:val="28"/>
          <w:szCs w:val="28"/>
        </w:rPr>
        <w:t>«</w:t>
      </w:r>
      <w:r w:rsidRPr="002706BE">
        <w:rPr>
          <w:sz w:val="28"/>
          <w:szCs w:val="28"/>
        </w:rPr>
        <w:t xml:space="preserve">1753, </w:t>
      </w:r>
      <w:r w:rsidRPr="002706BE">
        <w:rPr>
          <w:sz w:val="28"/>
          <w:szCs w:val="28"/>
          <w:lang w:val="fr-FR"/>
        </w:rPr>
        <w:t>Sp</w:t>
      </w:r>
      <w:r w:rsidRPr="002706BE">
        <w:rPr>
          <w:sz w:val="28"/>
          <w:szCs w:val="28"/>
        </w:rPr>
        <w:t xml:space="preserve">. </w:t>
      </w:r>
      <w:r w:rsidRPr="002706BE">
        <w:rPr>
          <w:sz w:val="28"/>
          <w:szCs w:val="28"/>
          <w:lang w:val="fr-FR"/>
        </w:rPr>
        <w:t>Pl</w:t>
      </w:r>
      <w:r w:rsidRPr="002706BE">
        <w:rPr>
          <w:sz w:val="28"/>
          <w:szCs w:val="28"/>
        </w:rPr>
        <w:t>.: 67; Гамаюнова, 1956, Фл. Каз. 1: 229. – Мятлик луговой</w:t>
      </w:r>
      <w:r w:rsidR="00FA0631" w:rsidRPr="002706BE">
        <w:rPr>
          <w:sz w:val="28"/>
          <w:szCs w:val="28"/>
        </w:rPr>
        <w:t>» [141, 142, 155]</w:t>
      </w:r>
      <w:r w:rsidRPr="002706BE">
        <w:rPr>
          <w:sz w:val="28"/>
          <w:szCs w:val="28"/>
        </w:rPr>
        <w:t xml:space="preserve">. </w:t>
      </w:r>
    </w:p>
    <w:p w14:paraId="7C99D066" w14:textId="4412CB9E" w:rsidR="00AB188E" w:rsidRPr="002706BE" w:rsidRDefault="00A735D4" w:rsidP="00880693">
      <w:pPr>
        <w:tabs>
          <w:tab w:val="left" w:pos="2200"/>
          <w:tab w:val="left" w:pos="7400"/>
        </w:tabs>
        <w:spacing w:after="0" w:line="240" w:lineRule="auto"/>
        <w:ind w:firstLine="709"/>
        <w:contextualSpacing/>
        <w:jc w:val="both"/>
        <w:rPr>
          <w:sz w:val="28"/>
          <w:szCs w:val="28"/>
        </w:rPr>
      </w:pPr>
      <w:r w:rsidRPr="002706BE">
        <w:rPr>
          <w:sz w:val="28"/>
          <w:szCs w:val="28"/>
        </w:rPr>
        <w:t>Встречается обычно на не</w:t>
      </w:r>
      <w:r w:rsidR="00AB188E" w:rsidRPr="002706BE">
        <w:rPr>
          <w:sz w:val="28"/>
          <w:szCs w:val="28"/>
        </w:rPr>
        <w:t>засоленных грунтах:</w:t>
      </w:r>
      <w:r w:rsidR="00AB188E" w:rsidRPr="002706BE">
        <w:rPr>
          <w:rFonts w:eastAsia="Times New Roman"/>
          <w:sz w:val="28"/>
          <w:szCs w:val="28"/>
          <w:lang w:eastAsia="ru-RU"/>
        </w:rPr>
        <w:t xml:space="preserve"> </w:t>
      </w:r>
      <w:r w:rsidR="00AB188E" w:rsidRPr="002706BE">
        <w:rPr>
          <w:sz w:val="28"/>
          <w:szCs w:val="28"/>
        </w:rPr>
        <w:t>ЦП 20, 22, 23</w:t>
      </w:r>
      <w:r w:rsidR="00750D58">
        <w:rPr>
          <w:sz w:val="28"/>
          <w:szCs w:val="28"/>
        </w:rPr>
        <w:t xml:space="preserve"> </w:t>
      </w:r>
      <w:r w:rsidR="00750D58" w:rsidRPr="00750D58">
        <w:rPr>
          <w:sz w:val="28"/>
          <w:szCs w:val="28"/>
        </w:rPr>
        <w:t>[185]</w:t>
      </w:r>
      <w:r w:rsidR="00AB188E" w:rsidRPr="002706BE">
        <w:rPr>
          <w:sz w:val="28"/>
          <w:szCs w:val="28"/>
        </w:rPr>
        <w:t xml:space="preserve">. </w:t>
      </w:r>
    </w:p>
    <w:p w14:paraId="33DCCDDE" w14:textId="6DC3BC6A" w:rsidR="00AB188E" w:rsidRPr="002706BE" w:rsidRDefault="00AB188E" w:rsidP="00880693">
      <w:pPr>
        <w:tabs>
          <w:tab w:val="left" w:pos="2200"/>
          <w:tab w:val="left" w:pos="7400"/>
        </w:tabs>
        <w:spacing w:after="0" w:line="240" w:lineRule="auto"/>
        <w:ind w:firstLine="709"/>
        <w:contextualSpacing/>
        <w:jc w:val="both"/>
        <w:rPr>
          <w:sz w:val="28"/>
          <w:szCs w:val="28"/>
        </w:rPr>
      </w:pPr>
      <w:r w:rsidRPr="002706BE">
        <w:rPr>
          <w:rStyle w:val="23"/>
          <w:bCs/>
          <w:i w:val="0"/>
          <w:sz w:val="28"/>
          <w:szCs w:val="28"/>
        </w:rPr>
        <w:t>277</w:t>
      </w:r>
      <w:r w:rsidRPr="002706BE">
        <w:rPr>
          <w:rStyle w:val="23"/>
          <w:bCs/>
          <w:sz w:val="28"/>
          <w:szCs w:val="28"/>
        </w:rPr>
        <w:t xml:space="preserve">. </w:t>
      </w:r>
      <w:r w:rsidRPr="002706BE">
        <w:rPr>
          <w:b/>
          <w:i/>
          <w:sz w:val="28"/>
          <w:szCs w:val="28"/>
          <w:lang w:val="fr-FR"/>
        </w:rPr>
        <w:t>Poa stepposa</w:t>
      </w:r>
      <w:r w:rsidRPr="002706BE">
        <w:rPr>
          <w:sz w:val="28"/>
          <w:szCs w:val="28"/>
          <w:lang w:val="fr-FR"/>
        </w:rPr>
        <w:t xml:space="preserve"> (Kryl.) Roshev. </w:t>
      </w:r>
      <w:r w:rsidR="003E406D" w:rsidRPr="002706BE">
        <w:rPr>
          <w:sz w:val="28"/>
          <w:szCs w:val="28"/>
          <w:lang w:val="en-US"/>
        </w:rPr>
        <w:t>«</w:t>
      </w:r>
      <w:r w:rsidRPr="002706BE">
        <w:rPr>
          <w:sz w:val="28"/>
          <w:szCs w:val="28"/>
          <w:lang w:val="fr-FR"/>
        </w:rPr>
        <w:t xml:space="preserve">1934, </w:t>
      </w:r>
      <w:r w:rsidRPr="002706BE">
        <w:rPr>
          <w:sz w:val="28"/>
          <w:szCs w:val="28"/>
        </w:rPr>
        <w:t>Фл</w:t>
      </w:r>
      <w:r w:rsidRPr="002706BE">
        <w:rPr>
          <w:sz w:val="28"/>
          <w:szCs w:val="28"/>
          <w:lang w:val="fr-FR"/>
        </w:rPr>
        <w:t xml:space="preserve">. </w:t>
      </w:r>
      <w:r w:rsidRPr="002706BE">
        <w:rPr>
          <w:sz w:val="28"/>
          <w:szCs w:val="28"/>
        </w:rPr>
        <w:t>СССР</w:t>
      </w:r>
      <w:r w:rsidRPr="002706BE">
        <w:rPr>
          <w:sz w:val="28"/>
          <w:szCs w:val="28"/>
          <w:lang w:val="fr-FR"/>
        </w:rPr>
        <w:t xml:space="preserve">, II: 754; </w:t>
      </w:r>
      <w:r w:rsidRPr="002706BE">
        <w:rPr>
          <w:sz w:val="28"/>
          <w:szCs w:val="28"/>
        </w:rPr>
        <w:t>Гамаюнова, 1956, Фл. Каз. 1: 232. – Мятлик степной</w:t>
      </w:r>
      <w:r w:rsidR="003E406D" w:rsidRPr="002706BE">
        <w:rPr>
          <w:sz w:val="28"/>
          <w:szCs w:val="28"/>
        </w:rPr>
        <w:t>» [141, 142]</w:t>
      </w:r>
      <w:r w:rsidRPr="002706BE">
        <w:rPr>
          <w:sz w:val="28"/>
          <w:szCs w:val="28"/>
        </w:rPr>
        <w:t>.</w:t>
      </w:r>
    </w:p>
    <w:p w14:paraId="38D29E62" w14:textId="2A5EAB56" w:rsidR="00AB188E" w:rsidRPr="002706BE" w:rsidRDefault="00AB188E" w:rsidP="00880693">
      <w:pPr>
        <w:spacing w:after="0" w:line="240" w:lineRule="auto"/>
        <w:ind w:firstLine="709"/>
        <w:contextualSpacing/>
        <w:jc w:val="both"/>
        <w:rPr>
          <w:sz w:val="28"/>
          <w:szCs w:val="28"/>
        </w:rPr>
      </w:pPr>
      <w:r w:rsidRPr="002706BE">
        <w:rPr>
          <w:sz w:val="28"/>
          <w:szCs w:val="28"/>
        </w:rPr>
        <w:lastRenderedPageBreak/>
        <w:t>Редко: ЦП 65. «Старый</w:t>
      </w:r>
      <w:r w:rsidR="00A6570C" w:rsidRPr="002706BE">
        <w:rPr>
          <w:sz w:val="28"/>
          <w:szCs w:val="28"/>
        </w:rPr>
        <w:t>»</w:t>
      </w:r>
      <w:r w:rsidRPr="002706BE">
        <w:rPr>
          <w:sz w:val="28"/>
          <w:szCs w:val="28"/>
        </w:rPr>
        <w:t xml:space="preserve"> отвал, первый ярус отвала, каменистые участки</w:t>
      </w:r>
      <w:r w:rsidR="00750D58">
        <w:rPr>
          <w:sz w:val="28"/>
          <w:szCs w:val="28"/>
        </w:rPr>
        <w:t xml:space="preserve"> </w:t>
      </w:r>
      <w:r w:rsidR="00750D58" w:rsidRPr="00750D58">
        <w:rPr>
          <w:sz w:val="28"/>
          <w:szCs w:val="28"/>
        </w:rPr>
        <w:t>[185]</w:t>
      </w:r>
      <w:r w:rsidRPr="002706BE">
        <w:rPr>
          <w:sz w:val="28"/>
          <w:szCs w:val="28"/>
        </w:rPr>
        <w:t>.</w:t>
      </w:r>
    </w:p>
    <w:p w14:paraId="0312DC30" w14:textId="3614467D" w:rsidR="00AB188E" w:rsidRPr="002706BE" w:rsidRDefault="00AB188E" w:rsidP="00880693">
      <w:pPr>
        <w:tabs>
          <w:tab w:val="left" w:pos="2200"/>
          <w:tab w:val="left" w:pos="7400"/>
        </w:tabs>
        <w:spacing w:after="0" w:line="240" w:lineRule="auto"/>
        <w:ind w:firstLine="709"/>
        <w:contextualSpacing/>
        <w:jc w:val="both"/>
        <w:rPr>
          <w:sz w:val="28"/>
          <w:szCs w:val="28"/>
        </w:rPr>
      </w:pPr>
      <w:r w:rsidRPr="002706BE">
        <w:rPr>
          <w:rStyle w:val="23"/>
          <w:bCs/>
          <w:i w:val="0"/>
          <w:sz w:val="28"/>
          <w:szCs w:val="28"/>
        </w:rPr>
        <w:t>278</w:t>
      </w:r>
      <w:r w:rsidRPr="002706BE">
        <w:rPr>
          <w:rStyle w:val="23"/>
          <w:bCs/>
          <w:sz w:val="28"/>
          <w:szCs w:val="28"/>
        </w:rPr>
        <w:t xml:space="preserve">. </w:t>
      </w:r>
      <w:r w:rsidRPr="002706BE">
        <w:rPr>
          <w:b/>
          <w:bCs/>
          <w:i/>
          <w:sz w:val="28"/>
          <w:szCs w:val="28"/>
          <w:lang w:val="en-US"/>
        </w:rPr>
        <w:t>Poa</w:t>
      </w:r>
      <w:r w:rsidRPr="002706BE">
        <w:rPr>
          <w:b/>
          <w:bCs/>
          <w:sz w:val="28"/>
          <w:szCs w:val="28"/>
          <w:lang w:val="en-US"/>
        </w:rPr>
        <w:t xml:space="preserve"> </w:t>
      </w:r>
      <w:r w:rsidRPr="002706BE">
        <w:rPr>
          <w:b/>
          <w:i/>
          <w:sz w:val="28"/>
          <w:szCs w:val="28"/>
          <w:lang w:val="en-US"/>
        </w:rPr>
        <w:t>urssulensis</w:t>
      </w:r>
      <w:r w:rsidRPr="002706BE">
        <w:rPr>
          <w:sz w:val="28"/>
          <w:szCs w:val="28"/>
          <w:lang w:val="en-US"/>
        </w:rPr>
        <w:t xml:space="preserve"> Trin. </w:t>
      </w:r>
      <w:r w:rsidR="003E406D" w:rsidRPr="002706BE">
        <w:rPr>
          <w:sz w:val="28"/>
          <w:szCs w:val="28"/>
          <w:lang w:val="en-US"/>
        </w:rPr>
        <w:t>«</w:t>
      </w:r>
      <w:r w:rsidRPr="002706BE">
        <w:rPr>
          <w:sz w:val="28"/>
          <w:szCs w:val="28"/>
          <w:lang w:val="en-US"/>
        </w:rPr>
        <w:t>1835, Mem. Sav. Etr. Petersb</w:t>
      </w:r>
      <w:r w:rsidRPr="002706BE">
        <w:rPr>
          <w:sz w:val="28"/>
          <w:szCs w:val="28"/>
        </w:rPr>
        <w:t xml:space="preserve">. 2: 527; Олонова, 2016, Род </w:t>
      </w:r>
      <w:r w:rsidRPr="002706BE">
        <w:rPr>
          <w:sz w:val="28"/>
          <w:szCs w:val="28"/>
          <w:lang w:val="en-US"/>
        </w:rPr>
        <w:t>Poa</w:t>
      </w:r>
      <w:r w:rsidRPr="002706BE">
        <w:rPr>
          <w:sz w:val="28"/>
          <w:szCs w:val="28"/>
        </w:rPr>
        <w:t xml:space="preserve"> во Фл. Сиб: 233. – Мятлик урсульский</w:t>
      </w:r>
      <w:r w:rsidR="003E406D" w:rsidRPr="002706BE">
        <w:rPr>
          <w:sz w:val="28"/>
          <w:szCs w:val="28"/>
        </w:rPr>
        <w:t>» [141, 142, 155]</w:t>
      </w:r>
      <w:r w:rsidRPr="002706BE">
        <w:rPr>
          <w:sz w:val="28"/>
          <w:szCs w:val="28"/>
        </w:rPr>
        <w:t xml:space="preserve">. </w:t>
      </w:r>
    </w:p>
    <w:p w14:paraId="0595D4F7" w14:textId="7E8D1707" w:rsidR="00AB188E" w:rsidRPr="002706BE" w:rsidRDefault="00AB188E" w:rsidP="00880693">
      <w:pPr>
        <w:spacing w:after="0" w:line="240" w:lineRule="auto"/>
        <w:ind w:firstLine="709"/>
        <w:contextualSpacing/>
        <w:jc w:val="both"/>
        <w:rPr>
          <w:sz w:val="28"/>
          <w:szCs w:val="28"/>
        </w:rPr>
      </w:pPr>
      <w:r w:rsidRPr="002706BE">
        <w:rPr>
          <w:sz w:val="28"/>
          <w:szCs w:val="28"/>
        </w:rPr>
        <w:t>Встречается редко на засоленных грунтах: ЦП 12</w:t>
      </w:r>
      <w:r w:rsidR="00750D58">
        <w:rPr>
          <w:sz w:val="28"/>
          <w:szCs w:val="28"/>
        </w:rPr>
        <w:t xml:space="preserve"> </w:t>
      </w:r>
      <w:r w:rsidR="00750D58" w:rsidRPr="00750D58">
        <w:rPr>
          <w:sz w:val="28"/>
          <w:szCs w:val="28"/>
        </w:rPr>
        <w:t>[185]</w:t>
      </w:r>
      <w:r w:rsidR="00CA3B10" w:rsidRPr="002706BE">
        <w:rPr>
          <w:sz w:val="28"/>
          <w:szCs w:val="28"/>
        </w:rPr>
        <w:t>.</w:t>
      </w:r>
    </w:p>
    <w:p w14:paraId="348E9EFB" w14:textId="77777777" w:rsidR="00750D58" w:rsidRPr="00547D74" w:rsidRDefault="00AB188E" w:rsidP="00880693">
      <w:pPr>
        <w:pStyle w:val="15"/>
        <w:widowControl w:val="0"/>
        <w:ind w:firstLine="709"/>
        <w:contextualSpacing/>
        <w:jc w:val="both"/>
        <w:rPr>
          <w:szCs w:val="28"/>
          <w:lang w:val="en-US"/>
        </w:rPr>
      </w:pPr>
      <w:r w:rsidRPr="002706BE">
        <w:rPr>
          <w:rStyle w:val="23"/>
          <w:bCs/>
          <w:i w:val="0"/>
          <w:szCs w:val="28"/>
          <w:lang w:val="ru-RU"/>
        </w:rPr>
        <w:t>279</w:t>
      </w:r>
      <w:r w:rsidRPr="002706BE">
        <w:rPr>
          <w:rStyle w:val="23"/>
          <w:bCs/>
          <w:szCs w:val="28"/>
          <w:lang w:val="ru-RU"/>
        </w:rPr>
        <w:t>. *</w:t>
      </w:r>
      <w:r w:rsidRPr="002706BE">
        <w:rPr>
          <w:b/>
          <w:bCs/>
          <w:i/>
          <w:szCs w:val="28"/>
          <w:lang w:val="en-US"/>
        </w:rPr>
        <w:t>Setaria</w:t>
      </w:r>
      <w:r w:rsidRPr="002706BE">
        <w:rPr>
          <w:bCs/>
          <w:szCs w:val="28"/>
        </w:rPr>
        <w:t xml:space="preserve"> </w:t>
      </w:r>
      <w:r w:rsidRPr="002706BE">
        <w:rPr>
          <w:b/>
          <w:i/>
          <w:szCs w:val="28"/>
          <w:lang w:val="en-US"/>
        </w:rPr>
        <w:t>pumila</w:t>
      </w:r>
      <w:r w:rsidRPr="002706BE">
        <w:rPr>
          <w:szCs w:val="28"/>
        </w:rPr>
        <w:t xml:space="preserve"> (</w:t>
      </w:r>
      <w:r w:rsidRPr="002706BE">
        <w:rPr>
          <w:szCs w:val="28"/>
          <w:lang w:val="en-US"/>
        </w:rPr>
        <w:t>Poir</w:t>
      </w:r>
      <w:r w:rsidRPr="002706BE">
        <w:rPr>
          <w:szCs w:val="28"/>
        </w:rPr>
        <w:t xml:space="preserve">.) </w:t>
      </w:r>
      <w:r w:rsidRPr="002706BE">
        <w:rPr>
          <w:szCs w:val="28"/>
          <w:lang w:val="en-US"/>
        </w:rPr>
        <w:t xml:space="preserve">Roem. et Schult. </w:t>
      </w:r>
      <w:r w:rsidR="009C72E2" w:rsidRPr="002706BE">
        <w:rPr>
          <w:szCs w:val="28"/>
          <w:lang w:val="en-US"/>
        </w:rPr>
        <w:t>«</w:t>
      </w:r>
      <w:r w:rsidRPr="002706BE">
        <w:rPr>
          <w:szCs w:val="28"/>
          <w:lang w:val="en-US"/>
        </w:rPr>
        <w:t xml:space="preserve">1817, Syst. Veg. 2: 891. – </w:t>
      </w:r>
      <w:r w:rsidRPr="002706BE">
        <w:rPr>
          <w:i/>
          <w:szCs w:val="28"/>
          <w:lang w:val="en-US"/>
        </w:rPr>
        <w:t>S. glauca</w:t>
      </w:r>
      <w:r w:rsidRPr="002706BE">
        <w:rPr>
          <w:szCs w:val="28"/>
          <w:lang w:val="en-US"/>
        </w:rPr>
        <w:t xml:space="preserve"> auct. non (L.) Beauv.: </w:t>
      </w:r>
      <w:r w:rsidRPr="002706BE">
        <w:rPr>
          <w:szCs w:val="28"/>
        </w:rPr>
        <w:t>Гамаюнова</w:t>
      </w:r>
      <w:r w:rsidRPr="002706BE">
        <w:rPr>
          <w:szCs w:val="28"/>
          <w:lang w:val="fr-FR"/>
        </w:rPr>
        <w:t xml:space="preserve">, 1956, </w:t>
      </w:r>
      <w:r w:rsidRPr="002706BE">
        <w:rPr>
          <w:szCs w:val="28"/>
        </w:rPr>
        <w:t>Фл</w:t>
      </w:r>
      <w:r w:rsidRPr="002706BE">
        <w:rPr>
          <w:szCs w:val="28"/>
          <w:lang w:val="fr-FR"/>
        </w:rPr>
        <w:t xml:space="preserve">. </w:t>
      </w:r>
      <w:r w:rsidRPr="002706BE">
        <w:rPr>
          <w:szCs w:val="28"/>
        </w:rPr>
        <w:t>Каз</w:t>
      </w:r>
      <w:r w:rsidRPr="002706BE">
        <w:rPr>
          <w:szCs w:val="28"/>
          <w:lang w:val="en-US"/>
        </w:rPr>
        <w:t>.</w:t>
      </w:r>
      <w:r w:rsidRPr="002706BE">
        <w:rPr>
          <w:szCs w:val="28"/>
          <w:lang w:val="fr-FR"/>
        </w:rPr>
        <w:t xml:space="preserve"> 1: </w:t>
      </w:r>
      <w:r w:rsidRPr="002706BE">
        <w:rPr>
          <w:szCs w:val="28"/>
          <w:lang w:val="en-US"/>
        </w:rPr>
        <w:t xml:space="preserve">132. – </w:t>
      </w:r>
      <w:r w:rsidRPr="002706BE">
        <w:rPr>
          <w:szCs w:val="28"/>
        </w:rPr>
        <w:t>Щетинник</w:t>
      </w:r>
      <w:r w:rsidRPr="002706BE">
        <w:rPr>
          <w:szCs w:val="28"/>
          <w:lang w:val="en-US"/>
        </w:rPr>
        <w:t xml:space="preserve"> </w:t>
      </w:r>
      <w:r w:rsidRPr="002706BE">
        <w:rPr>
          <w:szCs w:val="28"/>
        </w:rPr>
        <w:t>низкий</w:t>
      </w:r>
      <w:r w:rsidR="009C72E2" w:rsidRPr="002706BE">
        <w:rPr>
          <w:szCs w:val="28"/>
          <w:lang w:val="en-US"/>
        </w:rPr>
        <w:t>» [141, 142, 155]</w:t>
      </w:r>
      <w:r w:rsidRPr="002706BE">
        <w:rPr>
          <w:szCs w:val="28"/>
          <w:lang w:val="en-US"/>
        </w:rPr>
        <w:t>.</w:t>
      </w:r>
      <w:r w:rsidR="008D073A" w:rsidRPr="002706BE">
        <w:rPr>
          <w:szCs w:val="28"/>
          <w:lang w:val="en-US"/>
        </w:rPr>
        <w:t xml:space="preserve"> </w:t>
      </w:r>
    </w:p>
    <w:p w14:paraId="0722C3B2" w14:textId="05B9661A" w:rsidR="00AB188E" w:rsidRPr="002706BE" w:rsidRDefault="00AB188E" w:rsidP="00880693">
      <w:pPr>
        <w:pStyle w:val="15"/>
        <w:widowControl w:val="0"/>
        <w:ind w:firstLine="709"/>
        <w:contextualSpacing/>
        <w:jc w:val="both"/>
        <w:rPr>
          <w:szCs w:val="28"/>
          <w:lang w:val="en-US"/>
        </w:rPr>
      </w:pPr>
      <w:r w:rsidRPr="002706BE">
        <w:rPr>
          <w:szCs w:val="28"/>
        </w:rPr>
        <w:t>Редко</w:t>
      </w:r>
      <w:r w:rsidRPr="002706BE">
        <w:rPr>
          <w:szCs w:val="28"/>
          <w:lang w:val="en-US"/>
        </w:rPr>
        <w:t xml:space="preserve"> </w:t>
      </w:r>
      <w:r w:rsidR="00E109B6" w:rsidRPr="002706BE">
        <w:rPr>
          <w:szCs w:val="28"/>
          <w:lang w:val="en-US"/>
        </w:rPr>
        <w:t>[13, 14]</w:t>
      </w:r>
      <w:r w:rsidRPr="002706BE">
        <w:rPr>
          <w:szCs w:val="28"/>
          <w:lang w:val="en-US"/>
        </w:rPr>
        <w:t>.</w:t>
      </w:r>
    </w:p>
    <w:p w14:paraId="5BBA2767" w14:textId="40F6EDF6" w:rsidR="00AB188E" w:rsidRPr="009A685C" w:rsidRDefault="00AB188E" w:rsidP="00880693">
      <w:pPr>
        <w:tabs>
          <w:tab w:val="left" w:pos="2200"/>
          <w:tab w:val="left" w:pos="7400"/>
        </w:tabs>
        <w:spacing w:after="0" w:line="240" w:lineRule="auto"/>
        <w:ind w:firstLine="709"/>
        <w:contextualSpacing/>
        <w:jc w:val="both"/>
        <w:rPr>
          <w:sz w:val="28"/>
          <w:szCs w:val="28"/>
          <w:lang w:val="en-US"/>
        </w:rPr>
      </w:pPr>
      <w:r w:rsidRPr="002706BE">
        <w:rPr>
          <w:rStyle w:val="23"/>
          <w:bCs/>
          <w:i w:val="0"/>
          <w:sz w:val="28"/>
          <w:szCs w:val="28"/>
        </w:rPr>
        <w:t>280</w:t>
      </w:r>
      <w:r w:rsidRPr="002706BE">
        <w:rPr>
          <w:rStyle w:val="23"/>
          <w:bCs/>
          <w:sz w:val="28"/>
          <w:szCs w:val="28"/>
        </w:rPr>
        <w:t>. *</w:t>
      </w:r>
      <w:r w:rsidRPr="002706BE">
        <w:rPr>
          <w:rFonts w:eastAsia="Times New Roman"/>
          <w:b/>
          <w:i/>
          <w:iCs/>
          <w:sz w:val="28"/>
          <w:szCs w:val="28"/>
          <w:lang w:val="en-US" w:eastAsia="ru-RU"/>
        </w:rPr>
        <w:t>Setaria</w:t>
      </w:r>
      <w:r w:rsidRPr="002706BE">
        <w:rPr>
          <w:rFonts w:eastAsia="Times New Roman"/>
          <w:b/>
          <w:sz w:val="28"/>
          <w:szCs w:val="28"/>
          <w:lang w:val="en-US" w:eastAsia="ru-RU"/>
        </w:rPr>
        <w:t xml:space="preserve"> </w:t>
      </w:r>
      <w:r w:rsidRPr="002706BE">
        <w:rPr>
          <w:rFonts w:eastAsia="Times New Roman"/>
          <w:b/>
          <w:i/>
          <w:iCs/>
          <w:sz w:val="28"/>
          <w:szCs w:val="28"/>
          <w:lang w:val="en-US" w:eastAsia="ru-RU"/>
        </w:rPr>
        <w:t>viridis</w:t>
      </w:r>
      <w:r w:rsidRPr="002706BE">
        <w:rPr>
          <w:rFonts w:eastAsia="Times New Roman"/>
          <w:sz w:val="28"/>
          <w:szCs w:val="28"/>
          <w:lang w:val="en-US" w:eastAsia="ru-RU"/>
        </w:rPr>
        <w:t xml:space="preserve"> (L.) Beauv. </w:t>
      </w:r>
      <w:r w:rsidR="009C72E2" w:rsidRPr="009A685C">
        <w:rPr>
          <w:rFonts w:eastAsia="Times New Roman"/>
          <w:sz w:val="28"/>
          <w:szCs w:val="28"/>
          <w:lang w:val="en-US" w:eastAsia="ru-RU"/>
        </w:rPr>
        <w:t>«</w:t>
      </w:r>
      <w:r w:rsidRPr="009A685C">
        <w:rPr>
          <w:sz w:val="28"/>
          <w:szCs w:val="28"/>
          <w:lang w:val="en-US"/>
        </w:rPr>
        <w:t xml:space="preserve">1812, </w:t>
      </w:r>
      <w:r w:rsidRPr="002706BE">
        <w:rPr>
          <w:sz w:val="28"/>
          <w:szCs w:val="28"/>
          <w:lang w:val="en-US"/>
        </w:rPr>
        <w:t>Agrost</w:t>
      </w:r>
      <w:r w:rsidRPr="009A685C">
        <w:rPr>
          <w:sz w:val="28"/>
          <w:szCs w:val="28"/>
          <w:lang w:val="en-US"/>
        </w:rPr>
        <w:t xml:space="preserve">.: 51; </w:t>
      </w:r>
      <w:r w:rsidRPr="002706BE">
        <w:rPr>
          <w:sz w:val="28"/>
          <w:szCs w:val="28"/>
        </w:rPr>
        <w:t>Гамаюнова</w:t>
      </w:r>
      <w:r w:rsidRPr="002706BE">
        <w:rPr>
          <w:sz w:val="28"/>
          <w:szCs w:val="28"/>
          <w:lang w:val="fr-FR"/>
        </w:rPr>
        <w:t xml:space="preserve">, 1956, </w:t>
      </w:r>
      <w:r w:rsidRPr="002706BE">
        <w:rPr>
          <w:sz w:val="28"/>
          <w:szCs w:val="28"/>
        </w:rPr>
        <w:t>Фл</w:t>
      </w:r>
      <w:r w:rsidRPr="009A685C">
        <w:rPr>
          <w:sz w:val="28"/>
          <w:szCs w:val="28"/>
          <w:lang w:val="en-US"/>
        </w:rPr>
        <w:t xml:space="preserve">. </w:t>
      </w:r>
      <w:r w:rsidRPr="002706BE">
        <w:rPr>
          <w:sz w:val="28"/>
          <w:szCs w:val="28"/>
        </w:rPr>
        <w:t>Каз</w:t>
      </w:r>
      <w:r w:rsidRPr="009A685C">
        <w:rPr>
          <w:sz w:val="28"/>
          <w:szCs w:val="28"/>
          <w:lang w:val="en-US"/>
        </w:rPr>
        <w:t xml:space="preserve">. 1: 133. – </w:t>
      </w:r>
      <w:r w:rsidRPr="002706BE">
        <w:rPr>
          <w:sz w:val="28"/>
          <w:szCs w:val="28"/>
        </w:rPr>
        <w:t>Щетинник</w:t>
      </w:r>
      <w:r w:rsidRPr="009A685C">
        <w:rPr>
          <w:sz w:val="28"/>
          <w:szCs w:val="28"/>
          <w:lang w:val="en-US"/>
        </w:rPr>
        <w:t xml:space="preserve"> </w:t>
      </w:r>
      <w:r w:rsidRPr="002706BE">
        <w:rPr>
          <w:sz w:val="28"/>
          <w:szCs w:val="28"/>
        </w:rPr>
        <w:t>зеленый</w:t>
      </w:r>
      <w:r w:rsidR="009C72E2" w:rsidRPr="009A685C">
        <w:rPr>
          <w:sz w:val="28"/>
          <w:szCs w:val="28"/>
          <w:lang w:val="en-US"/>
        </w:rPr>
        <w:t>» [141, 142, 155]</w:t>
      </w:r>
      <w:r w:rsidRPr="009A685C">
        <w:rPr>
          <w:sz w:val="28"/>
          <w:szCs w:val="28"/>
          <w:lang w:val="en-US"/>
        </w:rPr>
        <w:t xml:space="preserve">. </w:t>
      </w:r>
    </w:p>
    <w:p w14:paraId="0F868CE9" w14:textId="076584EC" w:rsidR="00AB188E" w:rsidRPr="002706BE" w:rsidRDefault="00AB188E" w:rsidP="00880693">
      <w:pPr>
        <w:spacing w:after="0" w:line="240" w:lineRule="auto"/>
        <w:ind w:firstLine="709"/>
        <w:contextualSpacing/>
        <w:jc w:val="both"/>
        <w:rPr>
          <w:sz w:val="28"/>
          <w:szCs w:val="28"/>
        </w:rPr>
      </w:pPr>
      <w:r w:rsidRPr="002706BE">
        <w:rPr>
          <w:sz w:val="28"/>
          <w:szCs w:val="28"/>
        </w:rPr>
        <w:t>Редко: ЦП 69. «Старый</w:t>
      </w:r>
      <w:r w:rsidR="00750D58">
        <w:rPr>
          <w:sz w:val="28"/>
          <w:szCs w:val="28"/>
        </w:rPr>
        <w:t>»</w:t>
      </w:r>
      <w:r w:rsidRPr="002706BE">
        <w:rPr>
          <w:sz w:val="28"/>
          <w:szCs w:val="28"/>
        </w:rPr>
        <w:t xml:space="preserve"> отвал основание склона, делювиальный смыв, по влажным местам</w:t>
      </w:r>
      <w:r w:rsidR="00750D58">
        <w:rPr>
          <w:sz w:val="28"/>
          <w:szCs w:val="28"/>
        </w:rPr>
        <w:t xml:space="preserve"> </w:t>
      </w:r>
      <w:r w:rsidR="00750D58" w:rsidRPr="00750D58">
        <w:rPr>
          <w:sz w:val="28"/>
          <w:szCs w:val="28"/>
        </w:rPr>
        <w:t>[185]</w:t>
      </w:r>
      <w:r w:rsidRPr="002706BE">
        <w:rPr>
          <w:sz w:val="28"/>
          <w:szCs w:val="28"/>
        </w:rPr>
        <w:t xml:space="preserve">. </w:t>
      </w:r>
    </w:p>
    <w:p w14:paraId="37D88F1A" w14:textId="0EB3067C" w:rsidR="00AB188E" w:rsidRPr="002706BE" w:rsidRDefault="00AB188E" w:rsidP="00880693">
      <w:pPr>
        <w:spacing w:after="0" w:line="240" w:lineRule="auto"/>
        <w:ind w:firstLine="709"/>
        <w:contextualSpacing/>
        <w:jc w:val="both"/>
        <w:rPr>
          <w:rFonts w:eastAsia="Times New Roman"/>
          <w:i/>
          <w:iCs/>
          <w:sz w:val="28"/>
          <w:szCs w:val="28"/>
          <w:lang w:eastAsia="ru-RU"/>
        </w:rPr>
      </w:pPr>
      <w:r w:rsidRPr="002706BE">
        <w:rPr>
          <w:rStyle w:val="23"/>
          <w:bCs/>
          <w:i w:val="0"/>
          <w:sz w:val="28"/>
          <w:szCs w:val="28"/>
        </w:rPr>
        <w:t>281</w:t>
      </w:r>
      <w:r w:rsidRPr="002706BE">
        <w:rPr>
          <w:rStyle w:val="23"/>
          <w:bCs/>
          <w:sz w:val="28"/>
          <w:szCs w:val="28"/>
        </w:rPr>
        <w:t>. *</w:t>
      </w:r>
      <w:r w:rsidRPr="002706BE">
        <w:rPr>
          <w:rFonts w:eastAsia="Times New Roman"/>
          <w:b/>
          <w:i/>
          <w:iCs/>
          <w:sz w:val="28"/>
          <w:szCs w:val="28"/>
          <w:lang w:val="en-US" w:eastAsia="ru-RU"/>
        </w:rPr>
        <w:t>Sorghum sudanense</w:t>
      </w:r>
      <w:r w:rsidR="000F0198" w:rsidRPr="002706BE">
        <w:rPr>
          <w:rFonts w:eastAsia="Times New Roman"/>
          <w:sz w:val="28"/>
          <w:szCs w:val="28"/>
          <w:lang w:val="en-US" w:eastAsia="ru-RU"/>
        </w:rPr>
        <w:t xml:space="preserve"> (Piper) Stapf. «1917, </w:t>
      </w:r>
      <w:r w:rsidRPr="002706BE">
        <w:rPr>
          <w:rFonts w:eastAsia="Times New Roman"/>
          <w:sz w:val="28"/>
          <w:szCs w:val="28"/>
          <w:lang w:val="en-US" w:eastAsia="ru-RU"/>
        </w:rPr>
        <w:t>Prain, Fl. Trop</w:t>
      </w:r>
      <w:r w:rsidRPr="002706BE">
        <w:rPr>
          <w:rFonts w:eastAsia="Times New Roman"/>
          <w:sz w:val="28"/>
          <w:szCs w:val="28"/>
          <w:lang w:eastAsia="ru-RU"/>
        </w:rPr>
        <w:t xml:space="preserve">. </w:t>
      </w:r>
      <w:r w:rsidRPr="002706BE">
        <w:rPr>
          <w:rFonts w:eastAsia="Times New Roman"/>
          <w:sz w:val="28"/>
          <w:szCs w:val="28"/>
          <w:lang w:val="en-US" w:eastAsia="ru-RU"/>
        </w:rPr>
        <w:t>Afr</w:t>
      </w:r>
      <w:r w:rsidRPr="002706BE">
        <w:rPr>
          <w:rFonts w:eastAsia="Times New Roman"/>
          <w:sz w:val="28"/>
          <w:szCs w:val="28"/>
          <w:lang w:eastAsia="ru-RU"/>
        </w:rPr>
        <w:t xml:space="preserve">. 9: 113; Гамаюрнова, </w:t>
      </w:r>
      <w:r w:rsidRPr="002706BE">
        <w:rPr>
          <w:sz w:val="28"/>
          <w:szCs w:val="28"/>
          <w:lang w:val="fr-FR"/>
        </w:rPr>
        <w:t xml:space="preserve">1956, </w:t>
      </w:r>
      <w:r w:rsidRPr="002706BE">
        <w:rPr>
          <w:sz w:val="28"/>
          <w:szCs w:val="28"/>
        </w:rPr>
        <w:t>Фл. Каз. 1: 125.</w:t>
      </w:r>
      <w:r w:rsidRPr="002706BE">
        <w:rPr>
          <w:rFonts w:eastAsia="Times New Roman"/>
          <w:sz w:val="28"/>
          <w:szCs w:val="28"/>
          <w:lang w:eastAsia="ru-RU"/>
        </w:rPr>
        <w:t xml:space="preserve"> – Сорго суданское, суданка</w:t>
      </w:r>
      <w:r w:rsidR="000F0198" w:rsidRPr="002706BE">
        <w:rPr>
          <w:rFonts w:eastAsia="Times New Roman"/>
          <w:sz w:val="28"/>
          <w:szCs w:val="28"/>
          <w:lang w:eastAsia="ru-RU"/>
        </w:rPr>
        <w:t>» [142, 155]</w:t>
      </w:r>
      <w:r w:rsidRPr="002706BE">
        <w:rPr>
          <w:rFonts w:eastAsia="Times New Roman"/>
          <w:sz w:val="28"/>
          <w:szCs w:val="28"/>
          <w:lang w:eastAsia="ru-RU"/>
        </w:rPr>
        <w:t>.</w:t>
      </w:r>
    </w:p>
    <w:p w14:paraId="09F6A4BA" w14:textId="5E2DB846" w:rsidR="00AB188E" w:rsidRPr="002706BE" w:rsidRDefault="00AB188E" w:rsidP="00880693">
      <w:pPr>
        <w:spacing w:after="0" w:line="240" w:lineRule="auto"/>
        <w:ind w:firstLine="709"/>
        <w:contextualSpacing/>
        <w:jc w:val="both"/>
        <w:rPr>
          <w:sz w:val="28"/>
          <w:szCs w:val="28"/>
        </w:rPr>
      </w:pPr>
      <w:r w:rsidRPr="002706BE">
        <w:rPr>
          <w:rFonts w:eastAsia="Times New Roman"/>
          <w:sz w:val="28"/>
          <w:szCs w:val="28"/>
          <w:lang w:eastAsia="ru-RU"/>
        </w:rPr>
        <w:t>Оч</w:t>
      </w:r>
      <w:r w:rsidR="001D2AF4" w:rsidRPr="002706BE">
        <w:rPr>
          <w:rFonts w:eastAsia="Times New Roman"/>
          <w:sz w:val="28"/>
          <w:szCs w:val="28"/>
          <w:lang w:eastAsia="ru-RU"/>
        </w:rPr>
        <w:t xml:space="preserve">ень редко, встречен однажды: ЦП </w:t>
      </w:r>
      <w:r w:rsidRPr="002706BE">
        <w:rPr>
          <w:rFonts w:eastAsia="Times New Roman"/>
          <w:sz w:val="28"/>
          <w:szCs w:val="28"/>
          <w:lang w:eastAsia="ru-RU"/>
        </w:rPr>
        <w:t>69. В основании отвала возле кучи бытового мусора</w:t>
      </w:r>
      <w:r w:rsidR="00750D58">
        <w:rPr>
          <w:rFonts w:eastAsia="Times New Roman"/>
          <w:sz w:val="28"/>
          <w:szCs w:val="28"/>
          <w:lang w:eastAsia="ru-RU"/>
        </w:rPr>
        <w:t xml:space="preserve"> </w:t>
      </w:r>
      <w:r w:rsidR="00750D58" w:rsidRPr="00750D58">
        <w:rPr>
          <w:sz w:val="28"/>
          <w:szCs w:val="28"/>
        </w:rPr>
        <w:t>[185]</w:t>
      </w:r>
      <w:r w:rsidRPr="002706BE">
        <w:rPr>
          <w:rFonts w:eastAsia="Times New Roman"/>
          <w:sz w:val="28"/>
          <w:szCs w:val="28"/>
          <w:lang w:eastAsia="ru-RU"/>
        </w:rPr>
        <w:t>.</w:t>
      </w:r>
    </w:p>
    <w:p w14:paraId="561A2399" w14:textId="0C28B810" w:rsidR="00AB188E" w:rsidRPr="002706BE" w:rsidRDefault="00AB188E" w:rsidP="00880693">
      <w:pPr>
        <w:tabs>
          <w:tab w:val="left" w:pos="2200"/>
          <w:tab w:val="left" w:pos="7400"/>
        </w:tabs>
        <w:spacing w:after="0" w:line="240" w:lineRule="auto"/>
        <w:ind w:firstLine="709"/>
        <w:contextualSpacing/>
        <w:jc w:val="both"/>
        <w:rPr>
          <w:sz w:val="28"/>
          <w:szCs w:val="28"/>
        </w:rPr>
      </w:pPr>
      <w:r w:rsidRPr="002706BE">
        <w:rPr>
          <w:rStyle w:val="23"/>
          <w:bCs/>
          <w:i w:val="0"/>
          <w:sz w:val="28"/>
          <w:szCs w:val="28"/>
          <w:lang w:val="ru-RU"/>
        </w:rPr>
        <w:t>282</w:t>
      </w:r>
      <w:r w:rsidRPr="002706BE">
        <w:rPr>
          <w:rStyle w:val="23"/>
          <w:bCs/>
          <w:sz w:val="28"/>
          <w:szCs w:val="28"/>
          <w:lang w:val="ru-RU"/>
        </w:rPr>
        <w:t xml:space="preserve">. </w:t>
      </w:r>
      <w:r w:rsidRPr="002706BE">
        <w:rPr>
          <w:rFonts w:eastAsia="Times New Roman"/>
          <w:b/>
          <w:i/>
          <w:iCs/>
          <w:sz w:val="28"/>
          <w:szCs w:val="28"/>
          <w:lang w:val="en-US" w:eastAsia="ru-RU"/>
        </w:rPr>
        <w:t>Stipa</w:t>
      </w:r>
      <w:r w:rsidRPr="002706BE">
        <w:rPr>
          <w:rFonts w:eastAsia="Times New Roman"/>
          <w:b/>
          <w:sz w:val="28"/>
          <w:szCs w:val="28"/>
          <w:lang w:eastAsia="ru-RU"/>
        </w:rPr>
        <w:t xml:space="preserve"> </w:t>
      </w:r>
      <w:r w:rsidRPr="002706BE">
        <w:rPr>
          <w:rFonts w:eastAsia="Times New Roman"/>
          <w:b/>
          <w:i/>
          <w:iCs/>
          <w:sz w:val="28"/>
          <w:szCs w:val="28"/>
          <w:lang w:val="en-US" w:eastAsia="ru-RU"/>
        </w:rPr>
        <w:t>capillata</w:t>
      </w:r>
      <w:r w:rsidRPr="002706BE">
        <w:rPr>
          <w:rFonts w:eastAsia="Times New Roman"/>
          <w:sz w:val="28"/>
          <w:szCs w:val="28"/>
          <w:lang w:eastAsia="ru-RU"/>
        </w:rPr>
        <w:t xml:space="preserve"> </w:t>
      </w:r>
      <w:r w:rsidRPr="002706BE">
        <w:rPr>
          <w:rFonts w:eastAsia="Times New Roman"/>
          <w:sz w:val="28"/>
          <w:szCs w:val="28"/>
          <w:lang w:val="en-US" w:eastAsia="ru-RU"/>
        </w:rPr>
        <w:t>L</w:t>
      </w:r>
      <w:r w:rsidRPr="002706BE">
        <w:rPr>
          <w:rFonts w:eastAsia="Times New Roman"/>
          <w:sz w:val="28"/>
          <w:szCs w:val="28"/>
          <w:lang w:eastAsia="ru-RU"/>
        </w:rPr>
        <w:t xml:space="preserve">. </w:t>
      </w:r>
      <w:r w:rsidR="00B11C17" w:rsidRPr="002706BE">
        <w:rPr>
          <w:rFonts w:eastAsia="Times New Roman"/>
          <w:sz w:val="28"/>
          <w:szCs w:val="28"/>
          <w:lang w:eastAsia="ru-RU"/>
        </w:rPr>
        <w:t>«</w:t>
      </w:r>
      <w:r w:rsidRPr="002706BE">
        <w:rPr>
          <w:sz w:val="28"/>
          <w:szCs w:val="28"/>
        </w:rPr>
        <w:t xml:space="preserve">1762, </w:t>
      </w:r>
      <w:r w:rsidRPr="002706BE">
        <w:rPr>
          <w:sz w:val="28"/>
          <w:szCs w:val="28"/>
          <w:lang w:val="en-US"/>
        </w:rPr>
        <w:t>Sp</w:t>
      </w:r>
      <w:r w:rsidRPr="002706BE">
        <w:rPr>
          <w:sz w:val="28"/>
          <w:szCs w:val="28"/>
        </w:rPr>
        <w:t xml:space="preserve">. </w:t>
      </w:r>
      <w:r w:rsidRPr="002706BE">
        <w:rPr>
          <w:sz w:val="28"/>
          <w:szCs w:val="28"/>
          <w:lang w:val="en-US"/>
        </w:rPr>
        <w:t>pl</w:t>
      </w:r>
      <w:r w:rsidRPr="002706BE">
        <w:rPr>
          <w:sz w:val="28"/>
          <w:szCs w:val="28"/>
        </w:rPr>
        <w:t xml:space="preserve">. </w:t>
      </w:r>
      <w:r w:rsidRPr="002706BE">
        <w:rPr>
          <w:sz w:val="28"/>
          <w:szCs w:val="28"/>
          <w:lang w:val="en-US"/>
        </w:rPr>
        <w:t>ed</w:t>
      </w:r>
      <w:r w:rsidRPr="002706BE">
        <w:rPr>
          <w:sz w:val="28"/>
          <w:szCs w:val="28"/>
        </w:rPr>
        <w:t>. 2: 116; Павлов, 1956, Фл. К</w:t>
      </w:r>
      <w:r w:rsidR="00B11C17" w:rsidRPr="002706BE">
        <w:rPr>
          <w:sz w:val="28"/>
          <w:szCs w:val="28"/>
        </w:rPr>
        <w:t>аз. 1: 155. – Ковыль волосатик» [141, 142, 155]</w:t>
      </w:r>
      <w:r w:rsidRPr="002706BE">
        <w:rPr>
          <w:sz w:val="28"/>
          <w:szCs w:val="28"/>
        </w:rPr>
        <w:t xml:space="preserve">. </w:t>
      </w:r>
    </w:p>
    <w:p w14:paraId="43D48EFB" w14:textId="6874EAFB" w:rsidR="00AB188E" w:rsidRPr="002706BE" w:rsidRDefault="00AB188E" w:rsidP="00880693">
      <w:pPr>
        <w:tabs>
          <w:tab w:val="left" w:pos="2200"/>
          <w:tab w:val="left" w:pos="7400"/>
        </w:tabs>
        <w:spacing w:after="0" w:line="240" w:lineRule="auto"/>
        <w:ind w:firstLine="709"/>
        <w:contextualSpacing/>
        <w:jc w:val="both"/>
        <w:rPr>
          <w:sz w:val="28"/>
          <w:szCs w:val="28"/>
        </w:rPr>
      </w:pPr>
      <w:r w:rsidRPr="002706BE">
        <w:rPr>
          <w:rStyle w:val="23"/>
          <w:bCs/>
          <w:i w:val="0"/>
          <w:iCs w:val="0"/>
          <w:sz w:val="28"/>
          <w:szCs w:val="28"/>
          <w:lang w:val="ru-RU"/>
        </w:rPr>
        <w:t>Редко</w:t>
      </w:r>
      <w:r w:rsidRPr="002706BE">
        <w:rPr>
          <w:rStyle w:val="23"/>
          <w:bCs/>
          <w:sz w:val="28"/>
          <w:szCs w:val="28"/>
          <w:lang w:val="ru-RU"/>
        </w:rPr>
        <w:t xml:space="preserve">: </w:t>
      </w:r>
      <w:r w:rsidR="001417E4" w:rsidRPr="002706BE">
        <w:rPr>
          <w:sz w:val="28"/>
          <w:szCs w:val="28"/>
        </w:rPr>
        <w:t xml:space="preserve">ЦП </w:t>
      </w:r>
      <w:r w:rsidRPr="002706BE">
        <w:rPr>
          <w:sz w:val="28"/>
          <w:szCs w:val="28"/>
        </w:rPr>
        <w:t>65, 67 «Старый отвал» более 50 лет, первый ярус, отдельные куртины на щебнистом субстрате; а т</w:t>
      </w:r>
      <w:r w:rsidR="001417E4" w:rsidRPr="002706BE">
        <w:rPr>
          <w:sz w:val="28"/>
          <w:szCs w:val="28"/>
        </w:rPr>
        <w:t>акже на перво</w:t>
      </w:r>
      <w:r w:rsidRPr="002706BE">
        <w:rPr>
          <w:sz w:val="28"/>
          <w:szCs w:val="28"/>
        </w:rPr>
        <w:t>м ярусе отвала над искусственным озером</w:t>
      </w:r>
      <w:r w:rsidR="00750D58">
        <w:rPr>
          <w:sz w:val="28"/>
          <w:szCs w:val="28"/>
        </w:rPr>
        <w:t xml:space="preserve"> </w:t>
      </w:r>
      <w:r w:rsidR="00750D58" w:rsidRPr="00750D58">
        <w:rPr>
          <w:sz w:val="28"/>
          <w:szCs w:val="28"/>
        </w:rPr>
        <w:t>[185]</w:t>
      </w:r>
      <w:r w:rsidR="00CA3B10" w:rsidRPr="002706BE">
        <w:rPr>
          <w:sz w:val="28"/>
          <w:szCs w:val="28"/>
        </w:rPr>
        <w:t>.</w:t>
      </w:r>
    </w:p>
    <w:p w14:paraId="4C7E0A53" w14:textId="514434FD" w:rsidR="00AB188E" w:rsidRPr="009A685C" w:rsidRDefault="00AB188E" w:rsidP="00880693">
      <w:pPr>
        <w:spacing w:after="0" w:line="240" w:lineRule="auto"/>
        <w:ind w:firstLine="709"/>
        <w:contextualSpacing/>
        <w:jc w:val="both"/>
        <w:rPr>
          <w:sz w:val="28"/>
          <w:szCs w:val="28"/>
          <w:lang w:val="en-US"/>
        </w:rPr>
      </w:pPr>
      <w:r w:rsidRPr="002706BE">
        <w:rPr>
          <w:rStyle w:val="23"/>
          <w:bCs/>
          <w:i w:val="0"/>
          <w:sz w:val="28"/>
          <w:szCs w:val="28"/>
        </w:rPr>
        <w:t>283</w:t>
      </w:r>
      <w:r w:rsidRPr="002706BE">
        <w:rPr>
          <w:rStyle w:val="23"/>
          <w:bCs/>
          <w:sz w:val="28"/>
          <w:szCs w:val="28"/>
        </w:rPr>
        <w:t xml:space="preserve">. </w:t>
      </w:r>
      <w:r w:rsidRPr="002706BE">
        <w:rPr>
          <w:b/>
          <w:bCs/>
          <w:i/>
          <w:sz w:val="28"/>
          <w:szCs w:val="28"/>
          <w:lang w:val="en-US"/>
        </w:rPr>
        <w:t>Stipa</w:t>
      </w:r>
      <w:r w:rsidRPr="002706BE">
        <w:rPr>
          <w:b/>
          <w:bCs/>
          <w:sz w:val="28"/>
          <w:szCs w:val="28"/>
          <w:lang w:val="en-US"/>
        </w:rPr>
        <w:t xml:space="preserve"> </w:t>
      </w:r>
      <w:r w:rsidRPr="002706BE">
        <w:rPr>
          <w:b/>
          <w:i/>
          <w:sz w:val="28"/>
          <w:szCs w:val="28"/>
          <w:lang w:val="en-US"/>
        </w:rPr>
        <w:t>lessingiana</w:t>
      </w:r>
      <w:r w:rsidRPr="002706BE">
        <w:rPr>
          <w:sz w:val="28"/>
          <w:szCs w:val="28"/>
          <w:lang w:val="en-US"/>
        </w:rPr>
        <w:t xml:space="preserve"> Trin. </w:t>
      </w:r>
      <w:r w:rsidR="00AD4E54" w:rsidRPr="002706BE">
        <w:rPr>
          <w:sz w:val="28"/>
          <w:szCs w:val="28"/>
          <w:lang w:val="en-US"/>
        </w:rPr>
        <w:t>e</w:t>
      </w:r>
      <w:r w:rsidRPr="002706BE">
        <w:rPr>
          <w:sz w:val="28"/>
          <w:szCs w:val="28"/>
          <w:lang w:val="en-US"/>
        </w:rPr>
        <w:t xml:space="preserve">t Rupr. </w:t>
      </w:r>
      <w:r w:rsidR="003B5AE9" w:rsidRPr="002706BE">
        <w:rPr>
          <w:sz w:val="28"/>
          <w:szCs w:val="28"/>
          <w:lang w:val="en-US"/>
        </w:rPr>
        <w:t>«</w:t>
      </w:r>
      <w:r w:rsidRPr="002706BE">
        <w:rPr>
          <w:sz w:val="28"/>
          <w:szCs w:val="28"/>
          <w:lang w:val="en-US"/>
        </w:rPr>
        <w:t>1842, Sp. Gram. Stip</w:t>
      </w:r>
      <w:r w:rsidRPr="009A685C">
        <w:rPr>
          <w:sz w:val="28"/>
          <w:szCs w:val="28"/>
          <w:lang w:val="en-US"/>
        </w:rPr>
        <w:t xml:space="preserve">.: 79; </w:t>
      </w:r>
      <w:r w:rsidRPr="002706BE">
        <w:rPr>
          <w:sz w:val="28"/>
          <w:szCs w:val="28"/>
        </w:rPr>
        <w:t>Павлов</w:t>
      </w:r>
      <w:r w:rsidRPr="009A685C">
        <w:rPr>
          <w:sz w:val="28"/>
          <w:szCs w:val="28"/>
          <w:lang w:val="en-US"/>
        </w:rPr>
        <w:t xml:space="preserve">, 1956, </w:t>
      </w:r>
      <w:r w:rsidRPr="002706BE">
        <w:rPr>
          <w:sz w:val="28"/>
          <w:szCs w:val="28"/>
        </w:rPr>
        <w:t>Фл</w:t>
      </w:r>
      <w:r w:rsidRPr="009A685C">
        <w:rPr>
          <w:sz w:val="28"/>
          <w:szCs w:val="28"/>
          <w:lang w:val="en-US"/>
        </w:rPr>
        <w:t xml:space="preserve">. </w:t>
      </w:r>
      <w:r w:rsidRPr="002706BE">
        <w:rPr>
          <w:sz w:val="28"/>
          <w:szCs w:val="28"/>
        </w:rPr>
        <w:t>Каз</w:t>
      </w:r>
      <w:r w:rsidRPr="009A685C">
        <w:rPr>
          <w:sz w:val="28"/>
          <w:szCs w:val="28"/>
          <w:lang w:val="en-US"/>
        </w:rPr>
        <w:t>. 1: 149</w:t>
      </w:r>
      <w:r w:rsidRPr="009A685C">
        <w:rPr>
          <w:bCs/>
          <w:sz w:val="28"/>
          <w:szCs w:val="28"/>
          <w:lang w:val="en-US"/>
        </w:rPr>
        <w:t>.</w:t>
      </w:r>
      <w:r w:rsidRPr="009A685C">
        <w:rPr>
          <w:sz w:val="28"/>
          <w:szCs w:val="28"/>
          <w:lang w:val="en-US"/>
        </w:rPr>
        <w:t xml:space="preserve"> – </w:t>
      </w:r>
      <w:r w:rsidRPr="002706BE">
        <w:rPr>
          <w:sz w:val="28"/>
          <w:szCs w:val="28"/>
        </w:rPr>
        <w:t>Ковыль</w:t>
      </w:r>
      <w:r w:rsidRPr="009A685C">
        <w:rPr>
          <w:sz w:val="28"/>
          <w:szCs w:val="28"/>
          <w:lang w:val="en-US"/>
        </w:rPr>
        <w:t xml:space="preserve"> </w:t>
      </w:r>
      <w:r w:rsidRPr="002706BE">
        <w:rPr>
          <w:sz w:val="28"/>
          <w:szCs w:val="28"/>
        </w:rPr>
        <w:t>Лессинга</w:t>
      </w:r>
      <w:r w:rsidR="003B5AE9" w:rsidRPr="009A685C">
        <w:rPr>
          <w:sz w:val="28"/>
          <w:szCs w:val="28"/>
          <w:lang w:val="en-US"/>
        </w:rPr>
        <w:t>» [141, 142, 155]</w:t>
      </w:r>
      <w:r w:rsidRPr="009A685C">
        <w:rPr>
          <w:sz w:val="28"/>
          <w:szCs w:val="28"/>
          <w:lang w:val="en-US"/>
        </w:rPr>
        <w:t xml:space="preserve">. </w:t>
      </w:r>
    </w:p>
    <w:p w14:paraId="1A5EF583" w14:textId="676C2C63" w:rsidR="00AB188E" w:rsidRPr="002706BE" w:rsidRDefault="00AB188E" w:rsidP="00880693">
      <w:pPr>
        <w:spacing w:after="0" w:line="240" w:lineRule="auto"/>
        <w:ind w:firstLine="709"/>
        <w:contextualSpacing/>
        <w:jc w:val="both"/>
        <w:rPr>
          <w:rFonts w:eastAsia="Times New Roman"/>
          <w:sz w:val="28"/>
          <w:szCs w:val="28"/>
          <w:lang w:eastAsia="ru-RU"/>
        </w:rPr>
      </w:pPr>
      <w:r w:rsidRPr="002706BE">
        <w:rPr>
          <w:sz w:val="28"/>
          <w:szCs w:val="28"/>
        </w:rPr>
        <w:t>Встречается редко на незасоленных старых отвалах: ЦП 21, 22, 32</w:t>
      </w:r>
      <w:r w:rsidR="00750D58">
        <w:rPr>
          <w:sz w:val="28"/>
          <w:szCs w:val="28"/>
        </w:rPr>
        <w:t xml:space="preserve"> </w:t>
      </w:r>
      <w:r w:rsidR="00750D58" w:rsidRPr="00750D58">
        <w:rPr>
          <w:sz w:val="28"/>
          <w:szCs w:val="28"/>
        </w:rPr>
        <w:t>[185]</w:t>
      </w:r>
      <w:r w:rsidR="000206D3" w:rsidRPr="002706BE">
        <w:rPr>
          <w:sz w:val="28"/>
          <w:szCs w:val="28"/>
        </w:rPr>
        <w:t>.</w:t>
      </w:r>
      <w:r w:rsidRPr="002706BE">
        <w:rPr>
          <w:sz w:val="28"/>
          <w:szCs w:val="28"/>
        </w:rPr>
        <w:t xml:space="preserve"> </w:t>
      </w:r>
    </w:p>
    <w:p w14:paraId="47FD5085" w14:textId="28456BB7" w:rsidR="00AB188E" w:rsidRPr="002706BE" w:rsidRDefault="00AB188E" w:rsidP="00880693">
      <w:pPr>
        <w:spacing w:after="0" w:line="240" w:lineRule="auto"/>
        <w:ind w:firstLine="709"/>
        <w:contextualSpacing/>
        <w:jc w:val="both"/>
        <w:rPr>
          <w:sz w:val="28"/>
          <w:szCs w:val="28"/>
        </w:rPr>
      </w:pPr>
      <w:r w:rsidRPr="002706BE">
        <w:rPr>
          <w:rStyle w:val="23"/>
          <w:bCs/>
          <w:i w:val="0"/>
          <w:sz w:val="28"/>
          <w:szCs w:val="28"/>
          <w:lang w:val="ru-RU"/>
        </w:rPr>
        <w:t>284</w:t>
      </w:r>
      <w:r w:rsidRPr="002706BE">
        <w:rPr>
          <w:rStyle w:val="23"/>
          <w:bCs/>
          <w:sz w:val="28"/>
          <w:szCs w:val="28"/>
          <w:lang w:val="ru-RU"/>
        </w:rPr>
        <w:t xml:space="preserve">. </w:t>
      </w:r>
      <w:r w:rsidRPr="002706BE">
        <w:rPr>
          <w:b/>
          <w:i/>
          <w:iCs/>
          <w:sz w:val="28"/>
          <w:szCs w:val="28"/>
          <w:lang w:val="it-IT"/>
        </w:rPr>
        <w:t>Stipa</w:t>
      </w:r>
      <w:r w:rsidRPr="002706BE">
        <w:rPr>
          <w:b/>
          <w:i/>
          <w:iCs/>
          <w:sz w:val="28"/>
          <w:szCs w:val="28"/>
        </w:rPr>
        <w:t xml:space="preserve"> </w:t>
      </w:r>
      <w:r w:rsidRPr="002706BE">
        <w:rPr>
          <w:b/>
          <w:i/>
          <w:iCs/>
          <w:sz w:val="28"/>
          <w:szCs w:val="28"/>
          <w:lang w:val="it-IT"/>
        </w:rPr>
        <w:t>pennata</w:t>
      </w:r>
      <w:r w:rsidRPr="002706BE">
        <w:rPr>
          <w:b/>
          <w:i/>
          <w:iCs/>
          <w:sz w:val="28"/>
          <w:szCs w:val="28"/>
        </w:rPr>
        <w:t xml:space="preserve"> </w:t>
      </w:r>
      <w:r w:rsidRPr="002706BE">
        <w:rPr>
          <w:sz w:val="28"/>
          <w:szCs w:val="28"/>
          <w:lang w:val="it-IT"/>
        </w:rPr>
        <w:t>L</w:t>
      </w:r>
      <w:r w:rsidRPr="002706BE">
        <w:rPr>
          <w:sz w:val="28"/>
          <w:szCs w:val="28"/>
        </w:rPr>
        <w:t xml:space="preserve">. </w:t>
      </w:r>
      <w:r w:rsidR="003B5AE9" w:rsidRPr="002706BE">
        <w:rPr>
          <w:sz w:val="28"/>
          <w:szCs w:val="28"/>
        </w:rPr>
        <w:t>«</w:t>
      </w:r>
      <w:r w:rsidRPr="002706BE">
        <w:rPr>
          <w:sz w:val="28"/>
          <w:szCs w:val="28"/>
        </w:rPr>
        <w:t xml:space="preserve">1753, </w:t>
      </w:r>
      <w:r w:rsidRPr="002706BE">
        <w:rPr>
          <w:sz w:val="28"/>
          <w:szCs w:val="28"/>
          <w:lang w:val="it-IT"/>
        </w:rPr>
        <w:t>Sp</w:t>
      </w:r>
      <w:r w:rsidRPr="002706BE">
        <w:rPr>
          <w:sz w:val="28"/>
          <w:szCs w:val="28"/>
        </w:rPr>
        <w:t xml:space="preserve">. </w:t>
      </w:r>
      <w:r w:rsidRPr="002706BE">
        <w:rPr>
          <w:sz w:val="28"/>
          <w:szCs w:val="28"/>
          <w:lang w:val="it-IT"/>
        </w:rPr>
        <w:t>Pl</w:t>
      </w:r>
      <w:r w:rsidRPr="002706BE">
        <w:rPr>
          <w:sz w:val="28"/>
          <w:szCs w:val="28"/>
        </w:rPr>
        <w:t>.: 78; Павлов, Фл. Каз. 1: 151. – Ковыль перистый</w:t>
      </w:r>
      <w:r w:rsidR="003B5AE9" w:rsidRPr="002706BE">
        <w:rPr>
          <w:sz w:val="28"/>
          <w:szCs w:val="28"/>
        </w:rPr>
        <w:t>» [141, 142, 155]</w:t>
      </w:r>
      <w:r w:rsidRPr="002706BE">
        <w:rPr>
          <w:sz w:val="28"/>
          <w:szCs w:val="28"/>
        </w:rPr>
        <w:t xml:space="preserve">. </w:t>
      </w:r>
    </w:p>
    <w:p w14:paraId="5C06E56B" w14:textId="7A83EB9C" w:rsidR="00AB188E" w:rsidRPr="002706BE" w:rsidRDefault="00AB188E" w:rsidP="00880693">
      <w:pPr>
        <w:spacing w:after="0" w:line="240" w:lineRule="auto"/>
        <w:ind w:firstLine="709"/>
        <w:contextualSpacing/>
        <w:jc w:val="both"/>
        <w:rPr>
          <w:sz w:val="28"/>
          <w:szCs w:val="28"/>
        </w:rPr>
      </w:pPr>
      <w:r w:rsidRPr="002706BE">
        <w:rPr>
          <w:sz w:val="28"/>
          <w:szCs w:val="28"/>
        </w:rPr>
        <w:t>Встречается редко на незасоленных старых отвалах: ЦП 7, 9, 10, 16</w:t>
      </w:r>
      <w:r w:rsidR="00750D58">
        <w:rPr>
          <w:sz w:val="28"/>
          <w:szCs w:val="28"/>
        </w:rPr>
        <w:t xml:space="preserve"> </w:t>
      </w:r>
      <w:r w:rsidR="00750D58" w:rsidRPr="00750D58">
        <w:rPr>
          <w:sz w:val="28"/>
          <w:szCs w:val="28"/>
        </w:rPr>
        <w:t>[185]</w:t>
      </w:r>
      <w:r w:rsidRPr="002706BE">
        <w:rPr>
          <w:sz w:val="28"/>
          <w:szCs w:val="28"/>
        </w:rPr>
        <w:t>.</w:t>
      </w:r>
    </w:p>
    <w:p w14:paraId="0F9C1151" w14:textId="37CCB039" w:rsidR="00AB188E" w:rsidRPr="002706BE" w:rsidRDefault="00AB188E" w:rsidP="00880693">
      <w:pPr>
        <w:spacing w:after="0" w:line="240" w:lineRule="auto"/>
        <w:ind w:firstLine="709"/>
        <w:contextualSpacing/>
        <w:jc w:val="both"/>
        <w:rPr>
          <w:sz w:val="28"/>
          <w:szCs w:val="28"/>
        </w:rPr>
      </w:pPr>
      <w:r w:rsidRPr="002706BE">
        <w:rPr>
          <w:sz w:val="28"/>
          <w:szCs w:val="28"/>
        </w:rPr>
        <w:t>Растение внесено в Красную книгу Ка</w:t>
      </w:r>
      <w:r w:rsidR="00646109" w:rsidRPr="002706BE">
        <w:rPr>
          <w:sz w:val="28"/>
          <w:szCs w:val="28"/>
        </w:rPr>
        <w:t>з</w:t>
      </w:r>
      <w:r w:rsidR="00E109B6" w:rsidRPr="002706BE">
        <w:rPr>
          <w:sz w:val="28"/>
          <w:szCs w:val="28"/>
        </w:rPr>
        <w:t>ахстана [1</w:t>
      </w:r>
      <w:r w:rsidR="000155C2" w:rsidRPr="002706BE">
        <w:rPr>
          <w:sz w:val="28"/>
          <w:szCs w:val="28"/>
        </w:rPr>
        <w:t>67</w:t>
      </w:r>
      <w:r w:rsidR="00E109B6" w:rsidRPr="002706BE">
        <w:rPr>
          <w:sz w:val="28"/>
          <w:szCs w:val="28"/>
        </w:rPr>
        <w:t>]</w:t>
      </w:r>
      <w:r w:rsidRPr="002706BE">
        <w:rPr>
          <w:sz w:val="28"/>
          <w:szCs w:val="28"/>
        </w:rPr>
        <w:t>.</w:t>
      </w:r>
    </w:p>
    <w:p w14:paraId="52617E29" w14:textId="77777777" w:rsidR="00BF65E8" w:rsidRPr="002706BE" w:rsidRDefault="00BF65E8" w:rsidP="00880693">
      <w:pPr>
        <w:spacing w:after="0" w:line="240" w:lineRule="auto"/>
        <w:ind w:firstLine="709"/>
        <w:contextualSpacing/>
        <w:jc w:val="both"/>
        <w:rPr>
          <w:sz w:val="28"/>
          <w:szCs w:val="28"/>
        </w:rPr>
      </w:pPr>
    </w:p>
    <w:p w14:paraId="5E5B2759" w14:textId="5574A7C0" w:rsidR="00AE748C" w:rsidRPr="002706BE" w:rsidRDefault="00AE748C" w:rsidP="00880693">
      <w:pPr>
        <w:pStyle w:val="2"/>
        <w:spacing w:line="240" w:lineRule="auto"/>
        <w:ind w:firstLine="709"/>
        <w:contextualSpacing/>
        <w:jc w:val="both"/>
        <w:rPr>
          <w:rFonts w:ascii="Times New Roman" w:hAnsi="Times New Roman" w:cs="Times New Roman"/>
          <w:b/>
          <w:bCs/>
          <w:color w:val="auto"/>
          <w:sz w:val="28"/>
          <w:szCs w:val="28"/>
          <w:lang w:eastAsia="ko-KR"/>
        </w:rPr>
      </w:pPr>
      <w:bookmarkStart w:id="42" w:name="_Toc167725603"/>
      <w:r w:rsidRPr="002706BE">
        <w:rPr>
          <w:rFonts w:ascii="Times New Roman" w:hAnsi="Times New Roman" w:cs="Times New Roman"/>
          <w:b/>
          <w:bCs/>
          <w:color w:val="auto"/>
          <w:sz w:val="28"/>
          <w:szCs w:val="28"/>
        </w:rPr>
        <w:t>5.2 Систематический а</w:t>
      </w:r>
      <w:r w:rsidRPr="002706BE">
        <w:rPr>
          <w:rFonts w:ascii="Times New Roman" w:hAnsi="Times New Roman" w:cs="Times New Roman"/>
          <w:b/>
          <w:bCs/>
          <w:color w:val="auto"/>
          <w:sz w:val="28"/>
          <w:szCs w:val="28"/>
          <w:lang w:eastAsia="ko-KR"/>
        </w:rPr>
        <w:t>нализ техногенной флоры сосудистых растений</w:t>
      </w:r>
      <w:bookmarkEnd w:id="42"/>
    </w:p>
    <w:p w14:paraId="5D843425" w14:textId="15DC2B53" w:rsidR="00DE4B9C" w:rsidRPr="002706BE" w:rsidRDefault="00DE4B9C" w:rsidP="00880693">
      <w:pPr>
        <w:pStyle w:val="30"/>
        <w:spacing w:before="0" w:line="240" w:lineRule="auto"/>
        <w:ind w:firstLine="709"/>
        <w:contextualSpacing/>
        <w:jc w:val="both"/>
        <w:rPr>
          <w:rFonts w:ascii="Times New Roman" w:hAnsi="Times New Roman" w:cs="Times New Roman"/>
          <w:bCs/>
          <w:color w:val="auto"/>
          <w:sz w:val="28"/>
          <w:szCs w:val="28"/>
          <w:lang w:eastAsia="ko-KR"/>
        </w:rPr>
      </w:pPr>
      <w:bookmarkStart w:id="43" w:name="_Toc167725604"/>
      <w:r w:rsidRPr="002706BE">
        <w:rPr>
          <w:rFonts w:ascii="Times New Roman" w:eastAsia="Times New Roman" w:hAnsi="Times New Roman" w:cs="Times New Roman"/>
          <w:color w:val="auto"/>
          <w:sz w:val="28"/>
          <w:szCs w:val="28"/>
          <w:lang w:eastAsia="ru-RU"/>
        </w:rPr>
        <w:t>5.2.1 Таксономическая структура</w:t>
      </w:r>
      <w:bookmarkEnd w:id="43"/>
    </w:p>
    <w:p w14:paraId="2923CC8C" w14:textId="7F4E8118" w:rsidR="00247FBC" w:rsidRPr="002706BE" w:rsidRDefault="007924FA" w:rsidP="00880693">
      <w:pPr>
        <w:spacing w:after="0" w:line="240" w:lineRule="auto"/>
        <w:ind w:firstLine="709"/>
        <w:contextualSpacing/>
        <w:jc w:val="both"/>
        <w:rPr>
          <w:rFonts w:eastAsia="Times New Roman"/>
          <w:sz w:val="28"/>
          <w:szCs w:val="28"/>
          <w:lang w:eastAsia="ru-RU"/>
        </w:rPr>
      </w:pPr>
      <w:bookmarkStart w:id="44" w:name="_Hlk162714054"/>
      <w:bookmarkStart w:id="45" w:name="_Hlk162718780"/>
      <w:r w:rsidRPr="002706BE">
        <w:rPr>
          <w:sz w:val="28"/>
          <w:szCs w:val="28"/>
        </w:rPr>
        <w:t xml:space="preserve">Флора </w:t>
      </w:r>
      <w:r w:rsidRPr="002706BE">
        <w:rPr>
          <w:bCs/>
          <w:sz w:val="28"/>
          <w:szCs w:val="28"/>
          <w:lang w:eastAsia="ko-KR"/>
        </w:rPr>
        <w:t>отвалов Соколовско</w:t>
      </w:r>
      <w:r w:rsidR="009B6C4B" w:rsidRPr="002706BE">
        <w:rPr>
          <w:bCs/>
          <w:sz w:val="28"/>
          <w:szCs w:val="28"/>
          <w:lang w:eastAsia="ko-KR"/>
        </w:rPr>
        <w:t xml:space="preserve">го, </w:t>
      </w:r>
      <w:r w:rsidRPr="002706BE">
        <w:rPr>
          <w:bCs/>
          <w:sz w:val="28"/>
          <w:szCs w:val="28"/>
          <w:lang w:eastAsia="ko-KR"/>
        </w:rPr>
        <w:t xml:space="preserve">Сарбайского и Качарского </w:t>
      </w:r>
      <w:r w:rsidR="00A40CF8" w:rsidRPr="002706BE">
        <w:rPr>
          <w:bCs/>
          <w:sz w:val="28"/>
          <w:szCs w:val="28"/>
          <w:lang w:eastAsia="ko-KR"/>
        </w:rPr>
        <w:t>железорудных</w:t>
      </w:r>
      <w:r w:rsidRPr="002706BE">
        <w:rPr>
          <w:bCs/>
          <w:sz w:val="28"/>
          <w:szCs w:val="28"/>
          <w:lang w:eastAsia="ko-KR"/>
        </w:rPr>
        <w:t xml:space="preserve"> месторождений насчитывает </w:t>
      </w:r>
      <w:r w:rsidRPr="002706BE">
        <w:rPr>
          <w:rFonts w:eastAsia="Times New Roman"/>
          <w:sz w:val="28"/>
          <w:szCs w:val="28"/>
          <w:lang w:eastAsia="ru-RU"/>
        </w:rPr>
        <w:t>284 вида, относящихся к 163 родам и 44 семействам</w:t>
      </w:r>
      <w:bookmarkEnd w:id="44"/>
      <w:r w:rsidRPr="002706BE">
        <w:rPr>
          <w:rFonts w:eastAsia="Times New Roman"/>
          <w:sz w:val="28"/>
          <w:szCs w:val="28"/>
          <w:lang w:eastAsia="ru-RU"/>
        </w:rPr>
        <w:t xml:space="preserve"> (</w:t>
      </w:r>
      <w:r w:rsidR="00F82B30" w:rsidRPr="002706BE">
        <w:rPr>
          <w:rFonts w:eastAsia="Times New Roman"/>
          <w:sz w:val="28"/>
          <w:szCs w:val="28"/>
          <w:lang w:eastAsia="ru-RU"/>
        </w:rPr>
        <w:t xml:space="preserve">Приложение </w:t>
      </w:r>
      <w:r w:rsidR="00A25590" w:rsidRPr="002706BE">
        <w:rPr>
          <w:rFonts w:eastAsia="Times New Roman"/>
          <w:sz w:val="28"/>
          <w:szCs w:val="28"/>
          <w:lang w:eastAsia="ru-RU"/>
        </w:rPr>
        <w:t>Д</w:t>
      </w:r>
      <w:r w:rsidRPr="002706BE">
        <w:rPr>
          <w:rFonts w:eastAsia="Times New Roman"/>
          <w:sz w:val="28"/>
          <w:szCs w:val="28"/>
          <w:lang w:eastAsia="ru-RU"/>
        </w:rPr>
        <w:t xml:space="preserve">). </w:t>
      </w:r>
      <w:r w:rsidR="00247FBC" w:rsidRPr="002706BE">
        <w:rPr>
          <w:rFonts w:eastAsia="Times New Roman"/>
          <w:sz w:val="28"/>
          <w:szCs w:val="28"/>
          <w:lang w:eastAsia="ru-RU"/>
        </w:rPr>
        <w:t xml:space="preserve">Во флоре отвалов преобладают покрытосеменные растения - 283 вида (99,7%). Однодольных насчитывается 40 видов (14,1%), а двудольных - 243 (85,6%). Голосеменные представлены одним видом. </w:t>
      </w:r>
    </w:p>
    <w:bookmarkEnd w:id="45"/>
    <w:p w14:paraId="553934EB" w14:textId="4C29BE6F" w:rsidR="00977CDF" w:rsidRPr="002706BE" w:rsidRDefault="00247FBC" w:rsidP="00880693">
      <w:pPr>
        <w:spacing w:after="0" w:line="240" w:lineRule="auto"/>
        <w:ind w:firstLine="709"/>
        <w:contextualSpacing/>
        <w:jc w:val="both"/>
        <w:rPr>
          <w:bCs/>
          <w:i/>
          <w:sz w:val="28"/>
          <w:szCs w:val="28"/>
          <w:lang w:val="kk-KZ"/>
        </w:rPr>
      </w:pPr>
      <w:r w:rsidRPr="002706BE">
        <w:rPr>
          <w:rFonts w:eastAsia="Times New Roman"/>
          <w:sz w:val="28"/>
          <w:szCs w:val="28"/>
          <w:lang w:eastAsia="ru-RU"/>
        </w:rPr>
        <w:t xml:space="preserve">На отвалах найдены </w:t>
      </w:r>
      <w:r w:rsidR="00B94473" w:rsidRPr="002706BE">
        <w:rPr>
          <w:rFonts w:eastAsia="Times New Roman"/>
          <w:sz w:val="28"/>
          <w:szCs w:val="28"/>
          <w:lang w:eastAsia="ru-RU"/>
        </w:rPr>
        <w:t>следующие адвентивные</w:t>
      </w:r>
      <w:r w:rsidRPr="002706BE">
        <w:rPr>
          <w:rFonts w:eastAsia="Times New Roman"/>
          <w:sz w:val="28"/>
          <w:szCs w:val="28"/>
          <w:lang w:eastAsia="ru-RU"/>
        </w:rPr>
        <w:t xml:space="preserve"> виды: </w:t>
      </w:r>
      <w:r w:rsidR="00977CDF" w:rsidRPr="002706BE">
        <w:rPr>
          <w:bCs/>
          <w:i/>
          <w:sz w:val="28"/>
          <w:szCs w:val="28"/>
          <w:lang w:val="kk-KZ"/>
        </w:rPr>
        <w:t>Acer</w:t>
      </w:r>
      <w:r w:rsidR="00977CDF" w:rsidRPr="002706BE">
        <w:rPr>
          <w:bCs/>
          <w:sz w:val="28"/>
          <w:szCs w:val="28"/>
          <w:lang w:val="kk-KZ"/>
        </w:rPr>
        <w:t xml:space="preserve"> </w:t>
      </w:r>
      <w:r w:rsidR="00977CDF" w:rsidRPr="002706BE">
        <w:rPr>
          <w:bCs/>
          <w:i/>
          <w:sz w:val="28"/>
          <w:szCs w:val="28"/>
          <w:lang w:val="kk-KZ"/>
        </w:rPr>
        <w:t>negundo, A.</w:t>
      </w:r>
      <w:r w:rsidR="00977CDF" w:rsidRPr="002706BE">
        <w:rPr>
          <w:bCs/>
          <w:sz w:val="28"/>
          <w:szCs w:val="28"/>
          <w:lang w:val="kk-KZ"/>
        </w:rPr>
        <w:t xml:space="preserve"> </w:t>
      </w:r>
      <w:r w:rsidR="00977CDF" w:rsidRPr="002706BE">
        <w:rPr>
          <w:i/>
          <w:sz w:val="28"/>
          <w:szCs w:val="28"/>
          <w:lang w:val="kk-KZ"/>
        </w:rPr>
        <w:t xml:space="preserve">Tataricum, </w:t>
      </w:r>
      <w:r w:rsidR="00977CDF" w:rsidRPr="002706BE">
        <w:rPr>
          <w:bCs/>
          <w:i/>
          <w:iCs/>
          <w:sz w:val="28"/>
          <w:szCs w:val="28"/>
          <w:lang w:val="en-US"/>
        </w:rPr>
        <w:t>Agropyron</w:t>
      </w:r>
      <w:r w:rsidR="00977CDF" w:rsidRPr="002706BE">
        <w:rPr>
          <w:bCs/>
          <w:i/>
          <w:iCs/>
          <w:sz w:val="28"/>
          <w:szCs w:val="28"/>
        </w:rPr>
        <w:t xml:space="preserve"> </w:t>
      </w:r>
      <w:r w:rsidR="00977CDF" w:rsidRPr="002706BE">
        <w:rPr>
          <w:bCs/>
          <w:i/>
          <w:sz w:val="28"/>
          <w:szCs w:val="28"/>
          <w:lang w:val="en-US"/>
        </w:rPr>
        <w:t>cristatum</w:t>
      </w:r>
      <w:r w:rsidR="00977CDF" w:rsidRPr="002706BE">
        <w:rPr>
          <w:bCs/>
          <w:i/>
          <w:sz w:val="28"/>
          <w:szCs w:val="28"/>
        </w:rPr>
        <w:t xml:space="preserve">, </w:t>
      </w:r>
      <w:r w:rsidR="00977CDF" w:rsidRPr="002706BE">
        <w:rPr>
          <w:bCs/>
          <w:i/>
          <w:iCs/>
          <w:sz w:val="28"/>
          <w:szCs w:val="28"/>
          <w:lang w:val="en-US"/>
        </w:rPr>
        <w:t>A</w:t>
      </w:r>
      <w:r w:rsidR="00977CDF" w:rsidRPr="002706BE">
        <w:rPr>
          <w:bCs/>
          <w:i/>
          <w:iCs/>
          <w:sz w:val="28"/>
          <w:szCs w:val="28"/>
        </w:rPr>
        <w:t xml:space="preserve">. </w:t>
      </w:r>
      <w:r w:rsidR="00977CDF" w:rsidRPr="002706BE">
        <w:rPr>
          <w:bCs/>
          <w:i/>
          <w:sz w:val="28"/>
          <w:szCs w:val="28"/>
          <w:lang w:val="en-US"/>
        </w:rPr>
        <w:t>pectinatum</w:t>
      </w:r>
      <w:r w:rsidR="00977CDF" w:rsidRPr="002706BE">
        <w:rPr>
          <w:bCs/>
          <w:i/>
          <w:sz w:val="28"/>
          <w:szCs w:val="28"/>
        </w:rPr>
        <w:t xml:space="preserve">, </w:t>
      </w:r>
      <w:r w:rsidR="00977CDF" w:rsidRPr="002706BE">
        <w:rPr>
          <w:rStyle w:val="23"/>
          <w:bCs/>
          <w:sz w:val="28"/>
          <w:szCs w:val="28"/>
          <w:lang w:val="fr-FR" w:eastAsia="fr-FR"/>
        </w:rPr>
        <w:t>Amaranthus paniculatus</w:t>
      </w:r>
      <w:r w:rsidR="00977CDF" w:rsidRPr="002706BE">
        <w:rPr>
          <w:rStyle w:val="23"/>
          <w:bCs/>
          <w:sz w:val="28"/>
          <w:szCs w:val="28"/>
          <w:lang w:val="ru-RU" w:eastAsia="fr-FR"/>
        </w:rPr>
        <w:t xml:space="preserve">, </w:t>
      </w:r>
      <w:r w:rsidR="00977CDF" w:rsidRPr="002706BE">
        <w:rPr>
          <w:i/>
          <w:iCs/>
          <w:sz w:val="28"/>
          <w:szCs w:val="28"/>
          <w:lang w:val="de-DE"/>
        </w:rPr>
        <w:t>A</w:t>
      </w:r>
      <w:r w:rsidR="00977CDF" w:rsidRPr="002706BE">
        <w:rPr>
          <w:i/>
          <w:iCs/>
          <w:sz w:val="28"/>
          <w:szCs w:val="28"/>
        </w:rPr>
        <w:t>.</w:t>
      </w:r>
      <w:r w:rsidR="00977CDF" w:rsidRPr="002706BE">
        <w:rPr>
          <w:sz w:val="28"/>
          <w:szCs w:val="28"/>
          <w:lang w:val="de-DE"/>
        </w:rPr>
        <w:t xml:space="preserve"> </w:t>
      </w:r>
      <w:r w:rsidR="00977CDF" w:rsidRPr="002706BE">
        <w:rPr>
          <w:i/>
          <w:iCs/>
          <w:sz w:val="28"/>
          <w:szCs w:val="28"/>
          <w:lang w:val="de-DE"/>
        </w:rPr>
        <w:t>retroflexus</w:t>
      </w:r>
      <w:r w:rsidR="00977CDF" w:rsidRPr="002706BE">
        <w:rPr>
          <w:i/>
          <w:iCs/>
          <w:sz w:val="28"/>
          <w:szCs w:val="28"/>
        </w:rPr>
        <w:t xml:space="preserve">, </w:t>
      </w:r>
      <w:r w:rsidR="00977CDF" w:rsidRPr="002706BE">
        <w:rPr>
          <w:rFonts w:eastAsia="Times New Roman"/>
          <w:i/>
          <w:iCs/>
          <w:sz w:val="28"/>
          <w:szCs w:val="28"/>
          <w:lang w:val="en-US" w:eastAsia="ru-RU"/>
        </w:rPr>
        <w:t>Bryonia</w:t>
      </w:r>
      <w:r w:rsidR="00977CDF" w:rsidRPr="002706BE">
        <w:rPr>
          <w:rFonts w:eastAsia="Times New Roman"/>
          <w:i/>
          <w:iCs/>
          <w:sz w:val="28"/>
          <w:szCs w:val="28"/>
          <w:lang w:eastAsia="ru-RU"/>
        </w:rPr>
        <w:t xml:space="preserve"> </w:t>
      </w:r>
      <w:r w:rsidR="00977CDF" w:rsidRPr="002706BE">
        <w:rPr>
          <w:rFonts w:eastAsia="Times New Roman"/>
          <w:i/>
          <w:iCs/>
          <w:sz w:val="28"/>
          <w:szCs w:val="28"/>
          <w:lang w:val="en-US" w:eastAsia="ru-RU"/>
        </w:rPr>
        <w:t>alba</w:t>
      </w:r>
      <w:r w:rsidR="00977CDF" w:rsidRPr="002706BE">
        <w:rPr>
          <w:rFonts w:eastAsia="Times New Roman"/>
          <w:i/>
          <w:iCs/>
          <w:sz w:val="28"/>
          <w:szCs w:val="28"/>
          <w:lang w:eastAsia="ru-RU"/>
        </w:rPr>
        <w:t xml:space="preserve">, </w:t>
      </w:r>
      <w:r w:rsidR="00977CDF" w:rsidRPr="002706BE">
        <w:rPr>
          <w:i/>
          <w:sz w:val="28"/>
          <w:szCs w:val="28"/>
          <w:lang w:val="en-US"/>
        </w:rPr>
        <w:t>Cichorium</w:t>
      </w:r>
      <w:r w:rsidR="00977CDF" w:rsidRPr="002706BE">
        <w:rPr>
          <w:i/>
          <w:sz w:val="28"/>
          <w:szCs w:val="28"/>
        </w:rPr>
        <w:t xml:space="preserve"> </w:t>
      </w:r>
      <w:r w:rsidR="00977CDF" w:rsidRPr="002706BE">
        <w:rPr>
          <w:i/>
          <w:sz w:val="28"/>
          <w:szCs w:val="28"/>
          <w:lang w:val="en-US"/>
        </w:rPr>
        <w:t>intybus</w:t>
      </w:r>
      <w:r w:rsidR="00977CDF" w:rsidRPr="002706BE">
        <w:rPr>
          <w:i/>
          <w:sz w:val="28"/>
          <w:szCs w:val="28"/>
        </w:rPr>
        <w:t xml:space="preserve">, </w:t>
      </w:r>
      <w:r w:rsidR="00977CDF" w:rsidRPr="002706BE">
        <w:rPr>
          <w:i/>
          <w:sz w:val="28"/>
          <w:szCs w:val="28"/>
          <w:lang w:val="en-US"/>
        </w:rPr>
        <w:t>Conyza</w:t>
      </w:r>
      <w:r w:rsidR="00977CDF" w:rsidRPr="002706BE">
        <w:rPr>
          <w:i/>
          <w:sz w:val="28"/>
          <w:szCs w:val="28"/>
        </w:rPr>
        <w:t xml:space="preserve"> </w:t>
      </w:r>
      <w:r w:rsidR="00D67A59" w:rsidRPr="002706BE">
        <w:rPr>
          <w:i/>
          <w:sz w:val="28"/>
          <w:szCs w:val="28"/>
          <w:lang w:val="en-US"/>
        </w:rPr>
        <w:t>c</w:t>
      </w:r>
      <w:r w:rsidR="00977CDF" w:rsidRPr="002706BE">
        <w:rPr>
          <w:i/>
          <w:sz w:val="28"/>
          <w:szCs w:val="28"/>
          <w:lang w:val="en-US"/>
        </w:rPr>
        <w:t>anadensis</w:t>
      </w:r>
      <w:r w:rsidR="00977CDF" w:rsidRPr="002706BE">
        <w:rPr>
          <w:i/>
          <w:sz w:val="28"/>
          <w:szCs w:val="28"/>
        </w:rPr>
        <w:t xml:space="preserve">, </w:t>
      </w:r>
      <w:r w:rsidR="00977CDF" w:rsidRPr="002706BE">
        <w:rPr>
          <w:i/>
          <w:sz w:val="28"/>
          <w:szCs w:val="28"/>
          <w:lang w:val="kk-KZ"/>
        </w:rPr>
        <w:t>Cyclachaena xanth</w:t>
      </w:r>
      <w:r w:rsidR="00977CDF" w:rsidRPr="002706BE">
        <w:rPr>
          <w:i/>
          <w:sz w:val="28"/>
          <w:szCs w:val="28"/>
          <w:lang w:val="en-US"/>
        </w:rPr>
        <w:t>i</w:t>
      </w:r>
      <w:r w:rsidR="00977CDF" w:rsidRPr="002706BE">
        <w:rPr>
          <w:i/>
          <w:sz w:val="28"/>
          <w:szCs w:val="28"/>
          <w:lang w:val="kk-KZ"/>
        </w:rPr>
        <w:t xml:space="preserve">ifolia, </w:t>
      </w:r>
      <w:r w:rsidR="00977CDF" w:rsidRPr="002706BE">
        <w:rPr>
          <w:i/>
          <w:sz w:val="28"/>
          <w:szCs w:val="28"/>
          <w:lang w:val="en-US"/>
        </w:rPr>
        <w:t>Echinochloa</w:t>
      </w:r>
      <w:r w:rsidR="00977CDF" w:rsidRPr="002706BE">
        <w:rPr>
          <w:i/>
          <w:sz w:val="28"/>
          <w:szCs w:val="28"/>
        </w:rPr>
        <w:t xml:space="preserve"> </w:t>
      </w:r>
      <w:r w:rsidR="00977CDF" w:rsidRPr="002706BE">
        <w:rPr>
          <w:i/>
          <w:sz w:val="28"/>
          <w:szCs w:val="28"/>
          <w:lang w:val="en-US"/>
        </w:rPr>
        <w:t>crus</w:t>
      </w:r>
      <w:r w:rsidR="00977CDF" w:rsidRPr="002706BE">
        <w:rPr>
          <w:i/>
          <w:sz w:val="28"/>
          <w:szCs w:val="28"/>
        </w:rPr>
        <w:t>-</w:t>
      </w:r>
      <w:r w:rsidR="00977CDF" w:rsidRPr="002706BE">
        <w:rPr>
          <w:i/>
          <w:sz w:val="28"/>
          <w:szCs w:val="28"/>
          <w:lang w:val="en-US"/>
        </w:rPr>
        <w:t>galli</w:t>
      </w:r>
      <w:r w:rsidR="00977CDF" w:rsidRPr="002706BE">
        <w:rPr>
          <w:i/>
          <w:sz w:val="28"/>
          <w:szCs w:val="28"/>
        </w:rPr>
        <w:t xml:space="preserve">, </w:t>
      </w:r>
      <w:r w:rsidR="00977CDF" w:rsidRPr="002706BE">
        <w:rPr>
          <w:rFonts w:eastAsia="Times New Roman"/>
          <w:i/>
          <w:iCs/>
          <w:sz w:val="28"/>
          <w:szCs w:val="28"/>
          <w:lang w:val="en-US" w:eastAsia="ru-RU"/>
        </w:rPr>
        <w:t>Echium</w:t>
      </w:r>
      <w:r w:rsidR="00977CDF" w:rsidRPr="002706BE">
        <w:rPr>
          <w:rFonts w:eastAsia="Times New Roman"/>
          <w:i/>
          <w:iCs/>
          <w:sz w:val="28"/>
          <w:szCs w:val="28"/>
          <w:lang w:eastAsia="ru-RU"/>
        </w:rPr>
        <w:t xml:space="preserve"> </w:t>
      </w:r>
      <w:r w:rsidR="00977CDF" w:rsidRPr="002706BE">
        <w:rPr>
          <w:rFonts w:eastAsia="Times New Roman"/>
          <w:i/>
          <w:iCs/>
          <w:sz w:val="28"/>
          <w:szCs w:val="28"/>
          <w:lang w:val="en-US" w:eastAsia="ru-RU"/>
        </w:rPr>
        <w:t>vulgare</w:t>
      </w:r>
      <w:r w:rsidR="00977CDF" w:rsidRPr="002706BE">
        <w:rPr>
          <w:rFonts w:eastAsia="Times New Roman"/>
          <w:i/>
          <w:iCs/>
          <w:sz w:val="28"/>
          <w:szCs w:val="28"/>
          <w:lang w:eastAsia="ru-RU"/>
        </w:rPr>
        <w:t xml:space="preserve">, </w:t>
      </w:r>
      <w:r w:rsidR="00977CDF" w:rsidRPr="002706BE">
        <w:rPr>
          <w:i/>
          <w:sz w:val="28"/>
          <w:szCs w:val="28"/>
          <w:lang w:val="kk-KZ"/>
        </w:rPr>
        <w:t xml:space="preserve">Elaeagnus angustifolia, </w:t>
      </w:r>
      <w:r w:rsidR="00977CDF" w:rsidRPr="002706BE">
        <w:rPr>
          <w:rFonts w:eastAsia="Times New Roman"/>
          <w:bCs/>
          <w:i/>
          <w:iCs/>
          <w:sz w:val="28"/>
          <w:szCs w:val="28"/>
          <w:lang w:val="en-US" w:eastAsia="ru-RU"/>
        </w:rPr>
        <w:t>Erucastrum</w:t>
      </w:r>
      <w:r w:rsidR="00977CDF" w:rsidRPr="002706BE">
        <w:rPr>
          <w:rFonts w:eastAsia="Times New Roman"/>
          <w:bCs/>
          <w:i/>
          <w:iCs/>
          <w:sz w:val="28"/>
          <w:szCs w:val="28"/>
          <w:lang w:eastAsia="ru-RU"/>
        </w:rPr>
        <w:t xml:space="preserve"> </w:t>
      </w:r>
      <w:r w:rsidR="00977CDF" w:rsidRPr="002706BE">
        <w:rPr>
          <w:rFonts w:eastAsia="Times New Roman"/>
          <w:bCs/>
          <w:i/>
          <w:iCs/>
          <w:sz w:val="28"/>
          <w:szCs w:val="28"/>
          <w:lang w:val="en-US" w:eastAsia="ru-RU"/>
        </w:rPr>
        <w:t>armoracioides</w:t>
      </w:r>
      <w:r w:rsidR="00977CDF" w:rsidRPr="002706BE">
        <w:rPr>
          <w:rFonts w:eastAsia="Times New Roman"/>
          <w:bCs/>
          <w:i/>
          <w:iCs/>
          <w:sz w:val="28"/>
          <w:szCs w:val="28"/>
          <w:lang w:eastAsia="ru-RU"/>
        </w:rPr>
        <w:t xml:space="preserve">, </w:t>
      </w:r>
      <w:r w:rsidR="00977CDF" w:rsidRPr="002706BE">
        <w:rPr>
          <w:i/>
          <w:iCs/>
          <w:sz w:val="28"/>
          <w:szCs w:val="28"/>
          <w:lang w:val="kk-KZ"/>
        </w:rPr>
        <w:t xml:space="preserve">Hippophaë rhamnoides, </w:t>
      </w:r>
      <w:r w:rsidR="00977CDF" w:rsidRPr="002706BE">
        <w:rPr>
          <w:rFonts w:eastAsia="Times New Roman"/>
          <w:i/>
          <w:iCs/>
          <w:sz w:val="28"/>
          <w:szCs w:val="28"/>
          <w:lang w:val="en-US" w:eastAsia="ru-RU"/>
        </w:rPr>
        <w:t>Malus</w:t>
      </w:r>
      <w:r w:rsidR="00977CDF" w:rsidRPr="002706BE">
        <w:rPr>
          <w:rFonts w:eastAsia="Times New Roman"/>
          <w:i/>
          <w:iCs/>
          <w:sz w:val="28"/>
          <w:szCs w:val="28"/>
          <w:lang w:eastAsia="ru-RU"/>
        </w:rPr>
        <w:t xml:space="preserve"> </w:t>
      </w:r>
      <w:r w:rsidR="00977CDF" w:rsidRPr="002706BE">
        <w:rPr>
          <w:rFonts w:eastAsia="Times New Roman"/>
          <w:i/>
          <w:iCs/>
          <w:sz w:val="28"/>
          <w:szCs w:val="28"/>
          <w:lang w:val="en-US" w:eastAsia="ru-RU"/>
        </w:rPr>
        <w:t>baccata</w:t>
      </w:r>
      <w:r w:rsidR="00977CDF" w:rsidRPr="002706BE">
        <w:rPr>
          <w:rFonts w:eastAsia="Times New Roman"/>
          <w:i/>
          <w:iCs/>
          <w:sz w:val="28"/>
          <w:szCs w:val="28"/>
          <w:lang w:eastAsia="ru-RU"/>
        </w:rPr>
        <w:t xml:space="preserve">, </w:t>
      </w:r>
      <w:r w:rsidR="00977CDF" w:rsidRPr="002706BE">
        <w:rPr>
          <w:i/>
          <w:iCs/>
          <w:sz w:val="28"/>
          <w:szCs w:val="28"/>
          <w:lang w:val="en-US"/>
        </w:rPr>
        <w:t>M</w:t>
      </w:r>
      <w:r w:rsidR="00977CDF" w:rsidRPr="002706BE">
        <w:rPr>
          <w:i/>
          <w:iCs/>
          <w:sz w:val="28"/>
          <w:szCs w:val="28"/>
        </w:rPr>
        <w:t xml:space="preserve">. </w:t>
      </w:r>
      <w:r w:rsidR="00977CDF" w:rsidRPr="002706BE">
        <w:rPr>
          <w:i/>
          <w:iCs/>
          <w:sz w:val="28"/>
          <w:szCs w:val="28"/>
          <w:lang w:val="en-US"/>
        </w:rPr>
        <w:t>domestica</w:t>
      </w:r>
      <w:r w:rsidR="00977CDF" w:rsidRPr="002706BE">
        <w:rPr>
          <w:i/>
          <w:iCs/>
          <w:sz w:val="28"/>
          <w:szCs w:val="28"/>
        </w:rPr>
        <w:t xml:space="preserve">, </w:t>
      </w:r>
      <w:r w:rsidR="00977CDF" w:rsidRPr="002706BE">
        <w:rPr>
          <w:bCs/>
          <w:i/>
          <w:sz w:val="28"/>
          <w:szCs w:val="28"/>
          <w:lang w:val="en-US"/>
        </w:rPr>
        <w:t>Medicago</w:t>
      </w:r>
      <w:r w:rsidR="00977CDF" w:rsidRPr="002706BE">
        <w:rPr>
          <w:bCs/>
          <w:sz w:val="28"/>
          <w:szCs w:val="28"/>
        </w:rPr>
        <w:t xml:space="preserve"> </w:t>
      </w:r>
      <w:r w:rsidR="00977CDF" w:rsidRPr="002706BE">
        <w:rPr>
          <w:i/>
          <w:sz w:val="28"/>
          <w:szCs w:val="28"/>
          <w:lang w:val="en-US"/>
        </w:rPr>
        <w:t>sativa</w:t>
      </w:r>
      <w:r w:rsidR="00977CDF" w:rsidRPr="002706BE">
        <w:rPr>
          <w:i/>
          <w:sz w:val="28"/>
          <w:szCs w:val="28"/>
        </w:rPr>
        <w:t xml:space="preserve">, </w:t>
      </w:r>
      <w:r w:rsidR="00977CDF" w:rsidRPr="002706BE">
        <w:rPr>
          <w:bCs/>
          <w:i/>
          <w:sz w:val="28"/>
          <w:szCs w:val="28"/>
          <w:lang w:val="kk-KZ"/>
        </w:rPr>
        <w:t>Melilotus</w:t>
      </w:r>
      <w:r w:rsidR="00977CDF" w:rsidRPr="002706BE">
        <w:rPr>
          <w:bCs/>
          <w:sz w:val="28"/>
          <w:szCs w:val="28"/>
          <w:lang w:val="kk-KZ"/>
        </w:rPr>
        <w:t xml:space="preserve"> </w:t>
      </w:r>
      <w:r w:rsidR="00977CDF" w:rsidRPr="002706BE">
        <w:rPr>
          <w:i/>
          <w:sz w:val="28"/>
          <w:szCs w:val="28"/>
          <w:lang w:val="kk-KZ"/>
        </w:rPr>
        <w:t xml:space="preserve">officinalis, Populus x sibirica, </w:t>
      </w:r>
      <w:r w:rsidR="00977CDF" w:rsidRPr="002706BE">
        <w:rPr>
          <w:rFonts w:eastAsia="Times New Roman"/>
          <w:bCs/>
          <w:i/>
          <w:sz w:val="28"/>
          <w:szCs w:val="28"/>
          <w:lang w:val="en-US" w:eastAsia="ru-RU"/>
        </w:rPr>
        <w:t>Prunus</w:t>
      </w:r>
      <w:r w:rsidR="00977CDF" w:rsidRPr="002706BE">
        <w:rPr>
          <w:rFonts w:eastAsia="Times New Roman"/>
          <w:bCs/>
          <w:i/>
          <w:sz w:val="28"/>
          <w:szCs w:val="28"/>
          <w:lang w:eastAsia="ru-RU"/>
        </w:rPr>
        <w:t xml:space="preserve"> </w:t>
      </w:r>
      <w:r w:rsidR="00977CDF" w:rsidRPr="002706BE">
        <w:rPr>
          <w:rFonts w:eastAsia="Times New Roman"/>
          <w:bCs/>
          <w:i/>
          <w:sz w:val="28"/>
          <w:szCs w:val="28"/>
          <w:lang w:val="en-US" w:eastAsia="ru-RU"/>
        </w:rPr>
        <w:t>besseyi</w:t>
      </w:r>
      <w:r w:rsidR="00977CDF" w:rsidRPr="002706BE">
        <w:rPr>
          <w:rFonts w:eastAsia="Times New Roman"/>
          <w:bCs/>
          <w:i/>
          <w:sz w:val="28"/>
          <w:szCs w:val="28"/>
          <w:lang w:eastAsia="ru-RU"/>
        </w:rPr>
        <w:t xml:space="preserve">, </w:t>
      </w:r>
      <w:r w:rsidR="00977CDF" w:rsidRPr="002706BE">
        <w:rPr>
          <w:i/>
          <w:iCs/>
          <w:sz w:val="28"/>
          <w:szCs w:val="28"/>
          <w:lang w:val="pt-BR"/>
        </w:rPr>
        <w:t>Ribes</w:t>
      </w:r>
      <w:r w:rsidR="00977CDF" w:rsidRPr="002706BE">
        <w:rPr>
          <w:i/>
          <w:iCs/>
          <w:sz w:val="28"/>
          <w:szCs w:val="28"/>
          <w:lang w:val="kk-KZ"/>
        </w:rPr>
        <w:t xml:space="preserve"> </w:t>
      </w:r>
      <w:r w:rsidR="00977CDF" w:rsidRPr="002706BE">
        <w:rPr>
          <w:i/>
          <w:iCs/>
          <w:sz w:val="28"/>
          <w:szCs w:val="28"/>
          <w:lang w:val="pt-BR"/>
        </w:rPr>
        <w:t>aureum</w:t>
      </w:r>
      <w:r w:rsidR="00977CDF" w:rsidRPr="002706BE">
        <w:rPr>
          <w:i/>
          <w:iCs/>
          <w:sz w:val="28"/>
          <w:szCs w:val="28"/>
        </w:rPr>
        <w:t xml:space="preserve">, </w:t>
      </w:r>
      <w:r w:rsidR="00977CDF" w:rsidRPr="002706BE">
        <w:rPr>
          <w:bCs/>
          <w:i/>
          <w:sz w:val="28"/>
          <w:szCs w:val="28"/>
          <w:lang w:val="en-US"/>
        </w:rPr>
        <w:t>Setaria</w:t>
      </w:r>
      <w:r w:rsidR="00977CDF" w:rsidRPr="002706BE">
        <w:rPr>
          <w:bCs/>
          <w:sz w:val="28"/>
          <w:szCs w:val="28"/>
        </w:rPr>
        <w:t xml:space="preserve"> </w:t>
      </w:r>
      <w:r w:rsidR="00977CDF" w:rsidRPr="002706BE">
        <w:rPr>
          <w:i/>
          <w:sz w:val="28"/>
          <w:szCs w:val="28"/>
          <w:lang w:val="en-US"/>
        </w:rPr>
        <w:t>pumila</w:t>
      </w:r>
      <w:r w:rsidR="00977CDF" w:rsidRPr="002706BE">
        <w:rPr>
          <w:i/>
          <w:sz w:val="28"/>
          <w:szCs w:val="28"/>
        </w:rPr>
        <w:t xml:space="preserve">, </w:t>
      </w:r>
      <w:r w:rsidR="00977CDF" w:rsidRPr="002706BE">
        <w:rPr>
          <w:rFonts w:eastAsia="Times New Roman"/>
          <w:i/>
          <w:iCs/>
          <w:sz w:val="28"/>
          <w:szCs w:val="28"/>
          <w:lang w:val="kk-KZ" w:eastAsia="ru-RU"/>
        </w:rPr>
        <w:t>Ulmus</w:t>
      </w:r>
      <w:r w:rsidR="00977CDF" w:rsidRPr="002706BE">
        <w:rPr>
          <w:rFonts w:eastAsia="Times New Roman"/>
          <w:sz w:val="28"/>
          <w:szCs w:val="28"/>
          <w:lang w:val="kk-KZ" w:eastAsia="ru-RU"/>
        </w:rPr>
        <w:t xml:space="preserve"> </w:t>
      </w:r>
      <w:r w:rsidR="00977CDF" w:rsidRPr="002706BE">
        <w:rPr>
          <w:rFonts w:eastAsia="Times New Roman"/>
          <w:i/>
          <w:iCs/>
          <w:sz w:val="28"/>
          <w:szCs w:val="28"/>
          <w:lang w:val="kk-KZ" w:eastAsia="ru-RU"/>
        </w:rPr>
        <w:t xml:space="preserve">laevis, </w:t>
      </w:r>
      <w:r w:rsidR="007C45B8" w:rsidRPr="002706BE">
        <w:rPr>
          <w:bCs/>
          <w:i/>
          <w:iCs/>
          <w:sz w:val="28"/>
          <w:szCs w:val="28"/>
          <w:lang w:val="en-US"/>
        </w:rPr>
        <w:t>U</w:t>
      </w:r>
      <w:r w:rsidR="007C45B8" w:rsidRPr="002706BE">
        <w:rPr>
          <w:bCs/>
          <w:i/>
          <w:iCs/>
          <w:sz w:val="28"/>
          <w:szCs w:val="28"/>
        </w:rPr>
        <w:t>.</w:t>
      </w:r>
      <w:r w:rsidR="00977CDF" w:rsidRPr="002706BE">
        <w:rPr>
          <w:bCs/>
          <w:sz w:val="28"/>
          <w:szCs w:val="28"/>
          <w:lang w:val="kk-KZ"/>
        </w:rPr>
        <w:t xml:space="preserve"> </w:t>
      </w:r>
      <w:r w:rsidR="00977CDF" w:rsidRPr="002706BE">
        <w:rPr>
          <w:bCs/>
          <w:i/>
          <w:sz w:val="28"/>
          <w:szCs w:val="28"/>
          <w:lang w:val="kk-KZ"/>
        </w:rPr>
        <w:t>pumila.</w:t>
      </w:r>
    </w:p>
    <w:p w14:paraId="660EE955" w14:textId="039F0E25" w:rsidR="00247FBC" w:rsidRPr="002706BE" w:rsidRDefault="00B94473" w:rsidP="00880693">
      <w:pPr>
        <w:spacing w:after="0" w:line="240" w:lineRule="auto"/>
        <w:ind w:firstLine="709"/>
        <w:contextualSpacing/>
        <w:jc w:val="both"/>
        <w:rPr>
          <w:rFonts w:eastAsia="Times New Roman"/>
          <w:sz w:val="28"/>
          <w:szCs w:val="28"/>
          <w:lang w:eastAsia="ru-RU"/>
        </w:rPr>
      </w:pPr>
      <w:r w:rsidRPr="002706BE">
        <w:rPr>
          <w:rFonts w:eastAsia="Times New Roman"/>
          <w:sz w:val="28"/>
          <w:szCs w:val="28"/>
          <w:lang w:val="kk-KZ" w:eastAsia="ru-RU"/>
        </w:rPr>
        <w:lastRenderedPageBreak/>
        <w:t>Также на исследованной территории обнаружен</w:t>
      </w:r>
      <w:r w:rsidR="00247FBC" w:rsidRPr="002706BE">
        <w:rPr>
          <w:rFonts w:eastAsia="Times New Roman"/>
          <w:sz w:val="28"/>
          <w:szCs w:val="28"/>
          <w:lang w:eastAsia="ru-RU"/>
        </w:rPr>
        <w:t xml:space="preserve"> один вид</w:t>
      </w:r>
      <w:r w:rsidRPr="002706BE">
        <w:rPr>
          <w:rFonts w:eastAsia="Times New Roman"/>
          <w:sz w:val="28"/>
          <w:szCs w:val="28"/>
          <w:lang w:eastAsia="ru-RU"/>
        </w:rPr>
        <w:t>, занесенный в</w:t>
      </w:r>
      <w:r w:rsidR="00247FBC" w:rsidRPr="002706BE">
        <w:rPr>
          <w:rFonts w:eastAsia="Times New Roman"/>
          <w:sz w:val="28"/>
          <w:szCs w:val="28"/>
          <w:lang w:eastAsia="ru-RU"/>
        </w:rPr>
        <w:t xml:space="preserve"> Красн</w:t>
      </w:r>
      <w:r w:rsidRPr="002706BE">
        <w:rPr>
          <w:rFonts w:eastAsia="Times New Roman"/>
          <w:sz w:val="28"/>
          <w:szCs w:val="28"/>
          <w:lang w:eastAsia="ru-RU"/>
        </w:rPr>
        <w:t>ую</w:t>
      </w:r>
      <w:r w:rsidR="00247FBC" w:rsidRPr="002706BE">
        <w:rPr>
          <w:rFonts w:eastAsia="Times New Roman"/>
          <w:sz w:val="28"/>
          <w:szCs w:val="28"/>
          <w:lang w:eastAsia="ru-RU"/>
        </w:rPr>
        <w:t xml:space="preserve"> книг</w:t>
      </w:r>
      <w:r w:rsidRPr="002706BE">
        <w:rPr>
          <w:rFonts w:eastAsia="Times New Roman"/>
          <w:sz w:val="28"/>
          <w:szCs w:val="28"/>
          <w:lang w:eastAsia="ru-RU"/>
        </w:rPr>
        <w:t>у</w:t>
      </w:r>
      <w:r w:rsidR="00247FBC" w:rsidRPr="002706BE">
        <w:rPr>
          <w:rFonts w:eastAsia="Times New Roman"/>
          <w:sz w:val="28"/>
          <w:szCs w:val="28"/>
          <w:lang w:eastAsia="ru-RU"/>
        </w:rPr>
        <w:t xml:space="preserve"> Республики Казахстан </w:t>
      </w:r>
      <w:r w:rsidR="00D67A59" w:rsidRPr="002706BE">
        <w:rPr>
          <w:rFonts w:eastAsia="Times New Roman"/>
          <w:sz w:val="28"/>
          <w:szCs w:val="28"/>
          <w:lang w:eastAsia="ru-RU"/>
        </w:rPr>
        <w:t>–</w:t>
      </w:r>
      <w:r w:rsidR="00247FBC" w:rsidRPr="002706BE">
        <w:rPr>
          <w:rFonts w:eastAsia="Times New Roman"/>
          <w:sz w:val="28"/>
          <w:szCs w:val="28"/>
          <w:lang w:eastAsia="ru-RU"/>
        </w:rPr>
        <w:t xml:space="preserve"> </w:t>
      </w:r>
      <w:r w:rsidR="00247FBC" w:rsidRPr="002706BE">
        <w:rPr>
          <w:rFonts w:eastAsia="Times New Roman"/>
          <w:i/>
          <w:sz w:val="28"/>
          <w:szCs w:val="28"/>
          <w:lang w:eastAsia="ru-RU"/>
        </w:rPr>
        <w:t xml:space="preserve">Stipa pennata. </w:t>
      </w:r>
      <w:r w:rsidR="00247FBC" w:rsidRPr="002706BE">
        <w:rPr>
          <w:rFonts w:eastAsia="Times New Roman"/>
          <w:sz w:val="28"/>
          <w:szCs w:val="28"/>
          <w:lang w:eastAsia="ru-RU"/>
        </w:rPr>
        <w:t xml:space="preserve">Данный вид </w:t>
      </w:r>
      <w:r w:rsidR="00A40CF8" w:rsidRPr="002706BE">
        <w:rPr>
          <w:rFonts w:eastAsia="Times New Roman"/>
          <w:sz w:val="28"/>
          <w:szCs w:val="28"/>
          <w:lang w:eastAsia="ru-RU"/>
        </w:rPr>
        <w:t>обнаружен</w:t>
      </w:r>
      <w:r w:rsidR="00247FBC" w:rsidRPr="002706BE">
        <w:rPr>
          <w:rFonts w:eastAsia="Times New Roman"/>
          <w:sz w:val="28"/>
          <w:szCs w:val="28"/>
          <w:lang w:eastAsia="ru-RU"/>
        </w:rPr>
        <w:t xml:space="preserve"> на незасоленных почвах на стадии группово-зарослевого сообщества. Вид относится к исчезающим видам (III категория)</w:t>
      </w:r>
      <w:r w:rsidRPr="002706BE">
        <w:rPr>
          <w:rFonts w:eastAsia="Times New Roman"/>
          <w:sz w:val="28"/>
          <w:szCs w:val="28"/>
          <w:lang w:eastAsia="ru-RU"/>
        </w:rPr>
        <w:t xml:space="preserve"> [</w:t>
      </w:r>
      <w:r w:rsidR="000155C2" w:rsidRPr="002706BE">
        <w:rPr>
          <w:rFonts w:eastAsia="Times New Roman"/>
          <w:sz w:val="28"/>
          <w:szCs w:val="28"/>
          <w:lang w:eastAsia="ru-RU"/>
        </w:rPr>
        <w:t>167</w:t>
      </w:r>
      <w:r w:rsidRPr="002706BE">
        <w:rPr>
          <w:rFonts w:eastAsia="Times New Roman"/>
          <w:sz w:val="28"/>
          <w:szCs w:val="28"/>
          <w:lang w:eastAsia="ru-RU"/>
        </w:rPr>
        <w:t>]</w:t>
      </w:r>
      <w:r w:rsidR="00247FBC" w:rsidRPr="002706BE">
        <w:rPr>
          <w:rFonts w:eastAsia="Times New Roman"/>
          <w:sz w:val="28"/>
          <w:szCs w:val="28"/>
          <w:lang w:eastAsia="ru-RU"/>
        </w:rPr>
        <w:t>.</w:t>
      </w:r>
    </w:p>
    <w:p w14:paraId="651A56EA" w14:textId="2930275F" w:rsidR="00247FBC" w:rsidRPr="002706BE" w:rsidRDefault="00247FBC" w:rsidP="00880693">
      <w:pPr>
        <w:spacing w:after="0" w:line="240" w:lineRule="auto"/>
        <w:ind w:firstLine="709"/>
        <w:contextualSpacing/>
        <w:jc w:val="both"/>
        <w:rPr>
          <w:i/>
          <w:sz w:val="28"/>
          <w:szCs w:val="24"/>
        </w:rPr>
      </w:pPr>
      <w:r w:rsidRPr="002706BE">
        <w:rPr>
          <w:rFonts w:eastAsia="Times New Roman"/>
          <w:sz w:val="28"/>
          <w:szCs w:val="28"/>
          <w:lang w:eastAsia="ru-RU"/>
        </w:rPr>
        <w:t xml:space="preserve">Впервые в области обнаружены: </w:t>
      </w:r>
      <w:bookmarkStart w:id="46" w:name="_Hlk162714015"/>
      <w:r w:rsidRPr="002706BE">
        <w:rPr>
          <w:i/>
          <w:sz w:val="28"/>
          <w:szCs w:val="24"/>
          <w:lang w:val="en-US"/>
        </w:rPr>
        <w:t>Rubus</w:t>
      </w:r>
      <w:r w:rsidRPr="002706BE">
        <w:rPr>
          <w:i/>
          <w:sz w:val="28"/>
          <w:szCs w:val="24"/>
        </w:rPr>
        <w:t xml:space="preserve"> </w:t>
      </w:r>
      <w:r w:rsidRPr="002706BE">
        <w:rPr>
          <w:i/>
          <w:sz w:val="28"/>
          <w:szCs w:val="24"/>
          <w:lang w:val="en-US"/>
        </w:rPr>
        <w:t>sachalinensis</w:t>
      </w:r>
      <w:r w:rsidRPr="002706BE">
        <w:rPr>
          <w:i/>
          <w:sz w:val="28"/>
          <w:szCs w:val="24"/>
        </w:rPr>
        <w:t xml:space="preserve">, </w:t>
      </w:r>
      <w:r w:rsidRPr="002706BE">
        <w:rPr>
          <w:i/>
          <w:sz w:val="28"/>
          <w:szCs w:val="24"/>
          <w:lang w:val="en-US"/>
        </w:rPr>
        <w:t>Achillea</w:t>
      </w:r>
      <w:r w:rsidRPr="002706BE">
        <w:rPr>
          <w:i/>
          <w:sz w:val="28"/>
          <w:szCs w:val="24"/>
        </w:rPr>
        <w:t xml:space="preserve"> </w:t>
      </w:r>
      <w:r w:rsidRPr="002706BE">
        <w:rPr>
          <w:sz w:val="28"/>
          <w:szCs w:val="24"/>
        </w:rPr>
        <w:t xml:space="preserve">× </w:t>
      </w:r>
      <w:r w:rsidRPr="002706BE">
        <w:rPr>
          <w:i/>
          <w:sz w:val="28"/>
          <w:szCs w:val="24"/>
          <w:lang w:val="en-US"/>
        </w:rPr>
        <w:t>kasakhstanica</w:t>
      </w:r>
      <w:r w:rsidRPr="002706BE">
        <w:rPr>
          <w:i/>
          <w:sz w:val="28"/>
          <w:szCs w:val="24"/>
        </w:rPr>
        <w:t xml:space="preserve">, </w:t>
      </w:r>
      <w:r w:rsidRPr="002706BE">
        <w:rPr>
          <w:bCs/>
          <w:i/>
          <w:iCs/>
          <w:sz w:val="28"/>
          <w:szCs w:val="24"/>
          <w:lang w:val="en-US"/>
        </w:rPr>
        <w:t>Bryonia</w:t>
      </w:r>
      <w:r w:rsidRPr="002706BE">
        <w:rPr>
          <w:bCs/>
          <w:i/>
          <w:iCs/>
          <w:sz w:val="28"/>
          <w:szCs w:val="24"/>
        </w:rPr>
        <w:t xml:space="preserve"> </w:t>
      </w:r>
      <w:r w:rsidRPr="002706BE">
        <w:rPr>
          <w:bCs/>
          <w:i/>
          <w:iCs/>
          <w:sz w:val="28"/>
          <w:szCs w:val="24"/>
          <w:lang w:val="en-US"/>
        </w:rPr>
        <w:t>alba</w:t>
      </w:r>
      <w:r w:rsidRPr="002706BE">
        <w:rPr>
          <w:bCs/>
          <w:i/>
          <w:iCs/>
          <w:sz w:val="28"/>
          <w:szCs w:val="24"/>
        </w:rPr>
        <w:t xml:space="preserve">, </w:t>
      </w:r>
      <w:r w:rsidRPr="002706BE">
        <w:rPr>
          <w:i/>
          <w:sz w:val="28"/>
          <w:szCs w:val="24"/>
          <w:lang w:val="pt-BR"/>
        </w:rPr>
        <w:t>Chondrilla ambigua</w:t>
      </w:r>
      <w:r w:rsidRPr="002706BE">
        <w:rPr>
          <w:i/>
          <w:sz w:val="28"/>
          <w:szCs w:val="24"/>
        </w:rPr>
        <w:t xml:space="preserve"> </w:t>
      </w:r>
      <w:r w:rsidRPr="002706BE">
        <w:rPr>
          <w:i/>
          <w:sz w:val="28"/>
          <w:szCs w:val="24"/>
          <w:lang w:val="en-US"/>
        </w:rPr>
        <w:t>Sorghum</w:t>
      </w:r>
      <w:r w:rsidRPr="002706BE">
        <w:rPr>
          <w:i/>
          <w:sz w:val="28"/>
          <w:szCs w:val="24"/>
        </w:rPr>
        <w:t xml:space="preserve"> </w:t>
      </w:r>
      <w:r w:rsidRPr="002706BE">
        <w:rPr>
          <w:i/>
          <w:sz w:val="28"/>
          <w:szCs w:val="24"/>
          <w:lang w:val="en-US"/>
        </w:rPr>
        <w:t>sudanense</w:t>
      </w:r>
      <w:r w:rsidRPr="002706BE">
        <w:rPr>
          <w:i/>
          <w:sz w:val="28"/>
          <w:szCs w:val="24"/>
        </w:rPr>
        <w:t>.</w:t>
      </w:r>
    </w:p>
    <w:bookmarkEnd w:id="46"/>
    <w:p w14:paraId="12F46A15" w14:textId="7682E396" w:rsidR="00681259" w:rsidRPr="002706BE" w:rsidRDefault="00681259" w:rsidP="00880693">
      <w:pPr>
        <w:spacing w:after="0" w:line="240" w:lineRule="auto"/>
        <w:ind w:firstLine="709"/>
        <w:contextualSpacing/>
        <w:jc w:val="both"/>
        <w:rPr>
          <w:rFonts w:eastAsia="Times New Roman"/>
          <w:iCs/>
          <w:sz w:val="18"/>
          <w:szCs w:val="28"/>
          <w:lang w:eastAsia="ru-RU"/>
        </w:rPr>
      </w:pPr>
      <w:r w:rsidRPr="002706BE">
        <w:rPr>
          <w:rFonts w:eastAsia="Times New Roman"/>
          <w:iCs/>
          <w:sz w:val="28"/>
          <w:szCs w:val="28"/>
          <w:lang w:eastAsia="ru-RU"/>
        </w:rPr>
        <w:t>Изучение флоры отвалов показало, что первые десять наиболее представительных семейств включают в себя 221 вид, что составляет 77 % от общего числа видов. В</w:t>
      </w:r>
      <w:r w:rsidR="009C7696" w:rsidRPr="002706BE">
        <w:rPr>
          <w:rFonts w:eastAsia="Times New Roman"/>
          <w:iCs/>
          <w:sz w:val="28"/>
          <w:szCs w:val="28"/>
          <w:lang w:eastAsia="ru-RU"/>
        </w:rPr>
        <w:t xml:space="preserve"> составе</w:t>
      </w:r>
      <w:r w:rsidRPr="002706BE">
        <w:rPr>
          <w:rFonts w:eastAsia="Times New Roman"/>
          <w:iCs/>
          <w:sz w:val="28"/>
          <w:szCs w:val="28"/>
          <w:lang w:eastAsia="ru-RU"/>
        </w:rPr>
        <w:t xml:space="preserve"> флор</w:t>
      </w:r>
      <w:r w:rsidR="009C7696" w:rsidRPr="002706BE">
        <w:rPr>
          <w:rFonts w:eastAsia="Times New Roman"/>
          <w:iCs/>
          <w:sz w:val="28"/>
          <w:szCs w:val="28"/>
          <w:lang w:eastAsia="ru-RU"/>
        </w:rPr>
        <w:t>ы</w:t>
      </w:r>
      <w:r w:rsidRPr="002706BE">
        <w:rPr>
          <w:rFonts w:eastAsia="Times New Roman"/>
          <w:iCs/>
          <w:sz w:val="28"/>
          <w:szCs w:val="28"/>
          <w:lang w:eastAsia="ru-RU"/>
        </w:rPr>
        <w:t xml:space="preserve"> Костанайской области </w:t>
      </w:r>
      <w:r w:rsidR="009C7696" w:rsidRPr="002706BE">
        <w:rPr>
          <w:rFonts w:eastAsia="Times New Roman"/>
          <w:iCs/>
          <w:sz w:val="28"/>
          <w:szCs w:val="28"/>
          <w:lang w:eastAsia="ru-RU"/>
        </w:rPr>
        <w:t>зафиксировано 1223 вида растений, относящихся к</w:t>
      </w:r>
      <w:r w:rsidRPr="002706BE">
        <w:rPr>
          <w:rFonts w:eastAsia="Times New Roman"/>
          <w:iCs/>
          <w:sz w:val="28"/>
          <w:szCs w:val="28"/>
          <w:lang w:eastAsia="ru-RU"/>
        </w:rPr>
        <w:t xml:space="preserve"> 107 семейств</w:t>
      </w:r>
      <w:r w:rsidR="009C7696" w:rsidRPr="002706BE">
        <w:rPr>
          <w:rFonts w:eastAsia="Times New Roman"/>
          <w:iCs/>
          <w:sz w:val="28"/>
          <w:szCs w:val="28"/>
          <w:lang w:eastAsia="ru-RU"/>
        </w:rPr>
        <w:t>ам</w:t>
      </w:r>
      <w:r w:rsidRPr="002706BE">
        <w:rPr>
          <w:rFonts w:eastAsia="Times New Roman"/>
          <w:iCs/>
          <w:sz w:val="28"/>
          <w:szCs w:val="28"/>
          <w:lang w:eastAsia="ru-RU"/>
        </w:rPr>
        <w:t xml:space="preserve"> [</w:t>
      </w:r>
      <w:r w:rsidR="00E109B6" w:rsidRPr="002706BE">
        <w:rPr>
          <w:rFonts w:eastAsia="Times New Roman"/>
          <w:iCs/>
          <w:sz w:val="28"/>
          <w:szCs w:val="28"/>
          <w:lang w:val="kk-KZ" w:eastAsia="ru-RU"/>
        </w:rPr>
        <w:t>39</w:t>
      </w:r>
      <w:r w:rsidRPr="002706BE">
        <w:rPr>
          <w:rFonts w:eastAsia="Times New Roman"/>
          <w:iCs/>
          <w:sz w:val="28"/>
          <w:szCs w:val="28"/>
          <w:lang w:eastAsia="ru-RU"/>
        </w:rPr>
        <w:t xml:space="preserve">]. </w:t>
      </w:r>
      <w:r w:rsidR="009C7696" w:rsidRPr="002706BE">
        <w:rPr>
          <w:rFonts w:eastAsia="Times New Roman"/>
          <w:iCs/>
          <w:sz w:val="28"/>
          <w:szCs w:val="28"/>
          <w:lang w:eastAsia="ru-RU"/>
        </w:rPr>
        <w:t>При этом техногенная ф</w:t>
      </w:r>
      <w:r w:rsidRPr="002706BE">
        <w:rPr>
          <w:rFonts w:eastAsia="Times New Roman"/>
          <w:iCs/>
          <w:sz w:val="28"/>
          <w:szCs w:val="28"/>
          <w:lang w:eastAsia="ru-RU"/>
        </w:rPr>
        <w:t xml:space="preserve">лора железорудных отвалов составляет 18% </w:t>
      </w:r>
      <w:r w:rsidR="009C7696" w:rsidRPr="002706BE">
        <w:rPr>
          <w:rFonts w:eastAsia="Times New Roman"/>
          <w:iCs/>
          <w:sz w:val="28"/>
          <w:szCs w:val="28"/>
          <w:lang w:eastAsia="ru-RU"/>
        </w:rPr>
        <w:t>от общего видового разнообразия региона</w:t>
      </w:r>
      <w:r w:rsidRPr="002706BE">
        <w:rPr>
          <w:rFonts w:eastAsia="Times New Roman"/>
          <w:iCs/>
          <w:sz w:val="28"/>
          <w:szCs w:val="28"/>
          <w:lang w:eastAsia="ru-RU"/>
        </w:rPr>
        <w:t>.</w:t>
      </w:r>
    </w:p>
    <w:p w14:paraId="2A4CB588" w14:textId="11181C92" w:rsidR="00425193" w:rsidRPr="002706BE" w:rsidRDefault="00425193" w:rsidP="00880693">
      <w:pPr>
        <w:spacing w:after="0" w:line="240" w:lineRule="auto"/>
        <w:ind w:firstLine="709"/>
        <w:contextualSpacing/>
        <w:jc w:val="both"/>
        <w:rPr>
          <w:rFonts w:eastAsia="Times New Roman"/>
          <w:iCs/>
          <w:sz w:val="28"/>
          <w:szCs w:val="28"/>
          <w:lang w:eastAsia="ru-RU"/>
        </w:rPr>
      </w:pPr>
      <w:r w:rsidRPr="002706BE">
        <w:rPr>
          <w:rFonts w:eastAsia="Times New Roman"/>
          <w:iCs/>
          <w:sz w:val="28"/>
          <w:szCs w:val="28"/>
          <w:lang w:eastAsia="ru-RU"/>
        </w:rPr>
        <w:t xml:space="preserve">Анализ флористического спектра железорудных отвалов и Костанайской области в целом выявил совпадение в доминировании пяти семейств: </w:t>
      </w:r>
      <w:r w:rsidRPr="002706BE">
        <w:rPr>
          <w:rFonts w:eastAsia="Times New Roman"/>
          <w:i/>
          <w:iCs/>
          <w:sz w:val="28"/>
          <w:szCs w:val="28"/>
          <w:lang w:eastAsia="ru-RU"/>
        </w:rPr>
        <w:t xml:space="preserve">Asteraceae, Poaceae, Fabaceae, Chenopodiaceae, Brassicaceae. </w:t>
      </w:r>
      <w:r w:rsidRPr="002706BE">
        <w:rPr>
          <w:rFonts w:eastAsia="Times New Roman"/>
          <w:iCs/>
          <w:sz w:val="28"/>
          <w:szCs w:val="28"/>
          <w:lang w:eastAsia="ru-RU"/>
        </w:rPr>
        <w:t>Несмотря на общие доминанты, количество видов в этих семействах на отвалах и в области может существенно отличаться. Это говорит о том, что условия на отвалах, хотя и сходны с фоновыми в целом, все же имеют свои особенности, влияющие на видовое разнообразие.</w:t>
      </w:r>
    </w:p>
    <w:p w14:paraId="41B89D2B" w14:textId="7E808F35" w:rsidR="007924FA" w:rsidRPr="002706BE" w:rsidRDefault="00423461" w:rsidP="00880693">
      <w:pPr>
        <w:spacing w:after="0" w:line="240" w:lineRule="auto"/>
        <w:ind w:firstLine="709"/>
        <w:contextualSpacing/>
        <w:jc w:val="both"/>
        <w:rPr>
          <w:rFonts w:eastAsia="Times New Roman"/>
          <w:iCs/>
          <w:sz w:val="28"/>
          <w:szCs w:val="28"/>
          <w:lang w:eastAsia="ru-RU"/>
        </w:rPr>
      </w:pPr>
      <w:r w:rsidRPr="002706BE">
        <w:rPr>
          <w:rFonts w:eastAsia="Times New Roman"/>
          <w:iCs/>
          <w:sz w:val="28"/>
          <w:szCs w:val="28"/>
          <w:lang w:eastAsia="ru-RU"/>
        </w:rPr>
        <w:t xml:space="preserve">Среди </w:t>
      </w:r>
      <w:r w:rsidR="0094383A" w:rsidRPr="002706BE">
        <w:rPr>
          <w:rFonts w:eastAsia="Times New Roman"/>
          <w:iCs/>
          <w:sz w:val="28"/>
          <w:szCs w:val="28"/>
          <w:lang w:eastAsia="ru-RU"/>
        </w:rPr>
        <w:t>44</w:t>
      </w:r>
      <w:r w:rsidRPr="002706BE">
        <w:rPr>
          <w:rFonts w:eastAsia="Times New Roman"/>
          <w:iCs/>
          <w:sz w:val="28"/>
          <w:szCs w:val="28"/>
          <w:lang w:eastAsia="ru-RU"/>
        </w:rPr>
        <w:t xml:space="preserve"> семейств, представленных во флоре отвалов, пять – </w:t>
      </w:r>
      <w:r w:rsidRPr="002706BE">
        <w:rPr>
          <w:rFonts w:eastAsia="Times New Roman"/>
          <w:i/>
          <w:iCs/>
          <w:sz w:val="28"/>
          <w:szCs w:val="28"/>
          <w:lang w:eastAsia="ru-RU"/>
        </w:rPr>
        <w:t>Asteraceae, Poaceae, Fabaceae, Brassicaceae</w:t>
      </w:r>
      <w:r w:rsidRPr="002706BE">
        <w:rPr>
          <w:rFonts w:eastAsia="Times New Roman"/>
          <w:iCs/>
          <w:sz w:val="28"/>
          <w:szCs w:val="28"/>
          <w:lang w:eastAsia="ru-RU"/>
        </w:rPr>
        <w:t xml:space="preserve"> и </w:t>
      </w:r>
      <w:r w:rsidRPr="002706BE">
        <w:rPr>
          <w:rFonts w:eastAsia="Times New Roman"/>
          <w:i/>
          <w:iCs/>
          <w:sz w:val="28"/>
          <w:szCs w:val="28"/>
          <w:lang w:eastAsia="ru-RU"/>
        </w:rPr>
        <w:t>Chenopodiaceae</w:t>
      </w:r>
      <w:r w:rsidRPr="002706BE">
        <w:rPr>
          <w:rFonts w:eastAsia="Times New Roman"/>
          <w:iCs/>
          <w:sz w:val="28"/>
          <w:szCs w:val="28"/>
          <w:lang w:eastAsia="ru-RU"/>
        </w:rPr>
        <w:t xml:space="preserve"> – выделяются своим многообразием. В каждом из них насчитывается более 10 родов, что составляет 65% от общего числа родов в исследуемой флоре. 19 семейств представлены всего одним видом. Это </w:t>
      </w:r>
      <w:r w:rsidRPr="002706BE">
        <w:rPr>
          <w:rFonts w:eastAsia="Times New Roman"/>
          <w:i/>
          <w:iCs/>
          <w:sz w:val="28"/>
          <w:szCs w:val="28"/>
          <w:lang w:eastAsia="ru-RU"/>
        </w:rPr>
        <w:t>Asparagaceae, Betulaceae, Campanulaceae, Cannabaceae, Caprifoliaceae, Crassulaceae, Cucurbitaceae, Grossulariaceae, Juncaceae, Juncaginaceae, Lemnaceae, Limoniaceae, Onagraceae, Papaveraceae, Pinaceae, Primulaceae, Santalaceae, Urticaceae</w:t>
      </w:r>
      <w:r w:rsidRPr="002706BE">
        <w:rPr>
          <w:rFonts w:eastAsia="Times New Roman"/>
          <w:iCs/>
          <w:sz w:val="28"/>
          <w:szCs w:val="28"/>
          <w:lang w:eastAsia="ru-RU"/>
        </w:rPr>
        <w:t xml:space="preserve"> и </w:t>
      </w:r>
      <w:r w:rsidRPr="002706BE">
        <w:rPr>
          <w:rFonts w:eastAsia="Times New Roman"/>
          <w:i/>
          <w:iCs/>
          <w:sz w:val="28"/>
          <w:szCs w:val="28"/>
          <w:lang w:eastAsia="ru-RU"/>
        </w:rPr>
        <w:t>Valerianaceae</w:t>
      </w:r>
      <w:r w:rsidRPr="002706BE">
        <w:rPr>
          <w:rFonts w:eastAsia="Times New Roman"/>
          <w:iCs/>
          <w:sz w:val="28"/>
          <w:szCs w:val="28"/>
          <w:lang w:eastAsia="ru-RU"/>
        </w:rPr>
        <w:t>.</w:t>
      </w:r>
    </w:p>
    <w:p w14:paraId="36DE0DB4" w14:textId="46A1AD8A" w:rsidR="00681259" w:rsidRPr="002706BE" w:rsidRDefault="00926E3A" w:rsidP="00880693">
      <w:pPr>
        <w:spacing w:after="0" w:line="240" w:lineRule="auto"/>
        <w:ind w:firstLine="709"/>
        <w:contextualSpacing/>
        <w:jc w:val="both"/>
        <w:rPr>
          <w:rFonts w:eastAsia="Times New Roman"/>
          <w:iCs/>
          <w:sz w:val="28"/>
          <w:szCs w:val="28"/>
          <w:lang w:eastAsia="ru-RU"/>
        </w:rPr>
      </w:pPr>
      <w:r w:rsidRPr="002706BE">
        <w:rPr>
          <w:rFonts w:eastAsia="Times New Roman"/>
          <w:iCs/>
          <w:sz w:val="28"/>
          <w:szCs w:val="28"/>
          <w:lang w:eastAsia="ru-RU"/>
        </w:rPr>
        <w:t>Выделены следующие наиболее многочисленные роды в составе техногенной флоры изучаемых отвалов</w:t>
      </w:r>
      <w:r w:rsidR="00681259" w:rsidRPr="002706BE">
        <w:rPr>
          <w:rFonts w:eastAsia="Times New Roman"/>
          <w:iCs/>
          <w:sz w:val="28"/>
          <w:szCs w:val="28"/>
          <w:lang w:eastAsia="ru-RU"/>
        </w:rPr>
        <w:t xml:space="preserve">: </w:t>
      </w:r>
      <w:r w:rsidR="00681259" w:rsidRPr="002706BE">
        <w:rPr>
          <w:rFonts w:eastAsia="Times New Roman"/>
          <w:i/>
          <w:iCs/>
          <w:sz w:val="28"/>
          <w:szCs w:val="28"/>
          <w:lang w:val="en-US" w:eastAsia="ru-RU"/>
        </w:rPr>
        <w:t>Artemisia</w:t>
      </w:r>
      <w:r w:rsidR="003A6AC0" w:rsidRPr="002706BE">
        <w:rPr>
          <w:rFonts w:eastAsia="Times New Roman"/>
          <w:i/>
          <w:iCs/>
          <w:sz w:val="28"/>
          <w:szCs w:val="28"/>
          <w:lang w:eastAsia="ru-RU"/>
        </w:rPr>
        <w:t xml:space="preserve"> </w:t>
      </w:r>
      <w:r w:rsidR="003A6AC0" w:rsidRPr="002706BE">
        <w:rPr>
          <w:rFonts w:eastAsia="Times New Roman"/>
          <w:iCs/>
          <w:sz w:val="28"/>
          <w:szCs w:val="28"/>
          <w:lang w:eastAsia="ru-RU"/>
        </w:rPr>
        <w:t>(15 видов)</w:t>
      </w:r>
      <w:r w:rsidR="00681259" w:rsidRPr="002706BE">
        <w:rPr>
          <w:rFonts w:eastAsia="Times New Roman"/>
          <w:i/>
          <w:iCs/>
          <w:sz w:val="28"/>
          <w:szCs w:val="28"/>
          <w:lang w:eastAsia="ru-RU"/>
        </w:rPr>
        <w:t xml:space="preserve">, </w:t>
      </w:r>
      <w:r w:rsidR="00681259" w:rsidRPr="002706BE">
        <w:rPr>
          <w:rFonts w:eastAsia="Times New Roman"/>
          <w:i/>
          <w:iCs/>
          <w:sz w:val="28"/>
          <w:szCs w:val="28"/>
          <w:lang w:val="en-US" w:eastAsia="ru-RU"/>
        </w:rPr>
        <w:t>Astragalus</w:t>
      </w:r>
      <w:r w:rsidR="003A6AC0" w:rsidRPr="002706BE">
        <w:rPr>
          <w:rFonts w:eastAsia="Times New Roman"/>
          <w:i/>
          <w:iCs/>
          <w:sz w:val="28"/>
          <w:szCs w:val="28"/>
          <w:lang w:eastAsia="ru-RU"/>
        </w:rPr>
        <w:t xml:space="preserve"> </w:t>
      </w:r>
      <w:r w:rsidR="003A6AC0" w:rsidRPr="002706BE">
        <w:rPr>
          <w:rFonts w:eastAsia="Times New Roman"/>
          <w:iCs/>
          <w:sz w:val="28"/>
          <w:szCs w:val="28"/>
          <w:lang w:eastAsia="ru-RU"/>
        </w:rPr>
        <w:t>(9)</w:t>
      </w:r>
      <w:r w:rsidR="00681259" w:rsidRPr="002706BE">
        <w:rPr>
          <w:rFonts w:eastAsia="Times New Roman"/>
          <w:i/>
          <w:iCs/>
          <w:sz w:val="28"/>
          <w:szCs w:val="28"/>
          <w:lang w:eastAsia="ru-RU"/>
        </w:rPr>
        <w:t xml:space="preserve"> </w:t>
      </w:r>
      <w:r w:rsidR="00681259" w:rsidRPr="002706BE">
        <w:rPr>
          <w:rFonts w:eastAsia="Times New Roman"/>
          <w:iCs/>
          <w:sz w:val="28"/>
          <w:szCs w:val="28"/>
          <w:lang w:eastAsia="ru-RU"/>
        </w:rPr>
        <w:t>и</w:t>
      </w:r>
      <w:r w:rsidR="00681259" w:rsidRPr="002706BE">
        <w:rPr>
          <w:rFonts w:eastAsia="Times New Roman"/>
          <w:i/>
          <w:iCs/>
          <w:sz w:val="28"/>
          <w:szCs w:val="28"/>
          <w:lang w:eastAsia="ru-RU"/>
        </w:rPr>
        <w:t xml:space="preserve"> </w:t>
      </w:r>
      <w:r w:rsidR="00681259" w:rsidRPr="002706BE">
        <w:rPr>
          <w:rFonts w:eastAsia="Times New Roman"/>
          <w:i/>
          <w:iCs/>
          <w:sz w:val="28"/>
          <w:szCs w:val="28"/>
          <w:lang w:val="en-US" w:eastAsia="ru-RU"/>
        </w:rPr>
        <w:t>Poa</w:t>
      </w:r>
      <w:r w:rsidR="003A6AC0" w:rsidRPr="002706BE">
        <w:rPr>
          <w:rFonts w:eastAsia="Times New Roman"/>
          <w:i/>
          <w:iCs/>
          <w:sz w:val="28"/>
          <w:szCs w:val="28"/>
          <w:lang w:eastAsia="ru-RU"/>
        </w:rPr>
        <w:t xml:space="preserve"> </w:t>
      </w:r>
      <w:r w:rsidR="003A6AC0" w:rsidRPr="002706BE">
        <w:rPr>
          <w:rFonts w:eastAsia="Times New Roman"/>
          <w:iCs/>
          <w:sz w:val="28"/>
          <w:szCs w:val="28"/>
          <w:lang w:eastAsia="ru-RU"/>
        </w:rPr>
        <w:t>(6)</w:t>
      </w:r>
      <w:r w:rsidR="00681259" w:rsidRPr="002706BE">
        <w:rPr>
          <w:rFonts w:eastAsia="Times New Roman"/>
          <w:i/>
          <w:iCs/>
          <w:sz w:val="28"/>
          <w:szCs w:val="28"/>
          <w:lang w:eastAsia="ru-RU"/>
        </w:rPr>
        <w:t>.</w:t>
      </w:r>
    </w:p>
    <w:p w14:paraId="438B610C" w14:textId="45482DD4" w:rsidR="00F82B30" w:rsidRPr="002706BE" w:rsidRDefault="00F82B30" w:rsidP="00880693">
      <w:pPr>
        <w:spacing w:after="0" w:line="240" w:lineRule="auto"/>
        <w:ind w:firstLine="709"/>
        <w:contextualSpacing/>
        <w:jc w:val="both"/>
        <w:rPr>
          <w:rFonts w:eastAsia="Times New Roman"/>
          <w:iCs/>
          <w:sz w:val="28"/>
          <w:szCs w:val="28"/>
          <w:lang w:eastAsia="ru-RU"/>
        </w:rPr>
      </w:pPr>
      <w:r w:rsidRPr="002706BE">
        <w:rPr>
          <w:rFonts w:eastAsia="Times New Roman"/>
          <w:iCs/>
          <w:sz w:val="28"/>
          <w:szCs w:val="28"/>
          <w:lang w:eastAsia="ru-RU"/>
        </w:rPr>
        <w:t xml:space="preserve">Дальнейшие анализ по различным параметрам выполнен по </w:t>
      </w:r>
      <w:r w:rsidR="00E51CAD" w:rsidRPr="002706BE">
        <w:rPr>
          <w:rFonts w:eastAsia="Times New Roman"/>
          <w:iCs/>
          <w:sz w:val="28"/>
          <w:szCs w:val="28"/>
          <w:lang w:eastAsia="ru-RU"/>
        </w:rPr>
        <w:t xml:space="preserve">данным, указанным в Приложении </w:t>
      </w:r>
      <w:r w:rsidR="009A6B8C" w:rsidRPr="002706BE">
        <w:rPr>
          <w:rFonts w:eastAsia="Times New Roman"/>
          <w:iCs/>
          <w:sz w:val="28"/>
          <w:szCs w:val="28"/>
          <w:lang w:eastAsia="ru-RU"/>
        </w:rPr>
        <w:t>Е</w:t>
      </w:r>
      <w:r w:rsidRPr="002706BE">
        <w:rPr>
          <w:rFonts w:eastAsia="Times New Roman"/>
          <w:iCs/>
          <w:sz w:val="28"/>
          <w:szCs w:val="28"/>
          <w:lang w:eastAsia="ru-RU"/>
        </w:rPr>
        <w:t>.</w:t>
      </w:r>
    </w:p>
    <w:p w14:paraId="17145F00" w14:textId="77777777" w:rsidR="00681259" w:rsidRPr="002706BE" w:rsidRDefault="00681259" w:rsidP="00880693">
      <w:pPr>
        <w:spacing w:after="0" w:line="240" w:lineRule="auto"/>
        <w:ind w:firstLine="709"/>
        <w:contextualSpacing/>
        <w:jc w:val="both"/>
        <w:rPr>
          <w:rFonts w:eastAsia="Times New Roman"/>
          <w:iCs/>
          <w:sz w:val="28"/>
          <w:szCs w:val="28"/>
          <w:lang w:eastAsia="ru-RU"/>
        </w:rPr>
      </w:pPr>
    </w:p>
    <w:p w14:paraId="64191B43" w14:textId="5E951D49" w:rsidR="00DE4B9C" w:rsidRPr="002706BE" w:rsidRDefault="000F44A2" w:rsidP="00880693">
      <w:pPr>
        <w:pStyle w:val="30"/>
        <w:spacing w:before="0" w:line="240" w:lineRule="auto"/>
        <w:ind w:firstLine="709"/>
        <w:contextualSpacing/>
        <w:jc w:val="both"/>
        <w:rPr>
          <w:rFonts w:ascii="Times New Roman" w:hAnsi="Times New Roman" w:cs="Times New Roman"/>
          <w:color w:val="auto"/>
          <w:sz w:val="28"/>
          <w:szCs w:val="28"/>
        </w:rPr>
      </w:pPr>
      <w:bookmarkStart w:id="47" w:name="_Toc167725605"/>
      <w:r w:rsidRPr="002706BE">
        <w:rPr>
          <w:rFonts w:ascii="Times New Roman" w:hAnsi="Times New Roman" w:cs="Times New Roman"/>
          <w:color w:val="auto"/>
          <w:sz w:val="28"/>
          <w:szCs w:val="28"/>
        </w:rPr>
        <w:t>5.2.2 Географическая структура</w:t>
      </w:r>
      <w:bookmarkEnd w:id="47"/>
    </w:p>
    <w:p w14:paraId="19916FAF" w14:textId="6DC41B07" w:rsidR="005446CB" w:rsidRDefault="007716C9" w:rsidP="00880693">
      <w:pPr>
        <w:tabs>
          <w:tab w:val="left" w:pos="2200"/>
          <w:tab w:val="left" w:pos="7400"/>
        </w:tabs>
        <w:spacing w:after="0" w:line="240" w:lineRule="auto"/>
        <w:ind w:firstLine="709"/>
        <w:contextualSpacing/>
        <w:jc w:val="both"/>
        <w:rPr>
          <w:sz w:val="28"/>
          <w:szCs w:val="28"/>
        </w:rPr>
      </w:pPr>
      <w:r w:rsidRPr="002706BE">
        <w:rPr>
          <w:sz w:val="28"/>
          <w:szCs w:val="28"/>
        </w:rPr>
        <w:t xml:space="preserve">Изучение географических элементов техногенной флоры отвалов является важным аспектом данного ботанического исследования, которое позволило определи </w:t>
      </w:r>
      <w:r w:rsidR="00AB42B2" w:rsidRPr="002706BE">
        <w:rPr>
          <w:sz w:val="28"/>
          <w:szCs w:val="28"/>
        </w:rPr>
        <w:t>связи</w:t>
      </w:r>
      <w:r w:rsidRPr="002706BE">
        <w:rPr>
          <w:sz w:val="28"/>
          <w:szCs w:val="28"/>
        </w:rPr>
        <w:t xml:space="preserve"> с флорами других территорий; выявить факторы, определяющие современный состав и структуру </w:t>
      </w:r>
      <w:r w:rsidR="00AB42B2" w:rsidRPr="002706BE">
        <w:rPr>
          <w:sz w:val="28"/>
          <w:szCs w:val="28"/>
        </w:rPr>
        <w:t>изучаемой</w:t>
      </w:r>
      <w:r w:rsidRPr="002706BE">
        <w:rPr>
          <w:sz w:val="28"/>
          <w:szCs w:val="28"/>
        </w:rPr>
        <w:t xml:space="preserve"> флоры. В таблице </w:t>
      </w:r>
      <w:r w:rsidR="00956AF8" w:rsidRPr="002706BE">
        <w:rPr>
          <w:sz w:val="28"/>
          <w:szCs w:val="28"/>
        </w:rPr>
        <w:t>21</w:t>
      </w:r>
      <w:r w:rsidRPr="002706BE">
        <w:rPr>
          <w:sz w:val="28"/>
          <w:szCs w:val="28"/>
        </w:rPr>
        <w:t xml:space="preserve"> содержится подробная информация о распределении видов по географическим группам</w:t>
      </w:r>
      <w:r w:rsidR="005446CB" w:rsidRPr="002706BE">
        <w:rPr>
          <w:sz w:val="28"/>
          <w:szCs w:val="28"/>
        </w:rPr>
        <w:t>.</w:t>
      </w:r>
    </w:p>
    <w:p w14:paraId="6E80502D" w14:textId="77777777" w:rsidR="00D262B5" w:rsidRPr="002706BE" w:rsidRDefault="00D262B5" w:rsidP="00D262B5">
      <w:pPr>
        <w:tabs>
          <w:tab w:val="left" w:pos="2200"/>
          <w:tab w:val="left" w:pos="7400"/>
        </w:tabs>
        <w:spacing w:after="0" w:line="240" w:lineRule="auto"/>
        <w:ind w:firstLine="680"/>
        <w:contextualSpacing/>
        <w:jc w:val="both"/>
        <w:rPr>
          <w:sz w:val="28"/>
          <w:szCs w:val="28"/>
        </w:rPr>
      </w:pPr>
      <w:r w:rsidRPr="002706BE">
        <w:rPr>
          <w:sz w:val="28"/>
          <w:szCs w:val="28"/>
        </w:rPr>
        <w:t>На отвалах железорудных предприятий Костанайской области преобладают виды с широкими евразийскими ареалами. В целом, на отвалах представлено 67,2% видов с евразийским распространением. При этом 20,7% видов являются паневразийскими (</w:t>
      </w:r>
      <w:r w:rsidRPr="002706BE">
        <w:rPr>
          <w:i/>
          <w:sz w:val="28"/>
          <w:szCs w:val="28"/>
        </w:rPr>
        <w:t>Betula pendula, Galatella biflora, Onobrychis arenaria</w:t>
      </w:r>
      <w:r w:rsidRPr="002706BE">
        <w:rPr>
          <w:sz w:val="28"/>
          <w:szCs w:val="28"/>
        </w:rPr>
        <w:t xml:space="preserve"> и др.), то есть имеют распространение на всей территории Евразии.</w:t>
      </w:r>
    </w:p>
    <w:p w14:paraId="77BB7B91" w14:textId="77777777" w:rsidR="00D262B5" w:rsidRPr="002706BE" w:rsidRDefault="00D262B5" w:rsidP="00880693">
      <w:pPr>
        <w:tabs>
          <w:tab w:val="left" w:pos="2200"/>
          <w:tab w:val="left" w:pos="7400"/>
        </w:tabs>
        <w:spacing w:after="0" w:line="240" w:lineRule="auto"/>
        <w:ind w:firstLine="709"/>
        <w:contextualSpacing/>
        <w:jc w:val="both"/>
        <w:rPr>
          <w:sz w:val="28"/>
          <w:szCs w:val="28"/>
        </w:rPr>
      </w:pPr>
    </w:p>
    <w:p w14:paraId="3E85E520" w14:textId="77777777" w:rsidR="00D4502A" w:rsidRPr="002706BE" w:rsidRDefault="00D4502A" w:rsidP="00880693">
      <w:pPr>
        <w:tabs>
          <w:tab w:val="left" w:pos="2200"/>
          <w:tab w:val="left" w:pos="7400"/>
        </w:tabs>
        <w:spacing w:after="0" w:line="240" w:lineRule="auto"/>
        <w:ind w:firstLine="709"/>
        <w:contextualSpacing/>
        <w:jc w:val="both"/>
        <w:rPr>
          <w:sz w:val="28"/>
          <w:szCs w:val="28"/>
        </w:rPr>
      </w:pPr>
    </w:p>
    <w:p w14:paraId="31B3DB69" w14:textId="6B202AF7" w:rsidR="00D4502A" w:rsidRPr="002706BE" w:rsidRDefault="00B672F7" w:rsidP="00880693">
      <w:pPr>
        <w:tabs>
          <w:tab w:val="left" w:pos="2200"/>
          <w:tab w:val="left" w:pos="7400"/>
        </w:tabs>
        <w:spacing w:after="0" w:line="240" w:lineRule="auto"/>
        <w:contextualSpacing/>
        <w:jc w:val="both"/>
        <w:rPr>
          <w:sz w:val="28"/>
          <w:szCs w:val="28"/>
        </w:rPr>
      </w:pPr>
      <w:r w:rsidRPr="002706BE">
        <w:rPr>
          <w:sz w:val="28"/>
          <w:szCs w:val="28"/>
        </w:rPr>
        <w:t xml:space="preserve">Таблица </w:t>
      </w:r>
      <w:r w:rsidR="00956AF8" w:rsidRPr="002706BE">
        <w:rPr>
          <w:sz w:val="28"/>
          <w:szCs w:val="28"/>
        </w:rPr>
        <w:t>21</w:t>
      </w:r>
      <w:r w:rsidRPr="002706BE">
        <w:rPr>
          <w:sz w:val="28"/>
          <w:szCs w:val="28"/>
        </w:rPr>
        <w:t xml:space="preserve"> – </w:t>
      </w:r>
      <w:r w:rsidR="00D4502A" w:rsidRPr="002706BE">
        <w:rPr>
          <w:sz w:val="28"/>
          <w:szCs w:val="28"/>
        </w:rPr>
        <w:t>Соотношение</w:t>
      </w:r>
      <w:r w:rsidRPr="002706BE">
        <w:rPr>
          <w:sz w:val="28"/>
          <w:szCs w:val="28"/>
        </w:rPr>
        <w:t xml:space="preserve"> </w:t>
      </w:r>
      <w:r w:rsidR="00D4502A" w:rsidRPr="002706BE">
        <w:rPr>
          <w:sz w:val="28"/>
          <w:szCs w:val="28"/>
        </w:rPr>
        <w:t>географических групп во флоре изучаемых отвалов</w:t>
      </w:r>
    </w:p>
    <w:p w14:paraId="5BF51C5E" w14:textId="77777777" w:rsidR="00D4502A" w:rsidRPr="002706BE" w:rsidRDefault="00D4502A" w:rsidP="00880693">
      <w:pPr>
        <w:tabs>
          <w:tab w:val="left" w:pos="2200"/>
          <w:tab w:val="left" w:pos="7400"/>
        </w:tabs>
        <w:spacing w:after="0" w:line="240" w:lineRule="auto"/>
        <w:ind w:firstLine="680"/>
        <w:contextualSpacing/>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3402"/>
        <w:gridCol w:w="1743"/>
        <w:gridCol w:w="1751"/>
        <w:gridCol w:w="1666"/>
      </w:tblGrid>
      <w:tr w:rsidR="002706BE" w:rsidRPr="002706BE" w14:paraId="7FB35CDA" w14:textId="77777777" w:rsidTr="00FF5827">
        <w:tc>
          <w:tcPr>
            <w:tcW w:w="704" w:type="dxa"/>
          </w:tcPr>
          <w:p w14:paraId="654E1817"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 п/п</w:t>
            </w:r>
          </w:p>
        </w:tc>
        <w:tc>
          <w:tcPr>
            <w:tcW w:w="3402" w:type="dxa"/>
            <w:vAlign w:val="center"/>
          </w:tcPr>
          <w:p w14:paraId="7FFF114E"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Группы и подгруппы</w:t>
            </w:r>
          </w:p>
        </w:tc>
        <w:tc>
          <w:tcPr>
            <w:tcW w:w="1743" w:type="dxa"/>
            <w:vAlign w:val="center"/>
          </w:tcPr>
          <w:p w14:paraId="7747CD33"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Число видов</w:t>
            </w:r>
          </w:p>
        </w:tc>
        <w:tc>
          <w:tcPr>
            <w:tcW w:w="1751" w:type="dxa"/>
            <w:vAlign w:val="center"/>
          </w:tcPr>
          <w:p w14:paraId="18982513"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 от числа флоры</w:t>
            </w:r>
          </w:p>
        </w:tc>
        <w:tc>
          <w:tcPr>
            <w:tcW w:w="1666" w:type="dxa"/>
            <w:vAlign w:val="center"/>
          </w:tcPr>
          <w:p w14:paraId="1FD31402" w14:textId="07EE6209"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 от числа видов группы</w:t>
            </w:r>
          </w:p>
        </w:tc>
      </w:tr>
      <w:tr w:rsidR="002706BE" w:rsidRPr="002706BE" w14:paraId="5F0EBB82" w14:textId="77777777" w:rsidTr="00FF5827">
        <w:tc>
          <w:tcPr>
            <w:tcW w:w="704" w:type="dxa"/>
          </w:tcPr>
          <w:p w14:paraId="1EFE0604"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1</w:t>
            </w:r>
          </w:p>
        </w:tc>
        <w:tc>
          <w:tcPr>
            <w:tcW w:w="3402" w:type="dxa"/>
          </w:tcPr>
          <w:p w14:paraId="123993CF"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Космополитная</w:t>
            </w:r>
          </w:p>
        </w:tc>
        <w:tc>
          <w:tcPr>
            <w:tcW w:w="1743" w:type="dxa"/>
            <w:vAlign w:val="center"/>
          </w:tcPr>
          <w:p w14:paraId="45E82332" w14:textId="05320EA9" w:rsidR="00D4502A" w:rsidRPr="002706BE" w:rsidRDefault="007D7D77" w:rsidP="00880693">
            <w:pPr>
              <w:tabs>
                <w:tab w:val="left" w:pos="2200"/>
                <w:tab w:val="left" w:pos="7400"/>
              </w:tabs>
              <w:spacing w:after="0" w:line="240" w:lineRule="auto"/>
              <w:contextualSpacing/>
              <w:jc w:val="center"/>
              <w:rPr>
                <w:sz w:val="24"/>
                <w:szCs w:val="24"/>
              </w:rPr>
            </w:pPr>
            <w:r w:rsidRPr="002706BE">
              <w:rPr>
                <w:sz w:val="24"/>
                <w:szCs w:val="24"/>
              </w:rPr>
              <w:t>34</w:t>
            </w:r>
          </w:p>
        </w:tc>
        <w:tc>
          <w:tcPr>
            <w:tcW w:w="1751" w:type="dxa"/>
            <w:vAlign w:val="center"/>
          </w:tcPr>
          <w:p w14:paraId="759B1B70"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12,3</w:t>
            </w:r>
          </w:p>
        </w:tc>
        <w:tc>
          <w:tcPr>
            <w:tcW w:w="1666" w:type="dxa"/>
            <w:vAlign w:val="center"/>
          </w:tcPr>
          <w:p w14:paraId="5A789591"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100</w:t>
            </w:r>
          </w:p>
        </w:tc>
      </w:tr>
      <w:tr w:rsidR="002706BE" w:rsidRPr="002706BE" w14:paraId="5BCE257C" w14:textId="77777777" w:rsidTr="00FF5827">
        <w:tc>
          <w:tcPr>
            <w:tcW w:w="704" w:type="dxa"/>
          </w:tcPr>
          <w:p w14:paraId="533C5047"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2</w:t>
            </w:r>
          </w:p>
        </w:tc>
        <w:tc>
          <w:tcPr>
            <w:tcW w:w="3402" w:type="dxa"/>
          </w:tcPr>
          <w:p w14:paraId="4BE09CC4"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Голарктическая</w:t>
            </w:r>
          </w:p>
        </w:tc>
        <w:tc>
          <w:tcPr>
            <w:tcW w:w="1743" w:type="dxa"/>
            <w:vAlign w:val="center"/>
          </w:tcPr>
          <w:p w14:paraId="02EAF767"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38</w:t>
            </w:r>
          </w:p>
        </w:tc>
        <w:tc>
          <w:tcPr>
            <w:tcW w:w="1751" w:type="dxa"/>
            <w:vAlign w:val="center"/>
          </w:tcPr>
          <w:p w14:paraId="0B21E8FD"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13,4</w:t>
            </w:r>
          </w:p>
        </w:tc>
        <w:tc>
          <w:tcPr>
            <w:tcW w:w="1666" w:type="dxa"/>
            <w:vAlign w:val="center"/>
          </w:tcPr>
          <w:p w14:paraId="2EF3D8BA"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100</w:t>
            </w:r>
          </w:p>
        </w:tc>
      </w:tr>
      <w:tr w:rsidR="002706BE" w:rsidRPr="002706BE" w14:paraId="671E9799" w14:textId="77777777" w:rsidTr="00FF5827">
        <w:tc>
          <w:tcPr>
            <w:tcW w:w="704" w:type="dxa"/>
          </w:tcPr>
          <w:p w14:paraId="0E80F368"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3</w:t>
            </w:r>
          </w:p>
        </w:tc>
        <w:tc>
          <w:tcPr>
            <w:tcW w:w="3402" w:type="dxa"/>
          </w:tcPr>
          <w:p w14:paraId="0406A76A"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Евразийская</w:t>
            </w:r>
          </w:p>
        </w:tc>
        <w:tc>
          <w:tcPr>
            <w:tcW w:w="1743" w:type="dxa"/>
            <w:vAlign w:val="center"/>
          </w:tcPr>
          <w:p w14:paraId="0E513DB1"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191</w:t>
            </w:r>
          </w:p>
        </w:tc>
        <w:tc>
          <w:tcPr>
            <w:tcW w:w="1751" w:type="dxa"/>
            <w:vAlign w:val="center"/>
          </w:tcPr>
          <w:p w14:paraId="5DB85AE8"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67,2</w:t>
            </w:r>
          </w:p>
        </w:tc>
        <w:tc>
          <w:tcPr>
            <w:tcW w:w="1666" w:type="dxa"/>
            <w:vAlign w:val="center"/>
          </w:tcPr>
          <w:p w14:paraId="04846B8C"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100</w:t>
            </w:r>
          </w:p>
        </w:tc>
      </w:tr>
      <w:tr w:rsidR="002706BE" w:rsidRPr="002706BE" w14:paraId="668055EB" w14:textId="77777777" w:rsidTr="00FF5827">
        <w:tc>
          <w:tcPr>
            <w:tcW w:w="704" w:type="dxa"/>
          </w:tcPr>
          <w:p w14:paraId="1BAABC33"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3.1</w:t>
            </w:r>
          </w:p>
        </w:tc>
        <w:tc>
          <w:tcPr>
            <w:tcW w:w="3402" w:type="dxa"/>
          </w:tcPr>
          <w:p w14:paraId="0002AE6C"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Паневразийская</w:t>
            </w:r>
          </w:p>
        </w:tc>
        <w:tc>
          <w:tcPr>
            <w:tcW w:w="1743" w:type="dxa"/>
            <w:vAlign w:val="center"/>
          </w:tcPr>
          <w:p w14:paraId="01EA1A10"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59</w:t>
            </w:r>
          </w:p>
        </w:tc>
        <w:tc>
          <w:tcPr>
            <w:tcW w:w="1751" w:type="dxa"/>
            <w:vAlign w:val="center"/>
          </w:tcPr>
          <w:p w14:paraId="0CF68D77"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20,7</w:t>
            </w:r>
          </w:p>
        </w:tc>
        <w:tc>
          <w:tcPr>
            <w:tcW w:w="1666" w:type="dxa"/>
            <w:vAlign w:val="center"/>
          </w:tcPr>
          <w:p w14:paraId="699DD1A3"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30,9</w:t>
            </w:r>
          </w:p>
        </w:tc>
      </w:tr>
      <w:tr w:rsidR="002706BE" w:rsidRPr="002706BE" w14:paraId="5C8CC393" w14:textId="77777777" w:rsidTr="00FF5827">
        <w:tc>
          <w:tcPr>
            <w:tcW w:w="704" w:type="dxa"/>
          </w:tcPr>
          <w:p w14:paraId="646D144D"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3.2</w:t>
            </w:r>
          </w:p>
        </w:tc>
        <w:tc>
          <w:tcPr>
            <w:tcW w:w="3402" w:type="dxa"/>
          </w:tcPr>
          <w:p w14:paraId="47B0B872"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Средиземноморско-азиатская</w:t>
            </w:r>
          </w:p>
        </w:tc>
        <w:tc>
          <w:tcPr>
            <w:tcW w:w="1743" w:type="dxa"/>
            <w:vAlign w:val="center"/>
          </w:tcPr>
          <w:p w14:paraId="61A0CB86"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21</w:t>
            </w:r>
          </w:p>
        </w:tc>
        <w:tc>
          <w:tcPr>
            <w:tcW w:w="1751" w:type="dxa"/>
            <w:vAlign w:val="center"/>
          </w:tcPr>
          <w:p w14:paraId="70ACB2E9"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7,4</w:t>
            </w:r>
          </w:p>
        </w:tc>
        <w:tc>
          <w:tcPr>
            <w:tcW w:w="1666" w:type="dxa"/>
            <w:vAlign w:val="center"/>
          </w:tcPr>
          <w:p w14:paraId="2C588FAE"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11</w:t>
            </w:r>
          </w:p>
        </w:tc>
      </w:tr>
      <w:tr w:rsidR="002706BE" w:rsidRPr="002706BE" w14:paraId="3B933ED2" w14:textId="77777777" w:rsidTr="00FF5827">
        <w:tc>
          <w:tcPr>
            <w:tcW w:w="704" w:type="dxa"/>
          </w:tcPr>
          <w:p w14:paraId="1F37D58A"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3.3</w:t>
            </w:r>
          </w:p>
        </w:tc>
        <w:tc>
          <w:tcPr>
            <w:tcW w:w="3402" w:type="dxa"/>
          </w:tcPr>
          <w:p w14:paraId="3C07E1A1"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Восточноевропейско-азиатская</w:t>
            </w:r>
          </w:p>
        </w:tc>
        <w:tc>
          <w:tcPr>
            <w:tcW w:w="1743" w:type="dxa"/>
            <w:vAlign w:val="center"/>
          </w:tcPr>
          <w:p w14:paraId="1567B6CE"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48</w:t>
            </w:r>
          </w:p>
        </w:tc>
        <w:tc>
          <w:tcPr>
            <w:tcW w:w="1751" w:type="dxa"/>
            <w:vAlign w:val="center"/>
          </w:tcPr>
          <w:p w14:paraId="46DCC418"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16,9</w:t>
            </w:r>
          </w:p>
        </w:tc>
        <w:tc>
          <w:tcPr>
            <w:tcW w:w="1666" w:type="dxa"/>
            <w:vAlign w:val="center"/>
          </w:tcPr>
          <w:p w14:paraId="1E5B9C98"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25,1</w:t>
            </w:r>
          </w:p>
        </w:tc>
      </w:tr>
      <w:tr w:rsidR="002706BE" w:rsidRPr="002706BE" w14:paraId="4F36215D" w14:textId="77777777" w:rsidTr="00FF5827">
        <w:tc>
          <w:tcPr>
            <w:tcW w:w="704" w:type="dxa"/>
          </w:tcPr>
          <w:p w14:paraId="1ADDE2B2"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3.4</w:t>
            </w:r>
          </w:p>
        </w:tc>
        <w:tc>
          <w:tcPr>
            <w:tcW w:w="3402" w:type="dxa"/>
          </w:tcPr>
          <w:p w14:paraId="4D4E896D"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Европейско-северо-азиатская</w:t>
            </w:r>
          </w:p>
        </w:tc>
        <w:tc>
          <w:tcPr>
            <w:tcW w:w="1743" w:type="dxa"/>
            <w:vAlign w:val="center"/>
          </w:tcPr>
          <w:p w14:paraId="58FAEE5E"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42</w:t>
            </w:r>
          </w:p>
        </w:tc>
        <w:tc>
          <w:tcPr>
            <w:tcW w:w="1751" w:type="dxa"/>
            <w:vAlign w:val="center"/>
          </w:tcPr>
          <w:p w14:paraId="2D9768D6" w14:textId="542CA538" w:rsidR="00D4502A" w:rsidRPr="002706BE" w:rsidRDefault="00C764A0" w:rsidP="00880693">
            <w:pPr>
              <w:tabs>
                <w:tab w:val="left" w:pos="2200"/>
                <w:tab w:val="left" w:pos="7400"/>
              </w:tabs>
              <w:spacing w:after="0" w:line="240" w:lineRule="auto"/>
              <w:contextualSpacing/>
              <w:jc w:val="center"/>
              <w:rPr>
                <w:sz w:val="24"/>
                <w:szCs w:val="24"/>
              </w:rPr>
            </w:pPr>
            <w:r>
              <w:rPr>
                <w:sz w:val="24"/>
                <w:szCs w:val="24"/>
              </w:rPr>
              <w:t>14,9</w:t>
            </w:r>
          </w:p>
        </w:tc>
        <w:tc>
          <w:tcPr>
            <w:tcW w:w="1666" w:type="dxa"/>
            <w:vAlign w:val="center"/>
          </w:tcPr>
          <w:p w14:paraId="249DA7AB"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22</w:t>
            </w:r>
          </w:p>
        </w:tc>
      </w:tr>
      <w:tr w:rsidR="002706BE" w:rsidRPr="002706BE" w14:paraId="0E0E7D02" w14:textId="77777777" w:rsidTr="00FF5827">
        <w:tc>
          <w:tcPr>
            <w:tcW w:w="704" w:type="dxa"/>
          </w:tcPr>
          <w:p w14:paraId="6AAAC93F"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3.5</w:t>
            </w:r>
          </w:p>
        </w:tc>
        <w:tc>
          <w:tcPr>
            <w:tcW w:w="3402" w:type="dxa"/>
          </w:tcPr>
          <w:p w14:paraId="34F75545"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Евросибирская</w:t>
            </w:r>
          </w:p>
        </w:tc>
        <w:tc>
          <w:tcPr>
            <w:tcW w:w="1743" w:type="dxa"/>
            <w:vAlign w:val="center"/>
          </w:tcPr>
          <w:p w14:paraId="0F8F1AAD"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21</w:t>
            </w:r>
          </w:p>
        </w:tc>
        <w:tc>
          <w:tcPr>
            <w:tcW w:w="1751" w:type="dxa"/>
            <w:vAlign w:val="center"/>
          </w:tcPr>
          <w:p w14:paraId="7FFF13D2"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7,4</w:t>
            </w:r>
          </w:p>
        </w:tc>
        <w:tc>
          <w:tcPr>
            <w:tcW w:w="1666" w:type="dxa"/>
            <w:vAlign w:val="center"/>
          </w:tcPr>
          <w:p w14:paraId="77A8493C"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11</w:t>
            </w:r>
          </w:p>
        </w:tc>
      </w:tr>
      <w:tr w:rsidR="002706BE" w:rsidRPr="002706BE" w14:paraId="369809CC" w14:textId="77777777" w:rsidTr="00FF5827">
        <w:tc>
          <w:tcPr>
            <w:tcW w:w="704" w:type="dxa"/>
          </w:tcPr>
          <w:p w14:paraId="5CDE7317"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4</w:t>
            </w:r>
          </w:p>
        </w:tc>
        <w:tc>
          <w:tcPr>
            <w:tcW w:w="3402" w:type="dxa"/>
          </w:tcPr>
          <w:p w14:paraId="5CF2307D"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Азиатская</w:t>
            </w:r>
          </w:p>
        </w:tc>
        <w:tc>
          <w:tcPr>
            <w:tcW w:w="1743" w:type="dxa"/>
            <w:vAlign w:val="center"/>
          </w:tcPr>
          <w:p w14:paraId="523B2445"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17</w:t>
            </w:r>
          </w:p>
        </w:tc>
        <w:tc>
          <w:tcPr>
            <w:tcW w:w="1751" w:type="dxa"/>
            <w:vAlign w:val="center"/>
          </w:tcPr>
          <w:p w14:paraId="41EB4462"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6</w:t>
            </w:r>
          </w:p>
        </w:tc>
        <w:tc>
          <w:tcPr>
            <w:tcW w:w="1666" w:type="dxa"/>
            <w:vAlign w:val="center"/>
          </w:tcPr>
          <w:p w14:paraId="79AB2ADB"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100</w:t>
            </w:r>
          </w:p>
        </w:tc>
      </w:tr>
      <w:tr w:rsidR="002706BE" w:rsidRPr="002706BE" w14:paraId="168013FF" w14:textId="77777777" w:rsidTr="00FF5827">
        <w:tc>
          <w:tcPr>
            <w:tcW w:w="704" w:type="dxa"/>
          </w:tcPr>
          <w:p w14:paraId="01BCA2DE"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4.1</w:t>
            </w:r>
          </w:p>
        </w:tc>
        <w:tc>
          <w:tcPr>
            <w:tcW w:w="3402" w:type="dxa"/>
          </w:tcPr>
          <w:p w14:paraId="3CC0C443"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Собственно-азиатская</w:t>
            </w:r>
          </w:p>
        </w:tc>
        <w:tc>
          <w:tcPr>
            <w:tcW w:w="1743" w:type="dxa"/>
            <w:vAlign w:val="center"/>
          </w:tcPr>
          <w:p w14:paraId="4A361F39"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8</w:t>
            </w:r>
          </w:p>
        </w:tc>
        <w:tc>
          <w:tcPr>
            <w:tcW w:w="1751" w:type="dxa"/>
            <w:vAlign w:val="center"/>
          </w:tcPr>
          <w:p w14:paraId="1958B93B"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2,8</w:t>
            </w:r>
          </w:p>
        </w:tc>
        <w:tc>
          <w:tcPr>
            <w:tcW w:w="1666" w:type="dxa"/>
            <w:vAlign w:val="center"/>
          </w:tcPr>
          <w:p w14:paraId="7BC6D902"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47,1</w:t>
            </w:r>
          </w:p>
        </w:tc>
      </w:tr>
      <w:tr w:rsidR="002706BE" w:rsidRPr="002706BE" w14:paraId="0C26C88F" w14:textId="77777777" w:rsidTr="00FF5827">
        <w:tc>
          <w:tcPr>
            <w:tcW w:w="704" w:type="dxa"/>
          </w:tcPr>
          <w:p w14:paraId="4A8BD143"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4.2</w:t>
            </w:r>
          </w:p>
        </w:tc>
        <w:tc>
          <w:tcPr>
            <w:tcW w:w="3402" w:type="dxa"/>
          </w:tcPr>
          <w:p w14:paraId="70E7D6F2"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Среднеазиатская</w:t>
            </w:r>
          </w:p>
        </w:tc>
        <w:tc>
          <w:tcPr>
            <w:tcW w:w="1743" w:type="dxa"/>
            <w:vAlign w:val="center"/>
          </w:tcPr>
          <w:p w14:paraId="092DF96E"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5</w:t>
            </w:r>
          </w:p>
        </w:tc>
        <w:tc>
          <w:tcPr>
            <w:tcW w:w="1751" w:type="dxa"/>
            <w:vAlign w:val="center"/>
          </w:tcPr>
          <w:p w14:paraId="43C699A6"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1,8</w:t>
            </w:r>
          </w:p>
        </w:tc>
        <w:tc>
          <w:tcPr>
            <w:tcW w:w="1666" w:type="dxa"/>
            <w:vAlign w:val="center"/>
          </w:tcPr>
          <w:p w14:paraId="350140FC"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29,4</w:t>
            </w:r>
          </w:p>
        </w:tc>
      </w:tr>
      <w:tr w:rsidR="002706BE" w:rsidRPr="002706BE" w14:paraId="0BF51FA1" w14:textId="77777777" w:rsidTr="00FF5827">
        <w:tc>
          <w:tcPr>
            <w:tcW w:w="704" w:type="dxa"/>
          </w:tcPr>
          <w:p w14:paraId="46E8D497"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4.3</w:t>
            </w:r>
          </w:p>
        </w:tc>
        <w:tc>
          <w:tcPr>
            <w:tcW w:w="3402" w:type="dxa"/>
          </w:tcPr>
          <w:p w14:paraId="6D3078FF"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Сибирская</w:t>
            </w:r>
          </w:p>
        </w:tc>
        <w:tc>
          <w:tcPr>
            <w:tcW w:w="1743" w:type="dxa"/>
            <w:vAlign w:val="center"/>
          </w:tcPr>
          <w:p w14:paraId="779ECE29"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4</w:t>
            </w:r>
          </w:p>
        </w:tc>
        <w:tc>
          <w:tcPr>
            <w:tcW w:w="1751" w:type="dxa"/>
            <w:vAlign w:val="center"/>
          </w:tcPr>
          <w:p w14:paraId="22580118"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1,4</w:t>
            </w:r>
          </w:p>
        </w:tc>
        <w:tc>
          <w:tcPr>
            <w:tcW w:w="1666" w:type="dxa"/>
            <w:vAlign w:val="center"/>
          </w:tcPr>
          <w:p w14:paraId="252EB57C"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23,5</w:t>
            </w:r>
          </w:p>
        </w:tc>
      </w:tr>
      <w:tr w:rsidR="002706BE" w:rsidRPr="002706BE" w14:paraId="6C4E8DA8" w14:textId="77777777" w:rsidTr="00FF5827">
        <w:tc>
          <w:tcPr>
            <w:tcW w:w="704" w:type="dxa"/>
          </w:tcPr>
          <w:p w14:paraId="55CB2533"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5</w:t>
            </w:r>
          </w:p>
        </w:tc>
        <w:tc>
          <w:tcPr>
            <w:tcW w:w="3402" w:type="dxa"/>
          </w:tcPr>
          <w:p w14:paraId="6D5EFAD4"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Североамериканская</w:t>
            </w:r>
          </w:p>
        </w:tc>
        <w:tc>
          <w:tcPr>
            <w:tcW w:w="1743" w:type="dxa"/>
            <w:vAlign w:val="center"/>
          </w:tcPr>
          <w:p w14:paraId="6FC98708" w14:textId="34C655CE" w:rsidR="00D4502A" w:rsidRPr="002706BE" w:rsidRDefault="007D7D77" w:rsidP="00880693">
            <w:pPr>
              <w:tabs>
                <w:tab w:val="left" w:pos="2200"/>
                <w:tab w:val="left" w:pos="7400"/>
              </w:tabs>
              <w:spacing w:after="0" w:line="240" w:lineRule="auto"/>
              <w:contextualSpacing/>
              <w:jc w:val="center"/>
              <w:rPr>
                <w:sz w:val="24"/>
                <w:szCs w:val="24"/>
              </w:rPr>
            </w:pPr>
            <w:r w:rsidRPr="002706BE">
              <w:rPr>
                <w:sz w:val="24"/>
                <w:szCs w:val="24"/>
              </w:rPr>
              <w:t>2</w:t>
            </w:r>
          </w:p>
        </w:tc>
        <w:tc>
          <w:tcPr>
            <w:tcW w:w="1751" w:type="dxa"/>
            <w:vAlign w:val="center"/>
          </w:tcPr>
          <w:p w14:paraId="214E2D07" w14:textId="4C37F609" w:rsidR="00D4502A" w:rsidRPr="002706BE" w:rsidRDefault="00C764A0" w:rsidP="00880693">
            <w:pPr>
              <w:tabs>
                <w:tab w:val="left" w:pos="2200"/>
                <w:tab w:val="left" w:pos="7400"/>
              </w:tabs>
              <w:spacing w:after="0" w:line="240" w:lineRule="auto"/>
              <w:contextualSpacing/>
              <w:jc w:val="center"/>
              <w:rPr>
                <w:sz w:val="24"/>
                <w:szCs w:val="24"/>
              </w:rPr>
            </w:pPr>
            <w:r>
              <w:rPr>
                <w:sz w:val="24"/>
                <w:szCs w:val="24"/>
              </w:rPr>
              <w:t>0,5</w:t>
            </w:r>
          </w:p>
        </w:tc>
        <w:tc>
          <w:tcPr>
            <w:tcW w:w="1666" w:type="dxa"/>
            <w:vAlign w:val="center"/>
          </w:tcPr>
          <w:p w14:paraId="4F222768"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100</w:t>
            </w:r>
          </w:p>
        </w:tc>
      </w:tr>
      <w:tr w:rsidR="00D4502A" w:rsidRPr="002706BE" w14:paraId="7F574E6B" w14:textId="77777777" w:rsidTr="00FF5827">
        <w:tc>
          <w:tcPr>
            <w:tcW w:w="704" w:type="dxa"/>
          </w:tcPr>
          <w:p w14:paraId="1C9D4DCF"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6</w:t>
            </w:r>
          </w:p>
        </w:tc>
        <w:tc>
          <w:tcPr>
            <w:tcW w:w="3402" w:type="dxa"/>
          </w:tcPr>
          <w:p w14:paraId="59BEC7B4" w14:textId="77777777" w:rsidR="00D4502A" w:rsidRPr="002706BE" w:rsidRDefault="00D4502A" w:rsidP="00880693">
            <w:pPr>
              <w:tabs>
                <w:tab w:val="left" w:pos="2200"/>
                <w:tab w:val="left" w:pos="7400"/>
              </w:tabs>
              <w:spacing w:after="0" w:line="240" w:lineRule="auto"/>
              <w:contextualSpacing/>
              <w:jc w:val="both"/>
              <w:rPr>
                <w:sz w:val="24"/>
                <w:szCs w:val="24"/>
              </w:rPr>
            </w:pPr>
            <w:r w:rsidRPr="002706BE">
              <w:rPr>
                <w:sz w:val="24"/>
                <w:szCs w:val="24"/>
              </w:rPr>
              <w:t>Эндемичные</w:t>
            </w:r>
          </w:p>
        </w:tc>
        <w:tc>
          <w:tcPr>
            <w:tcW w:w="1743" w:type="dxa"/>
            <w:vAlign w:val="center"/>
          </w:tcPr>
          <w:p w14:paraId="07002580"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2</w:t>
            </w:r>
          </w:p>
        </w:tc>
        <w:tc>
          <w:tcPr>
            <w:tcW w:w="1751" w:type="dxa"/>
            <w:vAlign w:val="center"/>
          </w:tcPr>
          <w:p w14:paraId="2BAB6290" w14:textId="48DC313A" w:rsidR="00D4502A" w:rsidRPr="002706BE" w:rsidRDefault="00C764A0" w:rsidP="00880693">
            <w:pPr>
              <w:tabs>
                <w:tab w:val="left" w:pos="2200"/>
                <w:tab w:val="left" w:pos="7400"/>
              </w:tabs>
              <w:spacing w:after="0" w:line="240" w:lineRule="auto"/>
              <w:contextualSpacing/>
              <w:jc w:val="center"/>
              <w:rPr>
                <w:sz w:val="24"/>
                <w:szCs w:val="24"/>
              </w:rPr>
            </w:pPr>
            <w:r>
              <w:rPr>
                <w:sz w:val="24"/>
                <w:szCs w:val="24"/>
              </w:rPr>
              <w:t>0,5</w:t>
            </w:r>
          </w:p>
        </w:tc>
        <w:tc>
          <w:tcPr>
            <w:tcW w:w="1666" w:type="dxa"/>
            <w:vAlign w:val="center"/>
          </w:tcPr>
          <w:p w14:paraId="68F0F797" w14:textId="77777777" w:rsidR="00D4502A" w:rsidRPr="002706BE" w:rsidRDefault="00D4502A" w:rsidP="00880693">
            <w:pPr>
              <w:tabs>
                <w:tab w:val="left" w:pos="2200"/>
                <w:tab w:val="left" w:pos="7400"/>
              </w:tabs>
              <w:spacing w:after="0" w:line="240" w:lineRule="auto"/>
              <w:contextualSpacing/>
              <w:jc w:val="center"/>
              <w:rPr>
                <w:sz w:val="24"/>
                <w:szCs w:val="24"/>
              </w:rPr>
            </w:pPr>
            <w:r w:rsidRPr="002706BE">
              <w:rPr>
                <w:sz w:val="24"/>
                <w:szCs w:val="24"/>
              </w:rPr>
              <w:t>100</w:t>
            </w:r>
          </w:p>
        </w:tc>
      </w:tr>
    </w:tbl>
    <w:p w14:paraId="536854A8" w14:textId="77777777" w:rsidR="00D4502A" w:rsidRPr="002706BE" w:rsidRDefault="00D4502A" w:rsidP="00880693">
      <w:pPr>
        <w:tabs>
          <w:tab w:val="left" w:pos="2200"/>
          <w:tab w:val="left" w:pos="7400"/>
        </w:tabs>
        <w:spacing w:after="0" w:line="240" w:lineRule="auto"/>
        <w:ind w:firstLine="680"/>
        <w:contextualSpacing/>
        <w:jc w:val="both"/>
        <w:rPr>
          <w:sz w:val="28"/>
          <w:szCs w:val="28"/>
        </w:rPr>
      </w:pPr>
    </w:p>
    <w:p w14:paraId="75BF8F0B" w14:textId="77777777" w:rsidR="00D730E4" w:rsidRPr="002706BE" w:rsidRDefault="00D730E4" w:rsidP="00880693">
      <w:pPr>
        <w:tabs>
          <w:tab w:val="left" w:pos="2200"/>
          <w:tab w:val="left" w:pos="7400"/>
        </w:tabs>
        <w:spacing w:after="0" w:line="240" w:lineRule="auto"/>
        <w:ind w:firstLine="680"/>
        <w:contextualSpacing/>
        <w:jc w:val="both"/>
        <w:rPr>
          <w:sz w:val="28"/>
          <w:szCs w:val="28"/>
        </w:rPr>
      </w:pPr>
      <w:r w:rsidRPr="002706BE">
        <w:rPr>
          <w:sz w:val="28"/>
          <w:szCs w:val="28"/>
        </w:rPr>
        <w:t>Элементы с азиатскими ареалами составляют 6% от общего числа видов, произрастающих на отвалах. Стоит отметить, что почти половина из них (47,1%) имеют широкое распространение на территории Азии (</w:t>
      </w:r>
      <w:r w:rsidRPr="002706BE">
        <w:rPr>
          <w:i/>
          <w:sz w:val="28"/>
          <w:szCs w:val="28"/>
        </w:rPr>
        <w:t>Agropyron desertorum, Malus baccata, Poa urssulensis</w:t>
      </w:r>
      <w:r w:rsidRPr="002706BE">
        <w:rPr>
          <w:sz w:val="28"/>
          <w:szCs w:val="28"/>
        </w:rPr>
        <w:t xml:space="preserve"> и др.). </w:t>
      </w:r>
    </w:p>
    <w:p w14:paraId="3FBE261C" w14:textId="50DF8EB5" w:rsidR="00D730E4" w:rsidRPr="002706BE" w:rsidRDefault="00D730E4" w:rsidP="00880693">
      <w:pPr>
        <w:tabs>
          <w:tab w:val="left" w:pos="2200"/>
          <w:tab w:val="left" w:pos="7400"/>
        </w:tabs>
        <w:spacing w:after="0" w:line="240" w:lineRule="auto"/>
        <w:ind w:firstLine="709"/>
        <w:contextualSpacing/>
        <w:jc w:val="both"/>
        <w:rPr>
          <w:sz w:val="28"/>
          <w:szCs w:val="28"/>
        </w:rPr>
      </w:pPr>
      <w:r w:rsidRPr="002706BE">
        <w:rPr>
          <w:sz w:val="28"/>
          <w:szCs w:val="28"/>
        </w:rPr>
        <w:t>Космополитная и голарктическая группы видов растений занимают значительное место в изучаемой техногенной флоре. Доля космополитных видов составляет 12,3% (</w:t>
      </w:r>
      <w:r w:rsidRPr="002706BE">
        <w:rPr>
          <w:i/>
          <w:sz w:val="28"/>
          <w:szCs w:val="28"/>
        </w:rPr>
        <w:t>Echinochloa crus-galli, Plantago major, Urtica dioica</w:t>
      </w:r>
      <w:r w:rsidRPr="002706BE">
        <w:rPr>
          <w:sz w:val="28"/>
          <w:szCs w:val="28"/>
        </w:rPr>
        <w:t xml:space="preserve"> и др.), а голарктических - 13,4% (</w:t>
      </w:r>
      <w:r w:rsidRPr="002706BE">
        <w:rPr>
          <w:i/>
          <w:sz w:val="28"/>
          <w:szCs w:val="28"/>
        </w:rPr>
        <w:t>Artemisia dracunculus, Rosa acicularis, Tussilago farfara</w:t>
      </w:r>
      <w:r w:rsidRPr="002706BE">
        <w:rPr>
          <w:sz w:val="28"/>
          <w:szCs w:val="28"/>
        </w:rPr>
        <w:t xml:space="preserve"> и др.).</w:t>
      </w:r>
    </w:p>
    <w:p w14:paraId="17BFF689" w14:textId="0479E862" w:rsidR="009448AC" w:rsidRPr="002706BE" w:rsidRDefault="009448AC" w:rsidP="00880693">
      <w:pPr>
        <w:tabs>
          <w:tab w:val="left" w:pos="2200"/>
          <w:tab w:val="left" w:pos="7400"/>
        </w:tabs>
        <w:spacing w:after="0" w:line="240" w:lineRule="auto"/>
        <w:ind w:firstLine="680"/>
        <w:contextualSpacing/>
        <w:jc w:val="both"/>
        <w:rPr>
          <w:sz w:val="28"/>
          <w:szCs w:val="28"/>
        </w:rPr>
      </w:pPr>
      <w:r w:rsidRPr="002706BE">
        <w:rPr>
          <w:sz w:val="28"/>
          <w:szCs w:val="28"/>
        </w:rPr>
        <w:t xml:space="preserve">Кроме того, в составе флоры железорудных отвалов обнаружено 2 эндемичных для территории вида: </w:t>
      </w:r>
      <w:r w:rsidRPr="002706BE">
        <w:rPr>
          <w:i/>
          <w:sz w:val="28"/>
          <w:szCs w:val="28"/>
        </w:rPr>
        <w:t>Euphorbia microcarpa</w:t>
      </w:r>
      <w:r w:rsidRPr="002706BE">
        <w:rPr>
          <w:sz w:val="28"/>
          <w:szCs w:val="28"/>
        </w:rPr>
        <w:t xml:space="preserve"> и </w:t>
      </w:r>
      <w:r w:rsidRPr="002706BE">
        <w:rPr>
          <w:i/>
          <w:sz w:val="28"/>
          <w:szCs w:val="28"/>
        </w:rPr>
        <w:t>Thymus mugodzharicus</w:t>
      </w:r>
      <w:r w:rsidRPr="002706BE">
        <w:rPr>
          <w:sz w:val="28"/>
          <w:szCs w:val="28"/>
        </w:rPr>
        <w:t>. Также зафиксирован</w:t>
      </w:r>
      <w:r w:rsidR="00996B53" w:rsidRPr="002706BE">
        <w:rPr>
          <w:sz w:val="28"/>
          <w:szCs w:val="28"/>
        </w:rPr>
        <w:t>о</w:t>
      </w:r>
      <w:r w:rsidRPr="002706BE">
        <w:rPr>
          <w:sz w:val="28"/>
          <w:szCs w:val="28"/>
        </w:rPr>
        <w:t xml:space="preserve"> </w:t>
      </w:r>
      <w:r w:rsidR="00996B53" w:rsidRPr="002706BE">
        <w:rPr>
          <w:sz w:val="28"/>
          <w:szCs w:val="28"/>
        </w:rPr>
        <w:t>два</w:t>
      </w:r>
      <w:r w:rsidRPr="002706BE">
        <w:rPr>
          <w:sz w:val="28"/>
          <w:szCs w:val="28"/>
        </w:rPr>
        <w:t xml:space="preserve"> североамерикански</w:t>
      </w:r>
      <w:r w:rsidR="00996B53" w:rsidRPr="002706BE">
        <w:rPr>
          <w:sz w:val="28"/>
          <w:szCs w:val="28"/>
        </w:rPr>
        <w:t>х</w:t>
      </w:r>
      <w:r w:rsidRPr="002706BE">
        <w:rPr>
          <w:sz w:val="28"/>
          <w:szCs w:val="28"/>
        </w:rPr>
        <w:t xml:space="preserve"> вид</w:t>
      </w:r>
      <w:r w:rsidR="00996B53" w:rsidRPr="002706BE">
        <w:rPr>
          <w:sz w:val="28"/>
          <w:szCs w:val="28"/>
        </w:rPr>
        <w:t xml:space="preserve">а: </w:t>
      </w:r>
      <w:r w:rsidR="00996B53" w:rsidRPr="002706BE">
        <w:rPr>
          <w:i/>
          <w:sz w:val="28"/>
          <w:szCs w:val="28"/>
          <w:lang w:val="en-US"/>
        </w:rPr>
        <w:t>Acer</w:t>
      </w:r>
      <w:r w:rsidR="00996B53" w:rsidRPr="002706BE">
        <w:rPr>
          <w:i/>
          <w:sz w:val="28"/>
          <w:szCs w:val="28"/>
        </w:rPr>
        <w:t xml:space="preserve"> </w:t>
      </w:r>
      <w:r w:rsidR="00996B53" w:rsidRPr="002706BE">
        <w:rPr>
          <w:i/>
          <w:sz w:val="28"/>
          <w:szCs w:val="28"/>
          <w:lang w:val="en-US"/>
        </w:rPr>
        <w:t>negundo</w:t>
      </w:r>
      <w:r w:rsidR="00996B53" w:rsidRPr="002706BE">
        <w:rPr>
          <w:sz w:val="28"/>
          <w:szCs w:val="28"/>
        </w:rPr>
        <w:t xml:space="preserve"> </w:t>
      </w:r>
      <w:r w:rsidR="00996B53" w:rsidRPr="002706BE">
        <w:rPr>
          <w:sz w:val="28"/>
          <w:szCs w:val="28"/>
          <w:lang w:val="kk-KZ"/>
        </w:rPr>
        <w:t xml:space="preserve">и </w:t>
      </w:r>
      <w:r w:rsidR="00996B53" w:rsidRPr="002706BE">
        <w:rPr>
          <w:i/>
          <w:iCs/>
          <w:sz w:val="28"/>
          <w:szCs w:val="24"/>
        </w:rPr>
        <w:t>Cyclachaena xanthifolia</w:t>
      </w:r>
      <w:r w:rsidRPr="002706BE">
        <w:rPr>
          <w:i/>
          <w:sz w:val="28"/>
          <w:szCs w:val="28"/>
        </w:rPr>
        <w:t>.</w:t>
      </w:r>
    </w:p>
    <w:p w14:paraId="3ABCD779" w14:textId="5E3EA09B" w:rsidR="0085285C" w:rsidRPr="002706BE" w:rsidRDefault="0085285C" w:rsidP="00880693">
      <w:pPr>
        <w:tabs>
          <w:tab w:val="left" w:pos="2200"/>
          <w:tab w:val="left" w:pos="7400"/>
        </w:tabs>
        <w:spacing w:after="0" w:line="240" w:lineRule="auto"/>
        <w:ind w:firstLine="680"/>
        <w:contextualSpacing/>
        <w:jc w:val="both"/>
        <w:rPr>
          <w:sz w:val="28"/>
          <w:szCs w:val="28"/>
        </w:rPr>
      </w:pPr>
      <w:r w:rsidRPr="002706BE">
        <w:rPr>
          <w:sz w:val="28"/>
          <w:szCs w:val="28"/>
        </w:rPr>
        <w:t xml:space="preserve">Преобладание видов с широкими ареалами на железорудных отвалах Костанайской области можно объяснить несколькими факторами. Во-первых, эти виды обладают высокой экологической пластичностью и способностью адаптироваться к различным условиям среды. Во-вторых, они широко распространены в регионе и имеют широкий набор адаптаций к местным условиям. </w:t>
      </w:r>
      <w:r w:rsidR="00E62FE8" w:rsidRPr="002706BE">
        <w:rPr>
          <w:sz w:val="28"/>
          <w:szCs w:val="28"/>
        </w:rPr>
        <w:t>Растительный мир железорудных отвалов Костанайской области во многом повторяет характерные черты флоры равнинных территорий северного Казахстана.</w:t>
      </w:r>
    </w:p>
    <w:p w14:paraId="34BD2EBC" w14:textId="77777777" w:rsidR="000F44A2" w:rsidRPr="002706BE" w:rsidRDefault="000F44A2" w:rsidP="00880693">
      <w:pPr>
        <w:tabs>
          <w:tab w:val="left" w:pos="2200"/>
          <w:tab w:val="left" w:pos="7400"/>
        </w:tabs>
        <w:spacing w:after="0" w:line="240" w:lineRule="auto"/>
        <w:ind w:firstLine="680"/>
        <w:contextualSpacing/>
        <w:jc w:val="both"/>
        <w:rPr>
          <w:sz w:val="28"/>
          <w:szCs w:val="28"/>
        </w:rPr>
      </w:pPr>
    </w:p>
    <w:p w14:paraId="241EC9DE" w14:textId="4212FFB9" w:rsidR="00DE4B9C" w:rsidRPr="002706BE" w:rsidRDefault="00DE4B9C" w:rsidP="00880693">
      <w:pPr>
        <w:pStyle w:val="30"/>
        <w:spacing w:before="0" w:line="240" w:lineRule="auto"/>
        <w:ind w:firstLine="709"/>
        <w:contextualSpacing/>
        <w:jc w:val="both"/>
        <w:rPr>
          <w:rFonts w:ascii="Times New Roman" w:hAnsi="Times New Roman" w:cs="Times New Roman"/>
          <w:color w:val="auto"/>
          <w:sz w:val="28"/>
          <w:szCs w:val="28"/>
        </w:rPr>
      </w:pPr>
      <w:bookmarkStart w:id="48" w:name="_Toc167725606"/>
      <w:r w:rsidRPr="002706BE">
        <w:rPr>
          <w:rFonts w:ascii="Times New Roman" w:hAnsi="Times New Roman" w:cs="Times New Roman"/>
          <w:color w:val="auto"/>
          <w:sz w:val="28"/>
          <w:szCs w:val="28"/>
        </w:rPr>
        <w:t>5.2.</w:t>
      </w:r>
      <w:r w:rsidR="002300AC" w:rsidRPr="002706BE">
        <w:rPr>
          <w:rFonts w:ascii="Times New Roman" w:hAnsi="Times New Roman" w:cs="Times New Roman"/>
          <w:color w:val="auto"/>
          <w:sz w:val="28"/>
          <w:szCs w:val="28"/>
        </w:rPr>
        <w:t>3</w:t>
      </w:r>
      <w:r w:rsidRPr="002706BE">
        <w:rPr>
          <w:rFonts w:ascii="Times New Roman" w:hAnsi="Times New Roman" w:cs="Times New Roman"/>
          <w:color w:val="auto"/>
          <w:sz w:val="28"/>
          <w:szCs w:val="28"/>
        </w:rPr>
        <w:t xml:space="preserve"> Биоморфологическая структура</w:t>
      </w:r>
      <w:bookmarkEnd w:id="48"/>
    </w:p>
    <w:p w14:paraId="74AF1C10" w14:textId="0EF1CB35" w:rsidR="005433F4" w:rsidRPr="002706BE" w:rsidRDefault="000B74FA" w:rsidP="00880693">
      <w:pPr>
        <w:tabs>
          <w:tab w:val="left" w:pos="2200"/>
          <w:tab w:val="left" w:pos="7400"/>
        </w:tabs>
        <w:spacing w:after="0" w:line="240" w:lineRule="auto"/>
        <w:ind w:firstLine="680"/>
        <w:contextualSpacing/>
        <w:jc w:val="both"/>
        <w:rPr>
          <w:sz w:val="28"/>
          <w:szCs w:val="28"/>
        </w:rPr>
      </w:pPr>
      <w:r w:rsidRPr="002706BE">
        <w:rPr>
          <w:sz w:val="28"/>
          <w:szCs w:val="28"/>
        </w:rPr>
        <w:t xml:space="preserve">Состав и соотношение жизненных форм растений в фитоценозах являются важными индикаторами состояния растительного покрова. Жизненная форма (биоморфа) - это совокупность морфологических признаков, отражающих </w:t>
      </w:r>
      <w:r w:rsidRPr="002706BE">
        <w:rPr>
          <w:sz w:val="28"/>
          <w:szCs w:val="28"/>
        </w:rPr>
        <w:lastRenderedPageBreak/>
        <w:t>приспособленность вида к условиям окружающей среды. Она формируется в процессе эволюции и закрепляется в генотипе.</w:t>
      </w:r>
      <w:r w:rsidR="005433F4" w:rsidRPr="002706BE">
        <w:rPr>
          <w:sz w:val="28"/>
          <w:szCs w:val="28"/>
        </w:rPr>
        <w:t xml:space="preserve"> </w:t>
      </w:r>
      <w:r w:rsidRPr="002706BE">
        <w:rPr>
          <w:sz w:val="28"/>
          <w:szCs w:val="28"/>
        </w:rPr>
        <w:t>Анализ флоры железорудных отвалов проводился по системе классификации жизненных форм И.Г. Серебрякова</w:t>
      </w:r>
      <w:r w:rsidR="00D96DF3" w:rsidRPr="002706BE">
        <w:rPr>
          <w:sz w:val="28"/>
          <w:szCs w:val="28"/>
        </w:rPr>
        <w:t xml:space="preserve"> [</w:t>
      </w:r>
      <w:r w:rsidR="00BF7215" w:rsidRPr="002706BE">
        <w:rPr>
          <w:sz w:val="28"/>
          <w:szCs w:val="28"/>
        </w:rPr>
        <w:t>1</w:t>
      </w:r>
      <w:r w:rsidR="000155C2" w:rsidRPr="002706BE">
        <w:rPr>
          <w:sz w:val="28"/>
          <w:szCs w:val="28"/>
        </w:rPr>
        <w:t>40</w:t>
      </w:r>
      <w:r w:rsidR="00D96DF3" w:rsidRPr="002706BE">
        <w:rPr>
          <w:sz w:val="28"/>
          <w:szCs w:val="28"/>
        </w:rPr>
        <w:t>, 16</w:t>
      </w:r>
      <w:r w:rsidR="000155C2" w:rsidRPr="002706BE">
        <w:rPr>
          <w:sz w:val="28"/>
          <w:szCs w:val="28"/>
        </w:rPr>
        <w:t>8</w:t>
      </w:r>
      <w:r w:rsidR="00D96DF3" w:rsidRPr="002706BE">
        <w:rPr>
          <w:sz w:val="28"/>
          <w:szCs w:val="28"/>
        </w:rPr>
        <w:t>]</w:t>
      </w:r>
      <w:r w:rsidR="005433F4" w:rsidRPr="002706BE">
        <w:rPr>
          <w:sz w:val="28"/>
          <w:szCs w:val="28"/>
        </w:rPr>
        <w:t>, результаты представлены в Таблице</w:t>
      </w:r>
      <w:r w:rsidR="0035654A" w:rsidRPr="002706BE">
        <w:rPr>
          <w:sz w:val="28"/>
          <w:szCs w:val="28"/>
        </w:rPr>
        <w:t xml:space="preserve"> 2</w:t>
      </w:r>
      <w:r w:rsidR="00956AF8" w:rsidRPr="002706BE">
        <w:rPr>
          <w:sz w:val="28"/>
          <w:szCs w:val="28"/>
        </w:rPr>
        <w:t>2</w:t>
      </w:r>
      <w:r w:rsidR="00DE4B9C" w:rsidRPr="002706BE">
        <w:rPr>
          <w:sz w:val="28"/>
          <w:szCs w:val="28"/>
        </w:rPr>
        <w:t xml:space="preserve">. </w:t>
      </w:r>
    </w:p>
    <w:p w14:paraId="52615F03" w14:textId="77777777" w:rsidR="00A03A89" w:rsidRPr="002706BE" w:rsidRDefault="00A03A89" w:rsidP="00880693">
      <w:pPr>
        <w:tabs>
          <w:tab w:val="left" w:pos="2200"/>
          <w:tab w:val="left" w:pos="7400"/>
        </w:tabs>
        <w:spacing w:after="0" w:line="240" w:lineRule="auto"/>
        <w:ind w:firstLine="680"/>
        <w:contextualSpacing/>
        <w:jc w:val="both"/>
        <w:rPr>
          <w:sz w:val="28"/>
          <w:szCs w:val="28"/>
        </w:rPr>
      </w:pPr>
    </w:p>
    <w:p w14:paraId="21787B62" w14:textId="46A47F61" w:rsidR="004D45AC" w:rsidRPr="002706BE" w:rsidRDefault="00DE4B9C" w:rsidP="00880693">
      <w:pPr>
        <w:spacing w:after="0" w:line="240" w:lineRule="auto"/>
        <w:contextualSpacing/>
        <w:jc w:val="both"/>
        <w:rPr>
          <w:sz w:val="28"/>
          <w:szCs w:val="28"/>
        </w:rPr>
      </w:pPr>
      <w:r w:rsidRPr="002706BE">
        <w:rPr>
          <w:sz w:val="28"/>
          <w:szCs w:val="28"/>
        </w:rPr>
        <w:t xml:space="preserve">Таблица </w:t>
      </w:r>
      <w:r w:rsidR="0035654A" w:rsidRPr="002706BE">
        <w:rPr>
          <w:sz w:val="28"/>
          <w:szCs w:val="28"/>
        </w:rPr>
        <w:t>2</w:t>
      </w:r>
      <w:r w:rsidR="00956AF8" w:rsidRPr="002706BE">
        <w:rPr>
          <w:sz w:val="28"/>
          <w:szCs w:val="28"/>
        </w:rPr>
        <w:t>2</w:t>
      </w:r>
      <w:r w:rsidR="00B672F7" w:rsidRPr="002706BE">
        <w:rPr>
          <w:sz w:val="28"/>
          <w:szCs w:val="28"/>
        </w:rPr>
        <w:t xml:space="preserve"> -</w:t>
      </w:r>
      <w:r w:rsidRPr="002706BE">
        <w:rPr>
          <w:sz w:val="28"/>
          <w:szCs w:val="28"/>
        </w:rPr>
        <w:t xml:space="preserve"> </w:t>
      </w:r>
      <w:r w:rsidR="004D45AC" w:rsidRPr="002706BE">
        <w:rPr>
          <w:sz w:val="28"/>
          <w:szCs w:val="28"/>
        </w:rPr>
        <w:t>Жизненные формы флоры железорудных отвалов Костанайской области</w:t>
      </w:r>
    </w:p>
    <w:p w14:paraId="2622343F" w14:textId="77777777" w:rsidR="004D45AC" w:rsidRPr="002706BE" w:rsidRDefault="004D45AC" w:rsidP="00880693">
      <w:pPr>
        <w:spacing w:after="0" w:line="240" w:lineRule="auto"/>
        <w:ind w:firstLine="709"/>
        <w:contextualSpacing/>
        <w:jc w:val="both"/>
        <w:rPr>
          <w:sz w:val="28"/>
          <w:szCs w:val="28"/>
        </w:rPr>
      </w:pPr>
    </w:p>
    <w:tbl>
      <w:tblPr>
        <w:tblW w:w="9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24"/>
        <w:gridCol w:w="1984"/>
        <w:gridCol w:w="1903"/>
      </w:tblGrid>
      <w:tr w:rsidR="002706BE" w:rsidRPr="00B7449A" w14:paraId="726ABD49" w14:textId="77777777" w:rsidTr="00712285">
        <w:tc>
          <w:tcPr>
            <w:tcW w:w="5524" w:type="dxa"/>
            <w:vAlign w:val="center"/>
          </w:tcPr>
          <w:p w14:paraId="093B1FF8" w14:textId="77777777" w:rsidR="004D45AC" w:rsidRPr="00B7449A" w:rsidRDefault="004D45AC" w:rsidP="00880693">
            <w:pPr>
              <w:spacing w:after="0" w:line="240" w:lineRule="auto"/>
              <w:contextualSpacing/>
              <w:jc w:val="center"/>
              <w:rPr>
                <w:sz w:val="24"/>
                <w:szCs w:val="24"/>
              </w:rPr>
            </w:pPr>
            <w:r w:rsidRPr="00B7449A">
              <w:rPr>
                <w:sz w:val="24"/>
                <w:szCs w:val="24"/>
              </w:rPr>
              <w:t>Жизненная форма</w:t>
            </w:r>
          </w:p>
        </w:tc>
        <w:tc>
          <w:tcPr>
            <w:tcW w:w="1984" w:type="dxa"/>
            <w:vAlign w:val="center"/>
          </w:tcPr>
          <w:p w14:paraId="3C4620B8" w14:textId="77777777" w:rsidR="004D45AC" w:rsidRPr="00B7449A" w:rsidRDefault="004D45AC" w:rsidP="00880693">
            <w:pPr>
              <w:spacing w:after="0" w:line="240" w:lineRule="auto"/>
              <w:contextualSpacing/>
              <w:jc w:val="center"/>
              <w:rPr>
                <w:sz w:val="24"/>
                <w:szCs w:val="24"/>
              </w:rPr>
            </w:pPr>
            <w:r w:rsidRPr="00B7449A">
              <w:rPr>
                <w:sz w:val="24"/>
                <w:szCs w:val="24"/>
              </w:rPr>
              <w:t>Число видов</w:t>
            </w:r>
          </w:p>
        </w:tc>
        <w:tc>
          <w:tcPr>
            <w:tcW w:w="1903" w:type="dxa"/>
            <w:vAlign w:val="center"/>
          </w:tcPr>
          <w:p w14:paraId="69621273" w14:textId="77777777" w:rsidR="004D45AC" w:rsidRPr="00B7449A" w:rsidRDefault="004D45AC" w:rsidP="00880693">
            <w:pPr>
              <w:spacing w:after="0" w:line="240" w:lineRule="auto"/>
              <w:contextualSpacing/>
              <w:jc w:val="center"/>
              <w:rPr>
                <w:sz w:val="24"/>
                <w:szCs w:val="24"/>
              </w:rPr>
            </w:pPr>
            <w:r w:rsidRPr="00B7449A">
              <w:rPr>
                <w:sz w:val="24"/>
                <w:szCs w:val="24"/>
              </w:rPr>
              <w:t>% от числа видов</w:t>
            </w:r>
          </w:p>
        </w:tc>
      </w:tr>
      <w:tr w:rsidR="002706BE" w:rsidRPr="00B7449A" w14:paraId="1FB32A99" w14:textId="77777777" w:rsidTr="00712285">
        <w:tc>
          <w:tcPr>
            <w:tcW w:w="5524" w:type="dxa"/>
          </w:tcPr>
          <w:p w14:paraId="03EC8EDC" w14:textId="29CC17AA" w:rsidR="004D45AC" w:rsidRPr="00B7449A" w:rsidRDefault="004D45AC" w:rsidP="00880693">
            <w:pPr>
              <w:spacing w:after="0" w:line="240" w:lineRule="auto"/>
              <w:contextualSpacing/>
              <w:jc w:val="both"/>
              <w:rPr>
                <w:bCs/>
                <w:sz w:val="24"/>
                <w:szCs w:val="24"/>
              </w:rPr>
            </w:pPr>
            <w:r w:rsidRPr="00B7449A">
              <w:rPr>
                <w:bCs/>
                <w:sz w:val="24"/>
                <w:szCs w:val="24"/>
                <w:lang w:val="en-US"/>
              </w:rPr>
              <w:t>I</w:t>
            </w:r>
            <w:r w:rsidR="009F3E5D" w:rsidRPr="00B7449A">
              <w:rPr>
                <w:bCs/>
                <w:sz w:val="24"/>
                <w:szCs w:val="24"/>
              </w:rPr>
              <w:t>. Древесные/</w:t>
            </w:r>
            <w:r w:rsidRPr="00B7449A">
              <w:rPr>
                <w:bCs/>
                <w:sz w:val="24"/>
                <w:szCs w:val="24"/>
              </w:rPr>
              <w:t xml:space="preserve">полудревесные </w:t>
            </w:r>
          </w:p>
        </w:tc>
        <w:tc>
          <w:tcPr>
            <w:tcW w:w="1984" w:type="dxa"/>
            <w:vAlign w:val="center"/>
          </w:tcPr>
          <w:p w14:paraId="253152C8" w14:textId="245E4EF3" w:rsidR="004D45AC" w:rsidRPr="00B7449A" w:rsidRDefault="004D45AC" w:rsidP="00880693">
            <w:pPr>
              <w:spacing w:after="0" w:line="240" w:lineRule="auto"/>
              <w:contextualSpacing/>
              <w:jc w:val="center"/>
              <w:rPr>
                <w:bCs/>
                <w:sz w:val="24"/>
                <w:szCs w:val="24"/>
              </w:rPr>
            </w:pPr>
            <w:r w:rsidRPr="00B7449A">
              <w:rPr>
                <w:bCs/>
                <w:sz w:val="24"/>
                <w:szCs w:val="24"/>
              </w:rPr>
              <w:t>37</w:t>
            </w:r>
          </w:p>
        </w:tc>
        <w:tc>
          <w:tcPr>
            <w:tcW w:w="1903" w:type="dxa"/>
            <w:vAlign w:val="center"/>
          </w:tcPr>
          <w:p w14:paraId="704199B8" w14:textId="02E41146" w:rsidR="004D45AC" w:rsidRPr="00B7449A" w:rsidRDefault="00950536" w:rsidP="00880693">
            <w:pPr>
              <w:spacing w:after="0" w:line="240" w:lineRule="auto"/>
              <w:contextualSpacing/>
              <w:jc w:val="center"/>
              <w:rPr>
                <w:bCs/>
                <w:sz w:val="24"/>
                <w:szCs w:val="24"/>
              </w:rPr>
            </w:pPr>
            <w:r w:rsidRPr="00B7449A">
              <w:rPr>
                <w:bCs/>
                <w:sz w:val="24"/>
                <w:szCs w:val="24"/>
                <w:lang w:val="en-US"/>
              </w:rPr>
              <w:t>13</w:t>
            </w:r>
          </w:p>
        </w:tc>
      </w:tr>
      <w:tr w:rsidR="002706BE" w:rsidRPr="00B7449A" w14:paraId="22DDBF3F" w14:textId="77777777" w:rsidTr="00712285">
        <w:tc>
          <w:tcPr>
            <w:tcW w:w="5524" w:type="dxa"/>
          </w:tcPr>
          <w:p w14:paraId="3775E1B6" w14:textId="5037CEEB" w:rsidR="004D45AC" w:rsidRPr="00B7449A" w:rsidRDefault="009F3E5D" w:rsidP="00880693">
            <w:pPr>
              <w:spacing w:after="0" w:line="240" w:lineRule="auto"/>
              <w:contextualSpacing/>
              <w:jc w:val="both"/>
              <w:rPr>
                <w:sz w:val="24"/>
                <w:szCs w:val="24"/>
              </w:rPr>
            </w:pPr>
            <w:r w:rsidRPr="00B7449A">
              <w:rPr>
                <w:sz w:val="24"/>
                <w:szCs w:val="24"/>
              </w:rPr>
              <w:t xml:space="preserve">  </w:t>
            </w:r>
            <w:r w:rsidR="004D45AC" w:rsidRPr="00B7449A">
              <w:rPr>
                <w:sz w:val="24"/>
                <w:szCs w:val="24"/>
              </w:rPr>
              <w:t>1. Деревья</w:t>
            </w:r>
          </w:p>
        </w:tc>
        <w:tc>
          <w:tcPr>
            <w:tcW w:w="1984" w:type="dxa"/>
            <w:vAlign w:val="center"/>
          </w:tcPr>
          <w:p w14:paraId="4060CA73" w14:textId="759BDC81" w:rsidR="004D45AC" w:rsidRPr="00B7449A" w:rsidRDefault="004D45AC" w:rsidP="00880693">
            <w:pPr>
              <w:spacing w:after="0" w:line="240" w:lineRule="auto"/>
              <w:contextualSpacing/>
              <w:jc w:val="center"/>
              <w:rPr>
                <w:sz w:val="24"/>
                <w:szCs w:val="24"/>
              </w:rPr>
            </w:pPr>
            <w:r w:rsidRPr="00B7449A">
              <w:rPr>
                <w:sz w:val="24"/>
                <w:szCs w:val="24"/>
              </w:rPr>
              <w:t>10</w:t>
            </w:r>
          </w:p>
        </w:tc>
        <w:tc>
          <w:tcPr>
            <w:tcW w:w="1903" w:type="dxa"/>
            <w:vAlign w:val="center"/>
          </w:tcPr>
          <w:p w14:paraId="5C43749E" w14:textId="09B8171F" w:rsidR="004D45AC" w:rsidRPr="00B7449A" w:rsidRDefault="00950536" w:rsidP="00880693">
            <w:pPr>
              <w:spacing w:after="0" w:line="240" w:lineRule="auto"/>
              <w:contextualSpacing/>
              <w:jc w:val="center"/>
              <w:rPr>
                <w:sz w:val="24"/>
                <w:szCs w:val="24"/>
              </w:rPr>
            </w:pPr>
            <w:r w:rsidRPr="00B7449A">
              <w:rPr>
                <w:sz w:val="24"/>
                <w:szCs w:val="24"/>
              </w:rPr>
              <w:t>3,5</w:t>
            </w:r>
          </w:p>
        </w:tc>
      </w:tr>
      <w:tr w:rsidR="002706BE" w:rsidRPr="00B7449A" w14:paraId="6F134605" w14:textId="77777777" w:rsidTr="00712285">
        <w:tc>
          <w:tcPr>
            <w:tcW w:w="5524" w:type="dxa"/>
          </w:tcPr>
          <w:p w14:paraId="2FFE924E" w14:textId="789BF9D7" w:rsidR="004D45AC" w:rsidRPr="00B7449A" w:rsidRDefault="009F3E5D" w:rsidP="00880693">
            <w:pPr>
              <w:spacing w:after="0" w:line="240" w:lineRule="auto"/>
              <w:contextualSpacing/>
              <w:jc w:val="both"/>
              <w:rPr>
                <w:sz w:val="24"/>
                <w:szCs w:val="24"/>
              </w:rPr>
            </w:pPr>
            <w:r w:rsidRPr="00B7449A">
              <w:rPr>
                <w:sz w:val="24"/>
                <w:szCs w:val="24"/>
              </w:rPr>
              <w:t xml:space="preserve">  </w:t>
            </w:r>
            <w:r w:rsidR="004D45AC" w:rsidRPr="00B7449A">
              <w:rPr>
                <w:sz w:val="24"/>
                <w:szCs w:val="24"/>
              </w:rPr>
              <w:t>2. Кустарники</w:t>
            </w:r>
          </w:p>
        </w:tc>
        <w:tc>
          <w:tcPr>
            <w:tcW w:w="1984" w:type="dxa"/>
            <w:vAlign w:val="center"/>
          </w:tcPr>
          <w:p w14:paraId="543F7993" w14:textId="269611CC" w:rsidR="004D45AC" w:rsidRPr="00B7449A" w:rsidRDefault="004D45AC" w:rsidP="00880693">
            <w:pPr>
              <w:spacing w:after="0" w:line="240" w:lineRule="auto"/>
              <w:contextualSpacing/>
              <w:jc w:val="center"/>
              <w:rPr>
                <w:sz w:val="24"/>
                <w:szCs w:val="24"/>
              </w:rPr>
            </w:pPr>
            <w:r w:rsidRPr="00B7449A">
              <w:rPr>
                <w:sz w:val="24"/>
                <w:szCs w:val="24"/>
              </w:rPr>
              <w:t>15</w:t>
            </w:r>
          </w:p>
        </w:tc>
        <w:tc>
          <w:tcPr>
            <w:tcW w:w="1903" w:type="dxa"/>
            <w:vAlign w:val="center"/>
          </w:tcPr>
          <w:p w14:paraId="2227E1EF" w14:textId="0082993F" w:rsidR="004D45AC" w:rsidRPr="00B7449A" w:rsidRDefault="00950536" w:rsidP="00880693">
            <w:pPr>
              <w:spacing w:after="0" w:line="240" w:lineRule="auto"/>
              <w:contextualSpacing/>
              <w:jc w:val="center"/>
              <w:rPr>
                <w:sz w:val="24"/>
                <w:szCs w:val="24"/>
                <w:lang w:val="en-US"/>
              </w:rPr>
            </w:pPr>
            <w:r w:rsidRPr="00B7449A">
              <w:rPr>
                <w:sz w:val="24"/>
                <w:szCs w:val="24"/>
                <w:lang w:val="en-US"/>
              </w:rPr>
              <w:t>5,3</w:t>
            </w:r>
          </w:p>
        </w:tc>
      </w:tr>
      <w:tr w:rsidR="002706BE" w:rsidRPr="00B7449A" w14:paraId="264E03B3" w14:textId="77777777" w:rsidTr="00712285">
        <w:tc>
          <w:tcPr>
            <w:tcW w:w="5524" w:type="dxa"/>
          </w:tcPr>
          <w:p w14:paraId="5172107F" w14:textId="207C4CDB" w:rsidR="004D45AC" w:rsidRPr="00B7449A" w:rsidRDefault="009F3E5D" w:rsidP="00880693">
            <w:pPr>
              <w:spacing w:after="0" w:line="240" w:lineRule="auto"/>
              <w:contextualSpacing/>
              <w:jc w:val="both"/>
              <w:rPr>
                <w:sz w:val="24"/>
                <w:szCs w:val="24"/>
              </w:rPr>
            </w:pPr>
            <w:r w:rsidRPr="00B7449A">
              <w:rPr>
                <w:sz w:val="24"/>
                <w:szCs w:val="24"/>
              </w:rPr>
              <w:t xml:space="preserve">  </w:t>
            </w:r>
            <w:r w:rsidR="004D45AC" w:rsidRPr="00B7449A">
              <w:rPr>
                <w:sz w:val="24"/>
                <w:szCs w:val="24"/>
              </w:rPr>
              <w:t>3. Полукустарники</w:t>
            </w:r>
          </w:p>
        </w:tc>
        <w:tc>
          <w:tcPr>
            <w:tcW w:w="1984" w:type="dxa"/>
            <w:vAlign w:val="center"/>
          </w:tcPr>
          <w:p w14:paraId="1FEFBA85" w14:textId="700BD895" w:rsidR="004D45AC" w:rsidRPr="00B7449A" w:rsidRDefault="004D45AC" w:rsidP="00880693">
            <w:pPr>
              <w:spacing w:after="0" w:line="240" w:lineRule="auto"/>
              <w:contextualSpacing/>
              <w:jc w:val="center"/>
              <w:rPr>
                <w:sz w:val="24"/>
                <w:szCs w:val="24"/>
              </w:rPr>
            </w:pPr>
            <w:r w:rsidRPr="00B7449A">
              <w:rPr>
                <w:sz w:val="24"/>
                <w:szCs w:val="24"/>
              </w:rPr>
              <w:t>3</w:t>
            </w:r>
          </w:p>
        </w:tc>
        <w:tc>
          <w:tcPr>
            <w:tcW w:w="1903" w:type="dxa"/>
            <w:vAlign w:val="center"/>
          </w:tcPr>
          <w:p w14:paraId="4AD346C0" w14:textId="35434CE0" w:rsidR="004D45AC" w:rsidRPr="00B7449A" w:rsidRDefault="00950536" w:rsidP="00880693">
            <w:pPr>
              <w:spacing w:after="0" w:line="240" w:lineRule="auto"/>
              <w:contextualSpacing/>
              <w:jc w:val="center"/>
              <w:rPr>
                <w:sz w:val="24"/>
                <w:szCs w:val="24"/>
              </w:rPr>
            </w:pPr>
            <w:r w:rsidRPr="00B7449A">
              <w:rPr>
                <w:sz w:val="24"/>
                <w:szCs w:val="24"/>
                <w:lang w:val="en-US"/>
              </w:rPr>
              <w:t>1</w:t>
            </w:r>
          </w:p>
        </w:tc>
      </w:tr>
      <w:tr w:rsidR="002706BE" w:rsidRPr="00B7449A" w14:paraId="08F61B45" w14:textId="77777777" w:rsidTr="00712285">
        <w:tc>
          <w:tcPr>
            <w:tcW w:w="5524" w:type="dxa"/>
          </w:tcPr>
          <w:p w14:paraId="19F0BC9A" w14:textId="62467DC3" w:rsidR="004D45AC" w:rsidRPr="00B7449A" w:rsidRDefault="009F3E5D" w:rsidP="00880693">
            <w:pPr>
              <w:spacing w:after="0" w:line="240" w:lineRule="auto"/>
              <w:contextualSpacing/>
              <w:jc w:val="both"/>
              <w:rPr>
                <w:sz w:val="24"/>
                <w:szCs w:val="24"/>
              </w:rPr>
            </w:pPr>
            <w:r w:rsidRPr="00B7449A">
              <w:rPr>
                <w:sz w:val="24"/>
                <w:szCs w:val="24"/>
              </w:rPr>
              <w:t xml:space="preserve">  </w:t>
            </w:r>
            <w:r w:rsidR="004D45AC" w:rsidRPr="00B7449A">
              <w:rPr>
                <w:sz w:val="24"/>
                <w:szCs w:val="24"/>
              </w:rPr>
              <w:t>4. Полукустарнички</w:t>
            </w:r>
          </w:p>
        </w:tc>
        <w:tc>
          <w:tcPr>
            <w:tcW w:w="1984" w:type="dxa"/>
            <w:vAlign w:val="center"/>
          </w:tcPr>
          <w:p w14:paraId="438019DD" w14:textId="38F51CEB" w:rsidR="004D45AC" w:rsidRPr="00B7449A" w:rsidRDefault="004D45AC" w:rsidP="00880693">
            <w:pPr>
              <w:spacing w:after="0" w:line="240" w:lineRule="auto"/>
              <w:contextualSpacing/>
              <w:jc w:val="center"/>
              <w:rPr>
                <w:sz w:val="24"/>
                <w:szCs w:val="24"/>
              </w:rPr>
            </w:pPr>
            <w:r w:rsidRPr="00B7449A">
              <w:rPr>
                <w:sz w:val="24"/>
                <w:szCs w:val="24"/>
              </w:rPr>
              <w:t>9</w:t>
            </w:r>
          </w:p>
        </w:tc>
        <w:tc>
          <w:tcPr>
            <w:tcW w:w="1903" w:type="dxa"/>
            <w:vAlign w:val="center"/>
          </w:tcPr>
          <w:p w14:paraId="246D1CC9" w14:textId="315F9FEA" w:rsidR="004D45AC" w:rsidRPr="00B7449A" w:rsidRDefault="00950536" w:rsidP="00880693">
            <w:pPr>
              <w:spacing w:after="0" w:line="240" w:lineRule="auto"/>
              <w:contextualSpacing/>
              <w:jc w:val="center"/>
              <w:rPr>
                <w:sz w:val="24"/>
                <w:szCs w:val="24"/>
              </w:rPr>
            </w:pPr>
            <w:r w:rsidRPr="00B7449A">
              <w:rPr>
                <w:sz w:val="24"/>
                <w:szCs w:val="24"/>
              </w:rPr>
              <w:t>3,2</w:t>
            </w:r>
          </w:p>
        </w:tc>
      </w:tr>
      <w:tr w:rsidR="002706BE" w:rsidRPr="00B7449A" w14:paraId="53313B13" w14:textId="77777777" w:rsidTr="00712285">
        <w:tc>
          <w:tcPr>
            <w:tcW w:w="5524" w:type="dxa"/>
          </w:tcPr>
          <w:p w14:paraId="6480EE25" w14:textId="51FF7EA5" w:rsidR="004D45AC" w:rsidRPr="00B7449A" w:rsidRDefault="004D45AC" w:rsidP="00880693">
            <w:pPr>
              <w:spacing w:after="0" w:line="240" w:lineRule="auto"/>
              <w:contextualSpacing/>
              <w:jc w:val="both"/>
              <w:rPr>
                <w:bCs/>
                <w:sz w:val="24"/>
                <w:szCs w:val="24"/>
              </w:rPr>
            </w:pPr>
            <w:r w:rsidRPr="00B7449A">
              <w:rPr>
                <w:bCs/>
                <w:sz w:val="24"/>
                <w:szCs w:val="24"/>
                <w:lang w:val="en-US"/>
              </w:rPr>
              <w:t>II</w:t>
            </w:r>
            <w:r w:rsidRPr="00B7449A">
              <w:rPr>
                <w:bCs/>
                <w:sz w:val="24"/>
                <w:szCs w:val="24"/>
              </w:rPr>
              <w:t xml:space="preserve">. Травянистые поликарпические </w:t>
            </w:r>
          </w:p>
        </w:tc>
        <w:tc>
          <w:tcPr>
            <w:tcW w:w="1984" w:type="dxa"/>
            <w:vAlign w:val="center"/>
          </w:tcPr>
          <w:p w14:paraId="413CF79B" w14:textId="397C05A2" w:rsidR="004D45AC" w:rsidRPr="00B7449A" w:rsidRDefault="004D45AC" w:rsidP="00880693">
            <w:pPr>
              <w:spacing w:after="0" w:line="240" w:lineRule="auto"/>
              <w:contextualSpacing/>
              <w:jc w:val="center"/>
              <w:rPr>
                <w:bCs/>
                <w:sz w:val="24"/>
                <w:szCs w:val="24"/>
              </w:rPr>
            </w:pPr>
            <w:r w:rsidRPr="00B7449A">
              <w:rPr>
                <w:bCs/>
                <w:sz w:val="24"/>
                <w:szCs w:val="24"/>
              </w:rPr>
              <w:t>183</w:t>
            </w:r>
          </w:p>
        </w:tc>
        <w:tc>
          <w:tcPr>
            <w:tcW w:w="1903" w:type="dxa"/>
            <w:vAlign w:val="center"/>
          </w:tcPr>
          <w:p w14:paraId="5AF3B9F1" w14:textId="05A3F673" w:rsidR="004D45AC" w:rsidRPr="00B7449A" w:rsidRDefault="00950536" w:rsidP="00880693">
            <w:pPr>
              <w:spacing w:after="0" w:line="240" w:lineRule="auto"/>
              <w:contextualSpacing/>
              <w:jc w:val="center"/>
              <w:rPr>
                <w:bCs/>
                <w:sz w:val="24"/>
                <w:szCs w:val="24"/>
              </w:rPr>
            </w:pPr>
            <w:r w:rsidRPr="00B7449A">
              <w:rPr>
                <w:bCs/>
                <w:sz w:val="24"/>
                <w:szCs w:val="24"/>
              </w:rPr>
              <w:t>64</w:t>
            </w:r>
            <w:r w:rsidR="00E9781D" w:rsidRPr="00B7449A">
              <w:rPr>
                <w:bCs/>
                <w:sz w:val="24"/>
                <w:szCs w:val="24"/>
              </w:rPr>
              <w:t>,4</w:t>
            </w:r>
          </w:p>
        </w:tc>
      </w:tr>
      <w:tr w:rsidR="002706BE" w:rsidRPr="00B7449A" w14:paraId="05FAACAA" w14:textId="77777777" w:rsidTr="00712285">
        <w:tc>
          <w:tcPr>
            <w:tcW w:w="5524" w:type="dxa"/>
          </w:tcPr>
          <w:p w14:paraId="22B430A7" w14:textId="497A3EEE" w:rsidR="004D45AC" w:rsidRPr="00B7449A" w:rsidRDefault="009F3E5D" w:rsidP="00880693">
            <w:pPr>
              <w:spacing w:after="0" w:line="240" w:lineRule="auto"/>
              <w:contextualSpacing/>
              <w:jc w:val="both"/>
              <w:rPr>
                <w:sz w:val="24"/>
                <w:szCs w:val="24"/>
              </w:rPr>
            </w:pPr>
            <w:r w:rsidRPr="00B7449A">
              <w:rPr>
                <w:sz w:val="24"/>
                <w:szCs w:val="24"/>
              </w:rPr>
              <w:t xml:space="preserve">  </w:t>
            </w:r>
            <w:r w:rsidR="004D45AC" w:rsidRPr="00B7449A">
              <w:rPr>
                <w:sz w:val="24"/>
                <w:szCs w:val="24"/>
              </w:rPr>
              <w:t>5. Корневищные</w:t>
            </w:r>
          </w:p>
        </w:tc>
        <w:tc>
          <w:tcPr>
            <w:tcW w:w="1984" w:type="dxa"/>
            <w:vAlign w:val="center"/>
          </w:tcPr>
          <w:p w14:paraId="75BB4DF5" w14:textId="797FA83D" w:rsidR="004D45AC" w:rsidRPr="00B7449A" w:rsidRDefault="001A46AA" w:rsidP="00880693">
            <w:pPr>
              <w:spacing w:after="0" w:line="240" w:lineRule="auto"/>
              <w:contextualSpacing/>
              <w:jc w:val="center"/>
              <w:rPr>
                <w:sz w:val="24"/>
                <w:szCs w:val="24"/>
              </w:rPr>
            </w:pPr>
            <w:r w:rsidRPr="00B7449A">
              <w:rPr>
                <w:sz w:val="24"/>
                <w:szCs w:val="24"/>
              </w:rPr>
              <w:t>113</w:t>
            </w:r>
          </w:p>
        </w:tc>
        <w:tc>
          <w:tcPr>
            <w:tcW w:w="1903" w:type="dxa"/>
            <w:vAlign w:val="center"/>
          </w:tcPr>
          <w:p w14:paraId="2DAAA14C" w14:textId="134375D3" w:rsidR="004D45AC" w:rsidRPr="00B7449A" w:rsidRDefault="001A46AA" w:rsidP="00880693">
            <w:pPr>
              <w:spacing w:after="0" w:line="240" w:lineRule="auto"/>
              <w:contextualSpacing/>
              <w:jc w:val="center"/>
              <w:rPr>
                <w:sz w:val="24"/>
                <w:szCs w:val="24"/>
              </w:rPr>
            </w:pPr>
            <w:r w:rsidRPr="00B7449A">
              <w:rPr>
                <w:sz w:val="24"/>
                <w:szCs w:val="24"/>
              </w:rPr>
              <w:t>39,7</w:t>
            </w:r>
          </w:p>
        </w:tc>
      </w:tr>
      <w:tr w:rsidR="002706BE" w:rsidRPr="00B7449A" w14:paraId="6F52DF8F" w14:textId="77777777" w:rsidTr="00712285">
        <w:tc>
          <w:tcPr>
            <w:tcW w:w="5524" w:type="dxa"/>
          </w:tcPr>
          <w:p w14:paraId="7CBEB73E" w14:textId="30DA51F5" w:rsidR="004D45AC" w:rsidRPr="00B7449A" w:rsidRDefault="009F3E5D" w:rsidP="00880693">
            <w:pPr>
              <w:spacing w:after="0" w:line="240" w:lineRule="auto"/>
              <w:contextualSpacing/>
              <w:jc w:val="both"/>
              <w:rPr>
                <w:sz w:val="24"/>
                <w:szCs w:val="24"/>
              </w:rPr>
            </w:pPr>
            <w:r w:rsidRPr="00B7449A">
              <w:rPr>
                <w:sz w:val="24"/>
                <w:szCs w:val="24"/>
              </w:rPr>
              <w:t xml:space="preserve">    </w:t>
            </w:r>
            <w:r w:rsidR="004D45AC" w:rsidRPr="00B7449A">
              <w:rPr>
                <w:sz w:val="24"/>
                <w:szCs w:val="24"/>
              </w:rPr>
              <w:t>5.1. Короткокорневищные</w:t>
            </w:r>
          </w:p>
        </w:tc>
        <w:tc>
          <w:tcPr>
            <w:tcW w:w="1984" w:type="dxa"/>
            <w:vAlign w:val="center"/>
          </w:tcPr>
          <w:p w14:paraId="3B88BC49" w14:textId="1BF97583" w:rsidR="004D45AC" w:rsidRPr="00B7449A" w:rsidRDefault="004D45AC" w:rsidP="00880693">
            <w:pPr>
              <w:spacing w:after="0" w:line="240" w:lineRule="auto"/>
              <w:contextualSpacing/>
              <w:jc w:val="center"/>
              <w:rPr>
                <w:sz w:val="24"/>
                <w:szCs w:val="24"/>
              </w:rPr>
            </w:pPr>
            <w:r w:rsidRPr="00B7449A">
              <w:rPr>
                <w:sz w:val="24"/>
                <w:szCs w:val="24"/>
              </w:rPr>
              <w:t>35</w:t>
            </w:r>
          </w:p>
        </w:tc>
        <w:tc>
          <w:tcPr>
            <w:tcW w:w="1903" w:type="dxa"/>
            <w:vAlign w:val="center"/>
          </w:tcPr>
          <w:p w14:paraId="07AC129E" w14:textId="226E8C7E" w:rsidR="004D45AC" w:rsidRPr="00B7449A" w:rsidRDefault="00950536" w:rsidP="00880693">
            <w:pPr>
              <w:spacing w:after="0" w:line="240" w:lineRule="auto"/>
              <w:contextualSpacing/>
              <w:jc w:val="center"/>
              <w:rPr>
                <w:sz w:val="24"/>
                <w:szCs w:val="24"/>
              </w:rPr>
            </w:pPr>
            <w:r w:rsidRPr="00B7449A">
              <w:rPr>
                <w:sz w:val="24"/>
                <w:szCs w:val="24"/>
              </w:rPr>
              <w:t>12,3</w:t>
            </w:r>
          </w:p>
        </w:tc>
      </w:tr>
      <w:tr w:rsidR="002706BE" w:rsidRPr="00B7449A" w14:paraId="30ED90BF" w14:textId="77777777" w:rsidTr="00712285">
        <w:tc>
          <w:tcPr>
            <w:tcW w:w="5524" w:type="dxa"/>
          </w:tcPr>
          <w:p w14:paraId="59575893" w14:textId="2AC62AB5" w:rsidR="004D45AC" w:rsidRPr="00B7449A" w:rsidRDefault="009F3E5D" w:rsidP="00880693">
            <w:pPr>
              <w:spacing w:after="0" w:line="240" w:lineRule="auto"/>
              <w:contextualSpacing/>
              <w:jc w:val="both"/>
              <w:rPr>
                <w:sz w:val="24"/>
                <w:szCs w:val="24"/>
              </w:rPr>
            </w:pPr>
            <w:r w:rsidRPr="00B7449A">
              <w:rPr>
                <w:sz w:val="24"/>
                <w:szCs w:val="24"/>
              </w:rPr>
              <w:t xml:space="preserve">    </w:t>
            </w:r>
            <w:r w:rsidR="004D45AC" w:rsidRPr="00B7449A">
              <w:rPr>
                <w:sz w:val="24"/>
                <w:szCs w:val="24"/>
              </w:rPr>
              <w:t>5.2. Длиннокорневищные</w:t>
            </w:r>
          </w:p>
        </w:tc>
        <w:tc>
          <w:tcPr>
            <w:tcW w:w="1984" w:type="dxa"/>
            <w:vAlign w:val="center"/>
          </w:tcPr>
          <w:p w14:paraId="06EDE156" w14:textId="3531D95F" w:rsidR="004D45AC" w:rsidRPr="00B7449A" w:rsidRDefault="004D45AC" w:rsidP="00880693">
            <w:pPr>
              <w:spacing w:after="0" w:line="240" w:lineRule="auto"/>
              <w:contextualSpacing/>
              <w:jc w:val="center"/>
              <w:rPr>
                <w:sz w:val="24"/>
                <w:szCs w:val="24"/>
              </w:rPr>
            </w:pPr>
            <w:r w:rsidRPr="00B7449A">
              <w:rPr>
                <w:sz w:val="24"/>
                <w:szCs w:val="24"/>
              </w:rPr>
              <w:t>78</w:t>
            </w:r>
          </w:p>
        </w:tc>
        <w:tc>
          <w:tcPr>
            <w:tcW w:w="1903" w:type="dxa"/>
            <w:vAlign w:val="center"/>
          </w:tcPr>
          <w:p w14:paraId="6EEA633A" w14:textId="4DB7984E" w:rsidR="004D45AC" w:rsidRPr="00B7449A" w:rsidRDefault="00E9781D" w:rsidP="00880693">
            <w:pPr>
              <w:spacing w:after="0" w:line="240" w:lineRule="auto"/>
              <w:contextualSpacing/>
              <w:jc w:val="center"/>
              <w:rPr>
                <w:sz w:val="24"/>
                <w:szCs w:val="24"/>
              </w:rPr>
            </w:pPr>
            <w:r w:rsidRPr="00B7449A">
              <w:rPr>
                <w:sz w:val="24"/>
                <w:szCs w:val="24"/>
              </w:rPr>
              <w:t>27,4</w:t>
            </w:r>
          </w:p>
        </w:tc>
      </w:tr>
      <w:tr w:rsidR="002706BE" w:rsidRPr="00B7449A" w14:paraId="4ED3002F" w14:textId="77777777" w:rsidTr="00712285">
        <w:tc>
          <w:tcPr>
            <w:tcW w:w="5524" w:type="dxa"/>
          </w:tcPr>
          <w:p w14:paraId="24D6BFC9" w14:textId="3BB3BCC5" w:rsidR="004D45AC" w:rsidRPr="00B7449A" w:rsidRDefault="009F3E5D" w:rsidP="00880693">
            <w:pPr>
              <w:spacing w:after="0" w:line="240" w:lineRule="auto"/>
              <w:contextualSpacing/>
              <w:jc w:val="both"/>
              <w:rPr>
                <w:sz w:val="24"/>
                <w:szCs w:val="24"/>
              </w:rPr>
            </w:pPr>
            <w:r w:rsidRPr="00B7449A">
              <w:rPr>
                <w:sz w:val="24"/>
                <w:szCs w:val="24"/>
              </w:rPr>
              <w:t xml:space="preserve">  </w:t>
            </w:r>
            <w:r w:rsidR="004D45AC" w:rsidRPr="00B7449A">
              <w:rPr>
                <w:sz w:val="24"/>
                <w:szCs w:val="24"/>
              </w:rPr>
              <w:t>6. Стержнекорневые</w:t>
            </w:r>
          </w:p>
        </w:tc>
        <w:tc>
          <w:tcPr>
            <w:tcW w:w="1984" w:type="dxa"/>
            <w:vAlign w:val="center"/>
          </w:tcPr>
          <w:p w14:paraId="5D885809" w14:textId="63F3C378" w:rsidR="004D45AC" w:rsidRPr="00B7449A" w:rsidRDefault="004D45AC" w:rsidP="00880693">
            <w:pPr>
              <w:spacing w:after="0" w:line="240" w:lineRule="auto"/>
              <w:contextualSpacing/>
              <w:jc w:val="center"/>
              <w:rPr>
                <w:sz w:val="24"/>
                <w:szCs w:val="24"/>
              </w:rPr>
            </w:pPr>
            <w:r w:rsidRPr="00B7449A">
              <w:rPr>
                <w:sz w:val="24"/>
                <w:szCs w:val="24"/>
              </w:rPr>
              <w:t>46</w:t>
            </w:r>
          </w:p>
        </w:tc>
        <w:tc>
          <w:tcPr>
            <w:tcW w:w="1903" w:type="dxa"/>
            <w:vAlign w:val="center"/>
          </w:tcPr>
          <w:p w14:paraId="52A63F30" w14:textId="6FD47542" w:rsidR="004D45AC" w:rsidRPr="00B7449A" w:rsidRDefault="00950536" w:rsidP="00880693">
            <w:pPr>
              <w:spacing w:after="0" w:line="240" w:lineRule="auto"/>
              <w:contextualSpacing/>
              <w:jc w:val="center"/>
              <w:rPr>
                <w:sz w:val="24"/>
                <w:szCs w:val="24"/>
              </w:rPr>
            </w:pPr>
            <w:r w:rsidRPr="00B7449A">
              <w:rPr>
                <w:sz w:val="24"/>
                <w:szCs w:val="24"/>
              </w:rPr>
              <w:t>16,2</w:t>
            </w:r>
          </w:p>
        </w:tc>
      </w:tr>
      <w:tr w:rsidR="002706BE" w:rsidRPr="00B7449A" w14:paraId="1CF078DB" w14:textId="77777777" w:rsidTr="00712285">
        <w:tc>
          <w:tcPr>
            <w:tcW w:w="5524" w:type="dxa"/>
          </w:tcPr>
          <w:p w14:paraId="0FBAEC8F" w14:textId="0F3AEFAF" w:rsidR="004D45AC" w:rsidRPr="00B7449A" w:rsidRDefault="009F3E5D" w:rsidP="00880693">
            <w:pPr>
              <w:spacing w:after="0" w:line="240" w:lineRule="auto"/>
              <w:contextualSpacing/>
              <w:jc w:val="both"/>
              <w:rPr>
                <w:sz w:val="24"/>
                <w:szCs w:val="24"/>
              </w:rPr>
            </w:pPr>
            <w:r w:rsidRPr="00B7449A">
              <w:rPr>
                <w:sz w:val="24"/>
                <w:szCs w:val="24"/>
              </w:rPr>
              <w:t xml:space="preserve">  </w:t>
            </w:r>
            <w:r w:rsidR="004D45AC" w:rsidRPr="00B7449A">
              <w:rPr>
                <w:sz w:val="24"/>
                <w:szCs w:val="24"/>
              </w:rPr>
              <w:t>7. Дерновинные</w:t>
            </w:r>
          </w:p>
        </w:tc>
        <w:tc>
          <w:tcPr>
            <w:tcW w:w="1984" w:type="dxa"/>
            <w:vAlign w:val="center"/>
          </w:tcPr>
          <w:p w14:paraId="1111E97E" w14:textId="7971D5FC" w:rsidR="004D45AC" w:rsidRPr="00B7449A" w:rsidRDefault="004D45AC" w:rsidP="00880693">
            <w:pPr>
              <w:spacing w:after="0" w:line="240" w:lineRule="auto"/>
              <w:contextualSpacing/>
              <w:jc w:val="center"/>
              <w:rPr>
                <w:sz w:val="24"/>
                <w:szCs w:val="24"/>
              </w:rPr>
            </w:pPr>
            <w:r w:rsidRPr="00B7449A">
              <w:rPr>
                <w:sz w:val="24"/>
                <w:szCs w:val="24"/>
              </w:rPr>
              <w:t>9</w:t>
            </w:r>
          </w:p>
        </w:tc>
        <w:tc>
          <w:tcPr>
            <w:tcW w:w="1903" w:type="dxa"/>
            <w:vAlign w:val="center"/>
          </w:tcPr>
          <w:p w14:paraId="77373B72" w14:textId="3988D1A1" w:rsidR="004D45AC" w:rsidRPr="00B7449A" w:rsidRDefault="00950536" w:rsidP="00880693">
            <w:pPr>
              <w:spacing w:after="0" w:line="240" w:lineRule="auto"/>
              <w:contextualSpacing/>
              <w:jc w:val="center"/>
              <w:rPr>
                <w:sz w:val="24"/>
                <w:szCs w:val="24"/>
              </w:rPr>
            </w:pPr>
            <w:r w:rsidRPr="00B7449A">
              <w:rPr>
                <w:sz w:val="24"/>
                <w:szCs w:val="24"/>
              </w:rPr>
              <w:t>3,2</w:t>
            </w:r>
          </w:p>
        </w:tc>
      </w:tr>
      <w:tr w:rsidR="002706BE" w:rsidRPr="00B7449A" w14:paraId="2EC0B12A" w14:textId="77777777" w:rsidTr="00712285">
        <w:tc>
          <w:tcPr>
            <w:tcW w:w="5524" w:type="dxa"/>
          </w:tcPr>
          <w:p w14:paraId="50592786" w14:textId="1D293E4A" w:rsidR="004D45AC" w:rsidRPr="00B7449A" w:rsidRDefault="009F3E5D" w:rsidP="00880693">
            <w:pPr>
              <w:spacing w:after="0" w:line="240" w:lineRule="auto"/>
              <w:contextualSpacing/>
              <w:jc w:val="both"/>
              <w:rPr>
                <w:sz w:val="24"/>
                <w:szCs w:val="24"/>
              </w:rPr>
            </w:pPr>
            <w:r w:rsidRPr="00B7449A">
              <w:rPr>
                <w:sz w:val="24"/>
                <w:szCs w:val="24"/>
              </w:rPr>
              <w:t xml:space="preserve">  </w:t>
            </w:r>
            <w:r w:rsidR="004D45AC" w:rsidRPr="00B7449A">
              <w:rPr>
                <w:sz w:val="24"/>
                <w:szCs w:val="24"/>
              </w:rPr>
              <w:t>8. Кистекорневые</w:t>
            </w:r>
          </w:p>
        </w:tc>
        <w:tc>
          <w:tcPr>
            <w:tcW w:w="1984" w:type="dxa"/>
            <w:vAlign w:val="center"/>
          </w:tcPr>
          <w:p w14:paraId="074E21D7" w14:textId="6263AF5F" w:rsidR="004D45AC" w:rsidRPr="00B7449A" w:rsidRDefault="004D45AC" w:rsidP="00880693">
            <w:pPr>
              <w:spacing w:after="0" w:line="240" w:lineRule="auto"/>
              <w:contextualSpacing/>
              <w:jc w:val="center"/>
              <w:rPr>
                <w:sz w:val="24"/>
                <w:szCs w:val="24"/>
              </w:rPr>
            </w:pPr>
            <w:r w:rsidRPr="00B7449A">
              <w:rPr>
                <w:sz w:val="24"/>
                <w:szCs w:val="24"/>
              </w:rPr>
              <w:t>6</w:t>
            </w:r>
          </w:p>
        </w:tc>
        <w:tc>
          <w:tcPr>
            <w:tcW w:w="1903" w:type="dxa"/>
            <w:vAlign w:val="center"/>
          </w:tcPr>
          <w:p w14:paraId="5B74E6A2" w14:textId="50E4288D" w:rsidR="004D45AC" w:rsidRPr="00B7449A" w:rsidRDefault="00950536" w:rsidP="00880693">
            <w:pPr>
              <w:spacing w:after="0" w:line="240" w:lineRule="auto"/>
              <w:contextualSpacing/>
              <w:jc w:val="center"/>
              <w:rPr>
                <w:sz w:val="24"/>
                <w:szCs w:val="24"/>
              </w:rPr>
            </w:pPr>
            <w:r w:rsidRPr="00B7449A">
              <w:rPr>
                <w:sz w:val="24"/>
                <w:szCs w:val="24"/>
              </w:rPr>
              <w:t>2,1</w:t>
            </w:r>
          </w:p>
        </w:tc>
      </w:tr>
      <w:tr w:rsidR="002706BE" w:rsidRPr="00B7449A" w14:paraId="7347E760" w14:textId="77777777" w:rsidTr="00712285">
        <w:tc>
          <w:tcPr>
            <w:tcW w:w="5524" w:type="dxa"/>
          </w:tcPr>
          <w:p w14:paraId="315969B5" w14:textId="187E1B35" w:rsidR="004D45AC" w:rsidRPr="00B7449A" w:rsidRDefault="009F3E5D" w:rsidP="00880693">
            <w:pPr>
              <w:spacing w:after="0" w:line="240" w:lineRule="auto"/>
              <w:contextualSpacing/>
              <w:jc w:val="both"/>
              <w:rPr>
                <w:sz w:val="24"/>
                <w:szCs w:val="24"/>
              </w:rPr>
            </w:pPr>
            <w:r w:rsidRPr="00B7449A">
              <w:rPr>
                <w:sz w:val="24"/>
                <w:szCs w:val="24"/>
              </w:rPr>
              <w:t xml:space="preserve">  </w:t>
            </w:r>
            <w:r w:rsidR="004D45AC" w:rsidRPr="00B7449A">
              <w:rPr>
                <w:sz w:val="24"/>
                <w:szCs w:val="24"/>
              </w:rPr>
              <w:t>9. Столонообразующие</w:t>
            </w:r>
          </w:p>
        </w:tc>
        <w:tc>
          <w:tcPr>
            <w:tcW w:w="1984" w:type="dxa"/>
            <w:vAlign w:val="center"/>
          </w:tcPr>
          <w:p w14:paraId="4E39093D" w14:textId="1F09510F" w:rsidR="004D45AC" w:rsidRPr="00B7449A" w:rsidRDefault="001A46AA" w:rsidP="00880693">
            <w:pPr>
              <w:spacing w:after="0" w:line="240" w:lineRule="auto"/>
              <w:contextualSpacing/>
              <w:jc w:val="center"/>
              <w:rPr>
                <w:sz w:val="24"/>
                <w:szCs w:val="24"/>
              </w:rPr>
            </w:pPr>
            <w:r w:rsidRPr="00B7449A">
              <w:rPr>
                <w:sz w:val="24"/>
                <w:szCs w:val="24"/>
              </w:rPr>
              <w:t>-</w:t>
            </w:r>
          </w:p>
        </w:tc>
        <w:tc>
          <w:tcPr>
            <w:tcW w:w="1903" w:type="dxa"/>
            <w:vAlign w:val="center"/>
          </w:tcPr>
          <w:p w14:paraId="7D2443BF" w14:textId="4C4E8847" w:rsidR="004D45AC" w:rsidRPr="00B7449A" w:rsidRDefault="001A46AA" w:rsidP="00880693">
            <w:pPr>
              <w:spacing w:after="0" w:line="240" w:lineRule="auto"/>
              <w:contextualSpacing/>
              <w:jc w:val="center"/>
              <w:rPr>
                <w:sz w:val="24"/>
                <w:szCs w:val="24"/>
              </w:rPr>
            </w:pPr>
            <w:r w:rsidRPr="00B7449A">
              <w:rPr>
                <w:sz w:val="24"/>
                <w:szCs w:val="24"/>
              </w:rPr>
              <w:t>-</w:t>
            </w:r>
          </w:p>
        </w:tc>
      </w:tr>
      <w:tr w:rsidR="002706BE" w:rsidRPr="00B7449A" w14:paraId="2567031D" w14:textId="77777777" w:rsidTr="00712285">
        <w:tc>
          <w:tcPr>
            <w:tcW w:w="5524" w:type="dxa"/>
          </w:tcPr>
          <w:p w14:paraId="28844AC8" w14:textId="0573E98A" w:rsidR="004D45AC" w:rsidRPr="00B7449A" w:rsidRDefault="009F3E5D" w:rsidP="00880693">
            <w:pPr>
              <w:spacing w:after="0" w:line="240" w:lineRule="auto"/>
              <w:contextualSpacing/>
              <w:jc w:val="both"/>
              <w:rPr>
                <w:sz w:val="24"/>
                <w:szCs w:val="24"/>
              </w:rPr>
            </w:pPr>
            <w:r w:rsidRPr="00B7449A">
              <w:rPr>
                <w:sz w:val="24"/>
                <w:szCs w:val="24"/>
              </w:rPr>
              <w:t xml:space="preserve">  </w:t>
            </w:r>
            <w:r w:rsidR="004D45AC" w:rsidRPr="00B7449A">
              <w:rPr>
                <w:sz w:val="24"/>
                <w:szCs w:val="24"/>
              </w:rPr>
              <w:t>10. Луковичные</w:t>
            </w:r>
          </w:p>
        </w:tc>
        <w:tc>
          <w:tcPr>
            <w:tcW w:w="1984" w:type="dxa"/>
            <w:vAlign w:val="center"/>
          </w:tcPr>
          <w:p w14:paraId="7635ACB3" w14:textId="707460F4" w:rsidR="004D45AC" w:rsidRPr="00B7449A" w:rsidRDefault="001A46AA" w:rsidP="00880693">
            <w:pPr>
              <w:spacing w:after="0" w:line="240" w:lineRule="auto"/>
              <w:contextualSpacing/>
              <w:jc w:val="center"/>
              <w:rPr>
                <w:sz w:val="24"/>
                <w:szCs w:val="24"/>
              </w:rPr>
            </w:pPr>
            <w:r w:rsidRPr="00B7449A">
              <w:rPr>
                <w:sz w:val="24"/>
                <w:szCs w:val="24"/>
              </w:rPr>
              <w:t>-</w:t>
            </w:r>
          </w:p>
        </w:tc>
        <w:tc>
          <w:tcPr>
            <w:tcW w:w="1903" w:type="dxa"/>
            <w:vAlign w:val="center"/>
          </w:tcPr>
          <w:p w14:paraId="042F4B43" w14:textId="43DBCEEE" w:rsidR="004D45AC" w:rsidRPr="00B7449A" w:rsidRDefault="001A46AA" w:rsidP="00880693">
            <w:pPr>
              <w:spacing w:after="0" w:line="240" w:lineRule="auto"/>
              <w:contextualSpacing/>
              <w:jc w:val="center"/>
              <w:rPr>
                <w:sz w:val="24"/>
                <w:szCs w:val="24"/>
              </w:rPr>
            </w:pPr>
            <w:r w:rsidRPr="00B7449A">
              <w:rPr>
                <w:sz w:val="24"/>
                <w:szCs w:val="24"/>
              </w:rPr>
              <w:t>-</w:t>
            </w:r>
          </w:p>
        </w:tc>
      </w:tr>
      <w:tr w:rsidR="002706BE" w:rsidRPr="00B7449A" w14:paraId="608A5731" w14:textId="77777777" w:rsidTr="00712285">
        <w:tc>
          <w:tcPr>
            <w:tcW w:w="5524" w:type="dxa"/>
          </w:tcPr>
          <w:p w14:paraId="7BEF24BB" w14:textId="6A8AC251" w:rsidR="004D45AC" w:rsidRPr="00B7449A" w:rsidRDefault="009F3E5D" w:rsidP="00880693">
            <w:pPr>
              <w:spacing w:after="0" w:line="240" w:lineRule="auto"/>
              <w:contextualSpacing/>
              <w:jc w:val="both"/>
              <w:rPr>
                <w:sz w:val="24"/>
                <w:szCs w:val="24"/>
              </w:rPr>
            </w:pPr>
            <w:r w:rsidRPr="00B7449A">
              <w:rPr>
                <w:sz w:val="24"/>
                <w:szCs w:val="24"/>
              </w:rPr>
              <w:t xml:space="preserve">  </w:t>
            </w:r>
            <w:r w:rsidR="004D45AC" w:rsidRPr="00B7449A">
              <w:rPr>
                <w:sz w:val="24"/>
                <w:szCs w:val="24"/>
              </w:rPr>
              <w:t>11. Корнеклубневые</w:t>
            </w:r>
          </w:p>
        </w:tc>
        <w:tc>
          <w:tcPr>
            <w:tcW w:w="1984" w:type="dxa"/>
            <w:vAlign w:val="center"/>
          </w:tcPr>
          <w:p w14:paraId="206118CA" w14:textId="07AC14DF" w:rsidR="004D45AC" w:rsidRPr="00B7449A" w:rsidRDefault="004D45AC" w:rsidP="00880693">
            <w:pPr>
              <w:spacing w:after="0" w:line="240" w:lineRule="auto"/>
              <w:contextualSpacing/>
              <w:jc w:val="center"/>
              <w:rPr>
                <w:sz w:val="24"/>
                <w:szCs w:val="24"/>
              </w:rPr>
            </w:pPr>
            <w:r w:rsidRPr="00B7449A">
              <w:rPr>
                <w:sz w:val="24"/>
                <w:szCs w:val="24"/>
              </w:rPr>
              <w:t>5</w:t>
            </w:r>
          </w:p>
        </w:tc>
        <w:tc>
          <w:tcPr>
            <w:tcW w:w="1903" w:type="dxa"/>
            <w:vAlign w:val="center"/>
          </w:tcPr>
          <w:p w14:paraId="4800C4CA" w14:textId="4816ED56" w:rsidR="004D45AC" w:rsidRPr="00B7449A" w:rsidRDefault="00950536" w:rsidP="00880693">
            <w:pPr>
              <w:spacing w:after="0" w:line="240" w:lineRule="auto"/>
              <w:contextualSpacing/>
              <w:jc w:val="center"/>
              <w:rPr>
                <w:sz w:val="24"/>
                <w:szCs w:val="24"/>
              </w:rPr>
            </w:pPr>
            <w:r w:rsidRPr="00B7449A">
              <w:rPr>
                <w:sz w:val="24"/>
                <w:szCs w:val="24"/>
              </w:rPr>
              <w:t>1,8</w:t>
            </w:r>
          </w:p>
        </w:tc>
      </w:tr>
      <w:tr w:rsidR="002706BE" w:rsidRPr="00B7449A" w14:paraId="53AAC5CA" w14:textId="77777777" w:rsidTr="00712285">
        <w:tc>
          <w:tcPr>
            <w:tcW w:w="5524" w:type="dxa"/>
          </w:tcPr>
          <w:p w14:paraId="363FDC87" w14:textId="5E884958" w:rsidR="004D45AC" w:rsidRPr="00B7449A" w:rsidRDefault="009F3E5D" w:rsidP="00880693">
            <w:pPr>
              <w:spacing w:after="0" w:line="240" w:lineRule="auto"/>
              <w:contextualSpacing/>
              <w:jc w:val="both"/>
              <w:rPr>
                <w:sz w:val="24"/>
                <w:szCs w:val="24"/>
              </w:rPr>
            </w:pPr>
            <w:r w:rsidRPr="00B7449A">
              <w:rPr>
                <w:sz w:val="24"/>
                <w:szCs w:val="24"/>
              </w:rPr>
              <w:t xml:space="preserve">  </w:t>
            </w:r>
            <w:r w:rsidR="004D45AC" w:rsidRPr="00B7449A">
              <w:rPr>
                <w:sz w:val="24"/>
                <w:szCs w:val="24"/>
              </w:rPr>
              <w:t>12. Лиановидные</w:t>
            </w:r>
          </w:p>
        </w:tc>
        <w:tc>
          <w:tcPr>
            <w:tcW w:w="1984" w:type="dxa"/>
            <w:vAlign w:val="center"/>
          </w:tcPr>
          <w:p w14:paraId="4AFBE5D5" w14:textId="0CFA1EC1" w:rsidR="004D45AC" w:rsidRPr="00B7449A" w:rsidRDefault="004D45AC" w:rsidP="00880693">
            <w:pPr>
              <w:spacing w:after="0" w:line="240" w:lineRule="auto"/>
              <w:contextualSpacing/>
              <w:jc w:val="center"/>
              <w:rPr>
                <w:sz w:val="24"/>
                <w:szCs w:val="24"/>
              </w:rPr>
            </w:pPr>
            <w:r w:rsidRPr="00B7449A">
              <w:rPr>
                <w:sz w:val="24"/>
                <w:szCs w:val="24"/>
              </w:rPr>
              <w:t>3</w:t>
            </w:r>
          </w:p>
        </w:tc>
        <w:tc>
          <w:tcPr>
            <w:tcW w:w="1903" w:type="dxa"/>
            <w:vAlign w:val="center"/>
          </w:tcPr>
          <w:p w14:paraId="3CACFE76" w14:textId="6A57A5F3" w:rsidR="004D45AC" w:rsidRPr="00B7449A" w:rsidRDefault="00950536" w:rsidP="00880693">
            <w:pPr>
              <w:spacing w:after="0" w:line="240" w:lineRule="auto"/>
              <w:contextualSpacing/>
              <w:jc w:val="center"/>
              <w:rPr>
                <w:sz w:val="24"/>
                <w:szCs w:val="24"/>
              </w:rPr>
            </w:pPr>
            <w:r w:rsidRPr="00B7449A">
              <w:rPr>
                <w:sz w:val="24"/>
                <w:szCs w:val="24"/>
              </w:rPr>
              <w:t>1</w:t>
            </w:r>
          </w:p>
        </w:tc>
      </w:tr>
      <w:tr w:rsidR="002706BE" w:rsidRPr="00B7449A" w14:paraId="3C4DC68F" w14:textId="77777777" w:rsidTr="00712285">
        <w:tc>
          <w:tcPr>
            <w:tcW w:w="5524" w:type="dxa"/>
          </w:tcPr>
          <w:p w14:paraId="5972B6D0" w14:textId="7C3FDC42" w:rsidR="004D45AC" w:rsidRPr="00B7449A" w:rsidRDefault="009F3E5D" w:rsidP="00880693">
            <w:pPr>
              <w:spacing w:after="0" w:line="240" w:lineRule="auto"/>
              <w:contextualSpacing/>
              <w:jc w:val="both"/>
              <w:rPr>
                <w:sz w:val="24"/>
                <w:szCs w:val="24"/>
              </w:rPr>
            </w:pPr>
            <w:r w:rsidRPr="00B7449A">
              <w:rPr>
                <w:sz w:val="24"/>
                <w:szCs w:val="24"/>
              </w:rPr>
              <w:t xml:space="preserve">  13. Паразитические </w:t>
            </w:r>
          </w:p>
        </w:tc>
        <w:tc>
          <w:tcPr>
            <w:tcW w:w="1984" w:type="dxa"/>
            <w:vAlign w:val="center"/>
          </w:tcPr>
          <w:p w14:paraId="20DC4100" w14:textId="461BCF7B" w:rsidR="004D45AC" w:rsidRPr="00B7449A" w:rsidRDefault="004D45AC" w:rsidP="00880693">
            <w:pPr>
              <w:spacing w:after="0" w:line="240" w:lineRule="auto"/>
              <w:contextualSpacing/>
              <w:jc w:val="center"/>
              <w:rPr>
                <w:sz w:val="24"/>
                <w:szCs w:val="24"/>
              </w:rPr>
            </w:pPr>
            <w:r w:rsidRPr="00B7449A">
              <w:rPr>
                <w:sz w:val="24"/>
                <w:szCs w:val="24"/>
              </w:rPr>
              <w:t>1</w:t>
            </w:r>
          </w:p>
        </w:tc>
        <w:tc>
          <w:tcPr>
            <w:tcW w:w="1903" w:type="dxa"/>
            <w:vAlign w:val="center"/>
          </w:tcPr>
          <w:p w14:paraId="3CB66502" w14:textId="2EEFA227" w:rsidR="004D45AC" w:rsidRPr="00B7449A" w:rsidRDefault="00E9781D" w:rsidP="00880693">
            <w:pPr>
              <w:spacing w:after="0" w:line="240" w:lineRule="auto"/>
              <w:contextualSpacing/>
              <w:jc w:val="center"/>
              <w:rPr>
                <w:sz w:val="24"/>
                <w:szCs w:val="24"/>
              </w:rPr>
            </w:pPr>
            <w:r w:rsidRPr="00B7449A">
              <w:rPr>
                <w:sz w:val="24"/>
                <w:szCs w:val="24"/>
              </w:rPr>
              <w:t>0,4</w:t>
            </w:r>
          </w:p>
        </w:tc>
      </w:tr>
      <w:tr w:rsidR="002706BE" w:rsidRPr="00B7449A" w14:paraId="1F9DAA51" w14:textId="77777777" w:rsidTr="00712285">
        <w:tc>
          <w:tcPr>
            <w:tcW w:w="5524" w:type="dxa"/>
          </w:tcPr>
          <w:p w14:paraId="0EC724B5" w14:textId="747A988E" w:rsidR="004D45AC" w:rsidRPr="00B7449A" w:rsidRDefault="004D45AC" w:rsidP="00880693">
            <w:pPr>
              <w:spacing w:after="0" w:line="240" w:lineRule="auto"/>
              <w:contextualSpacing/>
              <w:jc w:val="both"/>
              <w:rPr>
                <w:bCs/>
                <w:sz w:val="24"/>
                <w:szCs w:val="24"/>
              </w:rPr>
            </w:pPr>
            <w:r w:rsidRPr="00B7449A">
              <w:rPr>
                <w:bCs/>
                <w:sz w:val="24"/>
                <w:szCs w:val="24"/>
                <w:lang w:val="en-US"/>
              </w:rPr>
              <w:t>III</w:t>
            </w:r>
            <w:r w:rsidRPr="00B7449A">
              <w:rPr>
                <w:bCs/>
                <w:sz w:val="24"/>
                <w:szCs w:val="24"/>
              </w:rPr>
              <w:t xml:space="preserve">. Травянистые монокарпические </w:t>
            </w:r>
          </w:p>
        </w:tc>
        <w:tc>
          <w:tcPr>
            <w:tcW w:w="1984" w:type="dxa"/>
            <w:vAlign w:val="center"/>
          </w:tcPr>
          <w:p w14:paraId="08D7F58B" w14:textId="1701F2B6" w:rsidR="004D45AC" w:rsidRPr="00B7449A" w:rsidRDefault="00834AA9" w:rsidP="00880693">
            <w:pPr>
              <w:spacing w:after="0" w:line="240" w:lineRule="auto"/>
              <w:contextualSpacing/>
              <w:jc w:val="center"/>
              <w:rPr>
                <w:bCs/>
                <w:sz w:val="24"/>
                <w:szCs w:val="24"/>
              </w:rPr>
            </w:pPr>
            <w:r w:rsidRPr="00B7449A">
              <w:rPr>
                <w:bCs/>
                <w:sz w:val="24"/>
                <w:szCs w:val="24"/>
              </w:rPr>
              <w:t>63</w:t>
            </w:r>
          </w:p>
        </w:tc>
        <w:tc>
          <w:tcPr>
            <w:tcW w:w="1903" w:type="dxa"/>
            <w:vAlign w:val="center"/>
          </w:tcPr>
          <w:p w14:paraId="5FF39B67" w14:textId="72E17767" w:rsidR="004D45AC" w:rsidRPr="00B7449A" w:rsidRDefault="00E9781D" w:rsidP="00880693">
            <w:pPr>
              <w:spacing w:after="0" w:line="240" w:lineRule="auto"/>
              <w:contextualSpacing/>
              <w:jc w:val="center"/>
              <w:rPr>
                <w:bCs/>
                <w:sz w:val="24"/>
                <w:szCs w:val="24"/>
              </w:rPr>
            </w:pPr>
            <w:r w:rsidRPr="00B7449A">
              <w:rPr>
                <w:bCs/>
                <w:sz w:val="24"/>
                <w:szCs w:val="24"/>
              </w:rPr>
              <w:t>22,</w:t>
            </w:r>
            <w:r w:rsidR="00834AA9" w:rsidRPr="00B7449A">
              <w:rPr>
                <w:bCs/>
                <w:sz w:val="24"/>
                <w:szCs w:val="24"/>
              </w:rPr>
              <w:t>1</w:t>
            </w:r>
          </w:p>
        </w:tc>
      </w:tr>
      <w:tr w:rsidR="002706BE" w:rsidRPr="00B7449A" w14:paraId="6EF0AA3F" w14:textId="77777777" w:rsidTr="00712285">
        <w:tc>
          <w:tcPr>
            <w:tcW w:w="5524" w:type="dxa"/>
          </w:tcPr>
          <w:p w14:paraId="7E9BAE7A" w14:textId="6B98F6F0" w:rsidR="004D45AC" w:rsidRPr="00B7449A" w:rsidRDefault="009F3E5D" w:rsidP="00880693">
            <w:pPr>
              <w:spacing w:after="0" w:line="240" w:lineRule="auto"/>
              <w:contextualSpacing/>
              <w:jc w:val="both"/>
              <w:rPr>
                <w:sz w:val="24"/>
                <w:szCs w:val="24"/>
              </w:rPr>
            </w:pPr>
            <w:r w:rsidRPr="00B7449A">
              <w:rPr>
                <w:sz w:val="24"/>
                <w:szCs w:val="24"/>
              </w:rPr>
              <w:t xml:space="preserve">  </w:t>
            </w:r>
            <w:r w:rsidR="004D45AC" w:rsidRPr="00B7449A">
              <w:rPr>
                <w:sz w:val="24"/>
                <w:szCs w:val="24"/>
              </w:rPr>
              <w:t xml:space="preserve">14. </w:t>
            </w:r>
            <w:r w:rsidRPr="00B7449A">
              <w:rPr>
                <w:sz w:val="24"/>
                <w:szCs w:val="24"/>
              </w:rPr>
              <w:t>О</w:t>
            </w:r>
            <w:r w:rsidR="004D45AC" w:rsidRPr="00B7449A">
              <w:rPr>
                <w:sz w:val="24"/>
                <w:szCs w:val="24"/>
              </w:rPr>
              <w:t>днолетни</w:t>
            </w:r>
            <w:r w:rsidRPr="00B7449A">
              <w:rPr>
                <w:sz w:val="24"/>
                <w:szCs w:val="24"/>
              </w:rPr>
              <w:t>е</w:t>
            </w:r>
          </w:p>
        </w:tc>
        <w:tc>
          <w:tcPr>
            <w:tcW w:w="1984" w:type="dxa"/>
            <w:vAlign w:val="center"/>
          </w:tcPr>
          <w:p w14:paraId="35818258" w14:textId="00A8CEBF" w:rsidR="004D45AC" w:rsidRPr="00B7449A" w:rsidRDefault="00950536" w:rsidP="00880693">
            <w:pPr>
              <w:spacing w:after="0" w:line="240" w:lineRule="auto"/>
              <w:contextualSpacing/>
              <w:jc w:val="center"/>
              <w:rPr>
                <w:sz w:val="24"/>
                <w:szCs w:val="24"/>
              </w:rPr>
            </w:pPr>
            <w:r w:rsidRPr="00B7449A">
              <w:rPr>
                <w:sz w:val="24"/>
                <w:szCs w:val="24"/>
              </w:rPr>
              <w:t>54</w:t>
            </w:r>
          </w:p>
        </w:tc>
        <w:tc>
          <w:tcPr>
            <w:tcW w:w="1903" w:type="dxa"/>
            <w:vAlign w:val="center"/>
          </w:tcPr>
          <w:p w14:paraId="447245E8" w14:textId="7D4B4E55" w:rsidR="004D45AC" w:rsidRPr="00B7449A" w:rsidRDefault="00E9781D" w:rsidP="00880693">
            <w:pPr>
              <w:spacing w:after="0" w:line="240" w:lineRule="auto"/>
              <w:contextualSpacing/>
              <w:jc w:val="center"/>
              <w:rPr>
                <w:sz w:val="24"/>
                <w:szCs w:val="24"/>
              </w:rPr>
            </w:pPr>
            <w:r w:rsidRPr="00B7449A">
              <w:rPr>
                <w:sz w:val="24"/>
                <w:szCs w:val="24"/>
              </w:rPr>
              <w:t>19</w:t>
            </w:r>
          </w:p>
        </w:tc>
      </w:tr>
      <w:tr w:rsidR="002706BE" w:rsidRPr="00B7449A" w14:paraId="24187AEA" w14:textId="77777777" w:rsidTr="00712285">
        <w:tc>
          <w:tcPr>
            <w:tcW w:w="5524" w:type="dxa"/>
          </w:tcPr>
          <w:p w14:paraId="21C03258" w14:textId="7CDF9F0F" w:rsidR="004D45AC" w:rsidRPr="00B7449A" w:rsidRDefault="009F3E5D" w:rsidP="00880693">
            <w:pPr>
              <w:spacing w:after="0" w:line="240" w:lineRule="auto"/>
              <w:contextualSpacing/>
              <w:jc w:val="both"/>
              <w:rPr>
                <w:sz w:val="24"/>
                <w:szCs w:val="24"/>
              </w:rPr>
            </w:pPr>
            <w:r w:rsidRPr="00B7449A">
              <w:rPr>
                <w:sz w:val="24"/>
                <w:szCs w:val="24"/>
              </w:rPr>
              <w:t xml:space="preserve">  </w:t>
            </w:r>
            <w:r w:rsidR="004D45AC" w:rsidRPr="00B7449A">
              <w:rPr>
                <w:sz w:val="24"/>
                <w:szCs w:val="24"/>
              </w:rPr>
              <w:t xml:space="preserve">15. </w:t>
            </w:r>
            <w:r w:rsidRPr="00B7449A">
              <w:rPr>
                <w:sz w:val="24"/>
                <w:szCs w:val="24"/>
              </w:rPr>
              <w:t>Двулетние</w:t>
            </w:r>
          </w:p>
        </w:tc>
        <w:tc>
          <w:tcPr>
            <w:tcW w:w="1984" w:type="dxa"/>
            <w:vAlign w:val="center"/>
          </w:tcPr>
          <w:p w14:paraId="65580C65" w14:textId="3D7F19EC" w:rsidR="004D45AC" w:rsidRPr="00B7449A" w:rsidRDefault="004D45AC" w:rsidP="00880693">
            <w:pPr>
              <w:spacing w:after="0" w:line="240" w:lineRule="auto"/>
              <w:contextualSpacing/>
              <w:jc w:val="center"/>
              <w:rPr>
                <w:sz w:val="24"/>
                <w:szCs w:val="24"/>
              </w:rPr>
            </w:pPr>
            <w:r w:rsidRPr="00B7449A">
              <w:rPr>
                <w:sz w:val="24"/>
                <w:szCs w:val="24"/>
              </w:rPr>
              <w:t>9</w:t>
            </w:r>
          </w:p>
        </w:tc>
        <w:tc>
          <w:tcPr>
            <w:tcW w:w="1903" w:type="dxa"/>
            <w:vAlign w:val="center"/>
          </w:tcPr>
          <w:p w14:paraId="7DE061E5" w14:textId="1D6E1E94" w:rsidR="004D45AC" w:rsidRPr="00B7449A" w:rsidRDefault="00E9781D" w:rsidP="00880693">
            <w:pPr>
              <w:spacing w:after="0" w:line="240" w:lineRule="auto"/>
              <w:contextualSpacing/>
              <w:jc w:val="center"/>
              <w:rPr>
                <w:sz w:val="24"/>
                <w:szCs w:val="24"/>
              </w:rPr>
            </w:pPr>
            <w:r w:rsidRPr="00B7449A">
              <w:rPr>
                <w:sz w:val="24"/>
                <w:szCs w:val="24"/>
              </w:rPr>
              <w:t>3,2</w:t>
            </w:r>
          </w:p>
        </w:tc>
      </w:tr>
      <w:tr w:rsidR="002706BE" w:rsidRPr="00B7449A" w14:paraId="38BCC66B" w14:textId="77777777" w:rsidTr="00712285">
        <w:tc>
          <w:tcPr>
            <w:tcW w:w="5524" w:type="dxa"/>
          </w:tcPr>
          <w:p w14:paraId="5A302C10" w14:textId="3D9C3DFC" w:rsidR="004D45AC" w:rsidRPr="00B7449A" w:rsidRDefault="004D45AC" w:rsidP="00880693">
            <w:pPr>
              <w:spacing w:after="0" w:line="240" w:lineRule="auto"/>
              <w:contextualSpacing/>
              <w:jc w:val="both"/>
              <w:rPr>
                <w:sz w:val="24"/>
                <w:szCs w:val="24"/>
              </w:rPr>
            </w:pPr>
            <w:r w:rsidRPr="00B7449A">
              <w:rPr>
                <w:sz w:val="24"/>
                <w:szCs w:val="24"/>
                <w:lang w:val="en-US"/>
              </w:rPr>
              <w:t>IV</w:t>
            </w:r>
            <w:r w:rsidR="009F3E5D" w:rsidRPr="00B7449A">
              <w:rPr>
                <w:sz w:val="24"/>
                <w:szCs w:val="24"/>
              </w:rPr>
              <w:t xml:space="preserve">. Плавающие/подводные </w:t>
            </w:r>
          </w:p>
        </w:tc>
        <w:tc>
          <w:tcPr>
            <w:tcW w:w="1984" w:type="dxa"/>
            <w:vAlign w:val="center"/>
          </w:tcPr>
          <w:p w14:paraId="05173F7A" w14:textId="7D619CBB" w:rsidR="004D45AC" w:rsidRPr="00B7449A" w:rsidRDefault="00834AA9" w:rsidP="00880693">
            <w:pPr>
              <w:spacing w:after="0" w:line="240" w:lineRule="auto"/>
              <w:contextualSpacing/>
              <w:jc w:val="center"/>
              <w:rPr>
                <w:sz w:val="24"/>
                <w:szCs w:val="24"/>
              </w:rPr>
            </w:pPr>
            <w:r w:rsidRPr="00B7449A">
              <w:rPr>
                <w:sz w:val="24"/>
                <w:szCs w:val="24"/>
              </w:rPr>
              <w:t>1</w:t>
            </w:r>
          </w:p>
        </w:tc>
        <w:tc>
          <w:tcPr>
            <w:tcW w:w="1903" w:type="dxa"/>
            <w:vAlign w:val="center"/>
          </w:tcPr>
          <w:p w14:paraId="67EAE0BE" w14:textId="1C2EC3D5" w:rsidR="004D45AC" w:rsidRPr="00B7449A" w:rsidRDefault="00834AA9" w:rsidP="00880693">
            <w:pPr>
              <w:spacing w:after="0" w:line="240" w:lineRule="auto"/>
              <w:contextualSpacing/>
              <w:jc w:val="center"/>
              <w:rPr>
                <w:sz w:val="24"/>
                <w:szCs w:val="24"/>
              </w:rPr>
            </w:pPr>
            <w:r w:rsidRPr="00B7449A">
              <w:rPr>
                <w:sz w:val="24"/>
                <w:szCs w:val="24"/>
              </w:rPr>
              <w:t>0,4</w:t>
            </w:r>
          </w:p>
        </w:tc>
      </w:tr>
      <w:tr w:rsidR="004D45AC" w:rsidRPr="00B7449A" w14:paraId="2274D36F" w14:textId="77777777" w:rsidTr="00712285">
        <w:tc>
          <w:tcPr>
            <w:tcW w:w="5524" w:type="dxa"/>
          </w:tcPr>
          <w:p w14:paraId="3D14D834" w14:textId="5C8ECC2C" w:rsidR="004D45AC" w:rsidRPr="00B7449A" w:rsidRDefault="009F3E5D" w:rsidP="00880693">
            <w:pPr>
              <w:spacing w:after="0" w:line="240" w:lineRule="auto"/>
              <w:contextualSpacing/>
              <w:jc w:val="both"/>
              <w:rPr>
                <w:sz w:val="24"/>
                <w:szCs w:val="24"/>
              </w:rPr>
            </w:pPr>
            <w:r w:rsidRPr="00B7449A">
              <w:rPr>
                <w:sz w:val="24"/>
                <w:szCs w:val="24"/>
              </w:rPr>
              <w:t xml:space="preserve">  </w:t>
            </w:r>
            <w:r w:rsidR="004D45AC" w:rsidRPr="00B7449A">
              <w:rPr>
                <w:sz w:val="24"/>
                <w:szCs w:val="24"/>
              </w:rPr>
              <w:t>16.</w:t>
            </w:r>
            <w:r w:rsidR="00834AA9" w:rsidRPr="00B7449A">
              <w:rPr>
                <w:sz w:val="24"/>
                <w:szCs w:val="24"/>
              </w:rPr>
              <w:t xml:space="preserve"> </w:t>
            </w:r>
            <w:r w:rsidRPr="00B7449A">
              <w:rPr>
                <w:sz w:val="24"/>
                <w:szCs w:val="24"/>
              </w:rPr>
              <w:t xml:space="preserve">Плавающие/подводные </w:t>
            </w:r>
          </w:p>
        </w:tc>
        <w:tc>
          <w:tcPr>
            <w:tcW w:w="1984" w:type="dxa"/>
            <w:vAlign w:val="center"/>
          </w:tcPr>
          <w:p w14:paraId="63B71ADB" w14:textId="17C37FEE" w:rsidR="004D45AC" w:rsidRPr="00B7449A" w:rsidRDefault="004D45AC" w:rsidP="00880693">
            <w:pPr>
              <w:spacing w:after="0" w:line="240" w:lineRule="auto"/>
              <w:contextualSpacing/>
              <w:jc w:val="center"/>
              <w:rPr>
                <w:sz w:val="24"/>
                <w:szCs w:val="24"/>
              </w:rPr>
            </w:pPr>
            <w:r w:rsidRPr="00B7449A">
              <w:rPr>
                <w:sz w:val="24"/>
                <w:szCs w:val="24"/>
              </w:rPr>
              <w:t>1</w:t>
            </w:r>
          </w:p>
        </w:tc>
        <w:tc>
          <w:tcPr>
            <w:tcW w:w="1903" w:type="dxa"/>
            <w:vAlign w:val="center"/>
          </w:tcPr>
          <w:p w14:paraId="028E26D8" w14:textId="39FE075D" w:rsidR="004D45AC" w:rsidRPr="00B7449A" w:rsidRDefault="00E9781D" w:rsidP="00880693">
            <w:pPr>
              <w:spacing w:after="0" w:line="240" w:lineRule="auto"/>
              <w:contextualSpacing/>
              <w:jc w:val="center"/>
              <w:rPr>
                <w:sz w:val="24"/>
                <w:szCs w:val="24"/>
              </w:rPr>
            </w:pPr>
            <w:r w:rsidRPr="00B7449A">
              <w:rPr>
                <w:sz w:val="24"/>
                <w:szCs w:val="24"/>
              </w:rPr>
              <w:t>0,4</w:t>
            </w:r>
          </w:p>
        </w:tc>
      </w:tr>
    </w:tbl>
    <w:p w14:paraId="69B04BD4" w14:textId="77777777" w:rsidR="005433F4" w:rsidRPr="002706BE" w:rsidRDefault="005433F4" w:rsidP="00880693">
      <w:pPr>
        <w:tabs>
          <w:tab w:val="left" w:pos="2200"/>
          <w:tab w:val="left" w:pos="7400"/>
        </w:tabs>
        <w:spacing w:after="0" w:line="240" w:lineRule="auto"/>
        <w:ind w:firstLine="680"/>
        <w:contextualSpacing/>
        <w:jc w:val="both"/>
        <w:rPr>
          <w:sz w:val="28"/>
          <w:szCs w:val="28"/>
        </w:rPr>
      </w:pPr>
    </w:p>
    <w:p w14:paraId="68D4BD90" w14:textId="77777777" w:rsidR="00AA076B" w:rsidRPr="002706BE" w:rsidRDefault="00AA076B" w:rsidP="00AA076B">
      <w:pPr>
        <w:tabs>
          <w:tab w:val="left" w:pos="2200"/>
          <w:tab w:val="left" w:pos="7400"/>
        </w:tabs>
        <w:spacing w:after="0" w:line="240" w:lineRule="auto"/>
        <w:ind w:firstLine="680"/>
        <w:contextualSpacing/>
        <w:jc w:val="both"/>
        <w:rPr>
          <w:sz w:val="28"/>
          <w:szCs w:val="28"/>
        </w:rPr>
      </w:pPr>
      <w:r w:rsidRPr="002706BE">
        <w:rPr>
          <w:sz w:val="28"/>
          <w:szCs w:val="28"/>
        </w:rPr>
        <w:t xml:space="preserve">В биоморфологическом составе флоры изучаемых отвалов превалируют травянистые многолетние виды (поликарпики). Их численность составляет 183 вида (64,4% от всей флоры). В растительном покрове железорудных отвалов преобладают травянистые многолетники с ползучими или вьющимися побегами. Эти растения способны быстро распространяться за счет вегетативного размножения, что позволяет им адаптироваться к условиям нарушенных местообитаний. </w:t>
      </w:r>
    </w:p>
    <w:p w14:paraId="44791E45" w14:textId="77777777" w:rsidR="00AA076B" w:rsidRPr="002706BE" w:rsidRDefault="00AA076B" w:rsidP="00AA076B">
      <w:pPr>
        <w:tabs>
          <w:tab w:val="left" w:pos="2200"/>
          <w:tab w:val="left" w:pos="7400"/>
        </w:tabs>
        <w:spacing w:after="0" w:line="240" w:lineRule="auto"/>
        <w:ind w:firstLine="680"/>
        <w:contextualSpacing/>
        <w:jc w:val="both"/>
        <w:rPr>
          <w:sz w:val="28"/>
          <w:szCs w:val="28"/>
        </w:rPr>
      </w:pPr>
      <w:r w:rsidRPr="002706BE">
        <w:rPr>
          <w:sz w:val="28"/>
          <w:szCs w:val="28"/>
        </w:rPr>
        <w:t>Среди травянистых многолетников наиболее многочисленны корневищные растения, абсолютное большинство из которых – длиннокорневищные (</w:t>
      </w:r>
      <w:r w:rsidRPr="002706BE">
        <w:rPr>
          <w:i/>
          <w:sz w:val="28"/>
          <w:szCs w:val="28"/>
        </w:rPr>
        <w:t>Artemisia proceriformis, Glycyrrhiza korshinskyi, Vicia sepium</w:t>
      </w:r>
      <w:r w:rsidRPr="002706BE">
        <w:rPr>
          <w:sz w:val="28"/>
          <w:szCs w:val="28"/>
        </w:rPr>
        <w:t xml:space="preserve"> и др.) – 69% от видов группы и 27,4% от всех видов. Также довольно крупную группу составляют стержнекорневые травянистые поликарпики (</w:t>
      </w:r>
      <w:r w:rsidRPr="002706BE">
        <w:rPr>
          <w:i/>
          <w:sz w:val="28"/>
          <w:szCs w:val="28"/>
        </w:rPr>
        <w:t>Centaurea apiculata, Melilotus wolgicus, Onobrychis arenaria</w:t>
      </w:r>
      <w:r w:rsidRPr="002706BE">
        <w:rPr>
          <w:sz w:val="28"/>
          <w:szCs w:val="28"/>
        </w:rPr>
        <w:t xml:space="preserve"> и др.) – 16,2%. Наименьшая по численности видов группа – паразитические травы, </w:t>
      </w:r>
      <w:r w:rsidRPr="002706BE">
        <w:rPr>
          <w:sz w:val="28"/>
          <w:szCs w:val="28"/>
        </w:rPr>
        <w:lastRenderedPageBreak/>
        <w:t xml:space="preserve">представлена единственным видом – </w:t>
      </w:r>
      <w:r w:rsidRPr="002706BE">
        <w:rPr>
          <w:i/>
          <w:sz w:val="28"/>
          <w:szCs w:val="28"/>
        </w:rPr>
        <w:t>Phelipanche ramosa</w:t>
      </w:r>
      <w:r w:rsidRPr="002706BE">
        <w:rPr>
          <w:sz w:val="28"/>
          <w:szCs w:val="28"/>
        </w:rPr>
        <w:t xml:space="preserve">. Столонообразующие и луковичные не были обнаружены на железорудных отвалах. </w:t>
      </w:r>
    </w:p>
    <w:p w14:paraId="758B188D" w14:textId="77777777" w:rsidR="00AA076B" w:rsidRDefault="00AA076B" w:rsidP="00AA076B">
      <w:pPr>
        <w:tabs>
          <w:tab w:val="left" w:pos="2200"/>
          <w:tab w:val="left" w:pos="7400"/>
        </w:tabs>
        <w:spacing w:after="0" w:line="240" w:lineRule="auto"/>
        <w:ind w:firstLine="680"/>
        <w:contextualSpacing/>
        <w:jc w:val="both"/>
        <w:rPr>
          <w:sz w:val="28"/>
          <w:szCs w:val="28"/>
        </w:rPr>
      </w:pPr>
      <w:r w:rsidRPr="002706BE">
        <w:rPr>
          <w:sz w:val="28"/>
          <w:szCs w:val="28"/>
        </w:rPr>
        <w:t>Вторая по численности группа видов – травянистые монокарпические растения. Среди них большая часть относится к однолетникам (</w:t>
      </w:r>
      <w:r w:rsidRPr="002706BE">
        <w:rPr>
          <w:i/>
          <w:sz w:val="28"/>
          <w:szCs w:val="28"/>
        </w:rPr>
        <w:t>Alyssum turkestanicum var. Desertorum, Atriplex tatarica, Polygonum bordzilowskii</w:t>
      </w:r>
      <w:r w:rsidRPr="002706BE">
        <w:rPr>
          <w:sz w:val="28"/>
          <w:szCs w:val="28"/>
        </w:rPr>
        <w:t xml:space="preserve"> и др.) и составляют 85,7% от группы. Флора отвалов характеризуется высоким процентом малолетних видов (однолетников и двулетников). Это связано с тем, что такие растения обладают высокой скоростью роста и развития, что позволяет им быстро заселять нарушенные местообитания.</w:t>
      </w:r>
    </w:p>
    <w:p w14:paraId="41F3DDFF" w14:textId="74BD86C8" w:rsidR="00314918" w:rsidRPr="002706BE" w:rsidRDefault="005433F4" w:rsidP="00880693">
      <w:pPr>
        <w:shd w:val="clear" w:color="auto" w:fill="FFFFFF"/>
        <w:spacing w:after="0" w:line="240" w:lineRule="auto"/>
        <w:ind w:firstLine="680"/>
        <w:contextualSpacing/>
        <w:jc w:val="both"/>
        <w:rPr>
          <w:sz w:val="28"/>
          <w:szCs w:val="28"/>
        </w:rPr>
      </w:pPr>
      <w:r w:rsidRPr="002706BE">
        <w:rPr>
          <w:sz w:val="28"/>
          <w:szCs w:val="28"/>
        </w:rPr>
        <w:t>Менее многочисленной оказалась группа древесных и полудревесных растений, что связано с общими экологическ</w:t>
      </w:r>
      <w:r w:rsidR="005231F0" w:rsidRPr="002706BE">
        <w:rPr>
          <w:sz w:val="28"/>
          <w:szCs w:val="28"/>
        </w:rPr>
        <w:t>и</w:t>
      </w:r>
      <w:r w:rsidRPr="002706BE">
        <w:rPr>
          <w:sz w:val="28"/>
          <w:szCs w:val="28"/>
        </w:rPr>
        <w:t>ми условиями поверхности отвалов. Здесь значительное число видов относится к кустарникам (40,5% от группы)</w:t>
      </w:r>
      <w:r w:rsidR="00A40CF8" w:rsidRPr="002706BE">
        <w:rPr>
          <w:sz w:val="28"/>
          <w:szCs w:val="28"/>
        </w:rPr>
        <w:t xml:space="preserve">: </w:t>
      </w:r>
      <w:r w:rsidR="00A40CF8" w:rsidRPr="002706BE">
        <w:rPr>
          <w:i/>
          <w:sz w:val="28"/>
          <w:szCs w:val="28"/>
        </w:rPr>
        <w:t>Ribes aureum, Rubus sachalinensis, Salix triandra</w:t>
      </w:r>
      <w:r w:rsidR="00A40CF8" w:rsidRPr="002706BE">
        <w:rPr>
          <w:sz w:val="28"/>
          <w:szCs w:val="28"/>
        </w:rPr>
        <w:t xml:space="preserve"> и др.</w:t>
      </w:r>
      <w:r w:rsidRPr="002706BE">
        <w:rPr>
          <w:sz w:val="28"/>
          <w:szCs w:val="28"/>
        </w:rPr>
        <w:t>, деревьям (27%)</w:t>
      </w:r>
      <w:r w:rsidR="00A40CF8" w:rsidRPr="002706BE">
        <w:rPr>
          <w:sz w:val="28"/>
          <w:szCs w:val="28"/>
        </w:rPr>
        <w:t xml:space="preserve">: </w:t>
      </w:r>
      <w:r w:rsidR="00A40CF8" w:rsidRPr="002706BE">
        <w:rPr>
          <w:i/>
          <w:sz w:val="28"/>
          <w:szCs w:val="28"/>
        </w:rPr>
        <w:t>Elaeagnus angustifolia, Malus domestica, Populus × sibirica</w:t>
      </w:r>
      <w:r w:rsidR="00A40CF8" w:rsidRPr="002706BE">
        <w:rPr>
          <w:sz w:val="28"/>
          <w:szCs w:val="28"/>
        </w:rPr>
        <w:t xml:space="preserve"> и др.</w:t>
      </w:r>
      <w:r w:rsidRPr="002706BE">
        <w:rPr>
          <w:sz w:val="28"/>
          <w:szCs w:val="28"/>
        </w:rPr>
        <w:t>, полукустарничкам (24,3%)</w:t>
      </w:r>
      <w:r w:rsidR="00A40CF8" w:rsidRPr="002706BE">
        <w:rPr>
          <w:sz w:val="28"/>
          <w:szCs w:val="28"/>
        </w:rPr>
        <w:t xml:space="preserve">: </w:t>
      </w:r>
      <w:r w:rsidR="00A40CF8" w:rsidRPr="002706BE">
        <w:rPr>
          <w:i/>
          <w:sz w:val="28"/>
          <w:szCs w:val="28"/>
        </w:rPr>
        <w:t>Artemisia marschalliana, Dianthus rigidus, Onosma simplicissima</w:t>
      </w:r>
      <w:r w:rsidR="00A40CF8" w:rsidRPr="002706BE">
        <w:rPr>
          <w:sz w:val="28"/>
          <w:szCs w:val="28"/>
        </w:rPr>
        <w:t xml:space="preserve"> и др</w:t>
      </w:r>
      <w:r w:rsidRPr="002706BE">
        <w:rPr>
          <w:sz w:val="28"/>
          <w:szCs w:val="28"/>
        </w:rPr>
        <w:t>. Менее всего представлены полукустарники (8,2%)</w:t>
      </w:r>
      <w:r w:rsidR="00A40CF8" w:rsidRPr="002706BE">
        <w:rPr>
          <w:sz w:val="28"/>
          <w:szCs w:val="28"/>
        </w:rPr>
        <w:t xml:space="preserve">: </w:t>
      </w:r>
      <w:r w:rsidR="00A40CF8" w:rsidRPr="002706BE">
        <w:rPr>
          <w:i/>
          <w:sz w:val="28"/>
          <w:szCs w:val="28"/>
        </w:rPr>
        <w:t>Artemisia frigida, Bassia prostrata, Genista tinctoria</w:t>
      </w:r>
      <w:r w:rsidRPr="002706BE">
        <w:rPr>
          <w:sz w:val="28"/>
          <w:szCs w:val="28"/>
        </w:rPr>
        <w:t>.</w:t>
      </w:r>
    </w:p>
    <w:p w14:paraId="307898FC" w14:textId="4766A138" w:rsidR="005433F4" w:rsidRPr="002706BE" w:rsidRDefault="005433F4" w:rsidP="00880693">
      <w:pPr>
        <w:shd w:val="clear" w:color="auto" w:fill="FFFFFF"/>
        <w:spacing w:after="0" w:line="240" w:lineRule="auto"/>
        <w:ind w:firstLine="680"/>
        <w:contextualSpacing/>
        <w:jc w:val="both"/>
        <w:rPr>
          <w:sz w:val="28"/>
          <w:szCs w:val="28"/>
        </w:rPr>
      </w:pPr>
      <w:r w:rsidRPr="002706BE">
        <w:rPr>
          <w:sz w:val="28"/>
          <w:szCs w:val="28"/>
        </w:rPr>
        <w:t>Наименьшая группа – плавающие и подводные травы, здесь обнаружен единствен</w:t>
      </w:r>
      <w:r w:rsidR="005231F0" w:rsidRPr="002706BE">
        <w:rPr>
          <w:sz w:val="28"/>
          <w:szCs w:val="28"/>
        </w:rPr>
        <w:t>н</w:t>
      </w:r>
      <w:r w:rsidRPr="002706BE">
        <w:rPr>
          <w:sz w:val="28"/>
          <w:szCs w:val="28"/>
        </w:rPr>
        <w:t xml:space="preserve">ый представитель – </w:t>
      </w:r>
      <w:r w:rsidRPr="002706BE">
        <w:rPr>
          <w:i/>
          <w:sz w:val="28"/>
          <w:szCs w:val="28"/>
        </w:rPr>
        <w:t>Lemna minor</w:t>
      </w:r>
      <w:r w:rsidRPr="002706BE">
        <w:rPr>
          <w:sz w:val="28"/>
          <w:szCs w:val="28"/>
        </w:rPr>
        <w:t>.</w:t>
      </w:r>
    </w:p>
    <w:p w14:paraId="6C4885E2" w14:textId="591E1B40" w:rsidR="000236B8" w:rsidRPr="002706BE" w:rsidRDefault="001A46AA" w:rsidP="00880693">
      <w:pPr>
        <w:shd w:val="clear" w:color="auto" w:fill="FFFFFF"/>
        <w:spacing w:after="0" w:line="240" w:lineRule="auto"/>
        <w:ind w:firstLine="680"/>
        <w:contextualSpacing/>
        <w:jc w:val="both"/>
        <w:rPr>
          <w:sz w:val="28"/>
          <w:szCs w:val="28"/>
        </w:rPr>
      </w:pPr>
      <w:r w:rsidRPr="002706BE">
        <w:rPr>
          <w:sz w:val="28"/>
          <w:szCs w:val="28"/>
        </w:rPr>
        <w:t xml:space="preserve">Также был проведен анализ соотношения жизненных форм в различных эколого-ценотических группах. </w:t>
      </w:r>
      <w:r w:rsidR="009A428E" w:rsidRPr="002706BE">
        <w:rPr>
          <w:sz w:val="28"/>
          <w:szCs w:val="28"/>
        </w:rPr>
        <w:t xml:space="preserve">Стержнекорневые виды (22,1% видов группы) преобладают в степях, чуть менее распространены там длиннокорневищные (21,2%) и однолетние (18,3%) виды. </w:t>
      </w:r>
      <w:r w:rsidR="0084608D" w:rsidRPr="002706BE">
        <w:rPr>
          <w:sz w:val="28"/>
          <w:szCs w:val="28"/>
        </w:rPr>
        <w:t xml:space="preserve">В </w:t>
      </w:r>
      <w:r w:rsidR="009A428E" w:rsidRPr="002706BE">
        <w:rPr>
          <w:sz w:val="28"/>
          <w:szCs w:val="28"/>
        </w:rPr>
        <w:t>луговых</w:t>
      </w:r>
      <w:r w:rsidR="0084608D" w:rsidRPr="002706BE">
        <w:rPr>
          <w:sz w:val="28"/>
          <w:szCs w:val="28"/>
        </w:rPr>
        <w:t xml:space="preserve"> флорах преобладают длинно-</w:t>
      </w:r>
      <w:r w:rsidR="009A428E" w:rsidRPr="002706BE">
        <w:rPr>
          <w:sz w:val="28"/>
          <w:szCs w:val="28"/>
        </w:rPr>
        <w:t xml:space="preserve"> (45,2%) и</w:t>
      </w:r>
      <w:r w:rsidR="0084608D" w:rsidRPr="002706BE">
        <w:rPr>
          <w:sz w:val="28"/>
          <w:szCs w:val="28"/>
        </w:rPr>
        <w:t xml:space="preserve"> короткокорневищные</w:t>
      </w:r>
      <w:r w:rsidR="009A428E" w:rsidRPr="002706BE">
        <w:rPr>
          <w:sz w:val="28"/>
          <w:szCs w:val="28"/>
        </w:rPr>
        <w:t xml:space="preserve"> (22,1%)</w:t>
      </w:r>
      <w:r w:rsidR="0084608D" w:rsidRPr="002706BE">
        <w:rPr>
          <w:sz w:val="28"/>
          <w:szCs w:val="28"/>
        </w:rPr>
        <w:t xml:space="preserve">, а также </w:t>
      </w:r>
      <w:r w:rsidR="009A428E" w:rsidRPr="002706BE">
        <w:rPr>
          <w:sz w:val="28"/>
          <w:szCs w:val="28"/>
        </w:rPr>
        <w:t xml:space="preserve">стержнекорневые (18,3%) виды. Ожидаемо, среди сорных растений наибольшую долю занимают однолетние (66%) травянистые виды. В лесной флоре отвалов одинаковое положение занимают деревья и кустарники – по 45,5%. Для прибрежно-водной флоры </w:t>
      </w:r>
      <w:r w:rsidR="005231F0" w:rsidRPr="002706BE">
        <w:rPr>
          <w:sz w:val="28"/>
          <w:szCs w:val="28"/>
        </w:rPr>
        <w:t>характерно</w:t>
      </w:r>
      <w:r w:rsidR="009A428E" w:rsidRPr="002706BE">
        <w:rPr>
          <w:sz w:val="28"/>
          <w:szCs w:val="28"/>
        </w:rPr>
        <w:t xml:space="preserve"> преобладание длиннокорневищных видов (83%), а единственный водный вид относится к плавающим травам. </w:t>
      </w:r>
    </w:p>
    <w:p w14:paraId="29098521" w14:textId="77777777" w:rsidR="00FD7135" w:rsidRPr="002706BE" w:rsidRDefault="00FD7135" w:rsidP="00880693">
      <w:pPr>
        <w:shd w:val="clear" w:color="auto" w:fill="FFFFFF"/>
        <w:spacing w:after="0" w:line="240" w:lineRule="auto"/>
        <w:ind w:firstLine="680"/>
        <w:contextualSpacing/>
        <w:jc w:val="both"/>
        <w:rPr>
          <w:sz w:val="28"/>
          <w:szCs w:val="28"/>
        </w:rPr>
      </w:pPr>
    </w:p>
    <w:p w14:paraId="7E1B9CC4" w14:textId="179B46C0" w:rsidR="00DE4B9C" w:rsidRPr="002706BE" w:rsidRDefault="00DE4B9C" w:rsidP="00880693">
      <w:pPr>
        <w:pStyle w:val="30"/>
        <w:spacing w:before="0" w:line="240" w:lineRule="auto"/>
        <w:ind w:firstLine="709"/>
        <w:contextualSpacing/>
        <w:jc w:val="both"/>
        <w:rPr>
          <w:rFonts w:ascii="Times New Roman" w:hAnsi="Times New Roman" w:cs="Times New Roman"/>
          <w:color w:val="auto"/>
          <w:sz w:val="28"/>
          <w:szCs w:val="28"/>
        </w:rPr>
      </w:pPr>
      <w:bookmarkStart w:id="49" w:name="_Toc167725607"/>
      <w:r w:rsidRPr="002706BE">
        <w:rPr>
          <w:rFonts w:ascii="Times New Roman" w:hAnsi="Times New Roman" w:cs="Times New Roman"/>
          <w:color w:val="auto"/>
          <w:sz w:val="28"/>
          <w:szCs w:val="28"/>
        </w:rPr>
        <w:t>5.2.</w:t>
      </w:r>
      <w:r w:rsidR="002300AC" w:rsidRPr="002706BE">
        <w:rPr>
          <w:rFonts w:ascii="Times New Roman" w:hAnsi="Times New Roman" w:cs="Times New Roman"/>
          <w:color w:val="auto"/>
          <w:sz w:val="28"/>
          <w:szCs w:val="28"/>
        </w:rPr>
        <w:t>4</w:t>
      </w:r>
      <w:r w:rsidRPr="002706BE">
        <w:rPr>
          <w:rFonts w:ascii="Times New Roman" w:hAnsi="Times New Roman" w:cs="Times New Roman"/>
          <w:color w:val="auto"/>
          <w:sz w:val="28"/>
          <w:szCs w:val="28"/>
        </w:rPr>
        <w:t xml:space="preserve"> </w:t>
      </w:r>
      <w:r w:rsidR="007B0E19" w:rsidRPr="002706BE">
        <w:rPr>
          <w:rFonts w:ascii="Times New Roman" w:hAnsi="Times New Roman" w:cs="Times New Roman"/>
          <w:color w:val="auto"/>
          <w:sz w:val="28"/>
          <w:szCs w:val="28"/>
        </w:rPr>
        <w:t>Э</w:t>
      </w:r>
      <w:r w:rsidRPr="002706BE">
        <w:rPr>
          <w:rFonts w:ascii="Times New Roman" w:hAnsi="Times New Roman" w:cs="Times New Roman"/>
          <w:color w:val="auto"/>
          <w:sz w:val="28"/>
          <w:szCs w:val="28"/>
        </w:rPr>
        <w:t>кологические группы растений по отношению к влагообеспеченности</w:t>
      </w:r>
      <w:bookmarkEnd w:id="49"/>
      <w:r w:rsidRPr="002706BE">
        <w:rPr>
          <w:rFonts w:ascii="Times New Roman" w:hAnsi="Times New Roman" w:cs="Times New Roman"/>
          <w:color w:val="auto"/>
          <w:sz w:val="28"/>
          <w:szCs w:val="28"/>
        </w:rPr>
        <w:t xml:space="preserve"> </w:t>
      </w:r>
    </w:p>
    <w:p w14:paraId="308B657A" w14:textId="24CA5516" w:rsidR="007B0E19" w:rsidRPr="002706BE" w:rsidRDefault="00AB29BF" w:rsidP="00880693">
      <w:pPr>
        <w:spacing w:after="0" w:line="240" w:lineRule="auto"/>
        <w:ind w:firstLine="709"/>
        <w:contextualSpacing/>
        <w:jc w:val="both"/>
        <w:rPr>
          <w:sz w:val="28"/>
          <w:szCs w:val="28"/>
        </w:rPr>
      </w:pPr>
      <w:r w:rsidRPr="002706BE">
        <w:rPr>
          <w:sz w:val="28"/>
          <w:szCs w:val="28"/>
        </w:rPr>
        <w:t>И</w:t>
      </w:r>
      <w:r w:rsidR="007B0E19" w:rsidRPr="002706BE">
        <w:rPr>
          <w:sz w:val="28"/>
          <w:szCs w:val="28"/>
        </w:rPr>
        <w:t>з</w:t>
      </w:r>
      <w:r w:rsidR="00161917" w:rsidRPr="002706BE">
        <w:rPr>
          <w:sz w:val="28"/>
          <w:szCs w:val="28"/>
        </w:rPr>
        <w:t xml:space="preserve">учаемая территория находится в слабовлажной умеренно теплой </w:t>
      </w:r>
      <w:r w:rsidR="005231F0" w:rsidRPr="002706BE">
        <w:rPr>
          <w:sz w:val="28"/>
          <w:szCs w:val="28"/>
        </w:rPr>
        <w:t>агроклиматической</w:t>
      </w:r>
      <w:r w:rsidR="00161917" w:rsidRPr="002706BE">
        <w:rPr>
          <w:sz w:val="28"/>
          <w:szCs w:val="28"/>
        </w:rPr>
        <w:t xml:space="preserve"> зоне Костанайской области и характеризуется недостаточным количеством осадков и почвенной влаги</w:t>
      </w:r>
      <w:r w:rsidR="004F5E6B" w:rsidRPr="002706BE">
        <w:rPr>
          <w:sz w:val="28"/>
          <w:szCs w:val="28"/>
        </w:rPr>
        <w:t>.</w:t>
      </w:r>
      <w:r w:rsidR="00161917" w:rsidRPr="002706BE">
        <w:rPr>
          <w:sz w:val="28"/>
          <w:szCs w:val="28"/>
        </w:rPr>
        <w:t xml:space="preserve"> </w:t>
      </w:r>
      <w:r w:rsidR="004F5E6B" w:rsidRPr="002706BE">
        <w:rPr>
          <w:sz w:val="28"/>
          <w:szCs w:val="28"/>
        </w:rPr>
        <w:t>Сами же отвалы характеризуются большой вариативностью условий увлажнения, и в зависимости от возраста, механического и химического состава почв, образуются участки от влажных до аридных. Б</w:t>
      </w:r>
      <w:r w:rsidR="00161917" w:rsidRPr="002706BE">
        <w:rPr>
          <w:sz w:val="28"/>
          <w:szCs w:val="28"/>
        </w:rPr>
        <w:t>ольшая часть видов адаптировалась к данному гидрологическому режиму и относится к мезофитам – 50,4% всех видов</w:t>
      </w:r>
      <w:r w:rsidR="004F5E6B" w:rsidRPr="002706BE">
        <w:rPr>
          <w:sz w:val="28"/>
          <w:szCs w:val="28"/>
        </w:rPr>
        <w:t xml:space="preserve"> и ксеромезофитам – 27,8% (Таблица</w:t>
      </w:r>
      <w:r w:rsidR="0035654A" w:rsidRPr="002706BE">
        <w:rPr>
          <w:sz w:val="28"/>
          <w:szCs w:val="28"/>
        </w:rPr>
        <w:t xml:space="preserve"> 2</w:t>
      </w:r>
      <w:r w:rsidR="00956AF8" w:rsidRPr="002706BE">
        <w:rPr>
          <w:sz w:val="28"/>
          <w:szCs w:val="28"/>
        </w:rPr>
        <w:t>3</w:t>
      </w:r>
      <w:r w:rsidR="004F5E6B" w:rsidRPr="002706BE">
        <w:rPr>
          <w:sz w:val="28"/>
          <w:szCs w:val="28"/>
        </w:rPr>
        <w:t xml:space="preserve">). </w:t>
      </w:r>
    </w:p>
    <w:p w14:paraId="629A85E3" w14:textId="49C4C95B" w:rsidR="00161917" w:rsidRDefault="00CE025F" w:rsidP="00880693">
      <w:pPr>
        <w:spacing w:after="0" w:line="240" w:lineRule="auto"/>
        <w:ind w:firstLine="709"/>
        <w:contextualSpacing/>
        <w:jc w:val="both"/>
        <w:rPr>
          <w:sz w:val="28"/>
          <w:szCs w:val="28"/>
        </w:rPr>
      </w:pPr>
      <w:r w:rsidRPr="002706BE">
        <w:rPr>
          <w:sz w:val="28"/>
          <w:szCs w:val="28"/>
        </w:rPr>
        <w:t xml:space="preserve">Среди степной флоры наибольшее число видов приспособлено к местным засушливым условиям. Ксерофиты, растущие в условиях недостаточного увлажнения – 45 видов – почти половина всех степных видов (43,3%). Яркие представители стипаксерофитов – </w:t>
      </w:r>
      <w:r w:rsidRPr="002706BE">
        <w:rPr>
          <w:i/>
          <w:sz w:val="28"/>
          <w:szCs w:val="28"/>
          <w:lang w:val="en-US"/>
        </w:rPr>
        <w:t>Stipa</w:t>
      </w:r>
      <w:r w:rsidRPr="002706BE">
        <w:rPr>
          <w:i/>
          <w:sz w:val="28"/>
          <w:szCs w:val="28"/>
        </w:rPr>
        <w:t xml:space="preserve"> </w:t>
      </w:r>
      <w:r w:rsidRPr="002706BE">
        <w:rPr>
          <w:i/>
          <w:sz w:val="28"/>
          <w:szCs w:val="28"/>
          <w:lang w:val="en-US"/>
        </w:rPr>
        <w:t>capillata</w:t>
      </w:r>
      <w:r w:rsidRPr="002706BE">
        <w:rPr>
          <w:sz w:val="28"/>
          <w:szCs w:val="28"/>
        </w:rPr>
        <w:t xml:space="preserve"> и </w:t>
      </w:r>
      <w:r w:rsidRPr="002706BE">
        <w:rPr>
          <w:i/>
          <w:sz w:val="28"/>
          <w:szCs w:val="28"/>
          <w:lang w:val="en-US"/>
        </w:rPr>
        <w:t>S</w:t>
      </w:r>
      <w:r w:rsidRPr="002706BE">
        <w:rPr>
          <w:i/>
          <w:sz w:val="28"/>
          <w:szCs w:val="28"/>
        </w:rPr>
        <w:t xml:space="preserve">. </w:t>
      </w:r>
      <w:r w:rsidRPr="002706BE">
        <w:rPr>
          <w:i/>
          <w:sz w:val="28"/>
          <w:szCs w:val="28"/>
          <w:lang w:val="en-US"/>
        </w:rPr>
        <w:t>pennata</w:t>
      </w:r>
      <w:r w:rsidRPr="002706BE">
        <w:rPr>
          <w:sz w:val="28"/>
          <w:szCs w:val="28"/>
        </w:rPr>
        <w:t xml:space="preserve">. Ксеромезофиты чуть более требовательные к влажности незначительно уступают – 40 видов </w:t>
      </w:r>
      <w:r w:rsidRPr="002706BE">
        <w:rPr>
          <w:sz w:val="28"/>
          <w:szCs w:val="28"/>
        </w:rPr>
        <w:lastRenderedPageBreak/>
        <w:t>(38,5%). Адаптированные к непродолжительной несильной засухе мезофиты представлены 19 видами (18,2%) в степной флоре отвалов.</w:t>
      </w:r>
    </w:p>
    <w:p w14:paraId="1BFEE0DC" w14:textId="1C0526AD" w:rsidR="00750D58" w:rsidRPr="002706BE" w:rsidRDefault="00750D58" w:rsidP="00880693">
      <w:pPr>
        <w:spacing w:after="0" w:line="240" w:lineRule="auto"/>
        <w:ind w:firstLine="709"/>
        <w:contextualSpacing/>
        <w:jc w:val="both"/>
        <w:rPr>
          <w:sz w:val="28"/>
          <w:szCs w:val="28"/>
        </w:rPr>
      </w:pPr>
      <w:r w:rsidRPr="002706BE">
        <w:rPr>
          <w:sz w:val="28"/>
          <w:szCs w:val="28"/>
        </w:rPr>
        <w:t xml:space="preserve">В относительно стабильных луговых экосистемах доминируют мезофиты 70,2%. Значительно меньшую долю занимают ксеромезофиты – 25%. Растения, предпочитающие повышенную атмосферную влажность – гигрофиты, представлены всего двумя видами </w:t>
      </w:r>
      <w:r w:rsidRPr="002706BE">
        <w:rPr>
          <w:i/>
          <w:sz w:val="28"/>
          <w:szCs w:val="28"/>
        </w:rPr>
        <w:t>Juncus compressus</w:t>
      </w:r>
      <w:r w:rsidRPr="002706BE">
        <w:rPr>
          <w:sz w:val="28"/>
          <w:szCs w:val="28"/>
        </w:rPr>
        <w:t xml:space="preserve"> и </w:t>
      </w:r>
      <w:r w:rsidRPr="002706BE">
        <w:rPr>
          <w:i/>
          <w:sz w:val="28"/>
          <w:szCs w:val="28"/>
        </w:rPr>
        <w:t xml:space="preserve">Triglochin palustre. </w:t>
      </w:r>
      <w:r w:rsidRPr="002706BE">
        <w:rPr>
          <w:sz w:val="28"/>
          <w:szCs w:val="28"/>
        </w:rPr>
        <w:t>Мезогигрофиты также немногочисленны среди луговых видов – 2,9%.</w:t>
      </w:r>
    </w:p>
    <w:p w14:paraId="2D776A0C" w14:textId="77777777" w:rsidR="00CE025F" w:rsidRPr="002706BE" w:rsidRDefault="00CE025F" w:rsidP="00880693">
      <w:pPr>
        <w:spacing w:after="0" w:line="240" w:lineRule="auto"/>
        <w:contextualSpacing/>
        <w:jc w:val="both"/>
        <w:rPr>
          <w:sz w:val="28"/>
          <w:szCs w:val="28"/>
        </w:rPr>
      </w:pPr>
    </w:p>
    <w:p w14:paraId="429F10E8" w14:textId="7B5F0033" w:rsidR="00E84B75" w:rsidRPr="002706BE" w:rsidRDefault="00E84B75" w:rsidP="00880693">
      <w:pPr>
        <w:spacing w:after="0" w:line="240" w:lineRule="auto"/>
        <w:contextualSpacing/>
        <w:jc w:val="both"/>
        <w:rPr>
          <w:sz w:val="28"/>
          <w:szCs w:val="28"/>
        </w:rPr>
      </w:pPr>
      <w:r w:rsidRPr="002706BE">
        <w:rPr>
          <w:sz w:val="28"/>
          <w:szCs w:val="28"/>
        </w:rPr>
        <w:t>Таблица</w:t>
      </w:r>
      <w:r w:rsidR="0035654A" w:rsidRPr="002706BE">
        <w:rPr>
          <w:sz w:val="28"/>
          <w:szCs w:val="28"/>
        </w:rPr>
        <w:t xml:space="preserve"> 2</w:t>
      </w:r>
      <w:r w:rsidR="00956AF8" w:rsidRPr="002706BE">
        <w:rPr>
          <w:sz w:val="28"/>
          <w:szCs w:val="28"/>
        </w:rPr>
        <w:t>3</w:t>
      </w:r>
      <w:r w:rsidR="00B672F7" w:rsidRPr="002706BE">
        <w:rPr>
          <w:sz w:val="28"/>
          <w:szCs w:val="28"/>
        </w:rPr>
        <w:t xml:space="preserve"> –</w:t>
      </w:r>
      <w:r w:rsidR="00AD1364" w:rsidRPr="002706BE">
        <w:rPr>
          <w:sz w:val="28"/>
          <w:szCs w:val="28"/>
        </w:rPr>
        <w:t xml:space="preserve"> Экологические</w:t>
      </w:r>
      <w:r w:rsidR="00B672F7" w:rsidRPr="002706BE">
        <w:rPr>
          <w:sz w:val="28"/>
          <w:szCs w:val="28"/>
        </w:rPr>
        <w:t xml:space="preserve"> </w:t>
      </w:r>
      <w:r w:rsidR="00AD1364" w:rsidRPr="002706BE">
        <w:rPr>
          <w:sz w:val="28"/>
          <w:szCs w:val="28"/>
        </w:rPr>
        <w:t>группы растений по отношению к влагообеспеченности местообитаний</w:t>
      </w:r>
    </w:p>
    <w:p w14:paraId="7024B9CD" w14:textId="77777777" w:rsidR="00C005B2" w:rsidRPr="002706BE" w:rsidRDefault="00C005B2" w:rsidP="00880693">
      <w:pPr>
        <w:spacing w:after="0" w:line="240" w:lineRule="auto"/>
        <w:ind w:firstLine="709"/>
        <w:contextualSpacing/>
        <w:jc w:val="both"/>
        <w:rPr>
          <w:sz w:val="28"/>
          <w:szCs w:val="28"/>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1985"/>
        <w:gridCol w:w="2267"/>
      </w:tblGrid>
      <w:tr w:rsidR="002706BE" w:rsidRPr="002706BE" w14:paraId="0B301803" w14:textId="77777777" w:rsidTr="0068245F">
        <w:tc>
          <w:tcPr>
            <w:tcW w:w="4957" w:type="dxa"/>
            <w:vAlign w:val="center"/>
          </w:tcPr>
          <w:p w14:paraId="5D23E27E" w14:textId="67D1664D" w:rsidR="007B0E19" w:rsidRPr="002706BE" w:rsidRDefault="007B0E19" w:rsidP="00880693">
            <w:pPr>
              <w:spacing w:after="0" w:line="240" w:lineRule="auto"/>
              <w:contextualSpacing/>
              <w:jc w:val="center"/>
              <w:rPr>
                <w:sz w:val="24"/>
                <w:szCs w:val="28"/>
              </w:rPr>
            </w:pPr>
            <w:r w:rsidRPr="002706BE">
              <w:rPr>
                <w:sz w:val="24"/>
                <w:szCs w:val="28"/>
              </w:rPr>
              <w:t>Группа</w:t>
            </w:r>
          </w:p>
        </w:tc>
        <w:tc>
          <w:tcPr>
            <w:tcW w:w="1985" w:type="dxa"/>
            <w:vAlign w:val="center"/>
          </w:tcPr>
          <w:p w14:paraId="44B4DDEE" w14:textId="6763B451" w:rsidR="007B0E19" w:rsidRPr="002706BE" w:rsidRDefault="007B0E19" w:rsidP="00880693">
            <w:pPr>
              <w:spacing w:after="0" w:line="240" w:lineRule="auto"/>
              <w:contextualSpacing/>
              <w:jc w:val="center"/>
              <w:rPr>
                <w:sz w:val="24"/>
                <w:szCs w:val="28"/>
              </w:rPr>
            </w:pPr>
            <w:r w:rsidRPr="002706BE">
              <w:rPr>
                <w:sz w:val="24"/>
                <w:szCs w:val="28"/>
              </w:rPr>
              <w:t>Число видов</w:t>
            </w:r>
          </w:p>
        </w:tc>
        <w:tc>
          <w:tcPr>
            <w:tcW w:w="2267" w:type="dxa"/>
            <w:vAlign w:val="center"/>
          </w:tcPr>
          <w:p w14:paraId="69B2CB59" w14:textId="77096F93" w:rsidR="007B0E19" w:rsidRPr="002706BE" w:rsidRDefault="007B0E19" w:rsidP="00880693">
            <w:pPr>
              <w:spacing w:after="0" w:line="240" w:lineRule="auto"/>
              <w:contextualSpacing/>
              <w:jc w:val="center"/>
              <w:rPr>
                <w:sz w:val="24"/>
                <w:szCs w:val="28"/>
              </w:rPr>
            </w:pPr>
            <w:r w:rsidRPr="002706BE">
              <w:rPr>
                <w:sz w:val="24"/>
                <w:szCs w:val="28"/>
              </w:rPr>
              <w:t>% от числа видов</w:t>
            </w:r>
          </w:p>
        </w:tc>
      </w:tr>
      <w:tr w:rsidR="002706BE" w:rsidRPr="002706BE" w14:paraId="439BC5B9" w14:textId="77777777" w:rsidTr="0068245F">
        <w:tc>
          <w:tcPr>
            <w:tcW w:w="4957" w:type="dxa"/>
          </w:tcPr>
          <w:p w14:paraId="4F15D62C" w14:textId="75B067CB" w:rsidR="007B0E19" w:rsidRPr="002706BE" w:rsidRDefault="007B0E19" w:rsidP="00880693">
            <w:pPr>
              <w:spacing w:after="0" w:line="240" w:lineRule="auto"/>
              <w:contextualSpacing/>
              <w:jc w:val="both"/>
              <w:rPr>
                <w:sz w:val="24"/>
                <w:szCs w:val="28"/>
              </w:rPr>
            </w:pPr>
            <w:r w:rsidRPr="002706BE">
              <w:rPr>
                <w:sz w:val="24"/>
                <w:szCs w:val="28"/>
              </w:rPr>
              <w:t>Ксерофиты</w:t>
            </w:r>
          </w:p>
        </w:tc>
        <w:tc>
          <w:tcPr>
            <w:tcW w:w="1985" w:type="dxa"/>
            <w:vAlign w:val="center"/>
          </w:tcPr>
          <w:p w14:paraId="13C640D6" w14:textId="73774047" w:rsidR="007B0E19" w:rsidRPr="002706BE" w:rsidRDefault="00FE1990" w:rsidP="00880693">
            <w:pPr>
              <w:spacing w:after="0" w:line="240" w:lineRule="auto"/>
              <w:contextualSpacing/>
              <w:jc w:val="center"/>
              <w:rPr>
                <w:sz w:val="24"/>
                <w:szCs w:val="28"/>
              </w:rPr>
            </w:pPr>
            <w:r w:rsidRPr="002706BE">
              <w:rPr>
                <w:sz w:val="24"/>
                <w:szCs w:val="28"/>
              </w:rPr>
              <w:t>46</w:t>
            </w:r>
          </w:p>
        </w:tc>
        <w:tc>
          <w:tcPr>
            <w:tcW w:w="2267" w:type="dxa"/>
            <w:vAlign w:val="center"/>
          </w:tcPr>
          <w:p w14:paraId="37B205F8" w14:textId="26895D25" w:rsidR="007B0E19" w:rsidRPr="002706BE" w:rsidRDefault="00FE1990" w:rsidP="00880693">
            <w:pPr>
              <w:spacing w:after="0" w:line="240" w:lineRule="auto"/>
              <w:contextualSpacing/>
              <w:jc w:val="center"/>
              <w:rPr>
                <w:sz w:val="24"/>
                <w:szCs w:val="28"/>
              </w:rPr>
            </w:pPr>
            <w:r w:rsidRPr="002706BE">
              <w:rPr>
                <w:sz w:val="24"/>
                <w:szCs w:val="28"/>
              </w:rPr>
              <w:t>16,2</w:t>
            </w:r>
          </w:p>
        </w:tc>
      </w:tr>
      <w:tr w:rsidR="002706BE" w:rsidRPr="002706BE" w14:paraId="410E86EA" w14:textId="77777777" w:rsidTr="0068245F">
        <w:tc>
          <w:tcPr>
            <w:tcW w:w="4957" w:type="dxa"/>
          </w:tcPr>
          <w:p w14:paraId="49FD20C0" w14:textId="19A4F908" w:rsidR="007B0E19" w:rsidRPr="002706BE" w:rsidRDefault="007B0E19" w:rsidP="00880693">
            <w:pPr>
              <w:spacing w:after="0" w:line="240" w:lineRule="auto"/>
              <w:contextualSpacing/>
              <w:jc w:val="both"/>
              <w:rPr>
                <w:sz w:val="24"/>
                <w:szCs w:val="28"/>
              </w:rPr>
            </w:pPr>
            <w:r w:rsidRPr="002706BE">
              <w:rPr>
                <w:sz w:val="24"/>
                <w:szCs w:val="28"/>
              </w:rPr>
              <w:t>Ксеромезофиты</w:t>
            </w:r>
          </w:p>
        </w:tc>
        <w:tc>
          <w:tcPr>
            <w:tcW w:w="1985" w:type="dxa"/>
            <w:vAlign w:val="center"/>
          </w:tcPr>
          <w:p w14:paraId="0EDE37BA" w14:textId="39B6D322" w:rsidR="007B0E19" w:rsidRPr="002706BE" w:rsidRDefault="00FE1990" w:rsidP="00880693">
            <w:pPr>
              <w:spacing w:after="0" w:line="240" w:lineRule="auto"/>
              <w:contextualSpacing/>
              <w:jc w:val="center"/>
              <w:rPr>
                <w:sz w:val="24"/>
                <w:szCs w:val="28"/>
              </w:rPr>
            </w:pPr>
            <w:r w:rsidRPr="002706BE">
              <w:rPr>
                <w:sz w:val="24"/>
                <w:szCs w:val="28"/>
              </w:rPr>
              <w:t>79</w:t>
            </w:r>
          </w:p>
        </w:tc>
        <w:tc>
          <w:tcPr>
            <w:tcW w:w="2267" w:type="dxa"/>
            <w:vAlign w:val="center"/>
          </w:tcPr>
          <w:p w14:paraId="7E0C831A" w14:textId="2C7EE901" w:rsidR="007B0E19" w:rsidRPr="002706BE" w:rsidRDefault="00FE1990" w:rsidP="00880693">
            <w:pPr>
              <w:spacing w:after="0" w:line="240" w:lineRule="auto"/>
              <w:contextualSpacing/>
              <w:jc w:val="center"/>
              <w:rPr>
                <w:sz w:val="24"/>
                <w:szCs w:val="28"/>
              </w:rPr>
            </w:pPr>
            <w:r w:rsidRPr="002706BE">
              <w:rPr>
                <w:sz w:val="24"/>
                <w:szCs w:val="28"/>
              </w:rPr>
              <w:t>27,8</w:t>
            </w:r>
          </w:p>
        </w:tc>
      </w:tr>
      <w:tr w:rsidR="002706BE" w:rsidRPr="002706BE" w14:paraId="15221DC7" w14:textId="77777777" w:rsidTr="0068245F">
        <w:tc>
          <w:tcPr>
            <w:tcW w:w="4957" w:type="dxa"/>
          </w:tcPr>
          <w:p w14:paraId="655A8C42" w14:textId="22E1B93D" w:rsidR="007B0E19" w:rsidRPr="002706BE" w:rsidRDefault="007B0E19" w:rsidP="00880693">
            <w:pPr>
              <w:spacing w:after="0" w:line="240" w:lineRule="auto"/>
              <w:contextualSpacing/>
              <w:jc w:val="both"/>
              <w:rPr>
                <w:sz w:val="24"/>
                <w:szCs w:val="28"/>
              </w:rPr>
            </w:pPr>
            <w:r w:rsidRPr="002706BE">
              <w:rPr>
                <w:sz w:val="24"/>
                <w:szCs w:val="28"/>
              </w:rPr>
              <w:t>Мезофиты</w:t>
            </w:r>
          </w:p>
        </w:tc>
        <w:tc>
          <w:tcPr>
            <w:tcW w:w="1985" w:type="dxa"/>
            <w:vAlign w:val="center"/>
          </w:tcPr>
          <w:p w14:paraId="5DC3A43B" w14:textId="5BF1014C" w:rsidR="007B0E19" w:rsidRPr="002706BE" w:rsidRDefault="007B0E19" w:rsidP="00880693">
            <w:pPr>
              <w:spacing w:after="0" w:line="240" w:lineRule="auto"/>
              <w:contextualSpacing/>
              <w:jc w:val="center"/>
              <w:rPr>
                <w:sz w:val="24"/>
                <w:szCs w:val="28"/>
              </w:rPr>
            </w:pPr>
            <w:r w:rsidRPr="002706BE">
              <w:rPr>
                <w:sz w:val="24"/>
                <w:szCs w:val="28"/>
              </w:rPr>
              <w:t>143</w:t>
            </w:r>
          </w:p>
        </w:tc>
        <w:tc>
          <w:tcPr>
            <w:tcW w:w="2267" w:type="dxa"/>
            <w:vAlign w:val="center"/>
          </w:tcPr>
          <w:p w14:paraId="3580469F" w14:textId="0599A37D" w:rsidR="007B0E19" w:rsidRPr="002706BE" w:rsidRDefault="007B0E19" w:rsidP="00880693">
            <w:pPr>
              <w:spacing w:after="0" w:line="240" w:lineRule="auto"/>
              <w:contextualSpacing/>
              <w:jc w:val="center"/>
              <w:rPr>
                <w:sz w:val="24"/>
                <w:szCs w:val="28"/>
              </w:rPr>
            </w:pPr>
            <w:r w:rsidRPr="002706BE">
              <w:rPr>
                <w:sz w:val="24"/>
                <w:szCs w:val="28"/>
              </w:rPr>
              <w:t>50,4</w:t>
            </w:r>
          </w:p>
        </w:tc>
      </w:tr>
      <w:tr w:rsidR="002706BE" w:rsidRPr="002706BE" w14:paraId="0AC03321" w14:textId="77777777" w:rsidTr="0068245F">
        <w:tc>
          <w:tcPr>
            <w:tcW w:w="4957" w:type="dxa"/>
          </w:tcPr>
          <w:p w14:paraId="58DD10DE" w14:textId="25A7E590" w:rsidR="007B0E19" w:rsidRPr="002706BE" w:rsidRDefault="007B0E19" w:rsidP="00880693">
            <w:pPr>
              <w:spacing w:after="0" w:line="240" w:lineRule="auto"/>
              <w:contextualSpacing/>
              <w:jc w:val="both"/>
              <w:rPr>
                <w:sz w:val="24"/>
                <w:szCs w:val="28"/>
              </w:rPr>
            </w:pPr>
            <w:r w:rsidRPr="002706BE">
              <w:rPr>
                <w:sz w:val="24"/>
                <w:szCs w:val="28"/>
              </w:rPr>
              <w:t>Мезогигрофиты</w:t>
            </w:r>
          </w:p>
        </w:tc>
        <w:tc>
          <w:tcPr>
            <w:tcW w:w="1985" w:type="dxa"/>
            <w:vAlign w:val="center"/>
          </w:tcPr>
          <w:p w14:paraId="33DCE99E" w14:textId="56485E1F" w:rsidR="007B0E19" w:rsidRPr="002706BE" w:rsidRDefault="007B0E19" w:rsidP="00880693">
            <w:pPr>
              <w:spacing w:after="0" w:line="240" w:lineRule="auto"/>
              <w:contextualSpacing/>
              <w:jc w:val="center"/>
              <w:rPr>
                <w:sz w:val="24"/>
                <w:szCs w:val="28"/>
              </w:rPr>
            </w:pPr>
            <w:r w:rsidRPr="002706BE">
              <w:rPr>
                <w:sz w:val="24"/>
                <w:szCs w:val="28"/>
              </w:rPr>
              <w:t>11</w:t>
            </w:r>
          </w:p>
        </w:tc>
        <w:tc>
          <w:tcPr>
            <w:tcW w:w="2267" w:type="dxa"/>
            <w:vAlign w:val="center"/>
          </w:tcPr>
          <w:p w14:paraId="3CFB2B7D" w14:textId="2E570A42" w:rsidR="007B0E19" w:rsidRPr="002706BE" w:rsidRDefault="007B0E19" w:rsidP="00880693">
            <w:pPr>
              <w:spacing w:after="0" w:line="240" w:lineRule="auto"/>
              <w:contextualSpacing/>
              <w:jc w:val="center"/>
              <w:rPr>
                <w:sz w:val="24"/>
                <w:szCs w:val="28"/>
              </w:rPr>
            </w:pPr>
            <w:r w:rsidRPr="002706BE">
              <w:rPr>
                <w:sz w:val="24"/>
                <w:szCs w:val="28"/>
              </w:rPr>
              <w:t>3,9</w:t>
            </w:r>
          </w:p>
        </w:tc>
      </w:tr>
      <w:tr w:rsidR="002706BE" w:rsidRPr="002706BE" w14:paraId="00D8187E" w14:textId="77777777" w:rsidTr="0068245F">
        <w:tc>
          <w:tcPr>
            <w:tcW w:w="4957" w:type="dxa"/>
          </w:tcPr>
          <w:p w14:paraId="0A762EDE" w14:textId="6CBA093A" w:rsidR="007B0E19" w:rsidRPr="002706BE" w:rsidRDefault="007B0E19" w:rsidP="00880693">
            <w:pPr>
              <w:spacing w:after="0" w:line="240" w:lineRule="auto"/>
              <w:contextualSpacing/>
              <w:jc w:val="both"/>
              <w:rPr>
                <w:sz w:val="24"/>
                <w:szCs w:val="28"/>
              </w:rPr>
            </w:pPr>
            <w:r w:rsidRPr="002706BE">
              <w:rPr>
                <w:sz w:val="24"/>
                <w:szCs w:val="28"/>
              </w:rPr>
              <w:t>Гигрофиты</w:t>
            </w:r>
          </w:p>
        </w:tc>
        <w:tc>
          <w:tcPr>
            <w:tcW w:w="1985" w:type="dxa"/>
            <w:vAlign w:val="center"/>
          </w:tcPr>
          <w:p w14:paraId="72F09EC3" w14:textId="72AFD221" w:rsidR="007B0E19" w:rsidRPr="002706BE" w:rsidRDefault="007B0E19" w:rsidP="00880693">
            <w:pPr>
              <w:spacing w:after="0" w:line="240" w:lineRule="auto"/>
              <w:contextualSpacing/>
              <w:jc w:val="center"/>
              <w:rPr>
                <w:sz w:val="24"/>
                <w:szCs w:val="28"/>
              </w:rPr>
            </w:pPr>
            <w:r w:rsidRPr="002706BE">
              <w:rPr>
                <w:sz w:val="24"/>
                <w:szCs w:val="28"/>
              </w:rPr>
              <w:t>2</w:t>
            </w:r>
          </w:p>
        </w:tc>
        <w:tc>
          <w:tcPr>
            <w:tcW w:w="2267" w:type="dxa"/>
            <w:vAlign w:val="center"/>
          </w:tcPr>
          <w:p w14:paraId="14078DD0" w14:textId="4FD5F499" w:rsidR="007B0E19" w:rsidRPr="002706BE" w:rsidRDefault="007B0E19" w:rsidP="00880693">
            <w:pPr>
              <w:spacing w:after="0" w:line="240" w:lineRule="auto"/>
              <w:contextualSpacing/>
              <w:jc w:val="center"/>
              <w:rPr>
                <w:sz w:val="24"/>
                <w:szCs w:val="28"/>
              </w:rPr>
            </w:pPr>
            <w:r w:rsidRPr="002706BE">
              <w:rPr>
                <w:sz w:val="24"/>
                <w:szCs w:val="28"/>
              </w:rPr>
              <w:t>0,7</w:t>
            </w:r>
          </w:p>
        </w:tc>
      </w:tr>
      <w:tr w:rsidR="007B0E19" w:rsidRPr="002706BE" w14:paraId="6CCE6F1B" w14:textId="77777777" w:rsidTr="0068245F">
        <w:tc>
          <w:tcPr>
            <w:tcW w:w="4957" w:type="dxa"/>
          </w:tcPr>
          <w:p w14:paraId="50A632EC" w14:textId="269BE574" w:rsidR="007B0E19" w:rsidRPr="002706BE" w:rsidRDefault="007B0E19" w:rsidP="00880693">
            <w:pPr>
              <w:spacing w:after="0" w:line="240" w:lineRule="auto"/>
              <w:contextualSpacing/>
              <w:jc w:val="both"/>
              <w:rPr>
                <w:sz w:val="24"/>
                <w:szCs w:val="28"/>
              </w:rPr>
            </w:pPr>
            <w:r w:rsidRPr="002706BE">
              <w:rPr>
                <w:sz w:val="24"/>
                <w:szCs w:val="28"/>
              </w:rPr>
              <w:t>Гидрофиты</w:t>
            </w:r>
          </w:p>
        </w:tc>
        <w:tc>
          <w:tcPr>
            <w:tcW w:w="1985" w:type="dxa"/>
            <w:vAlign w:val="center"/>
          </w:tcPr>
          <w:p w14:paraId="12FC67DF" w14:textId="7B0AE450" w:rsidR="007B0E19" w:rsidRPr="002706BE" w:rsidRDefault="007B0E19" w:rsidP="00880693">
            <w:pPr>
              <w:spacing w:after="0" w:line="240" w:lineRule="auto"/>
              <w:contextualSpacing/>
              <w:jc w:val="center"/>
              <w:rPr>
                <w:sz w:val="24"/>
                <w:szCs w:val="28"/>
              </w:rPr>
            </w:pPr>
            <w:r w:rsidRPr="002706BE">
              <w:rPr>
                <w:sz w:val="24"/>
                <w:szCs w:val="28"/>
              </w:rPr>
              <w:t>3</w:t>
            </w:r>
          </w:p>
        </w:tc>
        <w:tc>
          <w:tcPr>
            <w:tcW w:w="2267" w:type="dxa"/>
            <w:vAlign w:val="center"/>
          </w:tcPr>
          <w:p w14:paraId="78298B35" w14:textId="28A953CB" w:rsidR="007B0E19" w:rsidRPr="002706BE" w:rsidRDefault="007B0E19" w:rsidP="00880693">
            <w:pPr>
              <w:spacing w:after="0" w:line="240" w:lineRule="auto"/>
              <w:contextualSpacing/>
              <w:jc w:val="center"/>
              <w:rPr>
                <w:sz w:val="24"/>
                <w:szCs w:val="28"/>
              </w:rPr>
            </w:pPr>
            <w:r w:rsidRPr="002706BE">
              <w:rPr>
                <w:sz w:val="24"/>
                <w:szCs w:val="28"/>
              </w:rPr>
              <w:t>1</w:t>
            </w:r>
          </w:p>
        </w:tc>
      </w:tr>
    </w:tbl>
    <w:p w14:paraId="2E4F3054" w14:textId="373E7D0B" w:rsidR="003B07CE" w:rsidRPr="002706BE" w:rsidRDefault="003B07CE" w:rsidP="00880693">
      <w:pPr>
        <w:spacing w:after="0" w:line="240" w:lineRule="auto"/>
        <w:ind w:firstLine="709"/>
        <w:contextualSpacing/>
        <w:jc w:val="both"/>
        <w:rPr>
          <w:sz w:val="28"/>
          <w:szCs w:val="28"/>
        </w:rPr>
      </w:pPr>
    </w:p>
    <w:p w14:paraId="26CD6D4C" w14:textId="68F58624" w:rsidR="00161917" w:rsidRPr="002706BE" w:rsidRDefault="003B07CE" w:rsidP="00880693">
      <w:pPr>
        <w:spacing w:after="0" w:line="240" w:lineRule="auto"/>
        <w:ind w:firstLine="709"/>
        <w:contextualSpacing/>
        <w:jc w:val="both"/>
        <w:rPr>
          <w:sz w:val="28"/>
          <w:szCs w:val="28"/>
        </w:rPr>
      </w:pPr>
      <w:r w:rsidRPr="002706BE">
        <w:rPr>
          <w:sz w:val="28"/>
          <w:szCs w:val="28"/>
        </w:rPr>
        <w:t xml:space="preserve">Мезофиты преимущественно заселяют лесные участки на изученных нами отвалах </w:t>
      </w:r>
      <w:r w:rsidR="00FE1990" w:rsidRPr="002706BE">
        <w:rPr>
          <w:sz w:val="28"/>
          <w:szCs w:val="28"/>
        </w:rPr>
        <w:t>–</w:t>
      </w:r>
      <w:r w:rsidRPr="002706BE">
        <w:rPr>
          <w:sz w:val="28"/>
          <w:szCs w:val="28"/>
        </w:rPr>
        <w:t xml:space="preserve"> </w:t>
      </w:r>
      <w:r w:rsidR="00FE1990" w:rsidRPr="002706BE">
        <w:rPr>
          <w:sz w:val="28"/>
          <w:szCs w:val="28"/>
        </w:rPr>
        <w:t xml:space="preserve">77,3%. </w:t>
      </w:r>
      <w:r w:rsidR="004F5E6B" w:rsidRPr="002706BE">
        <w:rPr>
          <w:sz w:val="28"/>
          <w:szCs w:val="28"/>
        </w:rPr>
        <w:t xml:space="preserve">Деревья и кустарники обеспечивают затенение и удерживают влагу в почве. Это создает благоприятные условия для мезофитов, которые нуждаются в умеренном количестве воды. </w:t>
      </w:r>
      <w:r w:rsidR="00FE1990" w:rsidRPr="002706BE">
        <w:rPr>
          <w:sz w:val="28"/>
          <w:szCs w:val="28"/>
        </w:rPr>
        <w:t xml:space="preserve">Ксерофитов </w:t>
      </w:r>
      <w:r w:rsidR="005231F0" w:rsidRPr="002706BE">
        <w:rPr>
          <w:sz w:val="28"/>
          <w:szCs w:val="28"/>
        </w:rPr>
        <w:t>значительно</w:t>
      </w:r>
      <w:r w:rsidR="00FE1990" w:rsidRPr="002706BE">
        <w:rPr>
          <w:sz w:val="28"/>
          <w:szCs w:val="28"/>
        </w:rPr>
        <w:t xml:space="preserve"> меньше – всего 18,2%. Единственный представитель ксерофитов здесь – </w:t>
      </w:r>
      <w:r w:rsidR="00FE1990" w:rsidRPr="002706BE">
        <w:rPr>
          <w:i/>
          <w:sz w:val="28"/>
          <w:szCs w:val="28"/>
        </w:rPr>
        <w:t>Elaeagnus angustifolia</w:t>
      </w:r>
      <w:r w:rsidR="00FE1990" w:rsidRPr="002706BE">
        <w:rPr>
          <w:sz w:val="28"/>
          <w:szCs w:val="28"/>
        </w:rPr>
        <w:t>.</w:t>
      </w:r>
      <w:r w:rsidR="00161917" w:rsidRPr="002706BE">
        <w:rPr>
          <w:sz w:val="28"/>
          <w:szCs w:val="28"/>
        </w:rPr>
        <w:t xml:space="preserve">   </w:t>
      </w:r>
    </w:p>
    <w:p w14:paraId="76E0AD11" w14:textId="036321C8" w:rsidR="00161917" w:rsidRPr="002706BE" w:rsidRDefault="00FE1990" w:rsidP="00880693">
      <w:pPr>
        <w:spacing w:after="0" w:line="240" w:lineRule="auto"/>
        <w:ind w:firstLine="709"/>
        <w:contextualSpacing/>
        <w:jc w:val="both"/>
        <w:rPr>
          <w:sz w:val="28"/>
          <w:szCs w:val="28"/>
        </w:rPr>
      </w:pPr>
      <w:r w:rsidRPr="002706BE">
        <w:rPr>
          <w:sz w:val="28"/>
          <w:szCs w:val="28"/>
        </w:rPr>
        <w:t xml:space="preserve">В сорной флоре отвалов вновь главенствующее место занимают мезофиты – 72,3%. Ксеромезофиты и мезогигрофиты менее выражены в данной группе: 19,1% и 8,6% соответственно. </w:t>
      </w:r>
    </w:p>
    <w:p w14:paraId="1C603C93" w14:textId="2E28069E" w:rsidR="00FE1990" w:rsidRPr="002706BE" w:rsidRDefault="00FE1990" w:rsidP="00880693">
      <w:pPr>
        <w:spacing w:after="0" w:line="240" w:lineRule="auto"/>
        <w:ind w:firstLine="709"/>
        <w:contextualSpacing/>
        <w:jc w:val="both"/>
        <w:rPr>
          <w:sz w:val="28"/>
          <w:szCs w:val="28"/>
        </w:rPr>
      </w:pPr>
      <w:r w:rsidRPr="002706BE">
        <w:rPr>
          <w:sz w:val="28"/>
          <w:szCs w:val="28"/>
        </w:rPr>
        <w:t xml:space="preserve">В группе прибрежно-водных растений большая часть относится к мезогигрофитам – 66,7%, остальные – к гидрофитам, </w:t>
      </w:r>
      <w:r w:rsidR="005231F0" w:rsidRPr="002706BE">
        <w:rPr>
          <w:sz w:val="28"/>
          <w:szCs w:val="28"/>
        </w:rPr>
        <w:t>частично</w:t>
      </w:r>
      <w:r w:rsidRPr="002706BE">
        <w:rPr>
          <w:sz w:val="28"/>
          <w:szCs w:val="28"/>
        </w:rPr>
        <w:t xml:space="preserve"> погруженным в воду – 33,3%. Единственный водный </w:t>
      </w:r>
      <w:r w:rsidR="00E84B75" w:rsidRPr="002706BE">
        <w:rPr>
          <w:sz w:val="28"/>
          <w:szCs w:val="28"/>
        </w:rPr>
        <w:t xml:space="preserve">вид </w:t>
      </w:r>
      <w:r w:rsidR="008A10C1" w:rsidRPr="002706BE">
        <w:rPr>
          <w:sz w:val="28"/>
          <w:szCs w:val="28"/>
        </w:rPr>
        <w:t>–</w:t>
      </w:r>
      <w:r w:rsidR="00E84B75" w:rsidRPr="002706BE">
        <w:rPr>
          <w:sz w:val="28"/>
          <w:szCs w:val="28"/>
        </w:rPr>
        <w:t xml:space="preserve"> </w:t>
      </w:r>
      <w:r w:rsidR="00E84B75" w:rsidRPr="002706BE">
        <w:rPr>
          <w:i/>
          <w:sz w:val="28"/>
          <w:szCs w:val="28"/>
        </w:rPr>
        <w:t>Lemna</w:t>
      </w:r>
      <w:r w:rsidR="008A10C1" w:rsidRPr="002706BE">
        <w:rPr>
          <w:i/>
          <w:sz w:val="28"/>
          <w:szCs w:val="28"/>
        </w:rPr>
        <w:t xml:space="preserve"> </w:t>
      </w:r>
      <w:r w:rsidR="00E84B75" w:rsidRPr="002706BE">
        <w:rPr>
          <w:i/>
          <w:sz w:val="28"/>
          <w:szCs w:val="28"/>
        </w:rPr>
        <w:t>minor</w:t>
      </w:r>
      <w:r w:rsidR="00E84B75" w:rsidRPr="002706BE">
        <w:rPr>
          <w:sz w:val="28"/>
          <w:szCs w:val="28"/>
        </w:rPr>
        <w:t xml:space="preserve"> был обнаружен в воде искусственного водохранилища в зоне смыва «Старого» отвала.</w:t>
      </w:r>
    </w:p>
    <w:p w14:paraId="6CA54B6C" w14:textId="77777777" w:rsidR="00CE025F" w:rsidRPr="002706BE" w:rsidRDefault="00CE025F" w:rsidP="00880693">
      <w:pPr>
        <w:spacing w:after="0" w:line="240" w:lineRule="auto"/>
        <w:ind w:firstLine="709"/>
        <w:contextualSpacing/>
        <w:jc w:val="both"/>
        <w:rPr>
          <w:sz w:val="28"/>
          <w:szCs w:val="28"/>
        </w:rPr>
      </w:pPr>
    </w:p>
    <w:p w14:paraId="4324A3F2" w14:textId="561F1598" w:rsidR="00DE4B9C" w:rsidRPr="002706BE" w:rsidRDefault="00DE4B9C" w:rsidP="00880693">
      <w:pPr>
        <w:pStyle w:val="30"/>
        <w:spacing w:before="0" w:line="240" w:lineRule="auto"/>
        <w:ind w:firstLine="709"/>
        <w:contextualSpacing/>
        <w:jc w:val="both"/>
        <w:rPr>
          <w:rFonts w:ascii="Times New Roman" w:hAnsi="Times New Roman" w:cs="Times New Roman"/>
          <w:color w:val="auto"/>
          <w:sz w:val="28"/>
          <w:szCs w:val="28"/>
        </w:rPr>
      </w:pPr>
      <w:bookmarkStart w:id="50" w:name="_Toc167725608"/>
      <w:r w:rsidRPr="002706BE">
        <w:rPr>
          <w:rFonts w:ascii="Times New Roman" w:hAnsi="Times New Roman" w:cs="Times New Roman"/>
          <w:color w:val="auto"/>
          <w:sz w:val="28"/>
          <w:szCs w:val="28"/>
        </w:rPr>
        <w:t>5.2.</w:t>
      </w:r>
      <w:r w:rsidR="002300AC" w:rsidRPr="002706BE">
        <w:rPr>
          <w:rFonts w:ascii="Times New Roman" w:hAnsi="Times New Roman" w:cs="Times New Roman"/>
          <w:color w:val="auto"/>
          <w:sz w:val="28"/>
          <w:szCs w:val="28"/>
        </w:rPr>
        <w:t>5</w:t>
      </w:r>
      <w:r w:rsidRPr="002706BE">
        <w:rPr>
          <w:rFonts w:ascii="Times New Roman" w:hAnsi="Times New Roman" w:cs="Times New Roman"/>
          <w:color w:val="auto"/>
          <w:sz w:val="28"/>
          <w:szCs w:val="28"/>
        </w:rPr>
        <w:t xml:space="preserve"> Эколого-ценотическая структура</w:t>
      </w:r>
      <w:bookmarkEnd w:id="50"/>
    </w:p>
    <w:p w14:paraId="2F0F517C" w14:textId="5737AC5C" w:rsidR="00EB0802" w:rsidRPr="002706BE" w:rsidRDefault="00E62FE8" w:rsidP="00880693">
      <w:pPr>
        <w:spacing w:after="0" w:line="240" w:lineRule="auto"/>
        <w:ind w:firstLine="709"/>
        <w:contextualSpacing/>
        <w:jc w:val="both"/>
        <w:rPr>
          <w:sz w:val="28"/>
          <w:szCs w:val="28"/>
        </w:rPr>
      </w:pPr>
      <w:r w:rsidRPr="002706BE">
        <w:rPr>
          <w:sz w:val="28"/>
          <w:szCs w:val="28"/>
        </w:rPr>
        <w:t>В составе флоры отвалов нами было выделено шесть эколого-ценотических групп: луговая, лесная, степная, прибрежно-водная, сорная и водная. Эколого-ценотическая структура флоры отвалов характеризуется преобладанием видов луговой и степной групп, а также высоким участием сорных и лесных видов. Прибрежно-водные и водные растения встречаются в незначительном количестве (Таблица 2</w:t>
      </w:r>
      <w:r w:rsidR="00956AF8" w:rsidRPr="002706BE">
        <w:rPr>
          <w:sz w:val="28"/>
          <w:szCs w:val="28"/>
        </w:rPr>
        <w:t>4</w:t>
      </w:r>
      <w:r w:rsidRPr="002706BE">
        <w:rPr>
          <w:sz w:val="28"/>
          <w:szCs w:val="28"/>
        </w:rPr>
        <w:t>).</w:t>
      </w:r>
    </w:p>
    <w:p w14:paraId="5590D2AB" w14:textId="77777777" w:rsidR="00AA076B" w:rsidRPr="002706BE" w:rsidRDefault="00AA076B" w:rsidP="00AA076B">
      <w:pPr>
        <w:spacing w:after="0" w:line="240" w:lineRule="auto"/>
        <w:ind w:firstLine="709"/>
        <w:contextualSpacing/>
        <w:jc w:val="both"/>
        <w:rPr>
          <w:sz w:val="28"/>
          <w:szCs w:val="28"/>
        </w:rPr>
      </w:pPr>
      <w:r w:rsidRPr="002706BE">
        <w:rPr>
          <w:sz w:val="28"/>
          <w:szCs w:val="28"/>
        </w:rPr>
        <w:t>Преобладание сорных видов растений сохраняется на всех стадиях сингенеза на засоленных грунтах. В то время как на незасоленных на этапе группово-зарослевого и сложного сообщества преобладают степные и луговые при высокой доле сорных; на пионерной стадии при незначительном количестве видов (7) доминируют степные виды.</w:t>
      </w:r>
    </w:p>
    <w:p w14:paraId="2FEEBC18" w14:textId="0B2B9B46" w:rsidR="00AA076B" w:rsidRPr="002706BE" w:rsidRDefault="00AA076B" w:rsidP="00AA076B">
      <w:pPr>
        <w:spacing w:after="0" w:line="240" w:lineRule="auto"/>
        <w:ind w:firstLine="709"/>
        <w:contextualSpacing/>
        <w:jc w:val="both"/>
        <w:rPr>
          <w:sz w:val="28"/>
          <w:szCs w:val="28"/>
        </w:rPr>
      </w:pPr>
      <w:r w:rsidRPr="002706BE">
        <w:rPr>
          <w:sz w:val="28"/>
          <w:szCs w:val="28"/>
        </w:rPr>
        <w:lastRenderedPageBreak/>
        <w:t xml:space="preserve">Спектр степной флоры железорудных отвалов представлен видами всех хорологических групп, включая </w:t>
      </w:r>
      <w:r w:rsidR="00583E7E">
        <w:rPr>
          <w:sz w:val="28"/>
          <w:szCs w:val="28"/>
        </w:rPr>
        <w:t xml:space="preserve">такие </w:t>
      </w:r>
      <w:r w:rsidRPr="002706BE">
        <w:rPr>
          <w:sz w:val="28"/>
          <w:szCs w:val="28"/>
        </w:rPr>
        <w:t>вид</w:t>
      </w:r>
      <w:r w:rsidR="00583E7E">
        <w:rPr>
          <w:sz w:val="28"/>
          <w:szCs w:val="28"/>
        </w:rPr>
        <w:t>ы как эндемичный</w:t>
      </w:r>
      <w:r w:rsidRPr="002706BE">
        <w:rPr>
          <w:sz w:val="28"/>
          <w:szCs w:val="28"/>
        </w:rPr>
        <w:t xml:space="preserve"> </w:t>
      </w:r>
      <w:r w:rsidRPr="002706BE">
        <w:rPr>
          <w:i/>
          <w:sz w:val="28"/>
          <w:szCs w:val="28"/>
        </w:rPr>
        <w:t>Thymus mugodzharicus</w:t>
      </w:r>
      <w:r w:rsidRPr="002706BE">
        <w:rPr>
          <w:sz w:val="28"/>
          <w:szCs w:val="28"/>
        </w:rPr>
        <w:t>. Более всего распространены европейско-северо-азиатские виды (26 видов), далее – восточноевропейско-азиатские (22) и евросибирские (14) (рисунок 29).</w:t>
      </w:r>
    </w:p>
    <w:p w14:paraId="1780678A" w14:textId="77777777" w:rsidR="00CE025F" w:rsidRPr="002706BE" w:rsidRDefault="00CE025F" w:rsidP="00880693">
      <w:pPr>
        <w:spacing w:after="0" w:line="240" w:lineRule="auto"/>
        <w:ind w:firstLine="709"/>
        <w:contextualSpacing/>
        <w:jc w:val="both"/>
        <w:rPr>
          <w:sz w:val="28"/>
          <w:szCs w:val="28"/>
        </w:rPr>
      </w:pPr>
    </w:p>
    <w:p w14:paraId="5BBCEFD3" w14:textId="124155D4" w:rsidR="00DE4B9C" w:rsidRPr="002706BE" w:rsidRDefault="0035654A" w:rsidP="00880693">
      <w:pPr>
        <w:spacing w:after="0" w:line="240" w:lineRule="auto"/>
        <w:contextualSpacing/>
        <w:jc w:val="both"/>
        <w:rPr>
          <w:sz w:val="28"/>
          <w:szCs w:val="28"/>
        </w:rPr>
      </w:pPr>
      <w:r w:rsidRPr="002706BE">
        <w:rPr>
          <w:sz w:val="28"/>
          <w:szCs w:val="28"/>
        </w:rPr>
        <w:t>Таблица 2</w:t>
      </w:r>
      <w:r w:rsidR="00956AF8" w:rsidRPr="002706BE">
        <w:rPr>
          <w:sz w:val="28"/>
          <w:szCs w:val="28"/>
        </w:rPr>
        <w:t>4</w:t>
      </w:r>
      <w:r w:rsidR="00B672F7" w:rsidRPr="002706BE">
        <w:rPr>
          <w:sz w:val="28"/>
          <w:szCs w:val="28"/>
        </w:rPr>
        <w:t xml:space="preserve"> –</w:t>
      </w:r>
      <w:r w:rsidR="000F44A2" w:rsidRPr="002706BE">
        <w:rPr>
          <w:sz w:val="28"/>
          <w:szCs w:val="28"/>
        </w:rPr>
        <w:t xml:space="preserve"> </w:t>
      </w:r>
      <w:r w:rsidR="00DE4B9C" w:rsidRPr="002706BE">
        <w:rPr>
          <w:sz w:val="28"/>
          <w:szCs w:val="28"/>
        </w:rPr>
        <w:t>Эколого-ценотическая структура флоры отвалов</w:t>
      </w:r>
    </w:p>
    <w:p w14:paraId="4DA69578" w14:textId="77777777" w:rsidR="00C005B2" w:rsidRPr="002706BE" w:rsidRDefault="00C005B2" w:rsidP="00880693">
      <w:pPr>
        <w:spacing w:after="0" w:line="240" w:lineRule="auto"/>
        <w:ind w:firstLine="709"/>
        <w:contextualSpacing/>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8"/>
        <w:gridCol w:w="2481"/>
        <w:gridCol w:w="2482"/>
      </w:tblGrid>
      <w:tr w:rsidR="002706BE" w:rsidRPr="002706BE" w14:paraId="5449E087" w14:textId="77777777" w:rsidTr="00742047">
        <w:tc>
          <w:tcPr>
            <w:tcW w:w="4608" w:type="dxa"/>
          </w:tcPr>
          <w:p w14:paraId="6A68E0DB" w14:textId="77777777" w:rsidR="00DE4B9C" w:rsidRPr="002706BE" w:rsidRDefault="00DE4B9C" w:rsidP="00880693">
            <w:pPr>
              <w:spacing w:after="0" w:line="240" w:lineRule="auto"/>
              <w:contextualSpacing/>
              <w:jc w:val="center"/>
              <w:rPr>
                <w:sz w:val="24"/>
                <w:szCs w:val="28"/>
              </w:rPr>
            </w:pPr>
            <w:r w:rsidRPr="002706BE">
              <w:rPr>
                <w:sz w:val="24"/>
                <w:szCs w:val="28"/>
              </w:rPr>
              <w:t>Эколого-ценотическая группа</w:t>
            </w:r>
          </w:p>
        </w:tc>
        <w:tc>
          <w:tcPr>
            <w:tcW w:w="2481" w:type="dxa"/>
          </w:tcPr>
          <w:p w14:paraId="54871A15" w14:textId="77777777" w:rsidR="00DE4B9C" w:rsidRPr="002706BE" w:rsidRDefault="00DE4B9C" w:rsidP="00880693">
            <w:pPr>
              <w:spacing w:after="0" w:line="240" w:lineRule="auto"/>
              <w:contextualSpacing/>
              <w:jc w:val="center"/>
              <w:rPr>
                <w:sz w:val="24"/>
                <w:szCs w:val="28"/>
              </w:rPr>
            </w:pPr>
            <w:r w:rsidRPr="002706BE">
              <w:rPr>
                <w:sz w:val="24"/>
                <w:szCs w:val="28"/>
              </w:rPr>
              <w:t>Число видов</w:t>
            </w:r>
          </w:p>
        </w:tc>
        <w:tc>
          <w:tcPr>
            <w:tcW w:w="2482" w:type="dxa"/>
          </w:tcPr>
          <w:p w14:paraId="5E008061" w14:textId="77777777" w:rsidR="00DE4B9C" w:rsidRPr="002706BE" w:rsidRDefault="00DE4B9C" w:rsidP="00880693">
            <w:pPr>
              <w:spacing w:after="0" w:line="240" w:lineRule="auto"/>
              <w:contextualSpacing/>
              <w:jc w:val="center"/>
              <w:rPr>
                <w:sz w:val="24"/>
                <w:szCs w:val="28"/>
              </w:rPr>
            </w:pPr>
            <w:r w:rsidRPr="002706BE">
              <w:rPr>
                <w:sz w:val="24"/>
                <w:szCs w:val="28"/>
              </w:rPr>
              <w:t>% от флоры</w:t>
            </w:r>
          </w:p>
        </w:tc>
      </w:tr>
      <w:tr w:rsidR="002706BE" w:rsidRPr="002706BE" w14:paraId="1627237C" w14:textId="77777777" w:rsidTr="00D01FEA">
        <w:tc>
          <w:tcPr>
            <w:tcW w:w="4608" w:type="dxa"/>
            <w:vAlign w:val="center"/>
          </w:tcPr>
          <w:p w14:paraId="31378C56" w14:textId="77777777" w:rsidR="00DE4B9C" w:rsidRPr="002706BE" w:rsidRDefault="00DE4B9C" w:rsidP="00880693">
            <w:pPr>
              <w:spacing w:after="0" w:line="240" w:lineRule="auto"/>
              <w:contextualSpacing/>
              <w:jc w:val="center"/>
              <w:rPr>
                <w:sz w:val="24"/>
                <w:szCs w:val="28"/>
              </w:rPr>
            </w:pPr>
            <w:r w:rsidRPr="002706BE">
              <w:rPr>
                <w:sz w:val="24"/>
                <w:szCs w:val="28"/>
              </w:rPr>
              <w:t>Луговая</w:t>
            </w:r>
          </w:p>
        </w:tc>
        <w:tc>
          <w:tcPr>
            <w:tcW w:w="2481" w:type="dxa"/>
            <w:vAlign w:val="center"/>
          </w:tcPr>
          <w:p w14:paraId="3B0F8B4C" w14:textId="77777777" w:rsidR="00DE4B9C" w:rsidRPr="002706BE" w:rsidRDefault="00DE4B9C" w:rsidP="00880693">
            <w:pPr>
              <w:spacing w:after="0" w:line="240" w:lineRule="auto"/>
              <w:contextualSpacing/>
              <w:jc w:val="center"/>
              <w:rPr>
                <w:sz w:val="24"/>
                <w:szCs w:val="28"/>
              </w:rPr>
            </w:pPr>
            <w:r w:rsidRPr="002706BE">
              <w:rPr>
                <w:sz w:val="24"/>
                <w:szCs w:val="28"/>
              </w:rPr>
              <w:t>104</w:t>
            </w:r>
          </w:p>
        </w:tc>
        <w:tc>
          <w:tcPr>
            <w:tcW w:w="2482" w:type="dxa"/>
            <w:vAlign w:val="center"/>
          </w:tcPr>
          <w:p w14:paraId="5E5FA418" w14:textId="77777777" w:rsidR="00DE4B9C" w:rsidRPr="002706BE" w:rsidRDefault="00DE4B9C" w:rsidP="00880693">
            <w:pPr>
              <w:spacing w:after="0" w:line="240" w:lineRule="auto"/>
              <w:contextualSpacing/>
              <w:jc w:val="center"/>
              <w:rPr>
                <w:sz w:val="24"/>
                <w:szCs w:val="28"/>
              </w:rPr>
            </w:pPr>
            <w:r w:rsidRPr="002706BE">
              <w:rPr>
                <w:sz w:val="24"/>
                <w:szCs w:val="28"/>
              </w:rPr>
              <w:t>36,6</w:t>
            </w:r>
          </w:p>
        </w:tc>
      </w:tr>
      <w:tr w:rsidR="002706BE" w:rsidRPr="002706BE" w14:paraId="69BBCEBF" w14:textId="77777777" w:rsidTr="00D01FEA">
        <w:tc>
          <w:tcPr>
            <w:tcW w:w="4608" w:type="dxa"/>
            <w:vAlign w:val="center"/>
          </w:tcPr>
          <w:p w14:paraId="7688FBB3" w14:textId="77777777" w:rsidR="00DE4B9C" w:rsidRPr="002706BE" w:rsidRDefault="00DE4B9C" w:rsidP="00880693">
            <w:pPr>
              <w:spacing w:after="0" w:line="240" w:lineRule="auto"/>
              <w:contextualSpacing/>
              <w:jc w:val="center"/>
              <w:rPr>
                <w:sz w:val="24"/>
                <w:szCs w:val="28"/>
              </w:rPr>
            </w:pPr>
            <w:r w:rsidRPr="002706BE">
              <w:rPr>
                <w:sz w:val="24"/>
                <w:szCs w:val="28"/>
              </w:rPr>
              <w:t>Лесная</w:t>
            </w:r>
          </w:p>
        </w:tc>
        <w:tc>
          <w:tcPr>
            <w:tcW w:w="2481" w:type="dxa"/>
            <w:vAlign w:val="center"/>
          </w:tcPr>
          <w:p w14:paraId="002CEFF4" w14:textId="77777777" w:rsidR="00DE4B9C" w:rsidRPr="002706BE" w:rsidRDefault="00DE4B9C" w:rsidP="00880693">
            <w:pPr>
              <w:spacing w:after="0" w:line="240" w:lineRule="auto"/>
              <w:contextualSpacing/>
              <w:jc w:val="center"/>
              <w:rPr>
                <w:sz w:val="24"/>
                <w:szCs w:val="28"/>
              </w:rPr>
            </w:pPr>
            <w:r w:rsidRPr="002706BE">
              <w:rPr>
                <w:sz w:val="24"/>
                <w:szCs w:val="28"/>
              </w:rPr>
              <w:t>22</w:t>
            </w:r>
          </w:p>
        </w:tc>
        <w:tc>
          <w:tcPr>
            <w:tcW w:w="2482" w:type="dxa"/>
            <w:vAlign w:val="center"/>
          </w:tcPr>
          <w:p w14:paraId="56FE02BC" w14:textId="77777777" w:rsidR="00DE4B9C" w:rsidRPr="002706BE" w:rsidRDefault="00DE4B9C" w:rsidP="00880693">
            <w:pPr>
              <w:spacing w:after="0" w:line="240" w:lineRule="auto"/>
              <w:contextualSpacing/>
              <w:jc w:val="center"/>
              <w:rPr>
                <w:sz w:val="24"/>
                <w:szCs w:val="28"/>
              </w:rPr>
            </w:pPr>
            <w:r w:rsidRPr="002706BE">
              <w:rPr>
                <w:sz w:val="24"/>
                <w:szCs w:val="28"/>
              </w:rPr>
              <w:t>7,8</w:t>
            </w:r>
          </w:p>
        </w:tc>
      </w:tr>
      <w:tr w:rsidR="002706BE" w:rsidRPr="002706BE" w14:paraId="608A7428" w14:textId="77777777" w:rsidTr="00D01FEA">
        <w:tc>
          <w:tcPr>
            <w:tcW w:w="4608" w:type="dxa"/>
            <w:vAlign w:val="center"/>
          </w:tcPr>
          <w:p w14:paraId="64F7658D" w14:textId="77777777" w:rsidR="00DE4B9C" w:rsidRPr="002706BE" w:rsidRDefault="00DE4B9C" w:rsidP="00880693">
            <w:pPr>
              <w:spacing w:after="0" w:line="240" w:lineRule="auto"/>
              <w:contextualSpacing/>
              <w:jc w:val="center"/>
              <w:rPr>
                <w:sz w:val="24"/>
                <w:szCs w:val="28"/>
              </w:rPr>
            </w:pPr>
            <w:r w:rsidRPr="002706BE">
              <w:rPr>
                <w:sz w:val="24"/>
                <w:szCs w:val="28"/>
              </w:rPr>
              <w:t>Степная</w:t>
            </w:r>
          </w:p>
        </w:tc>
        <w:tc>
          <w:tcPr>
            <w:tcW w:w="2481" w:type="dxa"/>
            <w:vAlign w:val="center"/>
          </w:tcPr>
          <w:p w14:paraId="01FFCF35" w14:textId="77777777" w:rsidR="00DE4B9C" w:rsidRPr="002706BE" w:rsidRDefault="00DE4B9C" w:rsidP="00880693">
            <w:pPr>
              <w:spacing w:after="0" w:line="240" w:lineRule="auto"/>
              <w:contextualSpacing/>
              <w:jc w:val="center"/>
              <w:rPr>
                <w:sz w:val="24"/>
                <w:szCs w:val="28"/>
              </w:rPr>
            </w:pPr>
            <w:r w:rsidRPr="002706BE">
              <w:rPr>
                <w:sz w:val="24"/>
                <w:szCs w:val="28"/>
              </w:rPr>
              <w:t>104</w:t>
            </w:r>
          </w:p>
        </w:tc>
        <w:tc>
          <w:tcPr>
            <w:tcW w:w="2482" w:type="dxa"/>
            <w:vAlign w:val="center"/>
          </w:tcPr>
          <w:p w14:paraId="4DBCD6D4" w14:textId="77777777" w:rsidR="00DE4B9C" w:rsidRPr="002706BE" w:rsidRDefault="00DE4B9C" w:rsidP="00880693">
            <w:pPr>
              <w:spacing w:after="0" w:line="240" w:lineRule="auto"/>
              <w:contextualSpacing/>
              <w:jc w:val="center"/>
              <w:rPr>
                <w:sz w:val="24"/>
                <w:szCs w:val="28"/>
              </w:rPr>
            </w:pPr>
            <w:r w:rsidRPr="002706BE">
              <w:rPr>
                <w:sz w:val="24"/>
                <w:szCs w:val="28"/>
              </w:rPr>
              <w:t>36,6</w:t>
            </w:r>
          </w:p>
        </w:tc>
      </w:tr>
      <w:tr w:rsidR="002706BE" w:rsidRPr="002706BE" w14:paraId="2F700C80" w14:textId="77777777" w:rsidTr="00D01FEA">
        <w:tc>
          <w:tcPr>
            <w:tcW w:w="4608" w:type="dxa"/>
            <w:vAlign w:val="center"/>
          </w:tcPr>
          <w:p w14:paraId="3A971E04" w14:textId="77777777" w:rsidR="00DE4B9C" w:rsidRPr="002706BE" w:rsidRDefault="00DE4B9C" w:rsidP="00880693">
            <w:pPr>
              <w:spacing w:after="0" w:line="240" w:lineRule="auto"/>
              <w:contextualSpacing/>
              <w:jc w:val="center"/>
              <w:rPr>
                <w:sz w:val="24"/>
                <w:szCs w:val="28"/>
              </w:rPr>
            </w:pPr>
            <w:r w:rsidRPr="002706BE">
              <w:rPr>
                <w:sz w:val="24"/>
                <w:szCs w:val="28"/>
              </w:rPr>
              <w:t>Прибрежно-водная</w:t>
            </w:r>
          </w:p>
        </w:tc>
        <w:tc>
          <w:tcPr>
            <w:tcW w:w="2481" w:type="dxa"/>
            <w:vAlign w:val="center"/>
          </w:tcPr>
          <w:p w14:paraId="5267401E" w14:textId="77777777" w:rsidR="00DE4B9C" w:rsidRPr="002706BE" w:rsidRDefault="00DE4B9C" w:rsidP="00880693">
            <w:pPr>
              <w:spacing w:after="0" w:line="240" w:lineRule="auto"/>
              <w:contextualSpacing/>
              <w:jc w:val="center"/>
              <w:rPr>
                <w:sz w:val="24"/>
                <w:szCs w:val="28"/>
              </w:rPr>
            </w:pPr>
            <w:r w:rsidRPr="002706BE">
              <w:rPr>
                <w:sz w:val="24"/>
                <w:szCs w:val="28"/>
              </w:rPr>
              <w:t>6</w:t>
            </w:r>
          </w:p>
        </w:tc>
        <w:tc>
          <w:tcPr>
            <w:tcW w:w="2482" w:type="dxa"/>
            <w:vAlign w:val="center"/>
          </w:tcPr>
          <w:p w14:paraId="5E138F5F" w14:textId="77777777" w:rsidR="00DE4B9C" w:rsidRPr="002706BE" w:rsidRDefault="00DE4B9C" w:rsidP="00880693">
            <w:pPr>
              <w:spacing w:after="0" w:line="240" w:lineRule="auto"/>
              <w:contextualSpacing/>
              <w:jc w:val="center"/>
              <w:rPr>
                <w:sz w:val="24"/>
                <w:szCs w:val="28"/>
              </w:rPr>
            </w:pPr>
            <w:r w:rsidRPr="002706BE">
              <w:rPr>
                <w:sz w:val="24"/>
                <w:szCs w:val="28"/>
              </w:rPr>
              <w:t>2,1</w:t>
            </w:r>
          </w:p>
        </w:tc>
      </w:tr>
      <w:tr w:rsidR="002706BE" w:rsidRPr="002706BE" w14:paraId="4D355C8B" w14:textId="77777777" w:rsidTr="00D01FEA">
        <w:tc>
          <w:tcPr>
            <w:tcW w:w="4608" w:type="dxa"/>
            <w:vAlign w:val="center"/>
          </w:tcPr>
          <w:p w14:paraId="789C4DEF" w14:textId="77777777" w:rsidR="00DE4B9C" w:rsidRPr="002706BE" w:rsidRDefault="00DE4B9C" w:rsidP="00880693">
            <w:pPr>
              <w:spacing w:after="0" w:line="240" w:lineRule="auto"/>
              <w:contextualSpacing/>
              <w:jc w:val="center"/>
              <w:rPr>
                <w:sz w:val="24"/>
                <w:szCs w:val="28"/>
              </w:rPr>
            </w:pPr>
            <w:r w:rsidRPr="002706BE">
              <w:rPr>
                <w:sz w:val="24"/>
                <w:szCs w:val="28"/>
              </w:rPr>
              <w:t>Сорная</w:t>
            </w:r>
          </w:p>
        </w:tc>
        <w:tc>
          <w:tcPr>
            <w:tcW w:w="2481" w:type="dxa"/>
            <w:vAlign w:val="center"/>
          </w:tcPr>
          <w:p w14:paraId="1F66B5F3" w14:textId="77777777" w:rsidR="00DE4B9C" w:rsidRPr="002706BE" w:rsidRDefault="00DE4B9C" w:rsidP="00880693">
            <w:pPr>
              <w:spacing w:after="0" w:line="240" w:lineRule="auto"/>
              <w:contextualSpacing/>
              <w:jc w:val="center"/>
              <w:rPr>
                <w:sz w:val="24"/>
                <w:szCs w:val="28"/>
              </w:rPr>
            </w:pPr>
            <w:r w:rsidRPr="002706BE">
              <w:rPr>
                <w:sz w:val="24"/>
                <w:szCs w:val="28"/>
              </w:rPr>
              <w:t>47</w:t>
            </w:r>
          </w:p>
        </w:tc>
        <w:tc>
          <w:tcPr>
            <w:tcW w:w="2482" w:type="dxa"/>
            <w:vAlign w:val="center"/>
          </w:tcPr>
          <w:p w14:paraId="425EE2F3" w14:textId="77777777" w:rsidR="00DE4B9C" w:rsidRPr="002706BE" w:rsidRDefault="00DE4B9C" w:rsidP="00880693">
            <w:pPr>
              <w:spacing w:after="0" w:line="240" w:lineRule="auto"/>
              <w:contextualSpacing/>
              <w:jc w:val="center"/>
              <w:rPr>
                <w:sz w:val="24"/>
                <w:szCs w:val="28"/>
              </w:rPr>
            </w:pPr>
            <w:r w:rsidRPr="002706BE">
              <w:rPr>
                <w:sz w:val="24"/>
                <w:szCs w:val="28"/>
              </w:rPr>
              <w:t>16,5</w:t>
            </w:r>
          </w:p>
        </w:tc>
      </w:tr>
      <w:tr w:rsidR="00DE4B9C" w:rsidRPr="002706BE" w14:paraId="39528C71" w14:textId="77777777" w:rsidTr="00D01FEA">
        <w:tc>
          <w:tcPr>
            <w:tcW w:w="4608" w:type="dxa"/>
            <w:vAlign w:val="center"/>
          </w:tcPr>
          <w:p w14:paraId="132C194A" w14:textId="77777777" w:rsidR="00DE4B9C" w:rsidRPr="002706BE" w:rsidRDefault="00DE4B9C" w:rsidP="00880693">
            <w:pPr>
              <w:spacing w:after="0" w:line="240" w:lineRule="auto"/>
              <w:contextualSpacing/>
              <w:jc w:val="center"/>
              <w:rPr>
                <w:sz w:val="24"/>
                <w:szCs w:val="28"/>
              </w:rPr>
            </w:pPr>
            <w:r w:rsidRPr="002706BE">
              <w:rPr>
                <w:sz w:val="24"/>
                <w:szCs w:val="28"/>
              </w:rPr>
              <w:t>Водная</w:t>
            </w:r>
          </w:p>
        </w:tc>
        <w:tc>
          <w:tcPr>
            <w:tcW w:w="2481" w:type="dxa"/>
            <w:vAlign w:val="center"/>
          </w:tcPr>
          <w:p w14:paraId="1DD2E8BA" w14:textId="77777777" w:rsidR="00DE4B9C" w:rsidRPr="002706BE" w:rsidRDefault="00DE4B9C" w:rsidP="00880693">
            <w:pPr>
              <w:spacing w:after="0" w:line="240" w:lineRule="auto"/>
              <w:contextualSpacing/>
              <w:jc w:val="center"/>
              <w:rPr>
                <w:sz w:val="24"/>
                <w:szCs w:val="28"/>
              </w:rPr>
            </w:pPr>
            <w:r w:rsidRPr="002706BE">
              <w:rPr>
                <w:sz w:val="24"/>
                <w:szCs w:val="28"/>
              </w:rPr>
              <w:t>1</w:t>
            </w:r>
          </w:p>
        </w:tc>
        <w:tc>
          <w:tcPr>
            <w:tcW w:w="2482" w:type="dxa"/>
            <w:vAlign w:val="center"/>
          </w:tcPr>
          <w:p w14:paraId="3F36EDEE" w14:textId="77777777" w:rsidR="00DE4B9C" w:rsidRPr="002706BE" w:rsidRDefault="00DE4B9C" w:rsidP="00880693">
            <w:pPr>
              <w:spacing w:after="0" w:line="240" w:lineRule="auto"/>
              <w:contextualSpacing/>
              <w:jc w:val="center"/>
              <w:rPr>
                <w:sz w:val="24"/>
                <w:szCs w:val="28"/>
              </w:rPr>
            </w:pPr>
            <w:r w:rsidRPr="002706BE">
              <w:rPr>
                <w:sz w:val="24"/>
                <w:szCs w:val="28"/>
              </w:rPr>
              <w:t>0,4</w:t>
            </w:r>
          </w:p>
        </w:tc>
      </w:tr>
    </w:tbl>
    <w:p w14:paraId="06A19882" w14:textId="77777777" w:rsidR="00AA076B" w:rsidRDefault="00AA076B" w:rsidP="00880693">
      <w:pPr>
        <w:spacing w:after="0" w:line="240" w:lineRule="auto"/>
        <w:ind w:firstLine="709"/>
        <w:contextualSpacing/>
        <w:jc w:val="both"/>
        <w:rPr>
          <w:sz w:val="28"/>
          <w:szCs w:val="28"/>
        </w:rPr>
      </w:pPr>
    </w:p>
    <w:p w14:paraId="340152A0" w14:textId="74B2B39E" w:rsidR="00676DA0" w:rsidRPr="002706BE" w:rsidRDefault="00061D78" w:rsidP="00880693">
      <w:pPr>
        <w:spacing w:after="0" w:line="240" w:lineRule="auto"/>
        <w:ind w:firstLine="709"/>
        <w:contextualSpacing/>
        <w:jc w:val="both"/>
        <w:rPr>
          <w:sz w:val="28"/>
          <w:szCs w:val="28"/>
        </w:rPr>
      </w:pPr>
      <w:r w:rsidRPr="002706BE">
        <w:rPr>
          <w:sz w:val="28"/>
          <w:szCs w:val="28"/>
        </w:rPr>
        <w:t xml:space="preserve">В пределах луговой группы на отвалах </w:t>
      </w:r>
      <w:r w:rsidR="00C4516C" w:rsidRPr="002706BE">
        <w:rPr>
          <w:sz w:val="28"/>
          <w:szCs w:val="28"/>
        </w:rPr>
        <w:t>превалирует</w:t>
      </w:r>
      <w:r w:rsidRPr="002706BE">
        <w:rPr>
          <w:sz w:val="28"/>
          <w:szCs w:val="28"/>
        </w:rPr>
        <w:t xml:space="preserve"> паневразийская фракция географических элементов (33 вида). </w:t>
      </w:r>
      <w:r w:rsidR="00C4516C" w:rsidRPr="002706BE">
        <w:rPr>
          <w:sz w:val="28"/>
          <w:szCs w:val="28"/>
        </w:rPr>
        <w:t>Далее следуют</w:t>
      </w:r>
      <w:r w:rsidRPr="002706BE">
        <w:rPr>
          <w:sz w:val="28"/>
          <w:szCs w:val="28"/>
        </w:rPr>
        <w:t xml:space="preserve"> голарктическая и восточноевропейско-азиатская фракции, каждая из которых представлена 20 видами. Среди луговых растений встречается один эндемичный вид – </w:t>
      </w:r>
      <w:r w:rsidRPr="002706BE">
        <w:rPr>
          <w:i/>
          <w:sz w:val="28"/>
          <w:szCs w:val="28"/>
        </w:rPr>
        <w:t>Euphorbia microcarpa</w:t>
      </w:r>
      <w:r w:rsidRPr="002706BE">
        <w:rPr>
          <w:sz w:val="28"/>
          <w:szCs w:val="28"/>
        </w:rPr>
        <w:t>.</w:t>
      </w:r>
    </w:p>
    <w:p w14:paraId="64580013" w14:textId="56A3794D" w:rsidR="00676DA0" w:rsidRPr="002706BE" w:rsidRDefault="00676DA0" w:rsidP="00880693">
      <w:pPr>
        <w:spacing w:after="0" w:line="240" w:lineRule="auto"/>
        <w:ind w:firstLine="709"/>
        <w:contextualSpacing/>
        <w:jc w:val="both"/>
        <w:rPr>
          <w:sz w:val="28"/>
          <w:szCs w:val="28"/>
        </w:rPr>
      </w:pPr>
      <w:r w:rsidRPr="002706BE">
        <w:rPr>
          <w:sz w:val="28"/>
          <w:szCs w:val="28"/>
        </w:rPr>
        <w:t>Большая часть сорных видов входит в космополитную (15) и голарктические (11) хорологические группы. По 8 видов относятся к паневропейской и европейско-северо-азиатской группе.</w:t>
      </w:r>
    </w:p>
    <w:p w14:paraId="58715E0E" w14:textId="3B3BF0BD" w:rsidR="00BD7799" w:rsidRPr="002706BE" w:rsidRDefault="00BD7799" w:rsidP="00880693">
      <w:pPr>
        <w:spacing w:after="0" w:line="240" w:lineRule="auto"/>
        <w:ind w:firstLine="709"/>
        <w:contextualSpacing/>
        <w:jc w:val="both"/>
        <w:rPr>
          <w:sz w:val="28"/>
          <w:szCs w:val="28"/>
        </w:rPr>
      </w:pPr>
      <w:r w:rsidRPr="002706BE">
        <w:rPr>
          <w:sz w:val="28"/>
          <w:szCs w:val="28"/>
        </w:rPr>
        <w:t xml:space="preserve">На первом месте в лесной эколого-ценотической группе находятся паневразийские виды (7), </w:t>
      </w:r>
      <w:r w:rsidR="005104C3" w:rsidRPr="002706BE">
        <w:rPr>
          <w:sz w:val="28"/>
          <w:szCs w:val="28"/>
        </w:rPr>
        <w:t xml:space="preserve">далее в порядке убывания: восточноевропейско-азиатская (5), голарктическая (3), космополитная, евросибирская и собственно-азиатская по 2 вида, европейско-североазиатская – 1 вид. </w:t>
      </w:r>
    </w:p>
    <w:p w14:paraId="058F5071" w14:textId="27C3F0E3" w:rsidR="005104C3" w:rsidRPr="002706BE" w:rsidRDefault="005104C3" w:rsidP="00880693">
      <w:pPr>
        <w:spacing w:after="0" w:line="240" w:lineRule="auto"/>
        <w:ind w:firstLine="709"/>
        <w:contextualSpacing/>
        <w:jc w:val="both"/>
        <w:rPr>
          <w:sz w:val="28"/>
          <w:szCs w:val="28"/>
        </w:rPr>
      </w:pPr>
      <w:r w:rsidRPr="002706BE">
        <w:rPr>
          <w:sz w:val="28"/>
          <w:szCs w:val="28"/>
        </w:rPr>
        <w:t xml:space="preserve">В прибрежно-водной флоре преобладают космополитные виды (4), и по 1 виду голарктический и паневразийской групп. Водная флора представлена </w:t>
      </w:r>
      <w:r w:rsidR="005231F0" w:rsidRPr="002706BE">
        <w:rPr>
          <w:sz w:val="28"/>
          <w:szCs w:val="28"/>
        </w:rPr>
        <w:t>единственным</w:t>
      </w:r>
      <w:r w:rsidRPr="002706BE">
        <w:rPr>
          <w:sz w:val="28"/>
          <w:szCs w:val="28"/>
        </w:rPr>
        <w:t xml:space="preserve"> космополитным видом.</w:t>
      </w:r>
    </w:p>
    <w:p w14:paraId="4EB97744" w14:textId="61341643" w:rsidR="00821962" w:rsidRPr="002706BE" w:rsidRDefault="00821962" w:rsidP="00880693">
      <w:pPr>
        <w:spacing w:after="0" w:line="240" w:lineRule="auto"/>
        <w:ind w:firstLine="709"/>
        <w:contextualSpacing/>
        <w:jc w:val="both"/>
        <w:rPr>
          <w:sz w:val="28"/>
          <w:szCs w:val="28"/>
        </w:rPr>
      </w:pPr>
      <w:r w:rsidRPr="002706BE">
        <w:rPr>
          <w:sz w:val="28"/>
          <w:szCs w:val="28"/>
        </w:rPr>
        <w:t xml:space="preserve">Флора степного типа на железорудных отвалах представлена преимущественно стержнекорневыми (22 вида) и длиннокорневищными (22 вида) видами. Стержнекорневые виды, такие как </w:t>
      </w:r>
      <w:r w:rsidRPr="002706BE">
        <w:rPr>
          <w:i/>
          <w:sz w:val="28"/>
          <w:szCs w:val="28"/>
        </w:rPr>
        <w:t xml:space="preserve">Chondrilla ambigua, Medicago falcata </w:t>
      </w:r>
      <w:r w:rsidRPr="002706BE">
        <w:rPr>
          <w:sz w:val="28"/>
          <w:szCs w:val="28"/>
        </w:rPr>
        <w:t>и</w:t>
      </w:r>
      <w:r w:rsidRPr="002706BE">
        <w:rPr>
          <w:i/>
          <w:sz w:val="28"/>
          <w:szCs w:val="28"/>
        </w:rPr>
        <w:t xml:space="preserve"> Tragopogon orientalis</w:t>
      </w:r>
      <w:r w:rsidRPr="002706BE">
        <w:rPr>
          <w:sz w:val="28"/>
          <w:szCs w:val="28"/>
        </w:rPr>
        <w:t xml:space="preserve">, имеют хорошо развитый стержневой корень, который обеспечивает им устойчивость к ветру и пересыханию, что помогает быстро адаптироваться к условиям отвалов. Длиннокорневищные виды, такие как </w:t>
      </w:r>
      <w:r w:rsidRPr="002706BE">
        <w:rPr>
          <w:i/>
          <w:sz w:val="28"/>
          <w:szCs w:val="28"/>
        </w:rPr>
        <w:t>Carex praecox, Helichrysum arenarium</w:t>
      </w:r>
      <w:r w:rsidRPr="002706BE">
        <w:rPr>
          <w:sz w:val="28"/>
          <w:szCs w:val="28"/>
        </w:rPr>
        <w:t xml:space="preserve"> и </w:t>
      </w:r>
      <w:r w:rsidRPr="002706BE">
        <w:rPr>
          <w:i/>
          <w:sz w:val="28"/>
          <w:szCs w:val="28"/>
        </w:rPr>
        <w:t>Veronica incana</w:t>
      </w:r>
      <w:r w:rsidRPr="002706BE">
        <w:rPr>
          <w:sz w:val="28"/>
          <w:szCs w:val="28"/>
        </w:rPr>
        <w:t>, благодаря строению корневищ могут за короткий срок распространиться по отвалам и образовывать густые заросли, высоко конкурентоспособны. Географическое распространение степных видов на отвалах характеризуется преобладанием паневразийских видов (41%).</w:t>
      </w:r>
    </w:p>
    <w:p w14:paraId="6509574E" w14:textId="6B7747E3" w:rsidR="00A474F1" w:rsidRPr="002706BE" w:rsidRDefault="00A474F1" w:rsidP="00880693">
      <w:pPr>
        <w:spacing w:after="0" w:line="240" w:lineRule="auto"/>
        <w:ind w:firstLine="709"/>
        <w:contextualSpacing/>
        <w:jc w:val="both"/>
        <w:rPr>
          <w:sz w:val="28"/>
          <w:szCs w:val="28"/>
        </w:rPr>
      </w:pPr>
      <w:r w:rsidRPr="002706BE">
        <w:rPr>
          <w:sz w:val="28"/>
          <w:szCs w:val="28"/>
        </w:rPr>
        <w:t>Луговая флора на отвалах представлена преимущественно длиннокорневищными видами (47). На изученных отвалах преобладают паневропейские (34%) и голарктические (25,5%) видов.</w:t>
      </w:r>
      <w:r w:rsidR="004D158F" w:rsidRPr="002706BE">
        <w:rPr>
          <w:sz w:val="28"/>
          <w:szCs w:val="28"/>
        </w:rPr>
        <w:t xml:space="preserve"> </w:t>
      </w:r>
    </w:p>
    <w:p w14:paraId="2646E22E" w14:textId="497F415B" w:rsidR="00A474F1" w:rsidRDefault="00A474F1" w:rsidP="00880693">
      <w:pPr>
        <w:spacing w:after="0" w:line="240" w:lineRule="auto"/>
        <w:ind w:firstLine="709"/>
        <w:contextualSpacing/>
        <w:jc w:val="both"/>
        <w:rPr>
          <w:sz w:val="28"/>
          <w:szCs w:val="28"/>
        </w:rPr>
      </w:pPr>
      <w:r w:rsidRPr="002706BE">
        <w:rPr>
          <w:sz w:val="28"/>
          <w:szCs w:val="28"/>
        </w:rPr>
        <w:lastRenderedPageBreak/>
        <w:t xml:space="preserve">Сорную флору на отвалах составляют преимущественно космополитные однолетники (36,7%). Космополитные однолетники, такие как </w:t>
      </w:r>
      <w:r w:rsidRPr="002706BE">
        <w:rPr>
          <w:i/>
          <w:sz w:val="28"/>
          <w:szCs w:val="28"/>
        </w:rPr>
        <w:t xml:space="preserve">Capsella bursa-pastoris, Lactuca serriola </w:t>
      </w:r>
      <w:r w:rsidRPr="002706BE">
        <w:rPr>
          <w:sz w:val="28"/>
          <w:szCs w:val="28"/>
        </w:rPr>
        <w:t>и</w:t>
      </w:r>
      <w:r w:rsidRPr="002706BE">
        <w:rPr>
          <w:i/>
          <w:sz w:val="28"/>
          <w:szCs w:val="28"/>
        </w:rPr>
        <w:t xml:space="preserve"> Echinochloa crus-galli</w:t>
      </w:r>
      <w:r w:rsidRPr="002706BE">
        <w:rPr>
          <w:sz w:val="28"/>
          <w:szCs w:val="28"/>
        </w:rPr>
        <w:t>, легко адаптируются к новым суровым условиям отвалов. Они обладают высокой плодовитостью и способностью к быстрому расселению.</w:t>
      </w:r>
    </w:p>
    <w:p w14:paraId="1D10A01F" w14:textId="77777777" w:rsidR="00A03A89" w:rsidRPr="002706BE" w:rsidRDefault="00A03A89" w:rsidP="00A03A89">
      <w:pPr>
        <w:spacing w:after="0" w:line="240" w:lineRule="auto"/>
        <w:ind w:firstLine="709"/>
        <w:contextualSpacing/>
        <w:jc w:val="both"/>
        <w:rPr>
          <w:sz w:val="28"/>
          <w:szCs w:val="28"/>
        </w:rPr>
      </w:pPr>
      <w:r w:rsidRPr="002706BE">
        <w:rPr>
          <w:sz w:val="28"/>
          <w:szCs w:val="28"/>
        </w:rPr>
        <w:t xml:space="preserve">Лесная группа на железорудных отвалах представлена преимущественно деревьями (10) и кустарниками (10). Деревья, такие как </w:t>
      </w:r>
      <w:r w:rsidRPr="002706BE">
        <w:rPr>
          <w:i/>
          <w:sz w:val="28"/>
          <w:szCs w:val="28"/>
        </w:rPr>
        <w:t>Betula pendula, Malus baccata</w:t>
      </w:r>
      <w:r w:rsidRPr="002706BE">
        <w:rPr>
          <w:sz w:val="28"/>
          <w:szCs w:val="28"/>
        </w:rPr>
        <w:t xml:space="preserve"> и </w:t>
      </w:r>
      <w:r w:rsidRPr="002706BE">
        <w:rPr>
          <w:i/>
          <w:sz w:val="28"/>
          <w:szCs w:val="28"/>
        </w:rPr>
        <w:t>Populus tremula</w:t>
      </w:r>
      <w:r w:rsidRPr="002706BE">
        <w:rPr>
          <w:sz w:val="28"/>
          <w:szCs w:val="28"/>
        </w:rPr>
        <w:t xml:space="preserve">, имеют хорошо развитую корневую систему, обеспечивающую им устойчивость к ветру и пересыханию. Кустарники, такие как </w:t>
      </w:r>
      <w:r w:rsidRPr="002706BE">
        <w:rPr>
          <w:i/>
          <w:sz w:val="28"/>
          <w:szCs w:val="28"/>
        </w:rPr>
        <w:t>Lonicera tatarica, Rubus sachalinensis</w:t>
      </w:r>
      <w:r w:rsidRPr="002706BE">
        <w:rPr>
          <w:sz w:val="28"/>
          <w:szCs w:val="28"/>
        </w:rPr>
        <w:t xml:space="preserve"> и </w:t>
      </w:r>
      <w:r w:rsidRPr="002706BE">
        <w:rPr>
          <w:i/>
          <w:sz w:val="28"/>
          <w:szCs w:val="28"/>
        </w:rPr>
        <w:t>Spiraea crenata</w:t>
      </w:r>
      <w:r w:rsidRPr="002706BE">
        <w:rPr>
          <w:sz w:val="28"/>
          <w:szCs w:val="28"/>
        </w:rPr>
        <w:t>, также имеют хорошо развитую корневую систему и способны быстро разрастаться. Они менее распространены на отвалах, чем деревья, но также могут вносить свой вклад в формирование лесной растительности. Географическое распространение лесных видов на отвалах характеризуется преобладанием паневразийских видов (30%).</w:t>
      </w:r>
    </w:p>
    <w:p w14:paraId="31FB0CF0" w14:textId="21DB94FD" w:rsidR="00A03A89" w:rsidRPr="002706BE" w:rsidRDefault="00A03A89" w:rsidP="00A03A89">
      <w:pPr>
        <w:spacing w:after="0" w:line="240" w:lineRule="auto"/>
        <w:ind w:firstLine="709"/>
        <w:contextualSpacing/>
        <w:jc w:val="both"/>
        <w:rPr>
          <w:sz w:val="28"/>
          <w:szCs w:val="28"/>
        </w:rPr>
      </w:pPr>
      <w:r w:rsidRPr="002706BE">
        <w:rPr>
          <w:sz w:val="28"/>
          <w:szCs w:val="28"/>
        </w:rPr>
        <w:t>Таким образом, флора железорудных отвалов характеризуется разнообразием видов и географическим происхождением. На ее формирование влияют особенности местообитания, а также способность растений к адаптации к неблагоприятным условиям.</w:t>
      </w:r>
    </w:p>
    <w:p w14:paraId="1E48C159" w14:textId="5E0E45D5" w:rsidR="00676DA0" w:rsidRPr="002706BE" w:rsidRDefault="00F875E8" w:rsidP="00880693">
      <w:pPr>
        <w:spacing w:after="0" w:line="240" w:lineRule="auto"/>
        <w:ind w:firstLine="709"/>
        <w:contextualSpacing/>
        <w:jc w:val="both"/>
        <w:rPr>
          <w:sz w:val="28"/>
          <w:szCs w:val="28"/>
        </w:rPr>
      </w:pPr>
      <w:r w:rsidRPr="002706BE">
        <w:rPr>
          <w:noProof/>
          <w:sz w:val="28"/>
          <w:szCs w:val="28"/>
          <w:lang w:eastAsia="ru-RU"/>
        </w:rPr>
        <w:drawing>
          <wp:anchor distT="0" distB="0" distL="114300" distR="114300" simplePos="0" relativeHeight="251744256" behindDoc="0" locked="0" layoutInCell="1" allowOverlap="1" wp14:anchorId="36FC88F4" wp14:editId="3B3967AC">
            <wp:simplePos x="0" y="0"/>
            <wp:positionH relativeFrom="margin">
              <wp:align>center</wp:align>
            </wp:positionH>
            <wp:positionV relativeFrom="paragraph">
              <wp:posOffset>251460</wp:posOffset>
            </wp:positionV>
            <wp:extent cx="5389880" cy="3168000"/>
            <wp:effectExtent l="0" t="0" r="1270" b="13970"/>
            <wp:wrapTopAndBottom/>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V relativeFrom="margin">
              <wp14:pctHeight>0</wp14:pctHeight>
            </wp14:sizeRelV>
          </wp:anchor>
        </w:drawing>
      </w:r>
    </w:p>
    <w:p w14:paraId="7E45D9D3" w14:textId="5B36BD70" w:rsidR="000F44A2" w:rsidRPr="002706BE" w:rsidRDefault="000F44A2" w:rsidP="00880693">
      <w:pPr>
        <w:spacing w:after="0" w:line="240" w:lineRule="auto"/>
        <w:ind w:firstLine="709"/>
        <w:contextualSpacing/>
        <w:jc w:val="center"/>
        <w:rPr>
          <w:sz w:val="28"/>
          <w:szCs w:val="28"/>
        </w:rPr>
      </w:pPr>
    </w:p>
    <w:p w14:paraId="29DB8922" w14:textId="34269BA1" w:rsidR="000F44A2" w:rsidRPr="00AA076B" w:rsidRDefault="000F44A2" w:rsidP="00880693">
      <w:pPr>
        <w:spacing w:after="0" w:line="240" w:lineRule="auto"/>
        <w:ind w:firstLine="709"/>
        <w:contextualSpacing/>
        <w:jc w:val="both"/>
        <w:rPr>
          <w:iCs/>
          <w:sz w:val="24"/>
          <w:szCs w:val="28"/>
        </w:rPr>
      </w:pPr>
      <w:r w:rsidRPr="00AA076B">
        <w:rPr>
          <w:iCs/>
          <w:sz w:val="24"/>
          <w:szCs w:val="28"/>
        </w:rPr>
        <w:t>Географические группы: К – Космополитная, Г – Голарктическая, ЕА1 – Паневразийская, ЕА2 – Средиземноморско-азиатская, ЕА</w:t>
      </w:r>
      <w:r w:rsidR="00A474F1" w:rsidRPr="00AA076B">
        <w:rPr>
          <w:iCs/>
          <w:sz w:val="24"/>
          <w:szCs w:val="28"/>
        </w:rPr>
        <w:t>З</w:t>
      </w:r>
      <w:r w:rsidRPr="00AA076B">
        <w:rPr>
          <w:iCs/>
          <w:sz w:val="24"/>
          <w:szCs w:val="28"/>
        </w:rPr>
        <w:t xml:space="preserve"> – Восточноевропейско-азиатская, ЕА4 – Европейско-североазиатская, ЕА5 – Евросибирская, А1 – Собственно-азиатская, А2 – Среднеазиатская, А</w:t>
      </w:r>
      <w:r w:rsidR="00A474F1" w:rsidRPr="00AA076B">
        <w:rPr>
          <w:iCs/>
          <w:sz w:val="24"/>
          <w:szCs w:val="28"/>
        </w:rPr>
        <w:t>З</w:t>
      </w:r>
      <w:r w:rsidRPr="00AA076B">
        <w:rPr>
          <w:iCs/>
          <w:sz w:val="24"/>
          <w:szCs w:val="28"/>
        </w:rPr>
        <w:t xml:space="preserve"> – Сибирская, СА – </w:t>
      </w:r>
      <w:r w:rsidR="005231F0" w:rsidRPr="00AA076B">
        <w:rPr>
          <w:iCs/>
          <w:sz w:val="24"/>
          <w:szCs w:val="28"/>
        </w:rPr>
        <w:t>Североамериканская</w:t>
      </w:r>
      <w:r w:rsidR="00A474F1" w:rsidRPr="00AA076B">
        <w:rPr>
          <w:iCs/>
          <w:sz w:val="24"/>
          <w:szCs w:val="28"/>
        </w:rPr>
        <w:t xml:space="preserve">, Э </w:t>
      </w:r>
      <w:r w:rsidR="00AA076B" w:rsidRPr="00AA076B">
        <w:rPr>
          <w:iCs/>
          <w:sz w:val="24"/>
          <w:szCs w:val="28"/>
        </w:rPr>
        <w:t>–</w:t>
      </w:r>
      <w:r w:rsidR="00A474F1" w:rsidRPr="00AA076B">
        <w:rPr>
          <w:iCs/>
          <w:sz w:val="24"/>
          <w:szCs w:val="28"/>
        </w:rPr>
        <w:t xml:space="preserve"> эндемичная</w:t>
      </w:r>
    </w:p>
    <w:p w14:paraId="0A929693" w14:textId="77777777" w:rsidR="00AA076B" w:rsidRDefault="00AA076B" w:rsidP="00880693">
      <w:pPr>
        <w:spacing w:after="0" w:line="240" w:lineRule="auto"/>
        <w:ind w:firstLine="709"/>
        <w:contextualSpacing/>
        <w:jc w:val="both"/>
        <w:rPr>
          <w:i/>
          <w:sz w:val="24"/>
          <w:szCs w:val="28"/>
        </w:rPr>
      </w:pPr>
    </w:p>
    <w:p w14:paraId="423631F0" w14:textId="77777777" w:rsidR="00AA076B" w:rsidRPr="00AA076B" w:rsidRDefault="00AA076B" w:rsidP="00AA076B">
      <w:pPr>
        <w:spacing w:after="0" w:line="240" w:lineRule="auto"/>
        <w:ind w:firstLine="709"/>
        <w:contextualSpacing/>
        <w:jc w:val="center"/>
        <w:rPr>
          <w:sz w:val="28"/>
          <w:szCs w:val="32"/>
        </w:rPr>
      </w:pPr>
      <w:r w:rsidRPr="00AA076B">
        <w:rPr>
          <w:sz w:val="28"/>
          <w:szCs w:val="32"/>
        </w:rPr>
        <w:t>Рисунок 29 - Представленность географических групп в эколого-ценотическом спектре флоры отвалов</w:t>
      </w:r>
    </w:p>
    <w:p w14:paraId="48355CCE" w14:textId="77777777" w:rsidR="00AA076B" w:rsidRPr="002706BE" w:rsidRDefault="00AA076B" w:rsidP="00880693">
      <w:pPr>
        <w:spacing w:after="0" w:line="240" w:lineRule="auto"/>
        <w:ind w:firstLine="709"/>
        <w:contextualSpacing/>
        <w:jc w:val="both"/>
        <w:rPr>
          <w:i/>
          <w:sz w:val="24"/>
          <w:szCs w:val="28"/>
        </w:rPr>
      </w:pPr>
    </w:p>
    <w:p w14:paraId="25F28369" w14:textId="45BD3460" w:rsidR="00E146EA" w:rsidRPr="002706BE" w:rsidRDefault="00E146EA" w:rsidP="00880693">
      <w:pPr>
        <w:spacing w:after="0" w:line="240" w:lineRule="auto"/>
        <w:ind w:firstLine="709"/>
        <w:contextualSpacing/>
        <w:jc w:val="both"/>
        <w:rPr>
          <w:sz w:val="28"/>
          <w:szCs w:val="28"/>
        </w:rPr>
      </w:pPr>
    </w:p>
    <w:p w14:paraId="1239A5AD" w14:textId="708EC2AA" w:rsidR="00DE4B9C" w:rsidRPr="002706BE" w:rsidRDefault="000F44A2" w:rsidP="00880693">
      <w:pPr>
        <w:pStyle w:val="30"/>
        <w:spacing w:before="0" w:line="240" w:lineRule="auto"/>
        <w:ind w:firstLine="709"/>
        <w:contextualSpacing/>
        <w:jc w:val="both"/>
        <w:rPr>
          <w:rFonts w:ascii="Times New Roman" w:hAnsi="Times New Roman" w:cs="Times New Roman"/>
          <w:color w:val="auto"/>
          <w:sz w:val="28"/>
          <w:szCs w:val="28"/>
        </w:rPr>
      </w:pPr>
      <w:bookmarkStart w:id="51" w:name="_Toc167725609"/>
      <w:r w:rsidRPr="002706BE">
        <w:rPr>
          <w:rFonts w:ascii="Times New Roman" w:hAnsi="Times New Roman" w:cs="Times New Roman"/>
          <w:color w:val="auto"/>
          <w:sz w:val="28"/>
          <w:szCs w:val="28"/>
        </w:rPr>
        <w:lastRenderedPageBreak/>
        <w:t>5.2.</w:t>
      </w:r>
      <w:r w:rsidR="002300AC" w:rsidRPr="002706BE">
        <w:rPr>
          <w:rFonts w:ascii="Times New Roman" w:hAnsi="Times New Roman" w:cs="Times New Roman"/>
          <w:color w:val="auto"/>
          <w:sz w:val="28"/>
          <w:szCs w:val="28"/>
        </w:rPr>
        <w:t>6</w:t>
      </w:r>
      <w:r w:rsidRPr="002706BE">
        <w:rPr>
          <w:rFonts w:ascii="Times New Roman" w:hAnsi="Times New Roman" w:cs="Times New Roman"/>
          <w:color w:val="auto"/>
          <w:sz w:val="28"/>
          <w:szCs w:val="28"/>
        </w:rPr>
        <w:t xml:space="preserve"> </w:t>
      </w:r>
      <w:r w:rsidRPr="002706BE">
        <w:rPr>
          <w:rFonts w:ascii="Times New Roman" w:hAnsi="Times New Roman" w:cs="Times New Roman"/>
          <w:bCs/>
          <w:color w:val="auto"/>
          <w:sz w:val="28"/>
          <w:szCs w:val="28"/>
        </w:rPr>
        <w:t>Способность к вегетативному размножению и степень вегетативной подвижности</w:t>
      </w:r>
      <w:bookmarkEnd w:id="51"/>
    </w:p>
    <w:p w14:paraId="5BCB3C5A" w14:textId="77777777" w:rsidR="00206D52" w:rsidRPr="002706BE" w:rsidRDefault="00206D52" w:rsidP="00880693">
      <w:pPr>
        <w:spacing w:after="0" w:line="240" w:lineRule="auto"/>
        <w:ind w:firstLine="709"/>
        <w:contextualSpacing/>
        <w:jc w:val="both"/>
        <w:rPr>
          <w:sz w:val="28"/>
          <w:szCs w:val="28"/>
        </w:rPr>
      </w:pPr>
      <w:r w:rsidRPr="002706BE">
        <w:rPr>
          <w:sz w:val="28"/>
          <w:szCs w:val="28"/>
        </w:rPr>
        <w:t>Способность растений к вегетативному размножению является важным адаптационным свойством, позволяющим им быстро заселять и осваивать нарушенные местообитания, такие как отвалы.</w:t>
      </w:r>
    </w:p>
    <w:p w14:paraId="4C596DE6" w14:textId="028000E3" w:rsidR="00206D52" w:rsidRPr="002706BE" w:rsidRDefault="00206D52" w:rsidP="00880693">
      <w:pPr>
        <w:spacing w:after="0" w:line="240" w:lineRule="auto"/>
        <w:ind w:firstLine="709"/>
        <w:contextualSpacing/>
        <w:jc w:val="both"/>
        <w:rPr>
          <w:sz w:val="28"/>
          <w:szCs w:val="28"/>
        </w:rPr>
      </w:pPr>
      <w:r w:rsidRPr="002706BE">
        <w:rPr>
          <w:sz w:val="28"/>
          <w:szCs w:val="28"/>
        </w:rPr>
        <w:t>В соответствии с работ</w:t>
      </w:r>
      <w:r w:rsidR="00061D78" w:rsidRPr="002706BE">
        <w:rPr>
          <w:sz w:val="28"/>
          <w:szCs w:val="28"/>
        </w:rPr>
        <w:t>ами Л.Г. Раменского</w:t>
      </w:r>
      <w:r w:rsidRPr="002706BE">
        <w:rPr>
          <w:sz w:val="28"/>
          <w:szCs w:val="28"/>
        </w:rPr>
        <w:t>, вегетативно размножающиеся виды делятся на три группы по степени их вегетативной подвижности</w:t>
      </w:r>
      <w:r w:rsidR="00061D78" w:rsidRPr="002706BE">
        <w:rPr>
          <w:sz w:val="28"/>
          <w:szCs w:val="28"/>
        </w:rPr>
        <w:t xml:space="preserve"> [89]</w:t>
      </w:r>
      <w:r w:rsidRPr="002706BE">
        <w:rPr>
          <w:sz w:val="28"/>
          <w:szCs w:val="28"/>
        </w:rPr>
        <w:t>.</w:t>
      </w:r>
    </w:p>
    <w:p w14:paraId="21B716CB" w14:textId="4BE257C9" w:rsidR="000E003B" w:rsidRPr="002706BE" w:rsidRDefault="00206D52" w:rsidP="00880693">
      <w:pPr>
        <w:pStyle w:val="a3"/>
        <w:numPr>
          <w:ilvl w:val="0"/>
          <w:numId w:val="9"/>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Вегетативно неподвижные растения имеют слаборазвитую корневую систему, которая не способна к активному распространению. К ним относятся, например, стержнекорневые растения (</w:t>
      </w:r>
      <w:r w:rsidRPr="002706BE">
        <w:rPr>
          <w:rFonts w:ascii="Times New Roman" w:hAnsi="Times New Roman" w:cs="Times New Roman"/>
          <w:i/>
          <w:sz w:val="28"/>
          <w:szCs w:val="28"/>
        </w:rPr>
        <w:t xml:space="preserve">Astragalus buchtormensis, Gypsophila paniculata, Oxytropis pilosa </w:t>
      </w:r>
      <w:r w:rsidRPr="002706BE">
        <w:rPr>
          <w:rFonts w:ascii="Times New Roman" w:hAnsi="Times New Roman" w:cs="Times New Roman"/>
          <w:sz w:val="28"/>
          <w:szCs w:val="28"/>
        </w:rPr>
        <w:t>и др.).</w:t>
      </w:r>
    </w:p>
    <w:p w14:paraId="70939F8D" w14:textId="329456B3" w:rsidR="000E003B" w:rsidRPr="002706BE" w:rsidRDefault="00206D52" w:rsidP="00880693">
      <w:pPr>
        <w:pStyle w:val="a3"/>
        <w:numPr>
          <w:ilvl w:val="0"/>
          <w:numId w:val="9"/>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Вегетативно малоподвижные растения имеют хорошо развитую корневую систему, которая позволяет им распространяться на небольшие расстояния. К ним относятся, например, дерновинные растения (</w:t>
      </w:r>
      <w:r w:rsidRPr="002706BE">
        <w:rPr>
          <w:rFonts w:ascii="Times New Roman" w:hAnsi="Times New Roman" w:cs="Times New Roman"/>
          <w:i/>
          <w:sz w:val="28"/>
          <w:szCs w:val="28"/>
        </w:rPr>
        <w:t>Agropyron cristatum, Festuca valesiaca, Stipa lessingiana</w:t>
      </w:r>
      <w:r w:rsidRPr="002706BE">
        <w:rPr>
          <w:rFonts w:ascii="Times New Roman" w:hAnsi="Times New Roman" w:cs="Times New Roman"/>
          <w:sz w:val="28"/>
          <w:szCs w:val="28"/>
        </w:rPr>
        <w:t xml:space="preserve"> и др.).</w:t>
      </w:r>
    </w:p>
    <w:p w14:paraId="6905B65F" w14:textId="77777777" w:rsidR="00206D52" w:rsidRPr="002706BE" w:rsidRDefault="00206D52" w:rsidP="00880693">
      <w:pPr>
        <w:pStyle w:val="a3"/>
        <w:numPr>
          <w:ilvl w:val="0"/>
          <w:numId w:val="9"/>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Вегетативно подвижные растения имеют корневища или другие вегетативные органы, которые способны к активному распространению. К ним относятся, например, длиннокорневищные растения (</w:t>
      </w:r>
      <w:r w:rsidRPr="002706BE">
        <w:rPr>
          <w:rFonts w:ascii="Times New Roman" w:hAnsi="Times New Roman" w:cs="Times New Roman"/>
          <w:i/>
          <w:sz w:val="28"/>
          <w:szCs w:val="28"/>
        </w:rPr>
        <w:t>Artemisia austriaca, Euphorbia subcordata, Typha latifolia</w:t>
      </w:r>
      <w:r w:rsidRPr="002706BE">
        <w:rPr>
          <w:rFonts w:ascii="Times New Roman" w:hAnsi="Times New Roman" w:cs="Times New Roman"/>
          <w:sz w:val="28"/>
          <w:szCs w:val="28"/>
        </w:rPr>
        <w:t xml:space="preserve"> и др.). </w:t>
      </w:r>
    </w:p>
    <w:p w14:paraId="7CE9A78A" w14:textId="2389F556" w:rsidR="00577B2F" w:rsidRPr="002706BE" w:rsidRDefault="00577B2F" w:rsidP="00880693">
      <w:pPr>
        <w:spacing w:after="0" w:line="240" w:lineRule="auto"/>
        <w:ind w:firstLine="709"/>
        <w:contextualSpacing/>
        <w:jc w:val="both"/>
        <w:rPr>
          <w:sz w:val="28"/>
          <w:szCs w:val="28"/>
        </w:rPr>
      </w:pPr>
      <w:r w:rsidRPr="002706BE">
        <w:rPr>
          <w:sz w:val="28"/>
          <w:szCs w:val="28"/>
        </w:rPr>
        <w:t>В исследованном массиве ⅔ видов растений обладают способностью к вегетативному размножению (Табл</w:t>
      </w:r>
      <w:r w:rsidR="000155C2" w:rsidRPr="002706BE">
        <w:rPr>
          <w:sz w:val="28"/>
          <w:szCs w:val="28"/>
        </w:rPr>
        <w:t>ица</w:t>
      </w:r>
      <w:r w:rsidR="0035654A" w:rsidRPr="002706BE">
        <w:rPr>
          <w:sz w:val="28"/>
          <w:szCs w:val="28"/>
        </w:rPr>
        <w:t xml:space="preserve"> 2</w:t>
      </w:r>
      <w:r w:rsidR="00956AF8" w:rsidRPr="002706BE">
        <w:rPr>
          <w:sz w:val="28"/>
          <w:szCs w:val="28"/>
        </w:rPr>
        <w:t>5</w:t>
      </w:r>
      <w:r w:rsidRPr="002706BE">
        <w:rPr>
          <w:sz w:val="28"/>
          <w:szCs w:val="28"/>
        </w:rPr>
        <w:t>). Из них 31% (137 видов) являются вегетативно подвижными, то есть способны к активному распространению за счет корневищ, усов или других вегетативных органов.</w:t>
      </w:r>
    </w:p>
    <w:p w14:paraId="622E2451" w14:textId="77777777" w:rsidR="00D4502A" w:rsidRPr="002706BE" w:rsidRDefault="00D4502A" w:rsidP="00880693">
      <w:pPr>
        <w:spacing w:after="0" w:line="240" w:lineRule="auto"/>
        <w:ind w:firstLine="709"/>
        <w:contextualSpacing/>
        <w:jc w:val="both"/>
        <w:rPr>
          <w:sz w:val="28"/>
          <w:szCs w:val="28"/>
        </w:rPr>
      </w:pPr>
    </w:p>
    <w:p w14:paraId="37509B51" w14:textId="7FABB723" w:rsidR="00D4502A" w:rsidRPr="002706BE" w:rsidRDefault="00B672F7" w:rsidP="00880693">
      <w:pPr>
        <w:spacing w:after="0" w:line="240" w:lineRule="auto"/>
        <w:contextualSpacing/>
        <w:jc w:val="both"/>
        <w:rPr>
          <w:sz w:val="28"/>
          <w:szCs w:val="28"/>
        </w:rPr>
      </w:pPr>
      <w:r w:rsidRPr="002706BE">
        <w:rPr>
          <w:sz w:val="28"/>
          <w:szCs w:val="28"/>
        </w:rPr>
        <w:t>Таблица 2</w:t>
      </w:r>
      <w:r w:rsidR="00956AF8" w:rsidRPr="002706BE">
        <w:rPr>
          <w:sz w:val="28"/>
          <w:szCs w:val="28"/>
        </w:rPr>
        <w:t>5</w:t>
      </w:r>
      <w:r w:rsidRPr="002706BE">
        <w:rPr>
          <w:sz w:val="28"/>
          <w:szCs w:val="28"/>
        </w:rPr>
        <w:t xml:space="preserve"> –</w:t>
      </w:r>
      <w:r w:rsidR="00D4502A" w:rsidRPr="002706BE">
        <w:rPr>
          <w:sz w:val="28"/>
          <w:szCs w:val="28"/>
        </w:rPr>
        <w:t xml:space="preserve"> Характеристика</w:t>
      </w:r>
      <w:r w:rsidRPr="002706BE">
        <w:rPr>
          <w:sz w:val="28"/>
          <w:szCs w:val="28"/>
        </w:rPr>
        <w:t xml:space="preserve"> </w:t>
      </w:r>
      <w:r w:rsidR="00D4502A" w:rsidRPr="002706BE">
        <w:rPr>
          <w:sz w:val="28"/>
          <w:szCs w:val="28"/>
        </w:rPr>
        <w:t>вегетативной подвижности видов</w:t>
      </w:r>
      <w:r w:rsidR="00C50EBF" w:rsidRPr="002706BE">
        <w:rPr>
          <w:sz w:val="28"/>
          <w:szCs w:val="28"/>
        </w:rPr>
        <w:t>,</w:t>
      </w:r>
      <w:r w:rsidR="00D4502A" w:rsidRPr="002706BE">
        <w:rPr>
          <w:sz w:val="28"/>
          <w:szCs w:val="28"/>
        </w:rPr>
        <w:t xml:space="preserve"> составляющих флору отвалов</w:t>
      </w:r>
    </w:p>
    <w:p w14:paraId="2A634E5D" w14:textId="77777777" w:rsidR="00D4502A" w:rsidRPr="002706BE" w:rsidRDefault="00D4502A" w:rsidP="00880693">
      <w:pPr>
        <w:spacing w:after="0" w:line="240" w:lineRule="auto"/>
        <w:ind w:firstLine="709"/>
        <w:contextualSpacing/>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15"/>
        <w:gridCol w:w="1764"/>
        <w:gridCol w:w="1865"/>
      </w:tblGrid>
      <w:tr w:rsidR="002706BE" w:rsidRPr="002706BE" w14:paraId="732C7C8B" w14:textId="77777777" w:rsidTr="00FF5827">
        <w:tc>
          <w:tcPr>
            <w:tcW w:w="5715" w:type="dxa"/>
          </w:tcPr>
          <w:p w14:paraId="3EC21AC1" w14:textId="77777777" w:rsidR="00D4502A" w:rsidRPr="002706BE" w:rsidRDefault="00D4502A" w:rsidP="00880693">
            <w:pPr>
              <w:spacing w:after="0" w:line="240" w:lineRule="auto"/>
              <w:contextualSpacing/>
              <w:jc w:val="center"/>
              <w:rPr>
                <w:sz w:val="24"/>
                <w:szCs w:val="28"/>
              </w:rPr>
            </w:pPr>
            <w:r w:rsidRPr="002706BE">
              <w:rPr>
                <w:sz w:val="24"/>
                <w:szCs w:val="28"/>
              </w:rPr>
              <w:t>Степень вегетативной подвижности видов</w:t>
            </w:r>
          </w:p>
        </w:tc>
        <w:tc>
          <w:tcPr>
            <w:tcW w:w="1764" w:type="dxa"/>
          </w:tcPr>
          <w:p w14:paraId="37893734" w14:textId="77777777" w:rsidR="00D4502A" w:rsidRPr="002706BE" w:rsidRDefault="00D4502A" w:rsidP="00880693">
            <w:pPr>
              <w:spacing w:after="0" w:line="240" w:lineRule="auto"/>
              <w:contextualSpacing/>
              <w:jc w:val="center"/>
              <w:rPr>
                <w:sz w:val="24"/>
                <w:szCs w:val="28"/>
              </w:rPr>
            </w:pPr>
            <w:r w:rsidRPr="002706BE">
              <w:rPr>
                <w:sz w:val="24"/>
                <w:szCs w:val="28"/>
              </w:rPr>
              <w:t>Число видов</w:t>
            </w:r>
          </w:p>
        </w:tc>
        <w:tc>
          <w:tcPr>
            <w:tcW w:w="1865" w:type="dxa"/>
          </w:tcPr>
          <w:p w14:paraId="26179E9C" w14:textId="77777777" w:rsidR="00D4502A" w:rsidRPr="002706BE" w:rsidRDefault="00D4502A" w:rsidP="00880693">
            <w:pPr>
              <w:spacing w:after="0" w:line="240" w:lineRule="auto"/>
              <w:contextualSpacing/>
              <w:jc w:val="center"/>
              <w:rPr>
                <w:sz w:val="24"/>
                <w:szCs w:val="28"/>
              </w:rPr>
            </w:pPr>
            <w:r w:rsidRPr="002706BE">
              <w:rPr>
                <w:sz w:val="24"/>
                <w:szCs w:val="28"/>
              </w:rPr>
              <w:t>% от флоры</w:t>
            </w:r>
          </w:p>
        </w:tc>
      </w:tr>
      <w:tr w:rsidR="002706BE" w:rsidRPr="002706BE" w14:paraId="25311150" w14:textId="77777777" w:rsidTr="00FF5827">
        <w:tc>
          <w:tcPr>
            <w:tcW w:w="5715" w:type="dxa"/>
          </w:tcPr>
          <w:p w14:paraId="0CB2D157" w14:textId="77777777" w:rsidR="00D4502A" w:rsidRPr="002706BE" w:rsidRDefault="00D4502A" w:rsidP="00880693">
            <w:pPr>
              <w:spacing w:after="0" w:line="240" w:lineRule="auto"/>
              <w:contextualSpacing/>
              <w:jc w:val="both"/>
              <w:rPr>
                <w:sz w:val="24"/>
                <w:szCs w:val="28"/>
              </w:rPr>
            </w:pPr>
            <w:r w:rsidRPr="002706BE">
              <w:rPr>
                <w:sz w:val="24"/>
                <w:szCs w:val="28"/>
              </w:rPr>
              <w:t>1. Вегетативное размножение отсутствует</w:t>
            </w:r>
          </w:p>
        </w:tc>
        <w:tc>
          <w:tcPr>
            <w:tcW w:w="1764" w:type="dxa"/>
          </w:tcPr>
          <w:p w14:paraId="4315BF5C" w14:textId="77777777" w:rsidR="00D4502A" w:rsidRPr="002706BE" w:rsidRDefault="00D4502A" w:rsidP="00880693">
            <w:pPr>
              <w:spacing w:after="0" w:line="240" w:lineRule="auto"/>
              <w:contextualSpacing/>
              <w:jc w:val="center"/>
              <w:rPr>
                <w:sz w:val="24"/>
                <w:szCs w:val="28"/>
              </w:rPr>
            </w:pPr>
            <w:r w:rsidRPr="002706BE">
              <w:rPr>
                <w:sz w:val="24"/>
                <w:szCs w:val="28"/>
              </w:rPr>
              <w:t>110</w:t>
            </w:r>
          </w:p>
        </w:tc>
        <w:tc>
          <w:tcPr>
            <w:tcW w:w="1865" w:type="dxa"/>
          </w:tcPr>
          <w:p w14:paraId="345B1493" w14:textId="77777777" w:rsidR="00D4502A" w:rsidRPr="002706BE" w:rsidRDefault="00D4502A" w:rsidP="00880693">
            <w:pPr>
              <w:spacing w:after="0" w:line="240" w:lineRule="auto"/>
              <w:contextualSpacing/>
              <w:jc w:val="center"/>
              <w:rPr>
                <w:sz w:val="24"/>
                <w:szCs w:val="28"/>
              </w:rPr>
            </w:pPr>
            <w:r w:rsidRPr="002706BE">
              <w:rPr>
                <w:sz w:val="24"/>
                <w:szCs w:val="28"/>
              </w:rPr>
              <w:t>38,7</w:t>
            </w:r>
          </w:p>
        </w:tc>
      </w:tr>
      <w:tr w:rsidR="002706BE" w:rsidRPr="002706BE" w14:paraId="770FE029" w14:textId="77777777" w:rsidTr="00FF5827">
        <w:tc>
          <w:tcPr>
            <w:tcW w:w="5715" w:type="dxa"/>
          </w:tcPr>
          <w:p w14:paraId="6671EF98" w14:textId="77777777" w:rsidR="00D4502A" w:rsidRPr="002706BE" w:rsidRDefault="00D4502A" w:rsidP="00880693">
            <w:pPr>
              <w:spacing w:after="0" w:line="240" w:lineRule="auto"/>
              <w:contextualSpacing/>
              <w:jc w:val="both"/>
              <w:rPr>
                <w:sz w:val="24"/>
                <w:szCs w:val="28"/>
              </w:rPr>
            </w:pPr>
            <w:r w:rsidRPr="002706BE">
              <w:rPr>
                <w:sz w:val="24"/>
                <w:szCs w:val="28"/>
              </w:rPr>
              <w:t xml:space="preserve">2. Вегетативное размножение </w:t>
            </w:r>
          </w:p>
        </w:tc>
        <w:tc>
          <w:tcPr>
            <w:tcW w:w="1764" w:type="dxa"/>
          </w:tcPr>
          <w:p w14:paraId="3C0189A3" w14:textId="77777777" w:rsidR="00D4502A" w:rsidRPr="002706BE" w:rsidRDefault="00D4502A" w:rsidP="00880693">
            <w:pPr>
              <w:spacing w:after="0" w:line="240" w:lineRule="auto"/>
              <w:contextualSpacing/>
              <w:jc w:val="center"/>
              <w:rPr>
                <w:sz w:val="24"/>
                <w:szCs w:val="28"/>
              </w:rPr>
            </w:pPr>
            <w:r w:rsidRPr="002706BE">
              <w:rPr>
                <w:sz w:val="24"/>
                <w:szCs w:val="28"/>
              </w:rPr>
              <w:t>174</w:t>
            </w:r>
          </w:p>
        </w:tc>
        <w:tc>
          <w:tcPr>
            <w:tcW w:w="1865" w:type="dxa"/>
          </w:tcPr>
          <w:p w14:paraId="220A0FE1" w14:textId="77777777" w:rsidR="00D4502A" w:rsidRPr="002706BE" w:rsidRDefault="00D4502A" w:rsidP="00880693">
            <w:pPr>
              <w:spacing w:after="0" w:line="240" w:lineRule="auto"/>
              <w:contextualSpacing/>
              <w:jc w:val="center"/>
              <w:rPr>
                <w:sz w:val="24"/>
                <w:szCs w:val="28"/>
              </w:rPr>
            </w:pPr>
            <w:r w:rsidRPr="002706BE">
              <w:rPr>
                <w:sz w:val="24"/>
                <w:szCs w:val="28"/>
              </w:rPr>
              <w:t>61,3</w:t>
            </w:r>
          </w:p>
        </w:tc>
      </w:tr>
      <w:tr w:rsidR="002706BE" w:rsidRPr="002706BE" w14:paraId="6D66BA31" w14:textId="77777777" w:rsidTr="00FF5827">
        <w:tc>
          <w:tcPr>
            <w:tcW w:w="5715" w:type="dxa"/>
          </w:tcPr>
          <w:p w14:paraId="3717724A" w14:textId="77777777" w:rsidR="00D4502A" w:rsidRPr="002706BE" w:rsidRDefault="00D4502A" w:rsidP="00880693">
            <w:pPr>
              <w:spacing w:after="0" w:line="240" w:lineRule="auto"/>
              <w:contextualSpacing/>
              <w:jc w:val="both"/>
              <w:rPr>
                <w:sz w:val="24"/>
                <w:szCs w:val="28"/>
              </w:rPr>
            </w:pPr>
            <w:r w:rsidRPr="002706BE">
              <w:rPr>
                <w:sz w:val="24"/>
                <w:szCs w:val="28"/>
              </w:rPr>
              <w:t xml:space="preserve">   2.1. Неподвижные</w:t>
            </w:r>
          </w:p>
        </w:tc>
        <w:tc>
          <w:tcPr>
            <w:tcW w:w="1764" w:type="dxa"/>
          </w:tcPr>
          <w:p w14:paraId="19886238" w14:textId="77777777" w:rsidR="00D4502A" w:rsidRPr="002706BE" w:rsidRDefault="00D4502A" w:rsidP="00880693">
            <w:pPr>
              <w:spacing w:after="0" w:line="240" w:lineRule="auto"/>
              <w:contextualSpacing/>
              <w:jc w:val="center"/>
              <w:rPr>
                <w:sz w:val="24"/>
                <w:szCs w:val="28"/>
              </w:rPr>
            </w:pPr>
            <w:r w:rsidRPr="002706BE">
              <w:rPr>
                <w:sz w:val="24"/>
                <w:szCs w:val="28"/>
              </w:rPr>
              <w:t>37</w:t>
            </w:r>
          </w:p>
        </w:tc>
        <w:tc>
          <w:tcPr>
            <w:tcW w:w="1865" w:type="dxa"/>
          </w:tcPr>
          <w:p w14:paraId="202CAFF3" w14:textId="77777777" w:rsidR="00D4502A" w:rsidRPr="002706BE" w:rsidRDefault="00D4502A" w:rsidP="00880693">
            <w:pPr>
              <w:spacing w:after="0" w:line="240" w:lineRule="auto"/>
              <w:contextualSpacing/>
              <w:jc w:val="center"/>
              <w:rPr>
                <w:sz w:val="24"/>
                <w:szCs w:val="28"/>
              </w:rPr>
            </w:pPr>
            <w:r w:rsidRPr="002706BE">
              <w:rPr>
                <w:sz w:val="24"/>
                <w:szCs w:val="28"/>
              </w:rPr>
              <w:t>13,1</w:t>
            </w:r>
          </w:p>
        </w:tc>
      </w:tr>
      <w:tr w:rsidR="002706BE" w:rsidRPr="002706BE" w14:paraId="161243E9" w14:textId="77777777" w:rsidTr="00FF5827">
        <w:tc>
          <w:tcPr>
            <w:tcW w:w="5715" w:type="dxa"/>
          </w:tcPr>
          <w:p w14:paraId="1901DD7E" w14:textId="77777777" w:rsidR="00D4502A" w:rsidRPr="002706BE" w:rsidRDefault="00D4502A" w:rsidP="00880693">
            <w:pPr>
              <w:spacing w:after="0" w:line="240" w:lineRule="auto"/>
              <w:contextualSpacing/>
              <w:jc w:val="both"/>
              <w:rPr>
                <w:sz w:val="24"/>
                <w:szCs w:val="28"/>
              </w:rPr>
            </w:pPr>
            <w:r w:rsidRPr="002706BE">
              <w:rPr>
                <w:sz w:val="24"/>
                <w:szCs w:val="28"/>
              </w:rPr>
              <w:t xml:space="preserve">   2.2. Малоподвижные</w:t>
            </w:r>
          </w:p>
        </w:tc>
        <w:tc>
          <w:tcPr>
            <w:tcW w:w="1764" w:type="dxa"/>
          </w:tcPr>
          <w:p w14:paraId="779AEFA1" w14:textId="77777777" w:rsidR="00D4502A" w:rsidRPr="002706BE" w:rsidRDefault="00D4502A" w:rsidP="00880693">
            <w:pPr>
              <w:spacing w:after="0" w:line="240" w:lineRule="auto"/>
              <w:contextualSpacing/>
              <w:jc w:val="center"/>
              <w:rPr>
                <w:sz w:val="24"/>
                <w:szCs w:val="28"/>
              </w:rPr>
            </w:pPr>
            <w:r w:rsidRPr="002706BE">
              <w:rPr>
                <w:sz w:val="24"/>
                <w:szCs w:val="28"/>
              </w:rPr>
              <w:t>46</w:t>
            </w:r>
          </w:p>
        </w:tc>
        <w:tc>
          <w:tcPr>
            <w:tcW w:w="1865" w:type="dxa"/>
          </w:tcPr>
          <w:p w14:paraId="0DE7F0EC" w14:textId="77777777" w:rsidR="00D4502A" w:rsidRPr="002706BE" w:rsidRDefault="00D4502A" w:rsidP="00880693">
            <w:pPr>
              <w:spacing w:after="0" w:line="240" w:lineRule="auto"/>
              <w:contextualSpacing/>
              <w:jc w:val="center"/>
              <w:rPr>
                <w:sz w:val="24"/>
                <w:szCs w:val="28"/>
              </w:rPr>
            </w:pPr>
            <w:r w:rsidRPr="002706BE">
              <w:rPr>
                <w:sz w:val="24"/>
                <w:szCs w:val="28"/>
              </w:rPr>
              <w:t>16,2</w:t>
            </w:r>
          </w:p>
        </w:tc>
      </w:tr>
      <w:tr w:rsidR="00D4502A" w:rsidRPr="002706BE" w14:paraId="3DD68F11" w14:textId="77777777" w:rsidTr="00FF5827">
        <w:tc>
          <w:tcPr>
            <w:tcW w:w="5715" w:type="dxa"/>
          </w:tcPr>
          <w:p w14:paraId="55C401A2" w14:textId="77777777" w:rsidR="00D4502A" w:rsidRPr="002706BE" w:rsidRDefault="00D4502A" w:rsidP="00880693">
            <w:pPr>
              <w:spacing w:after="0" w:line="240" w:lineRule="auto"/>
              <w:contextualSpacing/>
              <w:jc w:val="both"/>
              <w:rPr>
                <w:sz w:val="24"/>
                <w:szCs w:val="28"/>
              </w:rPr>
            </w:pPr>
            <w:r w:rsidRPr="002706BE">
              <w:rPr>
                <w:sz w:val="24"/>
                <w:szCs w:val="28"/>
              </w:rPr>
              <w:t xml:space="preserve">   2.3. Подвижные</w:t>
            </w:r>
          </w:p>
        </w:tc>
        <w:tc>
          <w:tcPr>
            <w:tcW w:w="1764" w:type="dxa"/>
          </w:tcPr>
          <w:p w14:paraId="5B7F8256" w14:textId="77777777" w:rsidR="00D4502A" w:rsidRPr="002706BE" w:rsidRDefault="00D4502A" w:rsidP="00880693">
            <w:pPr>
              <w:spacing w:after="0" w:line="240" w:lineRule="auto"/>
              <w:contextualSpacing/>
              <w:jc w:val="center"/>
              <w:rPr>
                <w:sz w:val="24"/>
                <w:szCs w:val="28"/>
              </w:rPr>
            </w:pPr>
            <w:r w:rsidRPr="002706BE">
              <w:rPr>
                <w:sz w:val="24"/>
                <w:szCs w:val="28"/>
              </w:rPr>
              <w:t>91</w:t>
            </w:r>
          </w:p>
        </w:tc>
        <w:tc>
          <w:tcPr>
            <w:tcW w:w="1865" w:type="dxa"/>
          </w:tcPr>
          <w:p w14:paraId="45B7F8F4" w14:textId="77777777" w:rsidR="00D4502A" w:rsidRPr="002706BE" w:rsidRDefault="00D4502A" w:rsidP="00880693">
            <w:pPr>
              <w:spacing w:after="0" w:line="240" w:lineRule="auto"/>
              <w:contextualSpacing/>
              <w:jc w:val="center"/>
              <w:rPr>
                <w:sz w:val="24"/>
                <w:szCs w:val="28"/>
              </w:rPr>
            </w:pPr>
            <w:r w:rsidRPr="002706BE">
              <w:rPr>
                <w:sz w:val="24"/>
                <w:szCs w:val="28"/>
              </w:rPr>
              <w:t>32</w:t>
            </w:r>
          </w:p>
        </w:tc>
      </w:tr>
    </w:tbl>
    <w:p w14:paraId="6B3B64A0" w14:textId="77777777" w:rsidR="00D4502A" w:rsidRPr="002706BE" w:rsidRDefault="00D4502A" w:rsidP="00880693">
      <w:pPr>
        <w:spacing w:after="0" w:line="240" w:lineRule="auto"/>
        <w:contextualSpacing/>
        <w:jc w:val="both"/>
        <w:rPr>
          <w:sz w:val="28"/>
          <w:szCs w:val="28"/>
        </w:rPr>
      </w:pPr>
    </w:p>
    <w:p w14:paraId="21F4B50F" w14:textId="6A37CEF8" w:rsidR="00577B2F" w:rsidRPr="002706BE" w:rsidRDefault="00642925" w:rsidP="00880693">
      <w:pPr>
        <w:spacing w:after="0" w:line="240" w:lineRule="auto"/>
        <w:ind w:firstLine="709"/>
        <w:contextualSpacing/>
        <w:jc w:val="both"/>
        <w:rPr>
          <w:sz w:val="28"/>
          <w:szCs w:val="28"/>
        </w:rPr>
      </w:pPr>
      <w:r w:rsidRPr="002706BE">
        <w:rPr>
          <w:sz w:val="28"/>
          <w:szCs w:val="28"/>
        </w:rPr>
        <w:t>В отличие от других видов, 110 видов растений не имеют возможности к вегетативному размножению. Эти виды, в основном однолетние травянистые монокарпики и стержнекорневые травянистые поликарпики, возобновляются исключительно за счет семян.</w:t>
      </w:r>
    </w:p>
    <w:p w14:paraId="04E7C7B7" w14:textId="099F6F67" w:rsidR="00821962" w:rsidRPr="002706BE" w:rsidRDefault="004D158F" w:rsidP="00880693">
      <w:pPr>
        <w:spacing w:after="0" w:line="240" w:lineRule="auto"/>
        <w:ind w:firstLine="709"/>
        <w:contextualSpacing/>
        <w:jc w:val="both"/>
        <w:rPr>
          <w:sz w:val="28"/>
          <w:szCs w:val="28"/>
        </w:rPr>
      </w:pPr>
      <w:r w:rsidRPr="002706BE">
        <w:rPr>
          <w:sz w:val="28"/>
          <w:szCs w:val="28"/>
        </w:rPr>
        <w:t xml:space="preserve">На отвалах соотношение между вегетативно подвижными и неподвижными видами растений обуславливается спецификой их онтогенеза. У многих растений на отвалах наблюдается снижение фертильности семян, а в некоторых случаях </w:t>
      </w:r>
      <w:r w:rsidR="00441B6B" w:rsidRPr="002706BE">
        <w:rPr>
          <w:sz w:val="28"/>
          <w:szCs w:val="28"/>
        </w:rPr>
        <w:t xml:space="preserve">они вообще не образуются. Виды вегетавно подвижной </w:t>
      </w:r>
      <w:r w:rsidRPr="002706BE">
        <w:rPr>
          <w:sz w:val="28"/>
          <w:szCs w:val="28"/>
        </w:rPr>
        <w:t>группы быстро распространяются по отвалам и образуют густые заросли, которые способствуют закреплению почвы и улучшению ее экологического состояния.</w:t>
      </w:r>
    </w:p>
    <w:p w14:paraId="1613C5E5" w14:textId="77777777" w:rsidR="004D158F" w:rsidRPr="002706BE" w:rsidRDefault="004D158F" w:rsidP="00880693">
      <w:pPr>
        <w:spacing w:after="0" w:line="240" w:lineRule="auto"/>
        <w:ind w:firstLine="709"/>
        <w:contextualSpacing/>
        <w:jc w:val="both"/>
        <w:rPr>
          <w:sz w:val="28"/>
          <w:szCs w:val="28"/>
        </w:rPr>
      </w:pPr>
    </w:p>
    <w:p w14:paraId="7263BE4D" w14:textId="77777777" w:rsidR="00834AA9" w:rsidRPr="002706BE" w:rsidRDefault="0032684A" w:rsidP="00880693">
      <w:pPr>
        <w:pStyle w:val="30"/>
        <w:spacing w:before="0" w:line="240" w:lineRule="auto"/>
        <w:ind w:firstLine="709"/>
        <w:contextualSpacing/>
        <w:jc w:val="both"/>
        <w:rPr>
          <w:rFonts w:ascii="Times New Roman" w:hAnsi="Times New Roman" w:cs="Times New Roman"/>
          <w:color w:val="auto"/>
          <w:sz w:val="28"/>
          <w:szCs w:val="28"/>
        </w:rPr>
      </w:pPr>
      <w:bookmarkStart w:id="52" w:name="_Toc167725610"/>
      <w:r w:rsidRPr="002706BE">
        <w:rPr>
          <w:rFonts w:ascii="Times New Roman" w:hAnsi="Times New Roman" w:cs="Times New Roman"/>
          <w:color w:val="auto"/>
          <w:sz w:val="28"/>
          <w:szCs w:val="28"/>
        </w:rPr>
        <w:t xml:space="preserve">5.2.7 </w:t>
      </w:r>
      <w:r w:rsidR="00834AA9" w:rsidRPr="002706BE">
        <w:rPr>
          <w:rFonts w:ascii="Times New Roman" w:hAnsi="Times New Roman" w:cs="Times New Roman"/>
          <w:color w:val="auto"/>
          <w:sz w:val="28"/>
          <w:szCs w:val="28"/>
        </w:rPr>
        <w:t>С</w:t>
      </w:r>
      <w:r w:rsidRPr="002706BE">
        <w:rPr>
          <w:rFonts w:ascii="Times New Roman" w:hAnsi="Times New Roman" w:cs="Times New Roman"/>
          <w:color w:val="auto"/>
          <w:sz w:val="28"/>
          <w:szCs w:val="28"/>
        </w:rPr>
        <w:t>пособы распространения семян</w:t>
      </w:r>
      <w:bookmarkEnd w:id="52"/>
      <w:r w:rsidRPr="002706BE">
        <w:rPr>
          <w:rFonts w:ascii="Times New Roman" w:hAnsi="Times New Roman" w:cs="Times New Roman"/>
          <w:color w:val="auto"/>
          <w:sz w:val="28"/>
          <w:szCs w:val="28"/>
        </w:rPr>
        <w:t xml:space="preserve"> </w:t>
      </w:r>
    </w:p>
    <w:p w14:paraId="2AA65579" w14:textId="3F257489" w:rsidR="00D4669D" w:rsidRPr="002706BE" w:rsidRDefault="00642925" w:rsidP="00880693">
      <w:pPr>
        <w:spacing w:after="0" w:line="240" w:lineRule="auto"/>
        <w:ind w:firstLine="709"/>
        <w:contextualSpacing/>
        <w:jc w:val="both"/>
        <w:rPr>
          <w:sz w:val="28"/>
        </w:rPr>
      </w:pPr>
      <w:r w:rsidRPr="002706BE">
        <w:rPr>
          <w:sz w:val="28"/>
        </w:rPr>
        <w:t xml:space="preserve">Механизм распространения семян играет ключевую роль в расселении растений и формировании их популяций. В рамках исследования, реализованного на отвалах, все виды флоры были разделены на шесть групп, в </w:t>
      </w:r>
      <w:r w:rsidR="005343B9" w:rsidRPr="002706BE">
        <w:rPr>
          <w:sz w:val="28"/>
        </w:rPr>
        <w:t>соответствии</w:t>
      </w:r>
      <w:r w:rsidRPr="002706BE">
        <w:rPr>
          <w:sz w:val="28"/>
        </w:rPr>
        <w:t xml:space="preserve"> с классификацией Р.Е. Левиной </w:t>
      </w:r>
      <w:r w:rsidR="00A024E8" w:rsidRPr="002706BE">
        <w:rPr>
          <w:sz w:val="28"/>
        </w:rPr>
        <w:t>[16</w:t>
      </w:r>
      <w:r w:rsidR="000155C2" w:rsidRPr="002706BE">
        <w:rPr>
          <w:sz w:val="28"/>
        </w:rPr>
        <w:t>9</w:t>
      </w:r>
      <w:r w:rsidR="00A024E8" w:rsidRPr="002706BE">
        <w:rPr>
          <w:sz w:val="28"/>
        </w:rPr>
        <w:t>]</w:t>
      </w:r>
      <w:r w:rsidR="00D4669D" w:rsidRPr="002706BE">
        <w:rPr>
          <w:sz w:val="28"/>
        </w:rPr>
        <w:t>.</w:t>
      </w:r>
      <w:r w:rsidR="005E3A6E" w:rsidRPr="002706BE">
        <w:rPr>
          <w:sz w:val="28"/>
        </w:rPr>
        <w:t xml:space="preserve"> </w:t>
      </w:r>
    </w:p>
    <w:p w14:paraId="43084FC8" w14:textId="2D205CDB" w:rsidR="00D4669D" w:rsidRPr="002706BE" w:rsidRDefault="00D4669D" w:rsidP="00880693">
      <w:pPr>
        <w:spacing w:after="0" w:line="240" w:lineRule="auto"/>
        <w:ind w:firstLine="709"/>
        <w:contextualSpacing/>
        <w:jc w:val="both"/>
        <w:rPr>
          <w:sz w:val="28"/>
        </w:rPr>
      </w:pPr>
      <w:r w:rsidRPr="002706BE">
        <w:rPr>
          <w:sz w:val="28"/>
        </w:rPr>
        <w:t>В первую группу</w:t>
      </w:r>
      <w:r w:rsidR="00515884" w:rsidRPr="002706BE">
        <w:rPr>
          <w:sz w:val="28"/>
        </w:rPr>
        <w:t xml:space="preserve"> А</w:t>
      </w:r>
      <w:r w:rsidR="00515884" w:rsidRPr="002706BE">
        <w:rPr>
          <w:sz w:val="28"/>
          <w:vertAlign w:val="subscript"/>
        </w:rPr>
        <w:t>1</w:t>
      </w:r>
      <w:r w:rsidRPr="002706BE">
        <w:rPr>
          <w:sz w:val="28"/>
        </w:rPr>
        <w:t xml:space="preserve"> вошли растения-анемохоры, семена которых имеют парашют из волосков, а также кожистые или перепончатые придатки. Эти приспособления помогают семенам отрываться от растения и распространяться на большие расстояния по ветру</w:t>
      </w:r>
      <w:r w:rsidR="00642925" w:rsidRPr="002706BE">
        <w:rPr>
          <w:sz w:val="28"/>
        </w:rPr>
        <w:t xml:space="preserve"> [16</w:t>
      </w:r>
      <w:r w:rsidR="000155C2" w:rsidRPr="002706BE">
        <w:rPr>
          <w:sz w:val="28"/>
        </w:rPr>
        <w:t>9</w:t>
      </w:r>
      <w:r w:rsidR="00642925" w:rsidRPr="002706BE">
        <w:rPr>
          <w:sz w:val="28"/>
        </w:rPr>
        <w:t>]</w:t>
      </w:r>
      <w:r w:rsidRPr="002706BE">
        <w:rPr>
          <w:sz w:val="28"/>
        </w:rPr>
        <w:t>.</w:t>
      </w:r>
    </w:p>
    <w:p w14:paraId="09A1EB97" w14:textId="7AB5FE14" w:rsidR="00D4669D" w:rsidRPr="002706BE" w:rsidRDefault="00D4669D" w:rsidP="00880693">
      <w:pPr>
        <w:spacing w:after="0" w:line="240" w:lineRule="auto"/>
        <w:ind w:firstLine="709"/>
        <w:contextualSpacing/>
        <w:jc w:val="both"/>
        <w:rPr>
          <w:sz w:val="28"/>
        </w:rPr>
      </w:pPr>
      <w:r w:rsidRPr="002706BE">
        <w:rPr>
          <w:sz w:val="28"/>
        </w:rPr>
        <w:t xml:space="preserve">Вторая группа </w:t>
      </w:r>
      <w:r w:rsidR="00515884" w:rsidRPr="002706BE">
        <w:rPr>
          <w:sz w:val="28"/>
        </w:rPr>
        <w:t>А</w:t>
      </w:r>
      <w:r w:rsidR="00515884" w:rsidRPr="002706BE">
        <w:rPr>
          <w:sz w:val="28"/>
          <w:vertAlign w:val="subscript"/>
        </w:rPr>
        <w:t>2</w:t>
      </w:r>
      <w:r w:rsidR="00515884" w:rsidRPr="002706BE">
        <w:rPr>
          <w:sz w:val="28"/>
        </w:rPr>
        <w:t xml:space="preserve"> </w:t>
      </w:r>
      <w:r w:rsidRPr="002706BE">
        <w:rPr>
          <w:sz w:val="28"/>
        </w:rPr>
        <w:t>– растения-анемохоры с мелкими и легкими пылеватыми семенами. Эти семена также легко отрываются от растения и могут распространяться на большие расстояния по ветру</w:t>
      </w:r>
      <w:r w:rsidR="000155C2" w:rsidRPr="002706BE">
        <w:rPr>
          <w:sz w:val="28"/>
        </w:rPr>
        <w:t xml:space="preserve"> [169</w:t>
      </w:r>
      <w:r w:rsidR="00642925" w:rsidRPr="002706BE">
        <w:rPr>
          <w:sz w:val="28"/>
        </w:rPr>
        <w:t>]</w:t>
      </w:r>
      <w:r w:rsidRPr="002706BE">
        <w:rPr>
          <w:sz w:val="28"/>
        </w:rPr>
        <w:t>.</w:t>
      </w:r>
    </w:p>
    <w:p w14:paraId="22EB2DDE" w14:textId="1AF7DED6" w:rsidR="00D4669D" w:rsidRPr="002706BE" w:rsidRDefault="00D4669D" w:rsidP="00880693">
      <w:pPr>
        <w:spacing w:after="0" w:line="240" w:lineRule="auto"/>
        <w:ind w:firstLine="709"/>
        <w:contextualSpacing/>
        <w:jc w:val="both"/>
        <w:rPr>
          <w:sz w:val="28"/>
        </w:rPr>
      </w:pPr>
      <w:r w:rsidRPr="002706BE">
        <w:rPr>
          <w:sz w:val="28"/>
        </w:rPr>
        <w:t>К третьей группе</w:t>
      </w:r>
      <w:r w:rsidR="00515884" w:rsidRPr="002706BE">
        <w:rPr>
          <w:sz w:val="28"/>
        </w:rPr>
        <w:t xml:space="preserve"> А</w:t>
      </w:r>
      <w:r w:rsidR="00515884" w:rsidRPr="002706BE">
        <w:rPr>
          <w:sz w:val="28"/>
          <w:vertAlign w:val="subscript"/>
        </w:rPr>
        <w:t>3</w:t>
      </w:r>
      <w:r w:rsidRPr="002706BE">
        <w:rPr>
          <w:sz w:val="28"/>
        </w:rPr>
        <w:t xml:space="preserve"> отнесены растения-гемианемохоры, имеющие длинные стебли или усы, которые могут отрываться от растения и перекатываться по поверхности почвы</w:t>
      </w:r>
      <w:r w:rsidR="000155C2" w:rsidRPr="002706BE">
        <w:rPr>
          <w:sz w:val="28"/>
        </w:rPr>
        <w:t xml:space="preserve"> [169</w:t>
      </w:r>
      <w:r w:rsidR="00642925" w:rsidRPr="002706BE">
        <w:rPr>
          <w:sz w:val="28"/>
        </w:rPr>
        <w:t>]</w:t>
      </w:r>
      <w:r w:rsidRPr="002706BE">
        <w:rPr>
          <w:sz w:val="28"/>
        </w:rPr>
        <w:t>.</w:t>
      </w:r>
    </w:p>
    <w:p w14:paraId="6C823E23" w14:textId="13CB8DA8" w:rsidR="00D4669D" w:rsidRPr="002706BE" w:rsidRDefault="00D4669D" w:rsidP="00880693">
      <w:pPr>
        <w:spacing w:after="0" w:line="240" w:lineRule="auto"/>
        <w:ind w:firstLine="709"/>
        <w:contextualSpacing/>
        <w:jc w:val="both"/>
        <w:rPr>
          <w:sz w:val="28"/>
        </w:rPr>
      </w:pPr>
      <w:r w:rsidRPr="002706BE">
        <w:rPr>
          <w:sz w:val="28"/>
        </w:rPr>
        <w:t>В четвертой групп</w:t>
      </w:r>
      <w:r w:rsidR="00515884" w:rsidRPr="002706BE">
        <w:rPr>
          <w:sz w:val="28"/>
        </w:rPr>
        <w:t xml:space="preserve">е </w:t>
      </w:r>
      <w:r w:rsidRPr="002706BE">
        <w:rPr>
          <w:sz w:val="28"/>
        </w:rPr>
        <w:t>– растения-зоохоры, семена которых распространяются животными. Семена этих растений могут прикрепляться к шерсти животных или быть съедены ими и затем выброшены с экскрементами</w:t>
      </w:r>
      <w:r w:rsidR="000155C2" w:rsidRPr="002706BE">
        <w:rPr>
          <w:sz w:val="28"/>
        </w:rPr>
        <w:t xml:space="preserve"> [169</w:t>
      </w:r>
      <w:r w:rsidR="005E3A6E" w:rsidRPr="002706BE">
        <w:rPr>
          <w:sz w:val="28"/>
        </w:rPr>
        <w:t>]</w:t>
      </w:r>
      <w:r w:rsidRPr="002706BE">
        <w:rPr>
          <w:sz w:val="28"/>
        </w:rPr>
        <w:t>.</w:t>
      </w:r>
    </w:p>
    <w:p w14:paraId="416C445C" w14:textId="63E87C50" w:rsidR="00D4669D" w:rsidRPr="002706BE" w:rsidRDefault="00D4669D" w:rsidP="00880693">
      <w:pPr>
        <w:spacing w:after="0" w:line="240" w:lineRule="auto"/>
        <w:ind w:firstLine="709"/>
        <w:contextualSpacing/>
        <w:jc w:val="both"/>
        <w:rPr>
          <w:sz w:val="28"/>
        </w:rPr>
      </w:pPr>
      <w:r w:rsidRPr="002706BE">
        <w:rPr>
          <w:sz w:val="28"/>
        </w:rPr>
        <w:t>В пятую группу вошли растения-гидрохоры, семена которых распространяются в воде. Семена этих растений могут быть водонепроницаемыми или иметь приспособления, позволяющие им удерживаться на поверхности воды</w:t>
      </w:r>
      <w:r w:rsidR="005E3A6E" w:rsidRPr="002706BE">
        <w:rPr>
          <w:sz w:val="28"/>
        </w:rPr>
        <w:t xml:space="preserve"> [16</w:t>
      </w:r>
      <w:r w:rsidR="000155C2" w:rsidRPr="002706BE">
        <w:rPr>
          <w:sz w:val="28"/>
        </w:rPr>
        <w:t>9</w:t>
      </w:r>
      <w:r w:rsidR="005E3A6E" w:rsidRPr="002706BE">
        <w:rPr>
          <w:sz w:val="28"/>
        </w:rPr>
        <w:t>]</w:t>
      </w:r>
      <w:r w:rsidRPr="002706BE">
        <w:rPr>
          <w:sz w:val="28"/>
        </w:rPr>
        <w:t>.</w:t>
      </w:r>
    </w:p>
    <w:p w14:paraId="713C8AB9" w14:textId="4AD15A85" w:rsidR="00D4669D" w:rsidRPr="002706BE" w:rsidRDefault="00D4669D" w:rsidP="00880693">
      <w:pPr>
        <w:spacing w:after="0" w:line="240" w:lineRule="auto"/>
        <w:ind w:firstLine="709"/>
        <w:contextualSpacing/>
        <w:jc w:val="both"/>
        <w:rPr>
          <w:sz w:val="28"/>
        </w:rPr>
      </w:pPr>
      <w:r w:rsidRPr="002706BE">
        <w:rPr>
          <w:sz w:val="28"/>
        </w:rPr>
        <w:t xml:space="preserve">В </w:t>
      </w:r>
      <w:r w:rsidR="00116C38" w:rsidRPr="002706BE">
        <w:rPr>
          <w:sz w:val="28"/>
        </w:rPr>
        <w:t>ше</w:t>
      </w:r>
      <w:r w:rsidRPr="002706BE">
        <w:rPr>
          <w:sz w:val="28"/>
        </w:rPr>
        <w:t>стой группе – растения-барохоры, не имеющие специальных приспособлений для распространения. Семена этих растений просто опадают на землю вблизи материнского растения</w:t>
      </w:r>
      <w:r w:rsidR="005E3A6E" w:rsidRPr="002706BE">
        <w:rPr>
          <w:sz w:val="28"/>
        </w:rPr>
        <w:t xml:space="preserve"> [16</w:t>
      </w:r>
      <w:r w:rsidR="000155C2" w:rsidRPr="002706BE">
        <w:rPr>
          <w:sz w:val="28"/>
        </w:rPr>
        <w:t>9</w:t>
      </w:r>
      <w:r w:rsidR="005E3A6E" w:rsidRPr="002706BE">
        <w:rPr>
          <w:sz w:val="28"/>
        </w:rPr>
        <w:t>]</w:t>
      </w:r>
      <w:r w:rsidRPr="002706BE">
        <w:rPr>
          <w:sz w:val="28"/>
        </w:rPr>
        <w:t>.</w:t>
      </w:r>
    </w:p>
    <w:p w14:paraId="138BEB1F" w14:textId="68664926" w:rsidR="00D4669D" w:rsidRPr="002706BE" w:rsidRDefault="005E3A6E" w:rsidP="00880693">
      <w:pPr>
        <w:spacing w:after="0" w:line="240" w:lineRule="auto"/>
        <w:ind w:firstLine="709"/>
        <w:contextualSpacing/>
        <w:jc w:val="both"/>
        <w:rPr>
          <w:sz w:val="28"/>
        </w:rPr>
      </w:pPr>
      <w:r w:rsidRPr="002706BE">
        <w:rPr>
          <w:sz w:val="28"/>
        </w:rPr>
        <w:t>Таблица 2</w:t>
      </w:r>
      <w:r w:rsidR="00956AF8" w:rsidRPr="002706BE">
        <w:rPr>
          <w:sz w:val="28"/>
        </w:rPr>
        <w:t>6</w:t>
      </w:r>
      <w:r w:rsidRPr="002706BE">
        <w:rPr>
          <w:sz w:val="28"/>
        </w:rPr>
        <w:t xml:space="preserve"> содержит систематизацию видов флоры отвалов по механизму рассеивания диаспор. </w:t>
      </w:r>
      <w:r w:rsidR="00D4669D" w:rsidRPr="002706BE">
        <w:rPr>
          <w:sz w:val="28"/>
        </w:rPr>
        <w:t>Из таблицы видно, что на отвалах преобладают барохоры (55,3%), за ними следуют анемохоры (38,7%), далее зоохоры (5%) и гидрохоры (1%).</w:t>
      </w:r>
    </w:p>
    <w:p w14:paraId="1E5F9024" w14:textId="77777777" w:rsidR="00FF3E06" w:rsidRPr="002706BE" w:rsidRDefault="00FF3E06" w:rsidP="00880693">
      <w:pPr>
        <w:spacing w:after="0" w:line="240" w:lineRule="auto"/>
        <w:contextualSpacing/>
        <w:jc w:val="both"/>
        <w:rPr>
          <w:sz w:val="28"/>
        </w:rPr>
      </w:pPr>
    </w:p>
    <w:p w14:paraId="73CFFA9A" w14:textId="574C2608" w:rsidR="006931EF" w:rsidRPr="002706BE" w:rsidRDefault="00D4669D" w:rsidP="00880693">
      <w:pPr>
        <w:spacing w:after="0" w:line="240" w:lineRule="auto"/>
        <w:contextualSpacing/>
        <w:jc w:val="both"/>
        <w:rPr>
          <w:sz w:val="28"/>
        </w:rPr>
      </w:pPr>
      <w:r w:rsidRPr="002706BE">
        <w:rPr>
          <w:sz w:val="28"/>
        </w:rPr>
        <w:t>Таблица</w:t>
      </w:r>
      <w:r w:rsidR="0035654A" w:rsidRPr="002706BE">
        <w:rPr>
          <w:sz w:val="28"/>
        </w:rPr>
        <w:t xml:space="preserve"> 2</w:t>
      </w:r>
      <w:r w:rsidR="00956AF8" w:rsidRPr="002706BE">
        <w:rPr>
          <w:sz w:val="28"/>
        </w:rPr>
        <w:t>6</w:t>
      </w:r>
      <w:r w:rsidR="00B672F7" w:rsidRPr="002706BE">
        <w:rPr>
          <w:sz w:val="28"/>
        </w:rPr>
        <w:t xml:space="preserve"> –</w:t>
      </w:r>
      <w:r w:rsidRPr="002706BE">
        <w:rPr>
          <w:sz w:val="28"/>
        </w:rPr>
        <w:t xml:space="preserve"> </w:t>
      </w:r>
      <w:r w:rsidR="006931EF" w:rsidRPr="002706BE">
        <w:rPr>
          <w:sz w:val="28"/>
        </w:rPr>
        <w:t>Характеристика</w:t>
      </w:r>
      <w:r w:rsidR="00B672F7" w:rsidRPr="002706BE">
        <w:rPr>
          <w:sz w:val="28"/>
        </w:rPr>
        <w:t xml:space="preserve"> </w:t>
      </w:r>
      <w:r w:rsidR="006931EF" w:rsidRPr="002706BE">
        <w:rPr>
          <w:sz w:val="28"/>
        </w:rPr>
        <w:t>видов флоры отвалов по способу распространения диаспор</w:t>
      </w:r>
    </w:p>
    <w:p w14:paraId="29439D43" w14:textId="77777777" w:rsidR="00C0152E" w:rsidRPr="002706BE" w:rsidRDefault="00C0152E" w:rsidP="00880693">
      <w:pPr>
        <w:spacing w:after="0" w:line="240" w:lineRule="auto"/>
        <w:ind w:firstLine="709"/>
        <w:contextualSpacing/>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81"/>
        <w:gridCol w:w="2330"/>
        <w:gridCol w:w="2334"/>
      </w:tblGrid>
      <w:tr w:rsidR="002706BE" w:rsidRPr="002706BE" w14:paraId="28F9C0BA" w14:textId="77777777" w:rsidTr="00923E6F">
        <w:tc>
          <w:tcPr>
            <w:tcW w:w="4681" w:type="dxa"/>
          </w:tcPr>
          <w:p w14:paraId="4F1D72EB" w14:textId="77777777" w:rsidR="006931EF" w:rsidRPr="002706BE" w:rsidRDefault="006931EF" w:rsidP="00880693">
            <w:pPr>
              <w:spacing w:after="0" w:line="240" w:lineRule="auto"/>
              <w:contextualSpacing/>
              <w:jc w:val="both"/>
              <w:rPr>
                <w:sz w:val="24"/>
                <w:szCs w:val="28"/>
              </w:rPr>
            </w:pPr>
            <w:r w:rsidRPr="002706BE">
              <w:rPr>
                <w:sz w:val="24"/>
                <w:szCs w:val="28"/>
              </w:rPr>
              <w:t>Способ распространения диаспор</w:t>
            </w:r>
          </w:p>
        </w:tc>
        <w:tc>
          <w:tcPr>
            <w:tcW w:w="2330" w:type="dxa"/>
          </w:tcPr>
          <w:p w14:paraId="37CE76CA" w14:textId="77777777" w:rsidR="006931EF" w:rsidRPr="002706BE" w:rsidRDefault="006931EF" w:rsidP="00880693">
            <w:pPr>
              <w:spacing w:after="0" w:line="240" w:lineRule="auto"/>
              <w:contextualSpacing/>
              <w:jc w:val="both"/>
              <w:rPr>
                <w:sz w:val="24"/>
                <w:szCs w:val="28"/>
              </w:rPr>
            </w:pPr>
            <w:r w:rsidRPr="002706BE">
              <w:rPr>
                <w:sz w:val="24"/>
                <w:szCs w:val="28"/>
              </w:rPr>
              <w:t>Число видов</w:t>
            </w:r>
          </w:p>
        </w:tc>
        <w:tc>
          <w:tcPr>
            <w:tcW w:w="2334" w:type="dxa"/>
          </w:tcPr>
          <w:p w14:paraId="06AFFFEC" w14:textId="77777777" w:rsidR="006931EF" w:rsidRPr="002706BE" w:rsidRDefault="006931EF" w:rsidP="00880693">
            <w:pPr>
              <w:spacing w:after="0" w:line="240" w:lineRule="auto"/>
              <w:contextualSpacing/>
              <w:jc w:val="both"/>
              <w:rPr>
                <w:sz w:val="24"/>
                <w:szCs w:val="28"/>
              </w:rPr>
            </w:pPr>
            <w:r w:rsidRPr="002706BE">
              <w:rPr>
                <w:sz w:val="24"/>
                <w:szCs w:val="28"/>
              </w:rPr>
              <w:t>% от флоры</w:t>
            </w:r>
          </w:p>
        </w:tc>
      </w:tr>
      <w:tr w:rsidR="002706BE" w:rsidRPr="002706BE" w14:paraId="105EA769" w14:textId="77777777" w:rsidTr="00923E6F">
        <w:tc>
          <w:tcPr>
            <w:tcW w:w="4681" w:type="dxa"/>
          </w:tcPr>
          <w:p w14:paraId="106357B2" w14:textId="77777777" w:rsidR="006931EF" w:rsidRPr="002706BE" w:rsidRDefault="006931EF" w:rsidP="00880693">
            <w:pPr>
              <w:spacing w:after="0" w:line="240" w:lineRule="auto"/>
              <w:contextualSpacing/>
              <w:jc w:val="both"/>
              <w:rPr>
                <w:sz w:val="24"/>
                <w:szCs w:val="28"/>
              </w:rPr>
            </w:pPr>
            <w:r w:rsidRPr="002706BE">
              <w:rPr>
                <w:sz w:val="24"/>
                <w:szCs w:val="28"/>
              </w:rPr>
              <w:t>1. Анемохоры (общее число)</w:t>
            </w:r>
          </w:p>
        </w:tc>
        <w:tc>
          <w:tcPr>
            <w:tcW w:w="2330" w:type="dxa"/>
          </w:tcPr>
          <w:p w14:paraId="4E27FD03" w14:textId="035721A7" w:rsidR="006931EF" w:rsidRPr="002706BE" w:rsidRDefault="006A0541" w:rsidP="00880693">
            <w:pPr>
              <w:spacing w:after="0" w:line="240" w:lineRule="auto"/>
              <w:contextualSpacing/>
              <w:jc w:val="center"/>
              <w:rPr>
                <w:sz w:val="24"/>
                <w:szCs w:val="28"/>
              </w:rPr>
            </w:pPr>
            <w:r w:rsidRPr="002706BE">
              <w:rPr>
                <w:sz w:val="24"/>
                <w:szCs w:val="28"/>
              </w:rPr>
              <w:t>110</w:t>
            </w:r>
          </w:p>
        </w:tc>
        <w:tc>
          <w:tcPr>
            <w:tcW w:w="2334" w:type="dxa"/>
          </w:tcPr>
          <w:p w14:paraId="6F224284" w14:textId="6528ACA7" w:rsidR="006931EF" w:rsidRPr="002706BE" w:rsidRDefault="006A0541" w:rsidP="00880693">
            <w:pPr>
              <w:spacing w:after="0" w:line="240" w:lineRule="auto"/>
              <w:contextualSpacing/>
              <w:jc w:val="center"/>
              <w:rPr>
                <w:sz w:val="24"/>
                <w:szCs w:val="28"/>
              </w:rPr>
            </w:pPr>
            <w:r w:rsidRPr="002706BE">
              <w:rPr>
                <w:sz w:val="24"/>
                <w:szCs w:val="28"/>
              </w:rPr>
              <w:t>38,7</w:t>
            </w:r>
          </w:p>
        </w:tc>
      </w:tr>
      <w:tr w:rsidR="002706BE" w:rsidRPr="002706BE" w14:paraId="7F1B3307" w14:textId="77777777" w:rsidTr="00923E6F">
        <w:tc>
          <w:tcPr>
            <w:tcW w:w="4681" w:type="dxa"/>
          </w:tcPr>
          <w:p w14:paraId="1A491886" w14:textId="77777777" w:rsidR="006931EF" w:rsidRPr="002706BE" w:rsidRDefault="006931EF" w:rsidP="00880693">
            <w:pPr>
              <w:spacing w:after="0" w:line="240" w:lineRule="auto"/>
              <w:contextualSpacing/>
              <w:jc w:val="both"/>
              <w:rPr>
                <w:sz w:val="24"/>
                <w:szCs w:val="28"/>
              </w:rPr>
            </w:pPr>
            <w:r w:rsidRPr="002706BE">
              <w:rPr>
                <w:sz w:val="24"/>
                <w:szCs w:val="28"/>
              </w:rPr>
              <w:t xml:space="preserve">1.1. Анемохоры </w:t>
            </w:r>
            <w:r w:rsidRPr="002706BE">
              <w:rPr>
                <w:sz w:val="24"/>
                <w:szCs w:val="28"/>
                <w:lang w:val="en-US"/>
              </w:rPr>
              <w:t>A</w:t>
            </w:r>
            <w:r w:rsidRPr="002706BE">
              <w:rPr>
                <w:sz w:val="24"/>
                <w:szCs w:val="28"/>
                <w:vertAlign w:val="subscript"/>
              </w:rPr>
              <w:t>1</w:t>
            </w:r>
          </w:p>
        </w:tc>
        <w:tc>
          <w:tcPr>
            <w:tcW w:w="2330" w:type="dxa"/>
          </w:tcPr>
          <w:p w14:paraId="013E9B0F" w14:textId="29F98805" w:rsidR="006931EF" w:rsidRPr="002706BE" w:rsidRDefault="006A0541" w:rsidP="00880693">
            <w:pPr>
              <w:spacing w:after="0" w:line="240" w:lineRule="auto"/>
              <w:contextualSpacing/>
              <w:jc w:val="center"/>
              <w:rPr>
                <w:sz w:val="24"/>
                <w:szCs w:val="28"/>
              </w:rPr>
            </w:pPr>
            <w:r w:rsidRPr="002706BE">
              <w:rPr>
                <w:sz w:val="24"/>
                <w:szCs w:val="28"/>
              </w:rPr>
              <w:t>61</w:t>
            </w:r>
          </w:p>
        </w:tc>
        <w:tc>
          <w:tcPr>
            <w:tcW w:w="2334" w:type="dxa"/>
          </w:tcPr>
          <w:p w14:paraId="59CF41C6" w14:textId="687F2A4B" w:rsidR="006931EF" w:rsidRPr="002706BE" w:rsidRDefault="006A0541" w:rsidP="00880693">
            <w:pPr>
              <w:spacing w:after="0" w:line="240" w:lineRule="auto"/>
              <w:contextualSpacing/>
              <w:jc w:val="center"/>
              <w:rPr>
                <w:sz w:val="24"/>
                <w:szCs w:val="28"/>
              </w:rPr>
            </w:pPr>
            <w:r w:rsidRPr="002706BE">
              <w:rPr>
                <w:sz w:val="24"/>
                <w:szCs w:val="28"/>
              </w:rPr>
              <w:t>21,5</w:t>
            </w:r>
          </w:p>
        </w:tc>
      </w:tr>
      <w:tr w:rsidR="002706BE" w:rsidRPr="002706BE" w14:paraId="1A8B72C7" w14:textId="77777777" w:rsidTr="00923E6F">
        <w:tc>
          <w:tcPr>
            <w:tcW w:w="4681" w:type="dxa"/>
          </w:tcPr>
          <w:p w14:paraId="518180A3" w14:textId="77777777" w:rsidR="006931EF" w:rsidRPr="002706BE" w:rsidRDefault="006931EF" w:rsidP="00880693">
            <w:pPr>
              <w:spacing w:after="0" w:line="240" w:lineRule="auto"/>
              <w:contextualSpacing/>
              <w:jc w:val="both"/>
              <w:rPr>
                <w:sz w:val="24"/>
                <w:szCs w:val="28"/>
              </w:rPr>
            </w:pPr>
            <w:r w:rsidRPr="002706BE">
              <w:rPr>
                <w:sz w:val="24"/>
                <w:szCs w:val="28"/>
              </w:rPr>
              <w:t xml:space="preserve">1.2. Анемохоры </w:t>
            </w:r>
            <w:r w:rsidRPr="002706BE">
              <w:rPr>
                <w:sz w:val="24"/>
                <w:szCs w:val="28"/>
                <w:lang w:val="en-US"/>
              </w:rPr>
              <w:t>A</w:t>
            </w:r>
            <w:r w:rsidRPr="002706BE">
              <w:rPr>
                <w:sz w:val="24"/>
                <w:szCs w:val="28"/>
                <w:vertAlign w:val="subscript"/>
              </w:rPr>
              <w:t>2</w:t>
            </w:r>
          </w:p>
        </w:tc>
        <w:tc>
          <w:tcPr>
            <w:tcW w:w="2330" w:type="dxa"/>
          </w:tcPr>
          <w:p w14:paraId="7030D909" w14:textId="53FCAA16" w:rsidR="006931EF" w:rsidRPr="002706BE" w:rsidRDefault="00923E6F" w:rsidP="00880693">
            <w:pPr>
              <w:spacing w:after="0" w:line="240" w:lineRule="auto"/>
              <w:contextualSpacing/>
              <w:jc w:val="center"/>
              <w:rPr>
                <w:sz w:val="24"/>
                <w:szCs w:val="28"/>
              </w:rPr>
            </w:pPr>
            <w:r w:rsidRPr="002706BE">
              <w:rPr>
                <w:sz w:val="24"/>
                <w:szCs w:val="28"/>
              </w:rPr>
              <w:t>46</w:t>
            </w:r>
          </w:p>
        </w:tc>
        <w:tc>
          <w:tcPr>
            <w:tcW w:w="2334" w:type="dxa"/>
          </w:tcPr>
          <w:p w14:paraId="1D0316B9" w14:textId="73D52CDB" w:rsidR="006931EF" w:rsidRPr="002706BE" w:rsidRDefault="006A0541" w:rsidP="00880693">
            <w:pPr>
              <w:spacing w:after="0" w:line="240" w:lineRule="auto"/>
              <w:contextualSpacing/>
              <w:jc w:val="center"/>
              <w:rPr>
                <w:sz w:val="24"/>
                <w:szCs w:val="28"/>
              </w:rPr>
            </w:pPr>
            <w:r w:rsidRPr="002706BE">
              <w:rPr>
                <w:sz w:val="24"/>
                <w:szCs w:val="28"/>
              </w:rPr>
              <w:t>16,2</w:t>
            </w:r>
          </w:p>
        </w:tc>
      </w:tr>
      <w:tr w:rsidR="002706BE" w:rsidRPr="002706BE" w14:paraId="45508C4B" w14:textId="77777777" w:rsidTr="00923E6F">
        <w:tc>
          <w:tcPr>
            <w:tcW w:w="4681" w:type="dxa"/>
          </w:tcPr>
          <w:p w14:paraId="72BEFF47" w14:textId="0FDB0231" w:rsidR="006931EF" w:rsidRPr="002706BE" w:rsidRDefault="006931EF" w:rsidP="00880693">
            <w:pPr>
              <w:spacing w:after="0" w:line="240" w:lineRule="auto"/>
              <w:contextualSpacing/>
              <w:jc w:val="both"/>
              <w:rPr>
                <w:sz w:val="24"/>
                <w:szCs w:val="28"/>
              </w:rPr>
            </w:pPr>
            <w:r w:rsidRPr="002706BE">
              <w:rPr>
                <w:sz w:val="24"/>
                <w:szCs w:val="28"/>
              </w:rPr>
              <w:t xml:space="preserve">1.3. Гемианемохоры </w:t>
            </w:r>
            <w:r w:rsidRPr="002706BE">
              <w:rPr>
                <w:sz w:val="24"/>
                <w:szCs w:val="28"/>
                <w:lang w:val="en-US"/>
              </w:rPr>
              <w:t>A</w:t>
            </w:r>
            <w:r w:rsidR="00923E6F" w:rsidRPr="002706BE">
              <w:rPr>
                <w:sz w:val="24"/>
                <w:szCs w:val="28"/>
                <w:vertAlign w:val="subscript"/>
                <w:lang w:val="en-US"/>
              </w:rPr>
              <w:t>3</w:t>
            </w:r>
          </w:p>
        </w:tc>
        <w:tc>
          <w:tcPr>
            <w:tcW w:w="2330" w:type="dxa"/>
          </w:tcPr>
          <w:p w14:paraId="24542F78" w14:textId="0DBD07D2" w:rsidR="006931EF" w:rsidRPr="002706BE" w:rsidRDefault="00923E6F" w:rsidP="00880693">
            <w:pPr>
              <w:spacing w:after="0" w:line="240" w:lineRule="auto"/>
              <w:contextualSpacing/>
              <w:jc w:val="center"/>
              <w:rPr>
                <w:sz w:val="24"/>
                <w:szCs w:val="28"/>
              </w:rPr>
            </w:pPr>
            <w:r w:rsidRPr="002706BE">
              <w:rPr>
                <w:sz w:val="24"/>
                <w:szCs w:val="28"/>
              </w:rPr>
              <w:t>3</w:t>
            </w:r>
          </w:p>
        </w:tc>
        <w:tc>
          <w:tcPr>
            <w:tcW w:w="2334" w:type="dxa"/>
          </w:tcPr>
          <w:p w14:paraId="4CADDEFE" w14:textId="1FF1A974" w:rsidR="006931EF" w:rsidRPr="002706BE" w:rsidRDefault="006A0541" w:rsidP="00880693">
            <w:pPr>
              <w:spacing w:after="0" w:line="240" w:lineRule="auto"/>
              <w:contextualSpacing/>
              <w:jc w:val="center"/>
              <w:rPr>
                <w:sz w:val="24"/>
                <w:szCs w:val="28"/>
              </w:rPr>
            </w:pPr>
            <w:r w:rsidRPr="002706BE">
              <w:rPr>
                <w:sz w:val="24"/>
                <w:szCs w:val="28"/>
              </w:rPr>
              <w:t>1</w:t>
            </w:r>
          </w:p>
        </w:tc>
      </w:tr>
      <w:tr w:rsidR="002706BE" w:rsidRPr="002706BE" w14:paraId="192AB98F" w14:textId="77777777" w:rsidTr="00923E6F">
        <w:tc>
          <w:tcPr>
            <w:tcW w:w="4681" w:type="dxa"/>
          </w:tcPr>
          <w:p w14:paraId="3E22E0CE" w14:textId="77777777" w:rsidR="006931EF" w:rsidRPr="002706BE" w:rsidRDefault="006931EF" w:rsidP="00880693">
            <w:pPr>
              <w:spacing w:after="0" w:line="240" w:lineRule="auto"/>
              <w:contextualSpacing/>
              <w:jc w:val="both"/>
              <w:rPr>
                <w:sz w:val="24"/>
                <w:szCs w:val="28"/>
              </w:rPr>
            </w:pPr>
            <w:r w:rsidRPr="002706BE">
              <w:rPr>
                <w:sz w:val="24"/>
                <w:szCs w:val="28"/>
              </w:rPr>
              <w:t xml:space="preserve">2. Зоохоры </w:t>
            </w:r>
          </w:p>
        </w:tc>
        <w:tc>
          <w:tcPr>
            <w:tcW w:w="2330" w:type="dxa"/>
          </w:tcPr>
          <w:p w14:paraId="5B170438" w14:textId="0347B0D9" w:rsidR="006931EF" w:rsidRPr="002706BE" w:rsidRDefault="00923E6F" w:rsidP="00880693">
            <w:pPr>
              <w:spacing w:after="0" w:line="240" w:lineRule="auto"/>
              <w:contextualSpacing/>
              <w:jc w:val="center"/>
              <w:rPr>
                <w:sz w:val="24"/>
                <w:szCs w:val="28"/>
              </w:rPr>
            </w:pPr>
            <w:r w:rsidRPr="002706BE">
              <w:rPr>
                <w:sz w:val="24"/>
                <w:szCs w:val="28"/>
              </w:rPr>
              <w:t>14</w:t>
            </w:r>
          </w:p>
        </w:tc>
        <w:tc>
          <w:tcPr>
            <w:tcW w:w="2334" w:type="dxa"/>
          </w:tcPr>
          <w:p w14:paraId="1D09B9D4" w14:textId="59CC8AFA" w:rsidR="006931EF" w:rsidRPr="002706BE" w:rsidRDefault="006A0541" w:rsidP="00880693">
            <w:pPr>
              <w:spacing w:after="0" w:line="240" w:lineRule="auto"/>
              <w:contextualSpacing/>
              <w:jc w:val="center"/>
              <w:rPr>
                <w:sz w:val="24"/>
                <w:szCs w:val="28"/>
              </w:rPr>
            </w:pPr>
            <w:r w:rsidRPr="002706BE">
              <w:rPr>
                <w:sz w:val="24"/>
                <w:szCs w:val="28"/>
              </w:rPr>
              <w:t>5</w:t>
            </w:r>
          </w:p>
        </w:tc>
      </w:tr>
      <w:tr w:rsidR="002706BE" w:rsidRPr="002706BE" w14:paraId="41E116F9" w14:textId="77777777" w:rsidTr="00923E6F">
        <w:tc>
          <w:tcPr>
            <w:tcW w:w="4681" w:type="dxa"/>
          </w:tcPr>
          <w:p w14:paraId="171D57A0" w14:textId="77777777" w:rsidR="006931EF" w:rsidRPr="002706BE" w:rsidRDefault="006931EF" w:rsidP="00880693">
            <w:pPr>
              <w:spacing w:after="0" w:line="240" w:lineRule="auto"/>
              <w:contextualSpacing/>
              <w:jc w:val="both"/>
              <w:rPr>
                <w:sz w:val="24"/>
                <w:szCs w:val="28"/>
              </w:rPr>
            </w:pPr>
            <w:r w:rsidRPr="002706BE">
              <w:rPr>
                <w:sz w:val="24"/>
                <w:szCs w:val="28"/>
              </w:rPr>
              <w:t>3. Гидрохоры</w:t>
            </w:r>
          </w:p>
        </w:tc>
        <w:tc>
          <w:tcPr>
            <w:tcW w:w="2330" w:type="dxa"/>
          </w:tcPr>
          <w:p w14:paraId="5BB76333" w14:textId="714030FE" w:rsidR="006931EF" w:rsidRPr="002706BE" w:rsidRDefault="00923E6F" w:rsidP="00880693">
            <w:pPr>
              <w:spacing w:after="0" w:line="240" w:lineRule="auto"/>
              <w:contextualSpacing/>
              <w:jc w:val="center"/>
              <w:rPr>
                <w:sz w:val="24"/>
                <w:szCs w:val="28"/>
              </w:rPr>
            </w:pPr>
            <w:r w:rsidRPr="002706BE">
              <w:rPr>
                <w:sz w:val="24"/>
                <w:szCs w:val="28"/>
              </w:rPr>
              <w:t>3</w:t>
            </w:r>
          </w:p>
        </w:tc>
        <w:tc>
          <w:tcPr>
            <w:tcW w:w="2334" w:type="dxa"/>
          </w:tcPr>
          <w:p w14:paraId="25657FB5" w14:textId="468D7610" w:rsidR="006931EF" w:rsidRPr="002706BE" w:rsidRDefault="006A0541" w:rsidP="00880693">
            <w:pPr>
              <w:spacing w:after="0" w:line="240" w:lineRule="auto"/>
              <w:contextualSpacing/>
              <w:jc w:val="center"/>
              <w:rPr>
                <w:sz w:val="24"/>
                <w:szCs w:val="28"/>
              </w:rPr>
            </w:pPr>
            <w:r w:rsidRPr="002706BE">
              <w:rPr>
                <w:sz w:val="24"/>
                <w:szCs w:val="28"/>
              </w:rPr>
              <w:t>1</w:t>
            </w:r>
          </w:p>
        </w:tc>
      </w:tr>
      <w:tr w:rsidR="006931EF" w:rsidRPr="002706BE" w14:paraId="298475DC" w14:textId="77777777" w:rsidTr="00923E6F">
        <w:tc>
          <w:tcPr>
            <w:tcW w:w="4681" w:type="dxa"/>
          </w:tcPr>
          <w:p w14:paraId="733B2E96" w14:textId="77777777" w:rsidR="006931EF" w:rsidRPr="002706BE" w:rsidRDefault="006931EF" w:rsidP="00880693">
            <w:pPr>
              <w:spacing w:after="0" w:line="240" w:lineRule="auto"/>
              <w:contextualSpacing/>
              <w:jc w:val="both"/>
              <w:rPr>
                <w:sz w:val="24"/>
                <w:szCs w:val="28"/>
              </w:rPr>
            </w:pPr>
            <w:r w:rsidRPr="002706BE">
              <w:rPr>
                <w:sz w:val="24"/>
                <w:szCs w:val="28"/>
              </w:rPr>
              <w:t>4. Барохоры</w:t>
            </w:r>
          </w:p>
        </w:tc>
        <w:tc>
          <w:tcPr>
            <w:tcW w:w="2330" w:type="dxa"/>
          </w:tcPr>
          <w:p w14:paraId="4077326B" w14:textId="337F9599" w:rsidR="006931EF" w:rsidRPr="002706BE" w:rsidRDefault="006A0541" w:rsidP="00880693">
            <w:pPr>
              <w:spacing w:after="0" w:line="240" w:lineRule="auto"/>
              <w:contextualSpacing/>
              <w:jc w:val="center"/>
              <w:rPr>
                <w:sz w:val="24"/>
                <w:szCs w:val="28"/>
              </w:rPr>
            </w:pPr>
            <w:r w:rsidRPr="002706BE">
              <w:rPr>
                <w:sz w:val="24"/>
                <w:szCs w:val="28"/>
              </w:rPr>
              <w:t>157</w:t>
            </w:r>
          </w:p>
        </w:tc>
        <w:tc>
          <w:tcPr>
            <w:tcW w:w="2334" w:type="dxa"/>
          </w:tcPr>
          <w:p w14:paraId="37D60B83" w14:textId="23A4829F" w:rsidR="006931EF" w:rsidRPr="002706BE" w:rsidRDefault="006A0541" w:rsidP="00880693">
            <w:pPr>
              <w:spacing w:after="0" w:line="240" w:lineRule="auto"/>
              <w:contextualSpacing/>
              <w:jc w:val="center"/>
              <w:rPr>
                <w:sz w:val="24"/>
                <w:szCs w:val="28"/>
              </w:rPr>
            </w:pPr>
            <w:r w:rsidRPr="002706BE">
              <w:rPr>
                <w:sz w:val="24"/>
                <w:szCs w:val="28"/>
              </w:rPr>
              <w:t>55,3</w:t>
            </w:r>
          </w:p>
        </w:tc>
      </w:tr>
    </w:tbl>
    <w:p w14:paraId="59AA4785" w14:textId="11E7F8E0" w:rsidR="006931EF" w:rsidRPr="002706BE" w:rsidRDefault="006931EF" w:rsidP="00880693">
      <w:pPr>
        <w:spacing w:line="240" w:lineRule="auto"/>
        <w:contextualSpacing/>
        <w:jc w:val="both"/>
      </w:pPr>
    </w:p>
    <w:p w14:paraId="0C15954A" w14:textId="77777777" w:rsidR="00AA076B" w:rsidRPr="002706BE" w:rsidRDefault="00AA076B" w:rsidP="00AA076B">
      <w:pPr>
        <w:spacing w:after="0" w:line="240" w:lineRule="auto"/>
        <w:ind w:firstLine="709"/>
        <w:contextualSpacing/>
        <w:jc w:val="both"/>
        <w:rPr>
          <w:sz w:val="28"/>
        </w:rPr>
      </w:pPr>
      <w:r w:rsidRPr="002706BE">
        <w:rPr>
          <w:sz w:val="28"/>
        </w:rPr>
        <w:t xml:space="preserve">Преобладание барохоров связано с тем, что отвалы представляют собой открытые пространства с песчаной или супесчаной почвой, редко скальными </w:t>
      </w:r>
      <w:r w:rsidRPr="002706BE">
        <w:rPr>
          <w:sz w:val="28"/>
        </w:rPr>
        <w:lastRenderedPageBreak/>
        <w:t>породами, под значительным уклоном. В таких условиях семена растений легко могут скатываться по склонам и распространяться на большие расстояния (</w:t>
      </w:r>
      <w:r w:rsidRPr="002706BE">
        <w:rPr>
          <w:i/>
          <w:sz w:val="28"/>
        </w:rPr>
        <w:t>Bromus squarrosus, Chenopodiastrum hybridum, Роа angustifolia</w:t>
      </w:r>
      <w:r w:rsidRPr="002706BE">
        <w:rPr>
          <w:sz w:val="28"/>
        </w:rPr>
        <w:t xml:space="preserve"> и др.)</w:t>
      </w:r>
      <w:r w:rsidRPr="002706BE">
        <w:rPr>
          <w:i/>
          <w:sz w:val="28"/>
        </w:rPr>
        <w:t xml:space="preserve">. </w:t>
      </w:r>
      <w:r w:rsidRPr="002706BE">
        <w:rPr>
          <w:sz w:val="28"/>
        </w:rPr>
        <w:t>Основная часть барохоров относится к луговой (43,9% от группы) и степной флоре (38,9%). Менее всего барохоров среди лесных (</w:t>
      </w:r>
      <w:r w:rsidRPr="002706BE">
        <w:rPr>
          <w:i/>
          <w:sz w:val="28"/>
        </w:rPr>
        <w:t>Lupinaster pentaphyllus</w:t>
      </w:r>
      <w:r w:rsidRPr="002706BE">
        <w:rPr>
          <w:sz w:val="28"/>
        </w:rPr>
        <w:t>) и прибрежно-водных (</w:t>
      </w:r>
      <w:r w:rsidRPr="002706BE">
        <w:rPr>
          <w:i/>
          <w:sz w:val="28"/>
        </w:rPr>
        <w:t>Glaux maritima</w:t>
      </w:r>
      <w:r w:rsidRPr="002706BE">
        <w:rPr>
          <w:sz w:val="28"/>
        </w:rPr>
        <w:t xml:space="preserve"> и </w:t>
      </w:r>
      <w:r w:rsidRPr="002706BE">
        <w:rPr>
          <w:i/>
          <w:sz w:val="28"/>
          <w:lang w:val="en-US"/>
        </w:rPr>
        <w:t>Phragmites</w:t>
      </w:r>
      <w:r w:rsidRPr="002706BE">
        <w:rPr>
          <w:i/>
          <w:sz w:val="28"/>
        </w:rPr>
        <w:t xml:space="preserve"> </w:t>
      </w:r>
      <w:r w:rsidRPr="002706BE">
        <w:rPr>
          <w:i/>
          <w:sz w:val="28"/>
          <w:lang w:val="en-US"/>
        </w:rPr>
        <w:t>australis</w:t>
      </w:r>
      <w:r w:rsidRPr="002706BE">
        <w:rPr>
          <w:sz w:val="28"/>
        </w:rPr>
        <w:t>) видов.</w:t>
      </w:r>
    </w:p>
    <w:p w14:paraId="0B43659F" w14:textId="75E116E1" w:rsidR="00D4669D" w:rsidRPr="002706BE" w:rsidRDefault="009C7281" w:rsidP="00880693">
      <w:pPr>
        <w:spacing w:after="0" w:line="240" w:lineRule="auto"/>
        <w:ind w:firstLine="709"/>
        <w:contextualSpacing/>
        <w:jc w:val="both"/>
        <w:rPr>
          <w:sz w:val="28"/>
        </w:rPr>
      </w:pPr>
      <w:r w:rsidRPr="002706BE">
        <w:rPr>
          <w:sz w:val="28"/>
        </w:rPr>
        <w:t>Большое количество анемохоров также связано с особенностями местообитания. Отвалы часто располагаются на возвышенностях, где дуют сильные ветры. Семена растений с приспособлениями, позволяющими им отрываться от растения и распространяться по ветру, имеют больше шансов на выживание</w:t>
      </w:r>
      <w:r w:rsidR="00FE0EF4" w:rsidRPr="002706BE">
        <w:rPr>
          <w:sz w:val="28"/>
        </w:rPr>
        <w:t xml:space="preserve"> (</w:t>
      </w:r>
      <w:r w:rsidR="00FE0EF4" w:rsidRPr="002706BE">
        <w:rPr>
          <w:i/>
          <w:sz w:val="28"/>
        </w:rPr>
        <w:t>Acer negundo, Carex supina, Tussilago farfara</w:t>
      </w:r>
      <w:r w:rsidR="00FE0EF4" w:rsidRPr="002706BE">
        <w:rPr>
          <w:sz w:val="28"/>
        </w:rPr>
        <w:t>)</w:t>
      </w:r>
      <w:r w:rsidRPr="002706BE">
        <w:rPr>
          <w:sz w:val="28"/>
        </w:rPr>
        <w:t>.</w:t>
      </w:r>
      <w:r w:rsidR="00515884" w:rsidRPr="002706BE">
        <w:rPr>
          <w:sz w:val="28"/>
        </w:rPr>
        <w:t xml:space="preserve"> Преимущественно анемохоры всех типов распространены среди степных видов (37%). Соотношение видов различных эколого-ценотических групп в каждом подтипе анемохоров различно. Для А</w:t>
      </w:r>
      <w:r w:rsidR="00515884" w:rsidRPr="002706BE">
        <w:rPr>
          <w:sz w:val="28"/>
          <w:vertAlign w:val="subscript"/>
        </w:rPr>
        <w:t>1</w:t>
      </w:r>
      <w:r w:rsidR="00515884" w:rsidRPr="002706BE">
        <w:rPr>
          <w:sz w:val="28"/>
        </w:rPr>
        <w:t xml:space="preserve"> характерно доминирование луговых (32.8%) и степных (27,8%) видов; А</w:t>
      </w:r>
      <w:r w:rsidR="00515884" w:rsidRPr="002706BE">
        <w:rPr>
          <w:sz w:val="28"/>
          <w:vertAlign w:val="subscript"/>
        </w:rPr>
        <w:t>2</w:t>
      </w:r>
      <w:r w:rsidR="00515884" w:rsidRPr="002706BE">
        <w:rPr>
          <w:sz w:val="28"/>
        </w:rPr>
        <w:t xml:space="preserve"> – степные (50%) и лесные</w:t>
      </w:r>
      <w:r w:rsidR="00FE0EF4" w:rsidRPr="002706BE">
        <w:rPr>
          <w:sz w:val="28"/>
        </w:rPr>
        <w:t xml:space="preserve"> (30,4%)</w:t>
      </w:r>
      <w:r w:rsidR="00515884" w:rsidRPr="002706BE">
        <w:rPr>
          <w:sz w:val="28"/>
        </w:rPr>
        <w:t>; А</w:t>
      </w:r>
      <w:r w:rsidR="00515884" w:rsidRPr="002706BE">
        <w:rPr>
          <w:sz w:val="28"/>
          <w:vertAlign w:val="subscript"/>
        </w:rPr>
        <w:t>3</w:t>
      </w:r>
      <w:r w:rsidR="00515884" w:rsidRPr="002706BE">
        <w:rPr>
          <w:sz w:val="28"/>
        </w:rPr>
        <w:t xml:space="preserve"> – сорные (2 вида</w:t>
      </w:r>
      <w:r w:rsidR="00FE0EF4" w:rsidRPr="002706BE">
        <w:rPr>
          <w:sz w:val="28"/>
        </w:rPr>
        <w:t xml:space="preserve">: </w:t>
      </w:r>
      <w:r w:rsidR="00FE0EF4" w:rsidRPr="002706BE">
        <w:rPr>
          <w:i/>
          <w:sz w:val="28"/>
        </w:rPr>
        <w:t>Salsola collina, Teloxys aristata</w:t>
      </w:r>
      <w:r w:rsidR="00515884" w:rsidRPr="002706BE">
        <w:rPr>
          <w:sz w:val="28"/>
        </w:rPr>
        <w:t>), степные (1 вид</w:t>
      </w:r>
      <w:r w:rsidR="00FE0EF4" w:rsidRPr="002706BE">
        <w:rPr>
          <w:sz w:val="28"/>
        </w:rPr>
        <w:t xml:space="preserve"> – </w:t>
      </w:r>
      <w:r w:rsidR="00FE0EF4" w:rsidRPr="002706BE">
        <w:rPr>
          <w:i/>
          <w:sz w:val="28"/>
        </w:rPr>
        <w:t>Sedobassia sedoides</w:t>
      </w:r>
      <w:r w:rsidR="00515884" w:rsidRPr="002706BE">
        <w:rPr>
          <w:sz w:val="28"/>
        </w:rPr>
        <w:t>).</w:t>
      </w:r>
    </w:p>
    <w:p w14:paraId="432F9C87" w14:textId="7702CC1F" w:rsidR="009C7281" w:rsidRPr="002706BE" w:rsidRDefault="009C7281" w:rsidP="00880693">
      <w:pPr>
        <w:spacing w:after="0" w:line="240" w:lineRule="auto"/>
        <w:ind w:firstLine="709"/>
        <w:contextualSpacing/>
        <w:jc w:val="both"/>
        <w:rPr>
          <w:sz w:val="28"/>
        </w:rPr>
      </w:pPr>
      <w:r w:rsidRPr="002706BE">
        <w:rPr>
          <w:sz w:val="28"/>
        </w:rPr>
        <w:t>Небольшая доля зоохоров объясняется тем, что отвалы представляют собой малопривлекательное местообитание для животных. В таких условиях животные редко встречаются, а семена растений,</w:t>
      </w:r>
      <w:r w:rsidR="001805C8" w:rsidRPr="002706BE">
        <w:rPr>
          <w:sz w:val="28"/>
        </w:rPr>
        <w:t xml:space="preserve"> прикрепленные к шерсти</w:t>
      </w:r>
      <w:r w:rsidRPr="002706BE">
        <w:rPr>
          <w:sz w:val="28"/>
        </w:rPr>
        <w:t xml:space="preserve">, имеют меньше шансов на выживание. </w:t>
      </w:r>
      <w:r w:rsidR="001805C8" w:rsidRPr="002706BE">
        <w:rPr>
          <w:sz w:val="28"/>
        </w:rPr>
        <w:t>Большая часть зоохоров распространена среди лесных видов – 64,3%, сорные и степные представлены по 2 вида, а луговые одним (</w:t>
      </w:r>
      <w:r w:rsidR="001805C8" w:rsidRPr="002706BE">
        <w:rPr>
          <w:i/>
          <w:sz w:val="28"/>
        </w:rPr>
        <w:t>Fragaria</w:t>
      </w:r>
      <w:r w:rsidR="001805C8" w:rsidRPr="002706BE">
        <w:rPr>
          <w:sz w:val="28"/>
        </w:rPr>
        <w:t xml:space="preserve"> </w:t>
      </w:r>
      <w:r w:rsidR="001805C8" w:rsidRPr="002706BE">
        <w:rPr>
          <w:i/>
          <w:sz w:val="28"/>
        </w:rPr>
        <w:t>viridis</w:t>
      </w:r>
      <w:r w:rsidR="001805C8" w:rsidRPr="002706BE">
        <w:rPr>
          <w:sz w:val="28"/>
        </w:rPr>
        <w:t>).</w:t>
      </w:r>
    </w:p>
    <w:p w14:paraId="7AD30A50" w14:textId="1E0C837A" w:rsidR="009C7281" w:rsidRPr="002706BE" w:rsidRDefault="009C7281" w:rsidP="00880693">
      <w:pPr>
        <w:spacing w:after="0" w:line="240" w:lineRule="auto"/>
        <w:ind w:firstLine="709"/>
        <w:contextualSpacing/>
        <w:jc w:val="both"/>
        <w:rPr>
          <w:sz w:val="28"/>
        </w:rPr>
      </w:pPr>
      <w:r w:rsidRPr="002706BE">
        <w:rPr>
          <w:sz w:val="28"/>
        </w:rPr>
        <w:t xml:space="preserve">Совсем небольшая доля гидрохоров связана с тем, что отвалы редко подвергаются затоплению. На исследованных отвалах было обнаружено несколько подтопленных болотистых участков и одно искусственное </w:t>
      </w:r>
      <w:r w:rsidR="005231F0" w:rsidRPr="002706BE">
        <w:rPr>
          <w:sz w:val="28"/>
        </w:rPr>
        <w:t>водохранилище</w:t>
      </w:r>
      <w:r w:rsidRPr="002706BE">
        <w:rPr>
          <w:sz w:val="28"/>
        </w:rPr>
        <w:t xml:space="preserve"> в зоне смыва, т.е. условий для развития растений, чьи семена распространяются водой, недостаточно для большого количества видов. Зафиксировано всего 3 вида: </w:t>
      </w:r>
      <w:r w:rsidRPr="002706BE">
        <w:rPr>
          <w:i/>
          <w:sz w:val="28"/>
        </w:rPr>
        <w:t>Bidens tripartita, Calystegia sepium</w:t>
      </w:r>
      <w:r w:rsidRPr="002706BE">
        <w:rPr>
          <w:sz w:val="28"/>
        </w:rPr>
        <w:t xml:space="preserve"> и </w:t>
      </w:r>
      <w:r w:rsidRPr="002706BE">
        <w:rPr>
          <w:i/>
          <w:sz w:val="28"/>
        </w:rPr>
        <w:t>Lemna minor</w:t>
      </w:r>
      <w:r w:rsidRPr="002706BE">
        <w:rPr>
          <w:sz w:val="28"/>
        </w:rPr>
        <w:t>.</w:t>
      </w:r>
    </w:p>
    <w:p w14:paraId="4204195E" w14:textId="77777777" w:rsidR="00F93F29" w:rsidRPr="002706BE" w:rsidRDefault="00F93F29" w:rsidP="00880693">
      <w:pPr>
        <w:spacing w:after="0" w:line="240" w:lineRule="auto"/>
        <w:ind w:firstLine="709"/>
        <w:contextualSpacing/>
        <w:jc w:val="both"/>
        <w:rPr>
          <w:sz w:val="28"/>
          <w:szCs w:val="28"/>
        </w:rPr>
      </w:pPr>
    </w:p>
    <w:p w14:paraId="5417592C" w14:textId="4C761216" w:rsidR="00DA2CFB" w:rsidRPr="002706BE" w:rsidRDefault="00DA2CFB" w:rsidP="00880693">
      <w:pPr>
        <w:pStyle w:val="2"/>
        <w:spacing w:line="240" w:lineRule="auto"/>
        <w:ind w:firstLine="709"/>
        <w:rPr>
          <w:rFonts w:ascii="Times New Roman" w:hAnsi="Times New Roman" w:cs="Times New Roman"/>
          <w:b/>
          <w:color w:val="auto"/>
          <w:sz w:val="28"/>
          <w:szCs w:val="28"/>
        </w:rPr>
      </w:pPr>
      <w:bookmarkStart w:id="53" w:name="_Toc167725611"/>
      <w:r w:rsidRPr="002706BE">
        <w:rPr>
          <w:rFonts w:ascii="Times New Roman" w:hAnsi="Times New Roman" w:cs="Times New Roman"/>
          <w:b/>
          <w:color w:val="auto"/>
          <w:sz w:val="28"/>
          <w:szCs w:val="28"/>
        </w:rPr>
        <w:t>5.</w:t>
      </w:r>
      <w:r w:rsidR="000E16B1" w:rsidRPr="002706BE">
        <w:rPr>
          <w:rFonts w:ascii="Times New Roman" w:hAnsi="Times New Roman" w:cs="Times New Roman"/>
          <w:b/>
          <w:color w:val="auto"/>
          <w:sz w:val="28"/>
          <w:szCs w:val="28"/>
        </w:rPr>
        <w:t>3</w:t>
      </w:r>
      <w:r w:rsidRPr="002706BE">
        <w:rPr>
          <w:rFonts w:ascii="Times New Roman" w:hAnsi="Times New Roman" w:cs="Times New Roman"/>
          <w:b/>
          <w:color w:val="auto"/>
          <w:sz w:val="28"/>
          <w:szCs w:val="28"/>
        </w:rPr>
        <w:t xml:space="preserve"> Синантропизация флоры</w:t>
      </w:r>
      <w:bookmarkEnd w:id="53"/>
    </w:p>
    <w:p w14:paraId="2062799A" w14:textId="69DFF6CB" w:rsidR="00BD2CA9" w:rsidRPr="002706BE" w:rsidRDefault="003D47D7" w:rsidP="00880693">
      <w:pPr>
        <w:shd w:val="clear" w:color="auto" w:fill="FFFFFF"/>
        <w:spacing w:after="0" w:line="240" w:lineRule="auto"/>
        <w:ind w:firstLine="680"/>
        <w:contextualSpacing/>
        <w:jc w:val="both"/>
        <w:rPr>
          <w:sz w:val="28"/>
          <w:szCs w:val="28"/>
        </w:rPr>
      </w:pPr>
      <w:r w:rsidRPr="002706BE">
        <w:rPr>
          <w:sz w:val="28"/>
          <w:szCs w:val="28"/>
        </w:rPr>
        <w:t xml:space="preserve">Влияние человека на растительный покров экосистем любого уровня приводит к его синантропизации, которая может служить индикатором антропогенной трансформации. Синантропизация флоры свидетельствует о трансформации ландшафта, а синантропизация растительности - о трансформации биогеоценозов. </w:t>
      </w:r>
      <w:r w:rsidR="005E3A6E" w:rsidRPr="002706BE">
        <w:rPr>
          <w:sz w:val="28"/>
          <w:szCs w:val="28"/>
        </w:rPr>
        <w:t>В рамках исследования синантропизации флоры, виды растений подразделяются на две категории: синантропные (благосклонно воспринимающие антропогенную активность) и гемерофобы (испытывающие негативное влияние от антропогенного воздействия).</w:t>
      </w:r>
    </w:p>
    <w:p w14:paraId="1DB86CF7" w14:textId="1A59799C" w:rsidR="007D0C59" w:rsidRPr="002706BE" w:rsidRDefault="007D0C59" w:rsidP="00880693">
      <w:pPr>
        <w:shd w:val="clear" w:color="auto" w:fill="FFFFFF"/>
        <w:spacing w:after="0" w:line="240" w:lineRule="auto"/>
        <w:ind w:firstLine="680"/>
        <w:contextualSpacing/>
        <w:jc w:val="both"/>
        <w:rPr>
          <w:sz w:val="28"/>
          <w:szCs w:val="28"/>
        </w:rPr>
      </w:pPr>
      <w:r w:rsidRPr="002706BE">
        <w:rPr>
          <w:bCs/>
          <w:sz w:val="28"/>
          <w:szCs w:val="28"/>
        </w:rPr>
        <w:t xml:space="preserve">Конспект флоры железорудных отвалов Костанайской области включает 284 вида, из них: 107 синантропных видов и 177 видов-гемерофобов. Наибольшее количество синантропов относится к семействам </w:t>
      </w:r>
      <w:r w:rsidRPr="002706BE">
        <w:rPr>
          <w:i/>
          <w:sz w:val="28"/>
          <w:szCs w:val="28"/>
          <w:lang w:val="en-US"/>
        </w:rPr>
        <w:t>Asteraceae</w:t>
      </w:r>
      <w:r w:rsidRPr="002706BE">
        <w:rPr>
          <w:sz w:val="28"/>
          <w:szCs w:val="28"/>
        </w:rPr>
        <w:t xml:space="preserve"> (22), </w:t>
      </w:r>
      <w:r w:rsidRPr="002706BE">
        <w:rPr>
          <w:i/>
          <w:sz w:val="28"/>
          <w:szCs w:val="28"/>
          <w:lang w:val="en-US"/>
        </w:rPr>
        <w:t>Poaceae</w:t>
      </w:r>
      <w:r w:rsidRPr="002706BE">
        <w:rPr>
          <w:sz w:val="28"/>
          <w:szCs w:val="28"/>
        </w:rPr>
        <w:t xml:space="preserve"> (15) и </w:t>
      </w:r>
      <w:r w:rsidRPr="002706BE">
        <w:rPr>
          <w:i/>
          <w:sz w:val="28"/>
          <w:szCs w:val="28"/>
          <w:lang w:val="en-US"/>
        </w:rPr>
        <w:t>Fabaceae</w:t>
      </w:r>
      <w:r w:rsidRPr="002706BE">
        <w:rPr>
          <w:i/>
          <w:sz w:val="28"/>
          <w:szCs w:val="28"/>
        </w:rPr>
        <w:t xml:space="preserve"> </w:t>
      </w:r>
      <w:r w:rsidRPr="002706BE">
        <w:rPr>
          <w:sz w:val="28"/>
          <w:szCs w:val="28"/>
        </w:rPr>
        <w:t>(14).</w:t>
      </w:r>
    </w:p>
    <w:p w14:paraId="1E71B631" w14:textId="117182F4" w:rsidR="008C1A5A" w:rsidRPr="002706BE" w:rsidRDefault="00A90459" w:rsidP="00880693">
      <w:pPr>
        <w:spacing w:after="0" w:line="240" w:lineRule="auto"/>
        <w:ind w:firstLine="709"/>
        <w:contextualSpacing/>
        <w:jc w:val="both"/>
        <w:rPr>
          <w:sz w:val="28"/>
          <w:szCs w:val="28"/>
        </w:rPr>
      </w:pPr>
      <w:r w:rsidRPr="002706BE">
        <w:rPr>
          <w:bCs/>
          <w:sz w:val="28"/>
          <w:szCs w:val="28"/>
        </w:rPr>
        <w:t xml:space="preserve">Степень синантропизации флоры железорудных отвалов Костанайской области составляет 37,6%. По шкале антропогенной трансформации это </w:t>
      </w:r>
      <w:r w:rsidRPr="002706BE">
        <w:rPr>
          <w:bCs/>
          <w:sz w:val="28"/>
          <w:szCs w:val="28"/>
        </w:rPr>
        <w:lastRenderedPageBreak/>
        <w:t>соответствует умеренной трансформации, которая характеризуется присутствием в растительном покрове значительного количества синантропных видов.</w:t>
      </w:r>
      <w:r w:rsidR="00AB02C3" w:rsidRPr="002706BE">
        <w:rPr>
          <w:bCs/>
          <w:sz w:val="28"/>
          <w:szCs w:val="28"/>
        </w:rPr>
        <w:t xml:space="preserve"> </w:t>
      </w:r>
    </w:p>
    <w:p w14:paraId="1A57979D" w14:textId="7F8B7B4B" w:rsidR="008C1A5A" w:rsidRPr="002706BE" w:rsidRDefault="00921897" w:rsidP="00880693">
      <w:pPr>
        <w:spacing w:after="0" w:line="240" w:lineRule="auto"/>
        <w:ind w:firstLine="709"/>
        <w:contextualSpacing/>
        <w:jc w:val="both"/>
        <w:rPr>
          <w:sz w:val="28"/>
          <w:szCs w:val="28"/>
        </w:rPr>
      </w:pPr>
      <w:r w:rsidRPr="002706BE">
        <w:rPr>
          <w:sz w:val="28"/>
          <w:szCs w:val="28"/>
        </w:rPr>
        <w:t>По географическим группам синантропы распределились следующим образом</w:t>
      </w:r>
      <w:r w:rsidR="008C1A5A" w:rsidRPr="002706BE">
        <w:rPr>
          <w:sz w:val="28"/>
          <w:szCs w:val="28"/>
        </w:rPr>
        <w:t>:</w:t>
      </w:r>
      <w:r w:rsidRPr="002706BE">
        <w:rPr>
          <w:sz w:val="28"/>
          <w:szCs w:val="28"/>
        </w:rPr>
        <w:t xml:space="preserve"> </w:t>
      </w:r>
      <w:r w:rsidRPr="002706BE">
        <w:rPr>
          <w:sz w:val="28"/>
          <w:szCs w:val="28"/>
          <w:lang w:val="kk-KZ"/>
        </w:rPr>
        <w:t>большая часть относится к паневразийскому ареалу (31,8% всех синантропных видов), далее голарктические виды – 23,4%, космополитные – 22,4%, восточноевропейско-азиатские – 7,5%, европейско-североазиатский и евросибирски</w:t>
      </w:r>
      <w:r w:rsidR="00536D41" w:rsidRPr="002706BE">
        <w:rPr>
          <w:sz w:val="28"/>
          <w:szCs w:val="28"/>
          <w:lang w:val="kk-KZ"/>
        </w:rPr>
        <w:t>й</w:t>
      </w:r>
      <w:r w:rsidRPr="002706BE">
        <w:rPr>
          <w:sz w:val="28"/>
          <w:szCs w:val="28"/>
          <w:lang w:val="kk-KZ"/>
        </w:rPr>
        <w:t xml:space="preserve"> – по 5,6%, азиатский – 3,7%</w:t>
      </w:r>
      <w:r w:rsidR="008C1A5A" w:rsidRPr="002706BE">
        <w:rPr>
          <w:sz w:val="28"/>
          <w:szCs w:val="28"/>
        </w:rPr>
        <w:t>.</w:t>
      </w:r>
    </w:p>
    <w:p w14:paraId="2D6032CF" w14:textId="00B4D8F5" w:rsidR="008C1A5A" w:rsidRPr="002706BE" w:rsidRDefault="00AB02C3" w:rsidP="00880693">
      <w:pPr>
        <w:tabs>
          <w:tab w:val="left" w:pos="1728"/>
          <w:tab w:val="left" w:pos="4248"/>
          <w:tab w:val="left" w:pos="5148"/>
          <w:tab w:val="left" w:pos="6048"/>
          <w:tab w:val="left" w:pos="7488"/>
          <w:tab w:val="left" w:pos="8568"/>
        </w:tabs>
        <w:spacing w:after="0" w:line="240" w:lineRule="auto"/>
        <w:ind w:firstLine="709"/>
        <w:contextualSpacing/>
        <w:jc w:val="both"/>
        <w:rPr>
          <w:sz w:val="28"/>
          <w:szCs w:val="28"/>
        </w:rPr>
      </w:pPr>
      <w:r w:rsidRPr="002706BE">
        <w:rPr>
          <w:sz w:val="28"/>
          <w:szCs w:val="28"/>
        </w:rPr>
        <w:t>Биоморфологический анализ синантропов отвалов показал, что преобладают длиннокорневищные травянистые поликарпики – 34,6%, далее однолетние травянистые растения – 17,8%, стержнекорневые виды – 14%. Наименее представленные группы: полукустарники, лиановидные и дерновинные виды.</w:t>
      </w:r>
    </w:p>
    <w:p w14:paraId="5303CD70" w14:textId="4D865C63" w:rsidR="00DE59B6" w:rsidRPr="002706BE" w:rsidRDefault="00DE59B6" w:rsidP="00880693">
      <w:pPr>
        <w:spacing w:after="0" w:line="240" w:lineRule="auto"/>
        <w:ind w:firstLine="709"/>
        <w:contextualSpacing/>
        <w:jc w:val="both"/>
        <w:rPr>
          <w:sz w:val="28"/>
          <w:szCs w:val="28"/>
        </w:rPr>
      </w:pPr>
      <w:r w:rsidRPr="002706BE">
        <w:rPr>
          <w:sz w:val="28"/>
          <w:szCs w:val="28"/>
        </w:rPr>
        <w:t>Исследование вегетативного размножения синантропных видов, произрастающих на отвалах, продемонстрировало, что 43% из них обладают высокой вегетативной подвижностью. 40,2% синантропных видов не имеют такой способности, что ограничивает их возможности по освоению новых территорий. 9,3% видов демонстрируют ограниченную вегетативную подвижность, а 7,5% полностью лишены этой возможности. Преобладание вегетативно размножающихся видов на отвалах объясняется сложными условиями среды.</w:t>
      </w:r>
    </w:p>
    <w:p w14:paraId="1B87C93E" w14:textId="520633F3" w:rsidR="008C1A5A" w:rsidRPr="002706BE" w:rsidRDefault="002E3B53" w:rsidP="00880693">
      <w:pPr>
        <w:spacing w:after="0" w:line="240" w:lineRule="auto"/>
        <w:ind w:firstLine="709"/>
        <w:contextualSpacing/>
        <w:jc w:val="both"/>
        <w:rPr>
          <w:sz w:val="28"/>
          <w:szCs w:val="28"/>
        </w:rPr>
      </w:pPr>
      <w:r w:rsidRPr="002706BE">
        <w:rPr>
          <w:sz w:val="28"/>
          <w:szCs w:val="28"/>
        </w:rPr>
        <w:t>Среди 107 изученных видов 64% (68 видов) оказались барохорами, 26% (28 видов) – анемохорами, 10% (11 видов) – анемохорами с пылеватыми семенами, 6% (6 видов) – зоохорами. Преобладающая группа барохоров не имеет специальных приспособлений для распространения семян ветром или животными. Среди них значительна доля видов с длинными корневищами, однолетних и стержнекорневых. В суровых условиях отвалов преимущество имеют синантропные виды, чьи семена распространяются без помощи ветра или животных. Длинные корневища, однолетний цикл развития и стержневая корневая система обеспечивают барохорам быстрое освоение новых территорий, доступ к воде и успешное завершение жизненного цикла в короткий вегетационный период.</w:t>
      </w:r>
    </w:p>
    <w:p w14:paraId="0B5EC4DB" w14:textId="519853E7" w:rsidR="00D217FB" w:rsidRPr="002706BE" w:rsidRDefault="00D217FB" w:rsidP="00880693">
      <w:pPr>
        <w:spacing w:after="0" w:line="240" w:lineRule="auto"/>
        <w:ind w:firstLine="709"/>
        <w:contextualSpacing/>
        <w:jc w:val="both"/>
        <w:rPr>
          <w:sz w:val="28"/>
          <w:szCs w:val="28"/>
        </w:rPr>
      </w:pPr>
      <w:r w:rsidRPr="002706BE">
        <w:rPr>
          <w:sz w:val="28"/>
          <w:szCs w:val="28"/>
        </w:rPr>
        <w:t>Специфику флоры отвалов в значительной степени определяют заносные (адвентивные) виды. На исследуемой территории обнаружено 28 заносных видов. Анализ адвентивных видов позволяет сделать выводы о путях их заноса на отвалы, а также об их способности к адаптации и образованию устойчивых популяций в условиях техногенного субстрата. Классификация адвентивных видов может осуществляться по способу их иммиграции и степени натурализации.</w:t>
      </w:r>
    </w:p>
    <w:p w14:paraId="4DB2ADA5" w14:textId="77777777" w:rsidR="00D217FB" w:rsidRPr="002706BE" w:rsidRDefault="00D217FB" w:rsidP="00880693">
      <w:pPr>
        <w:spacing w:after="0" w:line="240" w:lineRule="auto"/>
        <w:ind w:firstLine="709"/>
        <w:contextualSpacing/>
        <w:jc w:val="both"/>
        <w:rPr>
          <w:sz w:val="28"/>
          <w:szCs w:val="28"/>
        </w:rPr>
      </w:pPr>
      <w:r w:rsidRPr="002706BE">
        <w:rPr>
          <w:sz w:val="28"/>
          <w:szCs w:val="28"/>
        </w:rPr>
        <w:t>По способу иммиграции:</w:t>
      </w:r>
    </w:p>
    <w:p w14:paraId="5ABC7399" w14:textId="77777777" w:rsidR="00D217FB" w:rsidRPr="002706BE" w:rsidRDefault="00D217FB" w:rsidP="00880693">
      <w:pPr>
        <w:pStyle w:val="a3"/>
        <w:numPr>
          <w:ilvl w:val="0"/>
          <w:numId w:val="10"/>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Ксенофиты – случайно занесенные виды (</w:t>
      </w:r>
      <w:r w:rsidRPr="002706BE">
        <w:rPr>
          <w:rFonts w:ascii="Times New Roman" w:hAnsi="Times New Roman" w:cs="Times New Roman"/>
          <w:i/>
          <w:sz w:val="28"/>
          <w:szCs w:val="28"/>
        </w:rPr>
        <w:t>Setaria pumila</w:t>
      </w:r>
      <w:r w:rsidRPr="002706BE">
        <w:rPr>
          <w:rFonts w:ascii="Times New Roman" w:hAnsi="Times New Roman" w:cs="Times New Roman"/>
          <w:sz w:val="28"/>
          <w:szCs w:val="28"/>
        </w:rPr>
        <w:t>).</w:t>
      </w:r>
    </w:p>
    <w:p w14:paraId="0AAB9A90" w14:textId="2776F61E" w:rsidR="00D217FB" w:rsidRPr="002706BE" w:rsidRDefault="00D217FB" w:rsidP="00880693">
      <w:pPr>
        <w:pStyle w:val="a3"/>
        <w:numPr>
          <w:ilvl w:val="0"/>
          <w:numId w:val="10"/>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 xml:space="preserve">Эргазиофиты – одичавшие </w:t>
      </w:r>
      <w:r w:rsidR="004D158F" w:rsidRPr="002706BE">
        <w:rPr>
          <w:rFonts w:ascii="Times New Roman" w:hAnsi="Times New Roman" w:cs="Times New Roman"/>
          <w:sz w:val="28"/>
          <w:szCs w:val="28"/>
        </w:rPr>
        <w:t>культурные</w:t>
      </w:r>
      <w:r w:rsidRPr="002706BE">
        <w:rPr>
          <w:rFonts w:ascii="Times New Roman" w:hAnsi="Times New Roman" w:cs="Times New Roman"/>
          <w:sz w:val="28"/>
          <w:szCs w:val="28"/>
        </w:rPr>
        <w:t xml:space="preserve"> (</w:t>
      </w:r>
      <w:r w:rsidRPr="002706BE">
        <w:rPr>
          <w:rFonts w:ascii="Times New Roman" w:hAnsi="Times New Roman" w:cs="Times New Roman"/>
          <w:i/>
          <w:sz w:val="28"/>
          <w:szCs w:val="28"/>
        </w:rPr>
        <w:t>Acer negundo, Elaeagnus angustifolia, Hippophae rhamnoides</w:t>
      </w:r>
      <w:r w:rsidRPr="002706BE">
        <w:rPr>
          <w:rFonts w:ascii="Times New Roman" w:hAnsi="Times New Roman" w:cs="Times New Roman"/>
          <w:sz w:val="28"/>
          <w:szCs w:val="28"/>
        </w:rPr>
        <w:t>).</w:t>
      </w:r>
    </w:p>
    <w:p w14:paraId="745541F4" w14:textId="77777777" w:rsidR="00D217FB" w:rsidRPr="002706BE" w:rsidRDefault="00D217FB" w:rsidP="00880693">
      <w:pPr>
        <w:pStyle w:val="a3"/>
        <w:numPr>
          <w:ilvl w:val="0"/>
          <w:numId w:val="10"/>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lastRenderedPageBreak/>
        <w:t>Ксеноэргазиофиты – виды, для которых вероятны оба пути заноса (</w:t>
      </w:r>
      <w:r w:rsidRPr="002706BE">
        <w:rPr>
          <w:rFonts w:ascii="Times New Roman" w:hAnsi="Times New Roman" w:cs="Times New Roman"/>
          <w:i/>
          <w:sz w:val="28"/>
          <w:szCs w:val="28"/>
        </w:rPr>
        <w:t>Amaranthus retroflexus</w:t>
      </w:r>
      <w:r w:rsidRPr="002706BE">
        <w:rPr>
          <w:rFonts w:ascii="Times New Roman" w:hAnsi="Times New Roman" w:cs="Times New Roman"/>
          <w:b/>
          <w:i/>
          <w:sz w:val="28"/>
          <w:szCs w:val="28"/>
        </w:rPr>
        <w:t xml:space="preserve">, </w:t>
      </w:r>
      <w:r w:rsidRPr="002706BE">
        <w:rPr>
          <w:rStyle w:val="af2"/>
          <w:rFonts w:ascii="Times New Roman" w:hAnsi="Times New Roman" w:cs="Times New Roman"/>
          <w:b w:val="0"/>
          <w:i/>
          <w:sz w:val="28"/>
          <w:szCs w:val="28"/>
          <w:shd w:val="clear" w:color="auto" w:fill="FFFFFF"/>
        </w:rPr>
        <w:t>Conyza canadensis</w:t>
      </w:r>
      <w:r w:rsidRPr="002706BE">
        <w:rPr>
          <w:rFonts w:ascii="Times New Roman" w:hAnsi="Times New Roman" w:cs="Times New Roman"/>
          <w:sz w:val="28"/>
          <w:szCs w:val="28"/>
        </w:rPr>
        <w:t>).</w:t>
      </w:r>
    </w:p>
    <w:p w14:paraId="05D01DF6" w14:textId="77777777" w:rsidR="00D217FB" w:rsidRPr="002706BE" w:rsidRDefault="00D217FB" w:rsidP="00880693">
      <w:pPr>
        <w:spacing w:after="0" w:line="240" w:lineRule="auto"/>
        <w:ind w:firstLine="709"/>
        <w:contextualSpacing/>
        <w:jc w:val="both"/>
        <w:rPr>
          <w:sz w:val="28"/>
          <w:szCs w:val="28"/>
        </w:rPr>
      </w:pPr>
      <w:r w:rsidRPr="002706BE">
        <w:rPr>
          <w:sz w:val="28"/>
          <w:szCs w:val="28"/>
        </w:rPr>
        <w:t>По степени натурализации:</w:t>
      </w:r>
    </w:p>
    <w:p w14:paraId="1C1A24A3" w14:textId="77777777" w:rsidR="00D217FB" w:rsidRPr="002706BE" w:rsidRDefault="00D217FB" w:rsidP="00880693">
      <w:pPr>
        <w:pStyle w:val="a3"/>
        <w:numPr>
          <w:ilvl w:val="0"/>
          <w:numId w:val="10"/>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Эпекофиты – натурализовавшиеся, активно расселяющиеся виды (</w:t>
      </w:r>
      <w:r w:rsidRPr="002706BE">
        <w:rPr>
          <w:rFonts w:ascii="Times New Roman" w:hAnsi="Times New Roman" w:cs="Times New Roman"/>
          <w:i/>
          <w:sz w:val="28"/>
          <w:szCs w:val="28"/>
        </w:rPr>
        <w:t>Setaria pumila</w:t>
      </w:r>
      <w:r w:rsidRPr="002706BE">
        <w:rPr>
          <w:rFonts w:ascii="Times New Roman" w:hAnsi="Times New Roman" w:cs="Times New Roman"/>
          <w:sz w:val="28"/>
          <w:szCs w:val="28"/>
        </w:rPr>
        <w:t>).</w:t>
      </w:r>
    </w:p>
    <w:p w14:paraId="31FC3285" w14:textId="77777777" w:rsidR="00D217FB" w:rsidRPr="002706BE" w:rsidRDefault="00D217FB" w:rsidP="00880693">
      <w:pPr>
        <w:pStyle w:val="a3"/>
        <w:numPr>
          <w:ilvl w:val="0"/>
          <w:numId w:val="10"/>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Колонофиты – натурализовавшиеся, но ограниченные местами заноса виды (</w:t>
      </w:r>
      <w:r w:rsidRPr="002706BE">
        <w:rPr>
          <w:rFonts w:ascii="Times New Roman" w:hAnsi="Times New Roman" w:cs="Times New Roman"/>
          <w:i/>
          <w:sz w:val="28"/>
          <w:szCs w:val="28"/>
        </w:rPr>
        <w:t>Acer negundo, Elaeagnus angustifolia, Hippophae rhamnoides</w:t>
      </w:r>
      <w:r w:rsidRPr="002706BE">
        <w:rPr>
          <w:rFonts w:ascii="Times New Roman" w:hAnsi="Times New Roman" w:cs="Times New Roman"/>
          <w:sz w:val="28"/>
          <w:szCs w:val="28"/>
        </w:rPr>
        <w:t>).</w:t>
      </w:r>
    </w:p>
    <w:p w14:paraId="332ADFB9" w14:textId="77777777" w:rsidR="00D217FB" w:rsidRPr="002706BE" w:rsidRDefault="00D217FB" w:rsidP="00880693">
      <w:pPr>
        <w:pStyle w:val="a3"/>
        <w:numPr>
          <w:ilvl w:val="0"/>
          <w:numId w:val="10"/>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Эфемерофиты – не размножающиеся в местах заноса виды (</w:t>
      </w:r>
      <w:r w:rsidRPr="002706BE">
        <w:rPr>
          <w:rFonts w:ascii="Times New Roman" w:hAnsi="Times New Roman" w:cs="Times New Roman"/>
          <w:i/>
          <w:sz w:val="28"/>
          <w:szCs w:val="28"/>
        </w:rPr>
        <w:t xml:space="preserve">Echinochloa crus-galli, </w:t>
      </w:r>
      <w:r w:rsidRPr="002706BE">
        <w:rPr>
          <w:rFonts w:ascii="Times New Roman" w:hAnsi="Times New Roman" w:cs="Times New Roman"/>
          <w:i/>
          <w:sz w:val="28"/>
          <w:szCs w:val="28"/>
          <w:lang w:val="en-US"/>
        </w:rPr>
        <w:t>Malus</w:t>
      </w:r>
      <w:r w:rsidRPr="002706BE">
        <w:rPr>
          <w:rFonts w:ascii="Times New Roman" w:hAnsi="Times New Roman" w:cs="Times New Roman"/>
          <w:i/>
          <w:sz w:val="28"/>
          <w:szCs w:val="28"/>
        </w:rPr>
        <w:t xml:space="preserve"> </w:t>
      </w:r>
      <w:r w:rsidRPr="002706BE">
        <w:rPr>
          <w:rFonts w:ascii="Times New Roman" w:hAnsi="Times New Roman" w:cs="Times New Roman"/>
          <w:i/>
          <w:sz w:val="28"/>
          <w:szCs w:val="28"/>
          <w:lang w:val="en-US"/>
        </w:rPr>
        <w:t>baccata</w:t>
      </w:r>
      <w:r w:rsidRPr="002706BE">
        <w:rPr>
          <w:rFonts w:ascii="Times New Roman" w:hAnsi="Times New Roman" w:cs="Times New Roman"/>
          <w:sz w:val="28"/>
          <w:szCs w:val="28"/>
        </w:rPr>
        <w:t>).</w:t>
      </w:r>
    </w:p>
    <w:p w14:paraId="1A9943F2" w14:textId="49B5395D" w:rsidR="00D217FB" w:rsidRPr="002706BE" w:rsidRDefault="00D217FB" w:rsidP="00880693">
      <w:pPr>
        <w:spacing w:after="0" w:line="240" w:lineRule="auto"/>
        <w:ind w:firstLine="709"/>
        <w:contextualSpacing/>
        <w:jc w:val="both"/>
        <w:rPr>
          <w:sz w:val="28"/>
          <w:szCs w:val="28"/>
        </w:rPr>
      </w:pPr>
      <w:r w:rsidRPr="002706BE">
        <w:rPr>
          <w:sz w:val="28"/>
          <w:szCs w:val="28"/>
        </w:rPr>
        <w:t>Большая часть адвентов в списке техногенной флоры отвалов является одичавшими</w:t>
      </w:r>
      <w:r w:rsidR="004D158F" w:rsidRPr="002706BE">
        <w:rPr>
          <w:sz w:val="28"/>
          <w:szCs w:val="28"/>
        </w:rPr>
        <w:t xml:space="preserve"> куль</w:t>
      </w:r>
      <w:r w:rsidRPr="002706BE">
        <w:rPr>
          <w:sz w:val="28"/>
          <w:szCs w:val="28"/>
        </w:rPr>
        <w:t xml:space="preserve">турными видами, что объясняется относительной близостью дачных поселков №3, №8, №11-12 </w:t>
      </w:r>
      <w:r w:rsidR="004D158F" w:rsidRPr="002706BE">
        <w:rPr>
          <w:sz w:val="28"/>
          <w:szCs w:val="28"/>
        </w:rPr>
        <w:t>(</w:t>
      </w:r>
      <w:r w:rsidRPr="002706BE">
        <w:rPr>
          <w:sz w:val="28"/>
          <w:szCs w:val="28"/>
        </w:rPr>
        <w:t>от 1 до 5 км</w:t>
      </w:r>
      <w:r w:rsidR="004D158F" w:rsidRPr="002706BE">
        <w:rPr>
          <w:sz w:val="28"/>
          <w:szCs w:val="28"/>
        </w:rPr>
        <w:t>)</w:t>
      </w:r>
      <w:r w:rsidRPr="002706BE">
        <w:rPr>
          <w:sz w:val="28"/>
          <w:szCs w:val="28"/>
        </w:rPr>
        <w:t xml:space="preserve">, отвал Соколовского карьера находится в черте города Рудный </w:t>
      </w:r>
      <w:r w:rsidR="00DE59B6" w:rsidRPr="002706BE">
        <w:rPr>
          <w:sz w:val="28"/>
          <w:szCs w:val="28"/>
        </w:rPr>
        <w:t xml:space="preserve">(менее 1 км до частного сектора). </w:t>
      </w:r>
    </w:p>
    <w:p w14:paraId="1C0D45B2" w14:textId="159D932A" w:rsidR="00A95765" w:rsidRPr="002706BE" w:rsidRDefault="00A95765" w:rsidP="00880693">
      <w:pPr>
        <w:spacing w:after="0" w:line="240" w:lineRule="auto"/>
        <w:ind w:firstLine="709"/>
        <w:contextualSpacing/>
        <w:jc w:val="both"/>
        <w:rPr>
          <w:sz w:val="28"/>
          <w:szCs w:val="28"/>
        </w:rPr>
      </w:pPr>
    </w:p>
    <w:p w14:paraId="65A12F57" w14:textId="0A1D3271" w:rsidR="004B07B1" w:rsidRPr="002706BE" w:rsidRDefault="004B07B1" w:rsidP="00880693">
      <w:pPr>
        <w:suppressAutoHyphens w:val="0"/>
        <w:spacing w:after="160" w:line="240" w:lineRule="auto"/>
        <w:rPr>
          <w:bCs/>
          <w:iCs/>
          <w:sz w:val="28"/>
          <w:szCs w:val="28"/>
        </w:rPr>
      </w:pPr>
      <w:r w:rsidRPr="002706BE">
        <w:rPr>
          <w:bCs/>
          <w:iCs/>
          <w:sz w:val="28"/>
          <w:szCs w:val="28"/>
        </w:rPr>
        <w:br w:type="page"/>
      </w:r>
    </w:p>
    <w:p w14:paraId="63B68647" w14:textId="414932A0" w:rsidR="00314918" w:rsidRPr="002706BE" w:rsidRDefault="00881DD7" w:rsidP="00880693">
      <w:pPr>
        <w:pStyle w:val="1"/>
        <w:spacing w:before="0" w:line="240" w:lineRule="auto"/>
        <w:contextualSpacing/>
        <w:jc w:val="center"/>
        <w:rPr>
          <w:rFonts w:ascii="Times New Roman" w:hAnsi="Times New Roman" w:cs="Times New Roman"/>
          <w:b/>
          <w:color w:val="auto"/>
          <w:sz w:val="28"/>
        </w:rPr>
      </w:pPr>
      <w:bookmarkStart w:id="54" w:name="_Toc167725612"/>
      <w:r w:rsidRPr="002706BE">
        <w:rPr>
          <w:rFonts w:ascii="Times New Roman" w:hAnsi="Times New Roman" w:cs="Times New Roman"/>
          <w:b/>
          <w:color w:val="auto"/>
          <w:sz w:val="28"/>
        </w:rPr>
        <w:lastRenderedPageBreak/>
        <w:t xml:space="preserve">6 </w:t>
      </w:r>
      <w:r w:rsidR="00D95D17" w:rsidRPr="002706BE">
        <w:rPr>
          <w:rFonts w:ascii="Times New Roman" w:hAnsi="Times New Roman" w:cs="Times New Roman"/>
          <w:b/>
          <w:color w:val="auto"/>
          <w:sz w:val="28"/>
        </w:rPr>
        <w:t>РЕКО</w:t>
      </w:r>
      <w:r w:rsidR="00B52528" w:rsidRPr="002706BE">
        <w:rPr>
          <w:rFonts w:ascii="Times New Roman" w:hAnsi="Times New Roman" w:cs="Times New Roman"/>
          <w:b/>
          <w:color w:val="auto"/>
          <w:sz w:val="28"/>
        </w:rPr>
        <w:t>МЕНДАЦИИ ПО РЕКУЛЬТИВАЦИИ ЖЕЛЕЗ</w:t>
      </w:r>
      <w:r w:rsidR="00D95D17" w:rsidRPr="002706BE">
        <w:rPr>
          <w:rFonts w:ascii="Times New Roman" w:hAnsi="Times New Roman" w:cs="Times New Roman"/>
          <w:b/>
          <w:color w:val="auto"/>
          <w:sz w:val="28"/>
        </w:rPr>
        <w:t>ОРУДНЫХ ОТВАЛОВ</w:t>
      </w:r>
      <w:r w:rsidR="00FD13DB" w:rsidRPr="002706BE">
        <w:rPr>
          <w:rFonts w:ascii="Times New Roman" w:hAnsi="Times New Roman" w:cs="Times New Roman"/>
          <w:b/>
          <w:color w:val="auto"/>
          <w:sz w:val="28"/>
        </w:rPr>
        <w:t xml:space="preserve"> КОСТАНАЙСКОЙ ОБЛАСТИ</w:t>
      </w:r>
      <w:bookmarkEnd w:id="54"/>
    </w:p>
    <w:p w14:paraId="26A12A10" w14:textId="77777777" w:rsidR="0031140E" w:rsidRPr="002706BE" w:rsidRDefault="0031140E" w:rsidP="00880693">
      <w:pPr>
        <w:spacing w:after="0" w:line="240" w:lineRule="auto"/>
        <w:contextualSpacing/>
        <w:jc w:val="both"/>
        <w:rPr>
          <w:b/>
          <w:bCs/>
          <w:sz w:val="24"/>
          <w:szCs w:val="24"/>
        </w:rPr>
      </w:pPr>
    </w:p>
    <w:p w14:paraId="37EE3A93" w14:textId="19E40759" w:rsidR="0031140E" w:rsidRPr="002706BE" w:rsidRDefault="0031140E" w:rsidP="00880693">
      <w:pPr>
        <w:pStyle w:val="2"/>
        <w:spacing w:line="240" w:lineRule="auto"/>
        <w:ind w:firstLine="709"/>
        <w:contextualSpacing/>
        <w:jc w:val="both"/>
        <w:rPr>
          <w:rFonts w:ascii="Times New Roman" w:hAnsi="Times New Roman" w:cs="Times New Roman"/>
          <w:b/>
          <w:bCs/>
          <w:color w:val="auto"/>
          <w:sz w:val="28"/>
          <w:szCs w:val="28"/>
        </w:rPr>
      </w:pPr>
      <w:bookmarkStart w:id="55" w:name="_Toc167725613"/>
      <w:r w:rsidRPr="002706BE">
        <w:rPr>
          <w:rFonts w:ascii="Times New Roman" w:hAnsi="Times New Roman" w:cs="Times New Roman"/>
          <w:b/>
          <w:bCs/>
          <w:color w:val="auto"/>
          <w:sz w:val="28"/>
          <w:szCs w:val="28"/>
        </w:rPr>
        <w:t>6.1 Лесная рекультивация отвалов</w:t>
      </w:r>
      <w:bookmarkEnd w:id="55"/>
    </w:p>
    <w:p w14:paraId="2E664EB1" w14:textId="3E003A0E" w:rsidR="00CF2B18" w:rsidRPr="002706BE" w:rsidRDefault="00CF2B18" w:rsidP="00880693">
      <w:pPr>
        <w:spacing w:after="0" w:line="240" w:lineRule="auto"/>
        <w:ind w:firstLine="709"/>
        <w:contextualSpacing/>
        <w:jc w:val="both"/>
        <w:rPr>
          <w:sz w:val="28"/>
          <w:szCs w:val="28"/>
        </w:rPr>
      </w:pPr>
      <w:r w:rsidRPr="002706BE">
        <w:rPr>
          <w:sz w:val="28"/>
          <w:szCs w:val="28"/>
        </w:rPr>
        <w:t>Отвалы вскрышных пород, являясь искусст</w:t>
      </w:r>
      <w:r w:rsidR="000A0B10" w:rsidRPr="002706BE">
        <w:rPr>
          <w:sz w:val="28"/>
          <w:szCs w:val="28"/>
        </w:rPr>
        <w:t>венными лишенными зональной ра</w:t>
      </w:r>
      <w:r w:rsidR="000A0B10" w:rsidRPr="002706BE">
        <w:rPr>
          <w:sz w:val="28"/>
          <w:szCs w:val="28"/>
          <w:lang w:val="kk-KZ"/>
        </w:rPr>
        <w:t>ст</w:t>
      </w:r>
      <w:r w:rsidRPr="002706BE">
        <w:rPr>
          <w:sz w:val="28"/>
          <w:szCs w:val="28"/>
        </w:rPr>
        <w:t>и</w:t>
      </w:r>
      <w:r w:rsidR="000A0B10" w:rsidRPr="002706BE">
        <w:rPr>
          <w:sz w:val="28"/>
          <w:szCs w:val="28"/>
          <w:lang w:val="kk-KZ"/>
        </w:rPr>
        <w:t>т</w:t>
      </w:r>
      <w:r w:rsidR="000A0B10" w:rsidRPr="002706BE">
        <w:rPr>
          <w:sz w:val="28"/>
          <w:szCs w:val="28"/>
        </w:rPr>
        <w:t>е</w:t>
      </w:r>
      <w:r w:rsidRPr="002706BE">
        <w:rPr>
          <w:sz w:val="28"/>
          <w:szCs w:val="28"/>
        </w:rPr>
        <w:t xml:space="preserve">льности насыпями, создают не только неблагоприятные экологические условия, но и представляют собой </w:t>
      </w:r>
      <w:r w:rsidR="009C4658" w:rsidRPr="002706BE">
        <w:rPr>
          <w:sz w:val="28"/>
          <w:szCs w:val="28"/>
        </w:rPr>
        <w:t>нереализованный потенциал</w:t>
      </w:r>
      <w:r w:rsidRPr="002706BE">
        <w:rPr>
          <w:sz w:val="28"/>
          <w:szCs w:val="28"/>
        </w:rPr>
        <w:t>. Естественное зарастание доказывает, что, не смотря на</w:t>
      </w:r>
      <w:r w:rsidR="000A0B10" w:rsidRPr="002706BE">
        <w:rPr>
          <w:sz w:val="28"/>
          <w:szCs w:val="28"/>
        </w:rPr>
        <w:t xml:space="preserve"> длительность этого процесса, с</w:t>
      </w:r>
      <w:r w:rsidRPr="002706BE">
        <w:rPr>
          <w:sz w:val="28"/>
          <w:szCs w:val="28"/>
        </w:rPr>
        <w:t>у</w:t>
      </w:r>
      <w:r w:rsidR="000A0B10" w:rsidRPr="002706BE">
        <w:rPr>
          <w:sz w:val="28"/>
          <w:szCs w:val="28"/>
          <w:lang w:val="kk-KZ"/>
        </w:rPr>
        <w:t>щ</w:t>
      </w:r>
      <w:r w:rsidR="000A0B10" w:rsidRPr="002706BE">
        <w:rPr>
          <w:sz w:val="28"/>
          <w:szCs w:val="28"/>
        </w:rPr>
        <w:t>е</w:t>
      </w:r>
      <w:r w:rsidR="00281544" w:rsidRPr="002706BE">
        <w:rPr>
          <w:sz w:val="28"/>
          <w:szCs w:val="28"/>
        </w:rPr>
        <w:t>с</w:t>
      </w:r>
      <w:r w:rsidR="000A0B10" w:rsidRPr="002706BE">
        <w:rPr>
          <w:sz w:val="28"/>
          <w:szCs w:val="28"/>
        </w:rPr>
        <w:t>твует возможность использования</w:t>
      </w:r>
      <w:r w:rsidRPr="002706BE">
        <w:rPr>
          <w:sz w:val="28"/>
          <w:szCs w:val="28"/>
        </w:rPr>
        <w:t xml:space="preserve"> данны</w:t>
      </w:r>
      <w:r w:rsidR="000A0B10" w:rsidRPr="002706BE">
        <w:rPr>
          <w:sz w:val="28"/>
          <w:szCs w:val="28"/>
          <w:lang w:val="kk-KZ"/>
        </w:rPr>
        <w:t>х</w:t>
      </w:r>
      <w:r w:rsidR="000A0B10" w:rsidRPr="002706BE">
        <w:rPr>
          <w:sz w:val="28"/>
          <w:szCs w:val="28"/>
        </w:rPr>
        <w:t xml:space="preserve"> земель</w:t>
      </w:r>
      <w:r w:rsidRPr="002706BE">
        <w:rPr>
          <w:sz w:val="28"/>
          <w:szCs w:val="28"/>
        </w:rPr>
        <w:t xml:space="preserve"> в хозя</w:t>
      </w:r>
      <w:r w:rsidR="000A0B10" w:rsidRPr="002706BE">
        <w:rPr>
          <w:sz w:val="28"/>
          <w:szCs w:val="28"/>
        </w:rPr>
        <w:t>йственных и рекреационных целях</w:t>
      </w:r>
      <w:r w:rsidRPr="002706BE">
        <w:rPr>
          <w:sz w:val="28"/>
          <w:szCs w:val="28"/>
        </w:rPr>
        <w:t xml:space="preserve">. </w:t>
      </w:r>
    </w:p>
    <w:p w14:paraId="2AA4B1D0" w14:textId="3F30E963" w:rsidR="00316BEB" w:rsidRPr="002706BE" w:rsidRDefault="00316BEB" w:rsidP="00880693">
      <w:pPr>
        <w:spacing w:after="0" w:line="240" w:lineRule="auto"/>
        <w:ind w:firstLine="709"/>
        <w:contextualSpacing/>
        <w:jc w:val="both"/>
        <w:rPr>
          <w:sz w:val="28"/>
          <w:szCs w:val="28"/>
        </w:rPr>
      </w:pPr>
      <w:r w:rsidRPr="002706BE">
        <w:rPr>
          <w:sz w:val="28"/>
          <w:szCs w:val="28"/>
        </w:rPr>
        <w:t xml:space="preserve">В ходе данного исследования были изучены опыты по рекультивации отвалов 1990-х годов, которые не дошли до завершения в виду финансовых проблем при </w:t>
      </w:r>
      <w:r w:rsidR="001E00BE" w:rsidRPr="002706BE">
        <w:rPr>
          <w:sz w:val="28"/>
          <w:szCs w:val="28"/>
        </w:rPr>
        <w:t>Прекращении действия союзного договора</w:t>
      </w:r>
      <w:r w:rsidRPr="002706BE">
        <w:rPr>
          <w:sz w:val="28"/>
          <w:szCs w:val="28"/>
        </w:rPr>
        <w:t>. Терехова Э.Б. после длительного изучения грунтов и естественной растительности отвалов пришла к схожему выводу о недостаточной эффективности выжидательной стратегии в отношении восстановления экосистем на техногенных субстратах. Она предложила проведение рекультивации в направлении создания сенокосов и рекреационных территорий. Работы на опытных участках показали целесообразность данных предложений, однако, как было сказано ранее, довести до завершения рекультвацию на данных участках не удалось</w:t>
      </w:r>
      <w:r w:rsidR="00AC6021" w:rsidRPr="002706BE">
        <w:rPr>
          <w:sz w:val="28"/>
          <w:szCs w:val="28"/>
        </w:rPr>
        <w:t xml:space="preserve"> [</w:t>
      </w:r>
      <w:r w:rsidR="00AC6021" w:rsidRPr="002706BE">
        <w:rPr>
          <w:sz w:val="28"/>
          <w:szCs w:val="28"/>
          <w:lang w:val="kk-KZ"/>
        </w:rPr>
        <w:t>14</w:t>
      </w:r>
      <w:r w:rsidR="00AC6021" w:rsidRPr="002706BE">
        <w:rPr>
          <w:sz w:val="28"/>
          <w:szCs w:val="28"/>
        </w:rPr>
        <w:t xml:space="preserve">, </w:t>
      </w:r>
      <w:r w:rsidR="00AC6021" w:rsidRPr="002706BE">
        <w:rPr>
          <w:sz w:val="28"/>
          <w:szCs w:val="28"/>
          <w:lang w:val="kk-KZ"/>
        </w:rPr>
        <w:t>11</w:t>
      </w:r>
      <w:r w:rsidR="00A024E8" w:rsidRPr="002706BE">
        <w:rPr>
          <w:sz w:val="28"/>
          <w:szCs w:val="28"/>
        </w:rPr>
        <w:t>3</w:t>
      </w:r>
      <w:r w:rsidR="00AC6021" w:rsidRPr="002706BE">
        <w:rPr>
          <w:sz w:val="28"/>
          <w:szCs w:val="28"/>
        </w:rPr>
        <w:t xml:space="preserve">]. </w:t>
      </w:r>
      <w:r w:rsidRPr="002706BE">
        <w:rPr>
          <w:sz w:val="28"/>
          <w:szCs w:val="28"/>
        </w:rPr>
        <w:t xml:space="preserve"> </w:t>
      </w:r>
    </w:p>
    <w:p w14:paraId="63694A0B" w14:textId="59CCA5D7" w:rsidR="00B03616" w:rsidRPr="002706BE" w:rsidRDefault="00242EF2" w:rsidP="00880693">
      <w:pPr>
        <w:spacing w:after="0" w:line="240" w:lineRule="auto"/>
        <w:ind w:firstLine="709"/>
        <w:contextualSpacing/>
        <w:jc w:val="both"/>
        <w:rPr>
          <w:sz w:val="28"/>
          <w:szCs w:val="28"/>
        </w:rPr>
      </w:pPr>
      <w:r w:rsidRPr="002706BE">
        <w:rPr>
          <w:sz w:val="28"/>
          <w:szCs w:val="28"/>
        </w:rPr>
        <w:t xml:space="preserve">Результаты нашего исследования указывают на существование более эффективного метода рекультивации, соответствующего актуальным экологическим проблемам. За последнее десятилетие температура на планете повысилась на 1,06-1,2°C по сравнению с последним десятилетием XX века, что во многом обусловлено ростом концентрации углекислого газа в атмосфере </w:t>
      </w:r>
      <w:r w:rsidR="003A6091" w:rsidRPr="002706BE">
        <w:rPr>
          <w:sz w:val="28"/>
          <w:szCs w:val="28"/>
        </w:rPr>
        <w:t>[</w:t>
      </w:r>
      <w:r w:rsidR="00AC6021" w:rsidRPr="002706BE">
        <w:rPr>
          <w:sz w:val="28"/>
          <w:szCs w:val="28"/>
        </w:rPr>
        <w:t>1</w:t>
      </w:r>
      <w:r w:rsidR="00A024E8" w:rsidRPr="002706BE">
        <w:rPr>
          <w:sz w:val="28"/>
          <w:szCs w:val="28"/>
        </w:rPr>
        <w:t>70</w:t>
      </w:r>
      <w:r w:rsidR="00AC6021" w:rsidRPr="002706BE">
        <w:rPr>
          <w:sz w:val="28"/>
          <w:szCs w:val="28"/>
        </w:rPr>
        <w:t>, 1</w:t>
      </w:r>
      <w:r w:rsidR="00A024E8" w:rsidRPr="002706BE">
        <w:rPr>
          <w:sz w:val="28"/>
          <w:szCs w:val="28"/>
        </w:rPr>
        <w:t>71</w:t>
      </w:r>
      <w:r w:rsidR="003A6091" w:rsidRPr="002706BE">
        <w:rPr>
          <w:sz w:val="28"/>
          <w:szCs w:val="28"/>
        </w:rPr>
        <w:t>]</w:t>
      </w:r>
      <w:r w:rsidR="0031140E" w:rsidRPr="002706BE">
        <w:rPr>
          <w:sz w:val="28"/>
          <w:szCs w:val="28"/>
        </w:rPr>
        <w:t xml:space="preserve">. </w:t>
      </w:r>
    </w:p>
    <w:p w14:paraId="2558B761" w14:textId="4621BEF8" w:rsidR="00B03616" w:rsidRPr="002706BE" w:rsidRDefault="00242EF2" w:rsidP="00880693">
      <w:pPr>
        <w:spacing w:after="0" w:line="240" w:lineRule="auto"/>
        <w:ind w:firstLine="709"/>
        <w:contextualSpacing/>
        <w:jc w:val="both"/>
        <w:rPr>
          <w:sz w:val="28"/>
          <w:szCs w:val="28"/>
        </w:rPr>
      </w:pPr>
      <w:r w:rsidRPr="002706BE">
        <w:rPr>
          <w:sz w:val="28"/>
          <w:szCs w:val="28"/>
        </w:rPr>
        <w:t xml:space="preserve">Глобальное потепление имеет комплексные последствия, затрагивая не только климат и разрушая местообитания, но и создавая экономические и социальные риски. Повышение температуры приводит к более продолжительным и интенсивным засухам, наводнениям, лесным пожарам, что, в свою очередь, влечет за собой загрязнение воздуха, распространение заболеваний (например, лихорадки денге) на новые территории, угрозы продовольственной безопасности и другие проблемы </w:t>
      </w:r>
      <w:r w:rsidR="003A6091" w:rsidRPr="002706BE">
        <w:rPr>
          <w:sz w:val="28"/>
          <w:szCs w:val="28"/>
        </w:rPr>
        <w:t>[</w:t>
      </w:r>
      <w:r w:rsidR="00A024E8" w:rsidRPr="002706BE">
        <w:rPr>
          <w:sz w:val="28"/>
          <w:szCs w:val="28"/>
        </w:rPr>
        <w:t>170, 171</w:t>
      </w:r>
      <w:r w:rsidR="003A6091" w:rsidRPr="002706BE">
        <w:rPr>
          <w:sz w:val="28"/>
          <w:szCs w:val="28"/>
        </w:rPr>
        <w:t>]</w:t>
      </w:r>
      <w:r w:rsidR="000E097E" w:rsidRPr="002706BE">
        <w:rPr>
          <w:sz w:val="28"/>
          <w:szCs w:val="28"/>
        </w:rPr>
        <w:t>.</w:t>
      </w:r>
      <w:r w:rsidR="00B03616" w:rsidRPr="002706BE">
        <w:rPr>
          <w:sz w:val="28"/>
          <w:szCs w:val="28"/>
        </w:rPr>
        <w:t xml:space="preserve"> </w:t>
      </w:r>
    </w:p>
    <w:p w14:paraId="33CD9B4E" w14:textId="258B8335" w:rsidR="00CF2B18" w:rsidRPr="002706BE" w:rsidRDefault="00CF2B18" w:rsidP="00880693">
      <w:pPr>
        <w:spacing w:after="0" w:line="240" w:lineRule="auto"/>
        <w:ind w:firstLine="709"/>
        <w:contextualSpacing/>
        <w:jc w:val="both"/>
        <w:rPr>
          <w:sz w:val="28"/>
          <w:szCs w:val="28"/>
        </w:rPr>
      </w:pPr>
      <w:r w:rsidRPr="002706BE">
        <w:rPr>
          <w:sz w:val="28"/>
          <w:szCs w:val="28"/>
        </w:rPr>
        <w:t>Большинство исследователей резкое повышение температуры связывают с увеличением углекислого газа в атмосфере за счет хозяйственной деятельности человека и прежде всего увеличение территорий, нарушенных в результате горнодобывающих работ</w:t>
      </w:r>
      <w:r w:rsidR="00AC6021" w:rsidRPr="002706BE">
        <w:rPr>
          <w:sz w:val="28"/>
          <w:szCs w:val="28"/>
        </w:rPr>
        <w:t xml:space="preserve"> [</w:t>
      </w:r>
      <w:r w:rsidR="00A024E8" w:rsidRPr="002706BE">
        <w:rPr>
          <w:sz w:val="28"/>
          <w:szCs w:val="28"/>
        </w:rPr>
        <w:t>170, 171</w:t>
      </w:r>
      <w:r w:rsidR="00AC6021" w:rsidRPr="002706BE">
        <w:rPr>
          <w:sz w:val="28"/>
          <w:szCs w:val="28"/>
        </w:rPr>
        <w:t>]</w:t>
      </w:r>
      <w:r w:rsidRPr="002706BE">
        <w:rPr>
          <w:sz w:val="28"/>
          <w:szCs w:val="28"/>
        </w:rPr>
        <w:t>.</w:t>
      </w:r>
      <w:r w:rsidR="00B03616" w:rsidRPr="002706BE">
        <w:rPr>
          <w:sz w:val="28"/>
          <w:szCs w:val="28"/>
        </w:rPr>
        <w:t xml:space="preserve"> </w:t>
      </w:r>
    </w:p>
    <w:p w14:paraId="447CB367" w14:textId="1FF52266" w:rsidR="00CF2B18" w:rsidRPr="002706BE" w:rsidRDefault="00E031D1" w:rsidP="00880693">
      <w:pPr>
        <w:spacing w:after="0" w:line="240" w:lineRule="auto"/>
        <w:ind w:firstLine="709"/>
        <w:contextualSpacing/>
        <w:jc w:val="both"/>
        <w:rPr>
          <w:sz w:val="28"/>
          <w:szCs w:val="28"/>
        </w:rPr>
      </w:pPr>
      <w:r w:rsidRPr="002706BE">
        <w:rPr>
          <w:sz w:val="28"/>
          <w:szCs w:val="28"/>
        </w:rPr>
        <w:t>В условиях возрастающей остроты экологических проблем, особое значение приобретает поиск и внедрение более совершенных методов рекультивации земель. Одним из перспективных направлений в этом контексте является лесная рекультивация, заключающаяся в облесении техногенных субстратов с помощью различных пород деревьев и кустарников, как хвойных, так и лиственных.</w:t>
      </w:r>
    </w:p>
    <w:p w14:paraId="1E41D590" w14:textId="3EA58E02" w:rsidR="00844689" w:rsidRPr="002706BE" w:rsidRDefault="00844689" w:rsidP="00880693">
      <w:pPr>
        <w:spacing w:after="0" w:line="240" w:lineRule="auto"/>
        <w:ind w:firstLine="709"/>
        <w:contextualSpacing/>
        <w:jc w:val="both"/>
        <w:rPr>
          <w:sz w:val="28"/>
          <w:szCs w:val="28"/>
        </w:rPr>
      </w:pPr>
      <w:r w:rsidRPr="002706BE">
        <w:rPr>
          <w:sz w:val="28"/>
          <w:szCs w:val="28"/>
        </w:rPr>
        <w:t xml:space="preserve">Лесная рекультивация – это приоритетное направление в реабилитации земель, деградированных в результате горнодобывающей деятельности. </w:t>
      </w:r>
      <w:r w:rsidRPr="002706BE">
        <w:rPr>
          <w:sz w:val="28"/>
          <w:szCs w:val="28"/>
        </w:rPr>
        <w:lastRenderedPageBreak/>
        <w:t xml:space="preserve">Активное внедрение данного метода обусловлено </w:t>
      </w:r>
      <w:r w:rsidR="00D05178" w:rsidRPr="002706BE">
        <w:rPr>
          <w:sz w:val="28"/>
          <w:szCs w:val="28"/>
        </w:rPr>
        <w:t>острой необходимостью</w:t>
      </w:r>
      <w:r w:rsidRPr="002706BE">
        <w:rPr>
          <w:sz w:val="28"/>
          <w:szCs w:val="28"/>
        </w:rPr>
        <w:t xml:space="preserve"> оптимизации критической экологической ситуации в регионах добычи железной руды и других недр. Важную роль играет экономическая целесообразность: относительная дешевизна и доступность работ по облесению.</w:t>
      </w:r>
    </w:p>
    <w:p w14:paraId="7214BA59" w14:textId="48E72B35" w:rsidR="003746B1" w:rsidRPr="002706BE" w:rsidRDefault="00844689" w:rsidP="00880693">
      <w:pPr>
        <w:spacing w:after="0" w:line="240" w:lineRule="auto"/>
        <w:ind w:firstLine="709"/>
        <w:contextualSpacing/>
        <w:jc w:val="both"/>
        <w:rPr>
          <w:sz w:val="28"/>
          <w:szCs w:val="28"/>
        </w:rPr>
      </w:pPr>
      <w:r w:rsidRPr="002706BE">
        <w:rPr>
          <w:sz w:val="28"/>
          <w:szCs w:val="28"/>
        </w:rPr>
        <w:t>Создание лесных насаждений на пос</w:t>
      </w:r>
      <w:r w:rsidR="00C65A60" w:rsidRPr="002706BE">
        <w:rPr>
          <w:sz w:val="28"/>
          <w:szCs w:val="28"/>
        </w:rPr>
        <w:t>ттехногенных ландшафтах позволит</w:t>
      </w:r>
      <w:r w:rsidRPr="002706BE">
        <w:rPr>
          <w:sz w:val="28"/>
          <w:szCs w:val="28"/>
        </w:rPr>
        <w:t>:</w:t>
      </w:r>
      <w:r w:rsidR="00C65A60" w:rsidRPr="002706BE">
        <w:rPr>
          <w:sz w:val="28"/>
          <w:szCs w:val="28"/>
        </w:rPr>
        <w:t xml:space="preserve"> с</w:t>
      </w:r>
      <w:r w:rsidR="00D05178" w:rsidRPr="002706BE">
        <w:rPr>
          <w:sz w:val="28"/>
          <w:szCs w:val="28"/>
        </w:rPr>
        <w:t>формировать «</w:t>
      </w:r>
      <w:r w:rsidRPr="002706BE">
        <w:rPr>
          <w:sz w:val="28"/>
          <w:szCs w:val="28"/>
        </w:rPr>
        <w:t>зеленые пояса</w:t>
      </w:r>
      <w:r w:rsidR="00D05178" w:rsidRPr="002706BE">
        <w:rPr>
          <w:sz w:val="28"/>
          <w:szCs w:val="28"/>
        </w:rPr>
        <w:t>»</w:t>
      </w:r>
      <w:r w:rsidRPr="002706BE">
        <w:rPr>
          <w:sz w:val="28"/>
          <w:szCs w:val="28"/>
        </w:rPr>
        <w:t xml:space="preserve"> вокруг нас</w:t>
      </w:r>
      <w:r w:rsidR="00C65A60" w:rsidRPr="002706BE">
        <w:rPr>
          <w:sz w:val="28"/>
          <w:szCs w:val="28"/>
        </w:rPr>
        <w:t>еленных пунктов, ч</w:t>
      </w:r>
      <w:r w:rsidRPr="002706BE">
        <w:rPr>
          <w:sz w:val="28"/>
          <w:szCs w:val="28"/>
        </w:rPr>
        <w:t xml:space="preserve">астично нейтрализовать негативное влияние техногенных </w:t>
      </w:r>
      <w:r w:rsidR="00C65A60" w:rsidRPr="002706BE">
        <w:rPr>
          <w:sz w:val="28"/>
          <w:szCs w:val="28"/>
        </w:rPr>
        <w:t>объектов на природные комплексы</w:t>
      </w:r>
      <w:r w:rsidRPr="002706BE">
        <w:rPr>
          <w:sz w:val="28"/>
          <w:szCs w:val="28"/>
        </w:rPr>
        <w:t xml:space="preserve"> </w:t>
      </w:r>
      <w:r w:rsidR="00AC6021" w:rsidRPr="002706BE">
        <w:rPr>
          <w:sz w:val="28"/>
          <w:szCs w:val="28"/>
        </w:rPr>
        <w:t>[1</w:t>
      </w:r>
      <w:r w:rsidR="00A024E8" w:rsidRPr="002706BE">
        <w:rPr>
          <w:sz w:val="28"/>
          <w:szCs w:val="28"/>
        </w:rPr>
        <w:t>72</w:t>
      </w:r>
      <w:r w:rsidR="00AC6021" w:rsidRPr="002706BE">
        <w:rPr>
          <w:sz w:val="28"/>
          <w:szCs w:val="28"/>
        </w:rPr>
        <w:t>]</w:t>
      </w:r>
      <w:r w:rsidR="003746B1" w:rsidRPr="002706BE">
        <w:rPr>
          <w:sz w:val="28"/>
          <w:szCs w:val="28"/>
        </w:rPr>
        <w:t>.</w:t>
      </w:r>
    </w:p>
    <w:p w14:paraId="33A37CA7" w14:textId="2EED4DD1" w:rsidR="00844689" w:rsidRPr="002706BE" w:rsidRDefault="00844689" w:rsidP="00880693">
      <w:pPr>
        <w:spacing w:after="0" w:line="240" w:lineRule="auto"/>
        <w:ind w:firstLine="709"/>
        <w:contextualSpacing/>
        <w:jc w:val="both"/>
        <w:rPr>
          <w:sz w:val="28"/>
          <w:szCs w:val="28"/>
        </w:rPr>
      </w:pPr>
      <w:r w:rsidRPr="002706BE">
        <w:rPr>
          <w:sz w:val="28"/>
          <w:szCs w:val="28"/>
        </w:rPr>
        <w:t>С начала 1970-х годов происходило становление и развитие методологических основ лесной рекультивации. На начальном этапе приоритетным направлением являлось создание на техногенно-нарушенных землях лесных насаждений из экономически ценных древесных пород, отличающихся высокими показателями продуктивности (как хозяйственной, так и биологической). Предполагалось дальнейшее целевое использование созданных лесных массивов [172].</w:t>
      </w:r>
    </w:p>
    <w:p w14:paraId="352FD659" w14:textId="29DB6DA8" w:rsidR="003746B1" w:rsidRPr="002706BE" w:rsidRDefault="00844689" w:rsidP="00880693">
      <w:pPr>
        <w:spacing w:after="0" w:line="240" w:lineRule="auto"/>
        <w:ind w:firstLine="709"/>
        <w:contextualSpacing/>
        <w:jc w:val="both"/>
        <w:rPr>
          <w:sz w:val="28"/>
          <w:szCs w:val="28"/>
        </w:rPr>
      </w:pPr>
      <w:r w:rsidRPr="002706BE">
        <w:rPr>
          <w:sz w:val="28"/>
          <w:szCs w:val="28"/>
        </w:rPr>
        <w:t xml:space="preserve">В настоящее время наблюдается смещение акцентов в лесной рекультивации в сторону экологической направленности. Она ориентирована на формирование устойчивых самоподдерживающихся паразональных древесно-травянистых сообществ, характеризующихся высоким уровнем биологического разнообразия. </w:t>
      </w:r>
      <w:r w:rsidR="00D50016" w:rsidRPr="002706BE">
        <w:rPr>
          <w:sz w:val="28"/>
          <w:szCs w:val="28"/>
        </w:rPr>
        <w:t>Основной акцент делается на необходимости адаптации жизненного пространства под экологические и биологические потребности растений леса</w:t>
      </w:r>
      <w:r w:rsidRPr="002706BE">
        <w:rPr>
          <w:sz w:val="28"/>
          <w:szCs w:val="28"/>
        </w:rPr>
        <w:t xml:space="preserve"> [172].</w:t>
      </w:r>
    </w:p>
    <w:p w14:paraId="0E1221E3" w14:textId="5DDDEFD6" w:rsidR="0031140E" w:rsidRPr="002706BE" w:rsidRDefault="005C59C7" w:rsidP="00880693">
      <w:pPr>
        <w:spacing w:after="0" w:line="240" w:lineRule="auto"/>
        <w:ind w:firstLine="709"/>
        <w:contextualSpacing/>
        <w:jc w:val="both"/>
        <w:rPr>
          <w:sz w:val="28"/>
          <w:szCs w:val="28"/>
        </w:rPr>
      </w:pPr>
      <w:r w:rsidRPr="002706BE">
        <w:rPr>
          <w:sz w:val="28"/>
          <w:szCs w:val="28"/>
        </w:rPr>
        <w:t>В контексте рекультивации земель, нарушенных горнодобывающей деятельностью, оценка потенциала различных видов флоры к секвестрации углекислого газа из атмосферы приобретает особую актуальность.</w:t>
      </w:r>
      <w:r w:rsidR="0031140E" w:rsidRPr="002706BE">
        <w:rPr>
          <w:sz w:val="28"/>
          <w:szCs w:val="28"/>
        </w:rPr>
        <w:t xml:space="preserve"> </w:t>
      </w:r>
      <w:r w:rsidR="00682074" w:rsidRPr="002706BE">
        <w:rPr>
          <w:sz w:val="28"/>
          <w:szCs w:val="28"/>
        </w:rPr>
        <w:t>Кустарниковые сообщества играют важную роль в начальном этапе рекультивации земель, нарушенных горнодобычей. Они быстро зарастают отвалы, стабилизируя грунт и поглощая углерод. В первые 10-15 лет кустарники накапливают биомассу быстрее деревьев, поглощая до 1 тонны углерода с гектара в год. Однако кустарники не долговечны. Через 20-30 лет они стареют и перестают эффективно поглощать углерод. Поэтому рекомендуется использовать кустарники в комбинации с деревьями. На первом этапе высаживают кустарники, а затем, по мере стабилизации грунта, подсаживают деревья</w:t>
      </w:r>
      <w:r w:rsidR="00DB7E1B" w:rsidRPr="002706BE">
        <w:rPr>
          <w:sz w:val="28"/>
          <w:szCs w:val="28"/>
        </w:rPr>
        <w:t xml:space="preserve"> [</w:t>
      </w:r>
      <w:r w:rsidR="00A024E8" w:rsidRPr="002706BE">
        <w:rPr>
          <w:sz w:val="28"/>
          <w:szCs w:val="28"/>
        </w:rPr>
        <w:t>172, 173</w:t>
      </w:r>
      <w:r w:rsidR="00DB7E1B" w:rsidRPr="002706BE">
        <w:rPr>
          <w:sz w:val="28"/>
          <w:szCs w:val="28"/>
        </w:rPr>
        <w:t>]</w:t>
      </w:r>
      <w:r w:rsidR="0031140E" w:rsidRPr="002706BE">
        <w:rPr>
          <w:sz w:val="28"/>
          <w:szCs w:val="28"/>
        </w:rPr>
        <w:t>.</w:t>
      </w:r>
    </w:p>
    <w:p w14:paraId="54C87273" w14:textId="202B0CC4" w:rsidR="000C0C3D" w:rsidRPr="002706BE" w:rsidRDefault="000C0C3D" w:rsidP="00880693">
      <w:pPr>
        <w:spacing w:after="0" w:line="240" w:lineRule="auto"/>
        <w:ind w:firstLine="709"/>
        <w:contextualSpacing/>
        <w:jc w:val="both"/>
        <w:rPr>
          <w:sz w:val="28"/>
          <w:szCs w:val="28"/>
        </w:rPr>
      </w:pPr>
      <w:r w:rsidRPr="002706BE">
        <w:rPr>
          <w:i/>
          <w:sz w:val="28"/>
          <w:szCs w:val="28"/>
        </w:rPr>
        <w:t>Pinus sylvestris</w:t>
      </w:r>
      <w:r w:rsidRPr="002706BE">
        <w:rPr>
          <w:sz w:val="28"/>
          <w:szCs w:val="28"/>
        </w:rPr>
        <w:t xml:space="preserve"> представляет собой исключительно перспективный вид для увеличения депонирования углекислого газа на отвалах. Этот вид демонстрирует рекордные темпы роста и высокую устойчивость к неблагоприятным условиям, что делает его идеальным выбором для рекультивации нарушенных земель. Молодые сосновые насаждения способны аккумулировать до 4 тонн углерода с гектара в год, что является одним из самых высоких показателей среди всех лесных пород. Деревья сохраняют способность к активному росту и накоплению биомассы в течение первых 60 лет жизни. После этого интенсивность этих процессов снижается [172, 173].</w:t>
      </w:r>
    </w:p>
    <w:p w14:paraId="3274DA39" w14:textId="048FEEFF" w:rsidR="0031140E" w:rsidRPr="002706BE" w:rsidRDefault="0031140E" w:rsidP="00880693">
      <w:pPr>
        <w:spacing w:after="0" w:line="240" w:lineRule="auto"/>
        <w:ind w:firstLine="709"/>
        <w:contextualSpacing/>
        <w:jc w:val="both"/>
        <w:rPr>
          <w:sz w:val="28"/>
          <w:szCs w:val="28"/>
        </w:rPr>
      </w:pPr>
      <w:r w:rsidRPr="002706BE">
        <w:rPr>
          <w:sz w:val="28"/>
          <w:szCs w:val="28"/>
        </w:rPr>
        <w:t xml:space="preserve">При этом неизбежной эмиссии углекислого газа в атмосферу из субстрата горных пород отвалы и насаждениями сосны становятся углеродными фермами </w:t>
      </w:r>
      <w:r w:rsidRPr="002706BE">
        <w:rPr>
          <w:sz w:val="28"/>
          <w:szCs w:val="28"/>
        </w:rPr>
        <w:lastRenderedPageBreak/>
        <w:t xml:space="preserve">на многие десятилетия обеспечивая депонирование </w:t>
      </w:r>
      <w:r w:rsidR="00DB7E1B" w:rsidRPr="002706BE">
        <w:rPr>
          <w:sz w:val="28"/>
          <w:szCs w:val="28"/>
        </w:rPr>
        <w:t>углерода [1</w:t>
      </w:r>
      <w:r w:rsidR="00A024E8" w:rsidRPr="002706BE">
        <w:rPr>
          <w:sz w:val="28"/>
          <w:szCs w:val="28"/>
        </w:rPr>
        <w:t>73</w:t>
      </w:r>
      <w:r w:rsidR="00DB7E1B" w:rsidRPr="002706BE">
        <w:rPr>
          <w:sz w:val="28"/>
          <w:szCs w:val="28"/>
        </w:rPr>
        <w:t>]</w:t>
      </w:r>
      <w:r w:rsidRPr="002706BE">
        <w:rPr>
          <w:sz w:val="28"/>
          <w:szCs w:val="28"/>
          <w:shd w:val="clear" w:color="auto" w:fill="FFFFFF"/>
        </w:rPr>
        <w:t>.</w:t>
      </w:r>
      <w:r w:rsidRPr="002706BE">
        <w:rPr>
          <w:sz w:val="28"/>
          <w:szCs w:val="28"/>
        </w:rPr>
        <w:t xml:space="preserve"> Количество углерода, накапливаемого в сосновых лесах, можно регулировать путем изменения плотности посадки деревьев.</w:t>
      </w:r>
    </w:p>
    <w:p w14:paraId="5F0AA44E" w14:textId="622F3CCF" w:rsidR="00592D1C" w:rsidRPr="002706BE" w:rsidRDefault="00A024E8" w:rsidP="00880693">
      <w:pPr>
        <w:spacing w:after="0" w:line="240" w:lineRule="auto"/>
        <w:ind w:firstLine="709"/>
        <w:contextualSpacing/>
        <w:jc w:val="both"/>
        <w:rPr>
          <w:sz w:val="28"/>
          <w:szCs w:val="28"/>
        </w:rPr>
      </w:pPr>
      <w:r w:rsidRPr="002706BE">
        <w:rPr>
          <w:sz w:val="28"/>
          <w:szCs w:val="28"/>
          <w:lang w:val="kk-KZ"/>
        </w:rPr>
        <w:t xml:space="preserve">В ходе данного диссертационного исследования </w:t>
      </w:r>
      <w:r w:rsidR="00585F28" w:rsidRPr="002706BE">
        <w:rPr>
          <w:sz w:val="28"/>
          <w:szCs w:val="28"/>
          <w:lang w:val="kk-KZ"/>
        </w:rPr>
        <w:t>было</w:t>
      </w:r>
      <w:r w:rsidRPr="002706BE">
        <w:rPr>
          <w:sz w:val="28"/>
          <w:szCs w:val="28"/>
          <w:lang w:val="kk-KZ"/>
        </w:rPr>
        <w:t xml:space="preserve"> разработан</w:t>
      </w:r>
      <w:r w:rsidR="00585F28" w:rsidRPr="002706BE">
        <w:rPr>
          <w:sz w:val="28"/>
          <w:szCs w:val="28"/>
          <w:lang w:val="kk-KZ"/>
        </w:rPr>
        <w:t>о научное издание</w:t>
      </w:r>
      <w:r w:rsidRPr="002706BE">
        <w:rPr>
          <w:sz w:val="28"/>
          <w:szCs w:val="28"/>
          <w:lang w:val="kk-KZ"/>
        </w:rPr>
        <w:t xml:space="preserve"> «Методические рекомендации по лесной рекультивации нарушенных земель Соколовского, Сарбайского и Качарского железорудных месторождений»</w:t>
      </w:r>
      <w:r w:rsidR="00660BFA" w:rsidRPr="002706BE">
        <w:rPr>
          <w:sz w:val="28"/>
          <w:szCs w:val="28"/>
        </w:rPr>
        <w:t xml:space="preserve"> (Приложение И)</w:t>
      </w:r>
      <w:r w:rsidR="00AC6ACC" w:rsidRPr="002706BE">
        <w:rPr>
          <w:sz w:val="28"/>
          <w:szCs w:val="28"/>
          <w:lang w:val="kk-KZ"/>
        </w:rPr>
        <w:t xml:space="preserve"> </w:t>
      </w:r>
      <w:r w:rsidR="00AC6ACC" w:rsidRPr="002706BE">
        <w:rPr>
          <w:sz w:val="28"/>
          <w:szCs w:val="28"/>
        </w:rPr>
        <w:t>[174]</w:t>
      </w:r>
      <w:r w:rsidR="002E72A1" w:rsidRPr="002706BE">
        <w:rPr>
          <w:sz w:val="28"/>
          <w:szCs w:val="28"/>
          <w:lang w:val="kk-KZ"/>
        </w:rPr>
        <w:t>. Данное нау</w:t>
      </w:r>
      <w:r w:rsidR="00592D1C" w:rsidRPr="002706BE">
        <w:rPr>
          <w:sz w:val="28"/>
          <w:szCs w:val="28"/>
          <w:lang w:val="kk-KZ"/>
        </w:rPr>
        <w:t>ч</w:t>
      </w:r>
      <w:r w:rsidR="002E72A1" w:rsidRPr="002706BE">
        <w:rPr>
          <w:sz w:val="28"/>
          <w:szCs w:val="28"/>
          <w:lang w:val="kk-KZ"/>
        </w:rPr>
        <w:t>н</w:t>
      </w:r>
      <w:r w:rsidR="00592D1C" w:rsidRPr="002706BE">
        <w:rPr>
          <w:sz w:val="28"/>
          <w:szCs w:val="28"/>
          <w:lang w:val="kk-KZ"/>
        </w:rPr>
        <w:t>ое издание утверждено и рекомендовано к изданию Научно-техническим советом Костанайского регионального университета имени Ахмет Байт</w:t>
      </w:r>
      <w:r w:rsidR="002E72A1" w:rsidRPr="002706BE">
        <w:rPr>
          <w:sz w:val="28"/>
          <w:szCs w:val="28"/>
          <w:lang w:val="kk-KZ"/>
        </w:rPr>
        <w:t>ұрсынұлы (</w:t>
      </w:r>
      <w:r w:rsidR="00592D1C" w:rsidRPr="002706BE">
        <w:rPr>
          <w:sz w:val="28"/>
          <w:szCs w:val="28"/>
          <w:lang w:val="kk-KZ"/>
        </w:rPr>
        <w:t>29.02.2024 г. протокол № 3</w:t>
      </w:r>
      <w:r w:rsidR="002E72A1" w:rsidRPr="002706BE">
        <w:rPr>
          <w:sz w:val="28"/>
          <w:szCs w:val="28"/>
          <w:lang w:val="kk-KZ"/>
        </w:rPr>
        <w:t>)</w:t>
      </w:r>
      <w:r w:rsidR="00923521" w:rsidRPr="002706BE">
        <w:rPr>
          <w:sz w:val="28"/>
          <w:szCs w:val="28"/>
          <w:lang w:val="kk-KZ"/>
        </w:rPr>
        <w:t>, в соответствии с существующей</w:t>
      </w:r>
      <w:r w:rsidR="008034E0" w:rsidRPr="002706BE">
        <w:rPr>
          <w:sz w:val="28"/>
          <w:szCs w:val="28"/>
          <w:lang w:val="kk-KZ"/>
        </w:rPr>
        <w:t xml:space="preserve"> на момент написания</w:t>
      </w:r>
      <w:r w:rsidR="00923521" w:rsidRPr="002706BE">
        <w:rPr>
          <w:sz w:val="28"/>
          <w:szCs w:val="28"/>
          <w:lang w:val="kk-KZ"/>
        </w:rPr>
        <w:t xml:space="preserve"> </w:t>
      </w:r>
      <w:r w:rsidR="00AC6ACC" w:rsidRPr="002706BE">
        <w:rPr>
          <w:sz w:val="28"/>
          <w:szCs w:val="28"/>
          <w:lang w:val="kk-KZ"/>
        </w:rPr>
        <w:t>нормативно</w:t>
      </w:r>
      <w:r w:rsidR="00AC6ACC" w:rsidRPr="002706BE">
        <w:rPr>
          <w:sz w:val="28"/>
          <w:szCs w:val="28"/>
        </w:rPr>
        <w:t>-</w:t>
      </w:r>
      <w:r w:rsidR="00AC6ACC" w:rsidRPr="002706BE">
        <w:rPr>
          <w:sz w:val="28"/>
          <w:szCs w:val="28"/>
          <w:lang w:val="kk-KZ"/>
        </w:rPr>
        <w:t>правовой</w:t>
      </w:r>
      <w:r w:rsidR="00923521" w:rsidRPr="002706BE">
        <w:rPr>
          <w:sz w:val="28"/>
          <w:szCs w:val="28"/>
          <w:lang w:val="kk-KZ"/>
        </w:rPr>
        <w:t xml:space="preserve"> базой Республики Казахстан</w:t>
      </w:r>
      <w:r w:rsidR="00592D1C" w:rsidRPr="002706BE">
        <w:rPr>
          <w:sz w:val="28"/>
          <w:szCs w:val="28"/>
          <w:lang w:val="kk-KZ"/>
        </w:rPr>
        <w:t xml:space="preserve"> </w:t>
      </w:r>
      <w:r w:rsidR="00592D1C" w:rsidRPr="002706BE">
        <w:rPr>
          <w:sz w:val="28"/>
          <w:szCs w:val="28"/>
        </w:rPr>
        <w:t>[</w:t>
      </w:r>
      <w:r w:rsidR="00AC6ACC" w:rsidRPr="002706BE">
        <w:rPr>
          <w:sz w:val="28"/>
          <w:szCs w:val="28"/>
        </w:rPr>
        <w:t>175-181</w:t>
      </w:r>
      <w:r w:rsidR="00592D1C" w:rsidRPr="002706BE">
        <w:rPr>
          <w:sz w:val="28"/>
          <w:szCs w:val="28"/>
        </w:rPr>
        <w:t>].</w:t>
      </w:r>
    </w:p>
    <w:p w14:paraId="1AF38399" w14:textId="77777777" w:rsidR="009F7943" w:rsidRPr="002706BE" w:rsidRDefault="009F7943" w:rsidP="00880693">
      <w:pPr>
        <w:spacing w:after="0" w:line="240" w:lineRule="auto"/>
        <w:ind w:firstLine="709"/>
        <w:contextualSpacing/>
        <w:jc w:val="both"/>
        <w:rPr>
          <w:sz w:val="28"/>
          <w:szCs w:val="28"/>
        </w:rPr>
      </w:pPr>
    </w:p>
    <w:p w14:paraId="502C9279" w14:textId="1A894780" w:rsidR="0031140E" w:rsidRPr="002706BE" w:rsidRDefault="0031140E" w:rsidP="00880693">
      <w:pPr>
        <w:pStyle w:val="2"/>
        <w:spacing w:line="240" w:lineRule="auto"/>
        <w:ind w:firstLine="709"/>
        <w:contextualSpacing/>
        <w:jc w:val="both"/>
        <w:rPr>
          <w:rFonts w:ascii="Times New Roman" w:hAnsi="Times New Roman" w:cs="Times New Roman"/>
          <w:b/>
          <w:bCs/>
          <w:color w:val="auto"/>
          <w:sz w:val="28"/>
          <w:szCs w:val="28"/>
        </w:rPr>
      </w:pPr>
      <w:bookmarkStart w:id="56" w:name="_Toc156852546"/>
      <w:bookmarkStart w:id="57" w:name="_Toc167725614"/>
      <w:r w:rsidRPr="002706BE">
        <w:rPr>
          <w:rFonts w:ascii="Times New Roman" w:hAnsi="Times New Roman" w:cs="Times New Roman"/>
          <w:b/>
          <w:color w:val="auto"/>
          <w:sz w:val="28"/>
          <w:szCs w:val="28"/>
        </w:rPr>
        <w:t xml:space="preserve">6.2 Состояние лесных насаждений на </w:t>
      </w:r>
      <w:bookmarkEnd w:id="56"/>
      <w:r w:rsidR="00CF2B18" w:rsidRPr="002706BE">
        <w:rPr>
          <w:rFonts w:ascii="Times New Roman" w:hAnsi="Times New Roman" w:cs="Times New Roman"/>
          <w:b/>
          <w:color w:val="auto"/>
          <w:sz w:val="28"/>
          <w:szCs w:val="28"/>
        </w:rPr>
        <w:t>желе</w:t>
      </w:r>
      <w:r w:rsidR="00721B21" w:rsidRPr="002706BE">
        <w:rPr>
          <w:rFonts w:ascii="Times New Roman" w:hAnsi="Times New Roman" w:cs="Times New Roman"/>
          <w:b/>
          <w:color w:val="auto"/>
          <w:sz w:val="28"/>
          <w:szCs w:val="28"/>
        </w:rPr>
        <w:t>зорудных отвалах</w:t>
      </w:r>
      <w:bookmarkEnd w:id="57"/>
    </w:p>
    <w:p w14:paraId="53FF1D9F" w14:textId="77777777" w:rsidR="00842D27" w:rsidRPr="002706BE" w:rsidRDefault="00842D27" w:rsidP="00842D27">
      <w:pPr>
        <w:spacing w:after="0" w:line="240" w:lineRule="auto"/>
        <w:ind w:firstLine="709"/>
        <w:contextualSpacing/>
        <w:jc w:val="both"/>
        <w:rPr>
          <w:sz w:val="28"/>
          <w:szCs w:val="28"/>
        </w:rPr>
      </w:pPr>
      <w:r w:rsidRPr="002706BE">
        <w:rPr>
          <w:sz w:val="28"/>
          <w:szCs w:val="28"/>
        </w:rPr>
        <w:t xml:space="preserve">На территории АО «ССГПО» и АО «Качары руда» сформировано большое количество отвалов общей площадью около 6 тыс. га. </w:t>
      </w:r>
    </w:p>
    <w:p w14:paraId="25CB0D9D" w14:textId="4438F648" w:rsidR="00592D1C" w:rsidRPr="002706BE" w:rsidRDefault="00592D1C" w:rsidP="00880693">
      <w:pPr>
        <w:spacing w:after="0" w:line="240" w:lineRule="auto"/>
        <w:ind w:firstLine="709"/>
        <w:contextualSpacing/>
        <w:jc w:val="both"/>
        <w:rPr>
          <w:sz w:val="28"/>
          <w:szCs w:val="28"/>
        </w:rPr>
      </w:pPr>
    </w:p>
    <w:tbl>
      <w:tblPr>
        <w:tblW w:w="0" w:type="auto"/>
        <w:jc w:val="center"/>
        <w:tblLook w:val="04A0" w:firstRow="1" w:lastRow="0" w:firstColumn="1" w:lastColumn="0" w:noHBand="0" w:noVBand="1"/>
      </w:tblPr>
      <w:tblGrid>
        <w:gridCol w:w="4672"/>
        <w:gridCol w:w="4673"/>
      </w:tblGrid>
      <w:tr w:rsidR="002706BE" w:rsidRPr="002706BE" w14:paraId="10CA0596" w14:textId="77777777" w:rsidTr="004D745C">
        <w:trPr>
          <w:jc w:val="center"/>
        </w:trPr>
        <w:tc>
          <w:tcPr>
            <w:tcW w:w="4672" w:type="dxa"/>
            <w:vAlign w:val="center"/>
          </w:tcPr>
          <w:p w14:paraId="1A9FED40" w14:textId="77777777" w:rsidR="0031140E" w:rsidRPr="002706BE" w:rsidRDefault="0031140E" w:rsidP="00880693">
            <w:pPr>
              <w:spacing w:after="0" w:line="240" w:lineRule="auto"/>
              <w:contextualSpacing/>
              <w:jc w:val="right"/>
              <w:rPr>
                <w:sz w:val="24"/>
                <w:szCs w:val="24"/>
              </w:rPr>
            </w:pPr>
            <w:r w:rsidRPr="002706BE">
              <w:rPr>
                <w:noProof/>
                <w:sz w:val="24"/>
                <w:szCs w:val="24"/>
                <w:lang w:eastAsia="ru-RU"/>
                <w14:ligatures w14:val="standardContextual"/>
              </w:rPr>
              <w:drawing>
                <wp:inline distT="0" distB="0" distL="0" distR="0" wp14:anchorId="1B5F6FEA" wp14:editId="789EFD26">
                  <wp:extent cx="2640093" cy="1980000"/>
                  <wp:effectExtent l="0" t="0" r="8255"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220518_120656.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640093" cy="1980000"/>
                          </a:xfrm>
                          <a:prstGeom prst="rect">
                            <a:avLst/>
                          </a:prstGeom>
                        </pic:spPr>
                      </pic:pic>
                    </a:graphicData>
                  </a:graphic>
                </wp:inline>
              </w:drawing>
            </w:r>
          </w:p>
        </w:tc>
        <w:tc>
          <w:tcPr>
            <w:tcW w:w="4673" w:type="dxa"/>
            <w:vAlign w:val="center"/>
          </w:tcPr>
          <w:p w14:paraId="045D77CF" w14:textId="77777777" w:rsidR="0031140E" w:rsidRPr="002706BE" w:rsidRDefault="0031140E" w:rsidP="00880693">
            <w:pPr>
              <w:spacing w:after="0" w:line="240" w:lineRule="auto"/>
              <w:contextualSpacing/>
              <w:rPr>
                <w:sz w:val="24"/>
                <w:szCs w:val="24"/>
              </w:rPr>
            </w:pPr>
            <w:r w:rsidRPr="002706BE">
              <w:rPr>
                <w:noProof/>
                <w:sz w:val="24"/>
                <w:szCs w:val="24"/>
                <w:lang w:eastAsia="ru-RU"/>
                <w14:ligatures w14:val="standardContextual"/>
              </w:rPr>
              <w:drawing>
                <wp:inline distT="0" distB="0" distL="0" distR="0" wp14:anchorId="58390449" wp14:editId="06629F0F">
                  <wp:extent cx="2640093" cy="1980000"/>
                  <wp:effectExtent l="0" t="0" r="8255"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20519_125019.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640093" cy="1980000"/>
                          </a:xfrm>
                          <a:prstGeom prst="rect">
                            <a:avLst/>
                          </a:prstGeom>
                        </pic:spPr>
                      </pic:pic>
                    </a:graphicData>
                  </a:graphic>
                </wp:inline>
              </w:drawing>
            </w:r>
          </w:p>
        </w:tc>
      </w:tr>
      <w:tr w:rsidR="002706BE" w:rsidRPr="002706BE" w14:paraId="4A87EB20" w14:textId="77777777" w:rsidTr="00DA2225">
        <w:trPr>
          <w:jc w:val="center"/>
        </w:trPr>
        <w:tc>
          <w:tcPr>
            <w:tcW w:w="4672" w:type="dxa"/>
          </w:tcPr>
          <w:p w14:paraId="3145069D" w14:textId="77777777" w:rsidR="0031140E" w:rsidRPr="002706BE" w:rsidRDefault="0031140E" w:rsidP="00880693">
            <w:pPr>
              <w:spacing w:after="0" w:line="240" w:lineRule="auto"/>
              <w:contextualSpacing/>
              <w:jc w:val="center"/>
              <w:rPr>
                <w:noProof/>
                <w:sz w:val="24"/>
                <w:szCs w:val="24"/>
                <w:lang w:eastAsia="ru-RU"/>
                <w14:ligatures w14:val="standardContextual"/>
              </w:rPr>
            </w:pPr>
            <w:r w:rsidRPr="002706BE">
              <w:rPr>
                <w:noProof/>
                <w:sz w:val="24"/>
                <w:szCs w:val="24"/>
                <w:lang w:eastAsia="ru-RU"/>
                <w14:ligatures w14:val="standardContextual"/>
              </w:rPr>
              <w:t>А</w:t>
            </w:r>
          </w:p>
        </w:tc>
        <w:tc>
          <w:tcPr>
            <w:tcW w:w="4673" w:type="dxa"/>
          </w:tcPr>
          <w:p w14:paraId="78540670" w14:textId="09F4923D" w:rsidR="0031140E" w:rsidRPr="002706BE" w:rsidRDefault="00DA2347" w:rsidP="00880693">
            <w:pPr>
              <w:spacing w:after="0" w:line="240" w:lineRule="auto"/>
              <w:contextualSpacing/>
              <w:jc w:val="center"/>
              <w:rPr>
                <w:noProof/>
                <w:sz w:val="24"/>
                <w:szCs w:val="24"/>
                <w:lang w:eastAsia="ru-RU"/>
                <w14:ligatures w14:val="standardContextual"/>
              </w:rPr>
            </w:pPr>
            <w:r w:rsidRPr="002706BE">
              <w:rPr>
                <w:noProof/>
                <w:sz w:val="24"/>
                <w:szCs w:val="24"/>
                <w:lang w:eastAsia="ru-RU"/>
                <w14:ligatures w14:val="standardContextual"/>
              </w:rPr>
              <w:t>Б</w:t>
            </w:r>
          </w:p>
        </w:tc>
      </w:tr>
      <w:tr w:rsidR="002706BE" w:rsidRPr="002706BE" w14:paraId="0862D201" w14:textId="77777777" w:rsidTr="004D745C">
        <w:trPr>
          <w:jc w:val="center"/>
        </w:trPr>
        <w:tc>
          <w:tcPr>
            <w:tcW w:w="4672" w:type="dxa"/>
            <w:vAlign w:val="center"/>
          </w:tcPr>
          <w:p w14:paraId="5B540EF4" w14:textId="77777777" w:rsidR="0031140E" w:rsidRPr="002706BE" w:rsidRDefault="0031140E" w:rsidP="00880693">
            <w:pPr>
              <w:spacing w:after="0" w:line="240" w:lineRule="auto"/>
              <w:contextualSpacing/>
              <w:rPr>
                <w:sz w:val="12"/>
                <w:szCs w:val="24"/>
              </w:rPr>
            </w:pPr>
            <w:r w:rsidRPr="002706BE">
              <w:rPr>
                <w:noProof/>
                <w:sz w:val="12"/>
                <w:szCs w:val="24"/>
                <w:lang w:eastAsia="ru-RU"/>
                <w14:ligatures w14:val="standardContextual"/>
              </w:rPr>
              <w:drawing>
                <wp:anchor distT="0" distB="0" distL="114300" distR="114300" simplePos="0" relativeHeight="251680768" behindDoc="0" locked="0" layoutInCell="1" allowOverlap="1" wp14:anchorId="73FFD0D3" wp14:editId="107CA67E">
                  <wp:simplePos x="0" y="0"/>
                  <wp:positionH relativeFrom="column">
                    <wp:posOffset>210820</wp:posOffset>
                  </wp:positionH>
                  <wp:positionV relativeFrom="paragraph">
                    <wp:posOffset>-2000250</wp:posOffset>
                  </wp:positionV>
                  <wp:extent cx="2639695" cy="1979930"/>
                  <wp:effectExtent l="0" t="0" r="8255" b="127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20519_124755.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639695" cy="1979930"/>
                          </a:xfrm>
                          <a:prstGeom prst="rect">
                            <a:avLst/>
                          </a:prstGeom>
                        </pic:spPr>
                      </pic:pic>
                    </a:graphicData>
                  </a:graphic>
                  <wp14:sizeRelH relativeFrom="margin">
                    <wp14:pctWidth>0</wp14:pctWidth>
                  </wp14:sizeRelH>
                  <wp14:sizeRelV relativeFrom="margin">
                    <wp14:pctHeight>0</wp14:pctHeight>
                  </wp14:sizeRelV>
                </wp:anchor>
              </w:drawing>
            </w:r>
          </w:p>
        </w:tc>
        <w:tc>
          <w:tcPr>
            <w:tcW w:w="4673" w:type="dxa"/>
            <w:vAlign w:val="center"/>
          </w:tcPr>
          <w:p w14:paraId="42CE88CC" w14:textId="77777777" w:rsidR="0031140E" w:rsidRPr="002706BE" w:rsidRDefault="0031140E" w:rsidP="00880693">
            <w:pPr>
              <w:spacing w:after="0" w:line="240" w:lineRule="auto"/>
              <w:contextualSpacing/>
              <w:rPr>
                <w:sz w:val="12"/>
                <w:szCs w:val="24"/>
              </w:rPr>
            </w:pPr>
            <w:r w:rsidRPr="002706BE">
              <w:rPr>
                <w:noProof/>
                <w:sz w:val="12"/>
                <w:szCs w:val="24"/>
                <w:lang w:eastAsia="ru-RU"/>
                <w14:ligatures w14:val="standardContextual"/>
              </w:rPr>
              <w:drawing>
                <wp:anchor distT="0" distB="0" distL="114300" distR="114300" simplePos="0" relativeHeight="251681792" behindDoc="0" locked="0" layoutInCell="1" allowOverlap="1" wp14:anchorId="3EC0B87D" wp14:editId="190BF16A">
                  <wp:simplePos x="0" y="0"/>
                  <wp:positionH relativeFrom="column">
                    <wp:posOffset>46990</wp:posOffset>
                  </wp:positionH>
                  <wp:positionV relativeFrom="paragraph">
                    <wp:posOffset>-2199005</wp:posOffset>
                  </wp:positionV>
                  <wp:extent cx="2639695" cy="1979930"/>
                  <wp:effectExtent l="0" t="0" r="8255" b="127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30521_122029 (1).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639695" cy="1979930"/>
                          </a:xfrm>
                          <a:prstGeom prst="rect">
                            <a:avLst/>
                          </a:prstGeom>
                        </pic:spPr>
                      </pic:pic>
                    </a:graphicData>
                  </a:graphic>
                  <wp14:sizeRelH relativeFrom="margin">
                    <wp14:pctWidth>0</wp14:pctWidth>
                  </wp14:sizeRelH>
                  <wp14:sizeRelV relativeFrom="margin">
                    <wp14:pctHeight>0</wp14:pctHeight>
                  </wp14:sizeRelV>
                </wp:anchor>
              </w:drawing>
            </w:r>
          </w:p>
        </w:tc>
      </w:tr>
      <w:tr w:rsidR="002706BE" w:rsidRPr="002706BE" w14:paraId="4FD43D7D" w14:textId="77777777" w:rsidTr="00DA2225">
        <w:trPr>
          <w:jc w:val="center"/>
        </w:trPr>
        <w:tc>
          <w:tcPr>
            <w:tcW w:w="4672" w:type="dxa"/>
          </w:tcPr>
          <w:p w14:paraId="521F2650" w14:textId="77777777" w:rsidR="0031140E" w:rsidRPr="002706BE" w:rsidRDefault="0031140E" w:rsidP="00880693">
            <w:pPr>
              <w:spacing w:after="0" w:line="240" w:lineRule="auto"/>
              <w:contextualSpacing/>
              <w:jc w:val="center"/>
              <w:rPr>
                <w:noProof/>
                <w:sz w:val="24"/>
                <w:szCs w:val="24"/>
                <w:lang w:eastAsia="ru-RU"/>
                <w14:ligatures w14:val="standardContextual"/>
              </w:rPr>
            </w:pPr>
            <w:r w:rsidRPr="002706BE">
              <w:rPr>
                <w:noProof/>
                <w:sz w:val="24"/>
                <w:szCs w:val="24"/>
                <w:lang w:eastAsia="ru-RU"/>
                <w14:ligatures w14:val="standardContextual"/>
              </w:rPr>
              <w:t>В</w:t>
            </w:r>
          </w:p>
        </w:tc>
        <w:tc>
          <w:tcPr>
            <w:tcW w:w="4673" w:type="dxa"/>
          </w:tcPr>
          <w:p w14:paraId="753A1212" w14:textId="1A7E8D70" w:rsidR="0031140E" w:rsidRPr="002706BE" w:rsidRDefault="00DA2347" w:rsidP="00880693">
            <w:pPr>
              <w:spacing w:after="0" w:line="240" w:lineRule="auto"/>
              <w:contextualSpacing/>
              <w:jc w:val="center"/>
              <w:rPr>
                <w:noProof/>
                <w:sz w:val="24"/>
                <w:szCs w:val="24"/>
                <w:lang w:eastAsia="ru-RU"/>
                <w14:ligatures w14:val="standardContextual"/>
              </w:rPr>
            </w:pPr>
            <w:r w:rsidRPr="002706BE">
              <w:rPr>
                <w:noProof/>
                <w:sz w:val="24"/>
                <w:szCs w:val="24"/>
                <w:lang w:eastAsia="ru-RU"/>
                <w14:ligatures w14:val="standardContextual"/>
              </w:rPr>
              <w:t>Г</w:t>
            </w:r>
          </w:p>
        </w:tc>
      </w:tr>
      <w:tr w:rsidR="0031140E" w:rsidRPr="002706BE" w14:paraId="76D31B40" w14:textId="77777777" w:rsidTr="00DA2225">
        <w:trPr>
          <w:jc w:val="center"/>
        </w:trPr>
        <w:tc>
          <w:tcPr>
            <w:tcW w:w="9345" w:type="dxa"/>
            <w:gridSpan w:val="2"/>
          </w:tcPr>
          <w:p w14:paraId="2AC70A68" w14:textId="73D8E5B9" w:rsidR="00AA076B" w:rsidRDefault="00AA076B" w:rsidP="00AA076B">
            <w:pPr>
              <w:spacing w:after="0" w:line="240" w:lineRule="auto"/>
              <w:contextualSpacing/>
              <w:jc w:val="center"/>
              <w:rPr>
                <w:noProof/>
                <w:sz w:val="28"/>
                <w:szCs w:val="28"/>
                <w:lang w:eastAsia="ru-RU"/>
                <w14:ligatures w14:val="standardContextual"/>
              </w:rPr>
            </w:pPr>
            <w:r w:rsidRPr="002706BE">
              <w:rPr>
                <w:i/>
                <w:noProof/>
                <w:sz w:val="24"/>
                <w:szCs w:val="24"/>
                <w:lang w:eastAsia="ru-RU"/>
                <w14:ligatures w14:val="standardContextual"/>
              </w:rPr>
              <w:t xml:space="preserve">А – АО «ССГПО», ~20 лет (фото 2022 г.); Б – АО «Качары руда», ~10 лет (фото 2022 г.); </w:t>
            </w:r>
            <w:r>
              <w:rPr>
                <w:i/>
                <w:noProof/>
                <w:sz w:val="24"/>
                <w:szCs w:val="24"/>
                <w:lang w:eastAsia="ru-RU"/>
                <w14:ligatures w14:val="standardContextual"/>
              </w:rPr>
              <w:t xml:space="preserve"> </w:t>
            </w:r>
            <w:r w:rsidRPr="002706BE">
              <w:rPr>
                <w:i/>
                <w:noProof/>
                <w:sz w:val="24"/>
                <w:szCs w:val="24"/>
                <w:lang w:eastAsia="ru-RU"/>
                <w14:ligatures w14:val="standardContextual"/>
              </w:rPr>
              <w:t>В – АО «Качары руда», ~10 лет (фото 2022 г.);</w:t>
            </w:r>
            <w:r>
              <w:rPr>
                <w:i/>
                <w:noProof/>
                <w:sz w:val="24"/>
                <w:szCs w:val="24"/>
                <w:lang w:eastAsia="ru-RU"/>
                <w14:ligatures w14:val="standardContextual"/>
              </w:rPr>
              <w:t xml:space="preserve"> </w:t>
            </w:r>
            <w:r w:rsidRPr="002706BE">
              <w:rPr>
                <w:i/>
                <w:noProof/>
                <w:sz w:val="24"/>
                <w:szCs w:val="24"/>
                <w:lang w:eastAsia="ru-RU"/>
                <w14:ligatures w14:val="standardContextual"/>
              </w:rPr>
              <w:t xml:space="preserve"> Г – АО «ССГПО», ~40 лет (фото 2023 г.).</w:t>
            </w:r>
          </w:p>
          <w:p w14:paraId="7581127A" w14:textId="77777777" w:rsidR="00AA076B" w:rsidRDefault="00AA076B" w:rsidP="00AA076B">
            <w:pPr>
              <w:spacing w:after="0" w:line="240" w:lineRule="auto"/>
              <w:contextualSpacing/>
              <w:jc w:val="center"/>
              <w:rPr>
                <w:noProof/>
                <w:sz w:val="28"/>
                <w:szCs w:val="28"/>
                <w:lang w:eastAsia="ru-RU"/>
                <w14:ligatures w14:val="standardContextual"/>
              </w:rPr>
            </w:pPr>
          </w:p>
          <w:p w14:paraId="03372D57" w14:textId="62F1E8E9" w:rsidR="0031140E" w:rsidRPr="002706BE" w:rsidRDefault="0031140E" w:rsidP="00AA076B">
            <w:pPr>
              <w:spacing w:after="0" w:line="240" w:lineRule="auto"/>
              <w:contextualSpacing/>
              <w:jc w:val="center"/>
              <w:rPr>
                <w:noProof/>
                <w:sz w:val="24"/>
                <w:szCs w:val="24"/>
                <w:lang w:eastAsia="ru-RU"/>
                <w14:ligatures w14:val="standardContextual"/>
              </w:rPr>
            </w:pPr>
            <w:r w:rsidRPr="00AA076B">
              <w:rPr>
                <w:noProof/>
                <w:sz w:val="28"/>
                <w:szCs w:val="28"/>
                <w:lang w:eastAsia="ru-RU"/>
                <w14:ligatures w14:val="standardContextual"/>
              </w:rPr>
              <w:t xml:space="preserve">Рисунок </w:t>
            </w:r>
            <w:r w:rsidR="007C3796" w:rsidRPr="00AA076B">
              <w:rPr>
                <w:noProof/>
                <w:sz w:val="28"/>
                <w:szCs w:val="28"/>
                <w:lang w:eastAsia="ru-RU"/>
                <w14:ligatures w14:val="standardContextual"/>
              </w:rPr>
              <w:t>30</w:t>
            </w:r>
            <w:r w:rsidR="000C4893" w:rsidRPr="00AA076B">
              <w:rPr>
                <w:noProof/>
                <w:sz w:val="28"/>
                <w:szCs w:val="28"/>
                <w:lang w:eastAsia="ru-RU"/>
                <w14:ligatures w14:val="standardContextual"/>
              </w:rPr>
              <w:t xml:space="preserve"> -</w:t>
            </w:r>
            <w:r w:rsidRPr="00AA076B">
              <w:rPr>
                <w:noProof/>
                <w:sz w:val="28"/>
                <w:szCs w:val="28"/>
                <w:lang w:eastAsia="ru-RU"/>
                <w14:ligatures w14:val="standardContextual"/>
              </w:rPr>
              <w:t xml:space="preserve"> Уровень самозарастания разновозрастных отвалов</w:t>
            </w:r>
          </w:p>
        </w:tc>
      </w:tr>
    </w:tbl>
    <w:p w14:paraId="29606566" w14:textId="4C4D3F5E" w:rsidR="00CF2B18" w:rsidRDefault="00CF2B18" w:rsidP="00880693">
      <w:pPr>
        <w:spacing w:after="0" w:line="240" w:lineRule="auto"/>
        <w:ind w:firstLine="709"/>
        <w:contextualSpacing/>
        <w:jc w:val="both"/>
        <w:rPr>
          <w:sz w:val="28"/>
          <w:szCs w:val="28"/>
        </w:rPr>
      </w:pPr>
    </w:p>
    <w:p w14:paraId="62A9D4D4" w14:textId="77777777" w:rsidR="00842D27" w:rsidRPr="002706BE" w:rsidRDefault="00842D27" w:rsidP="00842D27">
      <w:pPr>
        <w:spacing w:after="0" w:line="240" w:lineRule="auto"/>
        <w:ind w:firstLine="709"/>
        <w:contextualSpacing/>
        <w:jc w:val="both"/>
        <w:rPr>
          <w:sz w:val="28"/>
          <w:szCs w:val="28"/>
        </w:rPr>
      </w:pPr>
      <w:r w:rsidRPr="002706BE">
        <w:rPr>
          <w:sz w:val="28"/>
          <w:szCs w:val="28"/>
        </w:rPr>
        <w:lastRenderedPageBreak/>
        <w:t xml:space="preserve">На отвалах в возрасте более 40 лет формируются естественные лесные насаждения в основном из </w:t>
      </w:r>
      <w:r w:rsidRPr="002706BE">
        <w:rPr>
          <w:rFonts w:eastAsia="Times New Roman"/>
          <w:i/>
          <w:iCs/>
          <w:sz w:val="28"/>
          <w:szCs w:val="28"/>
          <w:lang w:eastAsia="ru-RU"/>
        </w:rPr>
        <w:t>Betula pendula</w:t>
      </w:r>
      <w:r w:rsidRPr="002706BE">
        <w:rPr>
          <w:sz w:val="28"/>
          <w:szCs w:val="28"/>
        </w:rPr>
        <w:t xml:space="preserve">, </w:t>
      </w:r>
      <w:r w:rsidRPr="002706BE">
        <w:rPr>
          <w:rFonts w:eastAsia="Times New Roman"/>
          <w:i/>
          <w:iCs/>
          <w:sz w:val="28"/>
          <w:szCs w:val="28"/>
          <w:lang w:eastAsia="ru-RU"/>
        </w:rPr>
        <w:t>Populus tremula</w:t>
      </w:r>
      <w:r w:rsidRPr="002706BE">
        <w:rPr>
          <w:sz w:val="28"/>
          <w:szCs w:val="28"/>
        </w:rPr>
        <w:t xml:space="preserve">, </w:t>
      </w:r>
      <w:r w:rsidRPr="002706BE">
        <w:rPr>
          <w:rFonts w:eastAsia="Times New Roman"/>
          <w:i/>
          <w:iCs/>
          <w:sz w:val="28"/>
          <w:szCs w:val="28"/>
          <w:lang w:eastAsia="ru-RU"/>
        </w:rPr>
        <w:t>Ulmus pumila</w:t>
      </w:r>
      <w:r w:rsidRPr="002706BE">
        <w:rPr>
          <w:sz w:val="28"/>
          <w:szCs w:val="28"/>
        </w:rPr>
        <w:t xml:space="preserve">, </w:t>
      </w:r>
      <w:r w:rsidRPr="002706BE">
        <w:rPr>
          <w:rFonts w:eastAsia="Times New Roman"/>
          <w:i/>
          <w:iCs/>
          <w:sz w:val="28"/>
          <w:szCs w:val="28"/>
          <w:lang w:eastAsia="ru-RU"/>
        </w:rPr>
        <w:t>Malus baccata</w:t>
      </w:r>
      <w:r w:rsidRPr="002706BE">
        <w:rPr>
          <w:sz w:val="28"/>
          <w:szCs w:val="28"/>
        </w:rPr>
        <w:t xml:space="preserve">, </w:t>
      </w:r>
      <w:r w:rsidRPr="002706BE">
        <w:rPr>
          <w:rFonts w:eastAsia="Times New Roman"/>
          <w:i/>
          <w:iCs/>
          <w:sz w:val="28"/>
          <w:szCs w:val="28"/>
          <w:lang w:eastAsia="ru-RU"/>
        </w:rPr>
        <w:t>Acer negundo</w:t>
      </w:r>
      <w:r w:rsidRPr="002706BE">
        <w:rPr>
          <w:sz w:val="28"/>
          <w:szCs w:val="28"/>
        </w:rPr>
        <w:t xml:space="preserve">, </w:t>
      </w:r>
      <w:r w:rsidRPr="002706BE">
        <w:rPr>
          <w:rFonts w:eastAsia="Times New Roman"/>
          <w:i/>
          <w:iCs/>
          <w:sz w:val="28"/>
          <w:szCs w:val="28"/>
          <w:lang w:eastAsia="ru-RU"/>
        </w:rPr>
        <w:t>Hippophae rhamnoides</w:t>
      </w:r>
      <w:r w:rsidRPr="002706BE">
        <w:rPr>
          <w:rFonts w:eastAsia="Times New Roman"/>
          <w:sz w:val="28"/>
          <w:szCs w:val="28"/>
          <w:lang w:eastAsia="ru-RU"/>
        </w:rPr>
        <w:t xml:space="preserve"> </w:t>
      </w:r>
      <w:r w:rsidRPr="002706BE">
        <w:rPr>
          <w:sz w:val="28"/>
          <w:szCs w:val="28"/>
        </w:rPr>
        <w:t xml:space="preserve">и некоторых других древесных растений (Рисунок 30). </w:t>
      </w:r>
    </w:p>
    <w:p w14:paraId="2856A4F4" w14:textId="77777777" w:rsidR="00842D27" w:rsidRPr="002706BE" w:rsidRDefault="00842D27" w:rsidP="00842D27">
      <w:pPr>
        <w:spacing w:after="0" w:line="240" w:lineRule="auto"/>
        <w:ind w:firstLine="709"/>
        <w:contextualSpacing/>
        <w:jc w:val="both"/>
        <w:rPr>
          <w:sz w:val="28"/>
          <w:szCs w:val="28"/>
        </w:rPr>
      </w:pPr>
      <w:r w:rsidRPr="002706BE">
        <w:rPr>
          <w:i/>
          <w:iCs/>
          <w:sz w:val="28"/>
          <w:szCs w:val="28"/>
          <w:shd w:val="clear" w:color="auto" w:fill="FFFFFF"/>
          <w:lang w:val="en-US"/>
        </w:rPr>
        <w:t>Pinus</w:t>
      </w:r>
      <w:r w:rsidRPr="002706BE">
        <w:rPr>
          <w:i/>
          <w:iCs/>
          <w:sz w:val="28"/>
          <w:szCs w:val="28"/>
          <w:shd w:val="clear" w:color="auto" w:fill="FFFFFF"/>
        </w:rPr>
        <w:t xml:space="preserve"> </w:t>
      </w:r>
      <w:r w:rsidRPr="002706BE">
        <w:rPr>
          <w:i/>
          <w:iCs/>
          <w:sz w:val="28"/>
          <w:szCs w:val="28"/>
          <w:shd w:val="clear" w:color="auto" w:fill="FFFFFF"/>
          <w:lang w:val="en-US"/>
        </w:rPr>
        <w:t>sylvestris</w:t>
      </w:r>
      <w:r w:rsidRPr="002706BE">
        <w:rPr>
          <w:sz w:val="28"/>
          <w:szCs w:val="28"/>
          <w:shd w:val="clear" w:color="auto" w:fill="FFFFFF"/>
        </w:rPr>
        <w:t xml:space="preserve"> </w:t>
      </w:r>
      <w:r w:rsidRPr="002706BE">
        <w:rPr>
          <w:sz w:val="28"/>
          <w:szCs w:val="28"/>
        </w:rPr>
        <w:t>встречается на исследуемых отвалах довольно редко, но присутствует в естественных насаждениях довольно часто.</w:t>
      </w:r>
    </w:p>
    <w:p w14:paraId="4A84D5AF" w14:textId="77777777" w:rsidR="00842D27" w:rsidRPr="002706BE" w:rsidRDefault="00842D27" w:rsidP="00880693">
      <w:pPr>
        <w:spacing w:after="0" w:line="240" w:lineRule="auto"/>
        <w:ind w:firstLine="709"/>
        <w:contextualSpacing/>
        <w:jc w:val="both"/>
        <w:rPr>
          <w:sz w:val="28"/>
          <w:szCs w:val="28"/>
        </w:rPr>
      </w:pPr>
    </w:p>
    <w:p w14:paraId="148405D3" w14:textId="36BE7A14" w:rsidR="0031140E" w:rsidRPr="002706BE" w:rsidRDefault="0031140E" w:rsidP="00880693">
      <w:pPr>
        <w:pStyle w:val="2"/>
        <w:spacing w:line="240" w:lineRule="auto"/>
        <w:ind w:firstLine="709"/>
        <w:contextualSpacing/>
        <w:jc w:val="both"/>
        <w:rPr>
          <w:rFonts w:ascii="Times New Roman" w:hAnsi="Times New Roman" w:cs="Times New Roman"/>
          <w:b/>
          <w:color w:val="auto"/>
          <w:sz w:val="28"/>
          <w:szCs w:val="28"/>
        </w:rPr>
      </w:pPr>
      <w:bookmarkStart w:id="58" w:name="_Toc167725615"/>
      <w:bookmarkStart w:id="59" w:name="_Toc156852547"/>
      <w:r w:rsidRPr="002706BE">
        <w:rPr>
          <w:rFonts w:ascii="Times New Roman" w:hAnsi="Times New Roman" w:cs="Times New Roman"/>
          <w:b/>
          <w:color w:val="auto"/>
          <w:sz w:val="28"/>
          <w:szCs w:val="28"/>
        </w:rPr>
        <w:t xml:space="preserve">6.3 Основные принципы </w:t>
      </w:r>
      <w:r w:rsidR="008B5A19" w:rsidRPr="002706BE">
        <w:rPr>
          <w:rFonts w:ascii="Times New Roman" w:hAnsi="Times New Roman" w:cs="Times New Roman"/>
          <w:b/>
          <w:color w:val="auto"/>
          <w:sz w:val="28"/>
          <w:szCs w:val="28"/>
          <w:lang w:val="kk-KZ"/>
        </w:rPr>
        <w:t xml:space="preserve">современной </w:t>
      </w:r>
      <w:r w:rsidRPr="002706BE">
        <w:rPr>
          <w:rFonts w:ascii="Times New Roman" w:hAnsi="Times New Roman" w:cs="Times New Roman"/>
          <w:b/>
          <w:color w:val="auto"/>
          <w:sz w:val="28"/>
          <w:szCs w:val="28"/>
        </w:rPr>
        <w:t>лесной рекультивации</w:t>
      </w:r>
      <w:bookmarkEnd w:id="58"/>
      <w:r w:rsidRPr="002706BE">
        <w:rPr>
          <w:rFonts w:ascii="Times New Roman" w:hAnsi="Times New Roman" w:cs="Times New Roman"/>
          <w:b/>
          <w:color w:val="auto"/>
          <w:sz w:val="28"/>
          <w:szCs w:val="28"/>
        </w:rPr>
        <w:t xml:space="preserve"> </w:t>
      </w:r>
      <w:bookmarkEnd w:id="59"/>
    </w:p>
    <w:p w14:paraId="27E0284D" w14:textId="619D38BA" w:rsidR="0031140E" w:rsidRPr="002706BE" w:rsidRDefault="0031140E" w:rsidP="00880693">
      <w:pPr>
        <w:shd w:val="clear" w:color="auto" w:fill="FFFFFF"/>
        <w:spacing w:after="0" w:line="240" w:lineRule="auto"/>
        <w:ind w:firstLine="709"/>
        <w:contextualSpacing/>
        <w:jc w:val="both"/>
        <w:rPr>
          <w:rFonts w:eastAsia="Times New Roman"/>
          <w:sz w:val="28"/>
          <w:szCs w:val="28"/>
          <w:lang w:eastAsia="ru-RU"/>
        </w:rPr>
      </w:pPr>
      <w:r w:rsidRPr="002706BE">
        <w:rPr>
          <w:sz w:val="28"/>
          <w:szCs w:val="28"/>
        </w:rPr>
        <w:t xml:space="preserve">1. </w:t>
      </w:r>
      <w:r w:rsidRPr="002706BE">
        <w:rPr>
          <w:rFonts w:eastAsia="Times New Roman"/>
          <w:sz w:val="28"/>
          <w:szCs w:val="28"/>
          <w:lang w:eastAsia="ru-RU"/>
        </w:rPr>
        <w:t>Лесные насаждения, создаваемые на нарушенных землях, не ограничиваются одной функцией. В рамках лесного направления рекультивации они могут выполнять различные задачи, обуславливая их многогранную роль в восстановлении и оптимизации окружающей среды.</w:t>
      </w:r>
    </w:p>
    <w:p w14:paraId="5D76D1BC" w14:textId="77777777" w:rsidR="0031140E" w:rsidRPr="002706BE" w:rsidRDefault="0031140E" w:rsidP="00880693">
      <w:pPr>
        <w:shd w:val="clear" w:color="auto" w:fill="FFFFFF"/>
        <w:spacing w:after="0" w:line="240" w:lineRule="auto"/>
        <w:ind w:firstLine="709"/>
        <w:contextualSpacing/>
        <w:jc w:val="both"/>
        <w:rPr>
          <w:rFonts w:eastAsia="Times New Roman"/>
          <w:i/>
          <w:sz w:val="28"/>
          <w:szCs w:val="28"/>
          <w:lang w:eastAsia="ru-RU"/>
        </w:rPr>
      </w:pPr>
      <w:r w:rsidRPr="002706BE">
        <w:rPr>
          <w:rFonts w:eastAsia="Times New Roman"/>
          <w:i/>
          <w:sz w:val="28"/>
          <w:szCs w:val="28"/>
          <w:lang w:eastAsia="ru-RU"/>
        </w:rPr>
        <w:t>Основные категории лесных насаждений:</w:t>
      </w:r>
    </w:p>
    <w:p w14:paraId="3259093E" w14:textId="70B35C28" w:rsidR="0031140E" w:rsidRPr="002706BE" w:rsidRDefault="00660BFA" w:rsidP="00880693">
      <w:pPr>
        <w:numPr>
          <w:ilvl w:val="0"/>
          <w:numId w:val="13"/>
        </w:numPr>
        <w:shd w:val="clear" w:color="auto" w:fill="FFFFFF"/>
        <w:tabs>
          <w:tab w:val="clear" w:pos="720"/>
          <w:tab w:val="num" w:pos="0"/>
        </w:tabs>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 xml:space="preserve">Лесохозяйственные: </w:t>
      </w:r>
      <w:r w:rsidR="0031140E" w:rsidRPr="002706BE">
        <w:rPr>
          <w:rFonts w:eastAsia="Times New Roman"/>
          <w:sz w:val="28"/>
          <w:szCs w:val="28"/>
          <w:lang w:eastAsia="ru-RU"/>
        </w:rPr>
        <w:t>направлены на производство древесины и другой лесной продукции.</w:t>
      </w:r>
    </w:p>
    <w:p w14:paraId="1CC4513D" w14:textId="1648A914" w:rsidR="0031140E" w:rsidRPr="002706BE" w:rsidRDefault="00660BFA" w:rsidP="00880693">
      <w:pPr>
        <w:numPr>
          <w:ilvl w:val="0"/>
          <w:numId w:val="13"/>
        </w:numPr>
        <w:shd w:val="clear" w:color="auto" w:fill="FFFFFF"/>
        <w:tabs>
          <w:tab w:val="clear" w:pos="720"/>
          <w:tab w:val="num" w:pos="0"/>
        </w:tabs>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 xml:space="preserve">Защитные же </w:t>
      </w:r>
      <w:r w:rsidR="0031140E" w:rsidRPr="002706BE">
        <w:rPr>
          <w:rFonts w:eastAsia="Times New Roman"/>
          <w:sz w:val="28"/>
          <w:szCs w:val="28"/>
          <w:lang w:eastAsia="ru-RU"/>
        </w:rPr>
        <w:t>служат для защиты от ветровой и водной эрозии, оползней, лавин, шума и других негативных факторов.</w:t>
      </w:r>
    </w:p>
    <w:p w14:paraId="326D501A" w14:textId="5E82FFEC" w:rsidR="0031140E" w:rsidRPr="002706BE" w:rsidRDefault="00660BFA" w:rsidP="00880693">
      <w:pPr>
        <w:numPr>
          <w:ilvl w:val="0"/>
          <w:numId w:val="13"/>
        </w:numPr>
        <w:shd w:val="clear" w:color="auto" w:fill="FFFFFF"/>
        <w:tabs>
          <w:tab w:val="clear" w:pos="720"/>
          <w:tab w:val="num" w:pos="0"/>
        </w:tabs>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 xml:space="preserve">Водоохранные: </w:t>
      </w:r>
      <w:r w:rsidR="0031140E" w:rsidRPr="002706BE">
        <w:rPr>
          <w:rFonts w:eastAsia="Times New Roman"/>
          <w:sz w:val="28"/>
          <w:szCs w:val="28"/>
          <w:lang w:eastAsia="ru-RU"/>
        </w:rPr>
        <w:t>обеспечивают сохранение и очистку водных объектов, регулируют водный режим.</w:t>
      </w:r>
    </w:p>
    <w:p w14:paraId="26A6BF1A" w14:textId="219318E4" w:rsidR="0031140E" w:rsidRPr="002706BE" w:rsidRDefault="00660BFA" w:rsidP="00880693">
      <w:pPr>
        <w:numPr>
          <w:ilvl w:val="0"/>
          <w:numId w:val="13"/>
        </w:numPr>
        <w:shd w:val="clear" w:color="auto" w:fill="FFFFFF"/>
        <w:tabs>
          <w:tab w:val="clear" w:pos="720"/>
          <w:tab w:val="num" w:pos="0"/>
        </w:tabs>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 xml:space="preserve">Рекреационные в свою очередь </w:t>
      </w:r>
      <w:r w:rsidR="0031140E" w:rsidRPr="002706BE">
        <w:rPr>
          <w:rFonts w:eastAsia="Times New Roman"/>
          <w:sz w:val="28"/>
          <w:szCs w:val="28"/>
          <w:lang w:eastAsia="ru-RU"/>
        </w:rPr>
        <w:t>предназначены для отдыха, туризма, оздоровительных мероприятий.</w:t>
      </w:r>
    </w:p>
    <w:p w14:paraId="65FE1120" w14:textId="2430CECB" w:rsidR="0031140E" w:rsidRPr="002706BE" w:rsidRDefault="00660BFA" w:rsidP="00880693">
      <w:pPr>
        <w:numPr>
          <w:ilvl w:val="0"/>
          <w:numId w:val="13"/>
        </w:numPr>
        <w:shd w:val="clear" w:color="auto" w:fill="FFFFFF"/>
        <w:tabs>
          <w:tab w:val="clear" w:pos="720"/>
          <w:tab w:val="num" w:pos="0"/>
        </w:tabs>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 xml:space="preserve">Санитарно-гигиенические - </w:t>
      </w:r>
      <w:r w:rsidR="0031140E" w:rsidRPr="002706BE">
        <w:rPr>
          <w:rFonts w:eastAsia="Times New Roman"/>
          <w:sz w:val="28"/>
          <w:szCs w:val="28"/>
          <w:lang w:eastAsia="ru-RU"/>
        </w:rPr>
        <w:t>улучшают санитарно-гигиенические условия населенных пунктов.</w:t>
      </w:r>
    </w:p>
    <w:p w14:paraId="5EE3D9CE" w14:textId="77777777" w:rsidR="0031140E" w:rsidRPr="002706BE" w:rsidRDefault="0031140E" w:rsidP="00880693">
      <w:pPr>
        <w:shd w:val="clear" w:color="auto" w:fill="FFFFFF"/>
        <w:spacing w:after="0" w:line="240" w:lineRule="auto"/>
        <w:ind w:firstLine="709"/>
        <w:contextualSpacing/>
        <w:jc w:val="both"/>
        <w:rPr>
          <w:rFonts w:eastAsia="Times New Roman"/>
          <w:i/>
          <w:sz w:val="28"/>
          <w:szCs w:val="28"/>
          <w:lang w:eastAsia="ru-RU"/>
        </w:rPr>
      </w:pPr>
      <w:r w:rsidRPr="002706BE">
        <w:rPr>
          <w:rFonts w:eastAsia="Times New Roman"/>
          <w:i/>
          <w:sz w:val="28"/>
          <w:szCs w:val="28"/>
          <w:lang w:eastAsia="ru-RU"/>
        </w:rPr>
        <w:t>Природоохранное значение:</w:t>
      </w:r>
    </w:p>
    <w:p w14:paraId="6627A43A" w14:textId="77777777" w:rsidR="0031140E" w:rsidRPr="002706BE" w:rsidRDefault="0031140E" w:rsidP="00880693">
      <w:pPr>
        <w:shd w:val="clear" w:color="auto" w:fill="FFFFFF"/>
        <w:spacing w:after="0" w:line="240" w:lineRule="auto"/>
        <w:ind w:firstLine="709"/>
        <w:contextualSpacing/>
        <w:jc w:val="both"/>
        <w:rPr>
          <w:rFonts w:eastAsia="Times New Roman"/>
          <w:sz w:val="28"/>
          <w:szCs w:val="28"/>
          <w:lang w:eastAsia="ru-RU"/>
        </w:rPr>
      </w:pPr>
      <w:r w:rsidRPr="002706BE">
        <w:rPr>
          <w:rFonts w:eastAsia="Times New Roman"/>
          <w:sz w:val="28"/>
          <w:szCs w:val="28"/>
          <w:lang w:eastAsia="ru-RU"/>
        </w:rPr>
        <w:t>Независимо от основной функции, все лесные насаждения на рекультивируемых землях играют природоохранную роль:</w:t>
      </w:r>
    </w:p>
    <w:p w14:paraId="19D43098" w14:textId="59703347" w:rsidR="0031140E" w:rsidRPr="002706BE" w:rsidRDefault="00660BFA" w:rsidP="00880693">
      <w:pPr>
        <w:numPr>
          <w:ilvl w:val="0"/>
          <w:numId w:val="14"/>
        </w:numPr>
        <w:shd w:val="clear" w:color="auto" w:fill="FFFFFF"/>
        <w:tabs>
          <w:tab w:val="clear" w:pos="720"/>
          <w:tab w:val="num" w:pos="0"/>
        </w:tabs>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Оптимизируют микроклимат:</w:t>
      </w:r>
      <w:r w:rsidR="0031140E" w:rsidRPr="002706BE">
        <w:rPr>
          <w:rFonts w:eastAsia="Times New Roman"/>
          <w:sz w:val="28"/>
          <w:szCs w:val="28"/>
          <w:lang w:eastAsia="ru-RU"/>
        </w:rPr>
        <w:t>снижают температуру воздуха, увеличивают влажность,</w:t>
      </w:r>
    </w:p>
    <w:p w14:paraId="7C5903CB" w14:textId="5D9D2BDD" w:rsidR="0031140E" w:rsidRPr="002706BE" w:rsidRDefault="00195504" w:rsidP="00880693">
      <w:pPr>
        <w:numPr>
          <w:ilvl w:val="0"/>
          <w:numId w:val="14"/>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Защищают почву:</w:t>
      </w:r>
      <w:r w:rsidR="0031140E" w:rsidRPr="002706BE">
        <w:rPr>
          <w:rFonts w:eastAsia="Times New Roman"/>
          <w:sz w:val="28"/>
          <w:szCs w:val="28"/>
          <w:lang w:eastAsia="ru-RU"/>
        </w:rPr>
        <w:t>от эрозии, уплотнения, засоления.</w:t>
      </w:r>
    </w:p>
    <w:p w14:paraId="7DF37502" w14:textId="001116AB" w:rsidR="0031140E" w:rsidRPr="002706BE" w:rsidRDefault="00660BFA" w:rsidP="00880693">
      <w:pPr>
        <w:numPr>
          <w:ilvl w:val="0"/>
          <w:numId w:val="14"/>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 xml:space="preserve">Способствуют биоразнообразию: </w:t>
      </w:r>
      <w:r w:rsidR="0031140E" w:rsidRPr="002706BE">
        <w:rPr>
          <w:rFonts w:eastAsia="Times New Roman"/>
          <w:sz w:val="28"/>
          <w:szCs w:val="28"/>
          <w:lang w:eastAsia="ru-RU"/>
        </w:rPr>
        <w:t>создают среду обитания для различных видов растений и животных.</w:t>
      </w:r>
    </w:p>
    <w:p w14:paraId="7FDCCE13" w14:textId="36D7EA96" w:rsidR="0031140E" w:rsidRPr="002706BE" w:rsidRDefault="00660BFA" w:rsidP="00880693">
      <w:pPr>
        <w:numPr>
          <w:ilvl w:val="0"/>
          <w:numId w:val="14"/>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 xml:space="preserve">Улучшают качество воды: они </w:t>
      </w:r>
      <w:r w:rsidR="0031140E" w:rsidRPr="002706BE">
        <w:rPr>
          <w:rFonts w:eastAsia="Times New Roman"/>
          <w:sz w:val="28"/>
          <w:szCs w:val="28"/>
          <w:lang w:eastAsia="ru-RU"/>
        </w:rPr>
        <w:t>фильтруют и очищают поверхностные и подземные воды.</w:t>
      </w:r>
    </w:p>
    <w:p w14:paraId="54DAB4F3" w14:textId="695B5EC9" w:rsidR="0031140E" w:rsidRPr="002706BE" w:rsidRDefault="00660BFA" w:rsidP="00880693">
      <w:pPr>
        <w:numPr>
          <w:ilvl w:val="0"/>
          <w:numId w:val="14"/>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 xml:space="preserve">Снижают уровень шума т.е. </w:t>
      </w:r>
      <w:r w:rsidR="0031140E" w:rsidRPr="002706BE">
        <w:rPr>
          <w:rFonts w:eastAsia="Times New Roman"/>
          <w:sz w:val="28"/>
          <w:szCs w:val="28"/>
          <w:lang w:eastAsia="ru-RU"/>
        </w:rPr>
        <w:t>создают акустический комфорт.</w:t>
      </w:r>
    </w:p>
    <w:p w14:paraId="655CA677" w14:textId="77777777" w:rsidR="0031140E" w:rsidRPr="002706BE" w:rsidRDefault="0031140E" w:rsidP="00880693">
      <w:pPr>
        <w:shd w:val="clear" w:color="auto" w:fill="FFFFFF"/>
        <w:spacing w:after="0" w:line="240" w:lineRule="auto"/>
        <w:ind w:firstLine="709"/>
        <w:contextualSpacing/>
        <w:jc w:val="both"/>
        <w:rPr>
          <w:rFonts w:eastAsia="Times New Roman"/>
          <w:i/>
          <w:sz w:val="28"/>
          <w:szCs w:val="28"/>
          <w:lang w:eastAsia="ru-RU"/>
        </w:rPr>
      </w:pPr>
      <w:r w:rsidRPr="002706BE">
        <w:rPr>
          <w:rFonts w:eastAsia="Times New Roman"/>
          <w:i/>
          <w:sz w:val="28"/>
          <w:szCs w:val="28"/>
          <w:lang w:eastAsia="ru-RU"/>
        </w:rPr>
        <w:t>Взаимосвязь с другими направлениями:</w:t>
      </w:r>
    </w:p>
    <w:p w14:paraId="2E6B1B6B" w14:textId="77777777" w:rsidR="0031140E" w:rsidRPr="002706BE" w:rsidRDefault="0031140E" w:rsidP="00880693">
      <w:pPr>
        <w:shd w:val="clear" w:color="auto" w:fill="FFFFFF"/>
        <w:spacing w:after="0" w:line="240" w:lineRule="auto"/>
        <w:ind w:firstLine="709"/>
        <w:contextualSpacing/>
        <w:jc w:val="both"/>
        <w:rPr>
          <w:rFonts w:eastAsia="Times New Roman"/>
          <w:sz w:val="28"/>
          <w:szCs w:val="28"/>
          <w:lang w:eastAsia="ru-RU"/>
        </w:rPr>
      </w:pPr>
      <w:r w:rsidRPr="002706BE">
        <w:rPr>
          <w:rFonts w:eastAsia="Times New Roman"/>
          <w:sz w:val="28"/>
          <w:szCs w:val="28"/>
          <w:lang w:eastAsia="ru-RU"/>
        </w:rPr>
        <w:t>Лесные насаждения могут интегрироваться с другими направлениями рекультивации, создавая комплексные системы:</w:t>
      </w:r>
    </w:p>
    <w:p w14:paraId="5E0798D5" w14:textId="77777777" w:rsidR="0031140E" w:rsidRPr="002706BE" w:rsidRDefault="0031140E" w:rsidP="00880693">
      <w:pPr>
        <w:numPr>
          <w:ilvl w:val="0"/>
          <w:numId w:val="15"/>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Сельскохозяйственное: лесомелиоративные насаждения, полезащитные полосы.</w:t>
      </w:r>
    </w:p>
    <w:p w14:paraId="647F0FB9" w14:textId="24B2DC18" w:rsidR="0031140E" w:rsidRPr="002706BE" w:rsidRDefault="00660BFA" w:rsidP="00880693">
      <w:pPr>
        <w:numPr>
          <w:ilvl w:val="0"/>
          <w:numId w:val="15"/>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 xml:space="preserve">Рыбохозяйственное: т.е. </w:t>
      </w:r>
      <w:r w:rsidR="0031140E" w:rsidRPr="002706BE">
        <w:rPr>
          <w:rFonts w:eastAsia="Times New Roman"/>
          <w:sz w:val="28"/>
          <w:szCs w:val="28"/>
          <w:lang w:eastAsia="ru-RU"/>
        </w:rPr>
        <w:t>создание нерестилищ, защита водоемов от загрязнения.</w:t>
      </w:r>
    </w:p>
    <w:p w14:paraId="798B1F12" w14:textId="6DCE5D19" w:rsidR="0031140E" w:rsidRPr="002706BE" w:rsidRDefault="00660BFA" w:rsidP="00880693">
      <w:pPr>
        <w:numPr>
          <w:ilvl w:val="0"/>
          <w:numId w:val="15"/>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 xml:space="preserve">Водохозяйственное: через </w:t>
      </w:r>
      <w:r w:rsidR="0031140E" w:rsidRPr="002706BE">
        <w:rPr>
          <w:rFonts w:eastAsia="Times New Roman"/>
          <w:sz w:val="28"/>
          <w:szCs w:val="28"/>
          <w:lang w:eastAsia="ru-RU"/>
        </w:rPr>
        <w:t>регулирование стока воды, создание водоохранных зон.</w:t>
      </w:r>
    </w:p>
    <w:p w14:paraId="6933E0D6" w14:textId="08A4C068" w:rsidR="0031140E" w:rsidRPr="002706BE" w:rsidRDefault="00660BFA" w:rsidP="00880693">
      <w:pPr>
        <w:numPr>
          <w:ilvl w:val="0"/>
          <w:numId w:val="15"/>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lastRenderedPageBreak/>
        <w:t xml:space="preserve">Строительное т.е. </w:t>
      </w:r>
      <w:r w:rsidR="0031140E" w:rsidRPr="002706BE">
        <w:rPr>
          <w:rFonts w:eastAsia="Times New Roman"/>
          <w:sz w:val="28"/>
          <w:szCs w:val="28"/>
          <w:lang w:eastAsia="ru-RU"/>
        </w:rPr>
        <w:t>озеленение территорий промышленных объектов, создание шумозащитных экранов.</w:t>
      </w:r>
    </w:p>
    <w:p w14:paraId="06454FC8" w14:textId="77777777" w:rsidR="0031140E" w:rsidRPr="002706BE" w:rsidRDefault="0031140E" w:rsidP="00880693">
      <w:pPr>
        <w:shd w:val="clear" w:color="auto" w:fill="FFFFFF"/>
        <w:spacing w:after="0" w:line="240" w:lineRule="auto"/>
        <w:ind w:firstLine="709"/>
        <w:contextualSpacing/>
        <w:jc w:val="both"/>
        <w:rPr>
          <w:rFonts w:eastAsia="Times New Roman"/>
          <w:sz w:val="28"/>
          <w:szCs w:val="28"/>
          <w:lang w:eastAsia="ru-RU"/>
        </w:rPr>
      </w:pPr>
      <w:r w:rsidRPr="002706BE">
        <w:rPr>
          <w:rFonts w:eastAsia="Times New Roman"/>
          <w:sz w:val="28"/>
          <w:szCs w:val="28"/>
          <w:lang w:eastAsia="ru-RU"/>
        </w:rPr>
        <w:t>Многофункциональность лесных насаждений на рекультивируемых землях позволяет не только восстановить нарушенные экосистемы, но и улучшить качество окружающей среды, создавая условия для устойчивого развития.</w:t>
      </w:r>
    </w:p>
    <w:p w14:paraId="2C125D8F" w14:textId="3BA37A85" w:rsidR="0031140E" w:rsidRPr="002706BE" w:rsidRDefault="0031140E" w:rsidP="00880693">
      <w:pPr>
        <w:spacing w:after="0" w:line="240" w:lineRule="auto"/>
        <w:ind w:firstLine="709"/>
        <w:contextualSpacing/>
        <w:jc w:val="both"/>
        <w:rPr>
          <w:sz w:val="28"/>
          <w:szCs w:val="28"/>
        </w:rPr>
      </w:pPr>
      <w:r w:rsidRPr="002706BE">
        <w:rPr>
          <w:sz w:val="28"/>
          <w:szCs w:val="28"/>
        </w:rPr>
        <w:t xml:space="preserve">2. При отсутствии целевого хозяйственного использования проектирование рекультивации должно фокусироваться на повышении эколого-ценотических, почвенно-экологических и биосферных функций </w:t>
      </w:r>
      <w:r w:rsidR="00C81D37" w:rsidRPr="002706BE">
        <w:rPr>
          <w:sz w:val="28"/>
          <w:szCs w:val="28"/>
        </w:rPr>
        <w:t>лесов</w:t>
      </w:r>
      <w:r w:rsidRPr="002706BE">
        <w:rPr>
          <w:sz w:val="28"/>
          <w:szCs w:val="28"/>
        </w:rPr>
        <w:t xml:space="preserve"> на </w:t>
      </w:r>
      <w:r w:rsidR="00C81D37" w:rsidRPr="002706BE">
        <w:rPr>
          <w:sz w:val="28"/>
          <w:szCs w:val="28"/>
        </w:rPr>
        <w:t>посттехногенных</w:t>
      </w:r>
      <w:r w:rsidRPr="002706BE">
        <w:rPr>
          <w:sz w:val="28"/>
          <w:szCs w:val="28"/>
        </w:rPr>
        <w:t xml:space="preserve"> территориях.</w:t>
      </w:r>
    </w:p>
    <w:p w14:paraId="579C0FBD" w14:textId="72C20250" w:rsidR="0031140E" w:rsidRPr="002706BE" w:rsidRDefault="00C81D37" w:rsidP="00880693">
      <w:pPr>
        <w:shd w:val="clear" w:color="auto" w:fill="FFFFFF"/>
        <w:spacing w:after="0" w:line="240" w:lineRule="auto"/>
        <w:ind w:firstLine="709"/>
        <w:contextualSpacing/>
        <w:jc w:val="both"/>
        <w:rPr>
          <w:rFonts w:eastAsia="Times New Roman"/>
          <w:sz w:val="28"/>
          <w:szCs w:val="28"/>
          <w:lang w:eastAsia="ru-RU"/>
        </w:rPr>
      </w:pPr>
      <w:r w:rsidRPr="002706BE">
        <w:rPr>
          <w:rFonts w:eastAsia="Times New Roman"/>
          <w:sz w:val="28"/>
          <w:szCs w:val="28"/>
          <w:lang w:eastAsia="ru-RU"/>
        </w:rPr>
        <w:t>Озеленение рекультивируемых территорий лесными культурами</w:t>
      </w:r>
      <w:r w:rsidR="0031140E" w:rsidRPr="002706BE">
        <w:rPr>
          <w:rFonts w:eastAsia="Times New Roman"/>
          <w:sz w:val="28"/>
          <w:szCs w:val="28"/>
          <w:lang w:eastAsia="ru-RU"/>
        </w:rPr>
        <w:t xml:space="preserve"> – это научно обоснованный процесс, который требует тщательного проектирования. Проектная документация должна разрабатываться на основе фактических данных, характеризующих:</w:t>
      </w:r>
    </w:p>
    <w:p w14:paraId="1914A8DE" w14:textId="44855BD6" w:rsidR="0031140E" w:rsidRPr="002706BE" w:rsidRDefault="0031140E" w:rsidP="00880693">
      <w:pPr>
        <w:numPr>
          <w:ilvl w:val="0"/>
          <w:numId w:val="16"/>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Лесорастительные услови</w:t>
      </w:r>
      <w:r w:rsidR="00C81D37" w:rsidRPr="002706BE">
        <w:rPr>
          <w:rFonts w:eastAsia="Times New Roman"/>
          <w:sz w:val="28"/>
          <w:szCs w:val="28"/>
          <w:lang w:eastAsia="ru-RU"/>
        </w:rPr>
        <w:t xml:space="preserve">я: </w:t>
      </w:r>
      <w:r w:rsidRPr="002706BE">
        <w:rPr>
          <w:rFonts w:eastAsia="Times New Roman"/>
          <w:sz w:val="28"/>
          <w:szCs w:val="28"/>
          <w:lang w:eastAsia="ru-RU"/>
        </w:rPr>
        <w:t>климат, почвы, рельеф, гидрогеологические условия.</w:t>
      </w:r>
    </w:p>
    <w:p w14:paraId="489F1302" w14:textId="3AA09883" w:rsidR="0031140E" w:rsidRPr="002706BE" w:rsidRDefault="0031140E" w:rsidP="00880693">
      <w:pPr>
        <w:numPr>
          <w:ilvl w:val="0"/>
          <w:numId w:val="16"/>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Агроэкологические условия</w:t>
      </w:r>
      <w:r w:rsidR="00660BFA" w:rsidRPr="002706BE">
        <w:rPr>
          <w:rFonts w:eastAsia="Times New Roman"/>
          <w:sz w:val="28"/>
          <w:szCs w:val="28"/>
          <w:lang w:eastAsia="ru-RU"/>
        </w:rPr>
        <w:t xml:space="preserve">:  </w:t>
      </w:r>
      <w:r w:rsidRPr="002706BE">
        <w:rPr>
          <w:rFonts w:eastAsia="Times New Roman"/>
          <w:sz w:val="28"/>
          <w:szCs w:val="28"/>
          <w:lang w:eastAsia="ru-RU"/>
        </w:rPr>
        <w:t>содержание питательных веществ в почве, наличие загрязняющих веществ, фитотоксичность.</w:t>
      </w:r>
    </w:p>
    <w:p w14:paraId="19A8FCB6" w14:textId="77777777" w:rsidR="0031140E" w:rsidRPr="002706BE" w:rsidRDefault="0031140E" w:rsidP="00880693">
      <w:pPr>
        <w:shd w:val="clear" w:color="auto" w:fill="FFFFFF"/>
        <w:spacing w:after="0" w:line="240" w:lineRule="auto"/>
        <w:ind w:firstLine="709"/>
        <w:contextualSpacing/>
        <w:jc w:val="both"/>
        <w:rPr>
          <w:rFonts w:eastAsia="Times New Roman"/>
          <w:sz w:val="28"/>
          <w:szCs w:val="28"/>
          <w:lang w:eastAsia="ru-RU"/>
        </w:rPr>
      </w:pPr>
      <w:r w:rsidRPr="002706BE">
        <w:rPr>
          <w:rFonts w:eastAsia="Times New Roman"/>
          <w:sz w:val="28"/>
          <w:szCs w:val="28"/>
          <w:lang w:eastAsia="ru-RU"/>
        </w:rPr>
        <w:t>На основании этих данных подбираются виды кустарников и деревьев, а также типы насаждений, которые будут отвечать целям рекультивации.</w:t>
      </w:r>
    </w:p>
    <w:p w14:paraId="02F38273" w14:textId="77777777" w:rsidR="0031140E" w:rsidRPr="002706BE" w:rsidRDefault="0031140E" w:rsidP="00880693">
      <w:pPr>
        <w:shd w:val="clear" w:color="auto" w:fill="FFFFFF"/>
        <w:spacing w:after="0" w:line="240" w:lineRule="auto"/>
        <w:ind w:firstLine="709"/>
        <w:contextualSpacing/>
        <w:jc w:val="both"/>
        <w:rPr>
          <w:rFonts w:eastAsia="Times New Roman"/>
          <w:sz w:val="28"/>
          <w:szCs w:val="28"/>
          <w:lang w:eastAsia="ru-RU"/>
        </w:rPr>
      </w:pPr>
      <w:r w:rsidRPr="002706BE">
        <w:rPr>
          <w:rFonts w:eastAsia="Times New Roman"/>
          <w:sz w:val="28"/>
          <w:szCs w:val="28"/>
          <w:lang w:eastAsia="ru-RU"/>
        </w:rPr>
        <w:t>Важно учитывать:</w:t>
      </w:r>
    </w:p>
    <w:p w14:paraId="52E02F52" w14:textId="77777777" w:rsidR="0031140E" w:rsidRPr="002706BE" w:rsidRDefault="0031140E" w:rsidP="00880693">
      <w:pPr>
        <w:numPr>
          <w:ilvl w:val="0"/>
          <w:numId w:val="17"/>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i/>
          <w:sz w:val="28"/>
          <w:szCs w:val="28"/>
          <w:lang w:eastAsia="ru-RU"/>
        </w:rPr>
        <w:t>Сукцессионные процессы</w:t>
      </w:r>
      <w:r w:rsidRPr="002706BE">
        <w:rPr>
          <w:rFonts w:eastAsia="Times New Roman"/>
          <w:sz w:val="28"/>
          <w:szCs w:val="28"/>
          <w:lang w:eastAsia="ru-RU"/>
        </w:rPr>
        <w:t>: постепенное изменение лесных насаждений со временем.</w:t>
      </w:r>
    </w:p>
    <w:p w14:paraId="7D8449CF" w14:textId="77777777" w:rsidR="0031140E" w:rsidRPr="002706BE" w:rsidRDefault="0031140E" w:rsidP="00880693">
      <w:pPr>
        <w:numPr>
          <w:ilvl w:val="0"/>
          <w:numId w:val="17"/>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i/>
          <w:sz w:val="28"/>
          <w:szCs w:val="28"/>
          <w:lang w:eastAsia="ru-RU"/>
        </w:rPr>
        <w:t>Устойчивость лесных насаждений</w:t>
      </w:r>
      <w:r w:rsidRPr="002706BE">
        <w:rPr>
          <w:rFonts w:eastAsia="Times New Roman"/>
          <w:sz w:val="28"/>
          <w:szCs w:val="28"/>
          <w:lang w:eastAsia="ru-RU"/>
        </w:rPr>
        <w:t>: способность к самовосстановлению и противостоянию неблагоприятным факторам.</w:t>
      </w:r>
    </w:p>
    <w:p w14:paraId="5710860E" w14:textId="77777777" w:rsidR="0031140E" w:rsidRPr="002706BE" w:rsidRDefault="0031140E" w:rsidP="00880693">
      <w:pPr>
        <w:shd w:val="clear" w:color="auto" w:fill="FFFFFF"/>
        <w:spacing w:after="0" w:line="240" w:lineRule="auto"/>
        <w:ind w:firstLine="709"/>
        <w:contextualSpacing/>
        <w:jc w:val="both"/>
        <w:rPr>
          <w:rFonts w:eastAsia="Times New Roman"/>
          <w:sz w:val="28"/>
          <w:szCs w:val="28"/>
          <w:lang w:eastAsia="ru-RU"/>
        </w:rPr>
      </w:pPr>
      <w:r w:rsidRPr="002706BE">
        <w:rPr>
          <w:rFonts w:eastAsia="Times New Roman"/>
          <w:sz w:val="28"/>
          <w:szCs w:val="28"/>
          <w:lang w:eastAsia="ru-RU"/>
        </w:rPr>
        <w:t>Научный подход к проектированию лесных насаждений позволит максимально эффективно использовать их потенциал для рекультивации земель, восстановления нарушенных экосистем и создания благоприятных условий для жизни человека.</w:t>
      </w:r>
    </w:p>
    <w:p w14:paraId="2FF3AAAB" w14:textId="77777777" w:rsidR="0031140E" w:rsidRPr="002706BE" w:rsidRDefault="0031140E" w:rsidP="00880693">
      <w:pPr>
        <w:shd w:val="clear" w:color="auto" w:fill="FFFFFF"/>
        <w:spacing w:after="0" w:line="240" w:lineRule="auto"/>
        <w:ind w:firstLine="709"/>
        <w:contextualSpacing/>
        <w:jc w:val="both"/>
        <w:rPr>
          <w:rFonts w:eastAsia="Times New Roman"/>
          <w:sz w:val="28"/>
          <w:szCs w:val="28"/>
          <w:lang w:eastAsia="ru-RU"/>
        </w:rPr>
      </w:pPr>
      <w:r w:rsidRPr="002706BE">
        <w:rPr>
          <w:sz w:val="28"/>
          <w:szCs w:val="28"/>
        </w:rPr>
        <w:t xml:space="preserve">3. </w:t>
      </w:r>
      <w:r w:rsidRPr="002706BE">
        <w:rPr>
          <w:rFonts w:eastAsia="Times New Roman"/>
          <w:sz w:val="28"/>
          <w:szCs w:val="28"/>
          <w:lang w:eastAsia="ru-RU"/>
        </w:rPr>
        <w:t>Создание эффективных проектов рекультивации опирается на комплекс нормативных и стандартных документов, охватывающих:</w:t>
      </w:r>
    </w:p>
    <w:p w14:paraId="31E724F5" w14:textId="5CCE52F8" w:rsidR="0031140E" w:rsidRPr="002706BE" w:rsidRDefault="00660BFA" w:rsidP="00880693">
      <w:pPr>
        <w:numPr>
          <w:ilvl w:val="0"/>
          <w:numId w:val="18"/>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 xml:space="preserve">Экологические </w:t>
      </w:r>
      <w:r w:rsidR="0031140E" w:rsidRPr="002706BE">
        <w:rPr>
          <w:rFonts w:eastAsia="Times New Roman"/>
          <w:sz w:val="28"/>
          <w:szCs w:val="28"/>
          <w:lang w:eastAsia="ru-RU"/>
        </w:rPr>
        <w:t>аспекты: сохранение и восстановление природной среды.</w:t>
      </w:r>
    </w:p>
    <w:p w14:paraId="0B81A5BF" w14:textId="11EA4378" w:rsidR="0031140E" w:rsidRPr="002706BE" w:rsidRDefault="00660BFA" w:rsidP="00880693">
      <w:pPr>
        <w:numPr>
          <w:ilvl w:val="0"/>
          <w:numId w:val="18"/>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 xml:space="preserve">Санитарно-гигиенические </w:t>
      </w:r>
      <w:r w:rsidR="0031140E" w:rsidRPr="002706BE">
        <w:rPr>
          <w:rFonts w:eastAsia="Times New Roman"/>
          <w:sz w:val="28"/>
          <w:szCs w:val="28"/>
          <w:lang w:eastAsia="ru-RU"/>
        </w:rPr>
        <w:t>требования: обеспечение безопасности и здоровья человека.</w:t>
      </w:r>
    </w:p>
    <w:p w14:paraId="07C04298" w14:textId="67B25B72" w:rsidR="0031140E" w:rsidRPr="002706BE" w:rsidRDefault="00660BFA" w:rsidP="00880693">
      <w:pPr>
        <w:numPr>
          <w:ilvl w:val="0"/>
          <w:numId w:val="18"/>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 xml:space="preserve">Строительные </w:t>
      </w:r>
      <w:r w:rsidR="0031140E" w:rsidRPr="002706BE">
        <w:rPr>
          <w:rFonts w:eastAsia="Times New Roman"/>
          <w:sz w:val="28"/>
          <w:szCs w:val="28"/>
          <w:lang w:eastAsia="ru-RU"/>
        </w:rPr>
        <w:t>нормы: возведение необходимых сооружений.</w:t>
      </w:r>
    </w:p>
    <w:p w14:paraId="75C76927" w14:textId="5719C96A" w:rsidR="0031140E" w:rsidRPr="002706BE" w:rsidRDefault="00660BFA" w:rsidP="00880693">
      <w:pPr>
        <w:numPr>
          <w:ilvl w:val="0"/>
          <w:numId w:val="18"/>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 xml:space="preserve">Водохозяйственные </w:t>
      </w:r>
      <w:r w:rsidR="0031140E" w:rsidRPr="002706BE">
        <w:rPr>
          <w:rFonts w:eastAsia="Times New Roman"/>
          <w:sz w:val="28"/>
          <w:szCs w:val="28"/>
          <w:lang w:eastAsia="ru-RU"/>
        </w:rPr>
        <w:t>мероприятия: сохранение водных ресурсов.</w:t>
      </w:r>
    </w:p>
    <w:p w14:paraId="7E19F640" w14:textId="40335BFB" w:rsidR="0031140E" w:rsidRPr="002706BE" w:rsidRDefault="00660BFA" w:rsidP="00880693">
      <w:pPr>
        <w:numPr>
          <w:ilvl w:val="0"/>
          <w:numId w:val="18"/>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 xml:space="preserve">Лесохозяйственные </w:t>
      </w:r>
      <w:r w:rsidR="0031140E" w:rsidRPr="002706BE">
        <w:rPr>
          <w:rFonts w:eastAsia="Times New Roman"/>
          <w:sz w:val="28"/>
          <w:szCs w:val="28"/>
          <w:lang w:eastAsia="ru-RU"/>
        </w:rPr>
        <w:t>практики: создание лесных насаждений.</w:t>
      </w:r>
    </w:p>
    <w:p w14:paraId="4508E378" w14:textId="5DB95A73" w:rsidR="0031140E" w:rsidRPr="002706BE" w:rsidRDefault="0031140E" w:rsidP="00880693">
      <w:pPr>
        <w:shd w:val="clear" w:color="auto" w:fill="FFFFFF"/>
        <w:spacing w:after="0" w:line="240" w:lineRule="auto"/>
        <w:ind w:firstLine="709"/>
        <w:contextualSpacing/>
        <w:jc w:val="both"/>
        <w:rPr>
          <w:rFonts w:eastAsia="Times New Roman"/>
          <w:sz w:val="28"/>
          <w:szCs w:val="28"/>
          <w:lang w:eastAsia="ru-RU"/>
        </w:rPr>
      </w:pPr>
      <w:r w:rsidRPr="002706BE">
        <w:rPr>
          <w:rFonts w:eastAsia="Times New Roman"/>
          <w:sz w:val="28"/>
          <w:szCs w:val="28"/>
          <w:lang w:eastAsia="ru-RU"/>
        </w:rPr>
        <w:t>При этом учитыв</w:t>
      </w:r>
      <w:r w:rsidR="00660BFA" w:rsidRPr="002706BE">
        <w:rPr>
          <w:rFonts w:eastAsia="Times New Roman"/>
          <w:sz w:val="28"/>
          <w:szCs w:val="28"/>
          <w:lang w:eastAsia="ru-RU"/>
        </w:rPr>
        <w:t xml:space="preserve">аются региональные особенности: </w:t>
      </w:r>
      <w:r w:rsidRPr="002706BE">
        <w:rPr>
          <w:rFonts w:eastAsia="Times New Roman"/>
          <w:sz w:val="28"/>
          <w:szCs w:val="28"/>
          <w:lang w:eastAsia="ru-RU"/>
        </w:rPr>
        <w:t>климат, почвы, рельеф, а также</w:t>
      </w:r>
      <w:r w:rsidR="00660BFA" w:rsidRPr="002706BE">
        <w:rPr>
          <w:rFonts w:eastAsia="Times New Roman"/>
          <w:sz w:val="28"/>
          <w:szCs w:val="28"/>
          <w:lang w:eastAsia="ru-RU"/>
        </w:rPr>
        <w:t xml:space="preserve"> специфика нарушенного участка: </w:t>
      </w:r>
      <w:r w:rsidRPr="002706BE">
        <w:rPr>
          <w:rFonts w:eastAsia="Times New Roman"/>
          <w:sz w:val="28"/>
          <w:szCs w:val="28"/>
          <w:lang w:eastAsia="ru-RU"/>
        </w:rPr>
        <w:t>тип и степень деградации.</w:t>
      </w:r>
    </w:p>
    <w:p w14:paraId="010B53EE" w14:textId="77777777" w:rsidR="0031140E" w:rsidRPr="002706BE" w:rsidRDefault="0031140E" w:rsidP="00880693">
      <w:pPr>
        <w:shd w:val="clear" w:color="auto" w:fill="FFFFFF"/>
        <w:spacing w:after="0" w:line="240" w:lineRule="auto"/>
        <w:ind w:firstLine="709"/>
        <w:contextualSpacing/>
        <w:jc w:val="both"/>
        <w:rPr>
          <w:rFonts w:eastAsia="Times New Roman"/>
          <w:sz w:val="28"/>
          <w:szCs w:val="28"/>
          <w:lang w:eastAsia="ru-RU"/>
        </w:rPr>
      </w:pPr>
      <w:r w:rsidRPr="002706BE">
        <w:rPr>
          <w:rFonts w:eastAsia="Times New Roman"/>
          <w:sz w:val="28"/>
          <w:szCs w:val="28"/>
          <w:lang w:eastAsia="ru-RU"/>
        </w:rPr>
        <w:t>Проектируемые решения:</w:t>
      </w:r>
    </w:p>
    <w:p w14:paraId="2A9F8311" w14:textId="67AA589D" w:rsidR="0031140E" w:rsidRPr="002706BE" w:rsidRDefault="0031140E" w:rsidP="00880693">
      <w:pPr>
        <w:numPr>
          <w:ilvl w:val="0"/>
          <w:numId w:val="19"/>
        </w:numPr>
        <w:shd w:val="clear" w:color="auto" w:fill="FFFFFF"/>
        <w:tabs>
          <w:tab w:val="clear" w:pos="720"/>
        </w:tabs>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Обеспечивают оптимальные условия</w:t>
      </w:r>
      <w:r w:rsidR="00660BFA" w:rsidRPr="002706BE">
        <w:rPr>
          <w:rFonts w:eastAsia="Times New Roman"/>
          <w:sz w:val="28"/>
          <w:szCs w:val="28"/>
          <w:lang w:eastAsia="ru-RU"/>
        </w:rPr>
        <w:t xml:space="preserve"> </w:t>
      </w:r>
      <w:r w:rsidRPr="002706BE">
        <w:rPr>
          <w:rFonts w:eastAsia="Times New Roman"/>
          <w:sz w:val="28"/>
          <w:szCs w:val="28"/>
          <w:lang w:eastAsia="ru-RU"/>
        </w:rPr>
        <w:t>для роста и развития древесных насаждений в экстремальных условиях.</w:t>
      </w:r>
    </w:p>
    <w:p w14:paraId="4473E018" w14:textId="77777777" w:rsidR="0031140E" w:rsidRPr="002706BE" w:rsidRDefault="0031140E" w:rsidP="00880693">
      <w:pPr>
        <w:numPr>
          <w:ilvl w:val="0"/>
          <w:numId w:val="19"/>
        </w:numPr>
        <w:shd w:val="clear" w:color="auto" w:fill="FFFFFF"/>
        <w:tabs>
          <w:tab w:val="clear" w:pos="720"/>
        </w:tabs>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Способствуют устойчивости насаждений к временным факторам.</w:t>
      </w:r>
    </w:p>
    <w:p w14:paraId="2C68D18C" w14:textId="77777777" w:rsidR="0031140E" w:rsidRPr="002706BE" w:rsidRDefault="0031140E" w:rsidP="00880693">
      <w:pPr>
        <w:numPr>
          <w:ilvl w:val="0"/>
          <w:numId w:val="19"/>
        </w:numPr>
        <w:shd w:val="clear" w:color="auto" w:fill="FFFFFF"/>
        <w:tabs>
          <w:tab w:val="clear" w:pos="720"/>
        </w:tabs>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Предполагают противопожарную и противоэрозионную защиту.</w:t>
      </w:r>
    </w:p>
    <w:p w14:paraId="4C3BBB54" w14:textId="4CDBF84D" w:rsidR="0031140E" w:rsidRPr="002706BE" w:rsidRDefault="0031140E" w:rsidP="00880693">
      <w:pPr>
        <w:shd w:val="clear" w:color="auto" w:fill="FFFFFF"/>
        <w:spacing w:after="0" w:line="240" w:lineRule="auto"/>
        <w:ind w:firstLine="709"/>
        <w:contextualSpacing/>
        <w:jc w:val="both"/>
        <w:rPr>
          <w:rFonts w:eastAsia="Times New Roman"/>
          <w:sz w:val="28"/>
          <w:szCs w:val="28"/>
          <w:lang w:eastAsia="ru-RU"/>
        </w:rPr>
      </w:pPr>
      <w:r w:rsidRPr="002706BE">
        <w:rPr>
          <w:rFonts w:eastAsia="Times New Roman"/>
          <w:sz w:val="28"/>
          <w:szCs w:val="28"/>
          <w:lang w:eastAsia="ru-RU"/>
        </w:rPr>
        <w:lastRenderedPageBreak/>
        <w:t>Научный подход к разработке про</w:t>
      </w:r>
      <w:r w:rsidR="00660BFA" w:rsidRPr="002706BE">
        <w:rPr>
          <w:rFonts w:eastAsia="Times New Roman"/>
          <w:sz w:val="28"/>
          <w:szCs w:val="28"/>
          <w:lang w:eastAsia="ru-RU"/>
        </w:rPr>
        <w:t>ектов рекультивации гарантирует</w:t>
      </w:r>
      <w:r w:rsidRPr="002706BE">
        <w:rPr>
          <w:rFonts w:eastAsia="Times New Roman"/>
          <w:sz w:val="28"/>
          <w:szCs w:val="28"/>
          <w:lang w:eastAsia="ru-RU"/>
        </w:rPr>
        <w:t xml:space="preserve">восстановление </w:t>
      </w:r>
      <w:r w:rsidR="00660BFA" w:rsidRPr="002706BE">
        <w:rPr>
          <w:rFonts w:eastAsia="Times New Roman"/>
          <w:sz w:val="28"/>
          <w:szCs w:val="28"/>
          <w:lang w:eastAsia="ru-RU"/>
        </w:rPr>
        <w:t xml:space="preserve">нарушенных земель, способствует </w:t>
      </w:r>
      <w:r w:rsidRPr="002706BE">
        <w:rPr>
          <w:rFonts w:eastAsia="Times New Roman"/>
          <w:sz w:val="28"/>
          <w:szCs w:val="28"/>
          <w:lang w:eastAsia="ru-RU"/>
        </w:rPr>
        <w:t>созданию благоприятной окружающей среды, обеспечивает долгосрочную эффективность рекультивационных мероприятий.</w:t>
      </w:r>
    </w:p>
    <w:p w14:paraId="15C63779" w14:textId="5FC26671" w:rsidR="0049775F" w:rsidRPr="002706BE" w:rsidRDefault="0031140E" w:rsidP="00880693">
      <w:pPr>
        <w:pStyle w:val="26"/>
        <w:ind w:left="0" w:firstLine="709"/>
        <w:contextualSpacing/>
        <w:jc w:val="both"/>
        <w:rPr>
          <w:sz w:val="28"/>
          <w:szCs w:val="28"/>
        </w:rPr>
      </w:pPr>
      <w:r w:rsidRPr="002706BE">
        <w:rPr>
          <w:sz w:val="28"/>
          <w:szCs w:val="28"/>
        </w:rPr>
        <w:t xml:space="preserve">4. Хозяйственная и почвенно-экологическая эффективность рекультивации при проектировании оценивается по комплексному природному потенциалу (КПП) местообитания, сформированного определённым набором технологических приёмов, предусмотренных проектом рекультивации. КПП рассчитывается, согласно научным разработкам Института </w:t>
      </w:r>
      <w:bookmarkStart w:id="60" w:name="_Hlk156076330"/>
      <w:r w:rsidRPr="002706BE">
        <w:rPr>
          <w:sz w:val="28"/>
          <w:szCs w:val="28"/>
        </w:rPr>
        <w:t>почвоведения и агрохимии СО РАН</w:t>
      </w:r>
      <w:bookmarkEnd w:id="60"/>
      <w:r w:rsidR="0049775F" w:rsidRPr="002706BE">
        <w:rPr>
          <w:sz w:val="28"/>
          <w:szCs w:val="28"/>
        </w:rPr>
        <w:t xml:space="preserve"> согласно формуле 3:</w:t>
      </w:r>
    </w:p>
    <w:p w14:paraId="6709ACBB" w14:textId="77777777" w:rsidR="0049775F" w:rsidRPr="002706BE" w:rsidRDefault="0049775F" w:rsidP="00880693">
      <w:pPr>
        <w:pStyle w:val="26"/>
        <w:ind w:left="0" w:firstLine="709"/>
        <w:contextualSpacing/>
        <w:jc w:val="both"/>
        <w:rPr>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49775F" w:rsidRPr="002706BE" w14:paraId="75FA6385" w14:textId="77777777" w:rsidTr="0049775F">
        <w:tc>
          <w:tcPr>
            <w:tcW w:w="4672" w:type="dxa"/>
          </w:tcPr>
          <w:p w14:paraId="5ED8387A" w14:textId="7A0ACF7E" w:rsidR="0049775F" w:rsidRPr="002706BE" w:rsidRDefault="0049775F" w:rsidP="00AA076B">
            <w:pPr>
              <w:pStyle w:val="26"/>
              <w:ind w:left="0" w:firstLine="2163"/>
              <w:contextualSpacing/>
              <w:jc w:val="both"/>
              <w:rPr>
                <w:sz w:val="28"/>
                <w:szCs w:val="28"/>
              </w:rPr>
            </w:pPr>
            <w:r w:rsidRPr="002706BE">
              <w:rPr>
                <w:sz w:val="28"/>
                <w:szCs w:val="28"/>
              </w:rPr>
              <w:t>КПП = Б</w:t>
            </w:r>
            <w:r w:rsidRPr="002706BE">
              <w:rPr>
                <w:sz w:val="28"/>
                <w:szCs w:val="28"/>
                <w:vertAlign w:val="subscript"/>
              </w:rPr>
              <w:t>э.п.</w:t>
            </w:r>
            <w:r w:rsidRPr="002706BE">
              <w:rPr>
                <w:sz w:val="28"/>
                <w:szCs w:val="28"/>
              </w:rPr>
              <w:t xml:space="preserve"> х К</w:t>
            </w:r>
            <w:r w:rsidRPr="002706BE">
              <w:rPr>
                <w:sz w:val="28"/>
                <w:szCs w:val="28"/>
                <w:vertAlign w:val="subscript"/>
              </w:rPr>
              <w:t>с.п.</w:t>
            </w:r>
          </w:p>
        </w:tc>
        <w:tc>
          <w:tcPr>
            <w:tcW w:w="4673" w:type="dxa"/>
          </w:tcPr>
          <w:p w14:paraId="27FB7D15" w14:textId="683A3568" w:rsidR="0049775F" w:rsidRPr="002706BE" w:rsidRDefault="0049775F" w:rsidP="00880693">
            <w:pPr>
              <w:pStyle w:val="26"/>
              <w:ind w:left="0" w:firstLine="0"/>
              <w:contextualSpacing/>
              <w:jc w:val="center"/>
              <w:rPr>
                <w:sz w:val="28"/>
                <w:szCs w:val="28"/>
              </w:rPr>
            </w:pPr>
            <w:r w:rsidRPr="002706BE">
              <w:rPr>
                <w:sz w:val="28"/>
                <w:szCs w:val="28"/>
              </w:rPr>
              <w:t>(3)</w:t>
            </w:r>
          </w:p>
        </w:tc>
      </w:tr>
    </w:tbl>
    <w:p w14:paraId="6EE7B3D4" w14:textId="77777777" w:rsidR="0049775F" w:rsidRPr="002706BE" w:rsidRDefault="0049775F" w:rsidP="00880693">
      <w:pPr>
        <w:pStyle w:val="26"/>
        <w:ind w:left="0" w:firstLine="709"/>
        <w:contextualSpacing/>
        <w:jc w:val="both"/>
        <w:rPr>
          <w:sz w:val="28"/>
          <w:szCs w:val="28"/>
        </w:rPr>
      </w:pPr>
    </w:p>
    <w:p w14:paraId="43E051BF" w14:textId="32CAE9E4" w:rsidR="0049775F" w:rsidRPr="002706BE" w:rsidRDefault="0049775F" w:rsidP="00880693">
      <w:pPr>
        <w:pStyle w:val="26"/>
        <w:ind w:left="0" w:firstLine="709"/>
        <w:contextualSpacing/>
        <w:jc w:val="both"/>
        <w:rPr>
          <w:sz w:val="28"/>
          <w:szCs w:val="28"/>
        </w:rPr>
      </w:pPr>
      <w:r w:rsidRPr="002706BE">
        <w:rPr>
          <w:sz w:val="28"/>
          <w:szCs w:val="28"/>
        </w:rPr>
        <w:t xml:space="preserve">где </w:t>
      </w:r>
      <w:r w:rsidR="0031140E" w:rsidRPr="002706BE">
        <w:rPr>
          <w:sz w:val="28"/>
          <w:szCs w:val="28"/>
        </w:rPr>
        <w:t>Б</w:t>
      </w:r>
      <w:r w:rsidR="0031140E" w:rsidRPr="002706BE">
        <w:rPr>
          <w:sz w:val="28"/>
          <w:szCs w:val="28"/>
          <w:vertAlign w:val="subscript"/>
        </w:rPr>
        <w:t>э.п.</w:t>
      </w:r>
      <w:r w:rsidR="0031140E" w:rsidRPr="002706BE">
        <w:rPr>
          <w:sz w:val="28"/>
          <w:szCs w:val="28"/>
        </w:rPr>
        <w:t xml:space="preserve"> – бонитет эталонной почвы в баллах; </w:t>
      </w:r>
    </w:p>
    <w:p w14:paraId="301C581B" w14:textId="77777777" w:rsidR="00A7099E" w:rsidRPr="002706BE" w:rsidRDefault="0031140E" w:rsidP="00880693">
      <w:pPr>
        <w:pStyle w:val="26"/>
        <w:ind w:left="0" w:firstLine="709"/>
        <w:contextualSpacing/>
        <w:jc w:val="both"/>
        <w:rPr>
          <w:sz w:val="28"/>
          <w:szCs w:val="28"/>
        </w:rPr>
      </w:pPr>
      <w:r w:rsidRPr="002706BE">
        <w:rPr>
          <w:sz w:val="28"/>
          <w:szCs w:val="28"/>
        </w:rPr>
        <w:t>К</w:t>
      </w:r>
      <w:r w:rsidRPr="002706BE">
        <w:rPr>
          <w:sz w:val="28"/>
          <w:szCs w:val="28"/>
          <w:vertAlign w:val="subscript"/>
        </w:rPr>
        <w:t xml:space="preserve">с.п. </w:t>
      </w:r>
      <w:r w:rsidRPr="002706BE">
        <w:rPr>
          <w:sz w:val="28"/>
          <w:szCs w:val="28"/>
        </w:rPr>
        <w:t>– коэффициент специфичности грунта техногенного местообитания</w:t>
      </w:r>
      <w:r w:rsidR="00A7099E" w:rsidRPr="002706BE">
        <w:rPr>
          <w:sz w:val="28"/>
          <w:szCs w:val="28"/>
        </w:rPr>
        <w:t>.</w:t>
      </w:r>
    </w:p>
    <w:p w14:paraId="271DDE1F" w14:textId="77777777" w:rsidR="00A7099E" w:rsidRPr="002706BE" w:rsidRDefault="00A7099E" w:rsidP="00880693">
      <w:pPr>
        <w:pStyle w:val="26"/>
        <w:ind w:left="0" w:firstLine="709"/>
        <w:contextualSpacing/>
        <w:jc w:val="both"/>
        <w:rPr>
          <w:sz w:val="28"/>
          <w:szCs w:val="28"/>
        </w:rPr>
      </w:pPr>
    </w:p>
    <w:p w14:paraId="2A8E6CB2" w14:textId="06DE588F" w:rsidR="0031140E" w:rsidRPr="002706BE" w:rsidRDefault="001148AC" w:rsidP="00880693">
      <w:pPr>
        <w:pStyle w:val="26"/>
        <w:ind w:left="0" w:firstLine="709"/>
        <w:contextualSpacing/>
        <w:jc w:val="both"/>
        <w:rPr>
          <w:sz w:val="28"/>
          <w:szCs w:val="28"/>
        </w:rPr>
      </w:pPr>
      <w:r w:rsidRPr="002706BE">
        <w:rPr>
          <w:sz w:val="28"/>
          <w:szCs w:val="28"/>
        </w:rPr>
        <w:t>Коэффициент специфичности гру</w:t>
      </w:r>
      <w:r w:rsidR="00A7099E" w:rsidRPr="002706BE">
        <w:rPr>
          <w:sz w:val="28"/>
          <w:szCs w:val="28"/>
        </w:rPr>
        <w:t>нта техногенного местообитания</w:t>
      </w:r>
      <w:r w:rsidR="0031140E" w:rsidRPr="002706BE">
        <w:rPr>
          <w:sz w:val="28"/>
          <w:szCs w:val="28"/>
        </w:rPr>
        <w:t xml:space="preserve"> определяется количественной мерой сходства качества почв на поле рекультивации с качеством лучших нена</w:t>
      </w:r>
      <w:r w:rsidR="002C52C1" w:rsidRPr="002706BE">
        <w:rPr>
          <w:sz w:val="28"/>
          <w:szCs w:val="28"/>
        </w:rPr>
        <w:t>рушенных почв региона; для Коста</w:t>
      </w:r>
      <w:r w:rsidR="0031140E" w:rsidRPr="002706BE">
        <w:rPr>
          <w:sz w:val="28"/>
          <w:szCs w:val="28"/>
        </w:rPr>
        <w:t>найской области такими эталонами признаны каштановые незасоленные почвы)</w:t>
      </w:r>
      <w:r w:rsidR="00220853" w:rsidRPr="002706BE">
        <w:rPr>
          <w:sz w:val="28"/>
          <w:szCs w:val="28"/>
        </w:rPr>
        <w:t xml:space="preserve"> [171, 172, 174]</w:t>
      </w:r>
      <w:r w:rsidR="0031140E" w:rsidRPr="002706BE">
        <w:rPr>
          <w:sz w:val="28"/>
          <w:szCs w:val="28"/>
        </w:rPr>
        <w:t>.</w:t>
      </w:r>
    </w:p>
    <w:p w14:paraId="34ECA0B6" w14:textId="13E99CB1" w:rsidR="0031140E" w:rsidRPr="002706BE" w:rsidRDefault="0031140E" w:rsidP="00880693">
      <w:pPr>
        <w:pStyle w:val="26"/>
        <w:ind w:left="0" w:firstLine="709"/>
        <w:contextualSpacing/>
        <w:jc w:val="both"/>
        <w:rPr>
          <w:sz w:val="28"/>
          <w:szCs w:val="28"/>
        </w:rPr>
      </w:pPr>
      <w:r w:rsidRPr="002706BE">
        <w:rPr>
          <w:sz w:val="28"/>
          <w:szCs w:val="28"/>
        </w:rPr>
        <w:t>5.</w:t>
      </w:r>
      <w:r w:rsidRPr="002706BE">
        <w:rPr>
          <w:sz w:val="28"/>
          <w:szCs w:val="28"/>
        </w:rPr>
        <w:tab/>
      </w:r>
      <w:r w:rsidR="000C0C3D" w:rsidRPr="002706BE">
        <w:rPr>
          <w:sz w:val="28"/>
          <w:szCs w:val="28"/>
        </w:rPr>
        <w:t xml:space="preserve">Для определения эдафических условий и лесопригодности рекультивируемых территорий используется ГОСТ 17.5.1.03-86. </w:t>
      </w:r>
      <w:r w:rsidR="00386578" w:rsidRPr="002706BE">
        <w:rPr>
          <w:sz w:val="28"/>
          <w:szCs w:val="28"/>
        </w:rPr>
        <w:t xml:space="preserve">Этот подход охватывает и экологические, и гигиенические аспекты, обеспечивая тем самым комплексный и детальный анализ </w:t>
      </w:r>
      <w:r w:rsidR="000C0C3D" w:rsidRPr="002706BE">
        <w:rPr>
          <w:sz w:val="28"/>
          <w:szCs w:val="28"/>
        </w:rPr>
        <w:t>[1</w:t>
      </w:r>
      <w:r w:rsidR="00AC6ACC" w:rsidRPr="002706BE">
        <w:rPr>
          <w:sz w:val="28"/>
          <w:szCs w:val="28"/>
        </w:rPr>
        <w:t>80</w:t>
      </w:r>
      <w:r w:rsidR="000C0C3D" w:rsidRPr="002706BE">
        <w:rPr>
          <w:sz w:val="28"/>
          <w:szCs w:val="28"/>
        </w:rPr>
        <w:t>]</w:t>
      </w:r>
      <w:r w:rsidRPr="002706BE">
        <w:rPr>
          <w:sz w:val="28"/>
          <w:szCs w:val="28"/>
        </w:rPr>
        <w:t xml:space="preserve">. </w:t>
      </w:r>
    </w:p>
    <w:p w14:paraId="0C84F479" w14:textId="3301E7E5" w:rsidR="0031140E" w:rsidRPr="002706BE" w:rsidRDefault="0031140E" w:rsidP="00880693">
      <w:pPr>
        <w:pStyle w:val="26"/>
        <w:ind w:left="0" w:firstLine="709"/>
        <w:contextualSpacing/>
        <w:jc w:val="both"/>
        <w:rPr>
          <w:sz w:val="28"/>
          <w:szCs w:val="28"/>
        </w:rPr>
      </w:pPr>
    </w:p>
    <w:p w14:paraId="63A384D2" w14:textId="030C74B2" w:rsidR="0031140E" w:rsidRPr="002706BE" w:rsidRDefault="0031140E" w:rsidP="00880693">
      <w:pPr>
        <w:pStyle w:val="2"/>
        <w:spacing w:line="240" w:lineRule="auto"/>
        <w:ind w:firstLine="709"/>
        <w:contextualSpacing/>
        <w:rPr>
          <w:rFonts w:ascii="Times New Roman" w:hAnsi="Times New Roman" w:cs="Times New Roman"/>
          <w:b/>
          <w:color w:val="auto"/>
          <w:sz w:val="28"/>
          <w:szCs w:val="28"/>
        </w:rPr>
      </w:pPr>
      <w:bookmarkStart w:id="61" w:name="_Toc156852548"/>
      <w:bookmarkStart w:id="62" w:name="_Toc167725616"/>
      <w:r w:rsidRPr="002706BE">
        <w:rPr>
          <w:rFonts w:ascii="Times New Roman" w:hAnsi="Times New Roman" w:cs="Times New Roman"/>
          <w:b/>
          <w:color w:val="auto"/>
          <w:sz w:val="28"/>
          <w:szCs w:val="28"/>
        </w:rPr>
        <w:t>6.4 Оценка лесопригодности рекультивируемых территорий</w:t>
      </w:r>
      <w:bookmarkEnd w:id="61"/>
      <w:bookmarkEnd w:id="62"/>
    </w:p>
    <w:p w14:paraId="132B5557" w14:textId="6684A113" w:rsidR="0031140E" w:rsidRPr="002706BE" w:rsidRDefault="0031140E" w:rsidP="00880693">
      <w:pPr>
        <w:shd w:val="clear" w:color="auto" w:fill="FFFFFF"/>
        <w:spacing w:after="0" w:line="240" w:lineRule="auto"/>
        <w:ind w:firstLine="709"/>
        <w:contextualSpacing/>
        <w:jc w:val="both"/>
        <w:rPr>
          <w:rFonts w:eastAsia="Times New Roman"/>
          <w:sz w:val="28"/>
          <w:szCs w:val="28"/>
          <w:lang w:eastAsia="ru-RU"/>
        </w:rPr>
      </w:pPr>
      <w:r w:rsidRPr="002706BE">
        <w:rPr>
          <w:sz w:val="28"/>
          <w:szCs w:val="28"/>
        </w:rPr>
        <w:t xml:space="preserve">1. </w:t>
      </w:r>
      <w:r w:rsidR="008C6954" w:rsidRPr="002706BE">
        <w:rPr>
          <w:rFonts w:eastAsia="Times New Roman"/>
          <w:sz w:val="28"/>
          <w:szCs w:val="28"/>
          <w:lang w:eastAsia="ru-RU"/>
        </w:rPr>
        <w:t xml:space="preserve">Формирование древесных насаждений на нарушенных территориях происходит под влиянием комплекса природных и антропогенных факторов. </w:t>
      </w:r>
      <w:r w:rsidRPr="002706BE">
        <w:rPr>
          <w:rFonts w:eastAsia="Times New Roman"/>
          <w:sz w:val="28"/>
          <w:szCs w:val="28"/>
          <w:lang w:eastAsia="ru-RU"/>
        </w:rPr>
        <w:t>Невозможно дать однозначную оценку в</w:t>
      </w:r>
      <w:r w:rsidR="002A035D" w:rsidRPr="002706BE">
        <w:rPr>
          <w:rFonts w:eastAsia="Times New Roman"/>
          <w:sz w:val="28"/>
          <w:szCs w:val="28"/>
          <w:lang w:eastAsia="ru-RU"/>
        </w:rPr>
        <w:t>лияния каждого фактора, т.</w:t>
      </w:r>
      <w:r w:rsidRPr="002706BE">
        <w:rPr>
          <w:rFonts w:eastAsia="Times New Roman"/>
          <w:sz w:val="28"/>
          <w:szCs w:val="28"/>
          <w:lang w:eastAsia="ru-RU"/>
        </w:rPr>
        <w:t>к</w:t>
      </w:r>
      <w:r w:rsidR="002A035D" w:rsidRPr="002706BE">
        <w:rPr>
          <w:rFonts w:eastAsia="Times New Roman"/>
          <w:sz w:val="28"/>
          <w:szCs w:val="28"/>
          <w:lang w:eastAsia="ru-RU"/>
        </w:rPr>
        <w:t>.</w:t>
      </w:r>
      <w:r w:rsidRPr="002706BE">
        <w:rPr>
          <w:rFonts w:eastAsia="Times New Roman"/>
          <w:sz w:val="28"/>
          <w:szCs w:val="28"/>
          <w:lang w:eastAsia="ru-RU"/>
        </w:rPr>
        <w:t xml:space="preserve"> их влияние </w:t>
      </w:r>
      <w:r w:rsidR="00C34133" w:rsidRPr="002706BE">
        <w:rPr>
          <w:rFonts w:eastAsia="Times New Roman"/>
          <w:sz w:val="28"/>
          <w:szCs w:val="28"/>
          <w:lang w:eastAsia="ru-RU"/>
        </w:rPr>
        <w:t xml:space="preserve">может меняться под действием особенностей </w:t>
      </w:r>
      <w:r w:rsidRPr="002706BE">
        <w:rPr>
          <w:rFonts w:eastAsia="Times New Roman"/>
          <w:sz w:val="28"/>
          <w:szCs w:val="28"/>
          <w:lang w:eastAsia="ru-RU"/>
        </w:rPr>
        <w:t>природно</w:t>
      </w:r>
      <w:r w:rsidR="00C34133" w:rsidRPr="002706BE">
        <w:rPr>
          <w:rFonts w:eastAsia="Times New Roman"/>
          <w:sz w:val="28"/>
          <w:szCs w:val="28"/>
          <w:lang w:eastAsia="ru-RU"/>
        </w:rPr>
        <w:t xml:space="preserve">й </w:t>
      </w:r>
      <w:r w:rsidR="002A035D" w:rsidRPr="002706BE">
        <w:rPr>
          <w:rFonts w:eastAsia="Times New Roman"/>
          <w:sz w:val="28"/>
          <w:szCs w:val="28"/>
          <w:lang w:eastAsia="ru-RU"/>
        </w:rPr>
        <w:t xml:space="preserve">климатической зоны, </w:t>
      </w:r>
      <w:r w:rsidRPr="002706BE">
        <w:rPr>
          <w:rFonts w:eastAsia="Times New Roman"/>
          <w:sz w:val="28"/>
          <w:szCs w:val="28"/>
          <w:lang w:eastAsia="ru-RU"/>
        </w:rPr>
        <w:t>конкретного участка и других условий</w:t>
      </w:r>
      <w:r w:rsidR="00BD149B" w:rsidRPr="002706BE">
        <w:rPr>
          <w:rFonts w:eastAsia="Times New Roman"/>
          <w:sz w:val="28"/>
          <w:szCs w:val="28"/>
          <w:lang w:eastAsia="ru-RU"/>
        </w:rPr>
        <w:t xml:space="preserve"> (</w:t>
      </w:r>
      <w:r w:rsidR="007C3796" w:rsidRPr="002706BE">
        <w:rPr>
          <w:rFonts w:eastAsia="Times New Roman"/>
          <w:sz w:val="28"/>
          <w:szCs w:val="28"/>
          <w:lang w:eastAsia="ru-RU"/>
        </w:rPr>
        <w:t>Рисунок 31</w:t>
      </w:r>
      <w:r w:rsidR="00BD149B" w:rsidRPr="002706BE">
        <w:rPr>
          <w:rFonts w:eastAsia="Times New Roman"/>
          <w:sz w:val="28"/>
          <w:szCs w:val="28"/>
          <w:lang w:eastAsia="ru-RU"/>
        </w:rPr>
        <w:t>)</w:t>
      </w:r>
      <w:r w:rsidRPr="002706BE">
        <w:rPr>
          <w:rFonts w:eastAsia="Times New Roman"/>
          <w:sz w:val="28"/>
          <w:szCs w:val="28"/>
          <w:lang w:eastAsia="ru-RU"/>
        </w:rPr>
        <w:t>. В зависимости от конкретных условий</w:t>
      </w:r>
      <w:r w:rsidR="002A035D" w:rsidRPr="002706BE">
        <w:rPr>
          <w:rFonts w:eastAsia="Times New Roman"/>
          <w:sz w:val="28"/>
          <w:szCs w:val="28"/>
          <w:lang w:eastAsia="ru-RU"/>
        </w:rPr>
        <w:t xml:space="preserve">, один из факторов может играть </w:t>
      </w:r>
      <w:r w:rsidRPr="002706BE">
        <w:rPr>
          <w:rFonts w:eastAsia="Times New Roman"/>
          <w:sz w:val="28"/>
          <w:szCs w:val="28"/>
          <w:lang w:eastAsia="ru-RU"/>
        </w:rPr>
        <w:t>доминиру</w:t>
      </w:r>
      <w:r w:rsidR="00C34133" w:rsidRPr="002706BE">
        <w:rPr>
          <w:rFonts w:eastAsia="Times New Roman"/>
          <w:sz w:val="28"/>
          <w:szCs w:val="28"/>
          <w:lang w:eastAsia="ru-RU"/>
        </w:rPr>
        <w:t xml:space="preserve">ющую роль. Необходимо проводить </w:t>
      </w:r>
      <w:r w:rsidRPr="002706BE">
        <w:rPr>
          <w:rFonts w:eastAsia="Times New Roman"/>
          <w:sz w:val="28"/>
          <w:szCs w:val="28"/>
          <w:lang w:eastAsia="ru-RU"/>
        </w:rPr>
        <w:t>детальные исследования</w:t>
      </w:r>
      <w:r w:rsidR="002A035D" w:rsidRPr="002706BE">
        <w:rPr>
          <w:rFonts w:eastAsia="Times New Roman"/>
          <w:sz w:val="28"/>
          <w:szCs w:val="28"/>
          <w:lang w:eastAsia="ru-RU"/>
        </w:rPr>
        <w:t xml:space="preserve"> </w:t>
      </w:r>
      <w:r w:rsidRPr="002706BE">
        <w:rPr>
          <w:rFonts w:eastAsia="Times New Roman"/>
          <w:sz w:val="28"/>
          <w:szCs w:val="28"/>
          <w:lang w:eastAsia="ru-RU"/>
        </w:rPr>
        <w:t xml:space="preserve">для </w:t>
      </w:r>
      <w:r w:rsidR="002A035D" w:rsidRPr="002706BE">
        <w:rPr>
          <w:rFonts w:eastAsia="Times New Roman"/>
          <w:sz w:val="28"/>
          <w:szCs w:val="28"/>
          <w:lang w:eastAsia="ru-RU"/>
        </w:rPr>
        <w:t xml:space="preserve">корректной </w:t>
      </w:r>
      <w:r w:rsidRPr="002706BE">
        <w:rPr>
          <w:rFonts w:eastAsia="Times New Roman"/>
          <w:sz w:val="28"/>
          <w:szCs w:val="28"/>
          <w:lang w:eastAsia="ru-RU"/>
        </w:rPr>
        <w:t>оценки лесорастительных условий на каждом конкретном участке.</w:t>
      </w:r>
    </w:p>
    <w:p w14:paraId="7248A55C" w14:textId="3CB2C997" w:rsidR="005D59B2" w:rsidRPr="002706BE" w:rsidRDefault="005D59B2" w:rsidP="00880693">
      <w:pPr>
        <w:shd w:val="clear" w:color="auto" w:fill="FFFFFF"/>
        <w:spacing w:after="0" w:line="240" w:lineRule="auto"/>
        <w:ind w:firstLine="709"/>
        <w:contextualSpacing/>
        <w:jc w:val="both"/>
        <w:rPr>
          <w:rFonts w:eastAsia="Times New Roman"/>
          <w:sz w:val="28"/>
          <w:szCs w:val="28"/>
          <w:lang w:eastAsia="ru-RU"/>
        </w:rPr>
      </w:pPr>
      <w:r w:rsidRPr="002706BE">
        <w:rPr>
          <w:rFonts w:eastAsia="Times New Roman"/>
          <w:sz w:val="28"/>
          <w:szCs w:val="28"/>
          <w:lang w:eastAsia="ru-RU"/>
        </w:rPr>
        <w:t>Взаимодействие природных и техногенных факторов на</w:t>
      </w:r>
      <w:r w:rsidR="002A035D" w:rsidRPr="002706BE">
        <w:rPr>
          <w:rFonts w:eastAsia="Times New Roman"/>
          <w:sz w:val="28"/>
          <w:szCs w:val="28"/>
          <w:lang w:eastAsia="ru-RU"/>
        </w:rPr>
        <w:t xml:space="preserve"> нарушенных территориях создает </w:t>
      </w:r>
      <w:r w:rsidRPr="002706BE">
        <w:rPr>
          <w:rFonts w:eastAsia="Times New Roman"/>
          <w:sz w:val="28"/>
          <w:szCs w:val="28"/>
          <w:lang w:eastAsia="ru-RU"/>
        </w:rPr>
        <w:t>уникальную экологическую с</w:t>
      </w:r>
      <w:r w:rsidR="002A035D" w:rsidRPr="002706BE">
        <w:rPr>
          <w:rFonts w:eastAsia="Times New Roman"/>
          <w:sz w:val="28"/>
          <w:szCs w:val="28"/>
          <w:lang w:eastAsia="ru-RU"/>
        </w:rPr>
        <w:t xml:space="preserve">реду. Эта среда может быть, как </w:t>
      </w:r>
      <w:r w:rsidRPr="002706BE">
        <w:rPr>
          <w:rFonts w:eastAsia="Times New Roman"/>
          <w:sz w:val="28"/>
          <w:szCs w:val="28"/>
          <w:lang w:eastAsia="ru-RU"/>
        </w:rPr>
        <w:t>благоприят</w:t>
      </w:r>
      <w:r w:rsidR="002A035D" w:rsidRPr="002706BE">
        <w:rPr>
          <w:rFonts w:eastAsia="Times New Roman"/>
          <w:sz w:val="28"/>
          <w:szCs w:val="28"/>
          <w:lang w:eastAsia="ru-RU"/>
        </w:rPr>
        <w:t xml:space="preserve">ной, так и </w:t>
      </w:r>
      <w:r w:rsidRPr="002706BE">
        <w:rPr>
          <w:rFonts w:eastAsia="Times New Roman"/>
          <w:sz w:val="28"/>
          <w:szCs w:val="28"/>
          <w:lang w:eastAsia="ru-RU"/>
        </w:rPr>
        <w:t>неблагоприятной для роста и развития древесных растений.</w:t>
      </w:r>
    </w:p>
    <w:p w14:paraId="0075B769" w14:textId="67FC9D40" w:rsidR="0031140E" w:rsidRPr="002706BE" w:rsidRDefault="005D59B2" w:rsidP="00880693">
      <w:pPr>
        <w:shd w:val="clear" w:color="auto" w:fill="FFFFFF"/>
        <w:spacing w:after="0" w:line="240" w:lineRule="auto"/>
        <w:ind w:firstLine="709"/>
        <w:contextualSpacing/>
        <w:jc w:val="both"/>
        <w:rPr>
          <w:rFonts w:eastAsia="Times New Roman"/>
          <w:sz w:val="28"/>
          <w:szCs w:val="28"/>
          <w:lang w:eastAsia="ru-RU"/>
        </w:rPr>
      </w:pPr>
      <w:r w:rsidRPr="002706BE">
        <w:rPr>
          <w:rFonts w:eastAsia="Times New Roman"/>
          <w:sz w:val="28"/>
          <w:szCs w:val="28"/>
          <w:lang w:eastAsia="ru-RU"/>
        </w:rPr>
        <w:t>Изучение и учет всех факторов, влияющих на лесную рекультивацию, позволяет разрабатывать эффективные методы рекультивации, подбирать оптимальные породы и сорта деревьев для озеленения нарушенных территорий, осуществлять мониторинг и прогнозировать динамику развития древесных насаждений.</w:t>
      </w:r>
    </w:p>
    <w:p w14:paraId="014ED213" w14:textId="7AD44EB7" w:rsidR="004F2F79" w:rsidRPr="002706BE" w:rsidRDefault="004F2F79" w:rsidP="00880693">
      <w:pPr>
        <w:shd w:val="clear" w:color="auto" w:fill="FFFFFF"/>
        <w:spacing w:after="0" w:line="240" w:lineRule="auto"/>
        <w:ind w:firstLine="709"/>
        <w:contextualSpacing/>
        <w:jc w:val="both"/>
        <w:rPr>
          <w:rFonts w:eastAsia="Times New Roman"/>
          <w:sz w:val="28"/>
          <w:szCs w:val="28"/>
          <w:lang w:eastAsia="ru-RU"/>
        </w:rPr>
      </w:pPr>
      <w:r w:rsidRPr="002706BE">
        <w:rPr>
          <w:rFonts w:eastAsia="Times New Roman"/>
          <w:noProof/>
          <w:sz w:val="28"/>
          <w:szCs w:val="28"/>
          <w:lang w:eastAsia="ru-RU"/>
        </w:rPr>
        <w:lastRenderedPageBreak/>
        <w:drawing>
          <wp:anchor distT="0" distB="0" distL="114300" distR="114300" simplePos="0" relativeHeight="251742208" behindDoc="0" locked="0" layoutInCell="1" allowOverlap="1" wp14:anchorId="3A318698" wp14:editId="7A39277A">
            <wp:simplePos x="0" y="0"/>
            <wp:positionH relativeFrom="column">
              <wp:posOffset>-127635</wp:posOffset>
            </wp:positionH>
            <wp:positionV relativeFrom="paragraph">
              <wp:posOffset>121920</wp:posOffset>
            </wp:positionV>
            <wp:extent cx="5486400" cy="3200400"/>
            <wp:effectExtent l="0" t="0" r="0" b="0"/>
            <wp:wrapSquare wrapText="bothSides"/>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3" r:lo="rId104" r:qs="rId105" r:cs="rId106"/>
              </a:graphicData>
            </a:graphic>
          </wp:anchor>
        </w:drawing>
      </w:r>
    </w:p>
    <w:p w14:paraId="3DDCC84E" w14:textId="77777777" w:rsidR="00C229C4" w:rsidRPr="002706BE" w:rsidRDefault="00C229C4" w:rsidP="00880693">
      <w:pPr>
        <w:shd w:val="clear" w:color="auto" w:fill="FFFFFF"/>
        <w:spacing w:after="0" w:line="240" w:lineRule="auto"/>
        <w:ind w:firstLine="709"/>
        <w:contextualSpacing/>
        <w:jc w:val="both"/>
        <w:rPr>
          <w:rFonts w:eastAsia="Times New Roman"/>
          <w:sz w:val="28"/>
          <w:szCs w:val="28"/>
          <w:lang w:eastAsia="ru-RU"/>
        </w:rPr>
      </w:pPr>
    </w:p>
    <w:p w14:paraId="263487B7" w14:textId="77777777" w:rsidR="004F2F79" w:rsidRPr="002706BE" w:rsidRDefault="004F2F79" w:rsidP="00880693">
      <w:pPr>
        <w:shd w:val="clear" w:color="auto" w:fill="FFFFFF"/>
        <w:spacing w:after="0" w:line="240" w:lineRule="auto"/>
        <w:ind w:firstLine="709"/>
        <w:contextualSpacing/>
        <w:jc w:val="both"/>
        <w:rPr>
          <w:rFonts w:eastAsia="Times New Roman"/>
          <w:sz w:val="28"/>
          <w:szCs w:val="28"/>
          <w:lang w:eastAsia="ru-RU"/>
        </w:rPr>
      </w:pPr>
    </w:p>
    <w:p w14:paraId="75A0D699" w14:textId="1BE2E32A" w:rsidR="0031140E" w:rsidRPr="002706BE" w:rsidRDefault="0031140E" w:rsidP="00880693">
      <w:pPr>
        <w:shd w:val="clear" w:color="auto" w:fill="FFFFFF"/>
        <w:spacing w:after="0" w:line="240" w:lineRule="auto"/>
        <w:ind w:firstLine="709"/>
        <w:contextualSpacing/>
        <w:jc w:val="both"/>
        <w:rPr>
          <w:rFonts w:eastAsia="Times New Roman"/>
          <w:sz w:val="28"/>
          <w:szCs w:val="28"/>
          <w:lang w:eastAsia="ru-RU"/>
        </w:rPr>
      </w:pPr>
    </w:p>
    <w:p w14:paraId="791FF48D" w14:textId="2FFF05F4" w:rsidR="004F2F79" w:rsidRPr="002706BE" w:rsidRDefault="004F2F79" w:rsidP="00880693">
      <w:pPr>
        <w:pStyle w:val="26"/>
        <w:ind w:left="0" w:firstLine="709"/>
        <w:contextualSpacing/>
        <w:jc w:val="both"/>
        <w:rPr>
          <w:sz w:val="28"/>
          <w:szCs w:val="28"/>
        </w:rPr>
      </w:pPr>
    </w:p>
    <w:p w14:paraId="09E37844" w14:textId="6594394E" w:rsidR="004F2F79" w:rsidRPr="002706BE" w:rsidRDefault="00270292" w:rsidP="00880693">
      <w:pPr>
        <w:pStyle w:val="26"/>
        <w:ind w:left="0" w:firstLine="709"/>
        <w:contextualSpacing/>
        <w:jc w:val="both"/>
        <w:rPr>
          <w:sz w:val="28"/>
          <w:szCs w:val="28"/>
        </w:rPr>
      </w:pPr>
      <w:r w:rsidRPr="002706BE">
        <w:rPr>
          <w:noProof/>
          <w:sz w:val="28"/>
          <w:szCs w:val="28"/>
        </w:rPr>
        <w:drawing>
          <wp:anchor distT="0" distB="0" distL="114300" distR="114300" simplePos="0" relativeHeight="251743232" behindDoc="0" locked="0" layoutInCell="1" allowOverlap="1" wp14:anchorId="4EAA4F93" wp14:editId="4D3FE770">
            <wp:simplePos x="0" y="0"/>
            <wp:positionH relativeFrom="margin">
              <wp:posOffset>4679950</wp:posOffset>
            </wp:positionH>
            <wp:positionV relativeFrom="paragraph">
              <wp:posOffset>16955</wp:posOffset>
            </wp:positionV>
            <wp:extent cx="1259840" cy="1259840"/>
            <wp:effectExtent l="0" t="0" r="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0230521_115012 (2).jpg"/>
                    <pic:cNvPicPr/>
                  </pic:nvPicPr>
                  <pic:blipFill rotWithShape="1">
                    <a:blip r:embed="rId108" cstate="print">
                      <a:extLst>
                        <a:ext uri="{28A0092B-C50C-407E-A947-70E740481C1C}">
                          <a14:useLocalDpi xmlns:a14="http://schemas.microsoft.com/office/drawing/2010/main" val="0"/>
                        </a:ext>
                      </a:extLst>
                    </a:blip>
                    <a:srcRect l="24207" r="13089" b="15638"/>
                    <a:stretch/>
                  </pic:blipFill>
                  <pic:spPr bwMode="auto">
                    <a:xfrm>
                      <a:off x="0" y="0"/>
                      <a:ext cx="1259840" cy="125984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3458C3" w14:textId="77777777" w:rsidR="004F2F79" w:rsidRPr="002706BE" w:rsidRDefault="004F2F79" w:rsidP="00880693">
      <w:pPr>
        <w:pStyle w:val="26"/>
        <w:ind w:left="0" w:firstLine="709"/>
        <w:contextualSpacing/>
        <w:jc w:val="both"/>
        <w:rPr>
          <w:sz w:val="28"/>
          <w:szCs w:val="28"/>
        </w:rPr>
      </w:pPr>
    </w:p>
    <w:p w14:paraId="7B5923E3" w14:textId="17E5705F" w:rsidR="004F2F79" w:rsidRPr="002706BE" w:rsidRDefault="004F2F79" w:rsidP="00880693">
      <w:pPr>
        <w:pStyle w:val="26"/>
        <w:ind w:left="0" w:firstLine="709"/>
        <w:contextualSpacing/>
        <w:jc w:val="both"/>
        <w:rPr>
          <w:sz w:val="28"/>
          <w:szCs w:val="28"/>
        </w:rPr>
      </w:pPr>
    </w:p>
    <w:p w14:paraId="52DF96D6" w14:textId="6C25FF77" w:rsidR="004F2F79" w:rsidRPr="002706BE" w:rsidRDefault="004F2F79" w:rsidP="00880693">
      <w:pPr>
        <w:pStyle w:val="26"/>
        <w:ind w:left="0" w:firstLine="709"/>
        <w:contextualSpacing/>
        <w:jc w:val="both"/>
        <w:rPr>
          <w:sz w:val="28"/>
          <w:szCs w:val="28"/>
        </w:rPr>
      </w:pPr>
    </w:p>
    <w:p w14:paraId="0E4A52CB" w14:textId="71F1F2AB" w:rsidR="004F2F79" w:rsidRPr="002706BE" w:rsidRDefault="004F2F79" w:rsidP="00880693">
      <w:pPr>
        <w:pStyle w:val="26"/>
        <w:ind w:left="0" w:firstLine="709"/>
        <w:contextualSpacing/>
        <w:jc w:val="both"/>
        <w:rPr>
          <w:sz w:val="28"/>
          <w:szCs w:val="28"/>
        </w:rPr>
      </w:pPr>
    </w:p>
    <w:p w14:paraId="36BAF04E" w14:textId="2D0C3B93" w:rsidR="004F2F79" w:rsidRPr="002706BE" w:rsidRDefault="004F2F79" w:rsidP="00880693">
      <w:pPr>
        <w:pStyle w:val="26"/>
        <w:ind w:left="0" w:firstLine="709"/>
        <w:contextualSpacing/>
        <w:jc w:val="both"/>
        <w:rPr>
          <w:sz w:val="28"/>
          <w:szCs w:val="28"/>
        </w:rPr>
      </w:pPr>
    </w:p>
    <w:p w14:paraId="08AF0AC7" w14:textId="595910A1" w:rsidR="004F2F79" w:rsidRPr="002706BE" w:rsidRDefault="004F2F79" w:rsidP="00880693">
      <w:pPr>
        <w:pStyle w:val="26"/>
        <w:ind w:left="0" w:firstLine="709"/>
        <w:contextualSpacing/>
        <w:jc w:val="both"/>
        <w:rPr>
          <w:sz w:val="28"/>
          <w:szCs w:val="28"/>
        </w:rPr>
      </w:pPr>
    </w:p>
    <w:p w14:paraId="2061A89C" w14:textId="3924ECF9" w:rsidR="004F2F79" w:rsidRPr="002706BE" w:rsidRDefault="004F2F79" w:rsidP="00880693">
      <w:pPr>
        <w:pStyle w:val="26"/>
        <w:ind w:left="0" w:firstLine="709"/>
        <w:contextualSpacing/>
        <w:jc w:val="both"/>
        <w:rPr>
          <w:sz w:val="28"/>
          <w:szCs w:val="28"/>
        </w:rPr>
      </w:pPr>
    </w:p>
    <w:p w14:paraId="4DA923BD" w14:textId="77777777" w:rsidR="004F2F79" w:rsidRPr="002706BE" w:rsidRDefault="004F2F79" w:rsidP="00880693">
      <w:pPr>
        <w:pStyle w:val="26"/>
        <w:ind w:left="0" w:firstLine="709"/>
        <w:contextualSpacing/>
        <w:jc w:val="both"/>
        <w:rPr>
          <w:sz w:val="28"/>
          <w:szCs w:val="28"/>
        </w:rPr>
      </w:pPr>
    </w:p>
    <w:p w14:paraId="0E43B1A0" w14:textId="77777777" w:rsidR="004F2F79" w:rsidRPr="002706BE" w:rsidRDefault="004F2F79" w:rsidP="00880693">
      <w:pPr>
        <w:pStyle w:val="26"/>
        <w:ind w:left="0" w:firstLine="709"/>
        <w:contextualSpacing/>
        <w:jc w:val="both"/>
        <w:rPr>
          <w:sz w:val="28"/>
          <w:szCs w:val="28"/>
        </w:rPr>
      </w:pPr>
    </w:p>
    <w:p w14:paraId="56EA195E" w14:textId="77777777" w:rsidR="00AA076B" w:rsidRDefault="00AA076B" w:rsidP="00880693">
      <w:pPr>
        <w:pStyle w:val="26"/>
        <w:ind w:left="0" w:firstLine="709"/>
        <w:contextualSpacing/>
        <w:jc w:val="center"/>
        <w:rPr>
          <w:sz w:val="28"/>
          <w:szCs w:val="32"/>
        </w:rPr>
      </w:pPr>
    </w:p>
    <w:p w14:paraId="2E647C50" w14:textId="77777777" w:rsidR="00AA076B" w:rsidRDefault="00AA076B" w:rsidP="00880693">
      <w:pPr>
        <w:pStyle w:val="26"/>
        <w:ind w:left="0" w:firstLine="709"/>
        <w:contextualSpacing/>
        <w:jc w:val="center"/>
        <w:rPr>
          <w:sz w:val="28"/>
          <w:szCs w:val="32"/>
        </w:rPr>
      </w:pPr>
    </w:p>
    <w:p w14:paraId="4ECF74C8" w14:textId="6DDC1026" w:rsidR="00C229C4" w:rsidRPr="00AA076B" w:rsidRDefault="007C3796" w:rsidP="00880693">
      <w:pPr>
        <w:pStyle w:val="26"/>
        <w:ind w:left="0" w:firstLine="709"/>
        <w:contextualSpacing/>
        <w:jc w:val="center"/>
        <w:rPr>
          <w:sz w:val="28"/>
          <w:szCs w:val="32"/>
        </w:rPr>
      </w:pPr>
      <w:r w:rsidRPr="00AA076B">
        <w:rPr>
          <w:sz w:val="28"/>
          <w:szCs w:val="32"/>
        </w:rPr>
        <w:t>Рисунок 31</w:t>
      </w:r>
      <w:r w:rsidR="00C229C4" w:rsidRPr="00AA076B">
        <w:rPr>
          <w:sz w:val="28"/>
          <w:szCs w:val="32"/>
        </w:rPr>
        <w:t xml:space="preserve"> – Факторы, влияющие на успешность лесной рекультивации</w:t>
      </w:r>
    </w:p>
    <w:p w14:paraId="73EE3741" w14:textId="77777777" w:rsidR="00C229C4" w:rsidRPr="002706BE" w:rsidRDefault="00C229C4" w:rsidP="00880693">
      <w:pPr>
        <w:pStyle w:val="26"/>
        <w:ind w:left="0" w:firstLine="709"/>
        <w:contextualSpacing/>
        <w:jc w:val="both"/>
        <w:rPr>
          <w:sz w:val="28"/>
          <w:szCs w:val="28"/>
        </w:rPr>
      </w:pPr>
    </w:p>
    <w:p w14:paraId="4ECDADE1" w14:textId="43677B33" w:rsidR="0031140E" w:rsidRPr="002706BE" w:rsidRDefault="0031140E" w:rsidP="00880693">
      <w:pPr>
        <w:pStyle w:val="26"/>
        <w:ind w:left="0" w:firstLine="709"/>
        <w:contextualSpacing/>
        <w:jc w:val="both"/>
        <w:rPr>
          <w:sz w:val="28"/>
          <w:szCs w:val="28"/>
        </w:rPr>
      </w:pPr>
      <w:r w:rsidRPr="002706BE">
        <w:rPr>
          <w:sz w:val="28"/>
          <w:szCs w:val="28"/>
        </w:rPr>
        <w:t>2.</w:t>
      </w:r>
      <w:r w:rsidRPr="002706BE">
        <w:rPr>
          <w:sz w:val="28"/>
          <w:szCs w:val="28"/>
        </w:rPr>
        <w:tab/>
        <w:t>Оценка лесорастительных условий на техногенных территориях представляет собой комплексную задачу, обуславливаемую взаимосвязью многочисленных природных и техногенных факторов. Учитывая региональные особенности, выделяют ключевые факторы, определяющие лесорастительные условия: плодородие и влажность почвы, плотность сложения и аэрация грунтов, температурный и световой режимы, зависящие от ориентации и окраски поверхности, устойчивость к эрозии, определяемая величиной и протяженностью склона.</w:t>
      </w:r>
    </w:p>
    <w:p w14:paraId="43945FF0" w14:textId="668137F9" w:rsidR="0031140E" w:rsidRPr="002706BE" w:rsidRDefault="0031140E" w:rsidP="00880693">
      <w:pPr>
        <w:pStyle w:val="26"/>
        <w:ind w:left="0" w:firstLine="709"/>
        <w:contextualSpacing/>
        <w:jc w:val="both"/>
        <w:rPr>
          <w:sz w:val="28"/>
          <w:szCs w:val="28"/>
        </w:rPr>
      </w:pPr>
      <w:r w:rsidRPr="002706BE">
        <w:rPr>
          <w:sz w:val="28"/>
          <w:szCs w:val="28"/>
        </w:rPr>
        <w:t>3.</w:t>
      </w:r>
      <w:r w:rsidRPr="002706BE">
        <w:rPr>
          <w:sz w:val="28"/>
          <w:szCs w:val="28"/>
        </w:rPr>
        <w:tab/>
        <w:t>ГОСТ 17.5.1.03-86 классифицирует вскрышные и вмещающие породы по их химическому и гранулометрическому составу на 3 группы: пригодные, малопригодные и непригодные. Для более точной оценки вскрышных пород АО «ССГПО» и АО «Качары руда», которые относятся к малопригодным, их раздели</w:t>
      </w:r>
      <w:r w:rsidR="005D59B2" w:rsidRPr="002706BE">
        <w:rPr>
          <w:sz w:val="28"/>
          <w:szCs w:val="28"/>
        </w:rPr>
        <w:t>ли на потенциально плодородные</w:t>
      </w:r>
      <w:r w:rsidRPr="002706BE">
        <w:rPr>
          <w:sz w:val="28"/>
          <w:szCs w:val="28"/>
        </w:rPr>
        <w:t xml:space="preserve"> </w:t>
      </w:r>
      <w:r w:rsidR="005D59B2" w:rsidRPr="002706BE">
        <w:rPr>
          <w:sz w:val="28"/>
          <w:szCs w:val="28"/>
        </w:rPr>
        <w:t>(</w:t>
      </w:r>
      <w:r w:rsidRPr="002706BE">
        <w:rPr>
          <w:sz w:val="28"/>
          <w:szCs w:val="28"/>
        </w:rPr>
        <w:t>бедные азотом</w:t>
      </w:r>
      <w:r w:rsidR="005D59B2" w:rsidRPr="002706BE">
        <w:rPr>
          <w:sz w:val="28"/>
          <w:szCs w:val="28"/>
        </w:rPr>
        <w:t>)</w:t>
      </w:r>
      <w:r w:rsidRPr="002706BE">
        <w:rPr>
          <w:sz w:val="28"/>
          <w:szCs w:val="28"/>
        </w:rPr>
        <w:t xml:space="preserve"> и малоплодородные (ограниченно пригодные)</w:t>
      </w:r>
      <w:r w:rsidR="008C6954" w:rsidRPr="002706BE">
        <w:rPr>
          <w:sz w:val="28"/>
          <w:szCs w:val="28"/>
        </w:rPr>
        <w:t xml:space="preserve"> [</w:t>
      </w:r>
      <w:r w:rsidR="00AC6ACC" w:rsidRPr="002706BE">
        <w:rPr>
          <w:sz w:val="28"/>
          <w:szCs w:val="28"/>
        </w:rPr>
        <w:t>180</w:t>
      </w:r>
      <w:r w:rsidR="008C6954" w:rsidRPr="002706BE">
        <w:rPr>
          <w:sz w:val="28"/>
          <w:szCs w:val="28"/>
        </w:rPr>
        <w:t>]</w:t>
      </w:r>
      <w:r w:rsidRPr="002706BE">
        <w:rPr>
          <w:sz w:val="28"/>
          <w:szCs w:val="28"/>
        </w:rPr>
        <w:t>.</w:t>
      </w:r>
    </w:p>
    <w:p w14:paraId="2E3153CE" w14:textId="3C59E5A0" w:rsidR="0031140E" w:rsidRPr="002706BE" w:rsidRDefault="0031140E" w:rsidP="00880693">
      <w:pPr>
        <w:pStyle w:val="35"/>
        <w:spacing w:after="0" w:line="240" w:lineRule="auto"/>
        <w:ind w:left="0" w:firstLine="709"/>
        <w:jc w:val="both"/>
        <w:rPr>
          <w:rFonts w:cs="Times New Roman"/>
          <w:szCs w:val="28"/>
        </w:rPr>
      </w:pPr>
      <w:r w:rsidRPr="002706BE">
        <w:rPr>
          <w:rFonts w:cs="Times New Roman"/>
          <w:szCs w:val="28"/>
        </w:rPr>
        <w:t xml:space="preserve">Группа 1. Пригодные породы с высоким уровнем плодородия: лёссовидные карбонатные суглинки (богаты питательными веществами, имеют хорошую структуру), некарбонатные лёссы (легко обрабатываются, достаточно хорошо удерживают влагу, обладают высокой пористостью), переотложенные лёссы (менее плодородны, чем лёссовидные суглинки), </w:t>
      </w:r>
      <w:r w:rsidR="008C6954" w:rsidRPr="002706BE">
        <w:rPr>
          <w:rFonts w:cs="Times New Roman"/>
          <w:szCs w:val="28"/>
        </w:rPr>
        <w:t xml:space="preserve">плодородная почва зонального типа, временно размещенная в отвалах </w:t>
      </w:r>
      <w:r w:rsidRPr="002706BE">
        <w:rPr>
          <w:rFonts w:cs="Times New Roman"/>
          <w:szCs w:val="28"/>
        </w:rPr>
        <w:t>(можно использовать для улучшения плодородия других почв)</w:t>
      </w:r>
      <w:r w:rsidR="00CD7131" w:rsidRPr="002706BE">
        <w:rPr>
          <w:rFonts w:cs="Times New Roman"/>
          <w:szCs w:val="28"/>
        </w:rPr>
        <w:t xml:space="preserve"> [</w:t>
      </w:r>
      <w:r w:rsidR="00AC6ACC" w:rsidRPr="002706BE">
        <w:rPr>
          <w:rFonts w:cs="Times New Roman"/>
          <w:szCs w:val="28"/>
        </w:rPr>
        <w:t>180</w:t>
      </w:r>
      <w:r w:rsidR="00CD7131" w:rsidRPr="002706BE">
        <w:rPr>
          <w:rFonts w:cs="Times New Roman"/>
          <w:szCs w:val="28"/>
        </w:rPr>
        <w:t>]</w:t>
      </w:r>
      <w:r w:rsidRPr="002706BE">
        <w:rPr>
          <w:rFonts w:cs="Times New Roman"/>
          <w:szCs w:val="28"/>
        </w:rPr>
        <w:t>.</w:t>
      </w:r>
    </w:p>
    <w:p w14:paraId="3568C29B" w14:textId="023BA4C1" w:rsidR="0031140E" w:rsidRPr="002706BE" w:rsidRDefault="00721B21" w:rsidP="00880693">
      <w:pPr>
        <w:pStyle w:val="35"/>
        <w:spacing w:after="0" w:line="240" w:lineRule="auto"/>
        <w:ind w:left="0" w:firstLine="709"/>
        <w:jc w:val="both"/>
        <w:rPr>
          <w:rFonts w:cs="Times New Roman"/>
          <w:szCs w:val="28"/>
        </w:rPr>
      </w:pPr>
      <w:r w:rsidRPr="002706BE">
        <w:rPr>
          <w:rFonts w:cs="Times New Roman"/>
          <w:szCs w:val="28"/>
        </w:rPr>
        <w:t xml:space="preserve"> </w:t>
      </w:r>
      <w:r w:rsidR="0031140E" w:rsidRPr="002706BE">
        <w:rPr>
          <w:rFonts w:cs="Times New Roman"/>
          <w:szCs w:val="28"/>
        </w:rPr>
        <w:t xml:space="preserve">Группа 2. Потенциально плодородные, бедные азотом грунты: песчаники (имеют низкую водоудерживающую способность, требуют регулярного полива), известняковые породы (много кальция, могут содержать низкие концентрации других питательных веществ), алевролит мелкозернистый (плотная, но рыхлая порода; возможно улучшение органическими материалами), глины алевротовые </w:t>
      </w:r>
      <w:r w:rsidR="0031140E" w:rsidRPr="002706BE">
        <w:rPr>
          <w:rFonts w:cs="Times New Roman"/>
          <w:szCs w:val="28"/>
        </w:rPr>
        <w:lastRenderedPageBreak/>
        <w:t>(тяжелые плотные грунты; улучшение с помощью дренажа и компоста), глины карбонатные (много кальция, низкие концентрации питательных веществ)</w:t>
      </w:r>
      <w:r w:rsidR="00CD7131" w:rsidRPr="002706BE">
        <w:rPr>
          <w:rFonts w:cs="Times New Roman"/>
          <w:szCs w:val="28"/>
        </w:rPr>
        <w:t xml:space="preserve"> [</w:t>
      </w:r>
      <w:r w:rsidR="00AC6ACC" w:rsidRPr="002706BE">
        <w:rPr>
          <w:rFonts w:cs="Times New Roman"/>
          <w:szCs w:val="28"/>
        </w:rPr>
        <w:t>180</w:t>
      </w:r>
      <w:r w:rsidR="00CD7131" w:rsidRPr="002706BE">
        <w:rPr>
          <w:rFonts w:cs="Times New Roman"/>
          <w:szCs w:val="28"/>
        </w:rPr>
        <w:t>]</w:t>
      </w:r>
      <w:r w:rsidR="0031140E" w:rsidRPr="002706BE">
        <w:rPr>
          <w:rFonts w:cs="Times New Roman"/>
          <w:szCs w:val="28"/>
        </w:rPr>
        <w:t>.</w:t>
      </w:r>
    </w:p>
    <w:p w14:paraId="0EFE73B4" w14:textId="529DCBD9" w:rsidR="0031140E" w:rsidRPr="002706BE" w:rsidRDefault="0031140E" w:rsidP="00880693">
      <w:pPr>
        <w:pStyle w:val="35"/>
        <w:spacing w:after="0" w:line="240" w:lineRule="auto"/>
        <w:ind w:left="0" w:firstLine="709"/>
        <w:jc w:val="both"/>
        <w:rPr>
          <w:rFonts w:cs="Times New Roman"/>
          <w:szCs w:val="28"/>
        </w:rPr>
      </w:pPr>
      <w:r w:rsidRPr="002706BE">
        <w:rPr>
          <w:rFonts w:cs="Times New Roman"/>
          <w:szCs w:val="28"/>
        </w:rPr>
        <w:t xml:space="preserve">Группа 3. </w:t>
      </w:r>
      <w:r w:rsidR="008C6954" w:rsidRPr="002706BE">
        <w:rPr>
          <w:rFonts w:cs="Times New Roman"/>
          <w:szCs w:val="28"/>
        </w:rPr>
        <w:t>Элювиальные отложения смешанных, окисленных и тонкозернистых песчаников (с дефицитом питательных элементов и неоптимальной текстурой), огневые конгломераты (с каменистой структурой) и кальцитовые бурые глины (с высоким содержанием кальция, но недостаточным количеством питательных веществ)</w:t>
      </w:r>
      <w:r w:rsidR="00CD7131" w:rsidRPr="002706BE">
        <w:rPr>
          <w:rFonts w:cs="Times New Roman"/>
          <w:szCs w:val="28"/>
        </w:rPr>
        <w:t xml:space="preserve"> [</w:t>
      </w:r>
      <w:r w:rsidR="00AC6ACC" w:rsidRPr="002706BE">
        <w:rPr>
          <w:rFonts w:cs="Times New Roman"/>
          <w:szCs w:val="28"/>
        </w:rPr>
        <w:t>180</w:t>
      </w:r>
      <w:r w:rsidR="00CD7131" w:rsidRPr="002706BE">
        <w:rPr>
          <w:rFonts w:cs="Times New Roman"/>
          <w:szCs w:val="28"/>
        </w:rPr>
        <w:t>]</w:t>
      </w:r>
      <w:r w:rsidR="008C6954" w:rsidRPr="002706BE">
        <w:rPr>
          <w:rFonts w:cs="Times New Roman"/>
          <w:szCs w:val="28"/>
        </w:rPr>
        <w:t>.</w:t>
      </w:r>
    </w:p>
    <w:p w14:paraId="52A96721" w14:textId="4589EDBE" w:rsidR="0031140E" w:rsidRPr="002706BE" w:rsidRDefault="0031140E" w:rsidP="00880693">
      <w:pPr>
        <w:pStyle w:val="35"/>
        <w:spacing w:after="0" w:line="240" w:lineRule="auto"/>
        <w:ind w:left="0" w:firstLine="709"/>
        <w:jc w:val="both"/>
        <w:rPr>
          <w:rFonts w:cs="Times New Roman"/>
          <w:szCs w:val="28"/>
        </w:rPr>
      </w:pPr>
      <w:r w:rsidRPr="002706BE">
        <w:rPr>
          <w:rFonts w:cs="Times New Roman"/>
          <w:szCs w:val="28"/>
        </w:rPr>
        <w:t xml:space="preserve">Группа 4. Непригодные и потенциально токсичные: </w:t>
      </w:r>
      <w:r w:rsidR="00CD7131" w:rsidRPr="002706BE">
        <w:rPr>
          <w:rFonts w:cs="Times New Roman"/>
          <w:szCs w:val="28"/>
        </w:rPr>
        <w:t>руды, содержащие пирит и твёрдые горные породы (не соответствуют требованиям для создания лесов; требуется насыпь из суглинка толщиной от 0,5 до 1 метра), загрязнённые породы (уровень загрязнения которых превышает предельно допустимые концентрации для данного типа земель), а также глины опоки с высоким содержанием солей (не подходят для восстановления лесных угодий) [</w:t>
      </w:r>
      <w:r w:rsidR="00AC6ACC" w:rsidRPr="002706BE">
        <w:rPr>
          <w:rFonts w:cs="Times New Roman"/>
          <w:szCs w:val="28"/>
        </w:rPr>
        <w:t>180</w:t>
      </w:r>
      <w:r w:rsidR="00CD7131" w:rsidRPr="002706BE">
        <w:rPr>
          <w:rFonts w:cs="Times New Roman"/>
          <w:szCs w:val="28"/>
        </w:rPr>
        <w:t>].</w:t>
      </w:r>
    </w:p>
    <w:p w14:paraId="47E6334E" w14:textId="3D9A1F4A" w:rsidR="0031140E" w:rsidRPr="002706BE" w:rsidRDefault="0031140E" w:rsidP="00880693">
      <w:pPr>
        <w:pStyle w:val="26"/>
        <w:ind w:left="0" w:firstLine="709"/>
        <w:contextualSpacing/>
        <w:jc w:val="both"/>
        <w:rPr>
          <w:sz w:val="28"/>
          <w:szCs w:val="28"/>
        </w:rPr>
      </w:pPr>
      <w:r w:rsidRPr="002706BE">
        <w:rPr>
          <w:sz w:val="28"/>
          <w:szCs w:val="28"/>
        </w:rPr>
        <w:t>4.</w:t>
      </w:r>
      <w:r w:rsidRPr="002706BE">
        <w:rPr>
          <w:sz w:val="28"/>
          <w:szCs w:val="28"/>
        </w:rPr>
        <w:tab/>
        <w:t xml:space="preserve"> Существует четыре типа местообитаний, которые различаются по режиму увлажнения: сухие, свежие, влажные и сырые</w:t>
      </w:r>
      <w:r w:rsidR="00CD7131" w:rsidRPr="002706BE">
        <w:rPr>
          <w:sz w:val="28"/>
          <w:szCs w:val="28"/>
        </w:rPr>
        <w:t xml:space="preserve"> [172, 174]</w:t>
      </w:r>
      <w:r w:rsidRPr="002706BE">
        <w:rPr>
          <w:sz w:val="28"/>
          <w:szCs w:val="28"/>
        </w:rPr>
        <w:t>.</w:t>
      </w:r>
    </w:p>
    <w:p w14:paraId="654B1AC4" w14:textId="5ED2A6BF" w:rsidR="0031140E" w:rsidRPr="002706BE" w:rsidRDefault="0031140E" w:rsidP="00880693">
      <w:pPr>
        <w:pStyle w:val="35"/>
        <w:spacing w:after="0" w:line="240" w:lineRule="auto"/>
        <w:ind w:left="0" w:firstLine="709"/>
        <w:jc w:val="both"/>
        <w:rPr>
          <w:rFonts w:cs="Times New Roman"/>
          <w:szCs w:val="28"/>
        </w:rPr>
      </w:pPr>
      <w:r w:rsidRPr="002706BE">
        <w:rPr>
          <w:rFonts w:cs="Times New Roman"/>
          <w:szCs w:val="28"/>
        </w:rPr>
        <w:t xml:space="preserve">Сухие местообитания </w:t>
      </w:r>
      <w:r w:rsidR="00C60946" w:rsidRPr="002706BE">
        <w:rPr>
          <w:rFonts w:cs="Times New Roman"/>
          <w:szCs w:val="28"/>
        </w:rPr>
        <w:t>располагаются на заострённых пиках отвалов, на крутых склонах, обращённых на юг, состоящих из пород первой и второй категорий, а также на высоких отвалах, сформированных из пород третьей и четвёртой категорий. Эти местности отличаются недостатком воды, подвергаются влиянию ветров и солнечного излучения и часто обладают слаборазвитым почвенным слоем.</w:t>
      </w:r>
      <w:r w:rsidRPr="002706BE">
        <w:rPr>
          <w:rFonts w:cs="Times New Roman"/>
          <w:szCs w:val="28"/>
        </w:rPr>
        <w:t xml:space="preserve"> </w:t>
      </w:r>
    </w:p>
    <w:p w14:paraId="0D4EAC78" w14:textId="57A33E6E" w:rsidR="0031140E" w:rsidRPr="002706BE" w:rsidRDefault="0031140E" w:rsidP="00880693">
      <w:pPr>
        <w:pStyle w:val="35"/>
        <w:spacing w:after="0" w:line="240" w:lineRule="auto"/>
        <w:ind w:left="0" w:firstLine="709"/>
        <w:jc w:val="both"/>
        <w:rPr>
          <w:rFonts w:cs="Times New Roman"/>
          <w:szCs w:val="28"/>
        </w:rPr>
      </w:pPr>
      <w:r w:rsidRPr="002706BE">
        <w:rPr>
          <w:rFonts w:cs="Times New Roman"/>
          <w:szCs w:val="28"/>
        </w:rPr>
        <w:t xml:space="preserve">Свежий режим увлажнения </w:t>
      </w:r>
      <w:r w:rsidR="008E1C9B" w:rsidRPr="002706BE">
        <w:rPr>
          <w:rFonts w:cs="Times New Roman"/>
          <w:szCs w:val="28"/>
        </w:rPr>
        <w:t>обычно встречается на плоских отвалах, состоящих из материалов первых трёх категорий, а также на склонах, обращённых на север и восток. Такой же уровень влажности присутствует и в нижних сегментах южных и западных склонов. Это говорит о том, что в данных локациях присутствует достаточно воды для роста флоры, однако она не достигает чрезмерных значений.</w:t>
      </w:r>
    </w:p>
    <w:p w14:paraId="1E3B3437" w14:textId="17EBB83E" w:rsidR="0031140E" w:rsidRPr="002706BE" w:rsidRDefault="0031140E" w:rsidP="00880693">
      <w:pPr>
        <w:pStyle w:val="35"/>
        <w:spacing w:after="0" w:line="240" w:lineRule="auto"/>
        <w:ind w:left="0" w:firstLine="709"/>
        <w:jc w:val="both"/>
        <w:rPr>
          <w:rFonts w:cs="Times New Roman"/>
          <w:szCs w:val="28"/>
        </w:rPr>
      </w:pPr>
      <w:r w:rsidRPr="002706BE">
        <w:rPr>
          <w:rFonts w:cs="Times New Roman"/>
          <w:szCs w:val="28"/>
        </w:rPr>
        <w:t xml:space="preserve">Влажные местообитания </w:t>
      </w:r>
      <w:r w:rsidR="008E1C9B" w:rsidRPr="002706BE">
        <w:rPr>
          <w:rFonts w:cs="Times New Roman"/>
          <w:szCs w:val="28"/>
        </w:rPr>
        <w:t>часто расположены в замкнутых низинах и в тесных зонах у основания склонов, обращённых на север и восток.</w:t>
      </w:r>
    </w:p>
    <w:p w14:paraId="604ED36E" w14:textId="17855B8F" w:rsidR="0031140E" w:rsidRPr="002706BE" w:rsidRDefault="0031140E" w:rsidP="00880693">
      <w:pPr>
        <w:pStyle w:val="35"/>
        <w:spacing w:after="0" w:line="240" w:lineRule="auto"/>
        <w:ind w:left="0" w:firstLine="709"/>
        <w:jc w:val="both"/>
        <w:rPr>
          <w:rFonts w:cs="Times New Roman"/>
          <w:szCs w:val="28"/>
        </w:rPr>
      </w:pPr>
      <w:r w:rsidRPr="002706BE">
        <w:rPr>
          <w:rFonts w:cs="Times New Roman"/>
          <w:szCs w:val="28"/>
        </w:rPr>
        <w:t>Сырые местообитания приурочены к берегам водоемов и зонам выклинивания грунтовых вод.</w:t>
      </w:r>
    </w:p>
    <w:p w14:paraId="4B121EAB" w14:textId="77777777" w:rsidR="0031140E" w:rsidRPr="002706BE" w:rsidRDefault="0031140E" w:rsidP="00880693">
      <w:pPr>
        <w:pStyle w:val="a4"/>
        <w:shd w:val="clear" w:color="auto" w:fill="FFFFFF"/>
        <w:spacing w:before="0" w:beforeAutospacing="0" w:after="0" w:afterAutospacing="0"/>
        <w:ind w:firstLine="709"/>
        <w:contextualSpacing/>
        <w:jc w:val="both"/>
        <w:rPr>
          <w:sz w:val="28"/>
          <w:szCs w:val="28"/>
        </w:rPr>
      </w:pPr>
      <w:r w:rsidRPr="002706BE">
        <w:rPr>
          <w:sz w:val="28"/>
          <w:szCs w:val="28"/>
        </w:rPr>
        <w:t>5. Твердость техногенного элювия вскрышных пород напрямую влияет на гидрологический режим и, как следствие, на лесорастительные условия. Оптимальным для роста леса считается диапазон твердости от 5 до 15 кг/см</w:t>
      </w:r>
      <w:r w:rsidRPr="002706BE">
        <w:rPr>
          <w:sz w:val="28"/>
          <w:szCs w:val="28"/>
          <w:vertAlign w:val="superscript"/>
        </w:rPr>
        <w:t>2</w:t>
      </w:r>
      <w:r w:rsidRPr="002706BE">
        <w:rPr>
          <w:sz w:val="28"/>
          <w:szCs w:val="28"/>
        </w:rPr>
        <w:t>.</w:t>
      </w:r>
    </w:p>
    <w:p w14:paraId="112F5BB1" w14:textId="77777777" w:rsidR="0031140E" w:rsidRPr="002706BE" w:rsidRDefault="0031140E" w:rsidP="00880693">
      <w:pPr>
        <w:shd w:val="clear" w:color="auto" w:fill="FFFFFF"/>
        <w:spacing w:after="0" w:line="240" w:lineRule="auto"/>
        <w:ind w:firstLine="709"/>
        <w:contextualSpacing/>
        <w:jc w:val="both"/>
        <w:rPr>
          <w:rFonts w:eastAsia="Times New Roman"/>
          <w:sz w:val="28"/>
          <w:szCs w:val="28"/>
          <w:lang w:eastAsia="ru-RU"/>
        </w:rPr>
      </w:pPr>
      <w:r w:rsidRPr="002706BE">
        <w:rPr>
          <w:rFonts w:eastAsia="Times New Roman"/>
          <w:sz w:val="28"/>
          <w:szCs w:val="28"/>
          <w:lang w:eastAsia="ru-RU"/>
        </w:rPr>
        <w:t>При твердости менее 5-15 кг/см</w:t>
      </w:r>
      <w:r w:rsidRPr="002706BE">
        <w:rPr>
          <w:rFonts w:eastAsia="Times New Roman"/>
          <w:sz w:val="28"/>
          <w:szCs w:val="28"/>
          <w:vertAlign w:val="superscript"/>
          <w:lang w:eastAsia="ru-RU"/>
        </w:rPr>
        <w:t>2</w:t>
      </w:r>
      <w:r w:rsidRPr="002706BE">
        <w:rPr>
          <w:rFonts w:eastAsia="Times New Roman"/>
          <w:sz w:val="28"/>
          <w:szCs w:val="28"/>
          <w:lang w:eastAsia="ru-RU"/>
        </w:rPr>
        <w:t>:</w:t>
      </w:r>
    </w:p>
    <w:p w14:paraId="60DD5969" w14:textId="33A25C43" w:rsidR="0031140E" w:rsidRPr="002706BE" w:rsidRDefault="0031140E" w:rsidP="00880693">
      <w:pPr>
        <w:numPr>
          <w:ilvl w:val="0"/>
          <w:numId w:val="38"/>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Вода быстро просачивается на большие глубины, становясь н</w:t>
      </w:r>
      <w:r w:rsidR="00B672F7" w:rsidRPr="002706BE">
        <w:rPr>
          <w:rFonts w:eastAsia="Times New Roman"/>
          <w:sz w:val="28"/>
          <w:szCs w:val="28"/>
          <w:lang w:eastAsia="ru-RU"/>
        </w:rPr>
        <w:t xml:space="preserve">едоступной для корневой системы </w:t>
      </w:r>
      <w:r w:rsidRPr="002706BE">
        <w:rPr>
          <w:rFonts w:eastAsia="Times New Roman"/>
          <w:sz w:val="28"/>
          <w:szCs w:val="28"/>
          <w:lang w:eastAsia="ru-RU"/>
        </w:rPr>
        <w:t>деревьев.</w:t>
      </w:r>
    </w:p>
    <w:p w14:paraId="26BBEF42" w14:textId="334FE4F4" w:rsidR="0031140E" w:rsidRPr="002706BE" w:rsidRDefault="002A035D" w:rsidP="00880693">
      <w:pPr>
        <w:numPr>
          <w:ilvl w:val="0"/>
          <w:numId w:val="38"/>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 xml:space="preserve">Запасы </w:t>
      </w:r>
      <w:r w:rsidR="0031140E" w:rsidRPr="002706BE">
        <w:rPr>
          <w:rFonts w:eastAsia="Times New Roman"/>
          <w:sz w:val="28"/>
          <w:szCs w:val="28"/>
          <w:lang w:eastAsia="ru-RU"/>
        </w:rPr>
        <w:t>продуктивной влаги</w:t>
      </w:r>
      <w:r w:rsidR="00B672F7" w:rsidRPr="002706BE">
        <w:rPr>
          <w:rFonts w:eastAsia="Times New Roman"/>
          <w:sz w:val="28"/>
          <w:szCs w:val="28"/>
          <w:lang w:eastAsia="ru-RU"/>
        </w:rPr>
        <w:t xml:space="preserve"> в </w:t>
      </w:r>
      <w:r w:rsidRPr="002706BE">
        <w:rPr>
          <w:rFonts w:eastAsia="Times New Roman"/>
          <w:sz w:val="28"/>
          <w:szCs w:val="28"/>
          <w:lang w:eastAsia="ru-RU"/>
        </w:rPr>
        <w:t xml:space="preserve">корнеобитаемом слое </w:t>
      </w:r>
      <w:r w:rsidR="0031140E" w:rsidRPr="002706BE">
        <w:rPr>
          <w:rFonts w:eastAsia="Times New Roman"/>
          <w:sz w:val="28"/>
          <w:szCs w:val="28"/>
          <w:lang w:eastAsia="ru-RU"/>
        </w:rPr>
        <w:t>снижаются.</w:t>
      </w:r>
    </w:p>
    <w:p w14:paraId="12D66FDA" w14:textId="77777777" w:rsidR="0031140E" w:rsidRPr="002706BE" w:rsidRDefault="0031140E" w:rsidP="00880693">
      <w:pPr>
        <w:pStyle w:val="a3"/>
        <w:numPr>
          <w:ilvl w:val="0"/>
          <w:numId w:val="38"/>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2706BE">
        <w:rPr>
          <w:rFonts w:ascii="Times New Roman" w:eastAsia="Times New Roman" w:hAnsi="Times New Roman" w:cs="Times New Roman"/>
          <w:sz w:val="28"/>
          <w:szCs w:val="28"/>
          <w:lang w:eastAsia="ru-RU"/>
        </w:rPr>
        <w:t>При твердости более 5-15 кг/см</w:t>
      </w:r>
      <w:r w:rsidRPr="002706BE">
        <w:rPr>
          <w:rFonts w:ascii="Times New Roman" w:eastAsia="Times New Roman" w:hAnsi="Times New Roman" w:cs="Times New Roman"/>
          <w:sz w:val="28"/>
          <w:szCs w:val="28"/>
          <w:vertAlign w:val="superscript"/>
          <w:lang w:eastAsia="ru-RU"/>
        </w:rPr>
        <w:t>2</w:t>
      </w:r>
      <w:r w:rsidRPr="002706BE">
        <w:rPr>
          <w:rFonts w:ascii="Times New Roman" w:eastAsia="Times New Roman" w:hAnsi="Times New Roman" w:cs="Times New Roman"/>
          <w:sz w:val="28"/>
          <w:szCs w:val="28"/>
          <w:lang w:eastAsia="ru-RU"/>
        </w:rPr>
        <w:t>:</w:t>
      </w:r>
    </w:p>
    <w:p w14:paraId="478DAC80" w14:textId="66546290" w:rsidR="0031140E" w:rsidRPr="002706BE" w:rsidRDefault="0031140E" w:rsidP="00880693">
      <w:pPr>
        <w:numPr>
          <w:ilvl w:val="0"/>
          <w:numId w:val="38"/>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Инфильтрация</w:t>
      </w:r>
      <w:r w:rsidR="00B672F7" w:rsidRPr="002706BE">
        <w:rPr>
          <w:rFonts w:eastAsia="Times New Roman"/>
          <w:sz w:val="28"/>
          <w:szCs w:val="28"/>
          <w:lang w:eastAsia="ru-RU"/>
        </w:rPr>
        <w:t xml:space="preserve"> воды снижается до </w:t>
      </w:r>
      <w:r w:rsidR="002A035D" w:rsidRPr="002706BE">
        <w:rPr>
          <w:rFonts w:eastAsia="Times New Roman"/>
          <w:sz w:val="28"/>
          <w:szCs w:val="28"/>
          <w:lang w:eastAsia="ru-RU"/>
        </w:rPr>
        <w:t xml:space="preserve">1-2 мм/мин и </w:t>
      </w:r>
      <w:r w:rsidRPr="002706BE">
        <w:rPr>
          <w:rFonts w:eastAsia="Times New Roman"/>
          <w:sz w:val="28"/>
          <w:szCs w:val="28"/>
          <w:lang w:eastAsia="ru-RU"/>
        </w:rPr>
        <w:t>менее.</w:t>
      </w:r>
    </w:p>
    <w:p w14:paraId="211F8E15" w14:textId="5603EE31" w:rsidR="0031140E" w:rsidRPr="002706BE" w:rsidRDefault="00B672F7" w:rsidP="00880693">
      <w:pPr>
        <w:numPr>
          <w:ilvl w:val="0"/>
          <w:numId w:val="38"/>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 xml:space="preserve">Осадки </w:t>
      </w:r>
      <w:r w:rsidR="0031140E" w:rsidRPr="002706BE">
        <w:rPr>
          <w:rFonts w:eastAsia="Times New Roman"/>
          <w:sz w:val="28"/>
          <w:szCs w:val="28"/>
          <w:lang w:eastAsia="ru-RU"/>
        </w:rPr>
        <w:t>н</w:t>
      </w:r>
      <w:r w:rsidR="002A035D" w:rsidRPr="002706BE">
        <w:rPr>
          <w:rFonts w:eastAsia="Times New Roman"/>
          <w:sz w:val="28"/>
          <w:szCs w:val="28"/>
          <w:lang w:eastAsia="ru-RU"/>
        </w:rPr>
        <w:t xml:space="preserve">е впитываются, а </w:t>
      </w:r>
      <w:r w:rsidR="0031140E" w:rsidRPr="002706BE">
        <w:rPr>
          <w:rFonts w:eastAsia="Times New Roman"/>
          <w:sz w:val="28"/>
          <w:szCs w:val="28"/>
          <w:lang w:eastAsia="ru-RU"/>
        </w:rPr>
        <w:t>с</w:t>
      </w:r>
      <w:r w:rsidRPr="002706BE">
        <w:rPr>
          <w:rFonts w:eastAsia="Times New Roman"/>
          <w:sz w:val="28"/>
          <w:szCs w:val="28"/>
          <w:lang w:eastAsia="ru-RU"/>
        </w:rPr>
        <w:t xml:space="preserve">текают </w:t>
      </w:r>
      <w:r w:rsidR="002A035D" w:rsidRPr="002706BE">
        <w:rPr>
          <w:rFonts w:eastAsia="Times New Roman"/>
          <w:sz w:val="28"/>
          <w:szCs w:val="28"/>
          <w:lang w:eastAsia="ru-RU"/>
        </w:rPr>
        <w:t>по поверхности,</w:t>
      </w:r>
      <w:r w:rsidRPr="002706BE">
        <w:rPr>
          <w:rFonts w:eastAsia="Times New Roman"/>
          <w:sz w:val="28"/>
          <w:szCs w:val="28"/>
          <w:lang w:eastAsia="ru-RU"/>
        </w:rPr>
        <w:t xml:space="preserve"> </w:t>
      </w:r>
      <w:r w:rsidR="002A035D" w:rsidRPr="002706BE">
        <w:rPr>
          <w:rFonts w:eastAsia="Times New Roman"/>
          <w:sz w:val="28"/>
          <w:szCs w:val="28"/>
          <w:lang w:eastAsia="ru-RU"/>
        </w:rPr>
        <w:t xml:space="preserve">размывая </w:t>
      </w:r>
      <w:r w:rsidR="0031140E" w:rsidRPr="002706BE">
        <w:rPr>
          <w:rFonts w:eastAsia="Times New Roman"/>
          <w:sz w:val="28"/>
          <w:szCs w:val="28"/>
          <w:lang w:eastAsia="ru-RU"/>
        </w:rPr>
        <w:t>почву.</w:t>
      </w:r>
    </w:p>
    <w:p w14:paraId="529A7E77" w14:textId="6B850EAB" w:rsidR="0031140E" w:rsidRPr="002706BE" w:rsidRDefault="002A035D" w:rsidP="00880693">
      <w:pPr>
        <w:numPr>
          <w:ilvl w:val="0"/>
          <w:numId w:val="38"/>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 xml:space="preserve">Запасы продуктивной влаги </w:t>
      </w:r>
      <w:r w:rsidR="00B672F7" w:rsidRPr="002706BE">
        <w:rPr>
          <w:rFonts w:eastAsia="Times New Roman"/>
          <w:sz w:val="28"/>
          <w:szCs w:val="28"/>
          <w:lang w:eastAsia="ru-RU"/>
        </w:rPr>
        <w:t xml:space="preserve">в корнеобитаемом слое значительно </w:t>
      </w:r>
      <w:r w:rsidR="0031140E" w:rsidRPr="002706BE">
        <w:rPr>
          <w:rFonts w:eastAsia="Times New Roman"/>
          <w:sz w:val="28"/>
          <w:szCs w:val="28"/>
          <w:lang w:eastAsia="ru-RU"/>
        </w:rPr>
        <w:t>сокращаются.</w:t>
      </w:r>
    </w:p>
    <w:p w14:paraId="0BF275F9" w14:textId="2E8BBBBF" w:rsidR="0031140E" w:rsidRPr="002706BE" w:rsidRDefault="0031140E" w:rsidP="00880693">
      <w:pPr>
        <w:numPr>
          <w:ilvl w:val="0"/>
          <w:numId w:val="38"/>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lastRenderedPageBreak/>
        <w:t>Низкая аэрация уплотненных грунтов ограничивает количество к</w:t>
      </w:r>
      <w:r w:rsidR="00FA57DB" w:rsidRPr="002706BE">
        <w:rPr>
          <w:rFonts w:eastAsia="Times New Roman"/>
          <w:sz w:val="28"/>
          <w:szCs w:val="28"/>
          <w:lang w:eastAsia="ru-RU"/>
        </w:rPr>
        <w:t xml:space="preserve">онденсируемой влаги, важной для </w:t>
      </w:r>
      <w:r w:rsidRPr="002706BE">
        <w:rPr>
          <w:rFonts w:eastAsia="Times New Roman"/>
          <w:sz w:val="28"/>
          <w:szCs w:val="28"/>
          <w:lang w:eastAsia="ru-RU"/>
        </w:rPr>
        <w:t>водного баланса.</w:t>
      </w:r>
    </w:p>
    <w:p w14:paraId="6FA483A8" w14:textId="77777777" w:rsidR="0031140E" w:rsidRPr="002706BE" w:rsidRDefault="0031140E" w:rsidP="00880693">
      <w:pPr>
        <w:pStyle w:val="a3"/>
        <w:numPr>
          <w:ilvl w:val="0"/>
          <w:numId w:val="38"/>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2706BE">
        <w:rPr>
          <w:rFonts w:ascii="Times New Roman" w:eastAsia="Times New Roman" w:hAnsi="Times New Roman" w:cs="Times New Roman"/>
          <w:sz w:val="28"/>
          <w:szCs w:val="28"/>
          <w:lang w:eastAsia="ru-RU"/>
        </w:rPr>
        <w:t>Для сохранения оптимального состояния элювиев горных пород необходимо их рыхление:</w:t>
      </w:r>
    </w:p>
    <w:p w14:paraId="155BB8B3" w14:textId="00C51DBA" w:rsidR="0031140E" w:rsidRPr="002706BE" w:rsidRDefault="008E1C9B" w:rsidP="00880693">
      <w:pPr>
        <w:numPr>
          <w:ilvl w:val="0"/>
          <w:numId w:val="38"/>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До</w:t>
      </w:r>
      <w:r w:rsidR="0031140E" w:rsidRPr="002706BE">
        <w:rPr>
          <w:rFonts w:eastAsia="Times New Roman"/>
          <w:sz w:val="28"/>
          <w:szCs w:val="28"/>
          <w:lang w:eastAsia="ru-RU"/>
        </w:rPr>
        <w:t xml:space="preserve"> глубин</w:t>
      </w:r>
      <w:r w:rsidRPr="002706BE">
        <w:rPr>
          <w:rFonts w:eastAsia="Times New Roman"/>
          <w:sz w:val="28"/>
          <w:szCs w:val="28"/>
          <w:lang w:eastAsia="ru-RU"/>
        </w:rPr>
        <w:t>ы в</w:t>
      </w:r>
      <w:r w:rsidR="00FA57DB" w:rsidRPr="002706BE">
        <w:rPr>
          <w:rFonts w:eastAsia="Times New Roman"/>
          <w:sz w:val="28"/>
          <w:szCs w:val="28"/>
          <w:lang w:eastAsia="ru-RU"/>
        </w:rPr>
        <w:t xml:space="preserve"> 0,5-1,0 м </w:t>
      </w:r>
      <w:r w:rsidR="0031140E" w:rsidRPr="002706BE">
        <w:rPr>
          <w:rFonts w:eastAsia="Times New Roman"/>
          <w:sz w:val="28"/>
          <w:szCs w:val="28"/>
          <w:lang w:eastAsia="ru-RU"/>
        </w:rPr>
        <w:t>по окончании планировочных работ.</w:t>
      </w:r>
    </w:p>
    <w:p w14:paraId="7AC95775" w14:textId="59695BB9" w:rsidR="0031140E" w:rsidRPr="002706BE" w:rsidRDefault="008E1C9B" w:rsidP="00880693">
      <w:pPr>
        <w:numPr>
          <w:ilvl w:val="0"/>
          <w:numId w:val="38"/>
        </w:numPr>
        <w:shd w:val="clear" w:color="auto" w:fill="FFFFFF"/>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Развивающийся лесной массив требует периодического ухода, примерно каждые пять лет</w:t>
      </w:r>
      <w:r w:rsidR="0031140E" w:rsidRPr="002706BE">
        <w:rPr>
          <w:rFonts w:eastAsia="Times New Roman"/>
          <w:sz w:val="28"/>
          <w:szCs w:val="28"/>
          <w:lang w:eastAsia="ru-RU"/>
        </w:rPr>
        <w:t>.</w:t>
      </w:r>
    </w:p>
    <w:p w14:paraId="192D18B2" w14:textId="40AFE3C1" w:rsidR="0031140E" w:rsidRPr="002706BE" w:rsidRDefault="0031140E" w:rsidP="00880693">
      <w:pPr>
        <w:shd w:val="clear" w:color="auto" w:fill="FFFFFF"/>
        <w:spacing w:after="0" w:line="240" w:lineRule="auto"/>
        <w:ind w:firstLine="709"/>
        <w:contextualSpacing/>
        <w:jc w:val="both"/>
        <w:rPr>
          <w:rFonts w:eastAsia="Times New Roman"/>
          <w:sz w:val="28"/>
          <w:szCs w:val="28"/>
          <w:lang w:eastAsia="ru-RU"/>
        </w:rPr>
      </w:pPr>
      <w:r w:rsidRPr="002706BE">
        <w:rPr>
          <w:rFonts w:eastAsia="Times New Roman"/>
          <w:sz w:val="28"/>
          <w:szCs w:val="28"/>
          <w:lang w:eastAsia="ru-RU"/>
        </w:rPr>
        <w:t xml:space="preserve">Рыхление улучшает водопроницаемость, аэрацию и влагоемкость почвы, что </w:t>
      </w:r>
      <w:r w:rsidR="0027249E" w:rsidRPr="002706BE">
        <w:rPr>
          <w:rFonts w:eastAsia="Times New Roman"/>
          <w:sz w:val="28"/>
          <w:szCs w:val="28"/>
          <w:lang w:eastAsia="ru-RU"/>
        </w:rPr>
        <w:t>оказывает значительное благоприятное воздействие на онтогенез растительных видов в лесных насаждениях</w:t>
      </w:r>
      <w:r w:rsidR="008D62E0" w:rsidRPr="002706BE">
        <w:rPr>
          <w:rFonts w:eastAsia="Times New Roman"/>
          <w:sz w:val="28"/>
          <w:szCs w:val="28"/>
          <w:lang w:eastAsia="ru-RU"/>
        </w:rPr>
        <w:tab/>
      </w:r>
      <w:r w:rsidRPr="002706BE">
        <w:rPr>
          <w:rFonts w:eastAsia="Times New Roman"/>
          <w:sz w:val="28"/>
          <w:szCs w:val="28"/>
          <w:lang w:eastAsia="ru-RU"/>
        </w:rPr>
        <w:t>.</w:t>
      </w:r>
    </w:p>
    <w:p w14:paraId="72191B6F" w14:textId="77777777" w:rsidR="0031140E" w:rsidRPr="002706BE" w:rsidRDefault="0031140E" w:rsidP="00880693">
      <w:pPr>
        <w:pStyle w:val="26"/>
        <w:ind w:left="0" w:firstLine="709"/>
        <w:contextualSpacing/>
        <w:jc w:val="both"/>
        <w:rPr>
          <w:sz w:val="28"/>
          <w:szCs w:val="28"/>
        </w:rPr>
      </w:pPr>
      <w:r w:rsidRPr="002706BE">
        <w:rPr>
          <w:sz w:val="28"/>
          <w:szCs w:val="28"/>
        </w:rPr>
        <w:t>6.</w:t>
      </w:r>
      <w:r w:rsidRPr="002706BE">
        <w:rPr>
          <w:sz w:val="28"/>
          <w:szCs w:val="28"/>
        </w:rPr>
        <w:tab/>
        <w:t>Экспозиция и крутизна склонов напрямую влияют на режим увлажнения почвы и лесорастительные условия в конкретных местах.</w:t>
      </w:r>
    </w:p>
    <w:p w14:paraId="483E690F" w14:textId="77777777" w:rsidR="0031140E" w:rsidRPr="002706BE" w:rsidRDefault="0031140E" w:rsidP="00880693">
      <w:pPr>
        <w:pStyle w:val="26"/>
        <w:ind w:left="0" w:firstLine="709"/>
        <w:contextualSpacing/>
        <w:jc w:val="both"/>
        <w:rPr>
          <w:sz w:val="28"/>
          <w:szCs w:val="28"/>
        </w:rPr>
      </w:pPr>
      <w:r w:rsidRPr="002706BE">
        <w:rPr>
          <w:sz w:val="28"/>
          <w:szCs w:val="28"/>
        </w:rPr>
        <w:t xml:space="preserve">Склоны </w:t>
      </w:r>
      <w:r w:rsidRPr="002706BE">
        <w:rPr>
          <w:b/>
          <w:i/>
          <w:sz w:val="28"/>
          <w:szCs w:val="28"/>
        </w:rPr>
        <w:t xml:space="preserve">северо-западной, северной, северо-восточной </w:t>
      </w:r>
      <w:r w:rsidRPr="002706BE">
        <w:rPr>
          <w:sz w:val="28"/>
          <w:szCs w:val="28"/>
        </w:rPr>
        <w:t>и</w:t>
      </w:r>
      <w:r w:rsidRPr="002706BE">
        <w:rPr>
          <w:b/>
          <w:i/>
          <w:sz w:val="28"/>
          <w:szCs w:val="28"/>
        </w:rPr>
        <w:t xml:space="preserve"> восточной</w:t>
      </w:r>
      <w:r w:rsidRPr="002706BE">
        <w:rPr>
          <w:sz w:val="28"/>
          <w:szCs w:val="28"/>
        </w:rPr>
        <w:t xml:space="preserve"> экспозиций имеют более благоприятные условия для роста деревьев. Это связано с:</w:t>
      </w:r>
    </w:p>
    <w:p w14:paraId="1D51487B" w14:textId="77777777" w:rsidR="0031140E" w:rsidRPr="002706BE" w:rsidRDefault="0031140E" w:rsidP="00880693">
      <w:pPr>
        <w:pStyle w:val="26"/>
        <w:numPr>
          <w:ilvl w:val="0"/>
          <w:numId w:val="23"/>
        </w:numPr>
        <w:ind w:left="0" w:firstLine="709"/>
        <w:contextualSpacing/>
        <w:jc w:val="both"/>
        <w:rPr>
          <w:sz w:val="28"/>
          <w:szCs w:val="28"/>
        </w:rPr>
      </w:pPr>
      <w:r w:rsidRPr="002706BE">
        <w:rPr>
          <w:sz w:val="28"/>
          <w:szCs w:val="28"/>
        </w:rPr>
        <w:t>Большим снегонакоплением в зимний период, что обеспечивает достаточное увлажнение почвы весной и летом.</w:t>
      </w:r>
    </w:p>
    <w:p w14:paraId="52565CF7" w14:textId="77777777" w:rsidR="0031140E" w:rsidRPr="002706BE" w:rsidRDefault="0031140E" w:rsidP="00880693">
      <w:pPr>
        <w:pStyle w:val="26"/>
        <w:numPr>
          <w:ilvl w:val="0"/>
          <w:numId w:val="23"/>
        </w:numPr>
        <w:ind w:left="0" w:firstLine="709"/>
        <w:contextualSpacing/>
        <w:jc w:val="both"/>
        <w:rPr>
          <w:sz w:val="28"/>
          <w:szCs w:val="28"/>
        </w:rPr>
      </w:pPr>
      <w:r w:rsidRPr="002706BE">
        <w:rPr>
          <w:sz w:val="28"/>
          <w:szCs w:val="28"/>
        </w:rPr>
        <w:t>Меньшим вымерзанием саженцев зимой из-за более низких температур.</w:t>
      </w:r>
    </w:p>
    <w:p w14:paraId="5639581B" w14:textId="77777777" w:rsidR="0031140E" w:rsidRPr="002706BE" w:rsidRDefault="0031140E" w:rsidP="00880693">
      <w:pPr>
        <w:pStyle w:val="26"/>
        <w:numPr>
          <w:ilvl w:val="0"/>
          <w:numId w:val="23"/>
        </w:numPr>
        <w:ind w:left="0" w:firstLine="709"/>
        <w:contextualSpacing/>
        <w:jc w:val="both"/>
        <w:rPr>
          <w:sz w:val="28"/>
          <w:szCs w:val="28"/>
        </w:rPr>
      </w:pPr>
      <w:r w:rsidRPr="002706BE">
        <w:rPr>
          <w:sz w:val="28"/>
          <w:szCs w:val="28"/>
        </w:rPr>
        <w:t>Более равномерным распределением осадков в течение года.</w:t>
      </w:r>
    </w:p>
    <w:p w14:paraId="70F5DE9E" w14:textId="77777777" w:rsidR="0031140E" w:rsidRPr="002706BE" w:rsidRDefault="0031140E" w:rsidP="00880693">
      <w:pPr>
        <w:pStyle w:val="26"/>
        <w:numPr>
          <w:ilvl w:val="0"/>
          <w:numId w:val="23"/>
        </w:numPr>
        <w:ind w:left="0" w:firstLine="709"/>
        <w:contextualSpacing/>
        <w:jc w:val="both"/>
        <w:rPr>
          <w:sz w:val="28"/>
          <w:szCs w:val="28"/>
        </w:rPr>
      </w:pPr>
      <w:r w:rsidRPr="002706BE">
        <w:rPr>
          <w:sz w:val="28"/>
          <w:szCs w:val="28"/>
        </w:rPr>
        <w:t>Меньшим перегревом поверхности летом.</w:t>
      </w:r>
    </w:p>
    <w:p w14:paraId="236A594C" w14:textId="77777777" w:rsidR="0031140E" w:rsidRPr="002706BE" w:rsidRDefault="0031140E" w:rsidP="00880693">
      <w:pPr>
        <w:pStyle w:val="26"/>
        <w:ind w:left="0" w:firstLine="709"/>
        <w:contextualSpacing/>
        <w:jc w:val="both"/>
        <w:rPr>
          <w:sz w:val="28"/>
          <w:szCs w:val="28"/>
        </w:rPr>
      </w:pPr>
      <w:r w:rsidRPr="002706BE">
        <w:rPr>
          <w:sz w:val="28"/>
          <w:szCs w:val="28"/>
        </w:rPr>
        <w:t xml:space="preserve">Склоны </w:t>
      </w:r>
      <w:r w:rsidRPr="002706BE">
        <w:rPr>
          <w:b/>
          <w:i/>
          <w:sz w:val="28"/>
          <w:szCs w:val="28"/>
        </w:rPr>
        <w:t xml:space="preserve">западной, юго-западной </w:t>
      </w:r>
      <w:r w:rsidRPr="002706BE">
        <w:rPr>
          <w:sz w:val="28"/>
          <w:szCs w:val="28"/>
        </w:rPr>
        <w:t>и</w:t>
      </w:r>
      <w:r w:rsidRPr="002706BE">
        <w:rPr>
          <w:b/>
          <w:i/>
          <w:sz w:val="28"/>
          <w:szCs w:val="28"/>
        </w:rPr>
        <w:t xml:space="preserve"> южной</w:t>
      </w:r>
      <w:r w:rsidRPr="002706BE">
        <w:rPr>
          <w:sz w:val="28"/>
          <w:szCs w:val="28"/>
        </w:rPr>
        <w:t xml:space="preserve"> экспозиций характеризуются худшими условиями для лесоразведения:</w:t>
      </w:r>
    </w:p>
    <w:p w14:paraId="41F082DD" w14:textId="77777777" w:rsidR="0031140E" w:rsidRPr="002706BE" w:rsidRDefault="0031140E" w:rsidP="00880693">
      <w:pPr>
        <w:pStyle w:val="26"/>
        <w:numPr>
          <w:ilvl w:val="0"/>
          <w:numId w:val="23"/>
        </w:numPr>
        <w:ind w:left="0" w:firstLine="709"/>
        <w:contextualSpacing/>
        <w:jc w:val="both"/>
        <w:rPr>
          <w:sz w:val="28"/>
          <w:szCs w:val="28"/>
        </w:rPr>
      </w:pPr>
      <w:r w:rsidRPr="002706BE">
        <w:rPr>
          <w:sz w:val="28"/>
          <w:szCs w:val="28"/>
        </w:rPr>
        <w:t>Меньшее снегонакопление приводит к дефициту влаги в почве.</w:t>
      </w:r>
    </w:p>
    <w:p w14:paraId="42D93259" w14:textId="77777777" w:rsidR="0031140E" w:rsidRPr="002706BE" w:rsidRDefault="0031140E" w:rsidP="00880693">
      <w:pPr>
        <w:pStyle w:val="26"/>
        <w:numPr>
          <w:ilvl w:val="0"/>
          <w:numId w:val="23"/>
        </w:numPr>
        <w:ind w:left="0" w:firstLine="709"/>
        <w:contextualSpacing/>
        <w:jc w:val="both"/>
        <w:rPr>
          <w:sz w:val="28"/>
          <w:szCs w:val="28"/>
        </w:rPr>
      </w:pPr>
      <w:r w:rsidRPr="002706BE">
        <w:rPr>
          <w:sz w:val="28"/>
          <w:szCs w:val="28"/>
        </w:rPr>
        <w:t>Более высокие зимние температуры и частые оттепели увеличивают риск вымерзания саженцев.</w:t>
      </w:r>
    </w:p>
    <w:p w14:paraId="216D66E9" w14:textId="77777777" w:rsidR="0031140E" w:rsidRPr="002706BE" w:rsidRDefault="0031140E" w:rsidP="00880693">
      <w:pPr>
        <w:pStyle w:val="26"/>
        <w:numPr>
          <w:ilvl w:val="0"/>
          <w:numId w:val="23"/>
        </w:numPr>
        <w:ind w:left="0" w:firstLine="709"/>
        <w:contextualSpacing/>
        <w:jc w:val="both"/>
        <w:rPr>
          <w:sz w:val="28"/>
          <w:szCs w:val="28"/>
        </w:rPr>
      </w:pPr>
      <w:r w:rsidRPr="002706BE">
        <w:rPr>
          <w:sz w:val="28"/>
          <w:szCs w:val="28"/>
        </w:rPr>
        <w:t>Быстрый сход осадков весной и летом не обеспечивает достаточного увлажнения почвы.</w:t>
      </w:r>
    </w:p>
    <w:p w14:paraId="7D11C5AB" w14:textId="77777777" w:rsidR="0031140E" w:rsidRPr="002706BE" w:rsidRDefault="0031140E" w:rsidP="00880693">
      <w:pPr>
        <w:pStyle w:val="26"/>
        <w:numPr>
          <w:ilvl w:val="0"/>
          <w:numId w:val="23"/>
        </w:numPr>
        <w:ind w:left="0" w:firstLine="709"/>
        <w:contextualSpacing/>
        <w:jc w:val="both"/>
        <w:rPr>
          <w:sz w:val="28"/>
          <w:szCs w:val="28"/>
        </w:rPr>
      </w:pPr>
      <w:r w:rsidRPr="002706BE">
        <w:rPr>
          <w:sz w:val="28"/>
          <w:szCs w:val="28"/>
        </w:rPr>
        <w:t>Сильный перегрев поверхности летом может негативно влиять на рост деревьев.</w:t>
      </w:r>
    </w:p>
    <w:p w14:paraId="2DD926D6" w14:textId="77777777" w:rsidR="0031140E" w:rsidRPr="002706BE" w:rsidRDefault="0031140E" w:rsidP="00880693">
      <w:pPr>
        <w:pStyle w:val="26"/>
        <w:ind w:left="0" w:firstLine="709"/>
        <w:contextualSpacing/>
        <w:jc w:val="both"/>
        <w:rPr>
          <w:sz w:val="28"/>
          <w:szCs w:val="28"/>
        </w:rPr>
      </w:pPr>
      <w:r w:rsidRPr="002706BE">
        <w:rPr>
          <w:sz w:val="28"/>
          <w:szCs w:val="28"/>
        </w:rPr>
        <w:t>На более крутых склонах эти неблагоприятные факторы усиливаются:</w:t>
      </w:r>
    </w:p>
    <w:p w14:paraId="7EB3A100" w14:textId="77777777" w:rsidR="0031140E" w:rsidRPr="002706BE" w:rsidRDefault="0031140E" w:rsidP="00880693">
      <w:pPr>
        <w:pStyle w:val="26"/>
        <w:numPr>
          <w:ilvl w:val="0"/>
          <w:numId w:val="23"/>
        </w:numPr>
        <w:ind w:left="0" w:firstLine="709"/>
        <w:contextualSpacing/>
        <w:jc w:val="both"/>
        <w:rPr>
          <w:sz w:val="28"/>
          <w:szCs w:val="28"/>
        </w:rPr>
      </w:pPr>
      <w:r w:rsidRPr="002706BE">
        <w:rPr>
          <w:sz w:val="28"/>
          <w:szCs w:val="28"/>
        </w:rPr>
        <w:t>Снег сдувается ветром, что уменьшает снегонакопление.</w:t>
      </w:r>
    </w:p>
    <w:p w14:paraId="4C348538" w14:textId="77777777" w:rsidR="0031140E" w:rsidRPr="002706BE" w:rsidRDefault="0031140E" w:rsidP="00880693">
      <w:pPr>
        <w:pStyle w:val="26"/>
        <w:numPr>
          <w:ilvl w:val="0"/>
          <w:numId w:val="23"/>
        </w:numPr>
        <w:ind w:left="0" w:firstLine="709"/>
        <w:contextualSpacing/>
        <w:jc w:val="both"/>
        <w:rPr>
          <w:sz w:val="28"/>
          <w:szCs w:val="28"/>
        </w:rPr>
      </w:pPr>
      <w:r w:rsidRPr="002706BE">
        <w:rPr>
          <w:sz w:val="28"/>
          <w:szCs w:val="28"/>
        </w:rPr>
        <w:t>Эрозия почвы более интенсивная, что ухудшает ее плодородие.</w:t>
      </w:r>
    </w:p>
    <w:p w14:paraId="15E797E1" w14:textId="77777777" w:rsidR="0031140E" w:rsidRPr="002706BE" w:rsidRDefault="0031140E" w:rsidP="00880693">
      <w:pPr>
        <w:pStyle w:val="26"/>
        <w:numPr>
          <w:ilvl w:val="0"/>
          <w:numId w:val="23"/>
        </w:numPr>
        <w:ind w:left="0" w:firstLine="709"/>
        <w:contextualSpacing/>
        <w:jc w:val="both"/>
        <w:rPr>
          <w:sz w:val="28"/>
          <w:szCs w:val="28"/>
        </w:rPr>
      </w:pPr>
      <w:r w:rsidRPr="002706BE">
        <w:rPr>
          <w:sz w:val="28"/>
          <w:szCs w:val="28"/>
        </w:rPr>
        <w:t>Сток осадков происходит быстрее, что уменьшает увлажнение.</w:t>
      </w:r>
    </w:p>
    <w:p w14:paraId="70BA40BE" w14:textId="5AD5CF06" w:rsidR="0031140E" w:rsidRDefault="0031140E" w:rsidP="00880693">
      <w:pPr>
        <w:pStyle w:val="26"/>
        <w:ind w:left="0" w:firstLine="709"/>
        <w:contextualSpacing/>
        <w:jc w:val="both"/>
        <w:rPr>
          <w:sz w:val="28"/>
          <w:szCs w:val="28"/>
        </w:rPr>
      </w:pPr>
      <w:r w:rsidRPr="002706BE">
        <w:rPr>
          <w:sz w:val="28"/>
          <w:szCs w:val="28"/>
        </w:rPr>
        <w:t>Важно учитывать влияние экспозиции и крутизны склонов при выборе места для лесоразведения. Наиболее благоприятными для роста деревьев являются склоны с северо-западной, северной, северо-восточной и восточной экспозицией с небольшой крутизной.</w:t>
      </w:r>
    </w:p>
    <w:p w14:paraId="5773F93D" w14:textId="7406B86E" w:rsidR="007000EB" w:rsidRDefault="007000EB" w:rsidP="00880693">
      <w:pPr>
        <w:pStyle w:val="26"/>
        <w:ind w:left="0" w:firstLine="709"/>
        <w:contextualSpacing/>
        <w:jc w:val="both"/>
        <w:rPr>
          <w:sz w:val="28"/>
          <w:szCs w:val="28"/>
        </w:rPr>
      </w:pPr>
    </w:p>
    <w:p w14:paraId="43538AA0" w14:textId="77777777" w:rsidR="00AA076B" w:rsidRDefault="00AA076B" w:rsidP="00880693">
      <w:pPr>
        <w:pStyle w:val="26"/>
        <w:ind w:left="0" w:firstLine="709"/>
        <w:contextualSpacing/>
        <w:jc w:val="both"/>
        <w:rPr>
          <w:sz w:val="28"/>
          <w:szCs w:val="28"/>
        </w:rPr>
      </w:pPr>
    </w:p>
    <w:p w14:paraId="6D7DA07D" w14:textId="77777777" w:rsidR="00AA076B" w:rsidRDefault="00AA076B" w:rsidP="00880693">
      <w:pPr>
        <w:pStyle w:val="26"/>
        <w:ind w:left="0" w:firstLine="709"/>
        <w:contextualSpacing/>
        <w:jc w:val="both"/>
        <w:rPr>
          <w:sz w:val="28"/>
          <w:szCs w:val="28"/>
        </w:rPr>
      </w:pPr>
    </w:p>
    <w:p w14:paraId="3E8C91AF" w14:textId="77777777" w:rsidR="00AA076B" w:rsidRDefault="00AA076B" w:rsidP="00880693">
      <w:pPr>
        <w:pStyle w:val="26"/>
        <w:ind w:left="0" w:firstLine="709"/>
        <w:contextualSpacing/>
        <w:jc w:val="both"/>
        <w:rPr>
          <w:sz w:val="28"/>
          <w:szCs w:val="28"/>
        </w:rPr>
      </w:pPr>
    </w:p>
    <w:p w14:paraId="576615DC" w14:textId="77777777" w:rsidR="00AA076B" w:rsidRDefault="00AA076B" w:rsidP="00880693">
      <w:pPr>
        <w:pStyle w:val="26"/>
        <w:ind w:left="0" w:firstLine="709"/>
        <w:contextualSpacing/>
        <w:jc w:val="both"/>
        <w:rPr>
          <w:sz w:val="28"/>
          <w:szCs w:val="28"/>
        </w:rPr>
      </w:pPr>
    </w:p>
    <w:p w14:paraId="40DE53CA" w14:textId="77777777" w:rsidR="007000EB" w:rsidRPr="002706BE" w:rsidRDefault="007000EB" w:rsidP="00880693">
      <w:pPr>
        <w:pStyle w:val="26"/>
        <w:ind w:left="0" w:firstLine="709"/>
        <w:contextualSpacing/>
        <w:jc w:val="both"/>
        <w:rPr>
          <w:sz w:val="28"/>
          <w:szCs w:val="28"/>
        </w:rPr>
      </w:pPr>
    </w:p>
    <w:p w14:paraId="3452A718" w14:textId="59060CD7" w:rsidR="0031140E" w:rsidRPr="002706BE" w:rsidRDefault="0031140E" w:rsidP="00880693">
      <w:pPr>
        <w:pStyle w:val="26"/>
        <w:ind w:left="0" w:firstLine="709"/>
        <w:contextualSpacing/>
        <w:jc w:val="both"/>
        <w:rPr>
          <w:sz w:val="28"/>
          <w:szCs w:val="28"/>
        </w:rPr>
      </w:pPr>
      <w:r w:rsidRPr="002706BE">
        <w:rPr>
          <w:sz w:val="28"/>
          <w:szCs w:val="28"/>
        </w:rPr>
        <w:lastRenderedPageBreak/>
        <w:t>7.</w:t>
      </w:r>
      <w:r w:rsidRPr="002706BE">
        <w:rPr>
          <w:sz w:val="28"/>
          <w:szCs w:val="28"/>
        </w:rPr>
        <w:tab/>
        <w:t xml:space="preserve"> </w:t>
      </w:r>
      <w:r w:rsidRPr="002706BE">
        <w:rPr>
          <w:i/>
          <w:sz w:val="28"/>
          <w:szCs w:val="28"/>
        </w:rPr>
        <w:t>Метод относительных (условных) показателей</w:t>
      </w:r>
    </w:p>
    <w:p w14:paraId="342507BA" w14:textId="77777777" w:rsidR="007000EB" w:rsidRDefault="007000EB" w:rsidP="007000EB">
      <w:pPr>
        <w:pStyle w:val="a7"/>
        <w:contextualSpacing/>
        <w:jc w:val="both"/>
        <w:rPr>
          <w:sz w:val="28"/>
          <w:szCs w:val="28"/>
        </w:rPr>
      </w:pPr>
    </w:p>
    <w:p w14:paraId="7C9B3805" w14:textId="16256875" w:rsidR="007000EB" w:rsidRPr="002706BE" w:rsidRDefault="007000EB" w:rsidP="007000EB">
      <w:pPr>
        <w:pStyle w:val="a7"/>
        <w:contextualSpacing/>
        <w:jc w:val="both"/>
        <w:rPr>
          <w:sz w:val="28"/>
          <w:szCs w:val="28"/>
        </w:rPr>
      </w:pPr>
      <w:r w:rsidRPr="002706BE">
        <w:rPr>
          <w:sz w:val="28"/>
          <w:szCs w:val="28"/>
        </w:rPr>
        <w:t>Таблица 27 – Классификация лесорастительных условий горных пород отвалов АО «ССГПО» и АО «Качары руда» [174]</w:t>
      </w:r>
    </w:p>
    <w:p w14:paraId="69C10D01" w14:textId="77777777" w:rsidR="007000EB" w:rsidRPr="007000EB" w:rsidRDefault="007000EB" w:rsidP="007000EB">
      <w:pPr>
        <w:pStyle w:val="a7"/>
        <w:contextualSpacing/>
        <w:jc w:val="both"/>
        <w:rPr>
          <w:sz w:val="14"/>
          <w:szCs w:val="28"/>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3397"/>
        <w:gridCol w:w="2693"/>
        <w:gridCol w:w="1276"/>
      </w:tblGrid>
      <w:tr w:rsidR="007000EB" w:rsidRPr="002706BE" w14:paraId="18707264" w14:textId="77777777" w:rsidTr="00911221">
        <w:trPr>
          <w:trHeight w:val="60"/>
        </w:trPr>
        <w:tc>
          <w:tcPr>
            <w:tcW w:w="2410" w:type="dxa"/>
          </w:tcPr>
          <w:p w14:paraId="2E1CBC80" w14:textId="77777777" w:rsidR="007000EB" w:rsidRPr="002706BE" w:rsidRDefault="007000EB" w:rsidP="00911221">
            <w:pPr>
              <w:autoSpaceDE w:val="0"/>
              <w:autoSpaceDN w:val="0"/>
              <w:adjustRightInd w:val="0"/>
              <w:spacing w:after="0" w:line="240" w:lineRule="auto"/>
              <w:contextualSpacing/>
              <w:jc w:val="center"/>
              <w:textAlignment w:val="center"/>
              <w:rPr>
                <w:sz w:val="24"/>
              </w:rPr>
            </w:pPr>
            <w:r w:rsidRPr="002706BE">
              <w:rPr>
                <w:bCs/>
                <w:sz w:val="24"/>
              </w:rPr>
              <w:t>Техногенный элювий горных пород по группам пригодности</w:t>
            </w:r>
          </w:p>
        </w:tc>
        <w:tc>
          <w:tcPr>
            <w:tcW w:w="3397" w:type="dxa"/>
          </w:tcPr>
          <w:p w14:paraId="1F784BE0" w14:textId="77777777" w:rsidR="007000EB" w:rsidRPr="002706BE" w:rsidRDefault="007000EB" w:rsidP="00911221">
            <w:pPr>
              <w:autoSpaceDE w:val="0"/>
              <w:autoSpaceDN w:val="0"/>
              <w:adjustRightInd w:val="0"/>
              <w:spacing w:after="0" w:line="240" w:lineRule="auto"/>
              <w:contextualSpacing/>
              <w:jc w:val="center"/>
              <w:textAlignment w:val="center"/>
              <w:rPr>
                <w:sz w:val="24"/>
              </w:rPr>
            </w:pPr>
            <w:r w:rsidRPr="002706BE">
              <w:rPr>
                <w:bCs/>
                <w:sz w:val="24"/>
              </w:rPr>
              <w:t xml:space="preserve">Характеристика и показатели химического и гранулометрического состава </w:t>
            </w:r>
            <w:r w:rsidRPr="002706BE">
              <w:rPr>
                <w:bCs/>
                <w:spacing w:val="-4"/>
                <w:sz w:val="24"/>
              </w:rPr>
              <w:t>[180, 181]</w:t>
            </w:r>
          </w:p>
        </w:tc>
        <w:tc>
          <w:tcPr>
            <w:tcW w:w="2693" w:type="dxa"/>
          </w:tcPr>
          <w:p w14:paraId="65038DE4" w14:textId="77777777" w:rsidR="007000EB" w:rsidRPr="002706BE" w:rsidRDefault="007000EB" w:rsidP="00911221">
            <w:pPr>
              <w:autoSpaceDE w:val="0"/>
              <w:autoSpaceDN w:val="0"/>
              <w:adjustRightInd w:val="0"/>
              <w:spacing w:after="0" w:line="240" w:lineRule="auto"/>
              <w:contextualSpacing/>
              <w:jc w:val="center"/>
              <w:textAlignment w:val="center"/>
              <w:rPr>
                <w:sz w:val="24"/>
              </w:rPr>
            </w:pPr>
            <w:r w:rsidRPr="002706BE">
              <w:rPr>
                <w:bCs/>
                <w:sz w:val="24"/>
              </w:rPr>
              <w:t>Режим увлажнен</w:t>
            </w:r>
            <w:r>
              <w:rPr>
                <w:bCs/>
                <w:sz w:val="24"/>
              </w:rPr>
              <w:t>н</w:t>
            </w:r>
            <w:r w:rsidRPr="002706BE">
              <w:rPr>
                <w:bCs/>
                <w:sz w:val="24"/>
              </w:rPr>
              <w:t>ости местообитаний на фрагментах рельефа</w:t>
            </w:r>
          </w:p>
        </w:tc>
        <w:tc>
          <w:tcPr>
            <w:tcW w:w="1276" w:type="dxa"/>
          </w:tcPr>
          <w:p w14:paraId="54674289" w14:textId="77777777" w:rsidR="007000EB" w:rsidRPr="002706BE" w:rsidRDefault="007000EB" w:rsidP="00911221">
            <w:pPr>
              <w:autoSpaceDE w:val="0"/>
              <w:autoSpaceDN w:val="0"/>
              <w:adjustRightInd w:val="0"/>
              <w:spacing w:after="0" w:line="240" w:lineRule="auto"/>
              <w:contextualSpacing/>
              <w:jc w:val="center"/>
              <w:textAlignment w:val="center"/>
              <w:rPr>
                <w:sz w:val="24"/>
              </w:rPr>
            </w:pPr>
            <w:r w:rsidRPr="002706BE">
              <w:rPr>
                <w:bCs/>
                <w:sz w:val="24"/>
              </w:rPr>
              <w:t>Индекс лесорастительных условий</w:t>
            </w:r>
          </w:p>
        </w:tc>
      </w:tr>
      <w:tr w:rsidR="007000EB" w:rsidRPr="002706BE" w14:paraId="3213B2CB" w14:textId="77777777" w:rsidTr="00911221">
        <w:trPr>
          <w:trHeight w:val="60"/>
        </w:trPr>
        <w:tc>
          <w:tcPr>
            <w:tcW w:w="2410" w:type="dxa"/>
          </w:tcPr>
          <w:p w14:paraId="23ABE5F4" w14:textId="2B53D361" w:rsidR="007000EB" w:rsidRPr="002706BE" w:rsidRDefault="007000EB" w:rsidP="00911221">
            <w:pPr>
              <w:autoSpaceDE w:val="0"/>
              <w:autoSpaceDN w:val="0"/>
              <w:adjustRightInd w:val="0"/>
              <w:spacing w:after="0" w:line="240" w:lineRule="auto"/>
              <w:contextualSpacing/>
              <w:jc w:val="center"/>
              <w:textAlignment w:val="center"/>
              <w:rPr>
                <w:bCs/>
                <w:sz w:val="24"/>
              </w:rPr>
            </w:pPr>
            <w:r>
              <w:rPr>
                <w:bCs/>
                <w:sz w:val="24"/>
              </w:rPr>
              <w:t>1</w:t>
            </w:r>
          </w:p>
        </w:tc>
        <w:tc>
          <w:tcPr>
            <w:tcW w:w="3397" w:type="dxa"/>
          </w:tcPr>
          <w:p w14:paraId="14A1800F" w14:textId="00BEF8B7" w:rsidR="007000EB" w:rsidRPr="002706BE" w:rsidRDefault="007000EB" w:rsidP="00911221">
            <w:pPr>
              <w:autoSpaceDE w:val="0"/>
              <w:autoSpaceDN w:val="0"/>
              <w:adjustRightInd w:val="0"/>
              <w:spacing w:after="0" w:line="240" w:lineRule="auto"/>
              <w:contextualSpacing/>
              <w:jc w:val="center"/>
              <w:textAlignment w:val="center"/>
              <w:rPr>
                <w:bCs/>
                <w:sz w:val="24"/>
              </w:rPr>
            </w:pPr>
            <w:r>
              <w:rPr>
                <w:bCs/>
                <w:sz w:val="24"/>
              </w:rPr>
              <w:t>2</w:t>
            </w:r>
          </w:p>
        </w:tc>
        <w:tc>
          <w:tcPr>
            <w:tcW w:w="2693" w:type="dxa"/>
          </w:tcPr>
          <w:p w14:paraId="12BA7EB1" w14:textId="0301EF3E" w:rsidR="007000EB" w:rsidRPr="002706BE" w:rsidRDefault="007000EB" w:rsidP="00911221">
            <w:pPr>
              <w:autoSpaceDE w:val="0"/>
              <w:autoSpaceDN w:val="0"/>
              <w:adjustRightInd w:val="0"/>
              <w:spacing w:after="0" w:line="240" w:lineRule="auto"/>
              <w:contextualSpacing/>
              <w:jc w:val="center"/>
              <w:textAlignment w:val="center"/>
              <w:rPr>
                <w:bCs/>
                <w:sz w:val="24"/>
              </w:rPr>
            </w:pPr>
            <w:r>
              <w:rPr>
                <w:bCs/>
                <w:sz w:val="24"/>
              </w:rPr>
              <w:t>3</w:t>
            </w:r>
          </w:p>
        </w:tc>
        <w:tc>
          <w:tcPr>
            <w:tcW w:w="1276" w:type="dxa"/>
          </w:tcPr>
          <w:p w14:paraId="179B0B78" w14:textId="5770C2BA" w:rsidR="007000EB" w:rsidRPr="002706BE" w:rsidRDefault="007000EB" w:rsidP="00911221">
            <w:pPr>
              <w:autoSpaceDE w:val="0"/>
              <w:autoSpaceDN w:val="0"/>
              <w:adjustRightInd w:val="0"/>
              <w:spacing w:after="0" w:line="240" w:lineRule="auto"/>
              <w:contextualSpacing/>
              <w:jc w:val="center"/>
              <w:textAlignment w:val="center"/>
              <w:rPr>
                <w:bCs/>
                <w:sz w:val="24"/>
              </w:rPr>
            </w:pPr>
            <w:r>
              <w:rPr>
                <w:bCs/>
                <w:sz w:val="24"/>
              </w:rPr>
              <w:t>4</w:t>
            </w:r>
          </w:p>
        </w:tc>
      </w:tr>
      <w:tr w:rsidR="007000EB" w:rsidRPr="002706BE" w14:paraId="69EAE96F" w14:textId="77777777" w:rsidTr="00911221">
        <w:trPr>
          <w:trHeight w:val="1381"/>
        </w:trPr>
        <w:tc>
          <w:tcPr>
            <w:tcW w:w="2410" w:type="dxa"/>
            <w:vMerge w:val="restart"/>
          </w:tcPr>
          <w:p w14:paraId="2CE11A08" w14:textId="77777777" w:rsidR="007000EB" w:rsidRPr="002706BE" w:rsidRDefault="007000EB" w:rsidP="00911221">
            <w:pPr>
              <w:autoSpaceDE w:val="0"/>
              <w:autoSpaceDN w:val="0"/>
              <w:adjustRightInd w:val="0"/>
              <w:spacing w:after="0" w:line="240" w:lineRule="auto"/>
              <w:contextualSpacing/>
              <w:jc w:val="both"/>
              <w:textAlignment w:val="center"/>
              <w:rPr>
                <w:sz w:val="24"/>
              </w:rPr>
            </w:pPr>
            <w:r w:rsidRPr="002706BE">
              <w:rPr>
                <w:b/>
                <w:bCs/>
                <w:sz w:val="24"/>
              </w:rPr>
              <w:t>I</w:t>
            </w:r>
            <w:r w:rsidRPr="002706BE">
              <w:rPr>
                <w:bCs/>
                <w:sz w:val="24"/>
              </w:rPr>
              <w:t xml:space="preserve"> – плодородные и потенциально плодородные:</w:t>
            </w:r>
            <w:r w:rsidRPr="002706BE">
              <w:rPr>
                <w:bCs/>
                <w:i/>
                <w:iCs/>
                <w:sz w:val="24"/>
              </w:rPr>
              <w:t xml:space="preserve"> </w:t>
            </w:r>
            <w:r w:rsidRPr="002706BE">
              <w:rPr>
                <w:sz w:val="24"/>
              </w:rPr>
              <w:t>органически обогащенный горизонт почвы, суглинки с лессовыми свойствами, содержащие карбонаты, и лессы без карбонатного состава, которые подверглись процессу переосаждения [174]</w:t>
            </w:r>
          </w:p>
        </w:tc>
        <w:tc>
          <w:tcPr>
            <w:tcW w:w="3397" w:type="dxa"/>
          </w:tcPr>
          <w:p w14:paraId="52B0651E" w14:textId="77777777" w:rsidR="007000EB" w:rsidRPr="002706BE" w:rsidRDefault="007000EB" w:rsidP="00911221">
            <w:pPr>
              <w:autoSpaceDE w:val="0"/>
              <w:autoSpaceDN w:val="0"/>
              <w:adjustRightInd w:val="0"/>
              <w:spacing w:after="0" w:line="240" w:lineRule="auto"/>
              <w:contextualSpacing/>
              <w:jc w:val="both"/>
              <w:textAlignment w:val="center"/>
              <w:rPr>
                <w:sz w:val="24"/>
              </w:rPr>
            </w:pPr>
            <w:r w:rsidRPr="002706BE">
              <w:rPr>
                <w:bCs/>
                <w:sz w:val="24"/>
              </w:rPr>
              <w:t>Почвы:</w:t>
            </w:r>
            <w:r w:rsidRPr="002706BE">
              <w:rPr>
                <w:sz w:val="24"/>
              </w:rPr>
              <w:t xml:space="preserve"> рН</w:t>
            </w:r>
            <w:r w:rsidRPr="002706BE">
              <w:rPr>
                <w:sz w:val="24"/>
                <w:vertAlign w:val="subscript"/>
              </w:rPr>
              <w:t>водн.</w:t>
            </w:r>
            <w:r w:rsidRPr="002706BE">
              <w:rPr>
                <w:sz w:val="24"/>
              </w:rPr>
              <w:t xml:space="preserve"> 5.5–8.2; общая концентрация токсичных солевых соединений – 0.0–0.2%; А</w:t>
            </w:r>
            <w:r w:rsidRPr="002706BE">
              <w:rPr>
                <w:sz w:val="24"/>
                <w:lang w:val="en-US"/>
              </w:rPr>
              <w:t>l</w:t>
            </w:r>
            <w:r w:rsidRPr="002706BE">
              <w:rPr>
                <w:sz w:val="24"/>
                <w:vertAlign w:val="subscript"/>
              </w:rPr>
              <w:t>подв.</w:t>
            </w:r>
            <w:r w:rsidRPr="002706BE">
              <w:rPr>
                <w:sz w:val="24"/>
              </w:rPr>
              <w:t xml:space="preserve"> – 0–3 мг/100 г; Na – 0–5% от емкости поглощения; гумус более 2%; сумма фракции менее 0.01 мм – 10–75%</w:t>
            </w:r>
          </w:p>
        </w:tc>
        <w:tc>
          <w:tcPr>
            <w:tcW w:w="2693" w:type="dxa"/>
          </w:tcPr>
          <w:p w14:paraId="54242349" w14:textId="77777777" w:rsidR="007000EB" w:rsidRPr="002706BE" w:rsidRDefault="007000EB" w:rsidP="00911221">
            <w:pPr>
              <w:autoSpaceDE w:val="0"/>
              <w:autoSpaceDN w:val="0"/>
              <w:adjustRightInd w:val="0"/>
              <w:spacing w:after="0" w:line="240" w:lineRule="auto"/>
              <w:contextualSpacing/>
              <w:jc w:val="both"/>
              <w:textAlignment w:val="center"/>
              <w:rPr>
                <w:sz w:val="24"/>
              </w:rPr>
            </w:pPr>
            <w:r w:rsidRPr="002706BE">
              <w:rPr>
                <w:b/>
                <w:bCs/>
                <w:sz w:val="24"/>
              </w:rPr>
              <w:t>1</w:t>
            </w:r>
            <w:r w:rsidRPr="002706BE">
              <w:rPr>
                <w:bCs/>
                <w:sz w:val="24"/>
              </w:rPr>
              <w:t xml:space="preserve"> – сухие:</w:t>
            </w:r>
            <w:r w:rsidRPr="002706BE">
              <w:rPr>
                <w:sz w:val="24"/>
              </w:rPr>
              <w:t xml:space="preserve"> заостренные пики и крутые склоны, обращенные к югу (более 20°)</w:t>
            </w:r>
          </w:p>
        </w:tc>
        <w:tc>
          <w:tcPr>
            <w:tcW w:w="1276" w:type="dxa"/>
          </w:tcPr>
          <w:p w14:paraId="096A9D3C" w14:textId="77777777" w:rsidR="007000EB" w:rsidRPr="002706BE" w:rsidRDefault="007000EB" w:rsidP="00911221">
            <w:pPr>
              <w:autoSpaceDE w:val="0"/>
              <w:autoSpaceDN w:val="0"/>
              <w:adjustRightInd w:val="0"/>
              <w:spacing w:after="0" w:line="240" w:lineRule="auto"/>
              <w:contextualSpacing/>
              <w:jc w:val="center"/>
              <w:textAlignment w:val="center"/>
              <w:rPr>
                <w:b/>
                <w:bCs/>
                <w:i/>
                <w:iCs/>
                <w:position w:val="4"/>
                <w:sz w:val="24"/>
              </w:rPr>
            </w:pPr>
            <w:r w:rsidRPr="002706BE">
              <w:rPr>
                <w:b/>
                <w:bCs/>
                <w:i/>
                <w:iCs/>
                <w:sz w:val="24"/>
              </w:rPr>
              <w:t>I</w:t>
            </w:r>
            <w:r w:rsidRPr="002706BE">
              <w:rPr>
                <w:b/>
                <w:bCs/>
                <w:i/>
                <w:iCs/>
                <w:sz w:val="24"/>
                <w:vertAlign w:val="subscript"/>
              </w:rPr>
              <w:t>1</w:t>
            </w:r>
          </w:p>
          <w:p w14:paraId="5A1EC7FC" w14:textId="77777777" w:rsidR="007000EB" w:rsidRPr="002706BE" w:rsidRDefault="007000EB" w:rsidP="00911221">
            <w:pPr>
              <w:autoSpaceDE w:val="0"/>
              <w:autoSpaceDN w:val="0"/>
              <w:adjustRightInd w:val="0"/>
              <w:spacing w:after="0" w:line="240" w:lineRule="auto"/>
              <w:contextualSpacing/>
              <w:jc w:val="center"/>
              <w:textAlignment w:val="center"/>
              <w:rPr>
                <w:i/>
                <w:sz w:val="24"/>
              </w:rPr>
            </w:pPr>
          </w:p>
        </w:tc>
      </w:tr>
      <w:tr w:rsidR="007000EB" w:rsidRPr="002706BE" w14:paraId="768D64F6" w14:textId="77777777" w:rsidTr="00911221">
        <w:trPr>
          <w:trHeight w:val="2220"/>
        </w:trPr>
        <w:tc>
          <w:tcPr>
            <w:tcW w:w="2410" w:type="dxa"/>
            <w:vMerge/>
          </w:tcPr>
          <w:p w14:paraId="740A2DD3" w14:textId="77777777" w:rsidR="007000EB" w:rsidRPr="002706BE" w:rsidRDefault="007000EB" w:rsidP="00911221">
            <w:pPr>
              <w:autoSpaceDE w:val="0"/>
              <w:autoSpaceDN w:val="0"/>
              <w:adjustRightInd w:val="0"/>
              <w:spacing w:after="0" w:line="240" w:lineRule="auto"/>
              <w:contextualSpacing/>
              <w:jc w:val="both"/>
              <w:rPr>
                <w:sz w:val="24"/>
              </w:rPr>
            </w:pPr>
          </w:p>
        </w:tc>
        <w:tc>
          <w:tcPr>
            <w:tcW w:w="3397" w:type="dxa"/>
          </w:tcPr>
          <w:p w14:paraId="458CE413" w14:textId="77777777" w:rsidR="007000EB" w:rsidRPr="002706BE" w:rsidRDefault="007000EB" w:rsidP="00911221">
            <w:pPr>
              <w:autoSpaceDE w:val="0"/>
              <w:autoSpaceDN w:val="0"/>
              <w:adjustRightInd w:val="0"/>
              <w:spacing w:after="0" w:line="240" w:lineRule="auto"/>
              <w:contextualSpacing/>
              <w:jc w:val="both"/>
              <w:textAlignment w:val="center"/>
              <w:rPr>
                <w:sz w:val="24"/>
              </w:rPr>
            </w:pPr>
            <w:r w:rsidRPr="002706BE">
              <w:rPr>
                <w:bCs/>
                <w:sz w:val="24"/>
              </w:rPr>
              <w:t>Потенциально плодородные связные породы:</w:t>
            </w:r>
            <w:r w:rsidRPr="002706BE">
              <w:rPr>
                <w:sz w:val="24"/>
              </w:rPr>
              <w:t xml:space="preserve"> рН</w:t>
            </w:r>
            <w:r w:rsidRPr="002706BE">
              <w:rPr>
                <w:sz w:val="24"/>
                <w:vertAlign w:val="subscript"/>
              </w:rPr>
              <w:t>водн.</w:t>
            </w:r>
            <w:r w:rsidRPr="002706BE">
              <w:rPr>
                <w:sz w:val="24"/>
              </w:rPr>
              <w:t xml:space="preserve"> 5.5–8.4; общая концентрация токсичных солевых соединений – 0.0–0.4 % (нетоксичные); CaSO</w:t>
            </w:r>
            <w:r w:rsidRPr="002706BE">
              <w:rPr>
                <w:sz w:val="24"/>
                <w:vertAlign w:val="subscript"/>
              </w:rPr>
              <w:t>4</w:t>
            </w:r>
            <w:r w:rsidRPr="002706BE">
              <w:rPr>
                <w:sz w:val="24"/>
              </w:rPr>
              <w:t xml:space="preserve"> × 2H</w:t>
            </w:r>
            <w:r w:rsidRPr="002706BE">
              <w:rPr>
                <w:sz w:val="24"/>
                <w:vertAlign w:val="subscript"/>
              </w:rPr>
              <w:t>2</w:t>
            </w:r>
            <w:r w:rsidRPr="002706BE">
              <w:rPr>
                <w:sz w:val="24"/>
              </w:rPr>
              <w:t>O – 0–10%; CaCO</w:t>
            </w:r>
            <w:r w:rsidRPr="002706BE">
              <w:rPr>
                <w:sz w:val="24"/>
                <w:vertAlign w:val="subscript"/>
              </w:rPr>
              <w:t>3</w:t>
            </w:r>
            <w:r w:rsidRPr="002706BE">
              <w:rPr>
                <w:sz w:val="24"/>
              </w:rPr>
              <w:t xml:space="preserve"> – 0–30 %; Al</w:t>
            </w:r>
            <w:r w:rsidRPr="002706BE">
              <w:rPr>
                <w:sz w:val="24"/>
                <w:vertAlign w:val="subscript"/>
              </w:rPr>
              <w:t>подв.</w:t>
            </w:r>
            <w:r w:rsidRPr="002706BE">
              <w:rPr>
                <w:sz w:val="24"/>
              </w:rPr>
              <w:t xml:space="preserve"> – 0–3 мг/100 г; Na – 0–5 % от емкости поглощения; гумус более 2 %; сумма фракций менее 0.01 мм – 10–75%</w:t>
            </w:r>
          </w:p>
        </w:tc>
        <w:tc>
          <w:tcPr>
            <w:tcW w:w="2693" w:type="dxa"/>
          </w:tcPr>
          <w:p w14:paraId="49168072" w14:textId="77777777" w:rsidR="007000EB" w:rsidRPr="002706BE" w:rsidRDefault="007000EB" w:rsidP="00911221">
            <w:pPr>
              <w:autoSpaceDE w:val="0"/>
              <w:autoSpaceDN w:val="0"/>
              <w:adjustRightInd w:val="0"/>
              <w:spacing w:line="240" w:lineRule="auto"/>
              <w:contextualSpacing/>
              <w:jc w:val="both"/>
              <w:textAlignment w:val="center"/>
              <w:rPr>
                <w:sz w:val="24"/>
              </w:rPr>
            </w:pPr>
            <w:r w:rsidRPr="002706BE">
              <w:rPr>
                <w:b/>
                <w:bCs/>
                <w:sz w:val="24"/>
              </w:rPr>
              <w:t>2</w:t>
            </w:r>
            <w:r w:rsidRPr="002706BE">
              <w:rPr>
                <w:bCs/>
                <w:sz w:val="24"/>
              </w:rPr>
              <w:t xml:space="preserve"> – свежие:</w:t>
            </w:r>
            <w:r w:rsidRPr="002706BE">
              <w:rPr>
                <w:sz w:val="24"/>
              </w:rPr>
              <w:t xml:space="preserve"> равнинные участки, склоны, обращенные к северу и востоку, а также основания склонов, направленных на запад и юг;</w:t>
            </w:r>
          </w:p>
          <w:p w14:paraId="7F4A838E" w14:textId="77777777" w:rsidR="007000EB" w:rsidRPr="002706BE" w:rsidRDefault="007000EB" w:rsidP="00911221">
            <w:pPr>
              <w:autoSpaceDE w:val="0"/>
              <w:autoSpaceDN w:val="0"/>
              <w:adjustRightInd w:val="0"/>
              <w:spacing w:line="240" w:lineRule="auto"/>
              <w:contextualSpacing/>
              <w:jc w:val="both"/>
              <w:textAlignment w:val="center"/>
              <w:rPr>
                <w:sz w:val="24"/>
              </w:rPr>
            </w:pPr>
            <w:r w:rsidRPr="002706BE">
              <w:rPr>
                <w:b/>
                <w:bCs/>
                <w:sz w:val="24"/>
              </w:rPr>
              <w:t>3</w:t>
            </w:r>
            <w:r w:rsidRPr="002706BE">
              <w:rPr>
                <w:bCs/>
                <w:sz w:val="24"/>
              </w:rPr>
              <w:t xml:space="preserve"> – влажные: </w:t>
            </w:r>
            <w:r w:rsidRPr="002706BE">
              <w:rPr>
                <w:sz w:val="24"/>
              </w:rPr>
              <w:t>закрытые впадины без стока, основания склонов, обращенных на север и восток;</w:t>
            </w:r>
          </w:p>
          <w:p w14:paraId="68A5DF3C" w14:textId="77777777" w:rsidR="007000EB" w:rsidRPr="002706BE" w:rsidRDefault="007000EB" w:rsidP="00911221">
            <w:pPr>
              <w:autoSpaceDE w:val="0"/>
              <w:autoSpaceDN w:val="0"/>
              <w:adjustRightInd w:val="0"/>
              <w:spacing w:after="0" w:line="240" w:lineRule="auto"/>
              <w:contextualSpacing/>
              <w:jc w:val="both"/>
              <w:textAlignment w:val="center"/>
              <w:rPr>
                <w:sz w:val="24"/>
              </w:rPr>
            </w:pPr>
            <w:r w:rsidRPr="002706BE">
              <w:rPr>
                <w:b/>
                <w:bCs/>
                <w:sz w:val="24"/>
              </w:rPr>
              <w:t>4</w:t>
            </w:r>
            <w:r w:rsidRPr="002706BE">
              <w:rPr>
                <w:bCs/>
                <w:sz w:val="24"/>
              </w:rPr>
              <w:t xml:space="preserve"> – сырые: в</w:t>
            </w:r>
            <w:r w:rsidRPr="002706BE">
              <w:rPr>
                <w:sz w:val="24"/>
              </w:rPr>
              <w:t>доль береговых линий водных объектов и в точках просачивания подземных вод</w:t>
            </w:r>
          </w:p>
        </w:tc>
        <w:tc>
          <w:tcPr>
            <w:tcW w:w="1276" w:type="dxa"/>
          </w:tcPr>
          <w:p w14:paraId="3E71FC5B"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r w:rsidRPr="002706BE">
              <w:rPr>
                <w:b/>
                <w:i/>
                <w:sz w:val="24"/>
              </w:rPr>
              <w:t>I</w:t>
            </w:r>
            <w:r w:rsidRPr="002706BE">
              <w:rPr>
                <w:b/>
                <w:i/>
                <w:sz w:val="24"/>
                <w:vertAlign w:val="subscript"/>
              </w:rPr>
              <w:t>2</w:t>
            </w:r>
          </w:p>
          <w:p w14:paraId="35EAF6B1" w14:textId="77777777" w:rsidR="007000EB" w:rsidRPr="002706BE" w:rsidRDefault="007000EB" w:rsidP="00911221">
            <w:pPr>
              <w:autoSpaceDE w:val="0"/>
              <w:autoSpaceDN w:val="0"/>
              <w:adjustRightInd w:val="0"/>
              <w:spacing w:after="0" w:line="240" w:lineRule="auto"/>
              <w:contextualSpacing/>
              <w:jc w:val="center"/>
              <w:textAlignment w:val="center"/>
              <w:rPr>
                <w:bCs/>
                <w:i/>
                <w:sz w:val="24"/>
              </w:rPr>
            </w:pPr>
          </w:p>
          <w:p w14:paraId="1206B0A8"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p>
          <w:p w14:paraId="25B3D408"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p>
          <w:p w14:paraId="7ED9F6D1"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p>
          <w:p w14:paraId="0ADEADCF"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p>
          <w:p w14:paraId="1BBE97AC"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p>
          <w:p w14:paraId="79CD612C"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r w:rsidRPr="002706BE">
              <w:rPr>
                <w:b/>
                <w:i/>
                <w:sz w:val="24"/>
              </w:rPr>
              <w:t>I</w:t>
            </w:r>
            <w:r w:rsidRPr="002706BE">
              <w:rPr>
                <w:b/>
                <w:i/>
                <w:sz w:val="24"/>
                <w:vertAlign w:val="subscript"/>
              </w:rPr>
              <w:t>3</w:t>
            </w:r>
          </w:p>
          <w:p w14:paraId="5715BDF5"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p>
          <w:p w14:paraId="78254C46"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p>
          <w:p w14:paraId="49EC0553"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p>
          <w:p w14:paraId="7E953091"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p>
          <w:p w14:paraId="3C752EB3"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r w:rsidRPr="002706BE">
              <w:rPr>
                <w:b/>
                <w:i/>
                <w:sz w:val="24"/>
              </w:rPr>
              <w:t>I</w:t>
            </w:r>
            <w:r w:rsidRPr="002706BE">
              <w:rPr>
                <w:b/>
                <w:i/>
                <w:sz w:val="24"/>
                <w:vertAlign w:val="subscript"/>
              </w:rPr>
              <w:t>4</w:t>
            </w:r>
          </w:p>
        </w:tc>
      </w:tr>
      <w:tr w:rsidR="007000EB" w:rsidRPr="002706BE" w14:paraId="4D8B799E" w14:textId="77777777" w:rsidTr="007000EB">
        <w:trPr>
          <w:trHeight w:val="698"/>
        </w:trPr>
        <w:tc>
          <w:tcPr>
            <w:tcW w:w="2410" w:type="dxa"/>
          </w:tcPr>
          <w:p w14:paraId="29672CB3" w14:textId="77777777" w:rsidR="007000EB" w:rsidRPr="002706BE" w:rsidRDefault="007000EB" w:rsidP="00911221">
            <w:pPr>
              <w:autoSpaceDE w:val="0"/>
              <w:autoSpaceDN w:val="0"/>
              <w:adjustRightInd w:val="0"/>
              <w:spacing w:after="0" w:line="240" w:lineRule="auto"/>
              <w:contextualSpacing/>
              <w:jc w:val="both"/>
              <w:textAlignment w:val="center"/>
              <w:rPr>
                <w:sz w:val="24"/>
              </w:rPr>
            </w:pPr>
            <w:r w:rsidRPr="002706BE">
              <w:rPr>
                <w:b/>
                <w:bCs/>
                <w:sz w:val="24"/>
              </w:rPr>
              <w:t>II</w:t>
            </w:r>
            <w:r w:rsidRPr="002706BE">
              <w:rPr>
                <w:bCs/>
                <w:sz w:val="24"/>
              </w:rPr>
              <w:t xml:space="preserve"> – потенциально плодородные, но с минимальным со</w:t>
            </w:r>
            <w:r>
              <w:rPr>
                <w:bCs/>
                <w:sz w:val="24"/>
              </w:rPr>
              <w:t xml:space="preserve">д </w:t>
            </w:r>
            <w:r w:rsidRPr="002706BE">
              <w:rPr>
                <w:bCs/>
                <w:sz w:val="24"/>
              </w:rPr>
              <w:t>ержанием доступного азота:</w:t>
            </w:r>
            <w:r w:rsidRPr="002706BE">
              <w:rPr>
                <w:sz w:val="24"/>
              </w:rPr>
              <w:t xml:space="preserve"> песчаный алевролит, тонкозернистый алевролит, алевролитовый аргиллит, алевролитовая глина, карбонатная глина [174]</w:t>
            </w:r>
          </w:p>
        </w:tc>
        <w:tc>
          <w:tcPr>
            <w:tcW w:w="3397" w:type="dxa"/>
          </w:tcPr>
          <w:p w14:paraId="762AA844" w14:textId="77777777" w:rsidR="007000EB" w:rsidRPr="007000EB" w:rsidRDefault="007000EB" w:rsidP="00911221">
            <w:pPr>
              <w:autoSpaceDE w:val="0"/>
              <w:autoSpaceDN w:val="0"/>
              <w:adjustRightInd w:val="0"/>
              <w:spacing w:after="0" w:line="240" w:lineRule="auto"/>
              <w:contextualSpacing/>
              <w:jc w:val="both"/>
              <w:textAlignment w:val="center"/>
              <w:rPr>
                <w:spacing w:val="-10"/>
                <w:sz w:val="24"/>
              </w:rPr>
            </w:pPr>
            <w:r w:rsidRPr="007000EB">
              <w:rPr>
                <w:bCs/>
                <w:spacing w:val="-10"/>
                <w:sz w:val="24"/>
              </w:rPr>
              <w:t>Осадочные и полускальные породы, которые обладают неблагоприятными физическими качествами и подвержены ускоренному разрушению, относятся к категории малопригодных:</w:t>
            </w:r>
            <w:r w:rsidRPr="007000EB">
              <w:rPr>
                <w:spacing w:val="-10"/>
                <w:sz w:val="24"/>
              </w:rPr>
              <w:t xml:space="preserve"> рН</w:t>
            </w:r>
            <w:r w:rsidRPr="007000EB">
              <w:rPr>
                <w:spacing w:val="-10"/>
                <w:sz w:val="24"/>
                <w:vertAlign w:val="subscript"/>
              </w:rPr>
              <w:t>водн.</w:t>
            </w:r>
            <w:r w:rsidRPr="007000EB">
              <w:rPr>
                <w:spacing w:val="-10"/>
                <w:sz w:val="24"/>
              </w:rPr>
              <w:t xml:space="preserve"> 5.5-8.4; общая концентрация токсичных солевых соединений 0.0–0.4% (нетоксичные); CaSO</w:t>
            </w:r>
            <w:r w:rsidRPr="007000EB">
              <w:rPr>
                <w:spacing w:val="-10"/>
                <w:sz w:val="24"/>
                <w:vertAlign w:val="subscript"/>
              </w:rPr>
              <w:t>4</w:t>
            </w:r>
            <w:r w:rsidRPr="007000EB">
              <w:rPr>
                <w:spacing w:val="-10"/>
                <w:sz w:val="24"/>
              </w:rPr>
              <w:t xml:space="preserve"> × 2H</w:t>
            </w:r>
            <w:r w:rsidRPr="007000EB">
              <w:rPr>
                <w:spacing w:val="-10"/>
                <w:sz w:val="24"/>
                <w:vertAlign w:val="subscript"/>
              </w:rPr>
              <w:t>2</w:t>
            </w:r>
            <w:r w:rsidRPr="007000EB">
              <w:rPr>
                <w:spacing w:val="-10"/>
                <w:sz w:val="24"/>
              </w:rPr>
              <w:t>O – 0–10%; CaCO</w:t>
            </w:r>
            <w:r w:rsidRPr="007000EB">
              <w:rPr>
                <w:spacing w:val="-10"/>
                <w:sz w:val="24"/>
                <w:vertAlign w:val="subscript"/>
              </w:rPr>
              <w:t>3</w:t>
            </w:r>
            <w:r w:rsidRPr="007000EB">
              <w:rPr>
                <w:spacing w:val="-10"/>
                <w:sz w:val="24"/>
              </w:rPr>
              <w:t xml:space="preserve"> – 0–30%; Al</w:t>
            </w:r>
            <w:r w:rsidRPr="007000EB">
              <w:rPr>
                <w:spacing w:val="-10"/>
                <w:sz w:val="24"/>
                <w:vertAlign w:val="subscript"/>
              </w:rPr>
              <w:t>подв.</w:t>
            </w:r>
            <w:r w:rsidRPr="007000EB">
              <w:rPr>
                <w:spacing w:val="-10"/>
                <w:sz w:val="24"/>
              </w:rPr>
              <w:t xml:space="preserve"> – 0–3 мг/100 г; Na – 0–5% от емкости поглощения; разнообразной гранулометрической структуры</w:t>
            </w:r>
          </w:p>
        </w:tc>
        <w:tc>
          <w:tcPr>
            <w:tcW w:w="2693" w:type="dxa"/>
          </w:tcPr>
          <w:p w14:paraId="5D861F5A" w14:textId="77777777" w:rsidR="007000EB" w:rsidRPr="002706BE" w:rsidRDefault="007000EB" w:rsidP="00911221">
            <w:pPr>
              <w:autoSpaceDE w:val="0"/>
              <w:autoSpaceDN w:val="0"/>
              <w:adjustRightInd w:val="0"/>
              <w:spacing w:after="0" w:line="240" w:lineRule="auto"/>
              <w:contextualSpacing/>
              <w:jc w:val="both"/>
              <w:textAlignment w:val="center"/>
              <w:rPr>
                <w:sz w:val="24"/>
              </w:rPr>
            </w:pPr>
            <w:r w:rsidRPr="002706BE">
              <w:rPr>
                <w:b/>
                <w:bCs/>
                <w:sz w:val="24"/>
              </w:rPr>
              <w:t>1</w:t>
            </w:r>
            <w:r w:rsidRPr="002706BE">
              <w:rPr>
                <w:bCs/>
                <w:sz w:val="24"/>
              </w:rPr>
              <w:t xml:space="preserve"> – сухие:</w:t>
            </w:r>
            <w:r w:rsidRPr="002706BE">
              <w:rPr>
                <w:sz w:val="24"/>
              </w:rPr>
              <w:t xml:space="preserve"> овальные вершины, склоны, обращенные к югу;</w:t>
            </w:r>
          </w:p>
          <w:p w14:paraId="7D6DBA33" w14:textId="77777777" w:rsidR="007000EB" w:rsidRPr="002706BE" w:rsidRDefault="007000EB" w:rsidP="00911221">
            <w:pPr>
              <w:autoSpaceDE w:val="0"/>
              <w:autoSpaceDN w:val="0"/>
              <w:adjustRightInd w:val="0"/>
              <w:spacing w:after="0" w:line="240" w:lineRule="auto"/>
              <w:contextualSpacing/>
              <w:jc w:val="both"/>
              <w:textAlignment w:val="center"/>
              <w:rPr>
                <w:sz w:val="24"/>
              </w:rPr>
            </w:pPr>
            <w:r w:rsidRPr="002706BE">
              <w:rPr>
                <w:b/>
                <w:bCs/>
                <w:sz w:val="24"/>
              </w:rPr>
              <w:t>2</w:t>
            </w:r>
            <w:r w:rsidRPr="002706BE">
              <w:rPr>
                <w:bCs/>
                <w:sz w:val="24"/>
              </w:rPr>
              <w:t xml:space="preserve"> – свежие:</w:t>
            </w:r>
            <w:r w:rsidRPr="002706BE">
              <w:rPr>
                <w:sz w:val="24"/>
              </w:rPr>
              <w:t xml:space="preserve"> поверхностные участки, а также склоны, направленные на север и восток;</w:t>
            </w:r>
          </w:p>
          <w:p w14:paraId="758D360D" w14:textId="77777777" w:rsidR="007000EB" w:rsidRPr="002706BE" w:rsidRDefault="007000EB" w:rsidP="00911221">
            <w:pPr>
              <w:autoSpaceDE w:val="0"/>
              <w:autoSpaceDN w:val="0"/>
              <w:adjustRightInd w:val="0"/>
              <w:spacing w:after="0" w:line="240" w:lineRule="auto"/>
              <w:contextualSpacing/>
              <w:jc w:val="both"/>
              <w:textAlignment w:val="center"/>
              <w:rPr>
                <w:sz w:val="24"/>
              </w:rPr>
            </w:pPr>
            <w:r w:rsidRPr="002706BE">
              <w:rPr>
                <w:b/>
                <w:bCs/>
                <w:sz w:val="24"/>
              </w:rPr>
              <w:t>3</w:t>
            </w:r>
            <w:r w:rsidRPr="002706BE">
              <w:rPr>
                <w:bCs/>
                <w:sz w:val="24"/>
              </w:rPr>
              <w:t xml:space="preserve"> – влажные:</w:t>
            </w:r>
            <w:r w:rsidRPr="002706BE">
              <w:rPr>
                <w:sz w:val="24"/>
              </w:rPr>
              <w:t xml:space="preserve"> закрытые впадины без стока;</w:t>
            </w:r>
          </w:p>
          <w:p w14:paraId="455F96EB" w14:textId="77777777" w:rsidR="007000EB" w:rsidRPr="002706BE" w:rsidRDefault="007000EB" w:rsidP="00911221">
            <w:pPr>
              <w:autoSpaceDE w:val="0"/>
              <w:autoSpaceDN w:val="0"/>
              <w:adjustRightInd w:val="0"/>
              <w:spacing w:after="0" w:line="240" w:lineRule="auto"/>
              <w:contextualSpacing/>
              <w:jc w:val="both"/>
              <w:textAlignment w:val="center"/>
              <w:rPr>
                <w:sz w:val="24"/>
              </w:rPr>
            </w:pPr>
            <w:r w:rsidRPr="002706BE">
              <w:rPr>
                <w:b/>
                <w:bCs/>
                <w:sz w:val="24"/>
              </w:rPr>
              <w:t>4</w:t>
            </w:r>
            <w:r w:rsidRPr="002706BE">
              <w:rPr>
                <w:bCs/>
                <w:sz w:val="24"/>
              </w:rPr>
              <w:t xml:space="preserve"> – сырые:</w:t>
            </w:r>
            <w:r w:rsidRPr="002706BE">
              <w:rPr>
                <w:sz w:val="24"/>
              </w:rPr>
              <w:t xml:space="preserve"> в прибрежных зонах водных территорий</w:t>
            </w:r>
          </w:p>
        </w:tc>
        <w:tc>
          <w:tcPr>
            <w:tcW w:w="1276" w:type="dxa"/>
          </w:tcPr>
          <w:p w14:paraId="7F2D9B7F"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r w:rsidRPr="002706BE">
              <w:rPr>
                <w:b/>
                <w:i/>
                <w:sz w:val="24"/>
              </w:rPr>
              <w:t>II</w:t>
            </w:r>
            <w:r w:rsidRPr="002706BE">
              <w:rPr>
                <w:b/>
                <w:i/>
                <w:sz w:val="24"/>
                <w:vertAlign w:val="subscript"/>
              </w:rPr>
              <w:t>1</w:t>
            </w:r>
          </w:p>
          <w:p w14:paraId="13B34715" w14:textId="77777777" w:rsidR="007000EB" w:rsidRPr="002706BE" w:rsidRDefault="007000EB" w:rsidP="00911221">
            <w:pPr>
              <w:autoSpaceDE w:val="0"/>
              <w:autoSpaceDN w:val="0"/>
              <w:adjustRightInd w:val="0"/>
              <w:spacing w:after="0" w:line="240" w:lineRule="auto"/>
              <w:contextualSpacing/>
              <w:jc w:val="center"/>
              <w:textAlignment w:val="center"/>
              <w:rPr>
                <w:b/>
                <w:bCs/>
                <w:i/>
                <w:sz w:val="24"/>
              </w:rPr>
            </w:pPr>
          </w:p>
          <w:p w14:paraId="5FBAB27D"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p>
          <w:p w14:paraId="185E58A7"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r w:rsidRPr="002706BE">
              <w:rPr>
                <w:b/>
                <w:i/>
                <w:sz w:val="24"/>
              </w:rPr>
              <w:t>II</w:t>
            </w:r>
            <w:r w:rsidRPr="002706BE">
              <w:rPr>
                <w:b/>
                <w:i/>
                <w:sz w:val="24"/>
                <w:vertAlign w:val="subscript"/>
              </w:rPr>
              <w:t>2</w:t>
            </w:r>
          </w:p>
          <w:p w14:paraId="767BC014" w14:textId="77777777" w:rsidR="007000EB" w:rsidRPr="002706BE" w:rsidRDefault="007000EB" w:rsidP="00911221">
            <w:pPr>
              <w:autoSpaceDE w:val="0"/>
              <w:autoSpaceDN w:val="0"/>
              <w:adjustRightInd w:val="0"/>
              <w:spacing w:after="0" w:line="240" w:lineRule="auto"/>
              <w:contextualSpacing/>
              <w:jc w:val="center"/>
              <w:textAlignment w:val="center"/>
              <w:rPr>
                <w:b/>
                <w:bCs/>
                <w:i/>
                <w:sz w:val="24"/>
              </w:rPr>
            </w:pPr>
          </w:p>
          <w:p w14:paraId="0484AF10"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p>
          <w:p w14:paraId="713CAC96"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p>
          <w:p w14:paraId="3FB5E40A"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p>
          <w:p w14:paraId="3FFA1CB0"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r w:rsidRPr="002706BE">
              <w:rPr>
                <w:b/>
                <w:i/>
                <w:sz w:val="24"/>
              </w:rPr>
              <w:t>II</w:t>
            </w:r>
            <w:r w:rsidRPr="002706BE">
              <w:rPr>
                <w:b/>
                <w:i/>
                <w:sz w:val="24"/>
                <w:vertAlign w:val="subscript"/>
              </w:rPr>
              <w:t>3</w:t>
            </w:r>
          </w:p>
          <w:p w14:paraId="792B6998"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p>
          <w:p w14:paraId="117EEE5F" w14:textId="77777777" w:rsidR="007000EB" w:rsidRPr="002706BE" w:rsidRDefault="007000EB" w:rsidP="00911221">
            <w:pPr>
              <w:autoSpaceDE w:val="0"/>
              <w:autoSpaceDN w:val="0"/>
              <w:adjustRightInd w:val="0"/>
              <w:spacing w:after="0" w:line="240" w:lineRule="auto"/>
              <w:contextualSpacing/>
              <w:jc w:val="center"/>
              <w:textAlignment w:val="center"/>
              <w:rPr>
                <w:i/>
                <w:sz w:val="24"/>
              </w:rPr>
            </w:pPr>
            <w:r w:rsidRPr="002706BE">
              <w:rPr>
                <w:b/>
                <w:i/>
                <w:sz w:val="24"/>
              </w:rPr>
              <w:t>II</w:t>
            </w:r>
            <w:r w:rsidRPr="002706BE">
              <w:rPr>
                <w:b/>
                <w:i/>
                <w:sz w:val="24"/>
                <w:vertAlign w:val="subscript"/>
              </w:rPr>
              <w:t>4</w:t>
            </w:r>
          </w:p>
        </w:tc>
      </w:tr>
    </w:tbl>
    <w:p w14:paraId="402AB0C2" w14:textId="3A35A3FA" w:rsidR="007000EB" w:rsidRDefault="007000EB"/>
    <w:p w14:paraId="36E0809E" w14:textId="36EEE13B" w:rsidR="007000EB" w:rsidRDefault="007000EB"/>
    <w:p w14:paraId="05437565" w14:textId="7F6BC0CF" w:rsidR="007000EB" w:rsidRPr="007000EB" w:rsidRDefault="007000EB" w:rsidP="007000EB">
      <w:pPr>
        <w:spacing w:after="0"/>
        <w:jc w:val="right"/>
        <w:rPr>
          <w:i/>
          <w:sz w:val="28"/>
        </w:rPr>
      </w:pPr>
      <w:r w:rsidRPr="007000EB">
        <w:rPr>
          <w:i/>
          <w:sz w:val="28"/>
        </w:rPr>
        <w:lastRenderedPageBreak/>
        <w:t>Продолжение таблицы 27</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3397"/>
        <w:gridCol w:w="2693"/>
        <w:gridCol w:w="1276"/>
      </w:tblGrid>
      <w:tr w:rsidR="007000EB" w:rsidRPr="007000EB" w14:paraId="27CC25AA" w14:textId="77777777" w:rsidTr="00911221">
        <w:trPr>
          <w:trHeight w:val="60"/>
        </w:trPr>
        <w:tc>
          <w:tcPr>
            <w:tcW w:w="2410" w:type="dxa"/>
          </w:tcPr>
          <w:p w14:paraId="7089A490" w14:textId="200733D3" w:rsidR="007000EB" w:rsidRPr="007000EB" w:rsidRDefault="007000EB" w:rsidP="007000EB">
            <w:pPr>
              <w:autoSpaceDE w:val="0"/>
              <w:autoSpaceDN w:val="0"/>
              <w:adjustRightInd w:val="0"/>
              <w:spacing w:after="0" w:line="240" w:lineRule="auto"/>
              <w:contextualSpacing/>
              <w:jc w:val="center"/>
              <w:textAlignment w:val="center"/>
              <w:rPr>
                <w:bCs/>
                <w:sz w:val="24"/>
              </w:rPr>
            </w:pPr>
            <w:r w:rsidRPr="007000EB">
              <w:rPr>
                <w:bCs/>
                <w:sz w:val="24"/>
              </w:rPr>
              <w:t>1</w:t>
            </w:r>
          </w:p>
        </w:tc>
        <w:tc>
          <w:tcPr>
            <w:tcW w:w="3397" w:type="dxa"/>
          </w:tcPr>
          <w:p w14:paraId="6B7B169B" w14:textId="3F058C56" w:rsidR="007000EB" w:rsidRPr="007000EB" w:rsidRDefault="007000EB" w:rsidP="007000EB">
            <w:pPr>
              <w:autoSpaceDE w:val="0"/>
              <w:autoSpaceDN w:val="0"/>
              <w:adjustRightInd w:val="0"/>
              <w:spacing w:after="0" w:line="240" w:lineRule="auto"/>
              <w:contextualSpacing/>
              <w:jc w:val="center"/>
              <w:textAlignment w:val="center"/>
              <w:rPr>
                <w:bCs/>
                <w:sz w:val="24"/>
              </w:rPr>
            </w:pPr>
            <w:r w:rsidRPr="007000EB">
              <w:rPr>
                <w:bCs/>
                <w:sz w:val="24"/>
              </w:rPr>
              <w:t>2</w:t>
            </w:r>
          </w:p>
        </w:tc>
        <w:tc>
          <w:tcPr>
            <w:tcW w:w="2693" w:type="dxa"/>
          </w:tcPr>
          <w:p w14:paraId="6C1F2088" w14:textId="41ECB76C" w:rsidR="007000EB" w:rsidRPr="007000EB" w:rsidRDefault="007000EB" w:rsidP="007000EB">
            <w:pPr>
              <w:autoSpaceDE w:val="0"/>
              <w:autoSpaceDN w:val="0"/>
              <w:adjustRightInd w:val="0"/>
              <w:spacing w:after="0" w:line="240" w:lineRule="auto"/>
              <w:contextualSpacing/>
              <w:jc w:val="center"/>
              <w:textAlignment w:val="center"/>
              <w:rPr>
                <w:bCs/>
                <w:sz w:val="24"/>
              </w:rPr>
            </w:pPr>
            <w:r w:rsidRPr="007000EB">
              <w:rPr>
                <w:bCs/>
                <w:sz w:val="24"/>
              </w:rPr>
              <w:t>3</w:t>
            </w:r>
          </w:p>
        </w:tc>
        <w:tc>
          <w:tcPr>
            <w:tcW w:w="1276" w:type="dxa"/>
          </w:tcPr>
          <w:p w14:paraId="012FF4BA" w14:textId="10D9D0F3" w:rsidR="007000EB" w:rsidRPr="007000EB" w:rsidRDefault="007000EB" w:rsidP="007000EB">
            <w:pPr>
              <w:autoSpaceDE w:val="0"/>
              <w:autoSpaceDN w:val="0"/>
              <w:adjustRightInd w:val="0"/>
              <w:spacing w:after="0" w:line="240" w:lineRule="auto"/>
              <w:contextualSpacing/>
              <w:jc w:val="center"/>
              <w:textAlignment w:val="center"/>
              <w:rPr>
                <w:sz w:val="24"/>
              </w:rPr>
            </w:pPr>
            <w:r w:rsidRPr="007000EB">
              <w:rPr>
                <w:sz w:val="24"/>
              </w:rPr>
              <w:t>4</w:t>
            </w:r>
          </w:p>
        </w:tc>
      </w:tr>
      <w:tr w:rsidR="007000EB" w:rsidRPr="002706BE" w14:paraId="20072443" w14:textId="77777777" w:rsidTr="00911221">
        <w:trPr>
          <w:trHeight w:val="60"/>
        </w:trPr>
        <w:tc>
          <w:tcPr>
            <w:tcW w:w="2410" w:type="dxa"/>
          </w:tcPr>
          <w:p w14:paraId="7AC58AB2" w14:textId="77777777" w:rsidR="007000EB" w:rsidRPr="002706BE" w:rsidRDefault="007000EB" w:rsidP="00911221">
            <w:pPr>
              <w:autoSpaceDE w:val="0"/>
              <w:autoSpaceDN w:val="0"/>
              <w:adjustRightInd w:val="0"/>
              <w:spacing w:after="0" w:line="240" w:lineRule="auto"/>
              <w:contextualSpacing/>
              <w:jc w:val="both"/>
              <w:textAlignment w:val="center"/>
              <w:rPr>
                <w:sz w:val="24"/>
              </w:rPr>
            </w:pPr>
            <w:r w:rsidRPr="002706BE">
              <w:rPr>
                <w:b/>
                <w:bCs/>
                <w:sz w:val="24"/>
              </w:rPr>
              <w:t>III</w:t>
            </w:r>
            <w:r w:rsidRPr="002706BE">
              <w:rPr>
                <w:bCs/>
                <w:sz w:val="24"/>
              </w:rPr>
              <w:t xml:space="preserve"> – малопригодные (ограниченно пригодные):</w:t>
            </w:r>
            <w:r w:rsidRPr="002706BE">
              <w:rPr>
                <w:sz w:val="24"/>
              </w:rPr>
              <w:t xml:space="preserve"> смешанные, содержащие гематит и алевролитовые песчаники, огневой конгломерат, а также бурая глина с кальцитом [174]</w:t>
            </w:r>
          </w:p>
        </w:tc>
        <w:tc>
          <w:tcPr>
            <w:tcW w:w="3397" w:type="dxa"/>
          </w:tcPr>
          <w:p w14:paraId="0766C8E0" w14:textId="77777777" w:rsidR="007000EB" w:rsidRPr="002706BE" w:rsidRDefault="007000EB" w:rsidP="00911221">
            <w:pPr>
              <w:autoSpaceDE w:val="0"/>
              <w:autoSpaceDN w:val="0"/>
              <w:adjustRightInd w:val="0"/>
              <w:spacing w:after="0" w:line="240" w:lineRule="auto"/>
              <w:contextualSpacing/>
              <w:jc w:val="both"/>
              <w:textAlignment w:val="center"/>
              <w:rPr>
                <w:sz w:val="24"/>
              </w:rPr>
            </w:pPr>
            <w:r w:rsidRPr="002706BE">
              <w:rPr>
                <w:bCs/>
                <w:sz w:val="24"/>
              </w:rPr>
              <w:t>Осадочные и полускальные породы, которые обладают неблагоприятными физическими качествами и подвержены ускоренному разрушению, относятся к категории малопригодных:</w:t>
            </w:r>
            <w:r w:rsidRPr="002706BE">
              <w:rPr>
                <w:sz w:val="24"/>
              </w:rPr>
              <w:t xml:space="preserve"> рН</w:t>
            </w:r>
            <w:r w:rsidRPr="002706BE">
              <w:rPr>
                <w:sz w:val="24"/>
                <w:vertAlign w:val="subscript"/>
              </w:rPr>
              <w:t>водн.</w:t>
            </w:r>
            <w:r w:rsidRPr="002706BE">
              <w:rPr>
                <w:sz w:val="24"/>
              </w:rPr>
              <w:t xml:space="preserve"> 3.5-9.0; общая концентрация токсичных солевых соединений 0.4-0.8% (нетоксичные); CaSO</w:t>
            </w:r>
            <w:r w:rsidRPr="002706BE">
              <w:rPr>
                <w:sz w:val="24"/>
                <w:vertAlign w:val="subscript"/>
              </w:rPr>
              <w:t xml:space="preserve">4 </w:t>
            </w:r>
            <w:r w:rsidRPr="002706BE">
              <w:rPr>
                <w:sz w:val="24"/>
              </w:rPr>
              <w:t>× 2H</w:t>
            </w:r>
            <w:r w:rsidRPr="002706BE">
              <w:rPr>
                <w:sz w:val="24"/>
                <w:vertAlign w:val="subscript"/>
              </w:rPr>
              <w:t>2</w:t>
            </w:r>
            <w:r w:rsidRPr="002706BE">
              <w:rPr>
                <w:sz w:val="24"/>
              </w:rPr>
              <w:t>O – 10-20%; CaCO</w:t>
            </w:r>
            <w:r w:rsidRPr="002706BE">
              <w:rPr>
                <w:sz w:val="24"/>
                <w:vertAlign w:val="subscript"/>
              </w:rPr>
              <w:t>3</w:t>
            </w:r>
            <w:r w:rsidRPr="002706BE">
              <w:rPr>
                <w:sz w:val="24"/>
              </w:rPr>
              <w:t xml:space="preserve"> – 30-75 %; Al</w:t>
            </w:r>
            <w:r w:rsidRPr="002706BE">
              <w:rPr>
                <w:sz w:val="24"/>
                <w:vertAlign w:val="subscript"/>
              </w:rPr>
              <w:t>подв.</w:t>
            </w:r>
            <w:r w:rsidRPr="002706BE">
              <w:rPr>
                <w:sz w:val="24"/>
              </w:rPr>
              <w:t xml:space="preserve"> – 3-18 мг/100 г; Na – 5–20 % от емкости поглощения; разнообразной гранулометрической структуры</w:t>
            </w:r>
          </w:p>
        </w:tc>
        <w:tc>
          <w:tcPr>
            <w:tcW w:w="2693" w:type="dxa"/>
          </w:tcPr>
          <w:p w14:paraId="0D34F6BF" w14:textId="77777777" w:rsidR="007000EB" w:rsidRPr="002706BE" w:rsidRDefault="007000EB" w:rsidP="00911221">
            <w:pPr>
              <w:autoSpaceDE w:val="0"/>
              <w:autoSpaceDN w:val="0"/>
              <w:adjustRightInd w:val="0"/>
              <w:spacing w:after="0" w:line="240" w:lineRule="auto"/>
              <w:contextualSpacing/>
              <w:jc w:val="both"/>
              <w:textAlignment w:val="center"/>
              <w:rPr>
                <w:sz w:val="24"/>
              </w:rPr>
            </w:pPr>
            <w:r w:rsidRPr="002706BE">
              <w:rPr>
                <w:b/>
                <w:bCs/>
                <w:sz w:val="24"/>
              </w:rPr>
              <w:t>1</w:t>
            </w:r>
            <w:r w:rsidRPr="002706BE">
              <w:rPr>
                <w:bCs/>
                <w:sz w:val="24"/>
              </w:rPr>
              <w:t xml:space="preserve"> – сухие:</w:t>
            </w:r>
            <w:r w:rsidRPr="002706BE">
              <w:rPr>
                <w:sz w:val="24"/>
              </w:rPr>
              <w:t xml:space="preserve"> овальные вершины, склоны, обращенные к югу;</w:t>
            </w:r>
          </w:p>
          <w:p w14:paraId="43EAA7CC" w14:textId="77777777" w:rsidR="007000EB" w:rsidRPr="002706BE" w:rsidRDefault="007000EB" w:rsidP="00911221">
            <w:pPr>
              <w:autoSpaceDE w:val="0"/>
              <w:autoSpaceDN w:val="0"/>
              <w:adjustRightInd w:val="0"/>
              <w:spacing w:after="0" w:line="240" w:lineRule="auto"/>
              <w:contextualSpacing/>
              <w:jc w:val="both"/>
              <w:textAlignment w:val="center"/>
              <w:rPr>
                <w:sz w:val="24"/>
              </w:rPr>
            </w:pPr>
            <w:r w:rsidRPr="002706BE">
              <w:rPr>
                <w:b/>
                <w:bCs/>
                <w:sz w:val="24"/>
              </w:rPr>
              <w:t>2</w:t>
            </w:r>
            <w:r w:rsidRPr="002706BE">
              <w:rPr>
                <w:bCs/>
                <w:sz w:val="24"/>
              </w:rPr>
              <w:t xml:space="preserve"> – свежие:</w:t>
            </w:r>
            <w:r w:rsidRPr="002706BE">
              <w:rPr>
                <w:sz w:val="24"/>
              </w:rPr>
              <w:t xml:space="preserve"> поверхностные участки, а также склоны, направленные на север и восток;</w:t>
            </w:r>
          </w:p>
          <w:p w14:paraId="1C340F9C" w14:textId="77777777" w:rsidR="007000EB" w:rsidRPr="002706BE" w:rsidRDefault="007000EB" w:rsidP="00911221">
            <w:pPr>
              <w:autoSpaceDE w:val="0"/>
              <w:autoSpaceDN w:val="0"/>
              <w:adjustRightInd w:val="0"/>
              <w:spacing w:after="0" w:line="240" w:lineRule="auto"/>
              <w:contextualSpacing/>
              <w:jc w:val="both"/>
              <w:textAlignment w:val="center"/>
              <w:rPr>
                <w:sz w:val="24"/>
              </w:rPr>
            </w:pPr>
            <w:r w:rsidRPr="002706BE">
              <w:rPr>
                <w:b/>
                <w:bCs/>
                <w:sz w:val="24"/>
              </w:rPr>
              <w:t>3</w:t>
            </w:r>
            <w:r w:rsidRPr="002706BE">
              <w:rPr>
                <w:bCs/>
                <w:sz w:val="24"/>
              </w:rPr>
              <w:t xml:space="preserve"> – влажные:</w:t>
            </w:r>
            <w:r w:rsidRPr="002706BE">
              <w:rPr>
                <w:sz w:val="24"/>
              </w:rPr>
              <w:t xml:space="preserve"> закрытые впадины без стока;</w:t>
            </w:r>
          </w:p>
          <w:p w14:paraId="144786A0" w14:textId="77777777" w:rsidR="007000EB" w:rsidRPr="002706BE" w:rsidRDefault="007000EB" w:rsidP="00911221">
            <w:pPr>
              <w:autoSpaceDE w:val="0"/>
              <w:autoSpaceDN w:val="0"/>
              <w:adjustRightInd w:val="0"/>
              <w:spacing w:after="0" w:line="240" w:lineRule="auto"/>
              <w:contextualSpacing/>
              <w:jc w:val="both"/>
              <w:textAlignment w:val="center"/>
              <w:rPr>
                <w:sz w:val="24"/>
              </w:rPr>
            </w:pPr>
            <w:r w:rsidRPr="002706BE">
              <w:rPr>
                <w:b/>
                <w:bCs/>
                <w:sz w:val="24"/>
              </w:rPr>
              <w:t>4</w:t>
            </w:r>
            <w:r w:rsidRPr="002706BE">
              <w:rPr>
                <w:bCs/>
                <w:sz w:val="24"/>
              </w:rPr>
              <w:t xml:space="preserve"> – сырые:</w:t>
            </w:r>
            <w:r w:rsidRPr="002706BE">
              <w:rPr>
                <w:sz w:val="24"/>
              </w:rPr>
              <w:t xml:space="preserve"> в прибрежных зонах водных территорий</w:t>
            </w:r>
          </w:p>
        </w:tc>
        <w:tc>
          <w:tcPr>
            <w:tcW w:w="1276" w:type="dxa"/>
          </w:tcPr>
          <w:p w14:paraId="17046F62"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r w:rsidRPr="002706BE">
              <w:rPr>
                <w:b/>
                <w:i/>
                <w:sz w:val="24"/>
              </w:rPr>
              <w:t>III</w:t>
            </w:r>
            <w:r w:rsidRPr="002706BE">
              <w:rPr>
                <w:b/>
                <w:i/>
                <w:sz w:val="24"/>
                <w:vertAlign w:val="subscript"/>
              </w:rPr>
              <w:t>1</w:t>
            </w:r>
          </w:p>
          <w:p w14:paraId="2031D27A"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p>
          <w:p w14:paraId="32645DED"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p>
          <w:p w14:paraId="4F740B23"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r w:rsidRPr="002706BE">
              <w:rPr>
                <w:b/>
                <w:i/>
                <w:sz w:val="24"/>
              </w:rPr>
              <w:t>III</w:t>
            </w:r>
            <w:r w:rsidRPr="002706BE">
              <w:rPr>
                <w:b/>
                <w:i/>
                <w:sz w:val="24"/>
                <w:vertAlign w:val="subscript"/>
              </w:rPr>
              <w:t>2</w:t>
            </w:r>
          </w:p>
          <w:p w14:paraId="31DC26D7"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p>
          <w:p w14:paraId="65CAD9E0"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p>
          <w:p w14:paraId="32154310"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p>
          <w:p w14:paraId="74BA8ABC"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p>
          <w:p w14:paraId="33694AE7"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r w:rsidRPr="002706BE">
              <w:rPr>
                <w:b/>
                <w:i/>
                <w:sz w:val="24"/>
              </w:rPr>
              <w:t>III</w:t>
            </w:r>
            <w:r w:rsidRPr="002706BE">
              <w:rPr>
                <w:b/>
                <w:i/>
                <w:sz w:val="24"/>
                <w:vertAlign w:val="subscript"/>
              </w:rPr>
              <w:t>3</w:t>
            </w:r>
          </w:p>
          <w:p w14:paraId="696B5C74" w14:textId="77777777" w:rsidR="007000EB" w:rsidRPr="002706BE" w:rsidRDefault="007000EB" w:rsidP="00911221">
            <w:pPr>
              <w:autoSpaceDE w:val="0"/>
              <w:autoSpaceDN w:val="0"/>
              <w:adjustRightInd w:val="0"/>
              <w:spacing w:after="0" w:line="240" w:lineRule="auto"/>
              <w:contextualSpacing/>
              <w:jc w:val="center"/>
              <w:textAlignment w:val="center"/>
              <w:rPr>
                <w:b/>
                <w:i/>
                <w:sz w:val="24"/>
              </w:rPr>
            </w:pPr>
          </w:p>
          <w:p w14:paraId="56C6B47E" w14:textId="77777777" w:rsidR="007000EB" w:rsidRPr="002706BE" w:rsidRDefault="007000EB" w:rsidP="00911221">
            <w:pPr>
              <w:autoSpaceDE w:val="0"/>
              <w:autoSpaceDN w:val="0"/>
              <w:adjustRightInd w:val="0"/>
              <w:spacing w:after="0" w:line="240" w:lineRule="auto"/>
              <w:contextualSpacing/>
              <w:jc w:val="center"/>
              <w:textAlignment w:val="center"/>
              <w:rPr>
                <w:i/>
                <w:sz w:val="24"/>
              </w:rPr>
            </w:pPr>
            <w:r w:rsidRPr="002706BE">
              <w:rPr>
                <w:b/>
                <w:i/>
                <w:sz w:val="24"/>
              </w:rPr>
              <w:t>III</w:t>
            </w:r>
            <w:r w:rsidRPr="002706BE">
              <w:rPr>
                <w:b/>
                <w:i/>
                <w:sz w:val="24"/>
                <w:vertAlign w:val="subscript"/>
              </w:rPr>
              <w:t>4</w:t>
            </w:r>
          </w:p>
        </w:tc>
      </w:tr>
      <w:tr w:rsidR="007000EB" w:rsidRPr="002706BE" w14:paraId="421E418E" w14:textId="77777777" w:rsidTr="00911221">
        <w:trPr>
          <w:trHeight w:val="60"/>
        </w:trPr>
        <w:tc>
          <w:tcPr>
            <w:tcW w:w="2410" w:type="dxa"/>
          </w:tcPr>
          <w:p w14:paraId="4D06D3B0" w14:textId="77777777" w:rsidR="007000EB" w:rsidRPr="002706BE" w:rsidRDefault="007000EB" w:rsidP="00911221">
            <w:pPr>
              <w:spacing w:after="0" w:line="240" w:lineRule="auto"/>
              <w:contextualSpacing/>
              <w:jc w:val="both"/>
              <w:rPr>
                <w:bCs/>
                <w:sz w:val="24"/>
              </w:rPr>
            </w:pPr>
            <w:r w:rsidRPr="002706BE">
              <w:rPr>
                <w:b/>
                <w:bCs/>
                <w:sz w:val="24"/>
              </w:rPr>
              <w:t>IV</w:t>
            </w:r>
            <w:r w:rsidRPr="002706BE">
              <w:rPr>
                <w:bCs/>
                <w:sz w:val="24"/>
              </w:rPr>
              <w:t xml:space="preserve"> – непригодные прочные осадочные породы, отличающиеся высокой стойкостью к разрушению: песчаники и алевролиты, связанные устойчивым цементирующим веществом, а также породы, содержащие пирит </w:t>
            </w:r>
            <w:r w:rsidRPr="002706BE">
              <w:rPr>
                <w:sz w:val="24"/>
              </w:rPr>
              <w:t>[174]</w:t>
            </w:r>
          </w:p>
        </w:tc>
        <w:tc>
          <w:tcPr>
            <w:tcW w:w="3397" w:type="dxa"/>
          </w:tcPr>
          <w:p w14:paraId="19F3ED5E" w14:textId="77777777" w:rsidR="007000EB" w:rsidRPr="002706BE" w:rsidRDefault="007000EB" w:rsidP="00911221">
            <w:pPr>
              <w:spacing w:after="0" w:line="240" w:lineRule="auto"/>
              <w:contextualSpacing/>
              <w:jc w:val="both"/>
              <w:rPr>
                <w:bCs/>
                <w:sz w:val="24"/>
              </w:rPr>
            </w:pPr>
            <w:r w:rsidRPr="002706BE">
              <w:rPr>
                <w:bCs/>
                <w:sz w:val="24"/>
              </w:rPr>
              <w:t>Скальные породы с неблагоприятными физическими свойствами, устойчивые к выветриванию. Непригодные по химическому составу: рН</w:t>
            </w:r>
            <w:r w:rsidRPr="002706BE">
              <w:rPr>
                <w:bCs/>
                <w:sz w:val="24"/>
                <w:vertAlign w:val="subscript"/>
              </w:rPr>
              <w:t>водн.</w:t>
            </w:r>
            <w:r w:rsidRPr="002706BE">
              <w:rPr>
                <w:bCs/>
                <w:sz w:val="24"/>
              </w:rPr>
              <w:t xml:space="preserve"> 3.5; токсичные; А</w:t>
            </w:r>
            <w:r w:rsidRPr="002706BE">
              <w:rPr>
                <w:bCs/>
                <w:sz w:val="24"/>
                <w:lang w:val="en-US"/>
              </w:rPr>
              <w:t>l</w:t>
            </w:r>
            <w:r w:rsidRPr="002706BE">
              <w:rPr>
                <w:bCs/>
                <w:sz w:val="24"/>
                <w:vertAlign w:val="subscript"/>
              </w:rPr>
              <w:t xml:space="preserve"> подв.</w:t>
            </w:r>
            <w:r w:rsidRPr="002706BE">
              <w:rPr>
                <w:bCs/>
                <w:sz w:val="24"/>
              </w:rPr>
              <w:t xml:space="preserve"> - более 18 мг/100 г</w:t>
            </w:r>
          </w:p>
        </w:tc>
        <w:tc>
          <w:tcPr>
            <w:tcW w:w="2693" w:type="dxa"/>
          </w:tcPr>
          <w:p w14:paraId="3DE5EE3D" w14:textId="77777777" w:rsidR="007000EB" w:rsidRPr="002706BE" w:rsidRDefault="007000EB" w:rsidP="00911221">
            <w:pPr>
              <w:spacing w:after="0" w:line="240" w:lineRule="auto"/>
              <w:contextualSpacing/>
              <w:jc w:val="both"/>
              <w:rPr>
                <w:bCs/>
                <w:sz w:val="24"/>
              </w:rPr>
            </w:pPr>
            <w:r w:rsidRPr="002706BE">
              <w:rPr>
                <w:b/>
                <w:bCs/>
                <w:sz w:val="24"/>
              </w:rPr>
              <w:t xml:space="preserve">1 </w:t>
            </w:r>
            <w:r w:rsidRPr="002706BE">
              <w:rPr>
                <w:bCs/>
                <w:sz w:val="24"/>
              </w:rPr>
              <w:t>– сухие из-за низкой влагоемкости скальных пород;</w:t>
            </w:r>
          </w:p>
          <w:p w14:paraId="38F171C1" w14:textId="77777777" w:rsidR="007000EB" w:rsidRPr="002706BE" w:rsidRDefault="007000EB" w:rsidP="00911221">
            <w:pPr>
              <w:spacing w:after="0" w:line="240" w:lineRule="auto"/>
              <w:contextualSpacing/>
              <w:jc w:val="both"/>
              <w:rPr>
                <w:bCs/>
                <w:sz w:val="24"/>
              </w:rPr>
            </w:pPr>
            <w:r w:rsidRPr="002706BE">
              <w:rPr>
                <w:b/>
                <w:bCs/>
                <w:sz w:val="24"/>
              </w:rPr>
              <w:t>1–4</w:t>
            </w:r>
            <w:r w:rsidRPr="002706BE">
              <w:rPr>
                <w:bCs/>
                <w:sz w:val="24"/>
              </w:rPr>
              <w:t xml:space="preserve"> – пиритсодержащие минеральные агрегаты</w:t>
            </w:r>
          </w:p>
        </w:tc>
        <w:tc>
          <w:tcPr>
            <w:tcW w:w="1276" w:type="dxa"/>
          </w:tcPr>
          <w:p w14:paraId="21A5B98E" w14:textId="77777777" w:rsidR="007000EB" w:rsidRPr="002706BE" w:rsidRDefault="007000EB" w:rsidP="00911221">
            <w:pPr>
              <w:spacing w:after="0" w:line="240" w:lineRule="auto"/>
              <w:contextualSpacing/>
              <w:jc w:val="center"/>
              <w:rPr>
                <w:b/>
                <w:i/>
                <w:sz w:val="24"/>
              </w:rPr>
            </w:pPr>
            <w:r w:rsidRPr="002706BE">
              <w:rPr>
                <w:b/>
                <w:i/>
                <w:sz w:val="24"/>
              </w:rPr>
              <w:t>IV</w:t>
            </w:r>
            <w:r w:rsidRPr="002706BE">
              <w:rPr>
                <w:b/>
                <w:i/>
                <w:sz w:val="24"/>
                <w:vertAlign w:val="subscript"/>
              </w:rPr>
              <w:t>1</w:t>
            </w:r>
            <w:r w:rsidRPr="002706BE">
              <w:rPr>
                <w:b/>
                <w:i/>
                <w:sz w:val="24"/>
              </w:rPr>
              <w:t>,</w:t>
            </w:r>
          </w:p>
          <w:p w14:paraId="6DCC3827" w14:textId="77777777" w:rsidR="007000EB" w:rsidRPr="002706BE" w:rsidRDefault="007000EB" w:rsidP="00911221">
            <w:pPr>
              <w:spacing w:after="0" w:line="240" w:lineRule="auto"/>
              <w:contextualSpacing/>
              <w:jc w:val="center"/>
              <w:rPr>
                <w:b/>
                <w:i/>
                <w:sz w:val="24"/>
              </w:rPr>
            </w:pPr>
          </w:p>
          <w:p w14:paraId="4E931984" w14:textId="77777777" w:rsidR="007000EB" w:rsidRPr="002706BE" w:rsidRDefault="007000EB" w:rsidP="00911221">
            <w:pPr>
              <w:spacing w:after="0" w:line="240" w:lineRule="auto"/>
              <w:contextualSpacing/>
              <w:jc w:val="center"/>
              <w:rPr>
                <w:b/>
                <w:i/>
                <w:sz w:val="24"/>
              </w:rPr>
            </w:pPr>
          </w:p>
          <w:p w14:paraId="7C46C5C6" w14:textId="77777777" w:rsidR="007000EB" w:rsidRPr="002706BE" w:rsidRDefault="007000EB" w:rsidP="00911221">
            <w:pPr>
              <w:spacing w:after="0" w:line="240" w:lineRule="auto"/>
              <w:contextualSpacing/>
              <w:jc w:val="center"/>
              <w:rPr>
                <w:b/>
                <w:i/>
                <w:sz w:val="24"/>
              </w:rPr>
            </w:pPr>
            <w:r w:rsidRPr="002706BE">
              <w:rPr>
                <w:b/>
                <w:i/>
                <w:sz w:val="24"/>
              </w:rPr>
              <w:t>IV</w:t>
            </w:r>
            <w:r w:rsidRPr="002706BE">
              <w:rPr>
                <w:b/>
                <w:i/>
                <w:sz w:val="24"/>
                <w:vertAlign w:val="subscript"/>
              </w:rPr>
              <w:t>1</w:t>
            </w:r>
            <w:r w:rsidRPr="002706BE">
              <w:rPr>
                <w:i/>
                <w:sz w:val="24"/>
              </w:rPr>
              <w:t>,</w:t>
            </w:r>
            <w:r w:rsidRPr="002706BE">
              <w:rPr>
                <w:b/>
                <w:i/>
                <w:sz w:val="24"/>
              </w:rPr>
              <w:t xml:space="preserve"> IV</w:t>
            </w:r>
            <w:r w:rsidRPr="002706BE">
              <w:rPr>
                <w:b/>
                <w:i/>
                <w:sz w:val="24"/>
                <w:vertAlign w:val="subscript"/>
              </w:rPr>
              <w:t>2</w:t>
            </w:r>
            <w:r w:rsidRPr="002706BE">
              <w:rPr>
                <w:i/>
                <w:sz w:val="24"/>
              </w:rPr>
              <w:t>,</w:t>
            </w:r>
            <w:r w:rsidRPr="002706BE">
              <w:rPr>
                <w:b/>
                <w:i/>
                <w:sz w:val="24"/>
              </w:rPr>
              <w:t xml:space="preserve"> IV</w:t>
            </w:r>
            <w:r w:rsidRPr="002706BE">
              <w:rPr>
                <w:b/>
                <w:i/>
                <w:sz w:val="24"/>
                <w:vertAlign w:val="subscript"/>
              </w:rPr>
              <w:t>3</w:t>
            </w:r>
            <w:r w:rsidRPr="002706BE">
              <w:rPr>
                <w:i/>
                <w:sz w:val="24"/>
              </w:rPr>
              <w:t xml:space="preserve">, </w:t>
            </w:r>
            <w:r w:rsidRPr="002706BE">
              <w:rPr>
                <w:b/>
                <w:i/>
                <w:sz w:val="24"/>
              </w:rPr>
              <w:t>IV</w:t>
            </w:r>
            <w:r w:rsidRPr="002706BE">
              <w:rPr>
                <w:b/>
                <w:i/>
                <w:sz w:val="24"/>
                <w:vertAlign w:val="subscript"/>
              </w:rPr>
              <w:t>4</w:t>
            </w:r>
          </w:p>
        </w:tc>
      </w:tr>
    </w:tbl>
    <w:p w14:paraId="1DC5AB8C" w14:textId="77777777" w:rsidR="007000EB" w:rsidRPr="002706BE" w:rsidRDefault="007000EB" w:rsidP="007000EB">
      <w:pPr>
        <w:pStyle w:val="podpisname"/>
        <w:spacing w:before="0" w:line="240" w:lineRule="auto"/>
        <w:ind w:firstLine="709"/>
        <w:contextualSpacing/>
        <w:jc w:val="both"/>
        <w:rPr>
          <w:rFonts w:ascii="Times New Roman" w:hAnsi="Times New Roman" w:cs="Times New Roman"/>
          <w:color w:val="auto"/>
          <w:sz w:val="28"/>
          <w:szCs w:val="28"/>
        </w:rPr>
      </w:pPr>
    </w:p>
    <w:p w14:paraId="4352CDDC" w14:textId="77777777" w:rsidR="007000EB" w:rsidRPr="002706BE" w:rsidRDefault="007000EB" w:rsidP="007000EB">
      <w:pPr>
        <w:pStyle w:val="podpisname"/>
        <w:spacing w:before="0" w:line="240" w:lineRule="auto"/>
        <w:ind w:firstLine="709"/>
        <w:contextualSpacing/>
        <w:jc w:val="both"/>
        <w:rPr>
          <w:rFonts w:ascii="Times New Roman" w:hAnsi="Times New Roman" w:cs="Times New Roman"/>
          <w:i w:val="0"/>
          <w:color w:val="auto"/>
          <w:sz w:val="28"/>
          <w:szCs w:val="28"/>
        </w:rPr>
      </w:pPr>
      <w:r w:rsidRPr="002706BE">
        <w:rPr>
          <w:rFonts w:ascii="Times New Roman" w:hAnsi="Times New Roman" w:cs="Times New Roman"/>
          <w:color w:val="auto"/>
          <w:sz w:val="28"/>
          <w:szCs w:val="28"/>
        </w:rPr>
        <w:t>Примечания</w:t>
      </w:r>
      <w:r w:rsidRPr="002706BE">
        <w:rPr>
          <w:rFonts w:ascii="Times New Roman" w:hAnsi="Times New Roman" w:cs="Times New Roman"/>
          <w:i w:val="0"/>
          <w:color w:val="auto"/>
          <w:sz w:val="28"/>
          <w:szCs w:val="28"/>
        </w:rPr>
        <w:t xml:space="preserve">: </w:t>
      </w:r>
    </w:p>
    <w:p w14:paraId="5AB04D02" w14:textId="77777777" w:rsidR="007000EB" w:rsidRPr="002706BE" w:rsidRDefault="007000EB" w:rsidP="007000EB">
      <w:pPr>
        <w:pStyle w:val="podpisname"/>
        <w:numPr>
          <w:ilvl w:val="0"/>
          <w:numId w:val="11"/>
        </w:numPr>
        <w:spacing w:before="0" w:line="240" w:lineRule="auto"/>
        <w:ind w:left="0" w:firstLine="709"/>
        <w:contextualSpacing/>
        <w:jc w:val="both"/>
        <w:rPr>
          <w:rFonts w:ascii="Times New Roman" w:hAnsi="Times New Roman" w:cs="Times New Roman"/>
          <w:bCs/>
          <w:i w:val="0"/>
          <w:color w:val="auto"/>
          <w:sz w:val="28"/>
          <w:szCs w:val="28"/>
        </w:rPr>
      </w:pPr>
      <w:r w:rsidRPr="002706BE">
        <w:rPr>
          <w:rFonts w:ascii="Times New Roman" w:hAnsi="Times New Roman" w:cs="Times New Roman"/>
          <w:bCs/>
          <w:i w:val="0"/>
          <w:color w:val="auto"/>
          <w:sz w:val="28"/>
          <w:szCs w:val="28"/>
        </w:rPr>
        <w:t>рН</w:t>
      </w:r>
      <w:r w:rsidRPr="002706BE">
        <w:rPr>
          <w:rFonts w:ascii="Times New Roman" w:hAnsi="Times New Roman" w:cs="Times New Roman"/>
          <w:bCs/>
          <w:i w:val="0"/>
          <w:color w:val="auto"/>
          <w:sz w:val="28"/>
          <w:szCs w:val="28"/>
          <w:vertAlign w:val="subscript"/>
        </w:rPr>
        <w:t xml:space="preserve">водн. </w:t>
      </w:r>
      <w:r w:rsidRPr="002706BE">
        <w:rPr>
          <w:rFonts w:ascii="Times New Roman" w:hAnsi="Times New Roman" w:cs="Times New Roman"/>
          <w:bCs/>
          <w:i w:val="0"/>
          <w:color w:val="auto"/>
          <w:sz w:val="28"/>
          <w:szCs w:val="28"/>
        </w:rPr>
        <w:t>– реакция почвенного раствора;</w:t>
      </w:r>
    </w:p>
    <w:p w14:paraId="388728A2" w14:textId="77777777" w:rsidR="007000EB" w:rsidRPr="002706BE" w:rsidRDefault="007000EB" w:rsidP="007000EB">
      <w:pPr>
        <w:pStyle w:val="podpisname"/>
        <w:spacing w:before="0" w:line="240" w:lineRule="auto"/>
        <w:ind w:firstLine="709"/>
        <w:contextualSpacing/>
        <w:jc w:val="both"/>
        <w:rPr>
          <w:rFonts w:ascii="Times New Roman" w:hAnsi="Times New Roman" w:cs="Times New Roman"/>
          <w:i w:val="0"/>
          <w:color w:val="auto"/>
          <w:spacing w:val="0"/>
          <w:sz w:val="28"/>
          <w:szCs w:val="28"/>
        </w:rPr>
      </w:pPr>
      <w:r w:rsidRPr="002706BE">
        <w:rPr>
          <w:rFonts w:ascii="Times New Roman" w:hAnsi="Times New Roman" w:cs="Times New Roman"/>
          <w:i w:val="0"/>
          <w:color w:val="auto"/>
          <w:spacing w:val="0"/>
          <w:sz w:val="28"/>
          <w:szCs w:val="28"/>
        </w:rPr>
        <w:t xml:space="preserve">2. Суглинки и лессовые почвы, а также субстраты второй и третьей групп с плотностью свыше 20 кг/см² классифицируются как менее подходящие </w:t>
      </w:r>
      <w:r w:rsidRPr="002706BE">
        <w:rPr>
          <w:rFonts w:ascii="Times New Roman" w:hAnsi="Times New Roman" w:cs="Times New Roman"/>
          <w:i w:val="0"/>
          <w:color w:val="auto"/>
          <w:sz w:val="28"/>
          <w:szCs w:val="28"/>
        </w:rPr>
        <w:t>[174]</w:t>
      </w:r>
      <w:r w:rsidRPr="002706BE">
        <w:rPr>
          <w:rFonts w:ascii="Times New Roman" w:hAnsi="Times New Roman" w:cs="Times New Roman"/>
          <w:i w:val="0"/>
          <w:color w:val="auto"/>
          <w:spacing w:val="0"/>
          <w:sz w:val="28"/>
          <w:szCs w:val="28"/>
        </w:rPr>
        <w:t>.</w:t>
      </w:r>
    </w:p>
    <w:p w14:paraId="342E9FB3" w14:textId="77777777" w:rsidR="007000EB" w:rsidRPr="002706BE" w:rsidRDefault="007000EB" w:rsidP="007000EB">
      <w:pPr>
        <w:pStyle w:val="podpisname"/>
        <w:spacing w:before="0" w:line="240" w:lineRule="auto"/>
        <w:ind w:firstLine="709"/>
        <w:contextualSpacing/>
        <w:jc w:val="both"/>
        <w:rPr>
          <w:rFonts w:ascii="Times New Roman" w:hAnsi="Times New Roman" w:cs="Times New Roman"/>
          <w:i w:val="0"/>
          <w:color w:val="auto"/>
          <w:spacing w:val="0"/>
          <w:sz w:val="28"/>
          <w:szCs w:val="28"/>
        </w:rPr>
      </w:pPr>
      <w:r w:rsidRPr="002706BE">
        <w:rPr>
          <w:rFonts w:ascii="Times New Roman" w:hAnsi="Times New Roman" w:cs="Times New Roman"/>
          <w:i w:val="0"/>
          <w:color w:val="auto"/>
          <w:spacing w:val="0"/>
          <w:sz w:val="28"/>
          <w:szCs w:val="28"/>
        </w:rPr>
        <w:t xml:space="preserve">3. Темные углеродистые породы подвергаются более интенсивной дегидратации из-за высокой температуры по сравнению со светлыми породами и в плане влажности классифицируются как более засушливые типы горных пород </w:t>
      </w:r>
      <w:r w:rsidRPr="002706BE">
        <w:rPr>
          <w:rFonts w:ascii="Times New Roman" w:hAnsi="Times New Roman" w:cs="Times New Roman"/>
          <w:i w:val="0"/>
          <w:color w:val="auto"/>
          <w:sz w:val="28"/>
          <w:szCs w:val="28"/>
        </w:rPr>
        <w:t>[174]</w:t>
      </w:r>
      <w:r w:rsidRPr="002706BE">
        <w:rPr>
          <w:rFonts w:ascii="Times New Roman" w:hAnsi="Times New Roman" w:cs="Times New Roman"/>
          <w:i w:val="0"/>
          <w:color w:val="auto"/>
          <w:spacing w:val="0"/>
          <w:sz w:val="28"/>
          <w:szCs w:val="28"/>
        </w:rPr>
        <w:t>.</w:t>
      </w:r>
    </w:p>
    <w:p w14:paraId="7BB16F7D" w14:textId="77777777" w:rsidR="007000EB" w:rsidRPr="002706BE" w:rsidRDefault="007000EB" w:rsidP="007000EB">
      <w:pPr>
        <w:pStyle w:val="podpisname"/>
        <w:spacing w:before="0" w:line="240" w:lineRule="auto"/>
        <w:ind w:firstLine="709"/>
        <w:contextualSpacing/>
        <w:jc w:val="both"/>
        <w:rPr>
          <w:rFonts w:ascii="Times New Roman" w:hAnsi="Times New Roman" w:cs="Times New Roman"/>
          <w:i w:val="0"/>
          <w:color w:val="auto"/>
          <w:spacing w:val="0"/>
          <w:sz w:val="28"/>
          <w:szCs w:val="28"/>
        </w:rPr>
      </w:pPr>
      <w:r w:rsidRPr="002706BE">
        <w:rPr>
          <w:rFonts w:ascii="Times New Roman" w:hAnsi="Times New Roman" w:cs="Times New Roman"/>
          <w:i w:val="0"/>
          <w:color w:val="auto"/>
          <w:spacing w:val="0"/>
          <w:sz w:val="28"/>
          <w:szCs w:val="28"/>
        </w:rPr>
        <w:t>4.</w:t>
      </w:r>
      <w:r w:rsidRPr="002706BE">
        <w:rPr>
          <w:rFonts w:ascii="Times New Roman" w:hAnsi="Times New Roman" w:cs="Times New Roman"/>
          <w:i w:val="0"/>
          <w:color w:val="auto"/>
          <w:sz w:val="28"/>
          <w:szCs w:val="28"/>
          <w:shd w:val="clear" w:color="auto" w:fill="FFFFFF"/>
        </w:rPr>
        <w:t xml:space="preserve">  Опоки: </w:t>
      </w:r>
      <w:r w:rsidRPr="002706BE">
        <w:rPr>
          <w:rFonts w:ascii="Times New Roman" w:hAnsi="Times New Roman" w:cs="Times New Roman"/>
          <w:i w:val="0"/>
          <w:color w:val="auto"/>
          <w:sz w:val="28"/>
          <w:szCs w:val="28"/>
          <w:shd w:val="clear" w:color="auto" w:fill="FFFFFF"/>
          <w:lang w:val="en-US"/>
        </w:rPr>
        <w:t>pH</w:t>
      </w:r>
      <w:r w:rsidRPr="002706BE">
        <w:rPr>
          <w:rFonts w:ascii="Times New Roman" w:hAnsi="Times New Roman" w:cs="Times New Roman"/>
          <w:i w:val="0"/>
          <w:color w:val="auto"/>
          <w:sz w:val="28"/>
          <w:szCs w:val="28"/>
          <w:shd w:val="clear" w:color="auto" w:fill="FFFFFF"/>
        </w:rPr>
        <w:t xml:space="preserve"> </w:t>
      </w:r>
      <w:r w:rsidRPr="002706BE">
        <w:rPr>
          <w:rFonts w:ascii="Times New Roman" w:hAnsi="Times New Roman" w:cs="Times New Roman"/>
          <w:i w:val="0"/>
          <w:color w:val="auto"/>
          <w:sz w:val="28"/>
          <w:szCs w:val="28"/>
          <w:shd w:val="clear" w:color="auto" w:fill="FFFFFF"/>
          <w:vertAlign w:val="subscript"/>
        </w:rPr>
        <w:t>водный</w:t>
      </w:r>
      <w:r w:rsidRPr="002706BE">
        <w:rPr>
          <w:rFonts w:ascii="Times New Roman" w:hAnsi="Times New Roman" w:cs="Times New Roman"/>
          <w:i w:val="0"/>
          <w:color w:val="auto"/>
          <w:sz w:val="28"/>
          <w:szCs w:val="28"/>
          <w:shd w:val="clear" w:color="auto" w:fill="FFFFFF"/>
        </w:rPr>
        <w:t xml:space="preserve"> = 3,0-4,0; лигнитовые глины и пески: </w:t>
      </w:r>
      <w:r w:rsidRPr="002706BE">
        <w:rPr>
          <w:rFonts w:ascii="Times New Roman" w:hAnsi="Times New Roman" w:cs="Times New Roman"/>
          <w:i w:val="0"/>
          <w:color w:val="auto"/>
          <w:sz w:val="28"/>
          <w:szCs w:val="28"/>
          <w:shd w:val="clear" w:color="auto" w:fill="FFFFFF"/>
          <w:lang w:val="en-US"/>
        </w:rPr>
        <w:t>pH</w:t>
      </w:r>
      <w:r w:rsidRPr="002706BE">
        <w:rPr>
          <w:rFonts w:ascii="Times New Roman" w:hAnsi="Times New Roman" w:cs="Times New Roman"/>
          <w:i w:val="0"/>
          <w:color w:val="auto"/>
          <w:sz w:val="28"/>
          <w:szCs w:val="28"/>
          <w:shd w:val="clear" w:color="auto" w:fill="FFFFFF"/>
        </w:rPr>
        <w:t xml:space="preserve"> </w:t>
      </w:r>
      <w:r w:rsidRPr="002706BE">
        <w:rPr>
          <w:rFonts w:ascii="Times New Roman" w:hAnsi="Times New Roman" w:cs="Times New Roman"/>
          <w:i w:val="0"/>
          <w:color w:val="auto"/>
          <w:sz w:val="28"/>
          <w:szCs w:val="28"/>
          <w:shd w:val="clear" w:color="auto" w:fill="FFFFFF"/>
          <w:vertAlign w:val="subscript"/>
        </w:rPr>
        <w:t>водный</w:t>
      </w:r>
      <w:r w:rsidRPr="002706BE">
        <w:rPr>
          <w:rFonts w:ascii="Times New Roman" w:hAnsi="Times New Roman" w:cs="Times New Roman"/>
          <w:i w:val="0"/>
          <w:color w:val="auto"/>
          <w:sz w:val="28"/>
          <w:szCs w:val="28"/>
          <w:shd w:val="clear" w:color="auto" w:fill="FFFFFF"/>
        </w:rPr>
        <w:t xml:space="preserve">=2,8-3,5; - меловые пестроцветные глины: </w:t>
      </w:r>
      <w:r w:rsidRPr="002706BE">
        <w:rPr>
          <w:rFonts w:ascii="Times New Roman" w:hAnsi="Times New Roman" w:cs="Times New Roman"/>
          <w:i w:val="0"/>
          <w:color w:val="auto"/>
          <w:sz w:val="28"/>
          <w:szCs w:val="28"/>
          <w:shd w:val="clear" w:color="auto" w:fill="FFFFFF"/>
          <w:lang w:val="en-US"/>
        </w:rPr>
        <w:t>pH</w:t>
      </w:r>
      <w:r w:rsidRPr="002706BE">
        <w:rPr>
          <w:rFonts w:ascii="Times New Roman" w:hAnsi="Times New Roman" w:cs="Times New Roman"/>
          <w:i w:val="0"/>
          <w:color w:val="auto"/>
          <w:sz w:val="28"/>
          <w:szCs w:val="28"/>
          <w:shd w:val="clear" w:color="auto" w:fill="FFFFFF"/>
        </w:rPr>
        <w:t xml:space="preserve"> </w:t>
      </w:r>
      <w:r w:rsidRPr="002706BE">
        <w:rPr>
          <w:rFonts w:ascii="Times New Roman" w:hAnsi="Times New Roman" w:cs="Times New Roman"/>
          <w:i w:val="0"/>
          <w:color w:val="auto"/>
          <w:sz w:val="28"/>
          <w:szCs w:val="28"/>
          <w:shd w:val="clear" w:color="auto" w:fill="FFFFFF"/>
          <w:vertAlign w:val="subscript"/>
        </w:rPr>
        <w:t>водный</w:t>
      </w:r>
      <w:r w:rsidRPr="002706BE">
        <w:rPr>
          <w:rFonts w:ascii="Times New Roman" w:hAnsi="Times New Roman" w:cs="Times New Roman"/>
          <w:i w:val="0"/>
          <w:color w:val="auto"/>
          <w:sz w:val="28"/>
          <w:szCs w:val="28"/>
          <w:shd w:val="clear" w:color="auto" w:fill="FFFFFF"/>
        </w:rPr>
        <w:t xml:space="preserve">=6,2-9,0 </w:t>
      </w:r>
      <w:r w:rsidRPr="002706BE">
        <w:rPr>
          <w:rFonts w:ascii="Times New Roman" w:hAnsi="Times New Roman" w:cs="Times New Roman"/>
          <w:i w:val="0"/>
          <w:color w:val="auto"/>
          <w:spacing w:val="0"/>
          <w:sz w:val="28"/>
          <w:szCs w:val="28"/>
        </w:rPr>
        <w:t>относятся к группе не пригодных для лесной рекультивации [174].</w:t>
      </w:r>
    </w:p>
    <w:p w14:paraId="610F09F7" w14:textId="77777777" w:rsidR="007000EB" w:rsidRPr="002706BE" w:rsidRDefault="007000EB" w:rsidP="007000EB">
      <w:pPr>
        <w:spacing w:after="0" w:line="240" w:lineRule="auto"/>
        <w:ind w:firstLine="709"/>
        <w:contextualSpacing/>
        <w:jc w:val="both"/>
        <w:rPr>
          <w:sz w:val="28"/>
          <w:szCs w:val="28"/>
        </w:rPr>
      </w:pPr>
    </w:p>
    <w:p w14:paraId="18FE36CE" w14:textId="77777777" w:rsidR="007000EB" w:rsidRPr="002706BE" w:rsidRDefault="007000EB" w:rsidP="007000EB">
      <w:pPr>
        <w:spacing w:after="0" w:line="240" w:lineRule="auto"/>
        <w:ind w:firstLine="709"/>
        <w:contextualSpacing/>
        <w:jc w:val="both"/>
        <w:rPr>
          <w:sz w:val="28"/>
          <w:szCs w:val="28"/>
        </w:rPr>
      </w:pPr>
    </w:p>
    <w:p w14:paraId="6B8929CA" w14:textId="77777777" w:rsidR="007000EB" w:rsidRPr="002706BE" w:rsidRDefault="007000EB" w:rsidP="007000EB">
      <w:pPr>
        <w:spacing w:after="0" w:line="240" w:lineRule="auto"/>
        <w:ind w:firstLine="709"/>
        <w:contextualSpacing/>
        <w:jc w:val="both"/>
        <w:rPr>
          <w:sz w:val="28"/>
          <w:szCs w:val="28"/>
        </w:rPr>
      </w:pPr>
    </w:p>
    <w:p w14:paraId="61E1171D" w14:textId="31F6A171" w:rsidR="0031140E" w:rsidRPr="002706BE" w:rsidRDefault="0031140E" w:rsidP="00880693">
      <w:pPr>
        <w:pStyle w:val="26"/>
        <w:ind w:left="0" w:firstLine="709"/>
        <w:contextualSpacing/>
        <w:jc w:val="both"/>
        <w:rPr>
          <w:sz w:val="28"/>
          <w:szCs w:val="28"/>
        </w:rPr>
      </w:pPr>
      <w:r w:rsidRPr="002706BE">
        <w:rPr>
          <w:sz w:val="28"/>
          <w:szCs w:val="28"/>
        </w:rPr>
        <w:lastRenderedPageBreak/>
        <w:t xml:space="preserve">Оценка лесопригодности </w:t>
      </w:r>
      <w:r w:rsidR="008E1C9B" w:rsidRPr="002706BE">
        <w:rPr>
          <w:sz w:val="28"/>
          <w:szCs w:val="28"/>
        </w:rPr>
        <w:t xml:space="preserve">земель для </w:t>
      </w:r>
      <w:r w:rsidR="00BF2DAD" w:rsidRPr="002706BE">
        <w:rPr>
          <w:sz w:val="28"/>
          <w:szCs w:val="28"/>
        </w:rPr>
        <w:t>рекультивации</w:t>
      </w:r>
      <w:r w:rsidR="008E1C9B" w:rsidRPr="002706BE">
        <w:rPr>
          <w:sz w:val="28"/>
          <w:szCs w:val="28"/>
        </w:rPr>
        <w:t xml:space="preserve"> может опираться на потенциальную плодо</w:t>
      </w:r>
      <w:r w:rsidR="00BF2DAD" w:rsidRPr="002706BE">
        <w:rPr>
          <w:sz w:val="28"/>
          <w:szCs w:val="28"/>
        </w:rPr>
        <w:t>родность</w:t>
      </w:r>
      <w:r w:rsidR="008E1C9B" w:rsidRPr="002706BE">
        <w:rPr>
          <w:sz w:val="28"/>
          <w:szCs w:val="28"/>
        </w:rPr>
        <w:t xml:space="preserve"> элювиальных отложений горных пород и уровень их влажности.</w:t>
      </w:r>
      <w:r w:rsidRPr="002706BE">
        <w:rPr>
          <w:sz w:val="28"/>
          <w:szCs w:val="28"/>
        </w:rPr>
        <w:t xml:space="preserve"> Эти факторы, в свою очередь, зависят от природных и техногенных условий.</w:t>
      </w:r>
    </w:p>
    <w:p w14:paraId="1D5BF4BC" w14:textId="73BD8FC9" w:rsidR="0031140E" w:rsidRPr="002706BE" w:rsidRDefault="0031140E" w:rsidP="00880693">
      <w:pPr>
        <w:pStyle w:val="26"/>
        <w:ind w:left="0" w:firstLine="709"/>
        <w:contextualSpacing/>
        <w:jc w:val="both"/>
        <w:rPr>
          <w:sz w:val="28"/>
          <w:szCs w:val="28"/>
        </w:rPr>
      </w:pPr>
      <w:r w:rsidRPr="002706BE">
        <w:rPr>
          <w:sz w:val="28"/>
          <w:szCs w:val="28"/>
        </w:rPr>
        <w:t>Для каждого типа лесорастительных условий определяется индекс лесопригодности. Индекс состоит из двух цифр:</w:t>
      </w:r>
      <w:r w:rsidR="00721B21" w:rsidRPr="002706BE">
        <w:rPr>
          <w:b/>
          <w:sz w:val="28"/>
          <w:szCs w:val="28"/>
        </w:rPr>
        <w:t xml:space="preserve"> </w:t>
      </w:r>
      <w:r w:rsidR="007D52DA" w:rsidRPr="002706BE">
        <w:rPr>
          <w:sz w:val="28"/>
          <w:szCs w:val="28"/>
        </w:rPr>
        <w:t xml:space="preserve">обозначает класс лесопригодности, основанный на потенциальной плодородности почвы </w:t>
      </w:r>
      <w:r w:rsidR="00721B21" w:rsidRPr="002706BE">
        <w:rPr>
          <w:sz w:val="28"/>
          <w:szCs w:val="28"/>
        </w:rPr>
        <w:t xml:space="preserve">(I – высокая, II – средняя, III - низкая); арабская </w:t>
      </w:r>
      <w:r w:rsidR="007D52DA" w:rsidRPr="002706BE">
        <w:rPr>
          <w:sz w:val="28"/>
          <w:szCs w:val="28"/>
        </w:rPr>
        <w:t>отражает режим водного баланса почвы</w:t>
      </w:r>
      <w:r w:rsidR="00721B21" w:rsidRPr="002706BE">
        <w:rPr>
          <w:sz w:val="28"/>
          <w:szCs w:val="28"/>
        </w:rPr>
        <w:t xml:space="preserve"> (1 – избыточное, 2 – достаточное, 3 – недостаточное)</w:t>
      </w:r>
    </w:p>
    <w:p w14:paraId="6CF246AC" w14:textId="3832B4B4" w:rsidR="0031140E" w:rsidRPr="002706BE" w:rsidRDefault="0031140E" w:rsidP="00880693">
      <w:pPr>
        <w:pStyle w:val="26"/>
        <w:ind w:left="0" w:firstLine="709"/>
        <w:contextualSpacing/>
        <w:jc w:val="both"/>
        <w:rPr>
          <w:sz w:val="28"/>
          <w:szCs w:val="28"/>
        </w:rPr>
      </w:pPr>
      <w:r w:rsidRPr="002706BE">
        <w:rPr>
          <w:sz w:val="28"/>
          <w:szCs w:val="28"/>
        </w:rPr>
        <w:t>Метод оценки лесопригодности по относительным (</w:t>
      </w:r>
      <w:r w:rsidR="00C67C3C" w:rsidRPr="002706BE">
        <w:rPr>
          <w:sz w:val="28"/>
          <w:szCs w:val="28"/>
        </w:rPr>
        <w:t>условным) показателям позволяет с</w:t>
      </w:r>
      <w:r w:rsidRPr="002706BE">
        <w:rPr>
          <w:sz w:val="28"/>
          <w:szCs w:val="28"/>
        </w:rPr>
        <w:t>равнить лесопригодность разных территорий</w:t>
      </w:r>
      <w:r w:rsidR="00C67C3C" w:rsidRPr="002706BE">
        <w:rPr>
          <w:sz w:val="28"/>
          <w:szCs w:val="28"/>
        </w:rPr>
        <w:t>, о</w:t>
      </w:r>
      <w:r w:rsidRPr="002706BE">
        <w:rPr>
          <w:sz w:val="28"/>
          <w:szCs w:val="28"/>
        </w:rPr>
        <w:t>пределить наиболее перспективные для лесоразведения участки</w:t>
      </w:r>
      <w:r w:rsidR="00C67C3C" w:rsidRPr="002706BE">
        <w:rPr>
          <w:sz w:val="28"/>
          <w:szCs w:val="28"/>
        </w:rPr>
        <w:t>, а также с</w:t>
      </w:r>
      <w:r w:rsidRPr="002706BE">
        <w:rPr>
          <w:sz w:val="28"/>
          <w:szCs w:val="28"/>
        </w:rPr>
        <w:t>планировать лесохозяйственные мероприятия</w:t>
      </w:r>
      <w:r w:rsidR="008D62E0" w:rsidRPr="002706BE">
        <w:rPr>
          <w:sz w:val="28"/>
          <w:szCs w:val="28"/>
        </w:rPr>
        <w:t>. Разработанная в ходе данного исследования классификация условий грунтов отвалов АО «ССГПО» и АО «Качары руда» представлена в таблице 2</w:t>
      </w:r>
      <w:r w:rsidR="00956AF8" w:rsidRPr="002706BE">
        <w:rPr>
          <w:sz w:val="28"/>
          <w:szCs w:val="28"/>
        </w:rPr>
        <w:t>7</w:t>
      </w:r>
      <w:r w:rsidR="008D62E0" w:rsidRPr="002706BE">
        <w:rPr>
          <w:sz w:val="28"/>
          <w:szCs w:val="28"/>
        </w:rPr>
        <w:t>.</w:t>
      </w:r>
    </w:p>
    <w:p w14:paraId="5B90B55F" w14:textId="2E7E40D0" w:rsidR="0031140E" w:rsidRPr="002706BE" w:rsidRDefault="00C67C3C" w:rsidP="00880693">
      <w:pPr>
        <w:pStyle w:val="26"/>
        <w:ind w:left="0" w:firstLine="709"/>
        <w:contextualSpacing/>
        <w:jc w:val="both"/>
        <w:rPr>
          <w:sz w:val="28"/>
          <w:szCs w:val="28"/>
        </w:rPr>
      </w:pPr>
      <w:r w:rsidRPr="002706BE">
        <w:rPr>
          <w:sz w:val="28"/>
          <w:szCs w:val="28"/>
        </w:rPr>
        <w:t>Однако стоит отметить, что м</w:t>
      </w:r>
      <w:r w:rsidR="0031140E" w:rsidRPr="002706BE">
        <w:rPr>
          <w:sz w:val="28"/>
          <w:szCs w:val="28"/>
        </w:rPr>
        <w:t>етод не учитывает все факторы, влияющие на лесопригодность территории. Он является лишь одним из инструментов оценки лесопригодности и должен использоваться в комплексе с другими методами.</w:t>
      </w:r>
    </w:p>
    <w:p w14:paraId="2C51F678" w14:textId="0756D386" w:rsidR="00FC4961" w:rsidRPr="002706BE" w:rsidRDefault="00FC4961" w:rsidP="00880693">
      <w:pPr>
        <w:pStyle w:val="26"/>
        <w:ind w:left="0" w:firstLine="709"/>
        <w:contextualSpacing/>
        <w:jc w:val="both"/>
        <w:rPr>
          <w:sz w:val="28"/>
          <w:szCs w:val="28"/>
        </w:rPr>
      </w:pPr>
    </w:p>
    <w:p w14:paraId="265A3451" w14:textId="0ED9A456" w:rsidR="0031140E" w:rsidRPr="002706BE" w:rsidRDefault="0031140E" w:rsidP="00880693">
      <w:pPr>
        <w:pStyle w:val="2"/>
        <w:spacing w:line="240" w:lineRule="auto"/>
        <w:ind w:firstLine="709"/>
        <w:contextualSpacing/>
        <w:rPr>
          <w:rFonts w:ascii="Times New Roman" w:hAnsi="Times New Roman" w:cs="Times New Roman"/>
          <w:b/>
          <w:color w:val="auto"/>
          <w:sz w:val="28"/>
          <w:szCs w:val="28"/>
        </w:rPr>
      </w:pPr>
      <w:bookmarkStart w:id="63" w:name="_Toc156852549"/>
      <w:bookmarkStart w:id="64" w:name="_Toc167725617"/>
      <w:r w:rsidRPr="002706BE">
        <w:rPr>
          <w:rFonts w:ascii="Times New Roman" w:hAnsi="Times New Roman" w:cs="Times New Roman"/>
          <w:b/>
          <w:color w:val="auto"/>
          <w:sz w:val="28"/>
          <w:szCs w:val="28"/>
        </w:rPr>
        <w:t>6.5 Требования к горнотехническому этапу рекультивации</w:t>
      </w:r>
      <w:bookmarkEnd w:id="63"/>
      <w:bookmarkEnd w:id="64"/>
    </w:p>
    <w:p w14:paraId="6D95C158" w14:textId="2FC1ACF6" w:rsidR="0031140E" w:rsidRPr="002706BE" w:rsidRDefault="0031140E" w:rsidP="00880693">
      <w:pPr>
        <w:pStyle w:val="a4"/>
        <w:shd w:val="clear" w:color="auto" w:fill="FFFFFF"/>
        <w:spacing w:before="0" w:beforeAutospacing="0" w:after="0" w:afterAutospacing="0"/>
        <w:ind w:firstLine="709"/>
        <w:contextualSpacing/>
        <w:jc w:val="both"/>
        <w:rPr>
          <w:sz w:val="28"/>
          <w:szCs w:val="28"/>
        </w:rPr>
      </w:pPr>
      <w:r w:rsidRPr="002706BE">
        <w:rPr>
          <w:sz w:val="28"/>
          <w:szCs w:val="28"/>
        </w:rPr>
        <w:t xml:space="preserve">1. </w:t>
      </w:r>
      <w:r w:rsidR="00224CB5" w:rsidRPr="002706BE">
        <w:rPr>
          <w:sz w:val="28"/>
          <w:szCs w:val="28"/>
        </w:rPr>
        <w:t>Успех всего проекта рекультивации напрямую зависит от горнотехнического этапа, являющегося его основой, наиболее ответственным и затратным комплексом работ.</w:t>
      </w:r>
    </w:p>
    <w:p w14:paraId="25273678" w14:textId="328219D0" w:rsidR="0031140E" w:rsidRPr="002706BE" w:rsidRDefault="00963E1F" w:rsidP="00880693">
      <w:pPr>
        <w:shd w:val="clear" w:color="auto" w:fill="FFFFFF"/>
        <w:spacing w:after="0" w:line="240" w:lineRule="auto"/>
        <w:ind w:firstLine="709"/>
        <w:contextualSpacing/>
        <w:jc w:val="both"/>
        <w:rPr>
          <w:rFonts w:eastAsia="Times New Roman"/>
          <w:sz w:val="28"/>
          <w:szCs w:val="28"/>
          <w:lang w:eastAsia="ru-RU"/>
        </w:rPr>
      </w:pPr>
      <w:r w:rsidRPr="002706BE">
        <w:rPr>
          <w:rFonts w:eastAsia="Times New Roman"/>
          <w:sz w:val="28"/>
          <w:szCs w:val="28"/>
          <w:lang w:eastAsia="ru-RU"/>
        </w:rPr>
        <w:t>Ключевые аспекты на этапе горных работ включают:</w:t>
      </w:r>
    </w:p>
    <w:p w14:paraId="6C6169D7" w14:textId="53B2939B" w:rsidR="0031140E" w:rsidRPr="002706BE" w:rsidRDefault="00963E1F" w:rsidP="00880693">
      <w:pPr>
        <w:shd w:val="clear" w:color="auto" w:fill="FFFFFF"/>
        <w:spacing w:after="0" w:line="240" w:lineRule="auto"/>
        <w:ind w:firstLine="709"/>
        <w:contextualSpacing/>
        <w:jc w:val="both"/>
        <w:rPr>
          <w:rFonts w:eastAsia="Times New Roman"/>
          <w:sz w:val="28"/>
          <w:szCs w:val="28"/>
          <w:lang w:eastAsia="ru-RU"/>
        </w:rPr>
      </w:pPr>
      <w:r w:rsidRPr="002706BE">
        <w:rPr>
          <w:rFonts w:eastAsia="Times New Roman"/>
          <w:i/>
          <w:sz w:val="28"/>
          <w:szCs w:val="28"/>
          <w:lang w:eastAsia="ru-RU"/>
        </w:rPr>
        <w:t>Выборочное извлечение пород</w:t>
      </w:r>
      <w:r w:rsidR="0031140E" w:rsidRPr="002706BE">
        <w:rPr>
          <w:rFonts w:eastAsia="Times New Roman"/>
          <w:sz w:val="28"/>
          <w:szCs w:val="28"/>
          <w:lang w:eastAsia="ru-RU"/>
        </w:rPr>
        <w:t>:</w:t>
      </w:r>
    </w:p>
    <w:p w14:paraId="70264B8C" w14:textId="6622F137" w:rsidR="0031140E" w:rsidRPr="002706BE" w:rsidRDefault="00963E1F" w:rsidP="00880693">
      <w:pPr>
        <w:numPr>
          <w:ilvl w:val="1"/>
          <w:numId w:val="25"/>
        </w:numPr>
        <w:shd w:val="clear" w:color="auto" w:fill="FFFFFF"/>
        <w:tabs>
          <w:tab w:val="clear" w:pos="1440"/>
        </w:tabs>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 xml:space="preserve">Классификация пород в зависимости от их </w:t>
      </w:r>
      <w:r w:rsidR="005343B9" w:rsidRPr="002706BE">
        <w:rPr>
          <w:rFonts w:eastAsia="Times New Roman"/>
          <w:sz w:val="28"/>
          <w:szCs w:val="28"/>
          <w:lang w:eastAsia="ru-RU"/>
        </w:rPr>
        <w:t>пригодности</w:t>
      </w:r>
      <w:r w:rsidRPr="002706BE">
        <w:rPr>
          <w:rFonts w:eastAsia="Times New Roman"/>
          <w:sz w:val="28"/>
          <w:szCs w:val="28"/>
          <w:lang w:eastAsia="ru-RU"/>
        </w:rPr>
        <w:t xml:space="preserve"> для последующего восстановления</w:t>
      </w:r>
      <w:r w:rsidR="0031140E" w:rsidRPr="002706BE">
        <w:rPr>
          <w:rFonts w:eastAsia="Times New Roman"/>
          <w:sz w:val="28"/>
          <w:szCs w:val="28"/>
          <w:lang w:eastAsia="ru-RU"/>
        </w:rPr>
        <w:t>.</w:t>
      </w:r>
    </w:p>
    <w:p w14:paraId="082D302D" w14:textId="00A52F72" w:rsidR="0031140E" w:rsidRPr="002706BE" w:rsidRDefault="00963E1F" w:rsidP="00880693">
      <w:pPr>
        <w:numPr>
          <w:ilvl w:val="1"/>
          <w:numId w:val="25"/>
        </w:numPr>
        <w:shd w:val="clear" w:color="auto" w:fill="FFFFFF"/>
        <w:tabs>
          <w:tab w:val="clear" w:pos="1440"/>
        </w:tabs>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Применение соответствующих пород для создания слоя, предназначенного для рекультивации</w:t>
      </w:r>
      <w:r w:rsidR="0031140E" w:rsidRPr="002706BE">
        <w:rPr>
          <w:rFonts w:eastAsia="Times New Roman"/>
          <w:sz w:val="28"/>
          <w:szCs w:val="28"/>
          <w:lang w:eastAsia="ru-RU"/>
        </w:rPr>
        <w:t>.</w:t>
      </w:r>
    </w:p>
    <w:p w14:paraId="489DDAA1" w14:textId="0D7A4462" w:rsidR="0031140E" w:rsidRPr="002706BE" w:rsidRDefault="00963E1F" w:rsidP="00880693">
      <w:pPr>
        <w:shd w:val="clear" w:color="auto" w:fill="FFFFFF"/>
        <w:spacing w:after="0" w:line="240" w:lineRule="auto"/>
        <w:ind w:firstLine="709"/>
        <w:contextualSpacing/>
        <w:jc w:val="both"/>
        <w:rPr>
          <w:rFonts w:eastAsia="Times New Roman"/>
          <w:sz w:val="28"/>
          <w:szCs w:val="28"/>
          <w:lang w:eastAsia="ru-RU"/>
        </w:rPr>
      </w:pPr>
      <w:r w:rsidRPr="002706BE">
        <w:rPr>
          <w:rFonts w:eastAsia="Times New Roman"/>
          <w:i/>
          <w:sz w:val="28"/>
          <w:szCs w:val="28"/>
          <w:lang w:eastAsia="ru-RU"/>
        </w:rPr>
        <w:t>Формирование оптимального ландшафта</w:t>
      </w:r>
      <w:r w:rsidR="0031140E" w:rsidRPr="002706BE">
        <w:rPr>
          <w:rFonts w:eastAsia="Times New Roman"/>
          <w:sz w:val="28"/>
          <w:szCs w:val="28"/>
          <w:lang w:eastAsia="ru-RU"/>
        </w:rPr>
        <w:t>:</w:t>
      </w:r>
    </w:p>
    <w:p w14:paraId="6AD939BD" w14:textId="5392F715" w:rsidR="0031140E" w:rsidRPr="002706BE" w:rsidRDefault="0031140E" w:rsidP="00880693">
      <w:pPr>
        <w:numPr>
          <w:ilvl w:val="1"/>
          <w:numId w:val="26"/>
        </w:numPr>
        <w:shd w:val="clear" w:color="auto" w:fill="FFFFFF"/>
        <w:tabs>
          <w:tab w:val="clear" w:pos="1440"/>
        </w:tabs>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 xml:space="preserve">Учет </w:t>
      </w:r>
      <w:r w:rsidR="00963E1F" w:rsidRPr="002706BE">
        <w:rPr>
          <w:rFonts w:eastAsia="Times New Roman"/>
          <w:sz w:val="28"/>
          <w:szCs w:val="28"/>
          <w:lang w:eastAsia="ru-RU"/>
        </w:rPr>
        <w:t>требований ландшафтного дизайна, экономических и эксплуатационных условий</w:t>
      </w:r>
      <w:r w:rsidRPr="002706BE">
        <w:rPr>
          <w:rFonts w:eastAsia="Times New Roman"/>
          <w:sz w:val="28"/>
          <w:szCs w:val="28"/>
          <w:lang w:eastAsia="ru-RU"/>
        </w:rPr>
        <w:t>.</w:t>
      </w:r>
    </w:p>
    <w:p w14:paraId="2A88ED0A" w14:textId="2D21462F" w:rsidR="0031140E" w:rsidRPr="002706BE" w:rsidRDefault="0031140E" w:rsidP="00880693">
      <w:pPr>
        <w:numPr>
          <w:ilvl w:val="1"/>
          <w:numId w:val="26"/>
        </w:numPr>
        <w:shd w:val="clear" w:color="auto" w:fill="FFFFFF"/>
        <w:tabs>
          <w:tab w:val="clear" w:pos="1440"/>
        </w:tabs>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 xml:space="preserve">Обеспечение </w:t>
      </w:r>
      <w:r w:rsidR="00963E1F" w:rsidRPr="002706BE">
        <w:rPr>
          <w:rFonts w:eastAsia="Times New Roman"/>
          <w:sz w:val="28"/>
          <w:szCs w:val="28"/>
          <w:lang w:eastAsia="ru-RU"/>
        </w:rPr>
        <w:t>стабильности и безопасности создаваемого ландшафта</w:t>
      </w:r>
      <w:r w:rsidRPr="002706BE">
        <w:rPr>
          <w:rFonts w:eastAsia="Times New Roman"/>
          <w:sz w:val="28"/>
          <w:szCs w:val="28"/>
          <w:lang w:eastAsia="ru-RU"/>
        </w:rPr>
        <w:t>.</w:t>
      </w:r>
    </w:p>
    <w:p w14:paraId="61FA6954" w14:textId="77777777" w:rsidR="0031140E" w:rsidRPr="002706BE" w:rsidRDefault="0031140E" w:rsidP="00880693">
      <w:pPr>
        <w:shd w:val="clear" w:color="auto" w:fill="FFFFFF"/>
        <w:spacing w:after="0" w:line="240" w:lineRule="auto"/>
        <w:ind w:firstLine="709"/>
        <w:contextualSpacing/>
        <w:jc w:val="both"/>
        <w:rPr>
          <w:rFonts w:eastAsia="Times New Roman"/>
          <w:sz w:val="28"/>
          <w:szCs w:val="28"/>
          <w:lang w:eastAsia="ru-RU"/>
        </w:rPr>
      </w:pPr>
      <w:r w:rsidRPr="002706BE">
        <w:rPr>
          <w:rFonts w:eastAsia="Times New Roman"/>
          <w:i/>
          <w:sz w:val="28"/>
          <w:szCs w:val="28"/>
          <w:lang w:eastAsia="ru-RU"/>
        </w:rPr>
        <w:t>Формирование рекультивационного слоя</w:t>
      </w:r>
      <w:r w:rsidRPr="002706BE">
        <w:rPr>
          <w:rFonts w:eastAsia="Times New Roman"/>
          <w:sz w:val="28"/>
          <w:szCs w:val="28"/>
          <w:lang w:eastAsia="ru-RU"/>
        </w:rPr>
        <w:t>:</w:t>
      </w:r>
    </w:p>
    <w:p w14:paraId="5EA7AD68" w14:textId="0F973C85" w:rsidR="0031140E" w:rsidRPr="002706BE" w:rsidRDefault="00963E1F" w:rsidP="00880693">
      <w:pPr>
        <w:numPr>
          <w:ilvl w:val="1"/>
          <w:numId w:val="27"/>
        </w:numPr>
        <w:shd w:val="clear" w:color="auto" w:fill="FFFFFF"/>
        <w:tabs>
          <w:tab w:val="clear" w:pos="1440"/>
        </w:tabs>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Выбор материалов, обладающих нужными свойствами</w:t>
      </w:r>
      <w:r w:rsidR="0031140E" w:rsidRPr="002706BE">
        <w:rPr>
          <w:rFonts w:eastAsia="Times New Roman"/>
          <w:sz w:val="28"/>
          <w:szCs w:val="28"/>
          <w:lang w:eastAsia="ru-RU"/>
        </w:rPr>
        <w:t>.</w:t>
      </w:r>
    </w:p>
    <w:p w14:paraId="61B44C37" w14:textId="471FB158" w:rsidR="0031140E" w:rsidRPr="002706BE" w:rsidRDefault="00963E1F" w:rsidP="00880693">
      <w:pPr>
        <w:pStyle w:val="a3"/>
        <w:numPr>
          <w:ilvl w:val="1"/>
          <w:numId w:val="27"/>
        </w:numPr>
        <w:tabs>
          <w:tab w:val="clear" w:pos="1440"/>
        </w:tabs>
        <w:spacing w:after="0" w:line="240" w:lineRule="auto"/>
        <w:ind w:left="0" w:firstLine="709"/>
        <w:jc w:val="both"/>
        <w:rPr>
          <w:rFonts w:ascii="Times New Roman" w:eastAsia="Times New Roman" w:hAnsi="Times New Roman" w:cs="Times New Roman"/>
          <w:sz w:val="28"/>
          <w:szCs w:val="28"/>
          <w:lang w:eastAsia="ru-RU"/>
        </w:rPr>
      </w:pPr>
      <w:r w:rsidRPr="002706BE">
        <w:rPr>
          <w:rFonts w:ascii="Times New Roman" w:eastAsia="Times New Roman" w:hAnsi="Times New Roman" w:cs="Times New Roman"/>
          <w:sz w:val="28"/>
          <w:szCs w:val="28"/>
          <w:lang w:eastAsia="ru-RU"/>
        </w:rPr>
        <w:t>Достижение необходимой толщины и объёма слоя.</w:t>
      </w:r>
    </w:p>
    <w:p w14:paraId="5CDCC739" w14:textId="401ABAF9" w:rsidR="0031140E" w:rsidRPr="002706BE" w:rsidRDefault="00963E1F" w:rsidP="00880693">
      <w:pPr>
        <w:shd w:val="clear" w:color="auto" w:fill="FFFFFF"/>
        <w:spacing w:after="0" w:line="240" w:lineRule="auto"/>
        <w:ind w:firstLine="709"/>
        <w:contextualSpacing/>
        <w:jc w:val="both"/>
        <w:rPr>
          <w:rFonts w:eastAsia="Times New Roman"/>
          <w:i/>
          <w:sz w:val="28"/>
          <w:szCs w:val="28"/>
          <w:lang w:eastAsia="ru-RU"/>
        </w:rPr>
      </w:pPr>
      <w:r w:rsidRPr="002706BE">
        <w:rPr>
          <w:rFonts w:eastAsia="Times New Roman"/>
          <w:i/>
          <w:sz w:val="28"/>
          <w:szCs w:val="28"/>
          <w:lang w:eastAsia="ru-RU"/>
        </w:rPr>
        <w:t>Предотвращение и контроль нежелательных эффектов</w:t>
      </w:r>
      <w:r w:rsidR="0031140E" w:rsidRPr="002706BE">
        <w:rPr>
          <w:rFonts w:eastAsia="Times New Roman"/>
          <w:i/>
          <w:sz w:val="28"/>
          <w:szCs w:val="28"/>
          <w:lang w:eastAsia="ru-RU"/>
        </w:rPr>
        <w:t>:</w:t>
      </w:r>
    </w:p>
    <w:p w14:paraId="1CD3CF78" w14:textId="2A53C1CD" w:rsidR="0031140E" w:rsidRPr="002706BE" w:rsidRDefault="00963E1F" w:rsidP="00880693">
      <w:pPr>
        <w:numPr>
          <w:ilvl w:val="1"/>
          <w:numId w:val="28"/>
        </w:numPr>
        <w:shd w:val="clear" w:color="auto" w:fill="FFFFFF"/>
        <w:tabs>
          <w:tab w:val="clear" w:pos="1440"/>
        </w:tabs>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Меры против выветривания, сели, водных и мерзлотных процессов</w:t>
      </w:r>
      <w:r w:rsidR="0031140E" w:rsidRPr="002706BE">
        <w:rPr>
          <w:rFonts w:eastAsia="Times New Roman"/>
          <w:sz w:val="28"/>
          <w:szCs w:val="28"/>
          <w:lang w:eastAsia="ru-RU"/>
        </w:rPr>
        <w:t>.</w:t>
      </w:r>
    </w:p>
    <w:p w14:paraId="04CAE871" w14:textId="6C778D36" w:rsidR="0031140E" w:rsidRPr="002706BE" w:rsidRDefault="00963E1F" w:rsidP="00880693">
      <w:pPr>
        <w:numPr>
          <w:ilvl w:val="1"/>
          <w:numId w:val="28"/>
        </w:numPr>
        <w:shd w:val="clear" w:color="auto" w:fill="FFFFFF"/>
        <w:tabs>
          <w:tab w:val="clear" w:pos="1440"/>
        </w:tabs>
        <w:suppressAutoHyphens w:val="0"/>
        <w:spacing w:after="0" w:line="240" w:lineRule="auto"/>
        <w:ind w:left="0" w:firstLine="709"/>
        <w:contextualSpacing/>
        <w:jc w:val="both"/>
        <w:rPr>
          <w:rFonts w:eastAsia="Times New Roman"/>
          <w:sz w:val="28"/>
          <w:szCs w:val="28"/>
          <w:lang w:eastAsia="ru-RU"/>
        </w:rPr>
      </w:pPr>
      <w:r w:rsidRPr="002706BE">
        <w:rPr>
          <w:rFonts w:eastAsia="Times New Roman"/>
          <w:sz w:val="28"/>
          <w:szCs w:val="28"/>
          <w:lang w:eastAsia="ru-RU"/>
        </w:rPr>
        <w:t>Предупреждение пожаров и других вредных событий</w:t>
      </w:r>
      <w:r w:rsidR="0031140E" w:rsidRPr="002706BE">
        <w:rPr>
          <w:rFonts w:eastAsia="Times New Roman"/>
          <w:sz w:val="28"/>
          <w:szCs w:val="28"/>
          <w:lang w:eastAsia="ru-RU"/>
        </w:rPr>
        <w:t>.</w:t>
      </w:r>
    </w:p>
    <w:p w14:paraId="33EE5756" w14:textId="1E1C4F64" w:rsidR="0031140E" w:rsidRPr="002706BE" w:rsidRDefault="00D022EA" w:rsidP="00880693">
      <w:pPr>
        <w:shd w:val="clear" w:color="auto" w:fill="FFFFFF"/>
        <w:spacing w:after="0" w:line="240" w:lineRule="auto"/>
        <w:ind w:firstLine="709"/>
        <w:contextualSpacing/>
        <w:jc w:val="both"/>
        <w:rPr>
          <w:rFonts w:eastAsia="Times New Roman"/>
          <w:i/>
          <w:sz w:val="28"/>
          <w:szCs w:val="28"/>
          <w:lang w:eastAsia="ru-RU"/>
        </w:rPr>
      </w:pPr>
      <w:r w:rsidRPr="002706BE">
        <w:rPr>
          <w:rFonts w:eastAsia="Times New Roman"/>
          <w:sz w:val="28"/>
          <w:szCs w:val="28"/>
          <w:lang w:eastAsia="ru-RU"/>
        </w:rPr>
        <w:t>При п</w:t>
      </w:r>
      <w:r w:rsidR="0031140E" w:rsidRPr="002706BE">
        <w:rPr>
          <w:rFonts w:eastAsia="Times New Roman"/>
          <w:sz w:val="28"/>
          <w:szCs w:val="28"/>
          <w:lang w:eastAsia="ru-RU"/>
        </w:rPr>
        <w:t>роектировани</w:t>
      </w:r>
      <w:r w:rsidRPr="002706BE">
        <w:rPr>
          <w:rFonts w:eastAsia="Times New Roman"/>
          <w:sz w:val="28"/>
          <w:szCs w:val="28"/>
          <w:lang w:eastAsia="ru-RU"/>
        </w:rPr>
        <w:t>и</w:t>
      </w:r>
      <w:r w:rsidR="0031140E" w:rsidRPr="002706BE">
        <w:rPr>
          <w:rFonts w:eastAsia="Times New Roman"/>
          <w:sz w:val="28"/>
          <w:szCs w:val="28"/>
          <w:lang w:eastAsia="ru-RU"/>
        </w:rPr>
        <w:t xml:space="preserve"> отвалов</w:t>
      </w:r>
      <w:r w:rsidRPr="002706BE">
        <w:rPr>
          <w:rFonts w:eastAsia="Times New Roman"/>
          <w:sz w:val="28"/>
          <w:szCs w:val="28"/>
          <w:lang w:eastAsia="ru-RU"/>
        </w:rPr>
        <w:t xml:space="preserve"> пустых пород</w:t>
      </w:r>
      <w:r w:rsidRPr="002706BE">
        <w:rPr>
          <w:rFonts w:eastAsia="Times New Roman"/>
          <w:i/>
          <w:sz w:val="28"/>
          <w:szCs w:val="28"/>
          <w:lang w:eastAsia="ru-RU"/>
        </w:rPr>
        <w:t xml:space="preserve"> </w:t>
      </w:r>
      <w:r w:rsidRPr="002706BE">
        <w:rPr>
          <w:rFonts w:eastAsia="Times New Roman"/>
          <w:sz w:val="28"/>
          <w:szCs w:val="28"/>
          <w:lang w:eastAsia="ru-RU"/>
        </w:rPr>
        <w:t>необходимо предусмотреть оптимальные условия для биологической фазы восстановления земель в проектной документации до начала её использования</w:t>
      </w:r>
      <w:r w:rsidR="0031140E" w:rsidRPr="002706BE">
        <w:rPr>
          <w:rFonts w:eastAsia="Times New Roman"/>
          <w:sz w:val="28"/>
          <w:szCs w:val="28"/>
          <w:lang w:eastAsia="ru-RU"/>
        </w:rPr>
        <w:t>.</w:t>
      </w:r>
      <w:r w:rsidRPr="002706BE">
        <w:rPr>
          <w:rFonts w:eastAsia="Times New Roman"/>
          <w:sz w:val="28"/>
          <w:szCs w:val="28"/>
          <w:lang w:eastAsia="ru-RU"/>
        </w:rPr>
        <w:t xml:space="preserve"> Такой подход обеспечит уменьшение объема работ в финальной фазе проекта.</w:t>
      </w:r>
    </w:p>
    <w:p w14:paraId="59995F7F" w14:textId="77777777" w:rsidR="0031140E" w:rsidRPr="002706BE" w:rsidRDefault="0031140E" w:rsidP="00880693">
      <w:pPr>
        <w:shd w:val="clear" w:color="auto" w:fill="FFFFFF"/>
        <w:spacing w:after="0" w:line="240" w:lineRule="auto"/>
        <w:ind w:firstLine="709"/>
        <w:contextualSpacing/>
        <w:jc w:val="both"/>
        <w:rPr>
          <w:rFonts w:eastAsia="Times New Roman"/>
          <w:sz w:val="28"/>
          <w:szCs w:val="28"/>
          <w:lang w:eastAsia="ru-RU"/>
        </w:rPr>
      </w:pPr>
      <w:r w:rsidRPr="002706BE">
        <w:rPr>
          <w:rFonts w:eastAsia="Times New Roman"/>
          <w:sz w:val="28"/>
          <w:szCs w:val="28"/>
          <w:lang w:eastAsia="ru-RU"/>
        </w:rPr>
        <w:lastRenderedPageBreak/>
        <w:t xml:space="preserve">Успешная реализация горнотехнического этапа рекультивации обеспечивает </w:t>
      </w:r>
      <w:r w:rsidRPr="002706BE">
        <w:rPr>
          <w:rFonts w:eastAsia="Times New Roman"/>
          <w:sz w:val="28"/>
          <w:szCs w:val="28"/>
          <w:lang w:val="kk-KZ" w:eastAsia="ru-RU"/>
        </w:rPr>
        <w:t>с</w:t>
      </w:r>
      <w:r w:rsidRPr="002706BE">
        <w:rPr>
          <w:rFonts w:eastAsia="Times New Roman"/>
          <w:sz w:val="28"/>
          <w:szCs w:val="28"/>
          <w:lang w:eastAsia="ru-RU"/>
        </w:rPr>
        <w:t>оздание устойчивой основы для биологического этапа, снижение затрат на рекультивацию в целом и восстановление нарушенных земель, также возвращение их в хозяйственный оборот.</w:t>
      </w:r>
    </w:p>
    <w:p w14:paraId="6BF1827F" w14:textId="18148BF7" w:rsidR="0031140E" w:rsidRPr="002706BE" w:rsidRDefault="0031140E" w:rsidP="00880693">
      <w:pPr>
        <w:shd w:val="clear" w:color="auto" w:fill="FFFFFF"/>
        <w:spacing w:after="0" w:line="240" w:lineRule="auto"/>
        <w:ind w:firstLine="709"/>
        <w:contextualSpacing/>
        <w:jc w:val="both"/>
        <w:rPr>
          <w:rFonts w:eastAsia="Times New Roman"/>
          <w:sz w:val="28"/>
          <w:szCs w:val="28"/>
          <w:lang w:eastAsia="ru-RU"/>
        </w:rPr>
      </w:pPr>
      <w:r w:rsidRPr="002706BE">
        <w:rPr>
          <w:rFonts w:eastAsia="Times New Roman"/>
          <w:sz w:val="28"/>
          <w:szCs w:val="28"/>
          <w:lang w:eastAsia="ru-RU"/>
        </w:rPr>
        <w:t>Важно отметить, что горнотехнический этап – это комплексная задача,требующая тщательного планирования и профессионального выполнения. Привлечение опытных специалистов и использование современных технологий позволяет минимизировать риски и добиться желаемого результата.</w:t>
      </w:r>
    </w:p>
    <w:p w14:paraId="2B28298A" w14:textId="5151FC9A" w:rsidR="0031140E" w:rsidRPr="002706BE" w:rsidRDefault="0031140E" w:rsidP="00880693">
      <w:pPr>
        <w:spacing w:after="0" w:line="240" w:lineRule="auto"/>
        <w:ind w:firstLine="709"/>
        <w:contextualSpacing/>
        <w:jc w:val="both"/>
        <w:rPr>
          <w:sz w:val="28"/>
          <w:szCs w:val="28"/>
        </w:rPr>
      </w:pPr>
      <w:r w:rsidRPr="002706BE">
        <w:rPr>
          <w:sz w:val="28"/>
          <w:szCs w:val="28"/>
        </w:rPr>
        <w:t xml:space="preserve">2. </w:t>
      </w:r>
      <w:r w:rsidR="00963E1F" w:rsidRPr="002706BE">
        <w:rPr>
          <w:sz w:val="28"/>
          <w:szCs w:val="28"/>
        </w:rPr>
        <w:t xml:space="preserve">Методика обустройства отвалов для биологического этапа восстановления </w:t>
      </w:r>
      <w:r w:rsidR="005343B9" w:rsidRPr="002706BE">
        <w:rPr>
          <w:sz w:val="28"/>
          <w:szCs w:val="28"/>
        </w:rPr>
        <w:t>растительного</w:t>
      </w:r>
      <w:r w:rsidR="00963E1F" w:rsidRPr="002706BE">
        <w:rPr>
          <w:sz w:val="28"/>
          <w:szCs w:val="28"/>
        </w:rPr>
        <w:t xml:space="preserve"> покрова должна охватывать ряд действий, направленных на предотвращение пожаров, защиту от эрозии и создание благоприятных условий для развития долговечных и самодостаточных лесных экосистем.</w:t>
      </w:r>
    </w:p>
    <w:p w14:paraId="66538351" w14:textId="77777777" w:rsidR="00F019ED" w:rsidRPr="002706BE" w:rsidRDefault="0031140E" w:rsidP="00880693">
      <w:pPr>
        <w:spacing w:after="0" w:line="240" w:lineRule="auto"/>
        <w:ind w:firstLine="709"/>
        <w:contextualSpacing/>
        <w:jc w:val="both"/>
        <w:rPr>
          <w:sz w:val="28"/>
          <w:szCs w:val="28"/>
        </w:rPr>
      </w:pPr>
      <w:r w:rsidRPr="002706BE">
        <w:rPr>
          <w:sz w:val="28"/>
          <w:szCs w:val="28"/>
        </w:rPr>
        <w:t xml:space="preserve">3. </w:t>
      </w:r>
      <w:r w:rsidR="00F019ED" w:rsidRPr="002706BE">
        <w:rPr>
          <w:sz w:val="28"/>
          <w:szCs w:val="28"/>
        </w:rPr>
        <w:t>Создание устойчивых лесных массивов на техногенных отвалах требует системного подхода, направленного на предотвращение уплотнения элювия и эндогенных возгораний.</w:t>
      </w:r>
    </w:p>
    <w:p w14:paraId="47AE1EFA" w14:textId="6BAFAEC1" w:rsidR="00F019ED" w:rsidRPr="002706BE" w:rsidRDefault="00F019ED" w:rsidP="00880693">
      <w:pPr>
        <w:spacing w:after="0" w:line="240" w:lineRule="auto"/>
        <w:ind w:firstLine="709"/>
        <w:contextualSpacing/>
        <w:jc w:val="both"/>
        <w:rPr>
          <w:sz w:val="28"/>
          <w:szCs w:val="28"/>
        </w:rPr>
      </w:pPr>
      <w:r w:rsidRPr="002706BE">
        <w:rPr>
          <w:sz w:val="28"/>
          <w:szCs w:val="28"/>
        </w:rPr>
        <w:t>Главным фактором является формирование рыхлого слоя горной массы, пригодного для развития корней деревьев, толщиной 2-2,5 м. Это обеспечит достаточное пространство для роста корневой системы в зрелом состоянии. Перспективным методом достижения этой цели является частичная рекультивация экскаваторных и железнодорожных отвалов. Она включает в себя срезку вершин гребней, выполаживание крутых склонов и другие мероприятия. В результате формируется мелкобугристая поверхность с перепадами высот до 1-2 м. Это не только обеспечивает рыхлость корнеобитаемого слоя, но и способствует снегозадержанию и накоплению влаги, создавая более благоприятные экологические условия для роста древесных насаждений.</w:t>
      </w:r>
    </w:p>
    <w:p w14:paraId="1FD3CC30" w14:textId="27882155" w:rsidR="0031140E" w:rsidRPr="002706BE" w:rsidRDefault="00F019ED" w:rsidP="00880693">
      <w:pPr>
        <w:spacing w:after="0" w:line="240" w:lineRule="auto"/>
        <w:ind w:firstLine="709"/>
        <w:contextualSpacing/>
        <w:jc w:val="both"/>
        <w:rPr>
          <w:sz w:val="28"/>
          <w:szCs w:val="28"/>
        </w:rPr>
      </w:pPr>
      <w:r w:rsidRPr="002706BE">
        <w:rPr>
          <w:sz w:val="28"/>
          <w:szCs w:val="28"/>
        </w:rPr>
        <w:t>Таким образом, комплексный подход к формированию лесных массивов на техногенных отвалах, основанный на предотвращении уплотнения и создании оптимальных условий для роста корней, позволяет создавать устойчивые и долговечные экосистемы.</w:t>
      </w:r>
    </w:p>
    <w:p w14:paraId="1B4D0197" w14:textId="77777777" w:rsidR="0031140E" w:rsidRPr="002706BE" w:rsidRDefault="0031140E" w:rsidP="00880693">
      <w:pPr>
        <w:spacing w:after="0" w:line="240" w:lineRule="auto"/>
        <w:ind w:firstLine="709"/>
        <w:contextualSpacing/>
        <w:jc w:val="both"/>
        <w:rPr>
          <w:sz w:val="28"/>
          <w:szCs w:val="28"/>
        </w:rPr>
      </w:pPr>
      <w:r w:rsidRPr="002706BE">
        <w:rPr>
          <w:i/>
          <w:sz w:val="28"/>
          <w:szCs w:val="28"/>
        </w:rPr>
        <w:t>Дополнительные преимущества</w:t>
      </w:r>
      <w:r w:rsidRPr="002706BE">
        <w:rPr>
          <w:sz w:val="28"/>
          <w:szCs w:val="28"/>
        </w:rPr>
        <w:t>:</w:t>
      </w:r>
    </w:p>
    <w:p w14:paraId="7442C183" w14:textId="77777777" w:rsidR="0031140E" w:rsidRPr="002706BE" w:rsidRDefault="0031140E" w:rsidP="00880693">
      <w:pPr>
        <w:pStyle w:val="a3"/>
        <w:numPr>
          <w:ilvl w:val="0"/>
          <w:numId w:val="29"/>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 xml:space="preserve">Разнообразие экологических условий на мелкобугристой поверхности способствует росту более широкого спектра видов растений. </w:t>
      </w:r>
    </w:p>
    <w:p w14:paraId="4006BF9E" w14:textId="77777777" w:rsidR="0031140E" w:rsidRPr="002706BE" w:rsidRDefault="0031140E" w:rsidP="00880693">
      <w:pPr>
        <w:pStyle w:val="a3"/>
        <w:numPr>
          <w:ilvl w:val="0"/>
          <w:numId w:val="29"/>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 xml:space="preserve">Снегозадержание и влагонакопление увеличивают доступность воды для деревьев, что особенно важно в засушливых регионах. </w:t>
      </w:r>
    </w:p>
    <w:p w14:paraId="5DF1E225" w14:textId="77777777" w:rsidR="0031140E" w:rsidRPr="002706BE" w:rsidRDefault="0031140E" w:rsidP="00880693">
      <w:pPr>
        <w:pStyle w:val="a3"/>
        <w:numPr>
          <w:ilvl w:val="0"/>
          <w:numId w:val="29"/>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Мелкобугристая поверхность снижает эрозионные процессы, сохраняя плодородный слой почвы.</w:t>
      </w:r>
    </w:p>
    <w:p w14:paraId="237D85CD" w14:textId="77777777" w:rsidR="0031140E" w:rsidRPr="002706BE" w:rsidRDefault="0031140E" w:rsidP="00880693">
      <w:pPr>
        <w:spacing w:after="0" w:line="240" w:lineRule="auto"/>
        <w:ind w:firstLine="709"/>
        <w:contextualSpacing/>
        <w:jc w:val="both"/>
        <w:rPr>
          <w:sz w:val="28"/>
          <w:szCs w:val="28"/>
        </w:rPr>
      </w:pPr>
      <w:r w:rsidRPr="002706BE">
        <w:rPr>
          <w:sz w:val="28"/>
          <w:szCs w:val="28"/>
        </w:rPr>
        <w:t>Данный подход может быть применен к различным типам техногенных отвалов, что открывает широкие возможности для рекультивации земель и создания устойчивых лесных насаждений.</w:t>
      </w:r>
    </w:p>
    <w:p w14:paraId="2182D394" w14:textId="39D48449" w:rsidR="0031140E" w:rsidRPr="002706BE" w:rsidRDefault="0031140E" w:rsidP="00880693">
      <w:pPr>
        <w:spacing w:after="0" w:line="240" w:lineRule="auto"/>
        <w:ind w:firstLine="709"/>
        <w:contextualSpacing/>
        <w:jc w:val="both"/>
        <w:rPr>
          <w:sz w:val="28"/>
          <w:szCs w:val="28"/>
        </w:rPr>
      </w:pPr>
      <w:r w:rsidRPr="002706BE">
        <w:rPr>
          <w:sz w:val="28"/>
          <w:szCs w:val="28"/>
        </w:rPr>
        <w:t xml:space="preserve">4. </w:t>
      </w:r>
      <w:r w:rsidR="00F019ED" w:rsidRPr="002706BE">
        <w:rPr>
          <w:sz w:val="28"/>
          <w:szCs w:val="28"/>
        </w:rPr>
        <w:t xml:space="preserve">Чрезмерно уплотненные автомобильные отвалы несут ряд проблем: эрозия, низкая плодородность, неэстетичный вид. </w:t>
      </w:r>
      <w:r w:rsidR="00D758F7" w:rsidRPr="002706BE">
        <w:rPr>
          <w:sz w:val="28"/>
          <w:szCs w:val="28"/>
        </w:rPr>
        <w:t xml:space="preserve">Метод экранирования показал свою высокую результативность в восстановлении подобных отвалов. Суть </w:t>
      </w:r>
      <w:r w:rsidR="00D758F7" w:rsidRPr="002706BE">
        <w:rPr>
          <w:sz w:val="28"/>
          <w:szCs w:val="28"/>
        </w:rPr>
        <w:lastRenderedPageBreak/>
        <w:t>метода заключается в нанесении на их поверхность слоя, соответствующего по литологическому составу основной горной массе.</w:t>
      </w:r>
    </w:p>
    <w:p w14:paraId="32FBA0E5" w14:textId="5787B439" w:rsidR="0031140E" w:rsidRPr="002706BE" w:rsidRDefault="0031140E" w:rsidP="00880693">
      <w:pPr>
        <w:spacing w:after="0" w:line="240" w:lineRule="auto"/>
        <w:ind w:firstLine="709"/>
        <w:contextualSpacing/>
        <w:jc w:val="both"/>
        <w:rPr>
          <w:sz w:val="28"/>
          <w:szCs w:val="28"/>
        </w:rPr>
      </w:pPr>
      <w:r w:rsidRPr="002706BE">
        <w:rPr>
          <w:sz w:val="28"/>
          <w:szCs w:val="28"/>
        </w:rPr>
        <w:t xml:space="preserve">Цель экранирования </w:t>
      </w:r>
      <w:r w:rsidR="00321B1B">
        <w:rPr>
          <w:sz w:val="28"/>
          <w:szCs w:val="28"/>
        </w:rPr>
        <w:t>–</w:t>
      </w:r>
      <w:r w:rsidRPr="002706BE">
        <w:rPr>
          <w:sz w:val="28"/>
          <w:szCs w:val="28"/>
        </w:rPr>
        <w:t xml:space="preserve"> снижение</w:t>
      </w:r>
      <w:r w:rsidR="00321B1B" w:rsidRPr="00A54579">
        <w:rPr>
          <w:sz w:val="28"/>
          <w:szCs w:val="28"/>
        </w:rPr>
        <w:t xml:space="preserve"> </w:t>
      </w:r>
      <w:r w:rsidRPr="002706BE">
        <w:rPr>
          <w:sz w:val="28"/>
          <w:szCs w:val="28"/>
        </w:rPr>
        <w:t>плотности поверхностного слоя отвала</w:t>
      </w:r>
      <w:r w:rsidR="00A54579" w:rsidRPr="00A54579">
        <w:rPr>
          <w:sz w:val="28"/>
          <w:szCs w:val="28"/>
        </w:rPr>
        <w:t xml:space="preserve">, </w:t>
      </w:r>
      <w:r w:rsidR="00A54579">
        <w:rPr>
          <w:sz w:val="28"/>
          <w:szCs w:val="28"/>
        </w:rPr>
        <w:t>у</w:t>
      </w:r>
      <w:r w:rsidRPr="002706BE">
        <w:rPr>
          <w:sz w:val="28"/>
          <w:szCs w:val="28"/>
        </w:rPr>
        <w:t>лучшение инфильтрации воды и аэрации</w:t>
      </w:r>
      <w:r w:rsidR="00A54579">
        <w:rPr>
          <w:sz w:val="28"/>
          <w:szCs w:val="28"/>
        </w:rPr>
        <w:t>, с</w:t>
      </w:r>
      <w:r w:rsidRPr="002706BE">
        <w:rPr>
          <w:sz w:val="28"/>
          <w:szCs w:val="28"/>
        </w:rPr>
        <w:t>оздание благоприятных условий для роста растительного покрова.</w:t>
      </w:r>
    </w:p>
    <w:p w14:paraId="7A5839A5" w14:textId="10507C3A" w:rsidR="0031140E" w:rsidRPr="002706BE" w:rsidRDefault="0031140E" w:rsidP="00880693">
      <w:pPr>
        <w:spacing w:after="0" w:line="240" w:lineRule="auto"/>
        <w:ind w:firstLine="709"/>
        <w:contextualSpacing/>
        <w:jc w:val="both"/>
        <w:rPr>
          <w:sz w:val="28"/>
          <w:szCs w:val="28"/>
        </w:rPr>
      </w:pPr>
      <w:r w:rsidRPr="002706BE">
        <w:rPr>
          <w:sz w:val="28"/>
          <w:szCs w:val="28"/>
        </w:rPr>
        <w:t>Преимущества экранирования: простота реализации, доступность материалов, эффективность в снижении эрозии и улучшении плодородия почвы.</w:t>
      </w:r>
    </w:p>
    <w:p w14:paraId="25A86195" w14:textId="646DC4C7" w:rsidR="0031140E" w:rsidRPr="002706BE" w:rsidRDefault="0031140E" w:rsidP="00880693">
      <w:pPr>
        <w:spacing w:after="0" w:line="240" w:lineRule="auto"/>
        <w:ind w:firstLine="709"/>
        <w:contextualSpacing/>
        <w:jc w:val="both"/>
        <w:rPr>
          <w:sz w:val="28"/>
          <w:szCs w:val="28"/>
        </w:rPr>
      </w:pPr>
      <w:r w:rsidRPr="002706BE">
        <w:rPr>
          <w:i/>
          <w:sz w:val="28"/>
          <w:szCs w:val="28"/>
        </w:rPr>
        <w:t>Рекомендации</w:t>
      </w:r>
      <w:r w:rsidRPr="002706BE">
        <w:rPr>
          <w:sz w:val="28"/>
          <w:szCs w:val="28"/>
        </w:rPr>
        <w:t>:</w:t>
      </w:r>
    </w:p>
    <w:p w14:paraId="47B467AC" w14:textId="77777777" w:rsidR="0031140E" w:rsidRPr="002706BE" w:rsidRDefault="0031140E" w:rsidP="00880693">
      <w:pPr>
        <w:pStyle w:val="a3"/>
        <w:numPr>
          <w:ilvl w:val="0"/>
          <w:numId w:val="29"/>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 xml:space="preserve">Мощность экранирующего слоя должна составлять не менее 0,5 м. </w:t>
      </w:r>
    </w:p>
    <w:p w14:paraId="6EFA0374" w14:textId="77777777" w:rsidR="0031140E" w:rsidRPr="002706BE" w:rsidRDefault="0031140E" w:rsidP="00880693">
      <w:pPr>
        <w:pStyle w:val="a3"/>
        <w:numPr>
          <w:ilvl w:val="0"/>
          <w:numId w:val="29"/>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 xml:space="preserve">Экранирующий материал должен быть рыхлым и не содержать крупных фракций. </w:t>
      </w:r>
    </w:p>
    <w:p w14:paraId="08636E68" w14:textId="77777777" w:rsidR="0031140E" w:rsidRPr="002706BE" w:rsidRDefault="0031140E" w:rsidP="00880693">
      <w:pPr>
        <w:pStyle w:val="a3"/>
        <w:numPr>
          <w:ilvl w:val="0"/>
          <w:numId w:val="29"/>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Для повышения эффективности экранирования рекомендуется внесение органических удобрений.</w:t>
      </w:r>
    </w:p>
    <w:p w14:paraId="698F4998" w14:textId="416E12E7" w:rsidR="0031140E" w:rsidRPr="002706BE" w:rsidRDefault="0031140E" w:rsidP="00880693">
      <w:pPr>
        <w:spacing w:after="0" w:line="240" w:lineRule="auto"/>
        <w:ind w:firstLine="709"/>
        <w:contextualSpacing/>
        <w:jc w:val="both"/>
        <w:rPr>
          <w:sz w:val="28"/>
          <w:szCs w:val="28"/>
        </w:rPr>
      </w:pPr>
      <w:r w:rsidRPr="002706BE">
        <w:rPr>
          <w:sz w:val="28"/>
          <w:szCs w:val="28"/>
        </w:rPr>
        <w:t xml:space="preserve">Экранирование может снизить температуру </w:t>
      </w:r>
      <w:r w:rsidR="006228B2" w:rsidRPr="002706BE">
        <w:rPr>
          <w:sz w:val="28"/>
          <w:szCs w:val="28"/>
        </w:rPr>
        <w:t>поверхностных грунтов</w:t>
      </w:r>
      <w:r w:rsidRPr="002706BE">
        <w:rPr>
          <w:sz w:val="28"/>
          <w:szCs w:val="28"/>
        </w:rPr>
        <w:t xml:space="preserve"> </w:t>
      </w:r>
      <w:r w:rsidR="006228B2" w:rsidRPr="002706BE">
        <w:rPr>
          <w:sz w:val="28"/>
          <w:szCs w:val="28"/>
        </w:rPr>
        <w:t xml:space="preserve">железорудного </w:t>
      </w:r>
      <w:r w:rsidRPr="002706BE">
        <w:rPr>
          <w:sz w:val="28"/>
          <w:szCs w:val="28"/>
        </w:rPr>
        <w:t xml:space="preserve">отвала, что особенно </w:t>
      </w:r>
      <w:r w:rsidR="006228B2" w:rsidRPr="002706BE">
        <w:rPr>
          <w:sz w:val="28"/>
          <w:szCs w:val="28"/>
        </w:rPr>
        <w:t>важно</w:t>
      </w:r>
      <w:r w:rsidRPr="002706BE">
        <w:rPr>
          <w:sz w:val="28"/>
          <w:szCs w:val="28"/>
        </w:rPr>
        <w:t xml:space="preserve"> в засушливых регионах. Экранирующий слой может служить убежищем для мелких животных, что способствует восстановлению биоразнообразия.</w:t>
      </w:r>
    </w:p>
    <w:p w14:paraId="390746CD" w14:textId="77777777" w:rsidR="0031140E" w:rsidRPr="002706BE" w:rsidRDefault="0031140E" w:rsidP="00880693">
      <w:pPr>
        <w:spacing w:after="0" w:line="240" w:lineRule="auto"/>
        <w:ind w:firstLine="709"/>
        <w:contextualSpacing/>
        <w:jc w:val="both"/>
        <w:rPr>
          <w:sz w:val="28"/>
          <w:szCs w:val="28"/>
        </w:rPr>
      </w:pPr>
      <w:r w:rsidRPr="002706BE">
        <w:rPr>
          <w:sz w:val="28"/>
          <w:szCs w:val="28"/>
        </w:rPr>
        <w:t xml:space="preserve">Данный метод может быть применен к отвалам различного возраста и степени уплотнения. </w:t>
      </w:r>
    </w:p>
    <w:p w14:paraId="782668C8" w14:textId="2F73E459" w:rsidR="00D758F7" w:rsidRPr="002706BE" w:rsidRDefault="0031140E" w:rsidP="00880693">
      <w:pPr>
        <w:spacing w:after="0" w:line="240" w:lineRule="auto"/>
        <w:ind w:firstLine="709"/>
        <w:contextualSpacing/>
        <w:jc w:val="both"/>
        <w:rPr>
          <w:sz w:val="28"/>
          <w:szCs w:val="28"/>
        </w:rPr>
      </w:pPr>
      <w:r w:rsidRPr="002706BE">
        <w:rPr>
          <w:sz w:val="28"/>
          <w:szCs w:val="28"/>
        </w:rPr>
        <w:t xml:space="preserve">5. </w:t>
      </w:r>
      <w:r w:rsidR="00D758F7" w:rsidRPr="002706BE">
        <w:rPr>
          <w:sz w:val="28"/>
          <w:szCs w:val="28"/>
        </w:rPr>
        <w:t xml:space="preserve">Применение почвоулучшителей для повышения плодородия почвы, включая богатый гумусом верхний слой или потенциально плодородные грунты (лёссы), критично для восстановления лесов. Тем не менее, результативность данного подхода обусловлена характеристиками поверхности отвалов. </w:t>
      </w:r>
    </w:p>
    <w:p w14:paraId="51EE43DF" w14:textId="1C80115A" w:rsidR="0031140E" w:rsidRPr="002706BE" w:rsidRDefault="0031140E" w:rsidP="00880693">
      <w:pPr>
        <w:spacing w:after="0" w:line="240" w:lineRule="auto"/>
        <w:ind w:firstLine="709"/>
        <w:contextualSpacing/>
        <w:jc w:val="both"/>
        <w:rPr>
          <w:i/>
          <w:sz w:val="28"/>
          <w:szCs w:val="28"/>
        </w:rPr>
      </w:pPr>
      <w:r w:rsidRPr="002706BE">
        <w:rPr>
          <w:i/>
          <w:sz w:val="28"/>
          <w:szCs w:val="28"/>
        </w:rPr>
        <w:t>Отвалы из скальных и прочных осадочных пород:</w:t>
      </w:r>
    </w:p>
    <w:p w14:paraId="3CAE9A81" w14:textId="029A7B5D" w:rsidR="0031140E" w:rsidRPr="002706BE" w:rsidRDefault="005B52FB" w:rsidP="00880693">
      <w:pPr>
        <w:spacing w:after="0" w:line="240" w:lineRule="auto"/>
        <w:ind w:firstLine="709"/>
        <w:contextualSpacing/>
        <w:jc w:val="both"/>
        <w:rPr>
          <w:sz w:val="28"/>
          <w:szCs w:val="28"/>
        </w:rPr>
      </w:pPr>
      <w:r w:rsidRPr="002706BE">
        <w:rPr>
          <w:sz w:val="28"/>
          <w:szCs w:val="28"/>
        </w:rPr>
        <w:t>Предлагается применять средства для улучшения качества почвы на экскаваторных насыпях, которые были подвергнуты частичной вспашке, что обеспечивает рыхлую структуру породы. Оптимальная толщина такого слоя — 20-30 см. Это мера направлена на повышение плодородия и создание условий, благоприятствующих росту лесных растений.</w:t>
      </w:r>
    </w:p>
    <w:p w14:paraId="116A0E33" w14:textId="77777777" w:rsidR="0031140E" w:rsidRPr="002706BE" w:rsidRDefault="0031140E" w:rsidP="00880693">
      <w:pPr>
        <w:spacing w:after="0" w:line="240" w:lineRule="auto"/>
        <w:ind w:firstLine="709"/>
        <w:contextualSpacing/>
        <w:jc w:val="both"/>
        <w:rPr>
          <w:i/>
          <w:sz w:val="28"/>
          <w:szCs w:val="28"/>
        </w:rPr>
      </w:pPr>
      <w:r w:rsidRPr="002706BE">
        <w:rPr>
          <w:i/>
          <w:sz w:val="28"/>
          <w:szCs w:val="28"/>
        </w:rPr>
        <w:t>Автомобильные отвалы:</w:t>
      </w:r>
    </w:p>
    <w:p w14:paraId="2CAF6B02" w14:textId="52AB5DEB" w:rsidR="0031140E" w:rsidRPr="002706BE" w:rsidRDefault="005B52FB" w:rsidP="00880693">
      <w:pPr>
        <w:spacing w:after="0" w:line="240" w:lineRule="auto"/>
        <w:ind w:firstLine="709"/>
        <w:contextualSpacing/>
        <w:jc w:val="both"/>
        <w:rPr>
          <w:sz w:val="28"/>
          <w:szCs w:val="28"/>
        </w:rPr>
      </w:pPr>
      <w:r w:rsidRPr="002706BE">
        <w:rPr>
          <w:sz w:val="28"/>
          <w:szCs w:val="28"/>
        </w:rPr>
        <w:t>При рекультивации рекомендуется использовать экранирующий слой. Он представляет собой искусственно созданный слой из чистых суглинков или смеси суглинков со вскрышными породами. Мощность слоя должна составлять от 2 до 2,5 метров.</w:t>
      </w:r>
      <w:r w:rsidR="0031140E" w:rsidRPr="002706BE">
        <w:rPr>
          <w:sz w:val="28"/>
          <w:szCs w:val="28"/>
        </w:rPr>
        <w:t xml:space="preserve"> </w:t>
      </w:r>
      <w:r w:rsidR="00664359" w:rsidRPr="002706BE">
        <w:rPr>
          <w:sz w:val="28"/>
          <w:szCs w:val="28"/>
        </w:rPr>
        <w:t>Задачей является сокращение плотности почвы, улучшение её способности пропускать воду и воздух. Нежелательно использовать тяжёлые глинистые почвы, так как они могут ограничить развитие корневой системы деревьев, увеличить риск ветровых бедствий и привести к ухудшению состояния лесных насаждений.</w:t>
      </w:r>
    </w:p>
    <w:p w14:paraId="60A8F335" w14:textId="7729BC5E" w:rsidR="0031140E" w:rsidRPr="002706BE" w:rsidRDefault="0031140E" w:rsidP="00880693">
      <w:pPr>
        <w:spacing w:after="0" w:line="240" w:lineRule="auto"/>
        <w:ind w:firstLine="709"/>
        <w:contextualSpacing/>
        <w:jc w:val="both"/>
        <w:rPr>
          <w:i/>
          <w:sz w:val="28"/>
          <w:szCs w:val="28"/>
        </w:rPr>
      </w:pPr>
      <w:r w:rsidRPr="002706BE">
        <w:rPr>
          <w:i/>
          <w:sz w:val="28"/>
          <w:szCs w:val="28"/>
        </w:rPr>
        <w:t>Общие рекомендации:</w:t>
      </w:r>
    </w:p>
    <w:p w14:paraId="4C871D08" w14:textId="7C688060" w:rsidR="0031140E" w:rsidRPr="002706BE" w:rsidRDefault="000E14EF" w:rsidP="00880693">
      <w:pPr>
        <w:spacing w:after="0" w:line="240" w:lineRule="auto"/>
        <w:ind w:firstLine="709"/>
        <w:contextualSpacing/>
        <w:jc w:val="both"/>
        <w:rPr>
          <w:sz w:val="28"/>
          <w:szCs w:val="28"/>
        </w:rPr>
      </w:pPr>
      <w:r w:rsidRPr="002706BE">
        <w:rPr>
          <w:sz w:val="28"/>
          <w:szCs w:val="28"/>
        </w:rPr>
        <w:t>Рекомендуется</w:t>
      </w:r>
      <w:r w:rsidR="004A5867" w:rsidRPr="002706BE">
        <w:rPr>
          <w:sz w:val="28"/>
          <w:szCs w:val="28"/>
        </w:rPr>
        <w:t xml:space="preserve"> применять экранирующий почвенный</w:t>
      </w:r>
      <w:r w:rsidRPr="002706BE">
        <w:rPr>
          <w:sz w:val="28"/>
          <w:szCs w:val="28"/>
        </w:rPr>
        <w:t xml:space="preserve"> слой </w:t>
      </w:r>
      <w:r w:rsidR="004A5867" w:rsidRPr="002706BE">
        <w:rPr>
          <w:sz w:val="28"/>
          <w:szCs w:val="28"/>
        </w:rPr>
        <w:t>только по истечении одного-двух лет</w:t>
      </w:r>
      <w:r w:rsidRPr="002706BE">
        <w:rPr>
          <w:sz w:val="28"/>
          <w:szCs w:val="28"/>
        </w:rPr>
        <w:t xml:space="preserve"> после формирования</w:t>
      </w:r>
      <w:r w:rsidR="004A5867" w:rsidRPr="002706BE">
        <w:rPr>
          <w:sz w:val="28"/>
          <w:szCs w:val="28"/>
        </w:rPr>
        <w:t xml:space="preserve"> поверхности</w:t>
      </w:r>
      <w:r w:rsidRPr="002706BE">
        <w:rPr>
          <w:sz w:val="28"/>
          <w:szCs w:val="28"/>
        </w:rPr>
        <w:t xml:space="preserve"> отвалов и их первичного выравнивания, непосредственно перед началом биологического этапа восстановления участка.</w:t>
      </w:r>
      <w:r w:rsidR="00F54DCC" w:rsidRPr="002706BE">
        <w:rPr>
          <w:sz w:val="28"/>
          <w:szCs w:val="28"/>
        </w:rPr>
        <w:t xml:space="preserve"> За это время отвал успевает достаточно усадить, что обеспечивает стабильность основания для экранирующего слоя. Внесение </w:t>
      </w:r>
      <w:r w:rsidR="00F54DCC" w:rsidRPr="002706BE">
        <w:rPr>
          <w:sz w:val="28"/>
          <w:szCs w:val="28"/>
        </w:rPr>
        <w:lastRenderedPageBreak/>
        <w:t>слоя в этот период позволяет создать оптимальные условия для роста растений, которые будут высажены на рекультивируемой территории.</w:t>
      </w:r>
    </w:p>
    <w:p w14:paraId="7671A182" w14:textId="77777777" w:rsidR="0031140E" w:rsidRPr="002706BE" w:rsidRDefault="0031140E" w:rsidP="00880693">
      <w:pPr>
        <w:spacing w:after="0" w:line="240" w:lineRule="auto"/>
        <w:ind w:firstLine="709"/>
        <w:contextualSpacing/>
        <w:jc w:val="both"/>
        <w:rPr>
          <w:sz w:val="28"/>
          <w:szCs w:val="28"/>
        </w:rPr>
      </w:pPr>
      <w:r w:rsidRPr="002706BE">
        <w:rPr>
          <w:sz w:val="28"/>
          <w:szCs w:val="28"/>
        </w:rPr>
        <w:t>Тип почвоулучшителя и его мощность должны подбираться с учетом специфики каждого отвала. Неправильный выбор почвоулучшителя или несоблюдение технологии его внесения может привести к негативным последствиям для рекультивации.</w:t>
      </w:r>
    </w:p>
    <w:p w14:paraId="49CE75AB" w14:textId="11BB3EC7" w:rsidR="0031140E" w:rsidRPr="002706BE" w:rsidRDefault="0031140E" w:rsidP="00880693">
      <w:pPr>
        <w:pStyle w:val="26"/>
        <w:ind w:left="0" w:firstLine="709"/>
        <w:contextualSpacing/>
        <w:jc w:val="both"/>
        <w:rPr>
          <w:sz w:val="28"/>
          <w:szCs w:val="28"/>
        </w:rPr>
      </w:pPr>
      <w:r w:rsidRPr="002706BE">
        <w:rPr>
          <w:sz w:val="28"/>
          <w:szCs w:val="28"/>
        </w:rPr>
        <w:t xml:space="preserve">6. </w:t>
      </w:r>
      <w:r w:rsidR="00F54DCC" w:rsidRPr="002706BE">
        <w:rPr>
          <w:sz w:val="28"/>
          <w:szCs w:val="28"/>
        </w:rPr>
        <w:t>В зависимости от типа породы и с учетом эрозионной опасности, а также реакции древесных насаждений на экспозицию и уклон, установлены предельные значения крутизны откосо</w:t>
      </w:r>
      <w:r w:rsidR="00C0152E" w:rsidRPr="002706BE">
        <w:rPr>
          <w:sz w:val="28"/>
          <w:szCs w:val="28"/>
        </w:rPr>
        <w:t>в для основных типов пород (Таблица</w:t>
      </w:r>
      <w:r w:rsidR="00F54DCC" w:rsidRPr="002706BE">
        <w:rPr>
          <w:sz w:val="28"/>
          <w:szCs w:val="28"/>
        </w:rPr>
        <w:t xml:space="preserve"> 2</w:t>
      </w:r>
      <w:r w:rsidR="00956AF8" w:rsidRPr="002706BE">
        <w:rPr>
          <w:sz w:val="28"/>
          <w:szCs w:val="28"/>
        </w:rPr>
        <w:t>8</w:t>
      </w:r>
      <w:r w:rsidR="00F54DCC" w:rsidRPr="002706BE">
        <w:rPr>
          <w:sz w:val="28"/>
          <w:szCs w:val="28"/>
        </w:rPr>
        <w:t>). Решение о необходимости планирования откосов принимается на стадии проектирования.</w:t>
      </w:r>
      <w:r w:rsidRPr="002706BE">
        <w:rPr>
          <w:sz w:val="28"/>
          <w:szCs w:val="28"/>
        </w:rPr>
        <w:t xml:space="preserve"> </w:t>
      </w:r>
    </w:p>
    <w:p w14:paraId="41F5AA25" w14:textId="77777777" w:rsidR="00762749" w:rsidRPr="002706BE" w:rsidRDefault="00762749" w:rsidP="00880693">
      <w:pPr>
        <w:pStyle w:val="a7"/>
        <w:contextualSpacing/>
        <w:jc w:val="both"/>
        <w:rPr>
          <w:sz w:val="28"/>
          <w:szCs w:val="28"/>
        </w:rPr>
      </w:pPr>
    </w:p>
    <w:p w14:paraId="3DFAF286" w14:textId="55AF262D" w:rsidR="0031140E" w:rsidRPr="002706BE" w:rsidRDefault="0031140E" w:rsidP="00880693">
      <w:pPr>
        <w:pStyle w:val="a7"/>
        <w:contextualSpacing/>
        <w:jc w:val="both"/>
        <w:rPr>
          <w:sz w:val="28"/>
        </w:rPr>
      </w:pPr>
      <w:r w:rsidRPr="002706BE">
        <w:rPr>
          <w:sz w:val="28"/>
          <w:szCs w:val="28"/>
        </w:rPr>
        <w:t>Та</w:t>
      </w:r>
      <w:r w:rsidR="0035654A" w:rsidRPr="002706BE">
        <w:rPr>
          <w:sz w:val="28"/>
          <w:szCs w:val="28"/>
        </w:rPr>
        <w:t xml:space="preserve">блица </w:t>
      </w:r>
      <w:r w:rsidR="00BD149B" w:rsidRPr="002706BE">
        <w:rPr>
          <w:sz w:val="28"/>
          <w:szCs w:val="28"/>
        </w:rPr>
        <w:t>2</w:t>
      </w:r>
      <w:r w:rsidR="00956AF8" w:rsidRPr="002706BE">
        <w:rPr>
          <w:sz w:val="28"/>
          <w:szCs w:val="28"/>
        </w:rPr>
        <w:t>8</w:t>
      </w:r>
      <w:r w:rsidR="00B672F7" w:rsidRPr="002706BE">
        <w:rPr>
          <w:sz w:val="28"/>
          <w:szCs w:val="28"/>
        </w:rPr>
        <w:t xml:space="preserve"> –</w:t>
      </w:r>
      <w:r w:rsidRPr="002706BE">
        <w:rPr>
          <w:sz w:val="28"/>
          <w:szCs w:val="28"/>
        </w:rPr>
        <w:t xml:space="preserve"> Крутизна</w:t>
      </w:r>
      <w:r w:rsidR="00B672F7" w:rsidRPr="002706BE">
        <w:rPr>
          <w:sz w:val="28"/>
          <w:szCs w:val="28"/>
        </w:rPr>
        <w:t xml:space="preserve"> </w:t>
      </w:r>
      <w:r w:rsidRPr="002706BE">
        <w:rPr>
          <w:sz w:val="28"/>
          <w:szCs w:val="28"/>
        </w:rPr>
        <w:t>откосов, допускаемая при частичной планировке бестранспортных отвалов</w:t>
      </w:r>
      <w:r w:rsidR="00592D1C" w:rsidRPr="002706BE">
        <w:rPr>
          <w:sz w:val="28"/>
          <w:szCs w:val="28"/>
        </w:rPr>
        <w:t xml:space="preserve"> </w:t>
      </w:r>
      <w:r w:rsidR="00592D1C" w:rsidRPr="002706BE">
        <w:rPr>
          <w:sz w:val="28"/>
        </w:rPr>
        <w:t>[174]</w:t>
      </w:r>
    </w:p>
    <w:p w14:paraId="2BADB2A5" w14:textId="77777777" w:rsidR="00E9092C" w:rsidRPr="002706BE" w:rsidRDefault="00E9092C" w:rsidP="00880693">
      <w:pPr>
        <w:pStyle w:val="a7"/>
        <w:contextualSpacing/>
        <w:jc w:val="both"/>
        <w:rPr>
          <w:sz w:val="28"/>
          <w:szCs w:val="28"/>
        </w:rPr>
      </w:pPr>
    </w:p>
    <w:tbl>
      <w:tblPr>
        <w:tblStyle w:val="-3"/>
        <w:tblW w:w="9390" w:type="dxa"/>
        <w:tblLook w:val="0000" w:firstRow="0" w:lastRow="0" w:firstColumn="0" w:lastColumn="0" w:noHBand="0" w:noVBand="0"/>
      </w:tblPr>
      <w:tblGrid>
        <w:gridCol w:w="4106"/>
        <w:gridCol w:w="2642"/>
        <w:gridCol w:w="2642"/>
      </w:tblGrid>
      <w:tr w:rsidR="002706BE" w:rsidRPr="002706BE" w14:paraId="0EF4517B" w14:textId="77777777" w:rsidTr="00C000B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106" w:type="dxa"/>
            <w:vMerge w:val="restart"/>
            <w:vAlign w:val="center"/>
          </w:tcPr>
          <w:p w14:paraId="56E94ECE" w14:textId="42DC62F7" w:rsidR="0031140E" w:rsidRPr="002706BE" w:rsidRDefault="0031140E" w:rsidP="00880693">
            <w:pPr>
              <w:spacing w:after="0" w:line="240" w:lineRule="auto"/>
              <w:contextualSpacing/>
              <w:jc w:val="center"/>
              <w:rPr>
                <w:sz w:val="24"/>
                <w:szCs w:val="28"/>
              </w:rPr>
            </w:pPr>
            <w:r w:rsidRPr="002706BE">
              <w:rPr>
                <w:sz w:val="24"/>
                <w:szCs w:val="28"/>
              </w:rPr>
              <w:t>Типы вскрышных пород</w:t>
            </w:r>
          </w:p>
          <w:p w14:paraId="4F811C89" w14:textId="191324D7" w:rsidR="0031140E" w:rsidRPr="002706BE" w:rsidRDefault="0031140E" w:rsidP="00880693">
            <w:pPr>
              <w:spacing w:after="0" w:line="240" w:lineRule="auto"/>
              <w:contextualSpacing/>
              <w:jc w:val="center"/>
              <w:rPr>
                <w:sz w:val="24"/>
                <w:szCs w:val="28"/>
              </w:rPr>
            </w:pPr>
            <w:r w:rsidRPr="002706BE">
              <w:rPr>
                <w:sz w:val="24"/>
                <w:szCs w:val="28"/>
              </w:rPr>
              <w:t>по механическому составу</w:t>
            </w:r>
          </w:p>
        </w:tc>
        <w:tc>
          <w:tcPr>
            <w:tcW w:w="5284" w:type="dxa"/>
            <w:gridSpan w:val="2"/>
          </w:tcPr>
          <w:p w14:paraId="27309C99" w14:textId="40EF2C3E" w:rsidR="0031140E" w:rsidRPr="002706BE" w:rsidRDefault="0031140E" w:rsidP="00880693">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24"/>
                <w:szCs w:val="28"/>
              </w:rPr>
            </w:pPr>
            <w:r w:rsidRPr="002706BE">
              <w:rPr>
                <w:sz w:val="24"/>
                <w:szCs w:val="28"/>
              </w:rPr>
              <w:t xml:space="preserve">Крутизна откосов, </w:t>
            </w:r>
            <w:r w:rsidR="00514C46" w:rsidRPr="002706BE">
              <w:rPr>
                <w:sz w:val="24"/>
                <w:szCs w:val="28"/>
                <w:vertAlign w:val="superscript"/>
              </w:rPr>
              <w:t>о</w:t>
            </w:r>
          </w:p>
        </w:tc>
      </w:tr>
      <w:tr w:rsidR="002706BE" w:rsidRPr="002706BE" w14:paraId="7AE3C790" w14:textId="77777777" w:rsidTr="00721B21">
        <w:tc>
          <w:tcPr>
            <w:cnfStyle w:val="000010000000" w:firstRow="0" w:lastRow="0" w:firstColumn="0" w:lastColumn="0" w:oddVBand="1" w:evenVBand="0" w:oddHBand="0" w:evenHBand="0" w:firstRowFirstColumn="0" w:firstRowLastColumn="0" w:lastRowFirstColumn="0" w:lastRowLastColumn="0"/>
            <w:tcW w:w="4106" w:type="dxa"/>
            <w:vMerge/>
          </w:tcPr>
          <w:p w14:paraId="4DE6A27E" w14:textId="77777777" w:rsidR="0031140E" w:rsidRPr="002706BE" w:rsidRDefault="0031140E" w:rsidP="00880693">
            <w:pPr>
              <w:spacing w:after="0" w:line="240" w:lineRule="auto"/>
              <w:contextualSpacing/>
              <w:rPr>
                <w:sz w:val="24"/>
                <w:szCs w:val="28"/>
              </w:rPr>
            </w:pPr>
          </w:p>
        </w:tc>
        <w:tc>
          <w:tcPr>
            <w:tcW w:w="2642" w:type="dxa"/>
          </w:tcPr>
          <w:p w14:paraId="23F48834" w14:textId="77777777" w:rsidR="0031140E" w:rsidRPr="002706BE" w:rsidRDefault="0031140E" w:rsidP="00880693">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24"/>
                <w:szCs w:val="28"/>
              </w:rPr>
            </w:pPr>
            <w:r w:rsidRPr="002706BE">
              <w:rPr>
                <w:sz w:val="24"/>
                <w:szCs w:val="28"/>
              </w:rPr>
              <w:t>Благоприятные</w:t>
            </w:r>
          </w:p>
          <w:p w14:paraId="7719F0DA" w14:textId="77777777" w:rsidR="0031140E" w:rsidRPr="002706BE" w:rsidRDefault="0031140E" w:rsidP="00880693">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24"/>
                <w:szCs w:val="28"/>
              </w:rPr>
            </w:pPr>
            <w:r w:rsidRPr="002706BE">
              <w:rPr>
                <w:sz w:val="24"/>
                <w:szCs w:val="28"/>
              </w:rPr>
              <w:t>экспозиции</w:t>
            </w:r>
          </w:p>
        </w:tc>
        <w:tc>
          <w:tcPr>
            <w:cnfStyle w:val="000010000000" w:firstRow="0" w:lastRow="0" w:firstColumn="0" w:lastColumn="0" w:oddVBand="1" w:evenVBand="0" w:oddHBand="0" w:evenHBand="0" w:firstRowFirstColumn="0" w:firstRowLastColumn="0" w:lastRowFirstColumn="0" w:lastRowLastColumn="0"/>
            <w:tcW w:w="2642" w:type="dxa"/>
          </w:tcPr>
          <w:p w14:paraId="3939E3B7" w14:textId="77777777" w:rsidR="0031140E" w:rsidRPr="002706BE" w:rsidRDefault="0031140E" w:rsidP="00880693">
            <w:pPr>
              <w:spacing w:after="0" w:line="240" w:lineRule="auto"/>
              <w:contextualSpacing/>
              <w:jc w:val="center"/>
              <w:rPr>
                <w:sz w:val="24"/>
                <w:szCs w:val="28"/>
              </w:rPr>
            </w:pPr>
            <w:r w:rsidRPr="002706BE">
              <w:rPr>
                <w:sz w:val="24"/>
                <w:szCs w:val="28"/>
              </w:rPr>
              <w:t>Менее благоприятные</w:t>
            </w:r>
          </w:p>
          <w:p w14:paraId="7CE1BB85" w14:textId="77777777" w:rsidR="0031140E" w:rsidRPr="002706BE" w:rsidRDefault="0031140E" w:rsidP="00880693">
            <w:pPr>
              <w:spacing w:after="0" w:line="240" w:lineRule="auto"/>
              <w:contextualSpacing/>
              <w:jc w:val="center"/>
              <w:rPr>
                <w:sz w:val="24"/>
                <w:szCs w:val="28"/>
              </w:rPr>
            </w:pPr>
            <w:r w:rsidRPr="002706BE">
              <w:rPr>
                <w:sz w:val="24"/>
                <w:szCs w:val="28"/>
              </w:rPr>
              <w:t>экспозиции</w:t>
            </w:r>
          </w:p>
        </w:tc>
      </w:tr>
      <w:tr w:rsidR="002706BE" w:rsidRPr="002706BE" w14:paraId="01E7207E" w14:textId="77777777" w:rsidTr="00721B2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106" w:type="dxa"/>
          </w:tcPr>
          <w:p w14:paraId="0EFD4F3C" w14:textId="77777777" w:rsidR="00EF33F8" w:rsidRPr="002706BE" w:rsidRDefault="0031140E" w:rsidP="00880693">
            <w:pPr>
              <w:spacing w:after="0" w:line="240" w:lineRule="auto"/>
              <w:contextualSpacing/>
              <w:rPr>
                <w:sz w:val="24"/>
                <w:szCs w:val="28"/>
              </w:rPr>
            </w:pPr>
            <w:r w:rsidRPr="002706BE">
              <w:rPr>
                <w:sz w:val="24"/>
                <w:szCs w:val="28"/>
              </w:rPr>
              <w:t xml:space="preserve">Каменистые (более 70%), </w:t>
            </w:r>
          </w:p>
          <w:p w14:paraId="0F6BCF09" w14:textId="4CDBC138" w:rsidR="0031140E" w:rsidRPr="002706BE" w:rsidRDefault="0031140E" w:rsidP="00880693">
            <w:pPr>
              <w:spacing w:after="0" w:line="240" w:lineRule="auto"/>
              <w:contextualSpacing/>
              <w:rPr>
                <w:sz w:val="24"/>
                <w:szCs w:val="28"/>
              </w:rPr>
            </w:pPr>
            <w:r w:rsidRPr="002706BE">
              <w:rPr>
                <w:sz w:val="24"/>
                <w:szCs w:val="28"/>
              </w:rPr>
              <w:t>неподверженные  эрозии</w:t>
            </w:r>
          </w:p>
        </w:tc>
        <w:tc>
          <w:tcPr>
            <w:tcW w:w="2642" w:type="dxa"/>
          </w:tcPr>
          <w:p w14:paraId="35F23927" w14:textId="77777777" w:rsidR="0031140E" w:rsidRPr="002706BE" w:rsidRDefault="0031140E" w:rsidP="00880693">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24"/>
                <w:szCs w:val="28"/>
              </w:rPr>
            </w:pPr>
            <w:r w:rsidRPr="002706BE">
              <w:rPr>
                <w:sz w:val="24"/>
                <w:szCs w:val="28"/>
              </w:rPr>
              <w:t>(СЗ, С, СВ, В, ЮВ)                   20-25</w:t>
            </w:r>
          </w:p>
        </w:tc>
        <w:tc>
          <w:tcPr>
            <w:cnfStyle w:val="000010000000" w:firstRow="0" w:lastRow="0" w:firstColumn="0" w:lastColumn="0" w:oddVBand="1" w:evenVBand="0" w:oddHBand="0" w:evenHBand="0" w:firstRowFirstColumn="0" w:firstRowLastColumn="0" w:lastRowFirstColumn="0" w:lastRowLastColumn="0"/>
            <w:tcW w:w="2642" w:type="dxa"/>
          </w:tcPr>
          <w:p w14:paraId="28875F71" w14:textId="77777777" w:rsidR="0031140E" w:rsidRPr="002706BE" w:rsidRDefault="0031140E" w:rsidP="00880693">
            <w:pPr>
              <w:spacing w:after="0" w:line="240" w:lineRule="auto"/>
              <w:contextualSpacing/>
              <w:jc w:val="center"/>
              <w:rPr>
                <w:sz w:val="24"/>
                <w:szCs w:val="28"/>
              </w:rPr>
            </w:pPr>
            <w:r w:rsidRPr="002706BE">
              <w:rPr>
                <w:sz w:val="24"/>
                <w:szCs w:val="28"/>
              </w:rPr>
              <w:t>(З, ЮЗ, Ю)</w:t>
            </w:r>
          </w:p>
          <w:p w14:paraId="6C653675" w14:textId="77777777" w:rsidR="0031140E" w:rsidRPr="002706BE" w:rsidRDefault="0031140E" w:rsidP="00880693">
            <w:pPr>
              <w:spacing w:after="0" w:line="240" w:lineRule="auto"/>
              <w:contextualSpacing/>
              <w:jc w:val="center"/>
              <w:rPr>
                <w:sz w:val="24"/>
                <w:szCs w:val="28"/>
              </w:rPr>
            </w:pPr>
            <w:r w:rsidRPr="002706BE">
              <w:rPr>
                <w:sz w:val="24"/>
                <w:szCs w:val="28"/>
              </w:rPr>
              <w:t>15-20</w:t>
            </w:r>
          </w:p>
        </w:tc>
      </w:tr>
      <w:tr w:rsidR="002706BE" w:rsidRPr="002706BE" w14:paraId="0FABC15B" w14:textId="77777777" w:rsidTr="00721B21">
        <w:tc>
          <w:tcPr>
            <w:cnfStyle w:val="000010000000" w:firstRow="0" w:lastRow="0" w:firstColumn="0" w:lastColumn="0" w:oddVBand="1" w:evenVBand="0" w:oddHBand="0" w:evenHBand="0" w:firstRowFirstColumn="0" w:firstRowLastColumn="0" w:lastRowFirstColumn="0" w:lastRowLastColumn="0"/>
            <w:tcW w:w="4106" w:type="dxa"/>
          </w:tcPr>
          <w:p w14:paraId="58F5C7B8" w14:textId="77777777" w:rsidR="00EF33F8" w:rsidRPr="002706BE" w:rsidRDefault="0031140E" w:rsidP="00880693">
            <w:pPr>
              <w:spacing w:after="0" w:line="240" w:lineRule="auto"/>
              <w:contextualSpacing/>
              <w:rPr>
                <w:sz w:val="24"/>
                <w:szCs w:val="28"/>
              </w:rPr>
            </w:pPr>
            <w:r w:rsidRPr="002706BE">
              <w:rPr>
                <w:sz w:val="24"/>
                <w:szCs w:val="28"/>
              </w:rPr>
              <w:t>Пес</w:t>
            </w:r>
            <w:r w:rsidR="00EF33F8" w:rsidRPr="002706BE">
              <w:rPr>
                <w:sz w:val="24"/>
                <w:szCs w:val="28"/>
              </w:rPr>
              <w:t xml:space="preserve">чаные, супесчаные и суглинистые, </w:t>
            </w:r>
          </w:p>
          <w:p w14:paraId="1AD62A2A" w14:textId="07F78122" w:rsidR="0031140E" w:rsidRPr="002706BE" w:rsidRDefault="00EF33F8" w:rsidP="00880693">
            <w:pPr>
              <w:spacing w:after="0" w:line="240" w:lineRule="auto"/>
              <w:contextualSpacing/>
              <w:rPr>
                <w:sz w:val="24"/>
                <w:szCs w:val="28"/>
              </w:rPr>
            </w:pPr>
            <w:r w:rsidRPr="002706BE">
              <w:rPr>
                <w:sz w:val="24"/>
                <w:szCs w:val="28"/>
              </w:rPr>
              <w:t>каменисто-щебнистая фракция -</w:t>
            </w:r>
            <w:r w:rsidR="0031140E" w:rsidRPr="002706BE">
              <w:rPr>
                <w:sz w:val="24"/>
                <w:szCs w:val="28"/>
              </w:rPr>
              <w:t xml:space="preserve"> до 70%</w:t>
            </w:r>
          </w:p>
        </w:tc>
        <w:tc>
          <w:tcPr>
            <w:tcW w:w="2642" w:type="dxa"/>
          </w:tcPr>
          <w:p w14:paraId="251C3D11" w14:textId="77777777" w:rsidR="0031140E" w:rsidRPr="002706BE" w:rsidRDefault="0031140E" w:rsidP="00880693">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24"/>
                <w:szCs w:val="28"/>
              </w:rPr>
            </w:pPr>
          </w:p>
          <w:p w14:paraId="475F7B4F" w14:textId="77777777" w:rsidR="0031140E" w:rsidRPr="002706BE" w:rsidRDefault="0031140E" w:rsidP="00880693">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24"/>
                <w:szCs w:val="28"/>
              </w:rPr>
            </w:pPr>
            <w:r w:rsidRPr="002706BE">
              <w:rPr>
                <w:sz w:val="24"/>
                <w:szCs w:val="28"/>
              </w:rPr>
              <w:t>15-20</w:t>
            </w:r>
          </w:p>
        </w:tc>
        <w:tc>
          <w:tcPr>
            <w:cnfStyle w:val="000010000000" w:firstRow="0" w:lastRow="0" w:firstColumn="0" w:lastColumn="0" w:oddVBand="1" w:evenVBand="0" w:oddHBand="0" w:evenHBand="0" w:firstRowFirstColumn="0" w:firstRowLastColumn="0" w:lastRowFirstColumn="0" w:lastRowLastColumn="0"/>
            <w:tcW w:w="2642" w:type="dxa"/>
          </w:tcPr>
          <w:p w14:paraId="350A6023" w14:textId="77777777" w:rsidR="0031140E" w:rsidRPr="002706BE" w:rsidRDefault="0031140E" w:rsidP="00880693">
            <w:pPr>
              <w:spacing w:after="0" w:line="240" w:lineRule="auto"/>
              <w:contextualSpacing/>
              <w:jc w:val="center"/>
              <w:rPr>
                <w:sz w:val="24"/>
                <w:szCs w:val="28"/>
              </w:rPr>
            </w:pPr>
          </w:p>
          <w:p w14:paraId="6A1701C5" w14:textId="77777777" w:rsidR="0031140E" w:rsidRPr="002706BE" w:rsidRDefault="0031140E" w:rsidP="00880693">
            <w:pPr>
              <w:spacing w:after="0" w:line="240" w:lineRule="auto"/>
              <w:contextualSpacing/>
              <w:jc w:val="center"/>
              <w:rPr>
                <w:sz w:val="24"/>
                <w:szCs w:val="28"/>
              </w:rPr>
            </w:pPr>
            <w:r w:rsidRPr="002706BE">
              <w:rPr>
                <w:sz w:val="24"/>
                <w:szCs w:val="28"/>
              </w:rPr>
              <w:t>10-15</w:t>
            </w:r>
          </w:p>
        </w:tc>
      </w:tr>
      <w:tr w:rsidR="002706BE" w:rsidRPr="002706BE" w14:paraId="3ACE7E1C" w14:textId="77777777" w:rsidTr="00721B2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106" w:type="dxa"/>
          </w:tcPr>
          <w:p w14:paraId="4B256AEB" w14:textId="77777777" w:rsidR="0031140E" w:rsidRPr="002706BE" w:rsidRDefault="0031140E" w:rsidP="00880693">
            <w:pPr>
              <w:spacing w:after="0" w:line="240" w:lineRule="auto"/>
              <w:contextualSpacing/>
              <w:rPr>
                <w:sz w:val="24"/>
                <w:szCs w:val="28"/>
              </w:rPr>
            </w:pPr>
            <w:r w:rsidRPr="002706BE">
              <w:rPr>
                <w:sz w:val="24"/>
                <w:szCs w:val="28"/>
              </w:rPr>
              <w:t>Глинистые</w:t>
            </w:r>
          </w:p>
        </w:tc>
        <w:tc>
          <w:tcPr>
            <w:tcW w:w="2642" w:type="dxa"/>
          </w:tcPr>
          <w:p w14:paraId="75838F50" w14:textId="77777777" w:rsidR="0031140E" w:rsidRPr="002706BE" w:rsidRDefault="0031140E" w:rsidP="00880693">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24"/>
                <w:szCs w:val="28"/>
              </w:rPr>
            </w:pPr>
            <w:r w:rsidRPr="002706BE">
              <w:rPr>
                <w:sz w:val="24"/>
                <w:szCs w:val="28"/>
              </w:rPr>
              <w:t>10-15</w:t>
            </w:r>
          </w:p>
        </w:tc>
        <w:tc>
          <w:tcPr>
            <w:cnfStyle w:val="000010000000" w:firstRow="0" w:lastRow="0" w:firstColumn="0" w:lastColumn="0" w:oddVBand="1" w:evenVBand="0" w:oddHBand="0" w:evenHBand="0" w:firstRowFirstColumn="0" w:firstRowLastColumn="0" w:lastRowFirstColumn="0" w:lastRowLastColumn="0"/>
            <w:tcW w:w="2642" w:type="dxa"/>
          </w:tcPr>
          <w:p w14:paraId="531DD703" w14:textId="77777777" w:rsidR="0031140E" w:rsidRPr="002706BE" w:rsidRDefault="0031140E" w:rsidP="00880693">
            <w:pPr>
              <w:spacing w:after="0" w:line="240" w:lineRule="auto"/>
              <w:contextualSpacing/>
              <w:jc w:val="center"/>
              <w:rPr>
                <w:sz w:val="24"/>
                <w:szCs w:val="28"/>
              </w:rPr>
            </w:pPr>
            <w:r w:rsidRPr="002706BE">
              <w:rPr>
                <w:sz w:val="24"/>
                <w:szCs w:val="28"/>
              </w:rPr>
              <w:t>5-10</w:t>
            </w:r>
          </w:p>
        </w:tc>
      </w:tr>
    </w:tbl>
    <w:p w14:paraId="1EC8C0DB" w14:textId="77777777" w:rsidR="0031140E" w:rsidRPr="002706BE" w:rsidRDefault="0031140E" w:rsidP="00880693">
      <w:pPr>
        <w:pStyle w:val="a7"/>
        <w:ind w:firstLine="709"/>
        <w:contextualSpacing/>
        <w:jc w:val="right"/>
        <w:rPr>
          <w:spacing w:val="-6"/>
          <w:sz w:val="28"/>
          <w:szCs w:val="28"/>
        </w:rPr>
      </w:pPr>
    </w:p>
    <w:p w14:paraId="3C164817" w14:textId="06A952BF" w:rsidR="00430F0D" w:rsidRPr="002706BE" w:rsidRDefault="0031140E" w:rsidP="00880693">
      <w:pPr>
        <w:pStyle w:val="Default"/>
        <w:ind w:firstLine="709"/>
        <w:contextualSpacing/>
        <w:jc w:val="both"/>
        <w:rPr>
          <w:color w:val="auto"/>
          <w:spacing w:val="-6"/>
          <w:sz w:val="28"/>
          <w:szCs w:val="28"/>
        </w:rPr>
      </w:pPr>
      <w:r w:rsidRPr="002706BE">
        <w:rPr>
          <w:color w:val="auto"/>
          <w:spacing w:val="-6"/>
          <w:sz w:val="28"/>
          <w:szCs w:val="28"/>
        </w:rPr>
        <w:t xml:space="preserve">7. </w:t>
      </w:r>
      <w:r w:rsidR="00217AA5" w:rsidRPr="002706BE">
        <w:rPr>
          <w:color w:val="auto"/>
          <w:spacing w:val="-6"/>
          <w:sz w:val="28"/>
          <w:szCs w:val="28"/>
        </w:rPr>
        <w:t>Ключевым моментом в процессе рекультивации на горнотехнической стадии служит создание инфраструктуры доступа и связи. Это обеспечивает не только возможность выполнения работ по посадке леса, но и является основой для реализации мер по предотвращению пожаров в новообразованных лесных массивах. Таким образом, подъездные пути и коммуникационные линии играют важную роль в поддержании жизнеспособности и безопасности лесных насаждений на начальном этапе их развития.</w:t>
      </w:r>
    </w:p>
    <w:p w14:paraId="02795746" w14:textId="77777777" w:rsidR="00507E3B" w:rsidRPr="002706BE" w:rsidRDefault="00507E3B" w:rsidP="00880693">
      <w:pPr>
        <w:pStyle w:val="Default"/>
        <w:ind w:firstLine="709"/>
        <w:contextualSpacing/>
        <w:jc w:val="both"/>
        <w:rPr>
          <w:color w:val="auto"/>
          <w:sz w:val="28"/>
          <w:szCs w:val="28"/>
        </w:rPr>
      </w:pPr>
    </w:p>
    <w:p w14:paraId="1D60EF3A" w14:textId="648AA532" w:rsidR="0031140E" w:rsidRPr="002706BE" w:rsidRDefault="0031140E" w:rsidP="00880693">
      <w:pPr>
        <w:pStyle w:val="2"/>
        <w:spacing w:line="240" w:lineRule="auto"/>
        <w:ind w:firstLine="709"/>
        <w:contextualSpacing/>
        <w:jc w:val="both"/>
        <w:rPr>
          <w:rFonts w:ascii="Times New Roman" w:hAnsi="Times New Roman" w:cs="Times New Roman"/>
          <w:b/>
          <w:color w:val="auto"/>
          <w:sz w:val="28"/>
          <w:szCs w:val="28"/>
        </w:rPr>
      </w:pPr>
      <w:bookmarkStart w:id="65" w:name="_Toc156852550"/>
      <w:bookmarkStart w:id="66" w:name="_Toc167725618"/>
      <w:r w:rsidRPr="002706BE">
        <w:rPr>
          <w:rFonts w:ascii="Times New Roman" w:hAnsi="Times New Roman" w:cs="Times New Roman"/>
          <w:b/>
          <w:color w:val="auto"/>
          <w:sz w:val="28"/>
          <w:szCs w:val="28"/>
        </w:rPr>
        <w:t xml:space="preserve">6.6 Подбор </w:t>
      </w:r>
      <w:bookmarkEnd w:id="65"/>
      <w:r w:rsidR="008B5A19" w:rsidRPr="002706BE">
        <w:rPr>
          <w:rFonts w:ascii="Times New Roman" w:hAnsi="Times New Roman" w:cs="Times New Roman"/>
          <w:b/>
          <w:color w:val="auto"/>
          <w:sz w:val="28"/>
          <w:szCs w:val="28"/>
        </w:rPr>
        <w:t>древесных и кустарниковых видов</w:t>
      </w:r>
      <w:bookmarkEnd w:id="66"/>
    </w:p>
    <w:p w14:paraId="2AC650A6" w14:textId="2FB233F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1.</w:t>
      </w:r>
      <w:r w:rsidRPr="002706BE">
        <w:rPr>
          <w:rFonts w:cs="Times New Roman"/>
          <w:bCs/>
          <w:sz w:val="28"/>
          <w:szCs w:val="28"/>
        </w:rPr>
        <w:t xml:space="preserve"> </w:t>
      </w:r>
      <w:r w:rsidR="00025F72" w:rsidRPr="002706BE">
        <w:rPr>
          <w:rFonts w:cs="Times New Roman"/>
          <w:spacing w:val="-4"/>
          <w:sz w:val="28"/>
          <w:szCs w:val="28"/>
        </w:rPr>
        <w:t>Выбор растений для заселения поверхности железорудных отвалов осуществляется с учётом их способности адаптироваться к стрессовым условиям техногенных ландшафтов. Необходимо, чтобы они могли не только выживать в сложных условиях на антропогенном элювии, но и способствовать стабилизации грунта за счёт развитой корневой системы. Важно также, чтобы эти растения вносили вклад в экосистему, как с точки зрения биоразнообразия, так и в плане эстетического оформления местности</w:t>
      </w:r>
      <w:r w:rsidR="00DB1F94" w:rsidRPr="002706BE">
        <w:rPr>
          <w:rFonts w:cs="Times New Roman"/>
          <w:spacing w:val="-4"/>
          <w:sz w:val="28"/>
          <w:szCs w:val="28"/>
        </w:rPr>
        <w:t>.</w:t>
      </w:r>
    </w:p>
    <w:p w14:paraId="1510BC36" w14:textId="7C468678" w:rsidR="0031140E" w:rsidRPr="002706BE" w:rsidRDefault="00126E2B" w:rsidP="00880693">
      <w:pPr>
        <w:pStyle w:val="36"/>
        <w:spacing w:after="0" w:line="240" w:lineRule="auto"/>
        <w:ind w:left="0" w:firstLine="709"/>
        <w:contextualSpacing/>
        <w:jc w:val="both"/>
        <w:rPr>
          <w:rFonts w:cs="Times New Roman"/>
          <w:bCs/>
          <w:sz w:val="28"/>
          <w:szCs w:val="28"/>
        </w:rPr>
      </w:pPr>
      <w:r w:rsidRPr="002706BE">
        <w:rPr>
          <w:rFonts w:cs="Times New Roman"/>
          <w:sz w:val="28"/>
          <w:szCs w:val="28"/>
        </w:rPr>
        <w:t xml:space="preserve">Ввиду уникальных агрохимических и гидрофизических характеристик горных пород, не каждый вид деревьев, встречающихся в данном регионе, может быть использован для создания лесов на техногенно измененных почвах. </w:t>
      </w:r>
      <w:r w:rsidRPr="002706BE">
        <w:rPr>
          <w:rFonts w:cs="Times New Roman"/>
          <w:sz w:val="28"/>
          <w:szCs w:val="28"/>
        </w:rPr>
        <w:lastRenderedPageBreak/>
        <w:t xml:space="preserve">Основываясь на их биоэкологических особенностях, древесные виды могут быть классифицированы как </w:t>
      </w:r>
      <w:r w:rsidR="0031140E" w:rsidRPr="002706BE">
        <w:rPr>
          <w:rFonts w:cs="Times New Roman"/>
          <w:sz w:val="28"/>
          <w:szCs w:val="28"/>
        </w:rPr>
        <w:t>пригодные, ограниченно пригодные и непригодные.</w:t>
      </w:r>
    </w:p>
    <w:p w14:paraId="3E11172B" w14:textId="2416D7BB" w:rsidR="0031140E" w:rsidRPr="002706BE" w:rsidRDefault="0031140E" w:rsidP="00880693">
      <w:pPr>
        <w:pStyle w:val="36"/>
        <w:spacing w:after="0" w:line="240" w:lineRule="auto"/>
        <w:ind w:left="0" w:firstLine="709"/>
        <w:contextualSpacing/>
        <w:jc w:val="both"/>
        <w:rPr>
          <w:rFonts w:cs="Times New Roman"/>
          <w:bCs/>
          <w:sz w:val="28"/>
          <w:szCs w:val="28"/>
        </w:rPr>
      </w:pPr>
      <w:r w:rsidRPr="002706BE">
        <w:rPr>
          <w:rFonts w:cs="Times New Roman"/>
          <w:bCs/>
          <w:sz w:val="28"/>
          <w:szCs w:val="28"/>
        </w:rPr>
        <w:t xml:space="preserve">2. К категории пригодных для рекультивации земель относятся </w:t>
      </w:r>
      <w:r w:rsidR="00126E2B" w:rsidRPr="002706BE">
        <w:rPr>
          <w:rFonts w:cs="Times New Roman"/>
          <w:bCs/>
          <w:sz w:val="28"/>
          <w:szCs w:val="28"/>
        </w:rPr>
        <w:t xml:space="preserve">те кустарниковые и </w:t>
      </w:r>
      <w:r w:rsidRPr="002706BE">
        <w:rPr>
          <w:rFonts w:cs="Times New Roman"/>
          <w:bCs/>
          <w:sz w:val="28"/>
          <w:szCs w:val="28"/>
        </w:rPr>
        <w:t xml:space="preserve">древесные породы, которые хорошо приживаются и растут на таких территориях. </w:t>
      </w:r>
      <w:r w:rsidR="00ED1F90" w:rsidRPr="002706BE">
        <w:rPr>
          <w:rFonts w:cs="Times New Roman"/>
          <w:bCs/>
          <w:sz w:val="28"/>
          <w:szCs w:val="28"/>
        </w:rPr>
        <w:t>Индикаторы выживаемости и развития данных видов сопоставимы с теми, что наблюдаются в естественной среде или почти достигают этих уровней. Благодаря их биоэкологическим характеристикам, они могут быть адаптированы для использования в разнообразных лесоводственных условиях на землях, измененных человеческой деятельностью.</w:t>
      </w:r>
      <w:r w:rsidRPr="002706BE">
        <w:rPr>
          <w:rFonts w:cs="Times New Roman"/>
          <w:bCs/>
          <w:sz w:val="28"/>
          <w:szCs w:val="28"/>
        </w:rPr>
        <w:t xml:space="preserve"> </w:t>
      </w:r>
    </w:p>
    <w:p w14:paraId="30B2A543" w14:textId="308B56C1" w:rsidR="0031140E" w:rsidRPr="002706BE" w:rsidRDefault="006505F4" w:rsidP="00880693">
      <w:pPr>
        <w:spacing w:after="0" w:line="240" w:lineRule="auto"/>
        <w:ind w:firstLine="709"/>
        <w:contextualSpacing/>
        <w:jc w:val="both"/>
        <w:rPr>
          <w:bCs/>
          <w:sz w:val="28"/>
          <w:szCs w:val="28"/>
        </w:rPr>
      </w:pPr>
      <w:r w:rsidRPr="002706BE">
        <w:rPr>
          <w:sz w:val="28"/>
          <w:szCs w:val="28"/>
        </w:rPr>
        <w:t>Среди самых перспективных для лесной рекультивации растений можно выделить:</w:t>
      </w:r>
      <w:r w:rsidR="0031140E" w:rsidRPr="002706BE">
        <w:rPr>
          <w:sz w:val="28"/>
          <w:szCs w:val="28"/>
        </w:rPr>
        <w:t xml:space="preserve"> </w:t>
      </w:r>
      <w:r w:rsidR="0031140E" w:rsidRPr="002706BE">
        <w:rPr>
          <w:i/>
          <w:sz w:val="28"/>
          <w:szCs w:val="28"/>
          <w:lang w:val="en-US"/>
        </w:rPr>
        <w:t>Pinus</w:t>
      </w:r>
      <w:r w:rsidR="0031140E" w:rsidRPr="002706BE">
        <w:rPr>
          <w:i/>
          <w:sz w:val="28"/>
          <w:szCs w:val="28"/>
        </w:rPr>
        <w:t xml:space="preserve"> </w:t>
      </w:r>
      <w:r w:rsidR="0031140E" w:rsidRPr="002706BE">
        <w:rPr>
          <w:i/>
          <w:sz w:val="28"/>
          <w:szCs w:val="28"/>
          <w:lang w:val="en-US"/>
        </w:rPr>
        <w:t>sylvestris</w:t>
      </w:r>
      <w:r w:rsidR="0031140E" w:rsidRPr="002706BE">
        <w:rPr>
          <w:sz w:val="28"/>
          <w:szCs w:val="28"/>
        </w:rPr>
        <w:t xml:space="preserve">, </w:t>
      </w:r>
      <w:r w:rsidR="0031140E" w:rsidRPr="002706BE">
        <w:rPr>
          <w:i/>
          <w:sz w:val="28"/>
          <w:szCs w:val="28"/>
          <w:lang w:val="en-US"/>
        </w:rPr>
        <w:t>Betula</w:t>
      </w:r>
      <w:r w:rsidR="0031140E" w:rsidRPr="002706BE">
        <w:rPr>
          <w:i/>
          <w:sz w:val="28"/>
          <w:szCs w:val="28"/>
        </w:rPr>
        <w:t xml:space="preserve"> </w:t>
      </w:r>
      <w:r w:rsidR="0031140E" w:rsidRPr="002706BE">
        <w:rPr>
          <w:i/>
          <w:sz w:val="28"/>
          <w:szCs w:val="28"/>
          <w:lang w:val="en-US"/>
        </w:rPr>
        <w:t>pendula</w:t>
      </w:r>
      <w:r w:rsidR="0031140E" w:rsidRPr="002706BE">
        <w:rPr>
          <w:sz w:val="28"/>
          <w:szCs w:val="28"/>
        </w:rPr>
        <w:t xml:space="preserve">, </w:t>
      </w:r>
      <w:r w:rsidR="0031140E" w:rsidRPr="002706BE">
        <w:rPr>
          <w:i/>
          <w:iCs/>
          <w:sz w:val="28"/>
          <w:szCs w:val="28"/>
          <w:lang w:val="en-US"/>
        </w:rPr>
        <w:t>Hippopha</w:t>
      </w:r>
      <w:r w:rsidR="0031140E" w:rsidRPr="002706BE">
        <w:rPr>
          <w:i/>
          <w:iCs/>
          <w:sz w:val="28"/>
          <w:szCs w:val="28"/>
        </w:rPr>
        <w:t xml:space="preserve">ë </w:t>
      </w:r>
      <w:r w:rsidR="0031140E" w:rsidRPr="002706BE">
        <w:rPr>
          <w:i/>
          <w:iCs/>
          <w:sz w:val="28"/>
          <w:szCs w:val="28"/>
          <w:lang w:val="en-US"/>
        </w:rPr>
        <w:t>rhamnoides</w:t>
      </w:r>
      <w:r w:rsidR="0031140E" w:rsidRPr="002706BE">
        <w:rPr>
          <w:sz w:val="28"/>
          <w:szCs w:val="28"/>
        </w:rPr>
        <w:t xml:space="preserve">. </w:t>
      </w:r>
      <w:r w:rsidRPr="002706BE">
        <w:rPr>
          <w:sz w:val="28"/>
          <w:szCs w:val="28"/>
        </w:rPr>
        <w:t>Для</w:t>
      </w:r>
      <w:r w:rsidR="0031140E" w:rsidRPr="002706BE">
        <w:rPr>
          <w:sz w:val="28"/>
          <w:szCs w:val="28"/>
        </w:rPr>
        <w:t xml:space="preserve"> отвал</w:t>
      </w:r>
      <w:r w:rsidRPr="002706BE">
        <w:rPr>
          <w:sz w:val="28"/>
          <w:szCs w:val="28"/>
        </w:rPr>
        <w:t>ов</w:t>
      </w:r>
      <w:r w:rsidR="0031140E" w:rsidRPr="002706BE">
        <w:rPr>
          <w:sz w:val="28"/>
          <w:szCs w:val="28"/>
        </w:rPr>
        <w:t xml:space="preserve"> АО «ССГПО» и АО «Качары руда»</w:t>
      </w:r>
      <w:r w:rsidRPr="002706BE">
        <w:rPr>
          <w:sz w:val="28"/>
          <w:szCs w:val="28"/>
        </w:rPr>
        <w:t xml:space="preserve"> выделены наиболее подходящие виды:</w:t>
      </w:r>
      <w:r w:rsidR="0031140E" w:rsidRPr="002706BE">
        <w:rPr>
          <w:sz w:val="28"/>
          <w:szCs w:val="28"/>
        </w:rPr>
        <w:t xml:space="preserve"> </w:t>
      </w:r>
      <w:r w:rsidR="0031140E" w:rsidRPr="002706BE">
        <w:rPr>
          <w:i/>
          <w:iCs/>
          <w:sz w:val="28"/>
          <w:szCs w:val="28"/>
          <w:lang w:val="en-US"/>
        </w:rPr>
        <w:t>Elaeagnus</w:t>
      </w:r>
      <w:r w:rsidR="0031140E" w:rsidRPr="002706BE">
        <w:rPr>
          <w:i/>
          <w:iCs/>
          <w:sz w:val="28"/>
          <w:szCs w:val="28"/>
        </w:rPr>
        <w:t xml:space="preserve"> </w:t>
      </w:r>
      <w:r w:rsidR="0031140E" w:rsidRPr="002706BE">
        <w:rPr>
          <w:i/>
          <w:iCs/>
          <w:sz w:val="28"/>
          <w:szCs w:val="28"/>
          <w:lang w:val="en-US"/>
        </w:rPr>
        <w:t>angustifolia</w:t>
      </w:r>
      <w:r w:rsidR="0031140E" w:rsidRPr="002706BE">
        <w:rPr>
          <w:sz w:val="28"/>
          <w:szCs w:val="28"/>
        </w:rPr>
        <w:t xml:space="preserve">, </w:t>
      </w:r>
      <w:r w:rsidR="0031140E" w:rsidRPr="002706BE">
        <w:rPr>
          <w:rFonts w:eastAsia="Times New Roman"/>
          <w:i/>
          <w:iCs/>
          <w:sz w:val="28"/>
          <w:szCs w:val="28"/>
          <w:lang w:eastAsia="ru-RU"/>
        </w:rPr>
        <w:t>Ulmus pumila</w:t>
      </w:r>
      <w:r w:rsidR="0031140E" w:rsidRPr="002706BE">
        <w:rPr>
          <w:sz w:val="28"/>
          <w:szCs w:val="28"/>
        </w:rPr>
        <w:t xml:space="preserve">, </w:t>
      </w:r>
      <w:r w:rsidR="0031140E" w:rsidRPr="002706BE">
        <w:rPr>
          <w:i/>
          <w:iCs/>
          <w:sz w:val="28"/>
          <w:szCs w:val="28"/>
          <w:lang w:val="en-US"/>
        </w:rPr>
        <w:t>Caragana</w:t>
      </w:r>
      <w:r w:rsidR="0031140E" w:rsidRPr="002706BE">
        <w:rPr>
          <w:i/>
          <w:iCs/>
          <w:sz w:val="28"/>
          <w:szCs w:val="28"/>
        </w:rPr>
        <w:t xml:space="preserve"> </w:t>
      </w:r>
      <w:r w:rsidR="0031140E" w:rsidRPr="002706BE">
        <w:rPr>
          <w:i/>
          <w:iCs/>
          <w:sz w:val="28"/>
          <w:szCs w:val="28"/>
          <w:lang w:val="en-US"/>
        </w:rPr>
        <w:t>arborescens</w:t>
      </w:r>
      <w:r w:rsidR="0031140E" w:rsidRPr="002706BE">
        <w:rPr>
          <w:sz w:val="28"/>
          <w:szCs w:val="28"/>
        </w:rPr>
        <w:t xml:space="preserve">, </w:t>
      </w:r>
      <w:r w:rsidR="0031140E" w:rsidRPr="002706BE">
        <w:rPr>
          <w:i/>
          <w:iCs/>
          <w:sz w:val="28"/>
          <w:szCs w:val="28"/>
          <w:lang w:val="en-US"/>
        </w:rPr>
        <w:t>Lonicera</w:t>
      </w:r>
      <w:r w:rsidR="0031140E" w:rsidRPr="002706BE">
        <w:rPr>
          <w:i/>
          <w:iCs/>
          <w:sz w:val="28"/>
          <w:szCs w:val="28"/>
        </w:rPr>
        <w:t xml:space="preserve"> </w:t>
      </w:r>
      <w:r w:rsidR="0031140E" w:rsidRPr="002706BE">
        <w:rPr>
          <w:i/>
          <w:iCs/>
          <w:sz w:val="28"/>
          <w:szCs w:val="28"/>
          <w:lang w:val="en-US"/>
        </w:rPr>
        <w:t>tatarica</w:t>
      </w:r>
      <w:r w:rsidR="0031140E" w:rsidRPr="002706BE">
        <w:rPr>
          <w:sz w:val="28"/>
          <w:szCs w:val="28"/>
        </w:rPr>
        <w:t xml:space="preserve">, </w:t>
      </w:r>
      <w:r w:rsidR="0031140E" w:rsidRPr="002706BE">
        <w:rPr>
          <w:rFonts w:eastAsia="Times New Roman"/>
          <w:i/>
          <w:iCs/>
          <w:sz w:val="28"/>
          <w:szCs w:val="28"/>
          <w:lang w:eastAsia="ru-RU"/>
        </w:rPr>
        <w:t>Populus × sibirica</w:t>
      </w:r>
      <w:r w:rsidR="0031140E" w:rsidRPr="002706BE">
        <w:rPr>
          <w:rFonts w:eastAsia="Times New Roman"/>
          <w:sz w:val="28"/>
          <w:szCs w:val="28"/>
          <w:lang w:eastAsia="ru-RU"/>
        </w:rPr>
        <w:t xml:space="preserve">. </w:t>
      </w:r>
      <w:r w:rsidR="0031140E" w:rsidRPr="002706BE">
        <w:rPr>
          <w:sz w:val="28"/>
          <w:szCs w:val="28"/>
        </w:rPr>
        <w:t xml:space="preserve">На засоленных грунтах перспективным для использования является </w:t>
      </w:r>
      <w:r w:rsidR="0031140E" w:rsidRPr="002706BE">
        <w:rPr>
          <w:bCs/>
          <w:i/>
          <w:sz w:val="28"/>
          <w:szCs w:val="28"/>
          <w:lang w:val="kk-KZ"/>
        </w:rPr>
        <w:t>Tamarix ramosissima</w:t>
      </w:r>
      <w:r w:rsidR="0031140E" w:rsidRPr="002706BE">
        <w:rPr>
          <w:bCs/>
          <w:sz w:val="28"/>
          <w:szCs w:val="28"/>
          <w:lang w:val="kk-KZ"/>
        </w:rPr>
        <w:t xml:space="preserve"> Ledeb.</w:t>
      </w:r>
    </w:p>
    <w:p w14:paraId="507AD09C" w14:textId="653DAA17" w:rsidR="0031140E" w:rsidRPr="002706BE" w:rsidRDefault="0031140E" w:rsidP="00880693">
      <w:pPr>
        <w:spacing w:after="0" w:line="240" w:lineRule="auto"/>
        <w:ind w:firstLine="709"/>
        <w:contextualSpacing/>
        <w:jc w:val="both"/>
        <w:rPr>
          <w:bCs/>
          <w:sz w:val="28"/>
          <w:szCs w:val="28"/>
        </w:rPr>
      </w:pPr>
      <w:r w:rsidRPr="002706BE">
        <w:rPr>
          <w:bCs/>
          <w:sz w:val="28"/>
          <w:szCs w:val="28"/>
        </w:rPr>
        <w:t xml:space="preserve">3. </w:t>
      </w:r>
      <w:r w:rsidR="006505F4" w:rsidRPr="002706BE">
        <w:rPr>
          <w:bCs/>
          <w:sz w:val="28"/>
          <w:szCs w:val="28"/>
        </w:rPr>
        <w:t>Некоторые виды, такие как</w:t>
      </w:r>
      <w:r w:rsidRPr="002706BE">
        <w:rPr>
          <w:bCs/>
          <w:sz w:val="28"/>
          <w:szCs w:val="28"/>
        </w:rPr>
        <w:t xml:space="preserve"> </w:t>
      </w:r>
      <w:r w:rsidRPr="002706BE">
        <w:rPr>
          <w:rFonts w:eastAsia="Times New Roman"/>
          <w:bCs/>
          <w:i/>
          <w:iCs/>
          <w:sz w:val="28"/>
          <w:szCs w:val="28"/>
          <w:lang w:eastAsia="ru-RU"/>
        </w:rPr>
        <w:t>Ulmus</w:t>
      </w:r>
      <w:r w:rsidRPr="002706BE">
        <w:rPr>
          <w:rFonts w:eastAsia="Times New Roman"/>
          <w:bCs/>
          <w:sz w:val="28"/>
          <w:szCs w:val="28"/>
          <w:lang w:eastAsia="ru-RU"/>
        </w:rPr>
        <w:t xml:space="preserve"> </w:t>
      </w:r>
      <w:r w:rsidR="00CC26BC" w:rsidRPr="002706BE">
        <w:rPr>
          <w:rFonts w:eastAsia="Times New Roman"/>
          <w:bCs/>
          <w:i/>
          <w:iCs/>
          <w:sz w:val="28"/>
          <w:szCs w:val="28"/>
          <w:lang w:eastAsia="ru-RU"/>
        </w:rPr>
        <w:t>laevis</w:t>
      </w:r>
      <w:r w:rsidR="002C52C1" w:rsidRPr="002706BE">
        <w:rPr>
          <w:rFonts w:eastAsia="Times New Roman"/>
          <w:bCs/>
          <w:i/>
          <w:iCs/>
          <w:sz w:val="28"/>
          <w:szCs w:val="28"/>
          <w:lang w:eastAsia="ru-RU"/>
        </w:rPr>
        <w:t>,</w:t>
      </w:r>
      <w:r w:rsidRPr="002706BE">
        <w:rPr>
          <w:bCs/>
          <w:sz w:val="28"/>
          <w:szCs w:val="28"/>
        </w:rPr>
        <w:t xml:space="preserve"> </w:t>
      </w:r>
      <w:r w:rsidRPr="002706BE">
        <w:rPr>
          <w:bCs/>
          <w:i/>
          <w:iCs/>
          <w:sz w:val="28"/>
          <w:szCs w:val="28"/>
          <w:lang w:val="pt-BR"/>
        </w:rPr>
        <w:t>Ribes</w:t>
      </w:r>
      <w:r w:rsidRPr="002706BE">
        <w:rPr>
          <w:bCs/>
          <w:i/>
          <w:iCs/>
          <w:sz w:val="28"/>
          <w:szCs w:val="28"/>
        </w:rPr>
        <w:t xml:space="preserve"> </w:t>
      </w:r>
      <w:r w:rsidRPr="002706BE">
        <w:rPr>
          <w:bCs/>
          <w:i/>
          <w:iCs/>
          <w:sz w:val="28"/>
          <w:szCs w:val="28"/>
          <w:lang w:val="pt-BR"/>
        </w:rPr>
        <w:t>aureum</w:t>
      </w:r>
      <w:r w:rsidRPr="002706BE">
        <w:rPr>
          <w:bCs/>
          <w:sz w:val="28"/>
          <w:szCs w:val="28"/>
        </w:rPr>
        <w:t xml:space="preserve">, </w:t>
      </w:r>
      <w:r w:rsidRPr="002706BE">
        <w:rPr>
          <w:rFonts w:eastAsia="Times New Roman"/>
          <w:bCs/>
          <w:i/>
          <w:iCs/>
          <w:sz w:val="28"/>
          <w:szCs w:val="28"/>
          <w:lang w:eastAsia="ru-RU"/>
        </w:rPr>
        <w:t>Prunus besseyi</w:t>
      </w:r>
      <w:r w:rsidR="006505F4" w:rsidRPr="002706BE">
        <w:rPr>
          <w:bCs/>
          <w:sz w:val="28"/>
          <w:szCs w:val="28"/>
        </w:rPr>
        <w:t>, некоторые виды ив:</w:t>
      </w:r>
      <w:r w:rsidRPr="002706BE">
        <w:rPr>
          <w:bCs/>
          <w:sz w:val="28"/>
          <w:szCs w:val="28"/>
        </w:rPr>
        <w:t xml:space="preserve"> </w:t>
      </w:r>
      <w:r w:rsidRPr="002706BE">
        <w:rPr>
          <w:bCs/>
          <w:i/>
          <w:iCs/>
          <w:sz w:val="28"/>
          <w:szCs w:val="28"/>
          <w:lang w:val="en-US"/>
        </w:rPr>
        <w:t>Salix</w:t>
      </w:r>
      <w:r w:rsidRPr="002706BE">
        <w:rPr>
          <w:bCs/>
          <w:i/>
          <w:iCs/>
          <w:sz w:val="28"/>
          <w:szCs w:val="28"/>
        </w:rPr>
        <w:t xml:space="preserve"> </w:t>
      </w:r>
      <w:r w:rsidRPr="002706BE">
        <w:rPr>
          <w:bCs/>
          <w:i/>
          <w:iCs/>
          <w:sz w:val="28"/>
          <w:szCs w:val="28"/>
          <w:lang w:val="en-US"/>
        </w:rPr>
        <w:t>acutifolia</w:t>
      </w:r>
      <w:r w:rsidRPr="002706BE">
        <w:rPr>
          <w:bCs/>
          <w:sz w:val="28"/>
          <w:szCs w:val="28"/>
        </w:rPr>
        <w:t xml:space="preserve">, </w:t>
      </w:r>
      <w:r w:rsidRPr="002706BE">
        <w:rPr>
          <w:bCs/>
          <w:i/>
          <w:iCs/>
          <w:sz w:val="28"/>
          <w:szCs w:val="28"/>
          <w:lang w:val="en-US"/>
        </w:rPr>
        <w:t>S</w:t>
      </w:r>
      <w:r w:rsidR="002C52C1" w:rsidRPr="002706BE">
        <w:rPr>
          <w:bCs/>
          <w:i/>
          <w:iCs/>
          <w:sz w:val="28"/>
          <w:szCs w:val="28"/>
        </w:rPr>
        <w:t>.</w:t>
      </w:r>
      <w:r w:rsidRPr="002706BE">
        <w:rPr>
          <w:bCs/>
          <w:i/>
          <w:iCs/>
          <w:sz w:val="28"/>
          <w:szCs w:val="28"/>
        </w:rPr>
        <w:t xml:space="preserve"> </w:t>
      </w:r>
      <w:r w:rsidRPr="002706BE">
        <w:rPr>
          <w:bCs/>
          <w:i/>
          <w:iCs/>
          <w:sz w:val="28"/>
          <w:szCs w:val="28"/>
          <w:lang w:val="en-US"/>
        </w:rPr>
        <w:t>caprea</w:t>
      </w:r>
      <w:r w:rsidRPr="002706BE">
        <w:rPr>
          <w:bCs/>
          <w:sz w:val="28"/>
          <w:szCs w:val="28"/>
        </w:rPr>
        <w:t>,</w:t>
      </w:r>
      <w:r w:rsidR="002C52C1" w:rsidRPr="002706BE">
        <w:rPr>
          <w:bCs/>
          <w:sz w:val="28"/>
          <w:szCs w:val="28"/>
        </w:rPr>
        <w:t xml:space="preserve"> </w:t>
      </w:r>
      <w:r w:rsidRPr="002706BE">
        <w:rPr>
          <w:bCs/>
          <w:i/>
          <w:iCs/>
          <w:sz w:val="28"/>
          <w:szCs w:val="28"/>
          <w:lang w:val="en-US"/>
        </w:rPr>
        <w:t>S</w:t>
      </w:r>
      <w:r w:rsidR="002C52C1" w:rsidRPr="002706BE">
        <w:rPr>
          <w:bCs/>
          <w:i/>
          <w:iCs/>
          <w:sz w:val="28"/>
          <w:szCs w:val="28"/>
        </w:rPr>
        <w:t>.</w:t>
      </w:r>
      <w:r w:rsidRPr="002706BE">
        <w:rPr>
          <w:bCs/>
          <w:i/>
          <w:iCs/>
          <w:sz w:val="28"/>
          <w:szCs w:val="28"/>
        </w:rPr>
        <w:t xml:space="preserve"> </w:t>
      </w:r>
      <w:r w:rsidR="00FA57DB" w:rsidRPr="002706BE">
        <w:rPr>
          <w:bCs/>
          <w:i/>
          <w:iCs/>
          <w:sz w:val="28"/>
          <w:szCs w:val="28"/>
          <w:lang w:val="en-US"/>
        </w:rPr>
        <w:t>c</w:t>
      </w:r>
      <w:r w:rsidRPr="002706BE">
        <w:rPr>
          <w:bCs/>
          <w:i/>
          <w:iCs/>
          <w:sz w:val="28"/>
          <w:szCs w:val="28"/>
          <w:lang w:val="en-US"/>
        </w:rPr>
        <w:t>aspica</w:t>
      </w:r>
      <w:r w:rsidR="006505F4" w:rsidRPr="002706BE">
        <w:rPr>
          <w:bCs/>
          <w:i/>
          <w:iCs/>
          <w:sz w:val="28"/>
          <w:szCs w:val="28"/>
        </w:rPr>
        <w:t xml:space="preserve">, </w:t>
      </w:r>
      <w:r w:rsidR="006505F4" w:rsidRPr="002706BE">
        <w:rPr>
          <w:bCs/>
          <w:iCs/>
          <w:sz w:val="28"/>
          <w:szCs w:val="28"/>
        </w:rPr>
        <w:t>могут прижиться на отвалах при условии улучшения почвы</w:t>
      </w:r>
      <w:r w:rsidR="006505F4" w:rsidRPr="002706BE">
        <w:rPr>
          <w:bCs/>
          <w:i/>
          <w:iCs/>
          <w:sz w:val="28"/>
          <w:szCs w:val="28"/>
        </w:rPr>
        <w:t xml:space="preserve">. </w:t>
      </w:r>
      <w:r w:rsidR="006505F4" w:rsidRPr="002706BE">
        <w:rPr>
          <w:bCs/>
          <w:iCs/>
          <w:sz w:val="28"/>
          <w:szCs w:val="28"/>
        </w:rPr>
        <w:t>Эти виды называют условно пригодными.</w:t>
      </w:r>
    </w:p>
    <w:p w14:paraId="12A1BF46" w14:textId="5A46F606" w:rsidR="0031140E" w:rsidRPr="002706BE" w:rsidRDefault="0031140E" w:rsidP="00880693">
      <w:pPr>
        <w:pStyle w:val="36"/>
        <w:spacing w:after="0" w:line="240" w:lineRule="auto"/>
        <w:ind w:left="0" w:firstLine="709"/>
        <w:contextualSpacing/>
        <w:jc w:val="both"/>
        <w:rPr>
          <w:rFonts w:cs="Times New Roman"/>
          <w:bCs/>
          <w:sz w:val="28"/>
          <w:szCs w:val="28"/>
        </w:rPr>
      </w:pPr>
      <w:r w:rsidRPr="002706BE">
        <w:rPr>
          <w:rFonts w:cs="Times New Roman"/>
          <w:bCs/>
          <w:sz w:val="28"/>
          <w:szCs w:val="28"/>
        </w:rPr>
        <w:t xml:space="preserve">4. В таблице </w:t>
      </w:r>
      <w:r w:rsidR="00BD149B" w:rsidRPr="002706BE">
        <w:rPr>
          <w:rFonts w:cs="Times New Roman"/>
          <w:bCs/>
          <w:sz w:val="28"/>
          <w:szCs w:val="28"/>
        </w:rPr>
        <w:t>2</w:t>
      </w:r>
      <w:r w:rsidR="00956AF8" w:rsidRPr="002706BE">
        <w:rPr>
          <w:rFonts w:cs="Times New Roman"/>
          <w:bCs/>
          <w:sz w:val="28"/>
          <w:szCs w:val="28"/>
        </w:rPr>
        <w:t>9</w:t>
      </w:r>
      <w:r w:rsidRPr="002706BE">
        <w:rPr>
          <w:rFonts w:cs="Times New Roman"/>
          <w:bCs/>
          <w:sz w:val="28"/>
          <w:szCs w:val="28"/>
        </w:rPr>
        <w:t xml:space="preserve"> представлен рекомендуемый ассортимент древесных и кустарниковых пород для лесоразведения на техногенных землях, дифференцированный по типам лесорастительных условий.</w:t>
      </w:r>
    </w:p>
    <w:p w14:paraId="6233A8A9" w14:textId="77777777" w:rsidR="0031140E" w:rsidRPr="002706BE" w:rsidRDefault="0031140E" w:rsidP="00880693">
      <w:pPr>
        <w:pStyle w:val="36"/>
        <w:spacing w:after="0" w:line="240" w:lineRule="auto"/>
        <w:ind w:left="0" w:firstLine="709"/>
        <w:contextualSpacing/>
        <w:jc w:val="both"/>
        <w:rPr>
          <w:rFonts w:cs="Times New Roman"/>
          <w:bCs/>
          <w:sz w:val="28"/>
          <w:szCs w:val="28"/>
        </w:rPr>
      </w:pPr>
      <w:r w:rsidRPr="002706BE">
        <w:rPr>
          <w:rFonts w:cs="Times New Roman"/>
          <w:bCs/>
          <w:sz w:val="28"/>
          <w:szCs w:val="28"/>
        </w:rPr>
        <w:t>Полевые опыты показали, что другие испытанные виды деревьев и кустарников не способны адаптироваться к специфическим условиям техногенных земель и не могут быть рекомендованы для использования в лесомелиоративных целях.</w:t>
      </w:r>
    </w:p>
    <w:p w14:paraId="15D8ED47" w14:textId="77777777" w:rsidR="00324B6B" w:rsidRPr="002706BE" w:rsidRDefault="00324B6B" w:rsidP="00324B6B">
      <w:pPr>
        <w:pStyle w:val="26"/>
        <w:ind w:left="0" w:firstLine="709"/>
        <w:contextualSpacing/>
        <w:jc w:val="both"/>
        <w:rPr>
          <w:bCs/>
          <w:sz w:val="28"/>
          <w:szCs w:val="28"/>
        </w:rPr>
      </w:pPr>
      <w:r w:rsidRPr="002706BE">
        <w:rPr>
          <w:bCs/>
          <w:sz w:val="28"/>
          <w:szCs w:val="28"/>
        </w:rPr>
        <w:t>5. Выбор основной древесной породы для лесоразведения на отвалах зависит от их экологических условий: литологического состава, уплотненности, экспозиции и крутизны склона.</w:t>
      </w:r>
    </w:p>
    <w:p w14:paraId="3E1370B8" w14:textId="77777777" w:rsidR="00324B6B" w:rsidRPr="002706BE" w:rsidRDefault="00324B6B" w:rsidP="00324B6B">
      <w:pPr>
        <w:pStyle w:val="26"/>
        <w:ind w:left="0" w:firstLine="709"/>
        <w:contextualSpacing/>
        <w:jc w:val="both"/>
        <w:rPr>
          <w:bCs/>
          <w:sz w:val="28"/>
          <w:szCs w:val="28"/>
        </w:rPr>
      </w:pPr>
      <w:r w:rsidRPr="002706BE">
        <w:rPr>
          <w:bCs/>
          <w:sz w:val="28"/>
          <w:szCs w:val="28"/>
        </w:rPr>
        <w:t xml:space="preserve">Сосна обыкновенная является универсальной породой, успешно растущей на любых субстратах. На карбонатных отвалах хорошо себя зарекомендовала </w:t>
      </w:r>
      <w:r w:rsidRPr="000609D8">
        <w:rPr>
          <w:bCs/>
          <w:i/>
          <w:iCs/>
          <w:sz w:val="28"/>
          <w:szCs w:val="28"/>
          <w:lang w:val="en-US"/>
        </w:rPr>
        <w:t>Betula</w:t>
      </w:r>
      <w:r w:rsidRPr="000609D8">
        <w:rPr>
          <w:bCs/>
          <w:i/>
          <w:iCs/>
          <w:sz w:val="28"/>
          <w:szCs w:val="28"/>
        </w:rPr>
        <w:t xml:space="preserve"> </w:t>
      </w:r>
      <w:r w:rsidRPr="000609D8">
        <w:rPr>
          <w:bCs/>
          <w:i/>
          <w:iCs/>
          <w:sz w:val="28"/>
          <w:szCs w:val="28"/>
          <w:lang w:val="en-US"/>
        </w:rPr>
        <w:t>pendula</w:t>
      </w:r>
      <w:r w:rsidRPr="002706BE">
        <w:rPr>
          <w:bCs/>
          <w:sz w:val="28"/>
          <w:szCs w:val="28"/>
        </w:rPr>
        <w:t xml:space="preserve">. В зонах с сильным загрязнением атмосферы рекомендуется использовать устойчивые к выбросам лиственные породы: </w:t>
      </w:r>
      <w:r w:rsidRPr="000609D8">
        <w:rPr>
          <w:bCs/>
          <w:i/>
          <w:iCs/>
          <w:sz w:val="28"/>
          <w:szCs w:val="28"/>
        </w:rPr>
        <w:t>Populus × sibirica</w:t>
      </w:r>
      <w:r w:rsidRPr="002706BE">
        <w:rPr>
          <w:bCs/>
          <w:sz w:val="28"/>
          <w:szCs w:val="28"/>
        </w:rPr>
        <w:t xml:space="preserve">, </w:t>
      </w:r>
      <w:r w:rsidRPr="000609D8">
        <w:rPr>
          <w:bCs/>
          <w:i/>
          <w:iCs/>
          <w:sz w:val="28"/>
          <w:szCs w:val="28"/>
          <w:lang w:val="en-US"/>
        </w:rPr>
        <w:t>Ulmus</w:t>
      </w:r>
      <w:r w:rsidRPr="000609D8">
        <w:rPr>
          <w:bCs/>
          <w:i/>
          <w:iCs/>
          <w:sz w:val="28"/>
          <w:szCs w:val="28"/>
        </w:rPr>
        <w:t xml:space="preserve"> </w:t>
      </w:r>
      <w:r w:rsidRPr="000609D8">
        <w:rPr>
          <w:bCs/>
          <w:i/>
          <w:iCs/>
          <w:sz w:val="28"/>
          <w:szCs w:val="28"/>
          <w:lang w:val="en-US"/>
        </w:rPr>
        <w:t>pumila</w:t>
      </w:r>
      <w:r w:rsidRPr="002706BE">
        <w:rPr>
          <w:bCs/>
          <w:sz w:val="28"/>
          <w:szCs w:val="28"/>
        </w:rPr>
        <w:t xml:space="preserve">, а также различные кустарники. На увлажненных склонах можно использовать </w:t>
      </w:r>
      <w:r w:rsidRPr="000217AE">
        <w:rPr>
          <w:bCs/>
          <w:i/>
          <w:iCs/>
          <w:sz w:val="28"/>
          <w:szCs w:val="28"/>
        </w:rPr>
        <w:t>Hippophae rhamnoides</w:t>
      </w:r>
      <w:r w:rsidRPr="002706BE">
        <w:rPr>
          <w:bCs/>
          <w:sz w:val="28"/>
          <w:szCs w:val="28"/>
        </w:rPr>
        <w:t xml:space="preserve">, которая, как и </w:t>
      </w:r>
      <w:r w:rsidRPr="000217AE">
        <w:rPr>
          <w:bCs/>
          <w:i/>
          <w:iCs/>
          <w:sz w:val="28"/>
          <w:szCs w:val="28"/>
          <w:lang w:val="en-US"/>
        </w:rPr>
        <w:t>Pinus</w:t>
      </w:r>
      <w:r w:rsidRPr="000217AE">
        <w:rPr>
          <w:bCs/>
          <w:i/>
          <w:iCs/>
          <w:sz w:val="28"/>
          <w:szCs w:val="28"/>
        </w:rPr>
        <w:t xml:space="preserve"> </w:t>
      </w:r>
      <w:r w:rsidRPr="000217AE">
        <w:rPr>
          <w:bCs/>
          <w:i/>
          <w:iCs/>
          <w:sz w:val="28"/>
          <w:szCs w:val="28"/>
          <w:lang w:val="en-US"/>
        </w:rPr>
        <w:t>sylvestris</w:t>
      </w:r>
      <w:r w:rsidRPr="002706BE">
        <w:rPr>
          <w:bCs/>
          <w:sz w:val="28"/>
          <w:szCs w:val="28"/>
        </w:rPr>
        <w:t xml:space="preserve">, нетребовательна к плодородию почвы. На участках со средним засолением хорошо растут </w:t>
      </w:r>
      <w:r w:rsidRPr="000217AE">
        <w:rPr>
          <w:bCs/>
          <w:i/>
          <w:iCs/>
          <w:sz w:val="28"/>
          <w:szCs w:val="28"/>
        </w:rPr>
        <w:t>Elaeagnus angustifolia, Ribes aureum</w:t>
      </w:r>
      <w:r w:rsidRPr="000217AE">
        <w:rPr>
          <w:bCs/>
          <w:sz w:val="28"/>
          <w:szCs w:val="28"/>
        </w:rPr>
        <w:t xml:space="preserve"> </w:t>
      </w:r>
      <w:r w:rsidRPr="002706BE">
        <w:rPr>
          <w:bCs/>
          <w:sz w:val="28"/>
          <w:szCs w:val="28"/>
        </w:rPr>
        <w:t xml:space="preserve">и </w:t>
      </w:r>
      <w:r w:rsidRPr="000217AE">
        <w:rPr>
          <w:bCs/>
          <w:i/>
          <w:iCs/>
          <w:sz w:val="28"/>
          <w:szCs w:val="28"/>
        </w:rPr>
        <w:t>Tamarix ramosissima</w:t>
      </w:r>
      <w:r w:rsidRPr="002706BE">
        <w:rPr>
          <w:bCs/>
          <w:sz w:val="28"/>
          <w:szCs w:val="28"/>
        </w:rPr>
        <w:t>.</w:t>
      </w:r>
    </w:p>
    <w:p w14:paraId="21E9485B" w14:textId="77777777" w:rsidR="00E37D29" w:rsidRDefault="00E37D29" w:rsidP="00880693">
      <w:pPr>
        <w:pStyle w:val="36"/>
        <w:spacing w:after="0" w:line="240" w:lineRule="auto"/>
        <w:ind w:left="0" w:firstLine="709"/>
        <w:contextualSpacing/>
        <w:jc w:val="both"/>
        <w:rPr>
          <w:rFonts w:cs="Times New Roman"/>
          <w:bCs/>
          <w:sz w:val="28"/>
          <w:szCs w:val="28"/>
        </w:rPr>
      </w:pPr>
    </w:p>
    <w:p w14:paraId="71B2BB08" w14:textId="77777777" w:rsidR="00AA076B" w:rsidRDefault="00AA076B" w:rsidP="00880693">
      <w:pPr>
        <w:pStyle w:val="36"/>
        <w:spacing w:after="0" w:line="240" w:lineRule="auto"/>
        <w:ind w:left="0" w:firstLine="709"/>
        <w:contextualSpacing/>
        <w:jc w:val="both"/>
        <w:rPr>
          <w:rFonts w:cs="Times New Roman"/>
          <w:bCs/>
          <w:sz w:val="28"/>
          <w:szCs w:val="28"/>
        </w:rPr>
      </w:pPr>
    </w:p>
    <w:p w14:paraId="482FA06E" w14:textId="77777777" w:rsidR="00AA076B" w:rsidRDefault="00AA076B" w:rsidP="00880693">
      <w:pPr>
        <w:pStyle w:val="36"/>
        <w:spacing w:after="0" w:line="240" w:lineRule="auto"/>
        <w:ind w:left="0" w:firstLine="709"/>
        <w:contextualSpacing/>
        <w:jc w:val="both"/>
        <w:rPr>
          <w:rFonts w:cs="Times New Roman"/>
          <w:bCs/>
          <w:sz w:val="28"/>
          <w:szCs w:val="28"/>
        </w:rPr>
      </w:pPr>
    </w:p>
    <w:p w14:paraId="08D02A4D" w14:textId="77777777" w:rsidR="00AA076B" w:rsidRDefault="00AA076B" w:rsidP="00880693">
      <w:pPr>
        <w:pStyle w:val="36"/>
        <w:spacing w:after="0" w:line="240" w:lineRule="auto"/>
        <w:ind w:left="0" w:firstLine="709"/>
        <w:contextualSpacing/>
        <w:jc w:val="both"/>
        <w:rPr>
          <w:rFonts w:cs="Times New Roman"/>
          <w:bCs/>
          <w:sz w:val="28"/>
          <w:szCs w:val="28"/>
        </w:rPr>
      </w:pPr>
    </w:p>
    <w:p w14:paraId="7AB8441A" w14:textId="77777777" w:rsidR="00AA076B" w:rsidRDefault="00AA076B" w:rsidP="00880693">
      <w:pPr>
        <w:pStyle w:val="36"/>
        <w:spacing w:after="0" w:line="240" w:lineRule="auto"/>
        <w:ind w:left="0" w:firstLine="709"/>
        <w:contextualSpacing/>
        <w:jc w:val="both"/>
        <w:rPr>
          <w:rFonts w:cs="Times New Roman"/>
          <w:bCs/>
          <w:sz w:val="28"/>
          <w:szCs w:val="28"/>
        </w:rPr>
      </w:pPr>
    </w:p>
    <w:p w14:paraId="14F9F21B" w14:textId="77777777" w:rsidR="00AA076B" w:rsidRDefault="00AA076B" w:rsidP="00880693">
      <w:pPr>
        <w:pStyle w:val="36"/>
        <w:spacing w:after="0" w:line="240" w:lineRule="auto"/>
        <w:ind w:left="0" w:firstLine="709"/>
        <w:contextualSpacing/>
        <w:jc w:val="both"/>
        <w:rPr>
          <w:rFonts w:cs="Times New Roman"/>
          <w:bCs/>
          <w:sz w:val="28"/>
          <w:szCs w:val="28"/>
        </w:rPr>
      </w:pPr>
    </w:p>
    <w:p w14:paraId="791A1694" w14:textId="77777777" w:rsidR="00AA076B" w:rsidRPr="002706BE" w:rsidRDefault="00AA076B" w:rsidP="00880693">
      <w:pPr>
        <w:pStyle w:val="36"/>
        <w:spacing w:after="0" w:line="240" w:lineRule="auto"/>
        <w:ind w:left="0" w:firstLine="709"/>
        <w:contextualSpacing/>
        <w:jc w:val="both"/>
        <w:rPr>
          <w:rFonts w:cs="Times New Roman"/>
          <w:bCs/>
          <w:sz w:val="28"/>
          <w:szCs w:val="28"/>
        </w:rPr>
      </w:pPr>
    </w:p>
    <w:p w14:paraId="38CE89BF" w14:textId="5EE00765" w:rsidR="0031140E" w:rsidRPr="002706BE" w:rsidRDefault="0031140E" w:rsidP="00880693">
      <w:pPr>
        <w:pStyle w:val="29"/>
        <w:spacing w:after="0" w:line="240" w:lineRule="auto"/>
        <w:ind w:left="0"/>
        <w:jc w:val="both"/>
        <w:rPr>
          <w:rFonts w:cs="Times New Roman"/>
          <w:szCs w:val="28"/>
        </w:rPr>
      </w:pPr>
      <w:r w:rsidRPr="002706BE">
        <w:rPr>
          <w:rFonts w:cs="Times New Roman"/>
          <w:szCs w:val="28"/>
        </w:rPr>
        <w:lastRenderedPageBreak/>
        <w:t>Таблица</w:t>
      </w:r>
      <w:r w:rsidR="0035654A" w:rsidRPr="002706BE">
        <w:rPr>
          <w:rFonts w:cs="Times New Roman"/>
          <w:szCs w:val="28"/>
        </w:rPr>
        <w:t xml:space="preserve"> </w:t>
      </w:r>
      <w:r w:rsidR="00BD149B" w:rsidRPr="002706BE">
        <w:rPr>
          <w:rFonts w:cs="Times New Roman"/>
          <w:szCs w:val="28"/>
        </w:rPr>
        <w:t>2</w:t>
      </w:r>
      <w:r w:rsidR="00956AF8" w:rsidRPr="002706BE">
        <w:rPr>
          <w:rFonts w:cs="Times New Roman"/>
          <w:szCs w:val="28"/>
        </w:rPr>
        <w:t>9</w:t>
      </w:r>
      <w:r w:rsidR="00B672F7" w:rsidRPr="002706BE">
        <w:rPr>
          <w:rFonts w:cs="Times New Roman"/>
          <w:szCs w:val="28"/>
        </w:rPr>
        <w:t xml:space="preserve"> –</w:t>
      </w:r>
      <w:r w:rsidRPr="002706BE">
        <w:rPr>
          <w:rFonts w:cs="Times New Roman"/>
          <w:szCs w:val="28"/>
        </w:rPr>
        <w:t xml:space="preserve"> Ассортимент</w:t>
      </w:r>
      <w:r w:rsidR="00B672F7" w:rsidRPr="002706BE">
        <w:rPr>
          <w:rFonts w:cs="Times New Roman"/>
          <w:szCs w:val="28"/>
        </w:rPr>
        <w:t xml:space="preserve"> </w:t>
      </w:r>
      <w:r w:rsidRPr="002706BE">
        <w:rPr>
          <w:rFonts w:cs="Times New Roman"/>
          <w:szCs w:val="28"/>
        </w:rPr>
        <w:t>древесных растений для рекультивации отвалов АО «ССГПО» и АО «Качары руда»</w:t>
      </w:r>
      <w:r w:rsidR="00AC6ACC" w:rsidRPr="002706BE">
        <w:rPr>
          <w:rFonts w:cs="Times New Roman"/>
          <w:szCs w:val="28"/>
        </w:rPr>
        <w:t xml:space="preserve"> [174]</w:t>
      </w:r>
    </w:p>
    <w:p w14:paraId="66872772" w14:textId="77777777" w:rsidR="0031140E" w:rsidRPr="002706BE" w:rsidRDefault="0031140E" w:rsidP="00880693">
      <w:pPr>
        <w:pStyle w:val="29"/>
        <w:spacing w:after="0" w:line="240" w:lineRule="auto"/>
        <w:ind w:left="0"/>
        <w:rPr>
          <w:rFonts w:cs="Times New Roman"/>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0"/>
        <w:gridCol w:w="2482"/>
        <w:gridCol w:w="3936"/>
      </w:tblGrid>
      <w:tr w:rsidR="002706BE" w:rsidRPr="002706BE" w14:paraId="3407B1E0" w14:textId="77777777" w:rsidTr="002C52C1">
        <w:tc>
          <w:tcPr>
            <w:tcW w:w="1667" w:type="pct"/>
          </w:tcPr>
          <w:p w14:paraId="6A01300E" w14:textId="77777777" w:rsidR="0031140E" w:rsidRPr="002706BE" w:rsidRDefault="0031140E" w:rsidP="00880693">
            <w:pPr>
              <w:spacing w:after="0" w:line="240" w:lineRule="auto"/>
              <w:contextualSpacing/>
              <w:jc w:val="center"/>
              <w:rPr>
                <w:sz w:val="24"/>
              </w:rPr>
            </w:pPr>
            <w:r w:rsidRPr="002706BE">
              <w:rPr>
                <w:sz w:val="24"/>
              </w:rPr>
              <w:t>Виды деревьев и кустарников</w:t>
            </w:r>
          </w:p>
        </w:tc>
        <w:tc>
          <w:tcPr>
            <w:tcW w:w="1289" w:type="pct"/>
          </w:tcPr>
          <w:p w14:paraId="4A9D7BA7" w14:textId="77777777" w:rsidR="0031140E" w:rsidRPr="002706BE" w:rsidRDefault="0031140E" w:rsidP="00880693">
            <w:pPr>
              <w:spacing w:after="0" w:line="240" w:lineRule="auto"/>
              <w:contextualSpacing/>
              <w:jc w:val="center"/>
              <w:rPr>
                <w:sz w:val="24"/>
              </w:rPr>
            </w:pPr>
            <w:r w:rsidRPr="002706BE">
              <w:rPr>
                <w:sz w:val="24"/>
              </w:rPr>
              <w:t>Лесорастительные условия</w:t>
            </w:r>
          </w:p>
        </w:tc>
        <w:tc>
          <w:tcPr>
            <w:tcW w:w="2044" w:type="pct"/>
          </w:tcPr>
          <w:p w14:paraId="169D8518" w14:textId="77777777" w:rsidR="0031140E" w:rsidRPr="002706BE" w:rsidRDefault="0031140E" w:rsidP="00880693">
            <w:pPr>
              <w:spacing w:after="0" w:line="240" w:lineRule="auto"/>
              <w:contextualSpacing/>
              <w:jc w:val="center"/>
              <w:rPr>
                <w:sz w:val="24"/>
              </w:rPr>
            </w:pPr>
            <w:r w:rsidRPr="002706BE">
              <w:rPr>
                <w:sz w:val="24"/>
              </w:rPr>
              <w:t>Ограничения</w:t>
            </w:r>
          </w:p>
        </w:tc>
      </w:tr>
      <w:tr w:rsidR="002706BE" w:rsidRPr="002706BE" w14:paraId="75150CF4" w14:textId="77777777" w:rsidTr="002C52C1">
        <w:tc>
          <w:tcPr>
            <w:tcW w:w="5000" w:type="pct"/>
            <w:gridSpan w:val="3"/>
          </w:tcPr>
          <w:p w14:paraId="263FB525" w14:textId="77777777" w:rsidR="0031140E" w:rsidRPr="002706BE" w:rsidRDefault="0031140E" w:rsidP="00880693">
            <w:pPr>
              <w:spacing w:after="0" w:line="240" w:lineRule="auto"/>
              <w:contextualSpacing/>
              <w:jc w:val="center"/>
              <w:rPr>
                <w:bCs/>
                <w:sz w:val="24"/>
              </w:rPr>
            </w:pPr>
            <w:r w:rsidRPr="002706BE">
              <w:rPr>
                <w:sz w:val="24"/>
              </w:rPr>
              <w:t>Хвойные породы</w:t>
            </w:r>
          </w:p>
        </w:tc>
      </w:tr>
      <w:tr w:rsidR="002706BE" w:rsidRPr="002706BE" w14:paraId="25A32CC3" w14:textId="77777777" w:rsidTr="00883DBE">
        <w:tc>
          <w:tcPr>
            <w:tcW w:w="1667" w:type="pct"/>
            <w:vAlign w:val="center"/>
          </w:tcPr>
          <w:p w14:paraId="439ED58A" w14:textId="70847A70" w:rsidR="0031140E" w:rsidRPr="002706BE" w:rsidRDefault="00D4320B" w:rsidP="00880693">
            <w:pPr>
              <w:spacing w:after="0" w:line="240" w:lineRule="auto"/>
              <w:contextualSpacing/>
              <w:jc w:val="center"/>
              <w:rPr>
                <w:i/>
                <w:sz w:val="24"/>
                <w:highlight w:val="green"/>
              </w:rPr>
            </w:pPr>
            <w:r w:rsidRPr="002706BE">
              <w:rPr>
                <w:i/>
                <w:sz w:val="24"/>
              </w:rPr>
              <w:t>Pinus sylvestris</w:t>
            </w:r>
          </w:p>
        </w:tc>
        <w:tc>
          <w:tcPr>
            <w:tcW w:w="1289" w:type="pct"/>
          </w:tcPr>
          <w:p w14:paraId="3F72F45C" w14:textId="77777777" w:rsidR="0031140E" w:rsidRPr="002706BE" w:rsidRDefault="0031140E" w:rsidP="00880693">
            <w:pPr>
              <w:spacing w:after="0" w:line="240" w:lineRule="auto"/>
              <w:contextualSpacing/>
              <w:jc w:val="center"/>
              <w:rPr>
                <w:sz w:val="24"/>
              </w:rPr>
            </w:pPr>
            <w:r w:rsidRPr="002706BE">
              <w:rPr>
                <w:sz w:val="24"/>
              </w:rPr>
              <w:t xml:space="preserve">I-III </w:t>
            </w:r>
            <w:r w:rsidRPr="002706BE">
              <w:rPr>
                <w:sz w:val="24"/>
                <w:vertAlign w:val="subscript"/>
              </w:rPr>
              <w:t>1-3</w:t>
            </w:r>
          </w:p>
        </w:tc>
        <w:tc>
          <w:tcPr>
            <w:tcW w:w="2044" w:type="pct"/>
          </w:tcPr>
          <w:p w14:paraId="38155679" w14:textId="77777777" w:rsidR="0031140E" w:rsidRPr="002706BE" w:rsidRDefault="0031140E" w:rsidP="00880693">
            <w:pPr>
              <w:spacing w:after="0" w:line="240" w:lineRule="auto"/>
              <w:contextualSpacing/>
              <w:rPr>
                <w:sz w:val="24"/>
              </w:rPr>
            </w:pPr>
            <w:r w:rsidRPr="002706BE">
              <w:rPr>
                <w:sz w:val="24"/>
              </w:rPr>
              <w:t>Сильно засоленные плотно-глинистые породы</w:t>
            </w:r>
          </w:p>
        </w:tc>
      </w:tr>
      <w:tr w:rsidR="002706BE" w:rsidRPr="002706BE" w14:paraId="0C009113" w14:textId="77777777" w:rsidTr="002C52C1">
        <w:tc>
          <w:tcPr>
            <w:tcW w:w="5000" w:type="pct"/>
            <w:gridSpan w:val="3"/>
          </w:tcPr>
          <w:p w14:paraId="7FF8EF48" w14:textId="77777777" w:rsidR="0031140E" w:rsidRPr="002706BE" w:rsidRDefault="0031140E" w:rsidP="00880693">
            <w:pPr>
              <w:spacing w:after="0" w:line="240" w:lineRule="auto"/>
              <w:contextualSpacing/>
              <w:jc w:val="center"/>
              <w:rPr>
                <w:bCs/>
                <w:sz w:val="24"/>
              </w:rPr>
            </w:pPr>
            <w:r w:rsidRPr="002706BE">
              <w:rPr>
                <w:sz w:val="24"/>
              </w:rPr>
              <w:t>Лиственные породы</w:t>
            </w:r>
          </w:p>
        </w:tc>
      </w:tr>
      <w:tr w:rsidR="002706BE" w:rsidRPr="002706BE" w14:paraId="69E7227E" w14:textId="77777777" w:rsidTr="002C52C1">
        <w:tc>
          <w:tcPr>
            <w:tcW w:w="1667" w:type="pct"/>
          </w:tcPr>
          <w:p w14:paraId="0CCA3962" w14:textId="7DEFD59E" w:rsidR="0031140E" w:rsidRPr="002706BE" w:rsidRDefault="00D4320B" w:rsidP="00880693">
            <w:pPr>
              <w:spacing w:after="0" w:line="240" w:lineRule="auto"/>
              <w:contextualSpacing/>
              <w:jc w:val="center"/>
              <w:rPr>
                <w:bCs/>
                <w:i/>
                <w:sz w:val="24"/>
                <w:highlight w:val="green"/>
              </w:rPr>
            </w:pPr>
            <w:r w:rsidRPr="002706BE">
              <w:rPr>
                <w:i/>
                <w:sz w:val="24"/>
              </w:rPr>
              <w:t>Betula pendula</w:t>
            </w:r>
          </w:p>
        </w:tc>
        <w:tc>
          <w:tcPr>
            <w:tcW w:w="1289" w:type="pct"/>
          </w:tcPr>
          <w:p w14:paraId="45080FE9" w14:textId="77777777" w:rsidR="0031140E" w:rsidRPr="002706BE" w:rsidRDefault="0031140E" w:rsidP="00880693">
            <w:pPr>
              <w:spacing w:after="0" w:line="240" w:lineRule="auto"/>
              <w:contextualSpacing/>
              <w:jc w:val="center"/>
              <w:rPr>
                <w:bCs/>
                <w:sz w:val="24"/>
              </w:rPr>
            </w:pPr>
            <w:r w:rsidRPr="002706BE">
              <w:rPr>
                <w:sz w:val="24"/>
              </w:rPr>
              <w:t xml:space="preserve">I-III </w:t>
            </w:r>
            <w:r w:rsidRPr="002706BE">
              <w:rPr>
                <w:sz w:val="24"/>
                <w:vertAlign w:val="subscript"/>
              </w:rPr>
              <w:t>1-3</w:t>
            </w:r>
          </w:p>
        </w:tc>
        <w:tc>
          <w:tcPr>
            <w:tcW w:w="2044" w:type="pct"/>
          </w:tcPr>
          <w:p w14:paraId="61573708" w14:textId="77777777" w:rsidR="0031140E" w:rsidRPr="002706BE" w:rsidRDefault="0031140E" w:rsidP="00880693">
            <w:pPr>
              <w:spacing w:after="0" w:line="240" w:lineRule="auto"/>
              <w:contextualSpacing/>
              <w:rPr>
                <w:bCs/>
                <w:sz w:val="24"/>
              </w:rPr>
            </w:pPr>
            <w:r w:rsidRPr="002706BE">
              <w:rPr>
                <w:sz w:val="24"/>
              </w:rPr>
              <w:t>Сильно засоленные плотно-глинистые породы</w:t>
            </w:r>
          </w:p>
        </w:tc>
      </w:tr>
      <w:tr w:rsidR="002706BE" w:rsidRPr="002706BE" w14:paraId="07BBD15E" w14:textId="77777777" w:rsidTr="00883DBE">
        <w:tc>
          <w:tcPr>
            <w:tcW w:w="1667" w:type="pct"/>
            <w:vAlign w:val="center"/>
          </w:tcPr>
          <w:p w14:paraId="63232DE3" w14:textId="2F6A3975" w:rsidR="0031140E" w:rsidRPr="002706BE" w:rsidRDefault="00D4320B" w:rsidP="00880693">
            <w:pPr>
              <w:spacing w:after="0" w:line="240" w:lineRule="auto"/>
              <w:contextualSpacing/>
              <w:jc w:val="center"/>
              <w:rPr>
                <w:i/>
                <w:sz w:val="24"/>
                <w:highlight w:val="green"/>
              </w:rPr>
            </w:pPr>
            <w:r w:rsidRPr="002706BE">
              <w:rPr>
                <w:i/>
                <w:sz w:val="24"/>
              </w:rPr>
              <w:t>Populus × sibirica</w:t>
            </w:r>
          </w:p>
        </w:tc>
        <w:tc>
          <w:tcPr>
            <w:tcW w:w="1289" w:type="pct"/>
          </w:tcPr>
          <w:p w14:paraId="57A44FCE" w14:textId="77777777" w:rsidR="0031140E" w:rsidRPr="002706BE" w:rsidRDefault="0031140E" w:rsidP="00880693">
            <w:pPr>
              <w:spacing w:after="0" w:line="240" w:lineRule="auto"/>
              <w:contextualSpacing/>
              <w:jc w:val="center"/>
              <w:rPr>
                <w:sz w:val="24"/>
              </w:rPr>
            </w:pPr>
            <w:r w:rsidRPr="002706BE">
              <w:rPr>
                <w:sz w:val="24"/>
              </w:rPr>
              <w:t xml:space="preserve">I-III </w:t>
            </w:r>
            <w:r w:rsidRPr="002706BE">
              <w:rPr>
                <w:sz w:val="24"/>
                <w:vertAlign w:val="subscript"/>
              </w:rPr>
              <w:t>2-3</w:t>
            </w:r>
          </w:p>
        </w:tc>
        <w:tc>
          <w:tcPr>
            <w:tcW w:w="2044" w:type="pct"/>
          </w:tcPr>
          <w:p w14:paraId="559672B8" w14:textId="77777777" w:rsidR="0031140E" w:rsidRPr="002706BE" w:rsidRDefault="0031140E" w:rsidP="00880693">
            <w:pPr>
              <w:spacing w:after="0" w:line="240" w:lineRule="auto"/>
              <w:contextualSpacing/>
              <w:rPr>
                <w:sz w:val="24"/>
              </w:rPr>
            </w:pPr>
            <w:r w:rsidRPr="002706BE">
              <w:rPr>
                <w:sz w:val="24"/>
              </w:rPr>
              <w:t>Сильно засоленные плотно-глинистые породы</w:t>
            </w:r>
          </w:p>
        </w:tc>
      </w:tr>
      <w:tr w:rsidR="002706BE" w:rsidRPr="002706BE" w14:paraId="42D3415F" w14:textId="77777777" w:rsidTr="002C52C1">
        <w:tc>
          <w:tcPr>
            <w:tcW w:w="1667" w:type="pct"/>
          </w:tcPr>
          <w:p w14:paraId="4B5BB26E" w14:textId="74DCA0B3" w:rsidR="0031140E" w:rsidRPr="002706BE" w:rsidRDefault="00D4320B" w:rsidP="00880693">
            <w:pPr>
              <w:spacing w:after="0" w:line="240" w:lineRule="auto"/>
              <w:contextualSpacing/>
              <w:jc w:val="center"/>
              <w:rPr>
                <w:i/>
                <w:sz w:val="24"/>
                <w:highlight w:val="green"/>
              </w:rPr>
            </w:pPr>
            <w:r w:rsidRPr="002706BE">
              <w:rPr>
                <w:i/>
                <w:sz w:val="24"/>
              </w:rPr>
              <w:t>Ulmus pumila</w:t>
            </w:r>
          </w:p>
        </w:tc>
        <w:tc>
          <w:tcPr>
            <w:tcW w:w="1289" w:type="pct"/>
          </w:tcPr>
          <w:p w14:paraId="17D8F10B" w14:textId="77777777" w:rsidR="0031140E" w:rsidRPr="002706BE" w:rsidRDefault="0031140E" w:rsidP="00880693">
            <w:pPr>
              <w:spacing w:after="0" w:line="240" w:lineRule="auto"/>
              <w:contextualSpacing/>
              <w:jc w:val="center"/>
              <w:rPr>
                <w:sz w:val="24"/>
              </w:rPr>
            </w:pPr>
            <w:r w:rsidRPr="002706BE">
              <w:rPr>
                <w:sz w:val="24"/>
              </w:rPr>
              <w:t xml:space="preserve">I-II </w:t>
            </w:r>
            <w:r w:rsidRPr="002706BE">
              <w:rPr>
                <w:sz w:val="24"/>
                <w:vertAlign w:val="subscript"/>
              </w:rPr>
              <w:t>2-4</w:t>
            </w:r>
          </w:p>
        </w:tc>
        <w:tc>
          <w:tcPr>
            <w:tcW w:w="2044" w:type="pct"/>
          </w:tcPr>
          <w:p w14:paraId="78A3E69E" w14:textId="77777777" w:rsidR="0031140E" w:rsidRPr="002706BE" w:rsidRDefault="0031140E" w:rsidP="00880693">
            <w:pPr>
              <w:spacing w:after="0" w:line="240" w:lineRule="auto"/>
              <w:contextualSpacing/>
              <w:rPr>
                <w:sz w:val="24"/>
              </w:rPr>
            </w:pPr>
          </w:p>
        </w:tc>
      </w:tr>
      <w:tr w:rsidR="002706BE" w:rsidRPr="002706BE" w14:paraId="5A63B4D6" w14:textId="77777777" w:rsidTr="002C52C1">
        <w:tc>
          <w:tcPr>
            <w:tcW w:w="1667" w:type="pct"/>
          </w:tcPr>
          <w:p w14:paraId="3D7FAAA9" w14:textId="753B7E94" w:rsidR="0031140E" w:rsidRPr="002706BE" w:rsidRDefault="00D4320B" w:rsidP="00880693">
            <w:pPr>
              <w:spacing w:after="0" w:line="240" w:lineRule="auto"/>
              <w:contextualSpacing/>
              <w:jc w:val="center"/>
              <w:rPr>
                <w:sz w:val="24"/>
                <w:highlight w:val="green"/>
              </w:rPr>
            </w:pPr>
            <w:r w:rsidRPr="002706BE">
              <w:rPr>
                <w:i/>
                <w:sz w:val="24"/>
              </w:rPr>
              <w:t>Fraxinus pennsylvanica</w:t>
            </w:r>
            <w:r w:rsidRPr="002706BE">
              <w:rPr>
                <w:sz w:val="24"/>
              </w:rPr>
              <w:t xml:space="preserve"> Marshall</w:t>
            </w:r>
          </w:p>
        </w:tc>
        <w:tc>
          <w:tcPr>
            <w:tcW w:w="1289" w:type="pct"/>
          </w:tcPr>
          <w:p w14:paraId="65C2E45E" w14:textId="77777777" w:rsidR="0031140E" w:rsidRPr="002706BE" w:rsidRDefault="0031140E" w:rsidP="00880693">
            <w:pPr>
              <w:spacing w:after="0" w:line="240" w:lineRule="auto"/>
              <w:contextualSpacing/>
              <w:jc w:val="center"/>
              <w:rPr>
                <w:sz w:val="24"/>
              </w:rPr>
            </w:pPr>
            <w:r w:rsidRPr="002706BE">
              <w:rPr>
                <w:sz w:val="24"/>
              </w:rPr>
              <w:t>I-II</w:t>
            </w:r>
            <w:r w:rsidRPr="002706BE">
              <w:rPr>
                <w:sz w:val="24"/>
                <w:vertAlign w:val="subscript"/>
              </w:rPr>
              <w:t xml:space="preserve"> 2-3</w:t>
            </w:r>
          </w:p>
        </w:tc>
        <w:tc>
          <w:tcPr>
            <w:tcW w:w="2044" w:type="pct"/>
          </w:tcPr>
          <w:p w14:paraId="00BFD53A" w14:textId="77777777" w:rsidR="0031140E" w:rsidRPr="002706BE" w:rsidRDefault="0031140E" w:rsidP="00880693">
            <w:pPr>
              <w:spacing w:after="0" w:line="240" w:lineRule="auto"/>
              <w:contextualSpacing/>
              <w:rPr>
                <w:sz w:val="24"/>
              </w:rPr>
            </w:pPr>
            <w:r w:rsidRPr="002706BE">
              <w:rPr>
                <w:sz w:val="24"/>
              </w:rPr>
              <w:t>Сильно засоленные плотно-глинистые породы</w:t>
            </w:r>
          </w:p>
        </w:tc>
      </w:tr>
      <w:tr w:rsidR="002706BE" w:rsidRPr="002706BE" w14:paraId="49BD97FB" w14:textId="77777777" w:rsidTr="002C52C1">
        <w:tc>
          <w:tcPr>
            <w:tcW w:w="1667" w:type="pct"/>
          </w:tcPr>
          <w:p w14:paraId="3E1D5A5F" w14:textId="39C15112" w:rsidR="0031140E" w:rsidRPr="002706BE" w:rsidRDefault="00D4320B" w:rsidP="00880693">
            <w:pPr>
              <w:spacing w:after="0" w:line="240" w:lineRule="auto"/>
              <w:contextualSpacing/>
              <w:jc w:val="center"/>
              <w:rPr>
                <w:i/>
                <w:sz w:val="24"/>
                <w:highlight w:val="green"/>
              </w:rPr>
            </w:pPr>
            <w:r w:rsidRPr="002706BE">
              <w:rPr>
                <w:i/>
                <w:sz w:val="24"/>
              </w:rPr>
              <w:t>Elaeagnus angustifolia</w:t>
            </w:r>
          </w:p>
        </w:tc>
        <w:tc>
          <w:tcPr>
            <w:tcW w:w="1289" w:type="pct"/>
          </w:tcPr>
          <w:p w14:paraId="0720D1A5" w14:textId="77777777" w:rsidR="0031140E" w:rsidRPr="002706BE" w:rsidRDefault="0031140E" w:rsidP="00880693">
            <w:pPr>
              <w:spacing w:after="0" w:line="240" w:lineRule="auto"/>
              <w:contextualSpacing/>
              <w:jc w:val="center"/>
              <w:rPr>
                <w:sz w:val="24"/>
              </w:rPr>
            </w:pPr>
            <w:r w:rsidRPr="002706BE">
              <w:rPr>
                <w:sz w:val="24"/>
              </w:rPr>
              <w:t>I-II</w:t>
            </w:r>
            <w:r w:rsidRPr="002706BE">
              <w:rPr>
                <w:sz w:val="24"/>
                <w:vertAlign w:val="subscript"/>
              </w:rPr>
              <w:t xml:space="preserve"> 2-3</w:t>
            </w:r>
          </w:p>
        </w:tc>
        <w:tc>
          <w:tcPr>
            <w:tcW w:w="2044" w:type="pct"/>
          </w:tcPr>
          <w:p w14:paraId="11176655" w14:textId="77777777" w:rsidR="0031140E" w:rsidRPr="002706BE" w:rsidRDefault="0031140E" w:rsidP="00880693">
            <w:pPr>
              <w:spacing w:after="0" w:line="240" w:lineRule="auto"/>
              <w:contextualSpacing/>
              <w:rPr>
                <w:sz w:val="24"/>
              </w:rPr>
            </w:pPr>
          </w:p>
        </w:tc>
      </w:tr>
      <w:tr w:rsidR="002706BE" w:rsidRPr="002706BE" w14:paraId="00DC67EF" w14:textId="77777777" w:rsidTr="002C52C1">
        <w:tc>
          <w:tcPr>
            <w:tcW w:w="5000" w:type="pct"/>
            <w:gridSpan w:val="3"/>
          </w:tcPr>
          <w:p w14:paraId="097C4E81" w14:textId="77777777" w:rsidR="0031140E" w:rsidRPr="002706BE" w:rsidRDefault="0031140E" w:rsidP="00880693">
            <w:pPr>
              <w:spacing w:after="0" w:line="240" w:lineRule="auto"/>
              <w:contextualSpacing/>
              <w:jc w:val="center"/>
              <w:rPr>
                <w:bCs/>
                <w:sz w:val="24"/>
              </w:rPr>
            </w:pPr>
            <w:r w:rsidRPr="002706BE">
              <w:rPr>
                <w:sz w:val="24"/>
              </w:rPr>
              <w:t>Кустарники</w:t>
            </w:r>
          </w:p>
        </w:tc>
      </w:tr>
      <w:tr w:rsidR="002706BE" w:rsidRPr="002706BE" w14:paraId="6EB74024" w14:textId="77777777" w:rsidTr="002C52C1">
        <w:tc>
          <w:tcPr>
            <w:tcW w:w="1667" w:type="pct"/>
          </w:tcPr>
          <w:p w14:paraId="228BF0BA" w14:textId="764FD628" w:rsidR="0031140E" w:rsidRPr="002706BE" w:rsidRDefault="00D4320B" w:rsidP="00880693">
            <w:pPr>
              <w:spacing w:after="0" w:line="240" w:lineRule="auto"/>
              <w:contextualSpacing/>
              <w:jc w:val="center"/>
              <w:rPr>
                <w:i/>
                <w:sz w:val="24"/>
                <w:highlight w:val="green"/>
              </w:rPr>
            </w:pPr>
            <w:r w:rsidRPr="002706BE">
              <w:rPr>
                <w:i/>
                <w:sz w:val="24"/>
              </w:rPr>
              <w:t>Hippophae rhamnoides</w:t>
            </w:r>
          </w:p>
        </w:tc>
        <w:tc>
          <w:tcPr>
            <w:tcW w:w="1289" w:type="pct"/>
          </w:tcPr>
          <w:p w14:paraId="6D9ECC30" w14:textId="77777777" w:rsidR="0031140E" w:rsidRPr="002706BE" w:rsidRDefault="0031140E" w:rsidP="00880693">
            <w:pPr>
              <w:spacing w:after="0" w:line="240" w:lineRule="auto"/>
              <w:contextualSpacing/>
              <w:jc w:val="center"/>
              <w:rPr>
                <w:sz w:val="24"/>
              </w:rPr>
            </w:pPr>
            <w:r w:rsidRPr="002706BE">
              <w:rPr>
                <w:sz w:val="24"/>
              </w:rPr>
              <w:t xml:space="preserve">I-III </w:t>
            </w:r>
            <w:r w:rsidRPr="002706BE">
              <w:rPr>
                <w:sz w:val="24"/>
                <w:vertAlign w:val="subscript"/>
              </w:rPr>
              <w:t>1-3</w:t>
            </w:r>
          </w:p>
        </w:tc>
        <w:tc>
          <w:tcPr>
            <w:tcW w:w="2044" w:type="pct"/>
          </w:tcPr>
          <w:p w14:paraId="000C30C2" w14:textId="77777777" w:rsidR="0031140E" w:rsidRPr="002706BE" w:rsidRDefault="0031140E" w:rsidP="00880693">
            <w:pPr>
              <w:spacing w:after="0" w:line="240" w:lineRule="auto"/>
              <w:contextualSpacing/>
              <w:rPr>
                <w:sz w:val="24"/>
                <w:vertAlign w:val="subscript"/>
              </w:rPr>
            </w:pPr>
            <w:r w:rsidRPr="002706BE">
              <w:rPr>
                <w:sz w:val="24"/>
              </w:rPr>
              <w:t>Сильно засоленные породы</w:t>
            </w:r>
          </w:p>
        </w:tc>
      </w:tr>
      <w:tr w:rsidR="002706BE" w:rsidRPr="002706BE" w14:paraId="1B2B0CF8" w14:textId="77777777" w:rsidTr="002C52C1">
        <w:tc>
          <w:tcPr>
            <w:tcW w:w="1667" w:type="pct"/>
          </w:tcPr>
          <w:p w14:paraId="072491BB" w14:textId="509F08CE" w:rsidR="0031140E" w:rsidRPr="002706BE" w:rsidRDefault="00D4320B" w:rsidP="00880693">
            <w:pPr>
              <w:spacing w:after="0" w:line="240" w:lineRule="auto"/>
              <w:contextualSpacing/>
              <w:jc w:val="center"/>
              <w:rPr>
                <w:i/>
                <w:sz w:val="24"/>
                <w:highlight w:val="green"/>
              </w:rPr>
            </w:pPr>
            <w:r w:rsidRPr="002706BE">
              <w:rPr>
                <w:i/>
                <w:sz w:val="24"/>
              </w:rPr>
              <w:t>Caragana arborescens</w:t>
            </w:r>
          </w:p>
        </w:tc>
        <w:tc>
          <w:tcPr>
            <w:tcW w:w="1289" w:type="pct"/>
          </w:tcPr>
          <w:p w14:paraId="20F75C5F" w14:textId="77777777" w:rsidR="0031140E" w:rsidRPr="002706BE" w:rsidRDefault="0031140E" w:rsidP="00880693">
            <w:pPr>
              <w:spacing w:after="0" w:line="240" w:lineRule="auto"/>
              <w:contextualSpacing/>
              <w:jc w:val="center"/>
              <w:rPr>
                <w:sz w:val="24"/>
              </w:rPr>
            </w:pPr>
            <w:r w:rsidRPr="002706BE">
              <w:rPr>
                <w:sz w:val="24"/>
              </w:rPr>
              <w:t xml:space="preserve">I-III </w:t>
            </w:r>
            <w:r w:rsidRPr="002706BE">
              <w:rPr>
                <w:sz w:val="24"/>
                <w:vertAlign w:val="subscript"/>
              </w:rPr>
              <w:t>1-3</w:t>
            </w:r>
          </w:p>
        </w:tc>
        <w:tc>
          <w:tcPr>
            <w:tcW w:w="2044" w:type="pct"/>
          </w:tcPr>
          <w:p w14:paraId="4C9F6D25" w14:textId="77777777" w:rsidR="0031140E" w:rsidRPr="002706BE" w:rsidRDefault="0031140E" w:rsidP="00880693">
            <w:pPr>
              <w:spacing w:after="0" w:line="240" w:lineRule="auto"/>
              <w:contextualSpacing/>
              <w:rPr>
                <w:sz w:val="24"/>
              </w:rPr>
            </w:pPr>
            <w:r w:rsidRPr="002706BE">
              <w:rPr>
                <w:sz w:val="24"/>
              </w:rPr>
              <w:t>Сильно засоленные плотно-глинистые породы</w:t>
            </w:r>
          </w:p>
        </w:tc>
      </w:tr>
      <w:tr w:rsidR="002706BE" w:rsidRPr="002706BE" w14:paraId="5AE1C3CD" w14:textId="77777777" w:rsidTr="00883DBE">
        <w:tc>
          <w:tcPr>
            <w:tcW w:w="1667" w:type="pct"/>
            <w:vAlign w:val="center"/>
          </w:tcPr>
          <w:p w14:paraId="5D9D487B" w14:textId="5D1B5719" w:rsidR="0031140E" w:rsidRPr="002706BE" w:rsidRDefault="00D4320B" w:rsidP="00880693">
            <w:pPr>
              <w:spacing w:after="0" w:line="240" w:lineRule="auto"/>
              <w:contextualSpacing/>
              <w:jc w:val="center"/>
              <w:rPr>
                <w:i/>
                <w:sz w:val="24"/>
                <w:highlight w:val="green"/>
              </w:rPr>
            </w:pPr>
            <w:r w:rsidRPr="002706BE">
              <w:rPr>
                <w:i/>
                <w:sz w:val="24"/>
              </w:rPr>
              <w:t>Lonicera tatarica</w:t>
            </w:r>
          </w:p>
        </w:tc>
        <w:tc>
          <w:tcPr>
            <w:tcW w:w="1289" w:type="pct"/>
          </w:tcPr>
          <w:p w14:paraId="75F26DF9" w14:textId="77777777" w:rsidR="0031140E" w:rsidRPr="002706BE" w:rsidRDefault="0031140E" w:rsidP="00880693">
            <w:pPr>
              <w:spacing w:after="0" w:line="240" w:lineRule="auto"/>
              <w:contextualSpacing/>
              <w:jc w:val="center"/>
              <w:rPr>
                <w:sz w:val="24"/>
              </w:rPr>
            </w:pPr>
            <w:r w:rsidRPr="002706BE">
              <w:rPr>
                <w:sz w:val="24"/>
              </w:rPr>
              <w:t>I-II</w:t>
            </w:r>
            <w:r w:rsidRPr="002706BE">
              <w:rPr>
                <w:sz w:val="24"/>
                <w:vertAlign w:val="subscript"/>
              </w:rPr>
              <w:t xml:space="preserve"> 1-3</w:t>
            </w:r>
          </w:p>
        </w:tc>
        <w:tc>
          <w:tcPr>
            <w:tcW w:w="2044" w:type="pct"/>
          </w:tcPr>
          <w:p w14:paraId="7071DABF" w14:textId="77777777" w:rsidR="0031140E" w:rsidRPr="002706BE" w:rsidRDefault="0031140E" w:rsidP="00880693">
            <w:pPr>
              <w:spacing w:after="0" w:line="240" w:lineRule="auto"/>
              <w:contextualSpacing/>
              <w:rPr>
                <w:sz w:val="24"/>
              </w:rPr>
            </w:pPr>
            <w:r w:rsidRPr="002706BE">
              <w:rPr>
                <w:sz w:val="24"/>
              </w:rPr>
              <w:t>Сильно засоленные плотно-глинистые породы</w:t>
            </w:r>
          </w:p>
        </w:tc>
      </w:tr>
      <w:tr w:rsidR="002706BE" w:rsidRPr="002706BE" w14:paraId="1415B05C" w14:textId="77777777" w:rsidTr="002C52C1">
        <w:tc>
          <w:tcPr>
            <w:tcW w:w="1667" w:type="pct"/>
          </w:tcPr>
          <w:p w14:paraId="22217766" w14:textId="6612BAC2" w:rsidR="0031140E" w:rsidRPr="002706BE" w:rsidRDefault="00A56979" w:rsidP="00880693">
            <w:pPr>
              <w:spacing w:after="0" w:line="240" w:lineRule="auto"/>
              <w:contextualSpacing/>
              <w:jc w:val="center"/>
              <w:rPr>
                <w:i/>
                <w:sz w:val="24"/>
                <w:highlight w:val="green"/>
              </w:rPr>
            </w:pPr>
            <w:r w:rsidRPr="002706BE">
              <w:rPr>
                <w:i/>
                <w:sz w:val="24"/>
              </w:rPr>
              <w:t>Ribes aureum</w:t>
            </w:r>
          </w:p>
        </w:tc>
        <w:tc>
          <w:tcPr>
            <w:tcW w:w="1289" w:type="pct"/>
          </w:tcPr>
          <w:p w14:paraId="78EE5B6B" w14:textId="77777777" w:rsidR="0031140E" w:rsidRPr="002706BE" w:rsidRDefault="0031140E" w:rsidP="00880693">
            <w:pPr>
              <w:spacing w:after="0" w:line="240" w:lineRule="auto"/>
              <w:contextualSpacing/>
              <w:jc w:val="center"/>
              <w:rPr>
                <w:sz w:val="24"/>
              </w:rPr>
            </w:pPr>
            <w:r w:rsidRPr="002706BE">
              <w:rPr>
                <w:sz w:val="24"/>
              </w:rPr>
              <w:t>I-II</w:t>
            </w:r>
            <w:r w:rsidRPr="002706BE">
              <w:rPr>
                <w:sz w:val="24"/>
                <w:vertAlign w:val="subscript"/>
              </w:rPr>
              <w:t xml:space="preserve"> 2-3</w:t>
            </w:r>
          </w:p>
        </w:tc>
        <w:tc>
          <w:tcPr>
            <w:tcW w:w="2044" w:type="pct"/>
          </w:tcPr>
          <w:p w14:paraId="6B361021" w14:textId="77777777" w:rsidR="0031140E" w:rsidRPr="002706BE" w:rsidRDefault="0031140E" w:rsidP="00880693">
            <w:pPr>
              <w:spacing w:after="0" w:line="240" w:lineRule="auto"/>
              <w:contextualSpacing/>
              <w:rPr>
                <w:sz w:val="24"/>
              </w:rPr>
            </w:pPr>
            <w:r w:rsidRPr="002706BE">
              <w:rPr>
                <w:sz w:val="24"/>
              </w:rPr>
              <w:t>Низкая влажность пород</w:t>
            </w:r>
          </w:p>
        </w:tc>
      </w:tr>
      <w:tr w:rsidR="002706BE" w:rsidRPr="002706BE" w14:paraId="179DA629" w14:textId="77777777" w:rsidTr="002C52C1">
        <w:tc>
          <w:tcPr>
            <w:tcW w:w="1667" w:type="pct"/>
          </w:tcPr>
          <w:p w14:paraId="1F1B8254" w14:textId="437C2E1A" w:rsidR="0031140E" w:rsidRPr="002706BE" w:rsidRDefault="00A56979" w:rsidP="00880693">
            <w:pPr>
              <w:spacing w:after="0" w:line="240" w:lineRule="auto"/>
              <w:contextualSpacing/>
              <w:jc w:val="center"/>
              <w:rPr>
                <w:i/>
                <w:sz w:val="24"/>
                <w:highlight w:val="green"/>
              </w:rPr>
            </w:pPr>
            <w:r w:rsidRPr="002706BE">
              <w:rPr>
                <w:i/>
                <w:sz w:val="24"/>
              </w:rPr>
              <w:t>Cerasus besseyi</w:t>
            </w:r>
          </w:p>
        </w:tc>
        <w:tc>
          <w:tcPr>
            <w:tcW w:w="1289" w:type="pct"/>
          </w:tcPr>
          <w:p w14:paraId="7D63A03C" w14:textId="77777777" w:rsidR="0031140E" w:rsidRPr="002706BE" w:rsidRDefault="0031140E" w:rsidP="00880693">
            <w:pPr>
              <w:spacing w:after="0" w:line="240" w:lineRule="auto"/>
              <w:contextualSpacing/>
              <w:jc w:val="center"/>
              <w:rPr>
                <w:sz w:val="24"/>
              </w:rPr>
            </w:pPr>
            <w:r w:rsidRPr="002706BE">
              <w:rPr>
                <w:sz w:val="24"/>
              </w:rPr>
              <w:t xml:space="preserve">I-II </w:t>
            </w:r>
            <w:r w:rsidRPr="002706BE">
              <w:rPr>
                <w:sz w:val="24"/>
                <w:vertAlign w:val="subscript"/>
              </w:rPr>
              <w:t>3-4</w:t>
            </w:r>
          </w:p>
        </w:tc>
        <w:tc>
          <w:tcPr>
            <w:tcW w:w="2044" w:type="pct"/>
          </w:tcPr>
          <w:p w14:paraId="72072830" w14:textId="77777777" w:rsidR="0031140E" w:rsidRPr="002706BE" w:rsidRDefault="0031140E" w:rsidP="00880693">
            <w:pPr>
              <w:spacing w:after="0" w:line="240" w:lineRule="auto"/>
              <w:contextualSpacing/>
              <w:rPr>
                <w:sz w:val="24"/>
              </w:rPr>
            </w:pPr>
            <w:r w:rsidRPr="002706BE">
              <w:rPr>
                <w:sz w:val="24"/>
              </w:rPr>
              <w:t>Низкая влажность пород</w:t>
            </w:r>
          </w:p>
        </w:tc>
      </w:tr>
      <w:tr w:rsidR="002706BE" w:rsidRPr="002706BE" w14:paraId="0C3B6DDB" w14:textId="77777777" w:rsidTr="002C52C1">
        <w:tc>
          <w:tcPr>
            <w:tcW w:w="1667" w:type="pct"/>
          </w:tcPr>
          <w:p w14:paraId="15FC3BF4" w14:textId="2312BD60" w:rsidR="0031140E" w:rsidRPr="002706BE" w:rsidRDefault="00A56979" w:rsidP="00880693">
            <w:pPr>
              <w:spacing w:after="0" w:line="240" w:lineRule="auto"/>
              <w:contextualSpacing/>
              <w:jc w:val="center"/>
              <w:rPr>
                <w:i/>
                <w:sz w:val="24"/>
                <w:highlight w:val="green"/>
              </w:rPr>
            </w:pPr>
            <w:r w:rsidRPr="002706BE">
              <w:rPr>
                <w:i/>
                <w:sz w:val="24"/>
              </w:rPr>
              <w:t>Tamarix ramosissima</w:t>
            </w:r>
          </w:p>
        </w:tc>
        <w:tc>
          <w:tcPr>
            <w:tcW w:w="1289" w:type="pct"/>
          </w:tcPr>
          <w:p w14:paraId="0894B6F1" w14:textId="77777777" w:rsidR="0031140E" w:rsidRPr="002706BE" w:rsidRDefault="0031140E" w:rsidP="00880693">
            <w:pPr>
              <w:spacing w:after="0" w:line="240" w:lineRule="auto"/>
              <w:contextualSpacing/>
              <w:jc w:val="center"/>
              <w:rPr>
                <w:sz w:val="24"/>
              </w:rPr>
            </w:pPr>
            <w:r w:rsidRPr="002706BE">
              <w:rPr>
                <w:sz w:val="24"/>
              </w:rPr>
              <w:t>I-II</w:t>
            </w:r>
            <w:r w:rsidRPr="002706BE">
              <w:rPr>
                <w:sz w:val="24"/>
                <w:vertAlign w:val="subscript"/>
              </w:rPr>
              <w:t xml:space="preserve"> 3-4</w:t>
            </w:r>
          </w:p>
        </w:tc>
        <w:tc>
          <w:tcPr>
            <w:tcW w:w="2044" w:type="pct"/>
          </w:tcPr>
          <w:p w14:paraId="4C3AF0F9" w14:textId="77777777" w:rsidR="0031140E" w:rsidRPr="002706BE" w:rsidRDefault="0031140E" w:rsidP="00880693">
            <w:pPr>
              <w:spacing w:after="0" w:line="240" w:lineRule="auto"/>
              <w:contextualSpacing/>
              <w:rPr>
                <w:sz w:val="24"/>
              </w:rPr>
            </w:pPr>
            <w:r w:rsidRPr="002706BE">
              <w:rPr>
                <w:sz w:val="24"/>
              </w:rPr>
              <w:t>Низкая влажность пород</w:t>
            </w:r>
          </w:p>
        </w:tc>
      </w:tr>
      <w:tr w:rsidR="0031140E" w:rsidRPr="002706BE" w14:paraId="4F992E0D" w14:textId="77777777" w:rsidTr="002C52C1">
        <w:tc>
          <w:tcPr>
            <w:tcW w:w="1667" w:type="pct"/>
          </w:tcPr>
          <w:p w14:paraId="5EF22587" w14:textId="7A298C72" w:rsidR="0031140E" w:rsidRPr="002706BE" w:rsidRDefault="00A56979" w:rsidP="00880693">
            <w:pPr>
              <w:spacing w:after="0" w:line="240" w:lineRule="auto"/>
              <w:contextualSpacing/>
              <w:jc w:val="center"/>
              <w:rPr>
                <w:i/>
                <w:sz w:val="24"/>
                <w:highlight w:val="green"/>
                <w:lang w:val="en-US"/>
              </w:rPr>
            </w:pPr>
            <w:r w:rsidRPr="002706BE">
              <w:rPr>
                <w:i/>
                <w:sz w:val="24"/>
                <w:lang w:val="en-US"/>
              </w:rPr>
              <w:t>Salix acutifolia, S. caprea, S. caspic</w:t>
            </w:r>
          </w:p>
        </w:tc>
        <w:tc>
          <w:tcPr>
            <w:tcW w:w="1289" w:type="pct"/>
          </w:tcPr>
          <w:p w14:paraId="0A968403" w14:textId="77777777" w:rsidR="0031140E" w:rsidRPr="002706BE" w:rsidRDefault="0031140E" w:rsidP="00880693">
            <w:pPr>
              <w:spacing w:after="0" w:line="240" w:lineRule="auto"/>
              <w:contextualSpacing/>
              <w:jc w:val="center"/>
              <w:rPr>
                <w:sz w:val="24"/>
              </w:rPr>
            </w:pPr>
            <w:r w:rsidRPr="002706BE">
              <w:rPr>
                <w:sz w:val="24"/>
              </w:rPr>
              <w:t>I-II</w:t>
            </w:r>
            <w:r w:rsidRPr="002706BE">
              <w:rPr>
                <w:sz w:val="24"/>
                <w:vertAlign w:val="subscript"/>
              </w:rPr>
              <w:t xml:space="preserve"> 3-4</w:t>
            </w:r>
          </w:p>
        </w:tc>
        <w:tc>
          <w:tcPr>
            <w:tcW w:w="2044" w:type="pct"/>
          </w:tcPr>
          <w:p w14:paraId="4B532402" w14:textId="77777777" w:rsidR="0031140E" w:rsidRPr="002706BE" w:rsidRDefault="0031140E" w:rsidP="00880693">
            <w:pPr>
              <w:spacing w:after="0" w:line="240" w:lineRule="auto"/>
              <w:contextualSpacing/>
              <w:rPr>
                <w:sz w:val="24"/>
              </w:rPr>
            </w:pPr>
            <w:r w:rsidRPr="002706BE">
              <w:rPr>
                <w:sz w:val="24"/>
              </w:rPr>
              <w:t>Низкая влажность пород</w:t>
            </w:r>
          </w:p>
        </w:tc>
      </w:tr>
    </w:tbl>
    <w:p w14:paraId="29ED513C" w14:textId="161769D6" w:rsidR="00E37D29" w:rsidRPr="002706BE" w:rsidRDefault="00E37D29" w:rsidP="00880693">
      <w:pPr>
        <w:pStyle w:val="26"/>
        <w:ind w:left="0" w:firstLine="709"/>
        <w:contextualSpacing/>
        <w:jc w:val="both"/>
        <w:rPr>
          <w:bCs/>
          <w:sz w:val="28"/>
          <w:szCs w:val="28"/>
        </w:rPr>
      </w:pPr>
    </w:p>
    <w:p w14:paraId="7A1203DD" w14:textId="425F7E77" w:rsidR="0031140E" w:rsidRPr="002706BE" w:rsidRDefault="0031140E" w:rsidP="00880693">
      <w:pPr>
        <w:pStyle w:val="36"/>
        <w:spacing w:after="0" w:line="240" w:lineRule="auto"/>
        <w:ind w:left="0" w:firstLine="709"/>
        <w:contextualSpacing/>
        <w:outlineLvl w:val="1"/>
        <w:rPr>
          <w:rFonts w:cs="Times New Roman"/>
          <w:b/>
          <w:sz w:val="28"/>
          <w:szCs w:val="28"/>
        </w:rPr>
      </w:pPr>
      <w:bookmarkStart w:id="67" w:name="_Toc156852551"/>
      <w:bookmarkStart w:id="68" w:name="_Toc167725619"/>
      <w:r w:rsidRPr="002706BE">
        <w:rPr>
          <w:rFonts w:cs="Times New Roman"/>
          <w:b/>
          <w:sz w:val="28"/>
          <w:szCs w:val="28"/>
        </w:rPr>
        <w:t>6.7 Закладка лесных насаждений на участках рекультивации</w:t>
      </w:r>
      <w:bookmarkEnd w:id="67"/>
      <w:bookmarkEnd w:id="68"/>
    </w:p>
    <w:p w14:paraId="202B369D" w14:textId="107FD52E"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 xml:space="preserve">1. </w:t>
      </w:r>
      <w:r w:rsidR="00DB1F94" w:rsidRPr="002706BE">
        <w:rPr>
          <w:rFonts w:cs="Times New Roman"/>
          <w:sz w:val="28"/>
          <w:szCs w:val="28"/>
        </w:rPr>
        <w:t>Восстановление растительности на отвалах с помощью лесных видов</w:t>
      </w:r>
      <w:r w:rsidRPr="002706BE">
        <w:rPr>
          <w:rFonts w:cs="Times New Roman"/>
          <w:sz w:val="28"/>
          <w:szCs w:val="28"/>
        </w:rPr>
        <w:t xml:space="preserve"> – это особый процесс, отличающийся от традиционных методов лесоводства. </w:t>
      </w:r>
    </w:p>
    <w:p w14:paraId="34DAEC4B" w14:textId="77777777" w:rsidR="0031140E" w:rsidRPr="002706BE" w:rsidRDefault="0031140E" w:rsidP="00880693">
      <w:pPr>
        <w:pStyle w:val="36"/>
        <w:spacing w:after="0" w:line="240" w:lineRule="auto"/>
        <w:ind w:firstLine="709"/>
        <w:contextualSpacing/>
        <w:jc w:val="both"/>
        <w:rPr>
          <w:rFonts w:cs="Times New Roman"/>
          <w:i/>
          <w:sz w:val="28"/>
          <w:szCs w:val="28"/>
        </w:rPr>
      </w:pPr>
      <w:r w:rsidRPr="002706BE">
        <w:rPr>
          <w:rFonts w:cs="Times New Roman"/>
          <w:i/>
          <w:sz w:val="28"/>
          <w:szCs w:val="28"/>
        </w:rPr>
        <w:t>Главные отличия:</w:t>
      </w:r>
    </w:p>
    <w:p w14:paraId="4DA7C91F" w14:textId="77777777" w:rsidR="0031140E" w:rsidRPr="002706BE" w:rsidRDefault="0031140E" w:rsidP="00880693">
      <w:pPr>
        <w:pStyle w:val="36"/>
        <w:numPr>
          <w:ilvl w:val="0"/>
          <w:numId w:val="30"/>
        </w:numPr>
        <w:spacing w:after="0" w:line="240" w:lineRule="auto"/>
        <w:ind w:left="0" w:firstLine="709"/>
        <w:contextualSpacing/>
        <w:jc w:val="both"/>
        <w:rPr>
          <w:rFonts w:cs="Times New Roman"/>
          <w:sz w:val="28"/>
          <w:szCs w:val="28"/>
        </w:rPr>
      </w:pPr>
      <w:r w:rsidRPr="002706BE">
        <w:rPr>
          <w:rFonts w:cs="Times New Roman"/>
          <w:sz w:val="28"/>
          <w:szCs w:val="28"/>
        </w:rPr>
        <w:t>Используется больше посадочного материала. Это необходимо, чтобы компенсировать низкую приживаемость саженцев на рекультивированных землях.</w:t>
      </w:r>
    </w:p>
    <w:p w14:paraId="38DB75DD" w14:textId="77777777" w:rsidR="0031140E" w:rsidRPr="002706BE" w:rsidRDefault="0031140E" w:rsidP="00880693">
      <w:pPr>
        <w:pStyle w:val="36"/>
        <w:numPr>
          <w:ilvl w:val="0"/>
          <w:numId w:val="30"/>
        </w:numPr>
        <w:spacing w:after="0" w:line="240" w:lineRule="auto"/>
        <w:ind w:left="0" w:firstLine="709"/>
        <w:contextualSpacing/>
        <w:jc w:val="both"/>
        <w:rPr>
          <w:rFonts w:cs="Times New Roman"/>
          <w:sz w:val="28"/>
          <w:szCs w:val="28"/>
        </w:rPr>
      </w:pPr>
      <w:r w:rsidRPr="002706BE">
        <w:rPr>
          <w:rFonts w:cs="Times New Roman"/>
          <w:sz w:val="28"/>
          <w:szCs w:val="28"/>
        </w:rPr>
        <w:t>Применяются специальные схемы посадки. Они учитывают особенности рельефа и почвы отвалов.</w:t>
      </w:r>
    </w:p>
    <w:p w14:paraId="564583B0" w14:textId="77777777" w:rsidR="0031140E" w:rsidRPr="002706BE" w:rsidRDefault="0031140E" w:rsidP="00880693">
      <w:pPr>
        <w:pStyle w:val="36"/>
        <w:numPr>
          <w:ilvl w:val="0"/>
          <w:numId w:val="30"/>
        </w:numPr>
        <w:spacing w:after="0" w:line="240" w:lineRule="auto"/>
        <w:ind w:left="0" w:firstLine="709"/>
        <w:contextualSpacing/>
        <w:jc w:val="both"/>
        <w:rPr>
          <w:rFonts w:cs="Times New Roman"/>
          <w:sz w:val="28"/>
          <w:szCs w:val="28"/>
        </w:rPr>
      </w:pPr>
      <w:r w:rsidRPr="002706BE">
        <w:rPr>
          <w:rFonts w:cs="Times New Roman"/>
          <w:sz w:val="28"/>
          <w:szCs w:val="28"/>
        </w:rPr>
        <w:t>Подбираются сопутствующие породы, которые хорошо приспособлены к суровым условиям рекультивированных земель.</w:t>
      </w:r>
    </w:p>
    <w:p w14:paraId="43D9E010"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Эти отличия обусловлены специфическими свойствами рекультивированных субстратов. Они могут быть бедны питательными веществами, иметь плохую структуру и кислотность. Кроме того, отвалы часто подвержены эрозии и оползням.</w:t>
      </w:r>
    </w:p>
    <w:p w14:paraId="13635ED5" w14:textId="7A567648"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 xml:space="preserve">2. Оптимальным периодом для посадки саженцев деревьев и кустарников на рекультивируемых землях является период через 1-2 года после завершения горнотехнического этапа рекультивации. Это обуславливается комплексом </w:t>
      </w:r>
      <w:r w:rsidRPr="002706BE">
        <w:rPr>
          <w:rFonts w:cs="Times New Roman"/>
          <w:sz w:val="28"/>
          <w:szCs w:val="28"/>
        </w:rPr>
        <w:lastRenderedPageBreak/>
        <w:t>факторов, происходя</w:t>
      </w:r>
      <w:r w:rsidR="00C67C3C" w:rsidRPr="002706BE">
        <w:rPr>
          <w:rFonts w:cs="Times New Roman"/>
          <w:sz w:val="28"/>
          <w:szCs w:val="28"/>
        </w:rPr>
        <w:t>щих в течение данного времени.</w:t>
      </w:r>
      <w:r w:rsidR="00C372FE" w:rsidRPr="00C372FE">
        <w:rPr>
          <w:rFonts w:cs="Times New Roman"/>
          <w:sz w:val="28"/>
          <w:szCs w:val="28"/>
        </w:rPr>
        <w:t xml:space="preserve"> </w:t>
      </w:r>
      <w:r w:rsidRPr="002706BE">
        <w:rPr>
          <w:rFonts w:cs="Times New Roman"/>
          <w:sz w:val="28"/>
          <w:szCs w:val="28"/>
        </w:rPr>
        <w:t>Происходит естественное уплотнение отвала, что обеспечивает устойчивость саженцев. Снижается риск оседания и деформации почвы, потенциально способных повредить корневую систему.</w:t>
      </w:r>
      <w:r w:rsidR="00C372FE" w:rsidRPr="00C372FE">
        <w:rPr>
          <w:rFonts w:cs="Times New Roman"/>
          <w:sz w:val="28"/>
          <w:szCs w:val="28"/>
        </w:rPr>
        <w:t xml:space="preserve"> </w:t>
      </w:r>
      <w:r w:rsidR="00382831" w:rsidRPr="002706BE">
        <w:rPr>
          <w:rFonts w:cs="Times New Roman"/>
          <w:sz w:val="28"/>
          <w:szCs w:val="28"/>
        </w:rPr>
        <w:t>Атмосферные условия, такие как освещение, влажность и изменения температуры, способствуют разрушению горных пород.</w:t>
      </w:r>
      <w:r w:rsidRPr="002706BE">
        <w:rPr>
          <w:rFonts w:cs="Times New Roman"/>
          <w:sz w:val="28"/>
          <w:szCs w:val="28"/>
        </w:rPr>
        <w:t xml:space="preserve"> Образуются мелкоземные фракции, которые улучшают структуру почвы и повышают ее плодородие.</w:t>
      </w:r>
      <w:r w:rsidR="00C372FE" w:rsidRPr="00C372FE">
        <w:rPr>
          <w:rFonts w:cs="Times New Roman"/>
          <w:sz w:val="28"/>
          <w:szCs w:val="28"/>
        </w:rPr>
        <w:t xml:space="preserve"> </w:t>
      </w:r>
      <w:r w:rsidRPr="002706BE">
        <w:rPr>
          <w:rFonts w:cs="Times New Roman"/>
          <w:sz w:val="28"/>
          <w:szCs w:val="28"/>
        </w:rPr>
        <w:t>Увеличивается водоудерживающая способность субстрата, что критически важно для приживаемости саженцев. Почва становится более рыхлой, что обеспечивает оптимальную аэрацию корневой системы.</w:t>
      </w:r>
      <w:r w:rsidR="00C372FE" w:rsidRPr="00C372FE">
        <w:rPr>
          <w:rFonts w:cs="Times New Roman"/>
          <w:sz w:val="28"/>
          <w:szCs w:val="28"/>
        </w:rPr>
        <w:t xml:space="preserve"> </w:t>
      </w:r>
      <w:r w:rsidRPr="002706BE">
        <w:rPr>
          <w:rFonts w:cs="Times New Roman"/>
          <w:sz w:val="28"/>
          <w:szCs w:val="28"/>
        </w:rPr>
        <w:t>Щебнистые и каменистые грунты, не подверженные уплотнению, под влиянием природных факторов приобретают рыхлую структуру. Это обеспечивает благоприятные условия для роста и развития корневой системы саженцев.</w:t>
      </w:r>
    </w:p>
    <w:p w14:paraId="6639BEDC"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Таким образом, выдержка 1-2 лет после горнотехнического этапа рекультивации позволяет создать оптимальные условия для посадки саженцев деревьев и кустарников, что обеспечивает их высокую приживаемость и успешное развитие.</w:t>
      </w:r>
    </w:p>
    <w:p w14:paraId="505BE193" w14:textId="420AA39D"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 xml:space="preserve">3. Оптимальные сроки и типы посадочного материала для </w:t>
      </w:r>
      <w:r w:rsidR="002C52C1" w:rsidRPr="002706BE">
        <w:rPr>
          <w:rFonts w:cs="Times New Roman"/>
          <w:sz w:val="28"/>
          <w:szCs w:val="28"/>
        </w:rPr>
        <w:t>лесной рекультивации</w:t>
      </w:r>
      <w:r w:rsidRPr="002706BE">
        <w:rPr>
          <w:rFonts w:cs="Times New Roman"/>
          <w:sz w:val="28"/>
          <w:szCs w:val="28"/>
        </w:rPr>
        <w:t xml:space="preserve"> на рекультивируемых землях</w:t>
      </w:r>
    </w:p>
    <w:p w14:paraId="1FFFC8FE" w14:textId="3AD8D5E0" w:rsidR="0076269D" w:rsidRPr="002706BE" w:rsidRDefault="0076269D"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Саженцы, которым два-три года, могут быть</w:t>
      </w:r>
      <w:r w:rsidR="00C372FE" w:rsidRPr="00C372FE">
        <w:rPr>
          <w:rFonts w:cs="Times New Roman"/>
          <w:sz w:val="28"/>
          <w:szCs w:val="28"/>
        </w:rPr>
        <w:t xml:space="preserve"> </w:t>
      </w:r>
      <w:r w:rsidR="00C372FE">
        <w:rPr>
          <w:rFonts w:cs="Times New Roman"/>
          <w:sz w:val="28"/>
          <w:szCs w:val="28"/>
        </w:rPr>
        <w:t>использованы</w:t>
      </w:r>
      <w:r w:rsidRPr="002706BE">
        <w:rPr>
          <w:rFonts w:cs="Times New Roman"/>
          <w:sz w:val="28"/>
          <w:szCs w:val="28"/>
        </w:rPr>
        <w:t xml:space="preserve"> для восстановления территорий без плодородного верхнего слоя почвы, таких как местности с песчаниками, алевролитами и аргиллитами. Они могут быть высажены в первые 2-3 года после того, как отвал был сформирован, и до того момента, когда начнется процесс естественного заселения растениями.</w:t>
      </w:r>
    </w:p>
    <w:p w14:paraId="524ED4F8" w14:textId="321BF9E0" w:rsidR="0031140E" w:rsidRPr="002706BE" w:rsidRDefault="0076269D"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 xml:space="preserve">Четырех-пятилетние саженцы лучше приспособлены к условиям среды и могут быть использованы для рекультивации территорий, которые были созданы более пяти лет назад. Эти растения могут эффективно конкурировать с травянистыми видами, что делает их </w:t>
      </w:r>
      <w:r w:rsidR="00E625C4" w:rsidRPr="002706BE">
        <w:rPr>
          <w:rFonts w:cs="Times New Roman"/>
          <w:sz w:val="28"/>
          <w:szCs w:val="28"/>
        </w:rPr>
        <w:t xml:space="preserve">подходящими </w:t>
      </w:r>
      <w:r w:rsidRPr="002706BE">
        <w:rPr>
          <w:rFonts w:cs="Times New Roman"/>
          <w:sz w:val="28"/>
          <w:szCs w:val="28"/>
        </w:rPr>
        <w:t>для участков, требующих долгосрочной рекультивации.</w:t>
      </w:r>
      <w:r w:rsidR="0031140E" w:rsidRPr="002706BE">
        <w:rPr>
          <w:rFonts w:cs="Times New Roman"/>
          <w:sz w:val="28"/>
          <w:szCs w:val="28"/>
        </w:rPr>
        <w:t xml:space="preserve"> </w:t>
      </w:r>
    </w:p>
    <w:p w14:paraId="354D1F50" w14:textId="16197DD8"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i/>
          <w:sz w:val="28"/>
          <w:szCs w:val="28"/>
        </w:rPr>
        <w:t>Посадка после нанесения почвоулучшителей</w:t>
      </w:r>
      <w:r w:rsidRPr="002706BE">
        <w:rPr>
          <w:rFonts w:cs="Times New Roman"/>
          <w:sz w:val="28"/>
          <w:szCs w:val="28"/>
        </w:rPr>
        <w:t xml:space="preserve">. Деревья и кустарники следует </w:t>
      </w:r>
      <w:r w:rsidR="00C372FE">
        <w:rPr>
          <w:rFonts w:cs="Times New Roman"/>
          <w:sz w:val="28"/>
          <w:szCs w:val="28"/>
        </w:rPr>
        <w:t>высаживать</w:t>
      </w:r>
      <w:r w:rsidRPr="002706BE">
        <w:rPr>
          <w:rFonts w:cs="Times New Roman"/>
          <w:sz w:val="28"/>
          <w:szCs w:val="28"/>
        </w:rPr>
        <w:t xml:space="preserve"> сразу после нанесения и разравнивания почвоулучшителей. Это обеспечивает приживаемость и укрепление молодых саженцев до начала массового роста сорняков.</w:t>
      </w:r>
    </w:p>
    <w:p w14:paraId="6AB70525" w14:textId="77777777" w:rsidR="0031140E" w:rsidRPr="002706BE" w:rsidRDefault="0031140E" w:rsidP="00880693">
      <w:pPr>
        <w:pStyle w:val="36"/>
        <w:spacing w:after="0" w:line="240" w:lineRule="auto"/>
        <w:ind w:left="0" w:firstLine="709"/>
        <w:contextualSpacing/>
        <w:jc w:val="both"/>
        <w:rPr>
          <w:rFonts w:cs="Times New Roman"/>
          <w:b/>
          <w:i/>
          <w:sz w:val="28"/>
          <w:szCs w:val="28"/>
        </w:rPr>
      </w:pPr>
      <w:r w:rsidRPr="002706BE">
        <w:rPr>
          <w:rFonts w:cs="Times New Roman"/>
          <w:b/>
          <w:i/>
          <w:sz w:val="28"/>
          <w:szCs w:val="28"/>
        </w:rPr>
        <w:t>Выбор типа посадочного материала:</w:t>
      </w:r>
    </w:p>
    <w:p w14:paraId="0A4D486B"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i/>
          <w:sz w:val="28"/>
          <w:szCs w:val="28"/>
        </w:rPr>
        <w:t>Сеянцы</w:t>
      </w:r>
      <w:r w:rsidRPr="002706BE">
        <w:rPr>
          <w:rFonts w:cs="Times New Roman"/>
          <w:sz w:val="28"/>
          <w:szCs w:val="28"/>
        </w:rPr>
        <w:t>: подходят для менее задерненных участков. Менее затратный вариант.</w:t>
      </w:r>
    </w:p>
    <w:p w14:paraId="51DFDA88" w14:textId="71D4AF7B"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i/>
          <w:sz w:val="28"/>
          <w:szCs w:val="28"/>
        </w:rPr>
        <w:t>Саженцы</w:t>
      </w:r>
      <w:r w:rsidRPr="002706BE">
        <w:rPr>
          <w:rFonts w:cs="Times New Roman"/>
          <w:sz w:val="28"/>
          <w:szCs w:val="28"/>
        </w:rPr>
        <w:t xml:space="preserve">: </w:t>
      </w:r>
      <w:r w:rsidR="004E0656" w:rsidRPr="002706BE">
        <w:rPr>
          <w:rFonts w:cs="Times New Roman"/>
          <w:sz w:val="28"/>
          <w:szCs w:val="28"/>
        </w:rPr>
        <w:t>обладают повышенной способностью противостоять соперничеству с травами</w:t>
      </w:r>
      <w:r w:rsidRPr="002706BE">
        <w:rPr>
          <w:rFonts w:cs="Times New Roman"/>
          <w:sz w:val="28"/>
          <w:szCs w:val="28"/>
        </w:rPr>
        <w:t>. Подходят для более задерненных участков.</w:t>
      </w:r>
    </w:p>
    <w:p w14:paraId="13CF6CF3" w14:textId="77777777" w:rsidR="0031140E" w:rsidRPr="002706BE" w:rsidRDefault="0031140E" w:rsidP="00880693">
      <w:pPr>
        <w:pStyle w:val="36"/>
        <w:spacing w:after="0" w:line="240" w:lineRule="auto"/>
        <w:ind w:left="0" w:firstLine="709"/>
        <w:contextualSpacing/>
        <w:jc w:val="both"/>
        <w:rPr>
          <w:rFonts w:cs="Times New Roman"/>
          <w:b/>
          <w:i/>
          <w:sz w:val="28"/>
          <w:szCs w:val="28"/>
        </w:rPr>
      </w:pPr>
      <w:r w:rsidRPr="002706BE">
        <w:rPr>
          <w:rFonts w:cs="Times New Roman"/>
          <w:b/>
          <w:i/>
          <w:sz w:val="28"/>
          <w:szCs w:val="28"/>
        </w:rPr>
        <w:t>Обоснование сроков:</w:t>
      </w:r>
    </w:p>
    <w:p w14:paraId="17935C14"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i/>
          <w:sz w:val="28"/>
          <w:szCs w:val="28"/>
        </w:rPr>
        <w:t>Слабая задерненность</w:t>
      </w:r>
      <w:r w:rsidRPr="002706BE">
        <w:rPr>
          <w:rFonts w:cs="Times New Roman"/>
          <w:sz w:val="28"/>
          <w:szCs w:val="28"/>
        </w:rPr>
        <w:t xml:space="preserve">: в первые 2-3 года после отсыпки отвала травянистая растительность еще не успевает сформировать плотный травостой. Это обеспечивает более благоприятные условия для приживаемости сеянцев. </w:t>
      </w:r>
    </w:p>
    <w:p w14:paraId="0B402EC8" w14:textId="4ABE8418"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i/>
          <w:sz w:val="28"/>
          <w:szCs w:val="28"/>
        </w:rPr>
        <w:t>Устойчивость к конкуренции</w:t>
      </w:r>
      <w:r w:rsidRPr="002706BE">
        <w:rPr>
          <w:rFonts w:cs="Times New Roman"/>
          <w:sz w:val="28"/>
          <w:szCs w:val="28"/>
        </w:rPr>
        <w:t xml:space="preserve">: с возрастом саженцы </w:t>
      </w:r>
      <w:r w:rsidR="004E0656" w:rsidRPr="002706BE">
        <w:rPr>
          <w:rFonts w:cs="Times New Roman"/>
          <w:sz w:val="28"/>
          <w:szCs w:val="28"/>
        </w:rPr>
        <w:t>обладают повышенной способностью противостоять соперничеству с травами</w:t>
      </w:r>
      <w:r w:rsidRPr="002706BE">
        <w:rPr>
          <w:rFonts w:cs="Times New Roman"/>
          <w:sz w:val="28"/>
          <w:szCs w:val="28"/>
        </w:rPr>
        <w:t>. Это позволяет использовать их на более задерненных участках.</w:t>
      </w:r>
    </w:p>
    <w:p w14:paraId="384F5505"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i/>
          <w:sz w:val="28"/>
          <w:szCs w:val="28"/>
        </w:rPr>
        <w:lastRenderedPageBreak/>
        <w:t>Почвоулучшители</w:t>
      </w:r>
      <w:r w:rsidRPr="002706BE">
        <w:rPr>
          <w:rFonts w:cs="Times New Roman"/>
          <w:sz w:val="28"/>
          <w:szCs w:val="28"/>
        </w:rPr>
        <w:t>: ранняя посадка после нанесения почвоулучшителей позволяет молодым саженцам использовать преимущества улучшенной почвы до того, как она будет заселена сорняками.</w:t>
      </w:r>
    </w:p>
    <w:p w14:paraId="567D7AA8" w14:textId="218710C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 xml:space="preserve">4. </w:t>
      </w:r>
      <w:r w:rsidR="00992309" w:rsidRPr="002706BE">
        <w:rPr>
          <w:rFonts w:cs="Times New Roman"/>
          <w:sz w:val="28"/>
          <w:szCs w:val="28"/>
        </w:rPr>
        <w:t xml:space="preserve">Для эффективного восстановления лесов на территориях с отходами горных работ предлагается насаждение </w:t>
      </w:r>
      <w:r w:rsidR="00992309" w:rsidRPr="001E2A75">
        <w:rPr>
          <w:rFonts w:cs="Times New Roman"/>
          <w:i/>
          <w:iCs/>
          <w:sz w:val="28"/>
          <w:szCs w:val="28"/>
        </w:rPr>
        <w:t xml:space="preserve">Pinus sylvestris </w:t>
      </w:r>
      <w:r w:rsidR="00992309" w:rsidRPr="001E2A75">
        <w:rPr>
          <w:rFonts w:cs="Times New Roman"/>
          <w:sz w:val="28"/>
          <w:szCs w:val="28"/>
        </w:rPr>
        <w:t>и</w:t>
      </w:r>
      <w:r w:rsidR="00992309" w:rsidRPr="001E2A75">
        <w:rPr>
          <w:rFonts w:cs="Times New Roman"/>
          <w:i/>
          <w:iCs/>
          <w:sz w:val="28"/>
          <w:szCs w:val="28"/>
        </w:rPr>
        <w:t xml:space="preserve"> Betula pendula</w:t>
      </w:r>
      <w:r w:rsidR="00992309" w:rsidRPr="002706BE">
        <w:rPr>
          <w:rFonts w:cs="Times New Roman"/>
          <w:sz w:val="28"/>
          <w:szCs w:val="28"/>
        </w:rPr>
        <w:t xml:space="preserve"> с плотностью 1000-1500 деревьев на гектар. Такой подход способствует формированию древостоев средней плотности с процентом перекрытия крон от 50% до 70%, что является наиболее благоприятным для здорового роста и развития лесных культур. При этом рекомендуется использовать широкорядную схему посадки с расстоянием между рядами 1,5 м и между растениями в ряду 5-6 м.</w:t>
      </w:r>
      <w:r w:rsidRPr="002706BE">
        <w:rPr>
          <w:rFonts w:cs="Times New Roman"/>
          <w:sz w:val="28"/>
          <w:szCs w:val="28"/>
        </w:rPr>
        <w:t xml:space="preserve"> </w:t>
      </w:r>
    </w:p>
    <w:p w14:paraId="26D750B4"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5. Оптимальными периодами для посадки хвойных пород являются:</w:t>
      </w:r>
    </w:p>
    <w:p w14:paraId="2D3FE2C8" w14:textId="77777777" w:rsidR="0031140E" w:rsidRPr="002706BE" w:rsidRDefault="0031140E" w:rsidP="00880693">
      <w:pPr>
        <w:pStyle w:val="36"/>
        <w:spacing w:after="0" w:line="240" w:lineRule="auto"/>
        <w:ind w:left="0" w:firstLine="709"/>
        <w:contextualSpacing/>
        <w:jc w:val="both"/>
        <w:rPr>
          <w:rFonts w:cs="Times New Roman"/>
          <w:b/>
          <w:i/>
          <w:sz w:val="28"/>
          <w:szCs w:val="28"/>
        </w:rPr>
      </w:pPr>
      <w:r w:rsidRPr="002706BE">
        <w:rPr>
          <w:rFonts w:cs="Times New Roman"/>
          <w:b/>
          <w:i/>
          <w:sz w:val="28"/>
          <w:szCs w:val="28"/>
        </w:rPr>
        <w:t>Ранняя осень (сентябрь):</w:t>
      </w:r>
    </w:p>
    <w:p w14:paraId="06EBE0E3"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Погода: прохладная, с среднесуточной температурой 10-15C.</w:t>
      </w:r>
    </w:p>
    <w:p w14:paraId="221F09DB"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Преимущества: достаточно влаги в почве после летнего периода, отсутствие изнуряющей летней жары, хвойные успевают укорениться до наступления морозов.</w:t>
      </w:r>
    </w:p>
    <w:p w14:paraId="1BC9E28A" w14:textId="77777777" w:rsidR="0031140E" w:rsidRPr="002706BE" w:rsidRDefault="0031140E" w:rsidP="00880693">
      <w:pPr>
        <w:pStyle w:val="36"/>
        <w:spacing w:after="0" w:line="240" w:lineRule="auto"/>
        <w:ind w:left="0" w:firstLine="709"/>
        <w:contextualSpacing/>
        <w:jc w:val="both"/>
        <w:rPr>
          <w:rFonts w:cs="Times New Roman"/>
          <w:b/>
          <w:i/>
          <w:sz w:val="28"/>
          <w:szCs w:val="28"/>
        </w:rPr>
      </w:pPr>
      <w:r w:rsidRPr="002706BE">
        <w:rPr>
          <w:rFonts w:cs="Times New Roman"/>
          <w:b/>
          <w:i/>
          <w:sz w:val="28"/>
          <w:szCs w:val="28"/>
        </w:rPr>
        <w:t>Весна (конец апреля – первая половина мая):</w:t>
      </w:r>
    </w:p>
    <w:p w14:paraId="2B0482A7" w14:textId="5DB212E9"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 xml:space="preserve">Погода: </w:t>
      </w:r>
      <w:r w:rsidR="009932C7" w:rsidRPr="002706BE">
        <w:rPr>
          <w:rFonts w:cs="Times New Roman"/>
          <w:sz w:val="28"/>
          <w:szCs w:val="28"/>
        </w:rPr>
        <w:t>перед тем, как начнется интенсивное развитие верхних почек у молодых растений</w:t>
      </w:r>
      <w:r w:rsidRPr="002706BE">
        <w:rPr>
          <w:rFonts w:cs="Times New Roman"/>
          <w:sz w:val="28"/>
          <w:szCs w:val="28"/>
        </w:rPr>
        <w:t>.</w:t>
      </w:r>
    </w:p>
    <w:p w14:paraId="6715152F"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Преимущества: почва прогрета после зимы, активный рост корневой системы, сеянцы уже адаптированы к низким температурам.</w:t>
      </w:r>
    </w:p>
    <w:p w14:paraId="2EDAA815"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Важно избегать посадки хвойных в период летней жары из-за высокой вероятности иссушения и гибели саженцев, а также в период морозов в виду риска повреждения корневой системы.</w:t>
      </w:r>
    </w:p>
    <w:p w14:paraId="156EF8B6"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Выбор конкретного периода зависит от климатических особенностей региона, погодных условий года, а также от вида и возраста саженцев.</w:t>
      </w:r>
    </w:p>
    <w:p w14:paraId="3F08983B" w14:textId="251E0368" w:rsidR="00DE3164" w:rsidRPr="002706BE" w:rsidRDefault="0031140E" w:rsidP="00880693">
      <w:pPr>
        <w:pStyle w:val="36"/>
        <w:spacing w:after="0" w:line="240" w:lineRule="auto"/>
        <w:ind w:left="0" w:firstLine="709"/>
        <w:contextualSpacing/>
        <w:jc w:val="both"/>
        <w:rPr>
          <w:rFonts w:cs="Times New Roman"/>
          <w:bCs/>
          <w:sz w:val="28"/>
          <w:szCs w:val="28"/>
        </w:rPr>
      </w:pPr>
      <w:r w:rsidRPr="002706BE">
        <w:rPr>
          <w:rFonts w:cs="Times New Roman"/>
          <w:bCs/>
          <w:sz w:val="28"/>
          <w:szCs w:val="28"/>
        </w:rPr>
        <w:t xml:space="preserve">6. </w:t>
      </w:r>
      <w:r w:rsidR="00DE3164" w:rsidRPr="002706BE">
        <w:rPr>
          <w:rFonts w:cs="Times New Roman"/>
          <w:bCs/>
          <w:sz w:val="28"/>
          <w:szCs w:val="28"/>
        </w:rPr>
        <w:t>Защита корневой системы хвойных саженцев при посадке:</w:t>
      </w:r>
    </w:p>
    <w:p w14:paraId="30DD85A2" w14:textId="7C815BF2" w:rsidR="0031140E" w:rsidRPr="002706BE" w:rsidRDefault="00DE3164" w:rsidP="00880693">
      <w:pPr>
        <w:pStyle w:val="36"/>
        <w:spacing w:after="0" w:line="240" w:lineRule="auto"/>
        <w:ind w:left="0" w:firstLine="709"/>
        <w:contextualSpacing/>
        <w:jc w:val="both"/>
        <w:rPr>
          <w:rFonts w:cs="Times New Roman"/>
          <w:bCs/>
          <w:sz w:val="28"/>
          <w:szCs w:val="28"/>
        </w:rPr>
      </w:pPr>
      <w:r w:rsidRPr="002706BE">
        <w:rPr>
          <w:rFonts w:cs="Times New Roman"/>
          <w:bCs/>
          <w:sz w:val="28"/>
          <w:szCs w:val="28"/>
        </w:rPr>
        <w:t xml:space="preserve">Успешная посадка хвойных культур, независимо от времени года, во многом зависит от сохранности их корневой системы. </w:t>
      </w:r>
      <w:r w:rsidR="005343B9" w:rsidRPr="002706BE">
        <w:rPr>
          <w:rFonts w:cs="Times New Roman"/>
          <w:bCs/>
          <w:sz w:val="28"/>
          <w:szCs w:val="28"/>
        </w:rPr>
        <w:t>Метод «</w:t>
      </w:r>
      <w:r w:rsidRPr="002706BE">
        <w:rPr>
          <w:rFonts w:cs="Times New Roman"/>
          <w:bCs/>
          <w:sz w:val="28"/>
          <w:szCs w:val="28"/>
        </w:rPr>
        <w:t>зачехления</w:t>
      </w:r>
      <w:r w:rsidR="005343B9" w:rsidRPr="002706BE">
        <w:rPr>
          <w:rFonts w:cs="Times New Roman"/>
          <w:bCs/>
          <w:sz w:val="28"/>
          <w:szCs w:val="28"/>
        </w:rPr>
        <w:t>»</w:t>
      </w:r>
      <w:r w:rsidRPr="002706BE">
        <w:rPr>
          <w:rFonts w:cs="Times New Roman"/>
          <w:bCs/>
          <w:sz w:val="28"/>
          <w:szCs w:val="28"/>
        </w:rPr>
        <w:t xml:space="preserve"> – научно обоснованный и эффективный способ повышения приживаемости саженцев. Он заключается в обмакивании корней сеянца в глиняную болтушку непосредственно перед выкопкой в лесном питомнике.</w:t>
      </w:r>
      <w:r w:rsidR="0031140E" w:rsidRPr="002706BE">
        <w:rPr>
          <w:rFonts w:cs="Times New Roman"/>
          <w:bCs/>
          <w:sz w:val="28"/>
          <w:szCs w:val="28"/>
        </w:rPr>
        <w:t xml:space="preserve"> </w:t>
      </w:r>
      <w:r w:rsidRPr="002706BE">
        <w:rPr>
          <w:rFonts w:cs="Times New Roman"/>
          <w:bCs/>
          <w:sz w:val="28"/>
          <w:szCs w:val="28"/>
        </w:rPr>
        <w:t>Чтобы улучшить укоренение растений и способствовать их развитию, советуется вносить в питательный раствор жидкие гуминовые подкормки, содержащие микроэлементы. Эффектив</w:t>
      </w:r>
      <w:r w:rsidR="005343B9" w:rsidRPr="002706BE">
        <w:rPr>
          <w:rFonts w:cs="Times New Roman"/>
          <w:bCs/>
          <w:sz w:val="28"/>
          <w:szCs w:val="28"/>
        </w:rPr>
        <w:t>ными будут такие средства, как «</w:t>
      </w:r>
      <w:r w:rsidRPr="002706BE">
        <w:rPr>
          <w:rFonts w:cs="Times New Roman"/>
          <w:bCs/>
          <w:sz w:val="28"/>
          <w:szCs w:val="28"/>
        </w:rPr>
        <w:t>Био-Мастер</w:t>
      </w:r>
      <w:r w:rsidR="005343B9" w:rsidRPr="002706BE">
        <w:rPr>
          <w:rFonts w:cs="Times New Roman"/>
          <w:bCs/>
          <w:sz w:val="28"/>
          <w:szCs w:val="28"/>
        </w:rPr>
        <w:t>», «</w:t>
      </w:r>
      <w:r w:rsidRPr="002706BE">
        <w:rPr>
          <w:rFonts w:cs="Times New Roman"/>
          <w:bCs/>
          <w:sz w:val="28"/>
          <w:szCs w:val="28"/>
        </w:rPr>
        <w:t>Техура-М</w:t>
      </w:r>
      <w:r w:rsidR="005343B9" w:rsidRPr="002706BE">
        <w:rPr>
          <w:rFonts w:cs="Times New Roman"/>
          <w:bCs/>
          <w:sz w:val="28"/>
          <w:szCs w:val="28"/>
        </w:rPr>
        <w:t>», «</w:t>
      </w:r>
      <w:r w:rsidRPr="002706BE">
        <w:rPr>
          <w:rFonts w:cs="Times New Roman"/>
          <w:bCs/>
          <w:sz w:val="28"/>
          <w:szCs w:val="28"/>
        </w:rPr>
        <w:t>Техура-био</w:t>
      </w:r>
      <w:r w:rsidR="005343B9" w:rsidRPr="002706BE">
        <w:rPr>
          <w:rFonts w:cs="Times New Roman"/>
          <w:bCs/>
          <w:sz w:val="28"/>
          <w:szCs w:val="28"/>
        </w:rPr>
        <w:t>»</w:t>
      </w:r>
      <w:r w:rsidRPr="002706BE">
        <w:rPr>
          <w:rFonts w:cs="Times New Roman"/>
          <w:bCs/>
          <w:sz w:val="28"/>
          <w:szCs w:val="28"/>
        </w:rPr>
        <w:t xml:space="preserve"> и аналогичные.</w:t>
      </w:r>
    </w:p>
    <w:p w14:paraId="1DC7E09E" w14:textId="6A702EEB" w:rsidR="0031140E" w:rsidRPr="002706BE" w:rsidRDefault="00C67C3C" w:rsidP="00880693">
      <w:pPr>
        <w:pStyle w:val="36"/>
        <w:spacing w:after="0" w:line="240" w:lineRule="auto"/>
        <w:ind w:left="0" w:firstLine="709"/>
        <w:contextualSpacing/>
        <w:jc w:val="both"/>
        <w:rPr>
          <w:rFonts w:cs="Times New Roman"/>
          <w:bCs/>
          <w:sz w:val="28"/>
          <w:szCs w:val="28"/>
        </w:rPr>
      </w:pPr>
      <w:r w:rsidRPr="002706BE">
        <w:rPr>
          <w:rFonts w:cs="Times New Roman"/>
          <w:bCs/>
          <w:sz w:val="28"/>
          <w:szCs w:val="28"/>
        </w:rPr>
        <w:t>К п</w:t>
      </w:r>
      <w:r w:rsidR="002C52C1" w:rsidRPr="002706BE">
        <w:rPr>
          <w:rFonts w:cs="Times New Roman"/>
          <w:bCs/>
          <w:sz w:val="28"/>
          <w:szCs w:val="28"/>
        </w:rPr>
        <w:t>реимущества</w:t>
      </w:r>
      <w:r w:rsidRPr="002706BE">
        <w:rPr>
          <w:rFonts w:cs="Times New Roman"/>
          <w:bCs/>
          <w:sz w:val="28"/>
          <w:szCs w:val="28"/>
        </w:rPr>
        <w:t>м</w:t>
      </w:r>
      <w:r w:rsidR="002C52C1" w:rsidRPr="002706BE">
        <w:rPr>
          <w:rFonts w:cs="Times New Roman"/>
          <w:bCs/>
          <w:sz w:val="28"/>
          <w:szCs w:val="28"/>
        </w:rPr>
        <w:t xml:space="preserve"> «</w:t>
      </w:r>
      <w:r w:rsidR="0031140E" w:rsidRPr="002706BE">
        <w:rPr>
          <w:rFonts w:cs="Times New Roman"/>
          <w:bCs/>
          <w:sz w:val="28"/>
          <w:szCs w:val="28"/>
        </w:rPr>
        <w:t>зачехления</w:t>
      </w:r>
      <w:r w:rsidR="002C52C1" w:rsidRPr="002706BE">
        <w:rPr>
          <w:rFonts w:cs="Times New Roman"/>
          <w:bCs/>
          <w:sz w:val="28"/>
          <w:szCs w:val="28"/>
        </w:rPr>
        <w:t>»</w:t>
      </w:r>
      <w:r w:rsidRPr="002706BE">
        <w:rPr>
          <w:rFonts w:cs="Times New Roman"/>
          <w:bCs/>
          <w:sz w:val="28"/>
          <w:szCs w:val="28"/>
        </w:rPr>
        <w:t xml:space="preserve"> относятся:</w:t>
      </w:r>
      <w:r w:rsidR="0031140E" w:rsidRPr="002706BE">
        <w:rPr>
          <w:rFonts w:cs="Times New Roman"/>
          <w:bCs/>
          <w:sz w:val="28"/>
          <w:szCs w:val="28"/>
        </w:rPr>
        <w:t xml:space="preserve"> </w:t>
      </w:r>
      <w:r w:rsidRPr="002706BE">
        <w:rPr>
          <w:rFonts w:cs="Times New Roman"/>
          <w:bCs/>
          <w:sz w:val="28"/>
          <w:szCs w:val="28"/>
        </w:rPr>
        <w:t>с</w:t>
      </w:r>
      <w:r w:rsidR="0031140E" w:rsidRPr="002706BE">
        <w:rPr>
          <w:rFonts w:cs="Times New Roman"/>
          <w:bCs/>
          <w:sz w:val="28"/>
          <w:szCs w:val="28"/>
        </w:rPr>
        <w:t>охранение влаги в корнях</w:t>
      </w:r>
      <w:r w:rsidRPr="002706BE">
        <w:rPr>
          <w:rFonts w:cs="Times New Roman"/>
          <w:bCs/>
          <w:sz w:val="28"/>
          <w:szCs w:val="28"/>
        </w:rPr>
        <w:t>, з</w:t>
      </w:r>
      <w:r w:rsidR="0031140E" w:rsidRPr="002706BE">
        <w:rPr>
          <w:rFonts w:cs="Times New Roman"/>
          <w:bCs/>
          <w:sz w:val="28"/>
          <w:szCs w:val="28"/>
        </w:rPr>
        <w:t>ащ</w:t>
      </w:r>
      <w:r w:rsidRPr="002706BE">
        <w:rPr>
          <w:rFonts w:cs="Times New Roman"/>
          <w:bCs/>
          <w:sz w:val="28"/>
          <w:szCs w:val="28"/>
        </w:rPr>
        <w:t>ита от механических повреждений, с</w:t>
      </w:r>
      <w:r w:rsidR="0031140E" w:rsidRPr="002706BE">
        <w:rPr>
          <w:rFonts w:cs="Times New Roman"/>
          <w:bCs/>
          <w:sz w:val="28"/>
          <w:szCs w:val="28"/>
        </w:rPr>
        <w:t>тимуляция обр</w:t>
      </w:r>
      <w:r w:rsidRPr="002706BE">
        <w:rPr>
          <w:rFonts w:cs="Times New Roman"/>
          <w:bCs/>
          <w:sz w:val="28"/>
          <w:szCs w:val="28"/>
        </w:rPr>
        <w:t>азования новых корней и у</w:t>
      </w:r>
      <w:r w:rsidR="0031140E" w:rsidRPr="002706BE">
        <w:rPr>
          <w:rFonts w:cs="Times New Roman"/>
          <w:bCs/>
          <w:sz w:val="28"/>
          <w:szCs w:val="28"/>
        </w:rPr>
        <w:t>лучшение приживаемости саженцев.</w:t>
      </w:r>
    </w:p>
    <w:p w14:paraId="1800C4EC" w14:textId="77777777" w:rsidR="0031140E" w:rsidRPr="002706BE" w:rsidRDefault="0031140E" w:rsidP="00880693">
      <w:pPr>
        <w:pStyle w:val="36"/>
        <w:spacing w:after="0" w:line="240" w:lineRule="auto"/>
        <w:ind w:left="0" w:firstLine="709"/>
        <w:contextualSpacing/>
        <w:jc w:val="both"/>
        <w:rPr>
          <w:rFonts w:cs="Times New Roman"/>
          <w:bCs/>
          <w:sz w:val="28"/>
          <w:szCs w:val="28"/>
        </w:rPr>
      </w:pPr>
      <w:r w:rsidRPr="002706BE">
        <w:rPr>
          <w:rFonts w:cs="Times New Roman"/>
          <w:bCs/>
          <w:sz w:val="28"/>
          <w:szCs w:val="28"/>
        </w:rPr>
        <w:t>Добавление гуминовых удобрений обогащает почву питательными веществами, стимулирует рост корневой системы, повышает устойчивость к стрессовым факторам.</w:t>
      </w:r>
    </w:p>
    <w:p w14:paraId="708F5C10" w14:textId="549F2EC9" w:rsidR="0031140E" w:rsidRPr="002706BE" w:rsidRDefault="002C52C1" w:rsidP="00880693">
      <w:pPr>
        <w:pStyle w:val="36"/>
        <w:spacing w:after="0" w:line="240" w:lineRule="auto"/>
        <w:ind w:left="0" w:firstLine="709"/>
        <w:contextualSpacing/>
        <w:jc w:val="both"/>
        <w:rPr>
          <w:rFonts w:cs="Times New Roman"/>
          <w:bCs/>
          <w:sz w:val="28"/>
          <w:szCs w:val="28"/>
        </w:rPr>
      </w:pPr>
      <w:r w:rsidRPr="002706BE">
        <w:rPr>
          <w:rFonts w:cs="Times New Roman"/>
          <w:bCs/>
          <w:sz w:val="28"/>
          <w:szCs w:val="28"/>
        </w:rPr>
        <w:lastRenderedPageBreak/>
        <w:t>Применение метода «</w:t>
      </w:r>
      <w:r w:rsidR="0031140E" w:rsidRPr="002706BE">
        <w:rPr>
          <w:rFonts w:cs="Times New Roman"/>
          <w:bCs/>
          <w:sz w:val="28"/>
          <w:szCs w:val="28"/>
        </w:rPr>
        <w:t>зачехления</w:t>
      </w:r>
      <w:r w:rsidRPr="002706BE">
        <w:rPr>
          <w:rFonts w:cs="Times New Roman"/>
          <w:bCs/>
          <w:sz w:val="28"/>
          <w:szCs w:val="28"/>
        </w:rPr>
        <w:t>»</w:t>
      </w:r>
      <w:r w:rsidR="0031140E" w:rsidRPr="002706BE">
        <w:rPr>
          <w:rFonts w:cs="Times New Roman"/>
          <w:bCs/>
          <w:sz w:val="28"/>
          <w:szCs w:val="28"/>
        </w:rPr>
        <w:t xml:space="preserve"> с добавлением гуминовых удобрений значительно увеличивает шансы на успешную приживаемость хвойных культур и обеспечивает их активный рост.</w:t>
      </w:r>
    </w:p>
    <w:p w14:paraId="46CBB2D8" w14:textId="1272DB91" w:rsidR="0031140E" w:rsidRPr="002706BE" w:rsidRDefault="0031140E" w:rsidP="00880693">
      <w:pPr>
        <w:pStyle w:val="36"/>
        <w:spacing w:after="0" w:line="240" w:lineRule="auto"/>
        <w:ind w:left="0" w:firstLine="709"/>
        <w:contextualSpacing/>
        <w:jc w:val="both"/>
        <w:rPr>
          <w:rFonts w:cs="Times New Roman"/>
          <w:bCs/>
          <w:sz w:val="28"/>
          <w:szCs w:val="28"/>
        </w:rPr>
      </w:pPr>
      <w:r w:rsidRPr="002706BE">
        <w:rPr>
          <w:rFonts w:cs="Times New Roman"/>
          <w:sz w:val="28"/>
          <w:szCs w:val="28"/>
        </w:rPr>
        <w:t xml:space="preserve">7. </w:t>
      </w:r>
      <w:r w:rsidRPr="002706BE">
        <w:rPr>
          <w:rFonts w:cs="Times New Roman"/>
          <w:bCs/>
          <w:sz w:val="28"/>
          <w:szCs w:val="28"/>
        </w:rPr>
        <w:t xml:space="preserve">Выбор метода создания культур обуславливается комплексом факторов, среди которых рельеф и наличие крупнообломочного материала в поверхностном слое. На откосах с крутизной более 10 и при значительной каменистости грунтов механизированная посадка становится невозможной. В таких условиях, с целью лесной рекультивации, применяется ручная посадка под меч Колесова. Данный метод позволяет эффективно осуществлять лесную </w:t>
      </w:r>
      <w:r w:rsidR="009F3AE5" w:rsidRPr="002706BE">
        <w:rPr>
          <w:rFonts w:cs="Times New Roman"/>
          <w:bCs/>
          <w:sz w:val="28"/>
          <w:szCs w:val="28"/>
        </w:rPr>
        <w:t>рекультивацию</w:t>
      </w:r>
      <w:r w:rsidRPr="002706BE">
        <w:rPr>
          <w:rFonts w:cs="Times New Roman"/>
          <w:bCs/>
          <w:sz w:val="28"/>
          <w:szCs w:val="28"/>
        </w:rPr>
        <w:t xml:space="preserve"> на сложных рельефах, обеспечивая приживаемость саженцев в условиях каменистых почв.</w:t>
      </w:r>
    </w:p>
    <w:p w14:paraId="0F98EB01"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8. В целях вовлечения техногенных субстратов в биологический круговорот, ускорения почвообразования, предотвращения роста сорняков и обеспечения оптимальных условий для развития древесных культур в начальный период их жизни рекомендуется совмещать посадку деревьев с посевом многолетних трав.</w:t>
      </w:r>
    </w:p>
    <w:p w14:paraId="787C335E" w14:textId="37DBE89B" w:rsidR="0031140E" w:rsidRPr="002706BE" w:rsidRDefault="00CC26BC"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 xml:space="preserve">Выбор видов трав зависит от будущего развития древесного полога. Под кронами деревьев, где освещенность ограничена, целесообразно высевать низовые рыхлокустовые злаки, такие как </w:t>
      </w:r>
      <w:r w:rsidRPr="002706BE">
        <w:rPr>
          <w:rFonts w:cs="Times New Roman"/>
          <w:i/>
          <w:sz w:val="28"/>
          <w:szCs w:val="28"/>
        </w:rPr>
        <w:t>Poa pratensis</w:t>
      </w:r>
      <w:r w:rsidRPr="002706BE">
        <w:rPr>
          <w:rFonts w:cs="Times New Roman"/>
          <w:sz w:val="28"/>
          <w:szCs w:val="28"/>
        </w:rPr>
        <w:t xml:space="preserve"> и </w:t>
      </w:r>
      <w:r w:rsidRPr="002706BE">
        <w:rPr>
          <w:rFonts w:cs="Times New Roman"/>
          <w:i/>
          <w:sz w:val="28"/>
          <w:szCs w:val="28"/>
        </w:rPr>
        <w:t>Agrostis gigantea</w:t>
      </w:r>
      <w:r w:rsidRPr="002706BE">
        <w:rPr>
          <w:rFonts w:cs="Times New Roman"/>
          <w:sz w:val="28"/>
          <w:szCs w:val="28"/>
        </w:rPr>
        <w:t xml:space="preserve">. В междурядьях, где освещенность выше, следует сеять бобовые травы, например, </w:t>
      </w:r>
      <w:r w:rsidRPr="002706BE">
        <w:rPr>
          <w:rFonts w:cs="Times New Roman"/>
          <w:i/>
          <w:sz w:val="28"/>
          <w:szCs w:val="28"/>
        </w:rPr>
        <w:t>Melilotus officinalis</w:t>
      </w:r>
      <w:r w:rsidRPr="002706BE">
        <w:rPr>
          <w:rFonts w:cs="Times New Roman"/>
          <w:sz w:val="28"/>
          <w:szCs w:val="28"/>
        </w:rPr>
        <w:t xml:space="preserve"> и </w:t>
      </w:r>
      <w:r w:rsidRPr="002706BE">
        <w:rPr>
          <w:rFonts w:cs="Times New Roman"/>
          <w:i/>
          <w:sz w:val="28"/>
          <w:szCs w:val="28"/>
        </w:rPr>
        <w:t>Onobrychis arenaria</w:t>
      </w:r>
      <w:r w:rsidRPr="002706BE">
        <w:rPr>
          <w:rFonts w:cs="Times New Roman"/>
          <w:sz w:val="28"/>
          <w:szCs w:val="28"/>
        </w:rPr>
        <w:t>.</w:t>
      </w:r>
    </w:p>
    <w:p w14:paraId="3166372E" w14:textId="7BFA44A2" w:rsidR="0031140E" w:rsidRPr="002706BE" w:rsidRDefault="00992309"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Для создания благоприятных условий для роста трав, их сеют вдоль полос</w:t>
      </w:r>
      <w:r w:rsidR="00A73549" w:rsidRPr="002706BE">
        <w:rPr>
          <w:rFonts w:cs="Times New Roman"/>
          <w:sz w:val="28"/>
          <w:szCs w:val="28"/>
        </w:rPr>
        <w:t xml:space="preserve"> (Рисунок 3</w:t>
      </w:r>
      <w:r w:rsidR="007C3796" w:rsidRPr="002706BE">
        <w:rPr>
          <w:rFonts w:cs="Times New Roman"/>
          <w:sz w:val="28"/>
          <w:szCs w:val="28"/>
        </w:rPr>
        <w:t>2</w:t>
      </w:r>
      <w:r w:rsidR="00A73549" w:rsidRPr="002706BE">
        <w:rPr>
          <w:rFonts w:cs="Times New Roman"/>
          <w:sz w:val="28"/>
          <w:szCs w:val="28"/>
        </w:rPr>
        <w:t>)</w:t>
      </w:r>
      <w:r w:rsidRPr="002706BE">
        <w:rPr>
          <w:rFonts w:cs="Times New Roman"/>
          <w:sz w:val="28"/>
          <w:szCs w:val="28"/>
        </w:rPr>
        <w:t>. В частности, зерновые культуры распределяются на расстоянии 1,5-2 метра по обеим сторонам деревьев. В свою очередь, бобовые культуры размещаются в промежутках между зерновыми полосами, занимая пространство шириной от 2 до 3 метров.</w:t>
      </w:r>
    </w:p>
    <w:p w14:paraId="5FE13D5E" w14:textId="77777777" w:rsidR="00992309" w:rsidRPr="002706BE" w:rsidRDefault="00992309" w:rsidP="00880693">
      <w:pPr>
        <w:pStyle w:val="36"/>
        <w:spacing w:after="0" w:line="240" w:lineRule="auto"/>
        <w:ind w:left="0" w:firstLine="709"/>
        <w:contextualSpacing/>
        <w:jc w:val="both"/>
        <w:rPr>
          <w:rFonts w:cs="Times New Roman"/>
          <w:sz w:val="28"/>
          <w:szCs w:val="28"/>
        </w:rPr>
      </w:pPr>
    </w:p>
    <w:p w14:paraId="395FB415" w14:textId="77777777" w:rsidR="0031140E" w:rsidRPr="002706BE" w:rsidRDefault="0031140E" w:rsidP="00880693">
      <w:pPr>
        <w:pStyle w:val="36"/>
        <w:spacing w:after="0" w:line="240" w:lineRule="auto"/>
        <w:ind w:left="0"/>
        <w:contextualSpacing/>
        <w:jc w:val="center"/>
        <w:rPr>
          <w:rFonts w:cs="Times New Roman"/>
          <w:sz w:val="28"/>
          <w:szCs w:val="28"/>
        </w:rPr>
      </w:pPr>
      <w:r w:rsidRPr="002706BE">
        <w:rPr>
          <w:rFonts w:cs="Times New Roman"/>
          <w:noProof/>
          <w:sz w:val="28"/>
          <w:szCs w:val="28"/>
          <w:lang w:eastAsia="ru-RU"/>
        </w:rPr>
        <w:drawing>
          <wp:inline distT="0" distB="0" distL="0" distR="0" wp14:anchorId="2DB987D9" wp14:editId="5A09E252">
            <wp:extent cx="5939790" cy="1935753"/>
            <wp:effectExtent l="0" t="0" r="3810" b="7620"/>
            <wp:docPr id="20" name="Рисунок 20" descr="D:\Users\User\Documents\Статьи, доклады и отчеты\2017\Рекомендации по лесной рекультивации\Рис.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User\Documents\Статьи, доклады и отчеты\2017\Рекомендации по лесной рекультивации\Рис. 1.png"/>
                    <pic:cNvPicPr>
                      <a:picLocks noChangeAspect="1" noChangeArrowheads="1"/>
                    </pic:cNvPicPr>
                  </pic:nvPicPr>
                  <pic:blipFill>
                    <a:blip r:embed="rId109" cstate="print">
                      <a:duotone>
                        <a:schemeClr val="accent6">
                          <a:shade val="45000"/>
                          <a:satMod val="135000"/>
                        </a:schemeClr>
                        <a:prstClr val="white"/>
                      </a:duotone>
                      <a:extLst>
                        <a:ext uri="{BEBA8EAE-BF5A-486C-A8C5-ECC9F3942E4B}">
                          <a14:imgProps xmlns:a14="http://schemas.microsoft.com/office/drawing/2010/main">
                            <a14:imgLayer r:embed="rId110">
                              <a14:imgEffect>
                                <a14:sharpenSoften amount="54000"/>
                              </a14:imgEffect>
                              <a14:imgEffect>
                                <a14:saturation sat="300000"/>
                              </a14:imgEffect>
                              <a14:imgEffect>
                                <a14:brightnessContrast bright="-2000" contrast="8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1935753"/>
                    </a:xfrm>
                    <a:prstGeom prst="rect">
                      <a:avLst/>
                    </a:prstGeom>
                    <a:noFill/>
                    <a:ln>
                      <a:noFill/>
                    </a:ln>
                  </pic:spPr>
                </pic:pic>
              </a:graphicData>
            </a:graphic>
          </wp:inline>
        </w:drawing>
      </w:r>
    </w:p>
    <w:p w14:paraId="64C39E60" w14:textId="77777777" w:rsidR="00AA076B" w:rsidRPr="002706BE" w:rsidRDefault="00AA076B" w:rsidP="00AA076B">
      <w:pPr>
        <w:pStyle w:val="36"/>
        <w:spacing w:after="0" w:line="240" w:lineRule="auto"/>
        <w:ind w:left="0"/>
        <w:contextualSpacing/>
        <w:jc w:val="center"/>
        <w:rPr>
          <w:rFonts w:cs="Times New Roman"/>
          <w:i/>
          <w:iCs/>
          <w:sz w:val="24"/>
          <w:szCs w:val="28"/>
        </w:rPr>
      </w:pPr>
      <w:r w:rsidRPr="002706BE">
        <w:rPr>
          <w:rFonts w:cs="Times New Roman"/>
          <w:i/>
          <w:iCs/>
          <w:sz w:val="24"/>
          <w:szCs w:val="28"/>
        </w:rPr>
        <w:t>1 – сеянцы древесной породы, 2 – посев злаков, 3 – посев бобовых</w:t>
      </w:r>
    </w:p>
    <w:p w14:paraId="1139782A" w14:textId="77777777" w:rsidR="00AA076B" w:rsidRDefault="00AA076B" w:rsidP="00880693">
      <w:pPr>
        <w:pStyle w:val="36"/>
        <w:spacing w:after="0" w:line="240" w:lineRule="auto"/>
        <w:ind w:left="0"/>
        <w:contextualSpacing/>
        <w:jc w:val="center"/>
        <w:rPr>
          <w:rFonts w:cs="Times New Roman"/>
          <w:iCs/>
          <w:sz w:val="28"/>
          <w:szCs w:val="32"/>
        </w:rPr>
      </w:pPr>
    </w:p>
    <w:p w14:paraId="2BE0DFEE" w14:textId="5503E372" w:rsidR="00E9092C" w:rsidRPr="002706BE" w:rsidRDefault="000C4893" w:rsidP="00880693">
      <w:pPr>
        <w:pStyle w:val="36"/>
        <w:spacing w:after="0" w:line="240" w:lineRule="auto"/>
        <w:ind w:left="0"/>
        <w:contextualSpacing/>
        <w:jc w:val="center"/>
        <w:rPr>
          <w:rFonts w:cs="Times New Roman"/>
          <w:iCs/>
          <w:sz w:val="24"/>
          <w:szCs w:val="28"/>
        </w:rPr>
      </w:pPr>
      <w:r w:rsidRPr="00AA076B">
        <w:rPr>
          <w:rFonts w:cs="Times New Roman"/>
          <w:iCs/>
          <w:sz w:val="28"/>
          <w:szCs w:val="32"/>
        </w:rPr>
        <w:t>Рисунок 3</w:t>
      </w:r>
      <w:r w:rsidR="007C3796" w:rsidRPr="00AA076B">
        <w:rPr>
          <w:rFonts w:cs="Times New Roman"/>
          <w:iCs/>
          <w:sz w:val="28"/>
          <w:szCs w:val="32"/>
        </w:rPr>
        <w:t>2</w:t>
      </w:r>
      <w:r w:rsidRPr="00AA076B">
        <w:rPr>
          <w:rFonts w:cs="Times New Roman"/>
          <w:iCs/>
          <w:sz w:val="28"/>
          <w:szCs w:val="32"/>
        </w:rPr>
        <w:t xml:space="preserve"> -</w:t>
      </w:r>
      <w:r w:rsidR="0031140E" w:rsidRPr="00AA076B">
        <w:rPr>
          <w:rFonts w:cs="Times New Roman"/>
          <w:iCs/>
          <w:sz w:val="28"/>
          <w:szCs w:val="32"/>
        </w:rPr>
        <w:t xml:space="preserve"> Схема пос</w:t>
      </w:r>
      <w:r w:rsidR="00992309" w:rsidRPr="00AA076B">
        <w:rPr>
          <w:rFonts w:cs="Times New Roman"/>
          <w:iCs/>
          <w:sz w:val="28"/>
          <w:szCs w:val="32"/>
        </w:rPr>
        <w:t xml:space="preserve">адки древесных и </w:t>
      </w:r>
      <w:r w:rsidR="00195504" w:rsidRPr="00AA076B">
        <w:rPr>
          <w:rFonts w:cs="Times New Roman"/>
          <w:iCs/>
          <w:sz w:val="28"/>
          <w:szCs w:val="32"/>
        </w:rPr>
        <w:t>злаковых/</w:t>
      </w:r>
      <w:r w:rsidR="00E603E6" w:rsidRPr="00AA076B">
        <w:rPr>
          <w:rFonts w:cs="Times New Roman"/>
          <w:iCs/>
          <w:sz w:val="28"/>
          <w:szCs w:val="32"/>
        </w:rPr>
        <w:t>бобовых</w:t>
      </w:r>
      <w:r w:rsidR="00992309" w:rsidRPr="00AA076B">
        <w:rPr>
          <w:rFonts w:cs="Times New Roman"/>
          <w:iCs/>
          <w:sz w:val="28"/>
          <w:szCs w:val="32"/>
        </w:rPr>
        <w:t xml:space="preserve"> культур широкорядным</w:t>
      </w:r>
      <w:r w:rsidR="0031140E" w:rsidRPr="00AA076B">
        <w:rPr>
          <w:rFonts w:cs="Times New Roman"/>
          <w:iCs/>
          <w:sz w:val="28"/>
          <w:szCs w:val="32"/>
        </w:rPr>
        <w:t xml:space="preserve"> способ</w:t>
      </w:r>
      <w:r w:rsidR="00992309" w:rsidRPr="00AA076B">
        <w:rPr>
          <w:rFonts w:cs="Times New Roman"/>
          <w:iCs/>
          <w:sz w:val="28"/>
          <w:szCs w:val="32"/>
        </w:rPr>
        <w:t>ом</w:t>
      </w:r>
      <w:r w:rsidR="0031140E" w:rsidRPr="002706BE">
        <w:rPr>
          <w:rFonts w:cs="Times New Roman"/>
          <w:iCs/>
          <w:sz w:val="24"/>
          <w:szCs w:val="28"/>
        </w:rPr>
        <w:t xml:space="preserve"> </w:t>
      </w:r>
    </w:p>
    <w:p w14:paraId="5922DA35" w14:textId="77777777" w:rsidR="000C4893" w:rsidRPr="002706BE" w:rsidRDefault="000C4893" w:rsidP="00880693">
      <w:pPr>
        <w:pStyle w:val="36"/>
        <w:spacing w:after="0" w:line="240" w:lineRule="auto"/>
        <w:ind w:left="0" w:firstLine="709"/>
        <w:contextualSpacing/>
        <w:jc w:val="both"/>
        <w:rPr>
          <w:rFonts w:cs="Times New Roman"/>
          <w:sz w:val="28"/>
          <w:szCs w:val="28"/>
        </w:rPr>
      </w:pPr>
    </w:p>
    <w:p w14:paraId="5EBD664E" w14:textId="2785F55E" w:rsidR="00CA7A63" w:rsidRPr="002706BE" w:rsidRDefault="00CA7A63"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Данная технология позволяет ускорить формирование почвенного слоя за счет накопления органического вещества и азота, что, в свою очередь, улучшает условия для роста деревьев, предотвратить эрозию почвы и улучшить ее водно-</w:t>
      </w:r>
      <w:r w:rsidRPr="002706BE">
        <w:rPr>
          <w:rFonts w:cs="Times New Roman"/>
          <w:sz w:val="28"/>
          <w:szCs w:val="28"/>
        </w:rPr>
        <w:lastRenderedPageBreak/>
        <w:t>физические свойства, подавить рост сорной растительности, что снижает конкуренцию за ресурсы между деревьями и сорняками, создать благоприятные условия для развития микрофлоры и активизировать биологические процессы в почве.</w:t>
      </w:r>
    </w:p>
    <w:p w14:paraId="536D83E5" w14:textId="230AB134" w:rsidR="00CA7A63" w:rsidRPr="002706BE" w:rsidRDefault="00CA7A63" w:rsidP="00880693">
      <w:pPr>
        <w:pStyle w:val="36"/>
        <w:spacing w:after="0" w:line="240" w:lineRule="auto"/>
        <w:ind w:left="0" w:firstLine="709"/>
        <w:contextualSpacing/>
        <w:jc w:val="both"/>
        <w:rPr>
          <w:rFonts w:cs="Times New Roman"/>
          <w:iCs/>
          <w:sz w:val="28"/>
          <w:szCs w:val="28"/>
        </w:rPr>
      </w:pPr>
      <w:r w:rsidRPr="002706BE">
        <w:rPr>
          <w:rFonts w:cs="Times New Roman"/>
          <w:sz w:val="28"/>
          <w:szCs w:val="28"/>
        </w:rPr>
        <w:t>Таким образом, совместный посев многолетних трав и древесных культур на техногенных субстратах является эффективным способом рекультивации земель и создания устойчивых лесных насаждений.</w:t>
      </w:r>
    </w:p>
    <w:p w14:paraId="5876248D"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9. Оптимальным временем для посева трав является осень, вплоть до выпадения снега. Это позволяет травам укорениться до наступления морозов и обеспечивает их успешное перезимовку.</w:t>
      </w:r>
    </w:p>
    <w:p w14:paraId="47651BE0"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Посев трав следует проводить после посадки древесных сеянцев:</w:t>
      </w:r>
    </w:p>
    <w:p w14:paraId="0CEB3460"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i/>
          <w:sz w:val="28"/>
          <w:szCs w:val="28"/>
        </w:rPr>
        <w:t>При весенней посадке</w:t>
      </w:r>
      <w:r w:rsidRPr="002706BE">
        <w:rPr>
          <w:rFonts w:cs="Times New Roman"/>
          <w:sz w:val="28"/>
          <w:szCs w:val="28"/>
        </w:rPr>
        <w:t xml:space="preserve">: посев трав осуществляется осенью того же года. </w:t>
      </w:r>
    </w:p>
    <w:p w14:paraId="3644EBBE"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i/>
          <w:sz w:val="28"/>
          <w:szCs w:val="28"/>
        </w:rPr>
        <w:t>При осенней посадке</w:t>
      </w:r>
      <w:r w:rsidRPr="002706BE">
        <w:rPr>
          <w:rFonts w:cs="Times New Roman"/>
          <w:sz w:val="28"/>
          <w:szCs w:val="28"/>
        </w:rPr>
        <w:t>: посев трав можно провести одновременно с посадкой сеянцев или сразу после нее.</w:t>
      </w:r>
    </w:p>
    <w:p w14:paraId="0D149997"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Семена трав высеваются вразброс:</w:t>
      </w:r>
    </w:p>
    <w:p w14:paraId="6A54E6DB" w14:textId="77777777" w:rsidR="0031140E" w:rsidRPr="002706BE" w:rsidRDefault="0031140E" w:rsidP="00880693">
      <w:pPr>
        <w:pStyle w:val="36"/>
        <w:spacing w:after="0" w:line="240" w:lineRule="auto"/>
        <w:ind w:left="0" w:firstLine="709"/>
        <w:contextualSpacing/>
        <w:jc w:val="both"/>
        <w:rPr>
          <w:rFonts w:cs="Times New Roman"/>
          <w:spacing w:val="-8"/>
          <w:sz w:val="28"/>
          <w:szCs w:val="28"/>
        </w:rPr>
      </w:pPr>
      <w:r w:rsidRPr="002706BE">
        <w:rPr>
          <w:rFonts w:cs="Times New Roman"/>
          <w:spacing w:val="-8"/>
          <w:sz w:val="28"/>
          <w:szCs w:val="28"/>
        </w:rPr>
        <w:t>Ручные сеялки ранцевого типа: используются для равномерного распределения семян.</w:t>
      </w:r>
    </w:p>
    <w:p w14:paraId="562957D1" w14:textId="12AF803A"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 xml:space="preserve">Два сеяльщика: </w:t>
      </w:r>
      <w:r w:rsidR="00E603E6" w:rsidRPr="002706BE">
        <w:rPr>
          <w:rFonts w:cs="Times New Roman"/>
          <w:sz w:val="28"/>
          <w:szCs w:val="28"/>
        </w:rPr>
        <w:t>в процессе агротехнического посева, первый оператор осуществляет распределение семян по билатеральной схеме относительно вектора движения, обеспечивая равномерное покрытие почвенного слоя. Второй оператор, следуя в интеррядьях, выполняет задачу засева центральной разделительной зоны, используя методику точного дозирования для оптимизации распределения семенного материала.</w:t>
      </w:r>
    </w:p>
    <w:p w14:paraId="0B1ADB39" w14:textId="6638EB14"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Такой подход обеспечивает равномерное распределение</w:t>
      </w:r>
      <w:r w:rsidR="00E603E6" w:rsidRPr="002706BE">
        <w:rPr>
          <w:rFonts w:cs="Times New Roman"/>
          <w:sz w:val="28"/>
          <w:szCs w:val="28"/>
        </w:rPr>
        <w:t xml:space="preserve"> и</w:t>
      </w:r>
      <w:r w:rsidRPr="002706BE">
        <w:rPr>
          <w:rFonts w:cs="Times New Roman"/>
          <w:sz w:val="28"/>
          <w:szCs w:val="28"/>
        </w:rPr>
        <w:t xml:space="preserve"> эффективное использование семян, создание оптимальных условий для прорастания и развития трав.</w:t>
      </w:r>
    </w:p>
    <w:p w14:paraId="2058DB92"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10. Нормы высева семян трав при рекультивации:</w:t>
      </w:r>
    </w:p>
    <w:p w14:paraId="0BEC3CEB" w14:textId="77777777" w:rsidR="0031140E" w:rsidRPr="002706BE" w:rsidRDefault="0031140E" w:rsidP="00880693">
      <w:pPr>
        <w:pStyle w:val="36"/>
        <w:spacing w:after="0" w:line="240" w:lineRule="auto"/>
        <w:ind w:left="0" w:firstLine="709"/>
        <w:contextualSpacing/>
        <w:jc w:val="both"/>
        <w:rPr>
          <w:rFonts w:cs="Times New Roman"/>
          <w:b/>
          <w:i/>
          <w:sz w:val="28"/>
          <w:szCs w:val="28"/>
        </w:rPr>
      </w:pPr>
      <w:r w:rsidRPr="002706BE">
        <w:rPr>
          <w:rFonts w:cs="Times New Roman"/>
          <w:b/>
          <w:i/>
          <w:sz w:val="28"/>
          <w:szCs w:val="28"/>
        </w:rPr>
        <w:t>Общие рекомендации:</w:t>
      </w:r>
    </w:p>
    <w:p w14:paraId="00E9C4CA" w14:textId="241E0722"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i/>
          <w:sz w:val="28"/>
          <w:szCs w:val="28"/>
        </w:rPr>
        <w:t>Злаки</w:t>
      </w:r>
      <w:r w:rsidRPr="002706BE">
        <w:rPr>
          <w:rFonts w:cs="Times New Roman"/>
          <w:sz w:val="28"/>
          <w:szCs w:val="28"/>
        </w:rPr>
        <w:t xml:space="preserve">: </w:t>
      </w:r>
      <w:r w:rsidR="00DE3164" w:rsidRPr="002706BE">
        <w:rPr>
          <w:rFonts w:cs="Times New Roman"/>
          <w:i/>
          <w:sz w:val="28"/>
          <w:szCs w:val="28"/>
          <w:lang w:val="en-US"/>
        </w:rPr>
        <w:t>Poa</w:t>
      </w:r>
      <w:r w:rsidR="00DE3164" w:rsidRPr="002706BE">
        <w:rPr>
          <w:rFonts w:cs="Times New Roman"/>
          <w:i/>
          <w:sz w:val="28"/>
          <w:szCs w:val="28"/>
        </w:rPr>
        <w:t xml:space="preserve"> </w:t>
      </w:r>
      <w:r w:rsidR="00DE3164" w:rsidRPr="002706BE">
        <w:rPr>
          <w:rFonts w:cs="Times New Roman"/>
          <w:i/>
          <w:sz w:val="28"/>
          <w:szCs w:val="28"/>
          <w:lang w:val="en-US"/>
        </w:rPr>
        <w:t>pratensis</w:t>
      </w:r>
      <w:r w:rsidRPr="002706BE">
        <w:rPr>
          <w:rFonts w:cs="Times New Roman"/>
          <w:sz w:val="28"/>
          <w:szCs w:val="28"/>
        </w:rPr>
        <w:t xml:space="preserve"> и </w:t>
      </w:r>
      <w:r w:rsidR="00DE3164" w:rsidRPr="002706BE">
        <w:rPr>
          <w:rFonts w:cs="Times New Roman"/>
          <w:i/>
          <w:sz w:val="28"/>
          <w:szCs w:val="28"/>
          <w:lang w:val="en-US"/>
        </w:rPr>
        <w:t>Agrostis</w:t>
      </w:r>
      <w:r w:rsidR="00DE3164" w:rsidRPr="002706BE">
        <w:rPr>
          <w:rFonts w:cs="Times New Roman"/>
          <w:i/>
          <w:sz w:val="28"/>
          <w:szCs w:val="28"/>
        </w:rPr>
        <w:t xml:space="preserve"> </w:t>
      </w:r>
      <w:r w:rsidR="00DE3164" w:rsidRPr="002706BE">
        <w:rPr>
          <w:rFonts w:cs="Times New Roman"/>
          <w:i/>
          <w:sz w:val="28"/>
          <w:szCs w:val="28"/>
          <w:lang w:val="en-US"/>
        </w:rPr>
        <w:t>gigantea</w:t>
      </w:r>
      <w:r w:rsidR="00DE3164" w:rsidRPr="002706BE">
        <w:rPr>
          <w:rFonts w:cs="Times New Roman"/>
          <w:sz w:val="28"/>
          <w:szCs w:val="28"/>
        </w:rPr>
        <w:t xml:space="preserve"> </w:t>
      </w:r>
      <w:r w:rsidRPr="002706BE">
        <w:rPr>
          <w:rFonts w:cs="Times New Roman"/>
          <w:sz w:val="28"/>
          <w:szCs w:val="28"/>
        </w:rPr>
        <w:t>– 10-12 кг/га.</w:t>
      </w:r>
    </w:p>
    <w:p w14:paraId="232F1C74" w14:textId="177EBE7C" w:rsidR="0031140E" w:rsidRPr="002706BE" w:rsidRDefault="0031140E" w:rsidP="00880693">
      <w:pPr>
        <w:pStyle w:val="36"/>
        <w:spacing w:after="0" w:line="240" w:lineRule="auto"/>
        <w:ind w:left="0" w:firstLine="709"/>
        <w:contextualSpacing/>
        <w:jc w:val="both"/>
        <w:rPr>
          <w:rFonts w:cs="Times New Roman"/>
          <w:sz w:val="28"/>
          <w:szCs w:val="28"/>
          <w:lang w:val="en-US"/>
        </w:rPr>
      </w:pPr>
      <w:r w:rsidRPr="002706BE">
        <w:rPr>
          <w:rFonts w:cs="Times New Roman"/>
          <w:i/>
          <w:sz w:val="28"/>
          <w:szCs w:val="28"/>
        </w:rPr>
        <w:t>Бобовые</w:t>
      </w:r>
      <w:r w:rsidRPr="002706BE">
        <w:rPr>
          <w:rFonts w:cs="Times New Roman"/>
          <w:sz w:val="28"/>
          <w:szCs w:val="28"/>
          <w:lang w:val="en-US"/>
        </w:rPr>
        <w:t xml:space="preserve">: </w:t>
      </w:r>
      <w:r w:rsidR="00DE3164" w:rsidRPr="002706BE">
        <w:rPr>
          <w:rFonts w:cs="Times New Roman"/>
          <w:i/>
          <w:sz w:val="28"/>
          <w:szCs w:val="28"/>
          <w:lang w:val="en-US"/>
        </w:rPr>
        <w:t>Melilotus officinalis</w:t>
      </w:r>
      <w:r w:rsidR="00DE3164" w:rsidRPr="002706BE">
        <w:rPr>
          <w:rFonts w:cs="Times New Roman"/>
          <w:sz w:val="28"/>
          <w:szCs w:val="28"/>
          <w:lang w:val="en-US"/>
        </w:rPr>
        <w:t xml:space="preserve"> </w:t>
      </w:r>
      <w:r w:rsidRPr="002706BE">
        <w:rPr>
          <w:rFonts w:cs="Times New Roman"/>
          <w:sz w:val="28"/>
          <w:szCs w:val="28"/>
          <w:lang w:val="en-US"/>
        </w:rPr>
        <w:t xml:space="preserve">– 12-15 </w:t>
      </w:r>
      <w:r w:rsidRPr="002706BE">
        <w:rPr>
          <w:rFonts w:cs="Times New Roman"/>
          <w:sz w:val="28"/>
          <w:szCs w:val="28"/>
        </w:rPr>
        <w:t>кг</w:t>
      </w:r>
      <w:r w:rsidRPr="002706BE">
        <w:rPr>
          <w:rFonts w:cs="Times New Roman"/>
          <w:sz w:val="28"/>
          <w:szCs w:val="28"/>
          <w:lang w:val="en-US"/>
        </w:rPr>
        <w:t>/</w:t>
      </w:r>
      <w:r w:rsidRPr="002706BE">
        <w:rPr>
          <w:rFonts w:cs="Times New Roman"/>
          <w:sz w:val="28"/>
          <w:szCs w:val="28"/>
        </w:rPr>
        <w:t>га</w:t>
      </w:r>
      <w:r w:rsidRPr="002706BE">
        <w:rPr>
          <w:rFonts w:cs="Times New Roman"/>
          <w:sz w:val="28"/>
          <w:szCs w:val="28"/>
          <w:lang w:val="en-US"/>
        </w:rPr>
        <w:t xml:space="preserve">, </w:t>
      </w:r>
      <w:r w:rsidR="00DE3164" w:rsidRPr="002706BE">
        <w:rPr>
          <w:rFonts w:cs="Times New Roman"/>
          <w:i/>
          <w:sz w:val="28"/>
          <w:szCs w:val="28"/>
          <w:lang w:val="en-US"/>
        </w:rPr>
        <w:t>Onobrychis arenaria</w:t>
      </w:r>
      <w:r w:rsidR="00DE3164" w:rsidRPr="002706BE">
        <w:rPr>
          <w:rFonts w:cs="Times New Roman"/>
          <w:sz w:val="28"/>
          <w:szCs w:val="28"/>
          <w:lang w:val="en-US"/>
        </w:rPr>
        <w:t xml:space="preserve"> </w:t>
      </w:r>
      <w:r w:rsidRPr="002706BE">
        <w:rPr>
          <w:rFonts w:cs="Times New Roman"/>
          <w:sz w:val="28"/>
          <w:szCs w:val="28"/>
          <w:lang w:val="en-US"/>
        </w:rPr>
        <w:t xml:space="preserve">– 50-60 </w:t>
      </w:r>
      <w:r w:rsidRPr="002706BE">
        <w:rPr>
          <w:rFonts w:cs="Times New Roman"/>
          <w:sz w:val="28"/>
          <w:szCs w:val="28"/>
        </w:rPr>
        <w:t>кг</w:t>
      </w:r>
      <w:r w:rsidRPr="002706BE">
        <w:rPr>
          <w:rFonts w:cs="Times New Roman"/>
          <w:sz w:val="28"/>
          <w:szCs w:val="28"/>
          <w:lang w:val="en-US"/>
        </w:rPr>
        <w:t>/</w:t>
      </w:r>
      <w:r w:rsidRPr="002706BE">
        <w:rPr>
          <w:rFonts w:cs="Times New Roman"/>
          <w:sz w:val="28"/>
          <w:szCs w:val="28"/>
        </w:rPr>
        <w:t>га</w:t>
      </w:r>
      <w:r w:rsidRPr="002706BE">
        <w:rPr>
          <w:rFonts w:cs="Times New Roman"/>
          <w:sz w:val="28"/>
          <w:szCs w:val="28"/>
          <w:lang w:val="en-US"/>
        </w:rPr>
        <w:t>.</w:t>
      </w:r>
    </w:p>
    <w:p w14:paraId="616341EA" w14:textId="77777777" w:rsidR="0031140E" w:rsidRPr="002706BE" w:rsidRDefault="0031140E" w:rsidP="00880693">
      <w:pPr>
        <w:pStyle w:val="36"/>
        <w:spacing w:after="0" w:line="240" w:lineRule="auto"/>
        <w:ind w:left="0" w:firstLine="709"/>
        <w:contextualSpacing/>
        <w:jc w:val="both"/>
        <w:rPr>
          <w:rFonts w:cs="Times New Roman"/>
          <w:b/>
          <w:i/>
          <w:sz w:val="28"/>
          <w:szCs w:val="28"/>
        </w:rPr>
      </w:pPr>
      <w:r w:rsidRPr="002706BE">
        <w:rPr>
          <w:rFonts w:cs="Times New Roman"/>
          <w:b/>
          <w:i/>
          <w:sz w:val="28"/>
          <w:szCs w:val="28"/>
        </w:rPr>
        <w:t>Корректировка норм высева:</w:t>
      </w:r>
    </w:p>
    <w:p w14:paraId="59E99B9A" w14:textId="4B5B979F" w:rsidR="0031140E" w:rsidRPr="002706BE" w:rsidRDefault="00E603E6"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При равном соотношении злаковых и бобовых культур в агроценозах, стандартные нормы посева для каждого из компонентов сокращаются на 50%. Это обусловлено взаимным влиянием данных культур, которое приводит к оптимизации использования ресурсов и повышению общей урожайности.</w:t>
      </w:r>
    </w:p>
    <w:p w14:paraId="720342C7"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Снижение норм высева при смешанном посеве необходимо для равномерного распределения семян и конкуренции между видами. Пропорциональная корректировка обеспечивает оптимальную густоту травостоя с учетом особенностей каждого вида.</w:t>
      </w:r>
    </w:p>
    <w:p w14:paraId="43715BA0" w14:textId="77777777" w:rsidR="005E0752" w:rsidRDefault="0031140E" w:rsidP="00880693">
      <w:pPr>
        <w:pStyle w:val="36"/>
        <w:spacing w:after="0" w:line="240" w:lineRule="auto"/>
        <w:ind w:left="0" w:firstLine="709"/>
        <w:contextualSpacing/>
        <w:jc w:val="both"/>
        <w:rPr>
          <w:rFonts w:cs="Times New Roman"/>
          <w:sz w:val="28"/>
          <w:szCs w:val="28"/>
        </w:rPr>
      </w:pPr>
      <w:r w:rsidRPr="002706BE">
        <w:rPr>
          <w:rFonts w:cs="Times New Roman"/>
          <w:i/>
          <w:sz w:val="28"/>
          <w:szCs w:val="28"/>
        </w:rPr>
        <w:t>Пример:</w:t>
      </w:r>
      <w:r w:rsidR="00E83229" w:rsidRPr="002706BE">
        <w:rPr>
          <w:rFonts w:cs="Times New Roman"/>
          <w:i/>
          <w:sz w:val="28"/>
          <w:szCs w:val="28"/>
        </w:rPr>
        <w:t xml:space="preserve"> </w:t>
      </w:r>
      <w:r w:rsidRPr="002706BE">
        <w:rPr>
          <w:rFonts w:cs="Times New Roman"/>
          <w:sz w:val="28"/>
          <w:szCs w:val="28"/>
        </w:rPr>
        <w:t>Травосмесь: 50% мятлика лугового, 25% полевицы белой, 25% донника желтого.</w:t>
      </w:r>
      <w:r w:rsidR="00CA7A63" w:rsidRPr="002706BE">
        <w:rPr>
          <w:rFonts w:cs="Times New Roman"/>
          <w:sz w:val="28"/>
          <w:szCs w:val="28"/>
        </w:rPr>
        <w:t xml:space="preserve"> </w:t>
      </w:r>
    </w:p>
    <w:p w14:paraId="6C00E354" w14:textId="77777777" w:rsidR="00AA076B" w:rsidRDefault="00AA076B" w:rsidP="00880693">
      <w:pPr>
        <w:pStyle w:val="36"/>
        <w:spacing w:after="0" w:line="240" w:lineRule="auto"/>
        <w:ind w:left="0" w:firstLine="709"/>
        <w:contextualSpacing/>
        <w:jc w:val="both"/>
        <w:rPr>
          <w:rFonts w:cs="Times New Roman"/>
          <w:sz w:val="28"/>
          <w:szCs w:val="28"/>
        </w:rPr>
      </w:pPr>
    </w:p>
    <w:p w14:paraId="0F3DD1F9" w14:textId="77777777" w:rsidR="00AA076B" w:rsidRDefault="00AA076B" w:rsidP="00880693">
      <w:pPr>
        <w:pStyle w:val="36"/>
        <w:spacing w:after="0" w:line="240" w:lineRule="auto"/>
        <w:ind w:left="0" w:firstLine="709"/>
        <w:contextualSpacing/>
        <w:jc w:val="both"/>
        <w:rPr>
          <w:rFonts w:cs="Times New Roman"/>
          <w:sz w:val="28"/>
          <w:szCs w:val="28"/>
        </w:rPr>
      </w:pPr>
    </w:p>
    <w:p w14:paraId="73E5C402" w14:textId="77777777" w:rsidR="00AA076B" w:rsidRDefault="00AA076B" w:rsidP="00880693">
      <w:pPr>
        <w:pStyle w:val="36"/>
        <w:spacing w:after="0" w:line="240" w:lineRule="auto"/>
        <w:ind w:left="0" w:firstLine="709"/>
        <w:contextualSpacing/>
        <w:jc w:val="both"/>
        <w:rPr>
          <w:rFonts w:cs="Times New Roman"/>
          <w:sz w:val="28"/>
          <w:szCs w:val="28"/>
        </w:rPr>
      </w:pPr>
    </w:p>
    <w:p w14:paraId="2544437E" w14:textId="51ACF953"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lastRenderedPageBreak/>
        <w:t>Норма высева:</w:t>
      </w:r>
    </w:p>
    <w:p w14:paraId="46DE062D" w14:textId="1CF7364C" w:rsidR="0031140E" w:rsidRPr="002706BE" w:rsidRDefault="002239E1" w:rsidP="00880693">
      <w:pPr>
        <w:pStyle w:val="36"/>
        <w:numPr>
          <w:ilvl w:val="0"/>
          <w:numId w:val="30"/>
        </w:numPr>
        <w:spacing w:after="0" w:line="240" w:lineRule="auto"/>
        <w:ind w:left="0" w:firstLine="709"/>
        <w:contextualSpacing/>
        <w:jc w:val="both"/>
        <w:rPr>
          <w:rFonts w:cs="Times New Roman"/>
          <w:sz w:val="28"/>
          <w:szCs w:val="28"/>
          <w:lang w:val="en-US"/>
        </w:rPr>
      </w:pPr>
      <w:r w:rsidRPr="002706BE">
        <w:rPr>
          <w:rFonts w:cs="Times New Roman"/>
          <w:i/>
          <w:sz w:val="28"/>
          <w:szCs w:val="28"/>
          <w:lang w:val="en-US"/>
        </w:rPr>
        <w:t>Poa pratensis</w:t>
      </w:r>
      <w:r w:rsidR="0031140E" w:rsidRPr="002706BE">
        <w:rPr>
          <w:rFonts w:cs="Times New Roman"/>
          <w:sz w:val="28"/>
          <w:szCs w:val="28"/>
          <w:lang w:val="en-US"/>
        </w:rPr>
        <w:t xml:space="preserve">: (10-12 </w:t>
      </w:r>
      <w:r w:rsidR="0031140E" w:rsidRPr="002706BE">
        <w:rPr>
          <w:rFonts w:cs="Times New Roman"/>
          <w:sz w:val="28"/>
          <w:szCs w:val="28"/>
        </w:rPr>
        <w:t>кг</w:t>
      </w:r>
      <w:r w:rsidR="0031140E" w:rsidRPr="002706BE">
        <w:rPr>
          <w:rFonts w:cs="Times New Roman"/>
          <w:sz w:val="28"/>
          <w:szCs w:val="28"/>
          <w:lang w:val="en-US"/>
        </w:rPr>
        <w:t>/</w:t>
      </w:r>
      <w:r w:rsidR="0031140E" w:rsidRPr="002706BE">
        <w:rPr>
          <w:rFonts w:cs="Times New Roman"/>
          <w:sz w:val="28"/>
          <w:szCs w:val="28"/>
        </w:rPr>
        <w:t>га</w:t>
      </w:r>
      <w:r w:rsidR="0031140E" w:rsidRPr="002706BE">
        <w:rPr>
          <w:rFonts w:cs="Times New Roman"/>
          <w:sz w:val="28"/>
          <w:szCs w:val="28"/>
          <w:lang w:val="en-US"/>
        </w:rPr>
        <w:t xml:space="preserve">) * 0,5 * 0,5 = 3,125 </w:t>
      </w:r>
      <w:r w:rsidR="0031140E" w:rsidRPr="002706BE">
        <w:rPr>
          <w:rFonts w:cs="Times New Roman"/>
          <w:sz w:val="28"/>
          <w:szCs w:val="28"/>
        </w:rPr>
        <w:t>кг</w:t>
      </w:r>
      <w:r w:rsidR="0031140E" w:rsidRPr="002706BE">
        <w:rPr>
          <w:rFonts w:cs="Times New Roman"/>
          <w:sz w:val="28"/>
          <w:szCs w:val="28"/>
          <w:lang w:val="en-US"/>
        </w:rPr>
        <w:t>/</w:t>
      </w:r>
      <w:r w:rsidR="0031140E" w:rsidRPr="002706BE">
        <w:rPr>
          <w:rFonts w:cs="Times New Roman"/>
          <w:sz w:val="28"/>
          <w:szCs w:val="28"/>
        </w:rPr>
        <w:t>га</w:t>
      </w:r>
      <w:r w:rsidR="0031140E" w:rsidRPr="002706BE">
        <w:rPr>
          <w:rFonts w:cs="Times New Roman"/>
          <w:sz w:val="28"/>
          <w:szCs w:val="28"/>
          <w:lang w:val="en-US"/>
        </w:rPr>
        <w:t>.</w:t>
      </w:r>
    </w:p>
    <w:p w14:paraId="4E9FB82D" w14:textId="437A8E9F" w:rsidR="0031140E" w:rsidRPr="002706BE" w:rsidRDefault="002239E1" w:rsidP="00880693">
      <w:pPr>
        <w:pStyle w:val="36"/>
        <w:numPr>
          <w:ilvl w:val="0"/>
          <w:numId w:val="30"/>
        </w:numPr>
        <w:spacing w:after="0" w:line="240" w:lineRule="auto"/>
        <w:ind w:left="0" w:firstLine="709"/>
        <w:contextualSpacing/>
        <w:jc w:val="both"/>
        <w:rPr>
          <w:rFonts w:cs="Times New Roman"/>
          <w:sz w:val="28"/>
          <w:szCs w:val="28"/>
          <w:lang w:val="en-US"/>
        </w:rPr>
      </w:pPr>
      <w:r w:rsidRPr="002706BE">
        <w:rPr>
          <w:rFonts w:cs="Times New Roman"/>
          <w:i/>
          <w:sz w:val="28"/>
          <w:szCs w:val="28"/>
          <w:lang w:val="en-US"/>
        </w:rPr>
        <w:t>Agrostis gigantea</w:t>
      </w:r>
      <w:r w:rsidR="0031140E" w:rsidRPr="002706BE">
        <w:rPr>
          <w:rFonts w:cs="Times New Roman"/>
          <w:sz w:val="28"/>
          <w:szCs w:val="28"/>
          <w:lang w:val="en-US"/>
        </w:rPr>
        <w:t xml:space="preserve">: (10-12 </w:t>
      </w:r>
      <w:r w:rsidR="0031140E" w:rsidRPr="002706BE">
        <w:rPr>
          <w:rFonts w:cs="Times New Roman"/>
          <w:sz w:val="28"/>
          <w:szCs w:val="28"/>
        </w:rPr>
        <w:t>кг</w:t>
      </w:r>
      <w:r w:rsidR="0031140E" w:rsidRPr="002706BE">
        <w:rPr>
          <w:rFonts w:cs="Times New Roman"/>
          <w:sz w:val="28"/>
          <w:szCs w:val="28"/>
          <w:lang w:val="en-US"/>
        </w:rPr>
        <w:t>/</w:t>
      </w:r>
      <w:r w:rsidR="0031140E" w:rsidRPr="002706BE">
        <w:rPr>
          <w:rFonts w:cs="Times New Roman"/>
          <w:sz w:val="28"/>
          <w:szCs w:val="28"/>
        </w:rPr>
        <w:t>га</w:t>
      </w:r>
      <w:r w:rsidR="0031140E" w:rsidRPr="002706BE">
        <w:rPr>
          <w:rFonts w:cs="Times New Roman"/>
          <w:sz w:val="28"/>
          <w:szCs w:val="28"/>
          <w:lang w:val="en-US"/>
        </w:rPr>
        <w:t xml:space="preserve">) * 0,5 * 0,5 = 3,125 </w:t>
      </w:r>
      <w:r w:rsidR="0031140E" w:rsidRPr="002706BE">
        <w:rPr>
          <w:rFonts w:cs="Times New Roman"/>
          <w:sz w:val="28"/>
          <w:szCs w:val="28"/>
        </w:rPr>
        <w:t>кг</w:t>
      </w:r>
      <w:r w:rsidR="0031140E" w:rsidRPr="002706BE">
        <w:rPr>
          <w:rFonts w:cs="Times New Roman"/>
          <w:sz w:val="28"/>
          <w:szCs w:val="28"/>
          <w:lang w:val="en-US"/>
        </w:rPr>
        <w:t>/</w:t>
      </w:r>
      <w:r w:rsidR="0031140E" w:rsidRPr="002706BE">
        <w:rPr>
          <w:rFonts w:cs="Times New Roman"/>
          <w:sz w:val="28"/>
          <w:szCs w:val="28"/>
        </w:rPr>
        <w:t>га</w:t>
      </w:r>
      <w:r w:rsidR="0031140E" w:rsidRPr="002706BE">
        <w:rPr>
          <w:rFonts w:cs="Times New Roman"/>
          <w:sz w:val="28"/>
          <w:szCs w:val="28"/>
          <w:lang w:val="en-US"/>
        </w:rPr>
        <w:t>.</w:t>
      </w:r>
    </w:p>
    <w:p w14:paraId="6069694B" w14:textId="103199D9" w:rsidR="0031140E" w:rsidRPr="002706BE" w:rsidRDefault="002239E1" w:rsidP="00880693">
      <w:pPr>
        <w:pStyle w:val="36"/>
        <w:numPr>
          <w:ilvl w:val="0"/>
          <w:numId w:val="30"/>
        </w:numPr>
        <w:spacing w:after="0" w:line="240" w:lineRule="auto"/>
        <w:ind w:left="0" w:firstLine="709"/>
        <w:contextualSpacing/>
        <w:jc w:val="both"/>
        <w:rPr>
          <w:rFonts w:cs="Times New Roman"/>
          <w:sz w:val="28"/>
          <w:szCs w:val="28"/>
          <w:lang w:val="en-US"/>
        </w:rPr>
      </w:pPr>
      <w:r w:rsidRPr="002706BE">
        <w:rPr>
          <w:rFonts w:cs="Times New Roman"/>
          <w:i/>
          <w:sz w:val="28"/>
          <w:szCs w:val="28"/>
          <w:lang w:val="en-US"/>
        </w:rPr>
        <w:t>Melilotus officinalis</w:t>
      </w:r>
      <w:r w:rsidR="0031140E" w:rsidRPr="002706BE">
        <w:rPr>
          <w:rFonts w:cs="Times New Roman"/>
          <w:sz w:val="28"/>
          <w:szCs w:val="28"/>
          <w:lang w:val="en-US"/>
        </w:rPr>
        <w:t xml:space="preserve">: (12-15 </w:t>
      </w:r>
      <w:r w:rsidR="0031140E" w:rsidRPr="002706BE">
        <w:rPr>
          <w:rFonts w:cs="Times New Roman"/>
          <w:sz w:val="28"/>
          <w:szCs w:val="28"/>
        </w:rPr>
        <w:t>кг</w:t>
      </w:r>
      <w:r w:rsidR="0031140E" w:rsidRPr="002706BE">
        <w:rPr>
          <w:rFonts w:cs="Times New Roman"/>
          <w:sz w:val="28"/>
          <w:szCs w:val="28"/>
          <w:lang w:val="en-US"/>
        </w:rPr>
        <w:t>/</w:t>
      </w:r>
      <w:r w:rsidR="0031140E" w:rsidRPr="002706BE">
        <w:rPr>
          <w:rFonts w:cs="Times New Roman"/>
          <w:sz w:val="28"/>
          <w:szCs w:val="28"/>
        </w:rPr>
        <w:t>га</w:t>
      </w:r>
      <w:r w:rsidR="0031140E" w:rsidRPr="002706BE">
        <w:rPr>
          <w:rFonts w:cs="Times New Roman"/>
          <w:sz w:val="28"/>
          <w:szCs w:val="28"/>
          <w:lang w:val="en-US"/>
        </w:rPr>
        <w:t xml:space="preserve">) * 0,25 = 3-3,75 </w:t>
      </w:r>
      <w:r w:rsidR="0031140E" w:rsidRPr="002706BE">
        <w:rPr>
          <w:rFonts w:cs="Times New Roman"/>
          <w:sz w:val="28"/>
          <w:szCs w:val="28"/>
        </w:rPr>
        <w:t>кг</w:t>
      </w:r>
      <w:r w:rsidR="0031140E" w:rsidRPr="002706BE">
        <w:rPr>
          <w:rFonts w:cs="Times New Roman"/>
          <w:sz w:val="28"/>
          <w:szCs w:val="28"/>
          <w:lang w:val="en-US"/>
        </w:rPr>
        <w:t>/</w:t>
      </w:r>
      <w:r w:rsidR="0031140E" w:rsidRPr="002706BE">
        <w:rPr>
          <w:rFonts w:cs="Times New Roman"/>
          <w:sz w:val="28"/>
          <w:szCs w:val="28"/>
        </w:rPr>
        <w:t>га</w:t>
      </w:r>
      <w:r w:rsidR="0031140E" w:rsidRPr="002706BE">
        <w:rPr>
          <w:rFonts w:cs="Times New Roman"/>
          <w:sz w:val="28"/>
          <w:szCs w:val="28"/>
          <w:lang w:val="en-US"/>
        </w:rPr>
        <w:t>.</w:t>
      </w:r>
    </w:p>
    <w:p w14:paraId="46F93F02"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Итого: 9,25-10 кг/га.</w:t>
      </w:r>
    </w:p>
    <w:p w14:paraId="62F3049E"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Приведенные нормы высева являются ориентировочными. Точные нормы высева следует корректировать с учетом конкретных условий рекультивации. Для определения оптимальных норм высева рекомендуется обратиться к специалистам.</w:t>
      </w:r>
    </w:p>
    <w:p w14:paraId="200519E3"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Данный подход к выбору норм высева семян трав обеспечивает создание устойчивого травостоя, предотвращение эрозии почвы, улучшение плодородия почвы, а также создание благоприятных условий для роста древесных культур.</w:t>
      </w:r>
    </w:p>
    <w:p w14:paraId="7EBECFEF" w14:textId="65866CF1"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 xml:space="preserve">11. </w:t>
      </w:r>
      <w:r w:rsidR="00E603E6" w:rsidRPr="002706BE">
        <w:rPr>
          <w:rFonts w:cs="Times New Roman"/>
          <w:sz w:val="28"/>
          <w:szCs w:val="28"/>
        </w:rPr>
        <w:t>Для территорий, где работы по восстановлению земельных участков, включая выравнивание и обработку почвы, были завершены четыре-пять лет назад или ранее, предпочтительно применять технологию создания культур с использованием плантационного посева.</w:t>
      </w:r>
    </w:p>
    <w:p w14:paraId="793C060C"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b/>
          <w:i/>
          <w:sz w:val="28"/>
          <w:szCs w:val="28"/>
        </w:rPr>
        <w:t>Суть метода</w:t>
      </w:r>
      <w:r w:rsidRPr="002706BE">
        <w:rPr>
          <w:rFonts w:cs="Times New Roman"/>
          <w:sz w:val="28"/>
          <w:szCs w:val="28"/>
        </w:rPr>
        <w:t>:</w:t>
      </w:r>
    </w:p>
    <w:p w14:paraId="489E2AC0" w14:textId="77777777" w:rsidR="00826B53" w:rsidRPr="002706BE" w:rsidRDefault="00826B53" w:rsidP="00880693">
      <w:pPr>
        <w:pStyle w:val="a3"/>
        <w:numPr>
          <w:ilvl w:val="0"/>
          <w:numId w:val="30"/>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Высаживание саженцев в возрасте 4-6 лет методом куртинной посадки.</w:t>
      </w:r>
    </w:p>
    <w:p w14:paraId="76DAEEA0" w14:textId="77777777" w:rsidR="00826B53" w:rsidRPr="002706BE" w:rsidRDefault="00826B53" w:rsidP="00880693">
      <w:pPr>
        <w:pStyle w:val="a3"/>
        <w:numPr>
          <w:ilvl w:val="0"/>
          <w:numId w:val="30"/>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Уменьшение количества саженцев для посадки до 200-400 штук на гектар.</w:t>
      </w:r>
    </w:p>
    <w:p w14:paraId="48015906" w14:textId="77777777" w:rsidR="00826B53" w:rsidRPr="002706BE" w:rsidRDefault="00826B53" w:rsidP="00880693">
      <w:pPr>
        <w:pStyle w:val="a3"/>
        <w:numPr>
          <w:ilvl w:val="0"/>
          <w:numId w:val="30"/>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Размещение саженцев в куртины по 5-8 штук в каждую.</w:t>
      </w:r>
    </w:p>
    <w:p w14:paraId="76C12068" w14:textId="77777777" w:rsidR="00826B53" w:rsidRPr="002706BE" w:rsidRDefault="00826B53" w:rsidP="00880693">
      <w:pPr>
        <w:pStyle w:val="a3"/>
        <w:numPr>
          <w:ilvl w:val="0"/>
          <w:numId w:val="30"/>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Дистанция между деревьями в пределах одной куртины составляет 2-3 метра.</w:t>
      </w:r>
    </w:p>
    <w:p w14:paraId="6A051ED4" w14:textId="754EEE43" w:rsidR="00826B53" w:rsidRPr="002706BE" w:rsidRDefault="00826B53" w:rsidP="00880693">
      <w:pPr>
        <w:pStyle w:val="a3"/>
        <w:numPr>
          <w:ilvl w:val="0"/>
          <w:numId w:val="30"/>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Интервал между отдельными куртинами - 10-12 метров (Рисун</w:t>
      </w:r>
      <w:r w:rsidR="00E83229" w:rsidRPr="002706BE">
        <w:rPr>
          <w:rFonts w:ascii="Times New Roman" w:hAnsi="Times New Roman" w:cs="Times New Roman"/>
          <w:sz w:val="28"/>
          <w:szCs w:val="28"/>
        </w:rPr>
        <w:t>ок</w:t>
      </w:r>
      <w:r w:rsidRPr="002706BE">
        <w:rPr>
          <w:rFonts w:ascii="Times New Roman" w:hAnsi="Times New Roman" w:cs="Times New Roman"/>
          <w:sz w:val="28"/>
          <w:szCs w:val="28"/>
        </w:rPr>
        <w:t xml:space="preserve"> </w:t>
      </w:r>
      <w:r w:rsidR="007C3796" w:rsidRPr="002706BE">
        <w:rPr>
          <w:rFonts w:ascii="Times New Roman" w:hAnsi="Times New Roman" w:cs="Times New Roman"/>
          <w:sz w:val="28"/>
          <w:szCs w:val="28"/>
        </w:rPr>
        <w:t>33</w:t>
      </w:r>
      <w:r w:rsidRPr="002706BE">
        <w:rPr>
          <w:rFonts w:ascii="Times New Roman" w:hAnsi="Times New Roman" w:cs="Times New Roman"/>
          <w:sz w:val="28"/>
          <w:szCs w:val="28"/>
        </w:rPr>
        <w:t>).</w:t>
      </w:r>
    </w:p>
    <w:p w14:paraId="2540CD8C" w14:textId="77777777" w:rsidR="00721B21" w:rsidRPr="002706BE" w:rsidRDefault="00721B21" w:rsidP="00880693">
      <w:pPr>
        <w:pStyle w:val="36"/>
        <w:spacing w:after="0" w:line="240" w:lineRule="auto"/>
        <w:ind w:left="0" w:firstLine="709"/>
        <w:contextualSpacing/>
        <w:jc w:val="both"/>
        <w:rPr>
          <w:rFonts w:cs="Times New Roman"/>
          <w:sz w:val="28"/>
          <w:szCs w:val="28"/>
        </w:rPr>
      </w:pPr>
    </w:p>
    <w:p w14:paraId="04A1A5C6" w14:textId="77777777" w:rsidR="0031140E" w:rsidRPr="002706BE" w:rsidRDefault="0031140E" w:rsidP="00880693">
      <w:pPr>
        <w:pStyle w:val="36"/>
        <w:spacing w:after="0" w:line="240" w:lineRule="auto"/>
        <w:ind w:left="0"/>
        <w:contextualSpacing/>
        <w:jc w:val="center"/>
        <w:rPr>
          <w:rFonts w:cs="Times New Roman"/>
          <w:i/>
          <w:sz w:val="28"/>
          <w:szCs w:val="28"/>
        </w:rPr>
      </w:pPr>
      <w:r w:rsidRPr="002706BE">
        <w:rPr>
          <w:rFonts w:cs="Times New Roman"/>
          <w:i/>
          <w:noProof/>
          <w:sz w:val="28"/>
          <w:szCs w:val="28"/>
          <w:lang w:eastAsia="ru-RU"/>
        </w:rPr>
        <w:drawing>
          <wp:inline distT="0" distB="0" distL="0" distR="0" wp14:anchorId="4D004A46" wp14:editId="22F07082">
            <wp:extent cx="5758815" cy="1864426"/>
            <wp:effectExtent l="19050" t="19050" r="13335" b="21590"/>
            <wp:docPr id="38" name="Рисунок 38" descr="D:\Users\User\Documents\Статьи, доклады и отчеты\2017\Рекомендации по лесной рекультивации\Рис.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er\Documents\Статьи, доклады и отчеты\2017\Рекомендации по лесной рекультивации\Рис. 2.png"/>
                    <pic:cNvPicPr>
                      <a:picLocks noChangeAspect="1" noChangeArrowheads="1"/>
                    </pic:cNvPicPr>
                  </pic:nvPicPr>
                  <pic:blipFill>
                    <a:blip r:embed="rId111" cstate="print">
                      <a:duotone>
                        <a:schemeClr val="accent6">
                          <a:shade val="45000"/>
                          <a:satMod val="135000"/>
                        </a:schemeClr>
                        <a:prstClr val="white"/>
                      </a:duotone>
                      <a:extLst>
                        <a:ext uri="{BEBA8EAE-BF5A-486C-A8C5-ECC9F3942E4B}">
                          <a14:imgProps xmlns:a14="http://schemas.microsoft.com/office/drawing/2010/main">
                            <a14:imgLayer r:embed="rId112">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762821" cy="1865723"/>
                    </a:xfrm>
                    <a:prstGeom prst="rect">
                      <a:avLst/>
                    </a:prstGeom>
                    <a:noFill/>
                    <a:ln>
                      <a:solidFill>
                        <a:schemeClr val="tx1"/>
                      </a:solidFill>
                    </a:ln>
                  </pic:spPr>
                </pic:pic>
              </a:graphicData>
            </a:graphic>
          </wp:inline>
        </w:drawing>
      </w:r>
    </w:p>
    <w:p w14:paraId="4528BF0E" w14:textId="77777777" w:rsidR="00AA076B" w:rsidRDefault="00AA076B" w:rsidP="00880693">
      <w:pPr>
        <w:pStyle w:val="36"/>
        <w:spacing w:after="0" w:line="240" w:lineRule="auto"/>
        <w:ind w:left="0"/>
        <w:contextualSpacing/>
        <w:jc w:val="center"/>
        <w:rPr>
          <w:rFonts w:cs="Times New Roman"/>
          <w:iCs/>
          <w:sz w:val="28"/>
          <w:szCs w:val="32"/>
        </w:rPr>
      </w:pPr>
    </w:p>
    <w:p w14:paraId="48614AA3" w14:textId="509D7F48" w:rsidR="0031140E" w:rsidRPr="00AA076B" w:rsidRDefault="0031140E" w:rsidP="00880693">
      <w:pPr>
        <w:pStyle w:val="36"/>
        <w:spacing w:after="0" w:line="240" w:lineRule="auto"/>
        <w:ind w:left="0"/>
        <w:contextualSpacing/>
        <w:jc w:val="center"/>
        <w:rPr>
          <w:rFonts w:cs="Times New Roman"/>
          <w:iCs/>
          <w:sz w:val="28"/>
          <w:szCs w:val="32"/>
        </w:rPr>
      </w:pPr>
      <w:r w:rsidRPr="00AA076B">
        <w:rPr>
          <w:rFonts w:cs="Times New Roman"/>
          <w:iCs/>
          <w:sz w:val="28"/>
          <w:szCs w:val="32"/>
        </w:rPr>
        <w:t>Рисунок</w:t>
      </w:r>
      <w:r w:rsidR="000C4893" w:rsidRPr="00AA076B">
        <w:rPr>
          <w:rFonts w:cs="Times New Roman"/>
          <w:iCs/>
          <w:sz w:val="28"/>
          <w:szCs w:val="32"/>
        </w:rPr>
        <w:t xml:space="preserve"> 3</w:t>
      </w:r>
      <w:r w:rsidR="007C3796" w:rsidRPr="00AA076B">
        <w:rPr>
          <w:rFonts w:cs="Times New Roman"/>
          <w:iCs/>
          <w:sz w:val="28"/>
          <w:szCs w:val="32"/>
        </w:rPr>
        <w:t>3</w:t>
      </w:r>
      <w:r w:rsidR="000C4893" w:rsidRPr="00AA076B">
        <w:rPr>
          <w:rFonts w:cs="Times New Roman"/>
          <w:iCs/>
          <w:sz w:val="28"/>
          <w:szCs w:val="32"/>
        </w:rPr>
        <w:t xml:space="preserve"> -</w:t>
      </w:r>
      <w:r w:rsidRPr="00AA076B">
        <w:rPr>
          <w:rFonts w:cs="Times New Roman"/>
          <w:iCs/>
          <w:sz w:val="28"/>
          <w:szCs w:val="32"/>
        </w:rPr>
        <w:t xml:space="preserve"> Схема куртинного размещения деревьев плантационно-обсеменительных культур</w:t>
      </w:r>
    </w:p>
    <w:p w14:paraId="06F382B0" w14:textId="77777777" w:rsidR="005E0752" w:rsidRDefault="005E0752" w:rsidP="00880693">
      <w:pPr>
        <w:spacing w:after="0" w:line="240" w:lineRule="auto"/>
        <w:ind w:firstLine="709"/>
        <w:contextualSpacing/>
        <w:jc w:val="both"/>
        <w:rPr>
          <w:b/>
          <w:i/>
          <w:sz w:val="28"/>
          <w:szCs w:val="28"/>
        </w:rPr>
      </w:pPr>
    </w:p>
    <w:p w14:paraId="19043D65" w14:textId="1BD64A77" w:rsidR="00E9092C" w:rsidRPr="002706BE" w:rsidRDefault="00E9092C" w:rsidP="00880693">
      <w:pPr>
        <w:spacing w:after="0" w:line="240" w:lineRule="auto"/>
        <w:ind w:firstLine="709"/>
        <w:contextualSpacing/>
        <w:jc w:val="both"/>
        <w:rPr>
          <w:b/>
          <w:i/>
          <w:sz w:val="28"/>
          <w:szCs w:val="28"/>
        </w:rPr>
      </w:pPr>
      <w:r w:rsidRPr="002706BE">
        <w:rPr>
          <w:b/>
          <w:i/>
          <w:sz w:val="28"/>
          <w:szCs w:val="28"/>
        </w:rPr>
        <w:t>Преимущества метода:</w:t>
      </w:r>
    </w:p>
    <w:p w14:paraId="52B3FAAC" w14:textId="77777777" w:rsidR="00E9092C" w:rsidRPr="002706BE" w:rsidRDefault="00E9092C" w:rsidP="00880693">
      <w:pPr>
        <w:pStyle w:val="36"/>
        <w:numPr>
          <w:ilvl w:val="0"/>
          <w:numId w:val="30"/>
        </w:numPr>
        <w:spacing w:after="0" w:line="240" w:lineRule="auto"/>
        <w:ind w:left="0" w:firstLine="709"/>
        <w:contextualSpacing/>
        <w:jc w:val="both"/>
        <w:rPr>
          <w:rFonts w:cs="Times New Roman"/>
          <w:sz w:val="28"/>
          <w:szCs w:val="28"/>
        </w:rPr>
      </w:pPr>
      <w:r w:rsidRPr="002706BE">
        <w:rPr>
          <w:rFonts w:cs="Times New Roman"/>
          <w:sz w:val="28"/>
          <w:szCs w:val="28"/>
        </w:rPr>
        <w:t>Снижение затрат: требуется меньше саженцев.</w:t>
      </w:r>
    </w:p>
    <w:p w14:paraId="5DA46E0D" w14:textId="77777777" w:rsidR="00E9092C" w:rsidRPr="002706BE" w:rsidRDefault="00E9092C" w:rsidP="00880693">
      <w:pPr>
        <w:pStyle w:val="36"/>
        <w:numPr>
          <w:ilvl w:val="0"/>
          <w:numId w:val="30"/>
        </w:numPr>
        <w:spacing w:after="0" w:line="240" w:lineRule="auto"/>
        <w:ind w:left="0" w:firstLine="709"/>
        <w:contextualSpacing/>
        <w:jc w:val="both"/>
        <w:rPr>
          <w:rFonts w:cs="Times New Roman"/>
          <w:sz w:val="28"/>
          <w:szCs w:val="28"/>
        </w:rPr>
      </w:pPr>
      <w:r w:rsidRPr="002706BE">
        <w:rPr>
          <w:rFonts w:cs="Times New Roman"/>
          <w:sz w:val="28"/>
          <w:szCs w:val="28"/>
        </w:rPr>
        <w:t>Быстрое плодоношение: саженцы начинают плодоносить через 10-12 лет.</w:t>
      </w:r>
    </w:p>
    <w:p w14:paraId="081ED333" w14:textId="77777777" w:rsidR="00E9092C" w:rsidRPr="002706BE" w:rsidRDefault="00E9092C" w:rsidP="00880693">
      <w:pPr>
        <w:pStyle w:val="36"/>
        <w:numPr>
          <w:ilvl w:val="0"/>
          <w:numId w:val="30"/>
        </w:numPr>
        <w:spacing w:after="0" w:line="240" w:lineRule="auto"/>
        <w:ind w:left="0" w:firstLine="709"/>
        <w:contextualSpacing/>
        <w:jc w:val="both"/>
        <w:rPr>
          <w:rFonts w:cs="Times New Roman"/>
          <w:sz w:val="28"/>
          <w:szCs w:val="28"/>
        </w:rPr>
      </w:pPr>
      <w:r w:rsidRPr="002706BE">
        <w:rPr>
          <w:rFonts w:cs="Times New Roman"/>
          <w:sz w:val="28"/>
          <w:szCs w:val="28"/>
        </w:rPr>
        <w:lastRenderedPageBreak/>
        <w:t>Естественное обсеменение: семена из куртин постепенно обсеменяют открытые участки.</w:t>
      </w:r>
    </w:p>
    <w:p w14:paraId="21990347" w14:textId="77777777" w:rsidR="00E9092C" w:rsidRPr="002706BE" w:rsidRDefault="00E9092C" w:rsidP="00880693">
      <w:pPr>
        <w:pStyle w:val="36"/>
        <w:numPr>
          <w:ilvl w:val="0"/>
          <w:numId w:val="30"/>
        </w:numPr>
        <w:spacing w:after="0" w:line="240" w:lineRule="auto"/>
        <w:ind w:left="0" w:firstLine="709"/>
        <w:contextualSpacing/>
        <w:jc w:val="both"/>
        <w:rPr>
          <w:rFonts w:cs="Times New Roman"/>
          <w:sz w:val="28"/>
          <w:szCs w:val="28"/>
        </w:rPr>
      </w:pPr>
      <w:r w:rsidRPr="002706BE">
        <w:rPr>
          <w:rFonts w:cs="Times New Roman"/>
          <w:sz w:val="28"/>
          <w:szCs w:val="28"/>
        </w:rPr>
        <w:t>Формирование многоярусных насаждений: более устойчивые к неблагоприятным условиям.</w:t>
      </w:r>
    </w:p>
    <w:p w14:paraId="061F73AB" w14:textId="77777777" w:rsidR="00E9092C" w:rsidRPr="002706BE" w:rsidRDefault="00E9092C" w:rsidP="00880693">
      <w:pPr>
        <w:pStyle w:val="36"/>
        <w:numPr>
          <w:ilvl w:val="0"/>
          <w:numId w:val="30"/>
        </w:numPr>
        <w:spacing w:after="0" w:line="240" w:lineRule="auto"/>
        <w:ind w:left="0" w:firstLine="709"/>
        <w:contextualSpacing/>
        <w:jc w:val="both"/>
        <w:rPr>
          <w:rFonts w:cs="Times New Roman"/>
          <w:sz w:val="28"/>
          <w:szCs w:val="28"/>
        </w:rPr>
      </w:pPr>
      <w:r w:rsidRPr="002706BE">
        <w:rPr>
          <w:rFonts w:cs="Times New Roman"/>
          <w:sz w:val="28"/>
          <w:szCs w:val="28"/>
        </w:rPr>
        <w:t>Развитие травяного покрова: улучшает почвенные условия.</w:t>
      </w:r>
    </w:p>
    <w:p w14:paraId="7FA5156C" w14:textId="77777777" w:rsidR="00E9092C" w:rsidRPr="002706BE" w:rsidRDefault="00E9092C" w:rsidP="00880693">
      <w:pPr>
        <w:pStyle w:val="36"/>
        <w:spacing w:after="0" w:line="240" w:lineRule="auto"/>
        <w:ind w:left="0" w:firstLine="709"/>
        <w:contextualSpacing/>
        <w:jc w:val="both"/>
        <w:rPr>
          <w:rFonts w:cs="Times New Roman"/>
          <w:sz w:val="28"/>
          <w:szCs w:val="28"/>
        </w:rPr>
      </w:pPr>
      <w:r w:rsidRPr="002706BE">
        <w:rPr>
          <w:rFonts w:cs="Times New Roman"/>
          <w:b/>
          <w:i/>
          <w:sz w:val="28"/>
          <w:szCs w:val="28"/>
        </w:rPr>
        <w:t>Результат</w:t>
      </w:r>
      <w:r w:rsidRPr="002706BE">
        <w:rPr>
          <w:rFonts w:cs="Times New Roman"/>
          <w:sz w:val="28"/>
          <w:szCs w:val="28"/>
        </w:rPr>
        <w:t>:</w:t>
      </w:r>
    </w:p>
    <w:p w14:paraId="7B33DA2D" w14:textId="398EE90F" w:rsidR="00E9092C" w:rsidRPr="002706BE" w:rsidRDefault="00E9092C"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Создание устойчивых лесных насаждений: разновозрастные, многоярусные с развитым травянистым покровом.</w:t>
      </w:r>
    </w:p>
    <w:p w14:paraId="5D039CF3" w14:textId="272612FD"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12. Плантационно-обсеменительные культуры создаются с использованием саженцев, выращенных в питомнике с закрытой корневой системой. Наиболее благоприятным периодом для их посадки является период с конца августа до середины сентября.</w:t>
      </w:r>
    </w:p>
    <w:p w14:paraId="6EA8EE04"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Выбор этого периода обуславливается прекращением роста и одревеснением побегов текущего года у саженцев, возможностью адаптации корневой системы к новым условиям произрастания до наступления холодов, наступлением прохладной погоды с осадками, что благоприятствует приживаемости саженцев.</w:t>
      </w:r>
    </w:p>
    <w:p w14:paraId="61C00431"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В случае теплой солнечной погоды после посадки требуется осуществлять полив для обеспечения лучшей приживаемости.</w:t>
      </w:r>
    </w:p>
    <w:p w14:paraId="1E6DA5A4" w14:textId="50FF02FE"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 xml:space="preserve">13. </w:t>
      </w:r>
      <w:r w:rsidR="00826B53" w:rsidRPr="002706BE">
        <w:rPr>
          <w:rFonts w:cs="Times New Roman"/>
          <w:sz w:val="28"/>
          <w:szCs w:val="28"/>
        </w:rPr>
        <w:t xml:space="preserve">Для высадки растений используют лунки, подготовленные заблаговременно. Лучший метод их формирования - применение буров, которые можно соединить с тракторами </w:t>
      </w:r>
      <w:r w:rsidR="00594B40" w:rsidRPr="002706BE">
        <w:rPr>
          <w:rFonts w:cs="Times New Roman"/>
          <w:sz w:val="28"/>
          <w:szCs w:val="28"/>
        </w:rPr>
        <w:t>типа</w:t>
      </w:r>
      <w:r w:rsidR="00826B53" w:rsidRPr="002706BE">
        <w:rPr>
          <w:rFonts w:cs="Times New Roman"/>
          <w:sz w:val="28"/>
          <w:szCs w:val="28"/>
        </w:rPr>
        <w:t xml:space="preserve"> МТЗ-82 или использовать переносные моторные буры. Размеры этих углублений должны быть адаптированы к размерам корневого клуба: ширина лунки должна превышать ширину клуба на 50-70%, а её глубина должна быть на 20-30% больше его высоты.</w:t>
      </w:r>
    </w:p>
    <w:p w14:paraId="6F78563F"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При этом важно обеспечить достаточное пространство для корневой системы, избежать излишнего заглубления саженца и сохранить целостность корневого кома. Соблюдение этих требований является залогом успешной приживаемости саженцев.</w:t>
      </w:r>
    </w:p>
    <w:p w14:paraId="7691AEA3"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14. Противоэрозионные насаждения на крутых склонах:</w:t>
      </w:r>
    </w:p>
    <w:p w14:paraId="4DE597E1" w14:textId="109FEBD3"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 xml:space="preserve">Создание устойчивых насаждений на крутых склонах (более 20) является важной задачей рекультивации. Из-за дефицита воды использование традиционных деревьев 1-й величины нецелесообразно. Наиболее перспективным на таких склонах является черенкование 2-3 летних побегов </w:t>
      </w:r>
      <w:r w:rsidR="00A922E7" w:rsidRPr="002706BE">
        <w:rPr>
          <w:rFonts w:cs="Times New Roman"/>
          <w:i/>
          <w:sz w:val="28"/>
          <w:lang w:val="en-US"/>
        </w:rPr>
        <w:t>Salix</w:t>
      </w:r>
      <w:r w:rsidR="00A922E7" w:rsidRPr="002706BE">
        <w:rPr>
          <w:rFonts w:cs="Times New Roman"/>
          <w:i/>
          <w:sz w:val="28"/>
        </w:rPr>
        <w:t xml:space="preserve"> </w:t>
      </w:r>
      <w:r w:rsidR="00A922E7" w:rsidRPr="002706BE">
        <w:rPr>
          <w:rFonts w:cs="Times New Roman"/>
          <w:i/>
          <w:sz w:val="28"/>
          <w:lang w:val="en-US"/>
        </w:rPr>
        <w:t>acutifolia</w:t>
      </w:r>
      <w:r w:rsidR="00A922E7" w:rsidRPr="002706BE">
        <w:rPr>
          <w:rFonts w:cs="Times New Roman"/>
          <w:i/>
          <w:sz w:val="28"/>
        </w:rPr>
        <w:t xml:space="preserve">, </w:t>
      </w:r>
      <w:r w:rsidR="00A922E7" w:rsidRPr="002706BE">
        <w:rPr>
          <w:rFonts w:cs="Times New Roman"/>
          <w:i/>
          <w:sz w:val="28"/>
          <w:lang w:val="en-US"/>
        </w:rPr>
        <w:t>S</w:t>
      </w:r>
      <w:r w:rsidR="00A922E7" w:rsidRPr="002706BE">
        <w:rPr>
          <w:rFonts w:cs="Times New Roman"/>
          <w:i/>
          <w:sz w:val="28"/>
        </w:rPr>
        <w:t xml:space="preserve">. </w:t>
      </w:r>
      <w:r w:rsidR="00A922E7" w:rsidRPr="002706BE">
        <w:rPr>
          <w:rFonts w:cs="Times New Roman"/>
          <w:i/>
          <w:sz w:val="28"/>
          <w:lang w:val="en-US"/>
        </w:rPr>
        <w:t>caprea</w:t>
      </w:r>
      <w:r w:rsidR="00A922E7" w:rsidRPr="002706BE">
        <w:rPr>
          <w:rFonts w:cs="Times New Roman"/>
          <w:i/>
          <w:sz w:val="28"/>
        </w:rPr>
        <w:t xml:space="preserve">, </w:t>
      </w:r>
      <w:r w:rsidR="00A922E7" w:rsidRPr="002706BE">
        <w:rPr>
          <w:rFonts w:cs="Times New Roman"/>
          <w:i/>
          <w:sz w:val="28"/>
          <w:lang w:val="en-US"/>
        </w:rPr>
        <w:t>S</w:t>
      </w:r>
      <w:r w:rsidR="00A922E7" w:rsidRPr="002706BE">
        <w:rPr>
          <w:rFonts w:cs="Times New Roman"/>
          <w:i/>
          <w:sz w:val="28"/>
        </w:rPr>
        <w:t xml:space="preserve">. </w:t>
      </w:r>
      <w:r w:rsidR="00A922E7" w:rsidRPr="002706BE">
        <w:rPr>
          <w:rFonts w:cs="Times New Roman"/>
          <w:i/>
          <w:sz w:val="28"/>
          <w:lang w:val="en-US"/>
        </w:rPr>
        <w:t>caspic</w:t>
      </w:r>
      <w:r w:rsidRPr="002706BE">
        <w:rPr>
          <w:rFonts w:cs="Times New Roman"/>
          <w:sz w:val="28"/>
          <w:szCs w:val="28"/>
        </w:rPr>
        <w:t xml:space="preserve">, </w:t>
      </w:r>
      <w:r w:rsidR="00A922E7" w:rsidRPr="002706BE">
        <w:rPr>
          <w:rFonts w:cs="Times New Roman"/>
          <w:i/>
          <w:sz w:val="28"/>
          <w:szCs w:val="28"/>
        </w:rPr>
        <w:t>Tamarix ramosissima</w:t>
      </w:r>
      <w:r w:rsidR="00A922E7" w:rsidRPr="002706BE">
        <w:rPr>
          <w:rFonts w:cs="Times New Roman"/>
          <w:sz w:val="28"/>
          <w:szCs w:val="28"/>
        </w:rPr>
        <w:t xml:space="preserve"> </w:t>
      </w:r>
      <w:r w:rsidRPr="002706BE">
        <w:rPr>
          <w:rFonts w:cs="Times New Roman"/>
          <w:sz w:val="28"/>
          <w:szCs w:val="28"/>
        </w:rPr>
        <w:t xml:space="preserve">и </w:t>
      </w:r>
      <w:r w:rsidR="00A922E7" w:rsidRPr="002706BE">
        <w:rPr>
          <w:rFonts w:cs="Times New Roman"/>
          <w:i/>
          <w:sz w:val="28"/>
          <w:szCs w:val="28"/>
        </w:rPr>
        <w:t>Populus × sibirica</w:t>
      </w:r>
      <w:r w:rsidRPr="002706BE">
        <w:rPr>
          <w:rFonts w:cs="Times New Roman"/>
          <w:sz w:val="28"/>
          <w:szCs w:val="28"/>
        </w:rPr>
        <w:t>.</w:t>
      </w:r>
    </w:p>
    <w:p w14:paraId="7C006588"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b/>
          <w:i/>
          <w:sz w:val="28"/>
          <w:szCs w:val="28"/>
        </w:rPr>
        <w:t>Оптимальные параметры черенков</w:t>
      </w:r>
      <w:r w:rsidRPr="002706BE">
        <w:rPr>
          <w:rFonts w:cs="Times New Roman"/>
          <w:sz w:val="28"/>
          <w:szCs w:val="28"/>
        </w:rPr>
        <w:t>:</w:t>
      </w:r>
    </w:p>
    <w:p w14:paraId="36440798"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Длина: 40 см Диаметр: 8-15 мм</w:t>
      </w:r>
    </w:p>
    <w:p w14:paraId="6AE42F5A" w14:textId="2A096CBA"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Для стимуляции корнеобразования черенки перед посадкой замачивают на 12-24 часа в 0,3% водном растворе мочевины со стимулятором корнеобразования (</w:t>
      </w:r>
      <w:r w:rsidR="002C52C1" w:rsidRPr="002706BE">
        <w:rPr>
          <w:rFonts w:cs="Times New Roman"/>
          <w:sz w:val="28"/>
          <w:szCs w:val="28"/>
        </w:rPr>
        <w:t>«</w:t>
      </w:r>
      <w:r w:rsidRPr="002706BE">
        <w:rPr>
          <w:rFonts w:cs="Times New Roman"/>
          <w:sz w:val="28"/>
          <w:szCs w:val="28"/>
        </w:rPr>
        <w:t>Корневин</w:t>
      </w:r>
      <w:r w:rsidR="002C52C1" w:rsidRPr="002706BE">
        <w:rPr>
          <w:rFonts w:cs="Times New Roman"/>
          <w:sz w:val="28"/>
          <w:szCs w:val="28"/>
        </w:rPr>
        <w:t>»</w:t>
      </w:r>
      <w:r w:rsidRPr="002706BE">
        <w:rPr>
          <w:rFonts w:cs="Times New Roman"/>
          <w:sz w:val="28"/>
          <w:szCs w:val="28"/>
        </w:rPr>
        <w:t xml:space="preserve">, </w:t>
      </w:r>
      <w:r w:rsidR="002C52C1" w:rsidRPr="002706BE">
        <w:rPr>
          <w:rFonts w:cs="Times New Roman"/>
          <w:sz w:val="28"/>
          <w:szCs w:val="28"/>
        </w:rPr>
        <w:t>«</w:t>
      </w:r>
      <w:r w:rsidRPr="002706BE">
        <w:rPr>
          <w:rFonts w:cs="Times New Roman"/>
          <w:sz w:val="28"/>
          <w:szCs w:val="28"/>
        </w:rPr>
        <w:t>Альбит</w:t>
      </w:r>
      <w:r w:rsidR="002C52C1" w:rsidRPr="002706BE">
        <w:rPr>
          <w:rFonts w:cs="Times New Roman"/>
          <w:sz w:val="28"/>
          <w:szCs w:val="28"/>
        </w:rPr>
        <w:t>»</w:t>
      </w:r>
      <w:r w:rsidRPr="002706BE">
        <w:rPr>
          <w:rFonts w:cs="Times New Roman"/>
          <w:sz w:val="28"/>
          <w:szCs w:val="28"/>
        </w:rPr>
        <w:t xml:space="preserve">, </w:t>
      </w:r>
      <w:r w:rsidR="002C52C1" w:rsidRPr="002706BE">
        <w:rPr>
          <w:rFonts w:cs="Times New Roman"/>
          <w:sz w:val="28"/>
          <w:szCs w:val="28"/>
        </w:rPr>
        <w:t>«</w:t>
      </w:r>
      <w:r w:rsidRPr="002706BE">
        <w:rPr>
          <w:rFonts w:cs="Times New Roman"/>
          <w:sz w:val="28"/>
          <w:szCs w:val="28"/>
        </w:rPr>
        <w:t>Гетероауксин</w:t>
      </w:r>
      <w:r w:rsidR="002C52C1" w:rsidRPr="002706BE">
        <w:rPr>
          <w:rFonts w:cs="Times New Roman"/>
          <w:sz w:val="28"/>
          <w:szCs w:val="28"/>
        </w:rPr>
        <w:t>»</w:t>
      </w:r>
      <w:r w:rsidRPr="002706BE">
        <w:rPr>
          <w:rFonts w:cs="Times New Roman"/>
          <w:sz w:val="28"/>
          <w:szCs w:val="28"/>
        </w:rPr>
        <w:t>).</w:t>
      </w:r>
    </w:p>
    <w:p w14:paraId="4EF9876E" w14:textId="77777777" w:rsidR="0031140E" w:rsidRPr="002706BE" w:rsidRDefault="0031140E" w:rsidP="00880693">
      <w:pPr>
        <w:pStyle w:val="36"/>
        <w:spacing w:after="0" w:line="240" w:lineRule="auto"/>
        <w:ind w:left="0" w:firstLine="709"/>
        <w:contextualSpacing/>
        <w:jc w:val="both"/>
        <w:rPr>
          <w:rFonts w:cs="Times New Roman"/>
          <w:b/>
          <w:i/>
          <w:sz w:val="28"/>
          <w:szCs w:val="28"/>
        </w:rPr>
      </w:pPr>
      <w:r w:rsidRPr="002706BE">
        <w:rPr>
          <w:rFonts w:cs="Times New Roman"/>
          <w:b/>
          <w:i/>
          <w:sz w:val="28"/>
          <w:szCs w:val="28"/>
        </w:rPr>
        <w:t>Высадка черенков:</w:t>
      </w:r>
    </w:p>
    <w:p w14:paraId="55CD6AFD" w14:textId="77777777" w:rsidR="0031140E" w:rsidRPr="002706BE" w:rsidRDefault="0031140E" w:rsidP="00880693">
      <w:pPr>
        <w:pStyle w:val="36"/>
        <w:numPr>
          <w:ilvl w:val="0"/>
          <w:numId w:val="30"/>
        </w:numPr>
        <w:spacing w:after="0" w:line="240" w:lineRule="auto"/>
        <w:ind w:left="0" w:firstLine="709"/>
        <w:contextualSpacing/>
        <w:jc w:val="both"/>
        <w:rPr>
          <w:rFonts w:cs="Times New Roman"/>
          <w:sz w:val="28"/>
          <w:szCs w:val="28"/>
        </w:rPr>
      </w:pPr>
      <w:r w:rsidRPr="002706BE">
        <w:rPr>
          <w:rFonts w:cs="Times New Roman"/>
          <w:sz w:val="28"/>
          <w:szCs w:val="28"/>
        </w:rPr>
        <w:t>Схема: 1-1,5 × 3-5 м</w:t>
      </w:r>
    </w:p>
    <w:p w14:paraId="448E588E" w14:textId="77777777" w:rsidR="0031140E" w:rsidRPr="002706BE" w:rsidRDefault="0031140E" w:rsidP="00880693">
      <w:pPr>
        <w:pStyle w:val="36"/>
        <w:numPr>
          <w:ilvl w:val="0"/>
          <w:numId w:val="30"/>
        </w:numPr>
        <w:spacing w:after="0" w:line="240" w:lineRule="auto"/>
        <w:ind w:left="0" w:firstLine="709"/>
        <w:contextualSpacing/>
        <w:jc w:val="both"/>
        <w:rPr>
          <w:rFonts w:cs="Times New Roman"/>
          <w:sz w:val="28"/>
          <w:szCs w:val="28"/>
        </w:rPr>
      </w:pPr>
      <w:r w:rsidRPr="002706BE">
        <w:rPr>
          <w:rFonts w:cs="Times New Roman"/>
          <w:sz w:val="28"/>
          <w:szCs w:val="28"/>
        </w:rPr>
        <w:t>Расположение рядов: по траверсу склона</w:t>
      </w:r>
    </w:p>
    <w:p w14:paraId="23E827F7" w14:textId="77777777" w:rsidR="0031140E" w:rsidRPr="002706BE" w:rsidRDefault="0031140E" w:rsidP="00880693">
      <w:pPr>
        <w:pStyle w:val="36"/>
        <w:numPr>
          <w:ilvl w:val="0"/>
          <w:numId w:val="30"/>
        </w:numPr>
        <w:spacing w:after="0" w:line="240" w:lineRule="auto"/>
        <w:ind w:left="0" w:firstLine="709"/>
        <w:contextualSpacing/>
        <w:jc w:val="both"/>
        <w:rPr>
          <w:rFonts w:cs="Times New Roman"/>
          <w:sz w:val="28"/>
          <w:szCs w:val="28"/>
        </w:rPr>
      </w:pPr>
      <w:r w:rsidRPr="002706BE">
        <w:rPr>
          <w:rFonts w:cs="Times New Roman"/>
          <w:sz w:val="28"/>
          <w:szCs w:val="28"/>
        </w:rPr>
        <w:t>Способ: вручную под металлический штырь</w:t>
      </w:r>
    </w:p>
    <w:p w14:paraId="1C51E32F" w14:textId="77777777" w:rsidR="0031140E" w:rsidRPr="002706BE" w:rsidRDefault="0031140E" w:rsidP="00880693">
      <w:pPr>
        <w:pStyle w:val="36"/>
        <w:numPr>
          <w:ilvl w:val="0"/>
          <w:numId w:val="30"/>
        </w:numPr>
        <w:spacing w:after="0" w:line="240" w:lineRule="auto"/>
        <w:ind w:left="0" w:firstLine="709"/>
        <w:contextualSpacing/>
        <w:jc w:val="both"/>
        <w:rPr>
          <w:rFonts w:cs="Times New Roman"/>
          <w:sz w:val="28"/>
          <w:szCs w:val="28"/>
        </w:rPr>
      </w:pPr>
      <w:r w:rsidRPr="002706BE">
        <w:rPr>
          <w:rFonts w:cs="Times New Roman"/>
          <w:sz w:val="28"/>
          <w:szCs w:val="28"/>
        </w:rPr>
        <w:lastRenderedPageBreak/>
        <w:t>Глубина: 2/3-3/4 длины черенка</w:t>
      </w:r>
    </w:p>
    <w:p w14:paraId="0C853B3F"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Данный метод позволяет создать эффективную защиту от эрозии, обеспечить быстрое укоренение, использовать неприхотливые к условиям виды, повысить эстетическую привлекательность территории.</w:t>
      </w:r>
    </w:p>
    <w:p w14:paraId="6E3EAA10" w14:textId="77777777" w:rsidR="0031140E" w:rsidRPr="002706BE" w:rsidRDefault="0031140E" w:rsidP="00880693">
      <w:pPr>
        <w:pStyle w:val="36"/>
        <w:spacing w:after="0" w:line="240" w:lineRule="auto"/>
        <w:ind w:left="0" w:firstLine="709"/>
        <w:contextualSpacing/>
        <w:jc w:val="both"/>
        <w:rPr>
          <w:rFonts w:cs="Times New Roman"/>
          <w:sz w:val="28"/>
          <w:szCs w:val="28"/>
        </w:rPr>
      </w:pPr>
      <w:r w:rsidRPr="002706BE">
        <w:rPr>
          <w:rFonts w:cs="Times New Roman"/>
          <w:sz w:val="28"/>
          <w:szCs w:val="28"/>
        </w:rPr>
        <w:t>Применение данного метода способствует улучшению экологической ситуации и повышению устойчивости склонов к эрозии.</w:t>
      </w:r>
    </w:p>
    <w:p w14:paraId="750F2145" w14:textId="23907C56" w:rsidR="0031140E" w:rsidRPr="002706BE" w:rsidRDefault="0031140E" w:rsidP="00880693">
      <w:pPr>
        <w:pStyle w:val="36"/>
        <w:spacing w:after="0" w:line="240" w:lineRule="auto"/>
        <w:ind w:left="0" w:firstLine="709"/>
        <w:contextualSpacing/>
        <w:jc w:val="both"/>
        <w:rPr>
          <w:rFonts w:cs="Times New Roman"/>
          <w:bCs/>
          <w:sz w:val="28"/>
          <w:szCs w:val="28"/>
        </w:rPr>
      </w:pPr>
      <w:r w:rsidRPr="002706BE">
        <w:rPr>
          <w:rFonts w:cs="Times New Roman"/>
          <w:sz w:val="28"/>
          <w:szCs w:val="28"/>
        </w:rPr>
        <w:t xml:space="preserve">15. Для озеленения освещенных склонов южной, юго-западной и западной экспозиции рекомендуется использовать многовидовые травосмеси засухоустойчивых трав. </w:t>
      </w:r>
      <w:r w:rsidR="00826B53" w:rsidRPr="002706BE">
        <w:rPr>
          <w:rFonts w:cs="Times New Roman"/>
          <w:sz w:val="28"/>
          <w:szCs w:val="28"/>
        </w:rPr>
        <w:t xml:space="preserve">Такие травосмеси могут включать в себя растения как </w:t>
      </w:r>
      <w:r w:rsidR="00826B53" w:rsidRPr="002706BE">
        <w:rPr>
          <w:rFonts w:cs="Times New Roman"/>
          <w:i/>
          <w:sz w:val="28"/>
          <w:szCs w:val="28"/>
        </w:rPr>
        <w:t>Agropyron pectinatum</w:t>
      </w:r>
      <w:r w:rsidR="00826B53" w:rsidRPr="002706BE">
        <w:rPr>
          <w:rFonts w:cs="Times New Roman"/>
          <w:sz w:val="28"/>
          <w:szCs w:val="28"/>
        </w:rPr>
        <w:t xml:space="preserve">, </w:t>
      </w:r>
      <w:r w:rsidR="00826B53" w:rsidRPr="002706BE">
        <w:rPr>
          <w:rFonts w:cs="Times New Roman"/>
          <w:i/>
          <w:sz w:val="28"/>
          <w:szCs w:val="28"/>
        </w:rPr>
        <w:t>Bromopsis inermis</w:t>
      </w:r>
      <w:r w:rsidR="00826B53" w:rsidRPr="002706BE">
        <w:rPr>
          <w:rFonts w:cs="Times New Roman"/>
          <w:sz w:val="28"/>
          <w:szCs w:val="28"/>
        </w:rPr>
        <w:t xml:space="preserve">, </w:t>
      </w:r>
      <w:r w:rsidR="00826B53" w:rsidRPr="002706BE">
        <w:rPr>
          <w:rFonts w:cs="Times New Roman"/>
          <w:i/>
          <w:sz w:val="28"/>
          <w:szCs w:val="28"/>
        </w:rPr>
        <w:t>Poa pratensis</w:t>
      </w:r>
      <w:r w:rsidR="00826B53" w:rsidRPr="002706BE">
        <w:rPr>
          <w:rFonts w:cs="Times New Roman"/>
          <w:sz w:val="28"/>
          <w:szCs w:val="28"/>
        </w:rPr>
        <w:t xml:space="preserve">, </w:t>
      </w:r>
      <w:r w:rsidR="00826B53" w:rsidRPr="002706BE">
        <w:rPr>
          <w:rFonts w:cs="Times New Roman"/>
          <w:i/>
          <w:sz w:val="28"/>
          <w:szCs w:val="28"/>
        </w:rPr>
        <w:t>Fest</w:t>
      </w:r>
      <w:r w:rsidR="00826B53" w:rsidRPr="002706BE">
        <w:rPr>
          <w:rFonts w:cs="Times New Roman"/>
          <w:i/>
          <w:sz w:val="28"/>
          <w:szCs w:val="28"/>
          <w:lang w:val="en-US"/>
        </w:rPr>
        <w:t>u</w:t>
      </w:r>
      <w:r w:rsidR="00826B53" w:rsidRPr="002706BE">
        <w:rPr>
          <w:rFonts w:cs="Times New Roman"/>
          <w:i/>
          <w:sz w:val="28"/>
          <w:szCs w:val="28"/>
        </w:rPr>
        <w:t>ca valesiaca</w:t>
      </w:r>
      <w:r w:rsidR="00826B53" w:rsidRPr="002706BE">
        <w:rPr>
          <w:rFonts w:cs="Times New Roman"/>
          <w:sz w:val="28"/>
          <w:szCs w:val="28"/>
        </w:rPr>
        <w:t xml:space="preserve"> и </w:t>
      </w:r>
      <w:r w:rsidR="00826B53" w:rsidRPr="002706BE">
        <w:rPr>
          <w:rFonts w:cs="Times New Roman"/>
          <w:i/>
          <w:sz w:val="28"/>
          <w:szCs w:val="28"/>
          <w:lang w:val="en-US"/>
        </w:rPr>
        <w:t>F</w:t>
      </w:r>
      <w:r w:rsidR="00826B53" w:rsidRPr="002706BE">
        <w:rPr>
          <w:rFonts w:cs="Times New Roman"/>
          <w:i/>
          <w:sz w:val="28"/>
          <w:szCs w:val="28"/>
        </w:rPr>
        <w:t xml:space="preserve">. </w:t>
      </w:r>
      <w:r w:rsidR="00826B53" w:rsidRPr="002706BE">
        <w:rPr>
          <w:rFonts w:cs="Times New Roman"/>
          <w:i/>
          <w:sz w:val="28"/>
          <w:szCs w:val="28"/>
          <w:lang w:val="en-US"/>
        </w:rPr>
        <w:t>rubra</w:t>
      </w:r>
      <w:r w:rsidR="00826B53" w:rsidRPr="002706BE">
        <w:rPr>
          <w:rFonts w:cs="Times New Roman"/>
          <w:sz w:val="28"/>
          <w:szCs w:val="28"/>
        </w:rPr>
        <w:t xml:space="preserve">, а также люцерну желтую и эспарцет песчаный. Семена обычно высевают осенью методом рассеивания, при этом самым продуктивным способом считается применение гидросеялок. </w:t>
      </w:r>
      <w:r w:rsidRPr="002706BE">
        <w:rPr>
          <w:rFonts w:cs="Times New Roman"/>
          <w:sz w:val="28"/>
          <w:szCs w:val="28"/>
        </w:rPr>
        <w:t>Созданный многокомпонентный травостой укрепляет поверхность склона, препятствует водной эрозии и выветриванию, а также выравнивает и стабилизирует водный режим.</w:t>
      </w:r>
    </w:p>
    <w:p w14:paraId="607C3ED6" w14:textId="77777777" w:rsidR="0031140E" w:rsidRPr="002706BE" w:rsidRDefault="0031140E" w:rsidP="00880693">
      <w:pPr>
        <w:pStyle w:val="26"/>
        <w:ind w:left="0" w:firstLine="709"/>
        <w:contextualSpacing/>
        <w:jc w:val="both"/>
        <w:rPr>
          <w:sz w:val="28"/>
          <w:szCs w:val="28"/>
        </w:rPr>
      </w:pPr>
      <w:r w:rsidRPr="002706BE">
        <w:rPr>
          <w:sz w:val="28"/>
          <w:szCs w:val="28"/>
        </w:rPr>
        <w:t>16. Обязательным компонентом лесной рекультивации нарушенных земель является проведение рубок ухода. Эти мероприятия, учитывая специфику лесорастительных условий и преимущественно природоохранное значение рекультивации, имеют ряд особенностей:</w:t>
      </w:r>
    </w:p>
    <w:p w14:paraId="198391CE" w14:textId="77777777" w:rsidR="0031140E" w:rsidRPr="002706BE" w:rsidRDefault="0031140E" w:rsidP="00880693">
      <w:pPr>
        <w:pStyle w:val="26"/>
        <w:ind w:left="0" w:firstLine="709"/>
        <w:contextualSpacing/>
        <w:jc w:val="both"/>
        <w:rPr>
          <w:i/>
          <w:sz w:val="28"/>
          <w:szCs w:val="28"/>
        </w:rPr>
      </w:pPr>
      <w:r w:rsidRPr="002706BE">
        <w:rPr>
          <w:i/>
          <w:sz w:val="28"/>
          <w:szCs w:val="28"/>
        </w:rPr>
        <w:t>Формирование многовидового состава:</w:t>
      </w:r>
    </w:p>
    <w:p w14:paraId="677D3B30" w14:textId="77777777" w:rsidR="0031140E" w:rsidRPr="002706BE" w:rsidRDefault="0031140E" w:rsidP="00880693">
      <w:pPr>
        <w:pStyle w:val="26"/>
        <w:ind w:left="0" w:firstLine="709"/>
        <w:contextualSpacing/>
        <w:jc w:val="both"/>
        <w:rPr>
          <w:sz w:val="28"/>
          <w:szCs w:val="28"/>
        </w:rPr>
      </w:pPr>
      <w:r w:rsidRPr="002706BE">
        <w:rPr>
          <w:sz w:val="28"/>
          <w:szCs w:val="28"/>
        </w:rPr>
        <w:t>Использование естественно возобновившихся древесных и кустарниковых пород. Это способствует созданию более устойчивых и биоразнообразных лесонасаждений.</w:t>
      </w:r>
    </w:p>
    <w:p w14:paraId="4A5498D9" w14:textId="77777777" w:rsidR="0031140E" w:rsidRPr="002706BE" w:rsidRDefault="0031140E" w:rsidP="00880693">
      <w:pPr>
        <w:pStyle w:val="26"/>
        <w:ind w:left="0" w:firstLine="709"/>
        <w:contextualSpacing/>
        <w:jc w:val="both"/>
        <w:rPr>
          <w:i/>
          <w:sz w:val="28"/>
          <w:szCs w:val="28"/>
        </w:rPr>
      </w:pPr>
      <w:r w:rsidRPr="002706BE">
        <w:rPr>
          <w:i/>
          <w:sz w:val="28"/>
          <w:szCs w:val="28"/>
        </w:rPr>
        <w:t>Интенсивное изреживание:</w:t>
      </w:r>
    </w:p>
    <w:p w14:paraId="2A7892B4" w14:textId="1D607EBD" w:rsidR="0031140E" w:rsidRPr="002706BE" w:rsidRDefault="0031140E" w:rsidP="00880693">
      <w:pPr>
        <w:pStyle w:val="26"/>
        <w:ind w:left="0" w:firstLine="709"/>
        <w:contextualSpacing/>
        <w:jc w:val="both"/>
        <w:rPr>
          <w:sz w:val="28"/>
          <w:szCs w:val="28"/>
        </w:rPr>
      </w:pPr>
      <w:r w:rsidRPr="002706BE">
        <w:rPr>
          <w:sz w:val="28"/>
          <w:szCs w:val="28"/>
        </w:rPr>
        <w:t xml:space="preserve">Проводится в высокополнотных древостоях. Цель: создание достаточной для деревьев площади почвенного питания. </w:t>
      </w:r>
      <w:r w:rsidR="009E7E12" w:rsidRPr="002706BE">
        <w:rPr>
          <w:sz w:val="28"/>
          <w:szCs w:val="28"/>
        </w:rPr>
        <w:t>Это способствует более активному росту и укреплению здоровья деревьев, увеличивая их способность противостоять негативным условиям.</w:t>
      </w:r>
    </w:p>
    <w:p w14:paraId="6EA0BD02" w14:textId="77777777" w:rsidR="0031140E" w:rsidRPr="002706BE" w:rsidRDefault="0031140E" w:rsidP="00880693">
      <w:pPr>
        <w:pStyle w:val="26"/>
        <w:ind w:left="0" w:firstLine="709"/>
        <w:contextualSpacing/>
        <w:jc w:val="both"/>
        <w:rPr>
          <w:i/>
          <w:sz w:val="28"/>
          <w:szCs w:val="28"/>
        </w:rPr>
      </w:pPr>
      <w:r w:rsidRPr="002706BE">
        <w:rPr>
          <w:i/>
          <w:sz w:val="28"/>
          <w:szCs w:val="28"/>
        </w:rPr>
        <w:t>Обрезка нижних мутовок:</w:t>
      </w:r>
    </w:p>
    <w:p w14:paraId="277FE9B8" w14:textId="77777777" w:rsidR="0031140E" w:rsidRPr="002706BE" w:rsidRDefault="0031140E" w:rsidP="00880693">
      <w:pPr>
        <w:pStyle w:val="26"/>
        <w:ind w:left="0" w:firstLine="709"/>
        <w:contextualSpacing/>
        <w:jc w:val="both"/>
        <w:rPr>
          <w:sz w:val="28"/>
          <w:szCs w:val="28"/>
        </w:rPr>
      </w:pPr>
      <w:r w:rsidRPr="002706BE">
        <w:rPr>
          <w:sz w:val="28"/>
          <w:szCs w:val="28"/>
        </w:rPr>
        <w:t>Осуществляется в хвойных молодняках при проведении рубок осветления и прочисток. Цель: повышение противопожарной безопасности.</w:t>
      </w:r>
    </w:p>
    <w:p w14:paraId="7135F236" w14:textId="77777777" w:rsidR="0031140E" w:rsidRPr="002706BE" w:rsidRDefault="0031140E" w:rsidP="00880693">
      <w:pPr>
        <w:pStyle w:val="26"/>
        <w:ind w:left="0" w:firstLine="709"/>
        <w:contextualSpacing/>
        <w:jc w:val="both"/>
        <w:rPr>
          <w:sz w:val="28"/>
          <w:szCs w:val="28"/>
        </w:rPr>
      </w:pPr>
      <w:r w:rsidRPr="002706BE">
        <w:rPr>
          <w:sz w:val="28"/>
          <w:szCs w:val="28"/>
        </w:rPr>
        <w:t>В целом, рубки ухода при лесной рекультивации способствуют формированию устойчивых и многовидовых лесонасаждений, улучшают рост и здоровье деревьев, повышают их экологическую и эстетическую ценность, обеспечивают выполнение лесонасаждениями природоохранных функций.</w:t>
      </w:r>
    </w:p>
    <w:p w14:paraId="3D99EE90" w14:textId="77777777" w:rsidR="0031140E" w:rsidRPr="002706BE" w:rsidRDefault="0031140E" w:rsidP="00880693">
      <w:pPr>
        <w:pStyle w:val="26"/>
        <w:ind w:left="0" w:firstLine="709"/>
        <w:contextualSpacing/>
        <w:jc w:val="both"/>
        <w:rPr>
          <w:sz w:val="28"/>
          <w:szCs w:val="28"/>
        </w:rPr>
      </w:pPr>
      <w:r w:rsidRPr="002706BE">
        <w:rPr>
          <w:sz w:val="28"/>
          <w:szCs w:val="28"/>
        </w:rPr>
        <w:t>Важно отметить, что рубки ухода должны проводиться с учетом специфики лесорастительных условий и целей рекультивации. Оптимальные режимы рубок ухода разрабатываются на основе научных исследований и практического опыта.</w:t>
      </w:r>
    </w:p>
    <w:p w14:paraId="5561E859" w14:textId="2071F4C7" w:rsidR="0031140E" w:rsidRPr="002706BE" w:rsidRDefault="0031140E" w:rsidP="00880693">
      <w:pPr>
        <w:pStyle w:val="29"/>
        <w:spacing w:after="0" w:line="240" w:lineRule="auto"/>
        <w:ind w:left="0" w:firstLine="709"/>
        <w:jc w:val="both"/>
        <w:rPr>
          <w:rFonts w:cs="Times New Roman"/>
          <w:szCs w:val="28"/>
        </w:rPr>
      </w:pPr>
      <w:r w:rsidRPr="002706BE">
        <w:rPr>
          <w:rFonts w:cs="Times New Roman"/>
          <w:szCs w:val="28"/>
        </w:rPr>
        <w:t xml:space="preserve">17. Важной частью лесной рекультивации нарушенных земель является комплекс лесозащитных мероприятий. Эти мероприятия обязательны и должны быть запланированы в проектной документации. </w:t>
      </w:r>
      <w:r w:rsidR="00382831" w:rsidRPr="002706BE">
        <w:rPr>
          <w:rFonts w:cs="Times New Roman"/>
          <w:szCs w:val="28"/>
        </w:rPr>
        <w:t xml:space="preserve">Лесозащитные мероприятия разрабатываются на основе </w:t>
      </w:r>
      <w:r w:rsidR="009F3AE5" w:rsidRPr="002706BE">
        <w:rPr>
          <w:rFonts w:cs="Times New Roman"/>
          <w:szCs w:val="28"/>
        </w:rPr>
        <w:t>соответствующих</w:t>
      </w:r>
      <w:r w:rsidR="00382831" w:rsidRPr="002706BE">
        <w:rPr>
          <w:rFonts w:cs="Times New Roman"/>
          <w:szCs w:val="28"/>
        </w:rPr>
        <w:t xml:space="preserve"> документов, таких как </w:t>
      </w:r>
      <w:r w:rsidRPr="002706BE">
        <w:rPr>
          <w:rFonts w:cs="Times New Roman"/>
          <w:szCs w:val="28"/>
        </w:rPr>
        <w:t>«Наставление по защите</w:t>
      </w:r>
      <w:r w:rsidR="00382831" w:rsidRPr="002706BE">
        <w:rPr>
          <w:rFonts w:cs="Times New Roman"/>
          <w:szCs w:val="28"/>
        </w:rPr>
        <w:t>…</w:t>
      </w:r>
      <w:r w:rsidR="00F56CC4" w:rsidRPr="002706BE">
        <w:rPr>
          <w:rFonts w:cs="Times New Roman"/>
          <w:szCs w:val="28"/>
        </w:rPr>
        <w:t>» [1</w:t>
      </w:r>
      <w:r w:rsidR="00AC6ACC" w:rsidRPr="002706BE">
        <w:rPr>
          <w:rFonts w:cs="Times New Roman"/>
          <w:szCs w:val="28"/>
        </w:rPr>
        <w:t>82</w:t>
      </w:r>
      <w:r w:rsidR="00F56CC4" w:rsidRPr="002706BE">
        <w:rPr>
          <w:rFonts w:cs="Times New Roman"/>
          <w:szCs w:val="28"/>
        </w:rPr>
        <w:t>]</w:t>
      </w:r>
      <w:r w:rsidRPr="002706BE">
        <w:rPr>
          <w:rFonts w:cs="Times New Roman"/>
          <w:szCs w:val="28"/>
        </w:rPr>
        <w:t xml:space="preserve">. </w:t>
      </w:r>
    </w:p>
    <w:p w14:paraId="7C7A8B44" w14:textId="77777777" w:rsidR="00357BE4" w:rsidRPr="002706BE" w:rsidRDefault="00C67C3C" w:rsidP="00880693">
      <w:pPr>
        <w:pStyle w:val="29"/>
        <w:spacing w:after="0" w:line="240" w:lineRule="auto"/>
        <w:ind w:left="0" w:firstLine="709"/>
        <w:jc w:val="both"/>
        <w:rPr>
          <w:rFonts w:cs="Times New Roman"/>
          <w:spacing w:val="-6"/>
          <w:szCs w:val="28"/>
        </w:rPr>
      </w:pPr>
      <w:r w:rsidRPr="002706BE">
        <w:rPr>
          <w:rFonts w:cs="Times New Roman"/>
          <w:spacing w:val="-6"/>
          <w:szCs w:val="28"/>
        </w:rPr>
        <w:lastRenderedPageBreak/>
        <w:t>В этом документе учитываются с</w:t>
      </w:r>
      <w:r w:rsidR="0031140E" w:rsidRPr="002706BE">
        <w:rPr>
          <w:rFonts w:cs="Times New Roman"/>
          <w:spacing w:val="-6"/>
          <w:szCs w:val="28"/>
        </w:rPr>
        <w:t>пецифика лесорастительных условий</w:t>
      </w:r>
      <w:r w:rsidRPr="002706BE">
        <w:rPr>
          <w:rFonts w:cs="Times New Roman"/>
          <w:spacing w:val="-6"/>
          <w:szCs w:val="28"/>
        </w:rPr>
        <w:t>, виды и возраст лесных культур, х</w:t>
      </w:r>
      <w:r w:rsidR="0031140E" w:rsidRPr="002706BE">
        <w:rPr>
          <w:rFonts w:cs="Times New Roman"/>
          <w:spacing w:val="-6"/>
          <w:szCs w:val="28"/>
        </w:rPr>
        <w:t>арактер и степень антропогенного воздействия.</w:t>
      </w:r>
      <w:r w:rsidR="00883B7C" w:rsidRPr="002706BE">
        <w:rPr>
          <w:rFonts w:cs="Times New Roman"/>
          <w:spacing w:val="-6"/>
          <w:szCs w:val="28"/>
        </w:rPr>
        <w:t xml:space="preserve"> </w:t>
      </w:r>
      <w:r w:rsidR="0031140E" w:rsidRPr="002706BE">
        <w:rPr>
          <w:rFonts w:cs="Times New Roman"/>
          <w:spacing w:val="-6"/>
          <w:szCs w:val="28"/>
        </w:rPr>
        <w:t>Лесозащитные мероприятия при лесной рекультивации включают:</w:t>
      </w:r>
      <w:r w:rsidR="00883B7C" w:rsidRPr="002706BE">
        <w:rPr>
          <w:rFonts w:cs="Times New Roman"/>
          <w:spacing w:val="-6"/>
          <w:szCs w:val="28"/>
        </w:rPr>
        <w:t xml:space="preserve"> </w:t>
      </w:r>
    </w:p>
    <w:p w14:paraId="148F08DB" w14:textId="1F723C28" w:rsidR="0031140E" w:rsidRPr="002706BE" w:rsidRDefault="0031140E" w:rsidP="00880693">
      <w:pPr>
        <w:pStyle w:val="29"/>
        <w:spacing w:after="0" w:line="240" w:lineRule="auto"/>
        <w:ind w:left="0" w:firstLine="709"/>
        <w:jc w:val="both"/>
        <w:rPr>
          <w:rFonts w:cs="Times New Roman"/>
          <w:i/>
          <w:szCs w:val="28"/>
        </w:rPr>
      </w:pPr>
      <w:r w:rsidRPr="002706BE">
        <w:rPr>
          <w:rFonts w:cs="Times New Roman"/>
          <w:i/>
          <w:szCs w:val="28"/>
        </w:rPr>
        <w:t>Профилактические меры:</w:t>
      </w:r>
    </w:p>
    <w:p w14:paraId="4E53810A" w14:textId="77777777" w:rsidR="0031140E" w:rsidRPr="002706BE" w:rsidRDefault="0031140E" w:rsidP="00880693">
      <w:pPr>
        <w:pStyle w:val="29"/>
        <w:numPr>
          <w:ilvl w:val="0"/>
          <w:numId w:val="30"/>
        </w:numPr>
        <w:spacing w:after="0" w:line="240" w:lineRule="auto"/>
        <w:ind w:left="0" w:firstLine="709"/>
        <w:jc w:val="both"/>
        <w:rPr>
          <w:rFonts w:cs="Times New Roman"/>
          <w:szCs w:val="28"/>
        </w:rPr>
      </w:pPr>
      <w:r w:rsidRPr="002706BE">
        <w:rPr>
          <w:rFonts w:cs="Times New Roman"/>
          <w:szCs w:val="28"/>
        </w:rPr>
        <w:t>Выбор устойчивых к вредителям и болезням пород.</w:t>
      </w:r>
    </w:p>
    <w:p w14:paraId="748A4169" w14:textId="77777777" w:rsidR="0031140E" w:rsidRPr="002706BE" w:rsidRDefault="0031140E" w:rsidP="00880693">
      <w:pPr>
        <w:pStyle w:val="29"/>
        <w:numPr>
          <w:ilvl w:val="0"/>
          <w:numId w:val="30"/>
        </w:numPr>
        <w:spacing w:after="0" w:line="240" w:lineRule="auto"/>
        <w:ind w:left="0" w:firstLine="709"/>
        <w:jc w:val="both"/>
        <w:rPr>
          <w:rFonts w:cs="Times New Roman"/>
          <w:szCs w:val="28"/>
        </w:rPr>
      </w:pPr>
      <w:r w:rsidRPr="002706BE">
        <w:rPr>
          <w:rFonts w:cs="Times New Roman"/>
          <w:szCs w:val="28"/>
        </w:rPr>
        <w:t>Использование здорового посадочного материала.</w:t>
      </w:r>
    </w:p>
    <w:p w14:paraId="76FC3EBF" w14:textId="2D4B727E" w:rsidR="0031140E" w:rsidRPr="002706BE" w:rsidRDefault="0031140E" w:rsidP="00880693">
      <w:pPr>
        <w:pStyle w:val="29"/>
        <w:numPr>
          <w:ilvl w:val="0"/>
          <w:numId w:val="30"/>
        </w:numPr>
        <w:spacing w:after="0" w:line="240" w:lineRule="auto"/>
        <w:ind w:left="0" w:firstLine="709"/>
        <w:jc w:val="both"/>
        <w:rPr>
          <w:rFonts w:cs="Times New Roman"/>
          <w:szCs w:val="28"/>
        </w:rPr>
      </w:pPr>
      <w:r w:rsidRPr="002706BE">
        <w:rPr>
          <w:rFonts w:cs="Times New Roman"/>
          <w:szCs w:val="28"/>
        </w:rPr>
        <w:t xml:space="preserve">Соблюдение правил </w:t>
      </w:r>
      <w:r w:rsidR="002C52C1" w:rsidRPr="002706BE">
        <w:rPr>
          <w:rFonts w:cs="Times New Roman"/>
          <w:szCs w:val="28"/>
        </w:rPr>
        <w:t>лесной рекультивации</w:t>
      </w:r>
      <w:r w:rsidRPr="002706BE">
        <w:rPr>
          <w:rFonts w:cs="Times New Roman"/>
          <w:szCs w:val="28"/>
        </w:rPr>
        <w:t>.</w:t>
      </w:r>
    </w:p>
    <w:p w14:paraId="46000AEA" w14:textId="77777777" w:rsidR="0031140E" w:rsidRPr="002706BE" w:rsidRDefault="0031140E" w:rsidP="00880693">
      <w:pPr>
        <w:pStyle w:val="29"/>
        <w:numPr>
          <w:ilvl w:val="0"/>
          <w:numId w:val="30"/>
        </w:numPr>
        <w:spacing w:after="0" w:line="240" w:lineRule="auto"/>
        <w:ind w:left="0" w:firstLine="709"/>
        <w:jc w:val="both"/>
        <w:rPr>
          <w:rFonts w:cs="Times New Roman"/>
          <w:szCs w:val="28"/>
        </w:rPr>
      </w:pPr>
      <w:r w:rsidRPr="002706BE">
        <w:rPr>
          <w:rFonts w:cs="Times New Roman"/>
          <w:szCs w:val="28"/>
        </w:rPr>
        <w:t>Проведение лесопатологического мониторинга.</w:t>
      </w:r>
    </w:p>
    <w:p w14:paraId="0AAF91A5" w14:textId="77777777" w:rsidR="0031140E" w:rsidRPr="002706BE" w:rsidRDefault="0031140E" w:rsidP="00880693">
      <w:pPr>
        <w:pStyle w:val="29"/>
        <w:spacing w:after="0" w:line="240" w:lineRule="auto"/>
        <w:ind w:left="0" w:firstLine="709"/>
        <w:jc w:val="both"/>
        <w:rPr>
          <w:rFonts w:cs="Times New Roman"/>
          <w:i/>
          <w:szCs w:val="28"/>
        </w:rPr>
      </w:pPr>
      <w:r w:rsidRPr="002706BE">
        <w:rPr>
          <w:rFonts w:cs="Times New Roman"/>
          <w:i/>
          <w:szCs w:val="28"/>
        </w:rPr>
        <w:t>Активные меры:</w:t>
      </w:r>
    </w:p>
    <w:p w14:paraId="0C732A3B" w14:textId="77777777" w:rsidR="0031140E" w:rsidRPr="002706BE" w:rsidRDefault="0031140E" w:rsidP="00880693">
      <w:pPr>
        <w:pStyle w:val="29"/>
        <w:numPr>
          <w:ilvl w:val="0"/>
          <w:numId w:val="30"/>
        </w:numPr>
        <w:spacing w:after="0" w:line="240" w:lineRule="auto"/>
        <w:ind w:left="0" w:firstLine="709"/>
        <w:jc w:val="both"/>
        <w:rPr>
          <w:rFonts w:cs="Times New Roman"/>
          <w:szCs w:val="28"/>
        </w:rPr>
      </w:pPr>
      <w:r w:rsidRPr="002706BE">
        <w:rPr>
          <w:rFonts w:cs="Times New Roman"/>
          <w:szCs w:val="28"/>
        </w:rPr>
        <w:t>Борьба с вредителями и болезнями с использованием биологических, химических и механических методов.</w:t>
      </w:r>
    </w:p>
    <w:p w14:paraId="3927D142" w14:textId="77777777" w:rsidR="0031140E" w:rsidRPr="002706BE" w:rsidRDefault="0031140E" w:rsidP="00880693">
      <w:pPr>
        <w:pStyle w:val="29"/>
        <w:numPr>
          <w:ilvl w:val="0"/>
          <w:numId w:val="30"/>
        </w:numPr>
        <w:spacing w:after="0" w:line="240" w:lineRule="auto"/>
        <w:ind w:left="0" w:firstLine="709"/>
        <w:jc w:val="both"/>
        <w:rPr>
          <w:rFonts w:cs="Times New Roman"/>
          <w:szCs w:val="28"/>
        </w:rPr>
      </w:pPr>
      <w:r w:rsidRPr="002706BE">
        <w:rPr>
          <w:rFonts w:cs="Times New Roman"/>
          <w:szCs w:val="28"/>
        </w:rPr>
        <w:t>Охрана лесных культур от незаконных рубок, палов, выпаса скота и других видов антропогенного воздействия.</w:t>
      </w:r>
    </w:p>
    <w:p w14:paraId="479390D1" w14:textId="77777777" w:rsidR="0031140E" w:rsidRPr="002706BE" w:rsidRDefault="0031140E" w:rsidP="00880693">
      <w:pPr>
        <w:pStyle w:val="29"/>
        <w:spacing w:after="0" w:line="240" w:lineRule="auto"/>
        <w:ind w:left="0" w:firstLine="709"/>
        <w:jc w:val="both"/>
        <w:rPr>
          <w:rFonts w:cs="Times New Roman"/>
          <w:szCs w:val="28"/>
        </w:rPr>
      </w:pPr>
      <w:r w:rsidRPr="002706BE">
        <w:rPr>
          <w:rFonts w:cs="Times New Roman"/>
          <w:szCs w:val="28"/>
        </w:rPr>
        <w:t>Эффективность лесозащитных мероприятий зависит от комплексного подхода, своевременности их проведения и квалификации специалистов.</w:t>
      </w:r>
    </w:p>
    <w:p w14:paraId="0327727A" w14:textId="3C684198" w:rsidR="0031140E" w:rsidRPr="002706BE" w:rsidRDefault="0031140E" w:rsidP="00880693">
      <w:pPr>
        <w:pStyle w:val="29"/>
        <w:spacing w:after="0" w:line="240" w:lineRule="auto"/>
        <w:ind w:left="0" w:firstLine="709"/>
        <w:jc w:val="both"/>
        <w:rPr>
          <w:rFonts w:cs="Times New Roman"/>
          <w:spacing w:val="-6"/>
          <w:szCs w:val="28"/>
        </w:rPr>
      </w:pPr>
      <w:r w:rsidRPr="002706BE">
        <w:rPr>
          <w:rFonts w:cs="Times New Roman"/>
          <w:spacing w:val="-6"/>
          <w:szCs w:val="28"/>
        </w:rPr>
        <w:t xml:space="preserve">Важно отметить, что лесозащитные мероприятия способствуют сохранению лесных культур и молодняков, повышают устойчивость лесонасаждений к вредителям и болезням, ускоряют процесс </w:t>
      </w:r>
      <w:r w:rsidR="002C52C1" w:rsidRPr="002706BE">
        <w:rPr>
          <w:rFonts w:cs="Times New Roman"/>
          <w:spacing w:val="-6"/>
          <w:szCs w:val="28"/>
        </w:rPr>
        <w:t>лесной рекультивации</w:t>
      </w:r>
      <w:r w:rsidRPr="002706BE">
        <w:rPr>
          <w:rFonts w:cs="Times New Roman"/>
          <w:spacing w:val="-6"/>
          <w:szCs w:val="28"/>
        </w:rPr>
        <w:t>, а также обеспечивают создание устойчивых и продуктивных лесов.</w:t>
      </w:r>
    </w:p>
    <w:p w14:paraId="66FA5398" w14:textId="13EAF68B" w:rsidR="008A50D4" w:rsidRPr="002706BE" w:rsidRDefault="008A50D4" w:rsidP="00880693">
      <w:pPr>
        <w:suppressAutoHyphens w:val="0"/>
        <w:spacing w:after="160" w:line="240" w:lineRule="auto"/>
      </w:pPr>
      <w:r w:rsidRPr="002706BE">
        <w:br w:type="page"/>
      </w:r>
    </w:p>
    <w:p w14:paraId="402B56E2" w14:textId="31B23DF7" w:rsidR="001B6D47" w:rsidRPr="002706BE" w:rsidRDefault="00FD13DB" w:rsidP="00880693">
      <w:pPr>
        <w:pStyle w:val="1"/>
        <w:spacing w:before="0" w:line="240" w:lineRule="auto"/>
        <w:contextualSpacing/>
        <w:jc w:val="center"/>
        <w:rPr>
          <w:rFonts w:ascii="Times New Roman" w:hAnsi="Times New Roman" w:cs="Times New Roman"/>
          <w:b/>
          <w:color w:val="auto"/>
          <w:sz w:val="28"/>
        </w:rPr>
      </w:pPr>
      <w:bookmarkStart w:id="69" w:name="_Toc167725620"/>
      <w:r w:rsidRPr="002706BE">
        <w:rPr>
          <w:rFonts w:ascii="Times New Roman" w:hAnsi="Times New Roman" w:cs="Times New Roman"/>
          <w:b/>
          <w:color w:val="auto"/>
          <w:sz w:val="28"/>
        </w:rPr>
        <w:lastRenderedPageBreak/>
        <w:t>ЗАКЛЮЧЕНИЕ</w:t>
      </w:r>
      <w:bookmarkEnd w:id="69"/>
    </w:p>
    <w:p w14:paraId="78755572" w14:textId="77777777" w:rsidR="009C2E44" w:rsidRPr="002706BE" w:rsidRDefault="009C2E44" w:rsidP="00880693">
      <w:pPr>
        <w:tabs>
          <w:tab w:val="left" w:pos="1029"/>
        </w:tabs>
        <w:spacing w:line="240" w:lineRule="auto"/>
        <w:contextualSpacing/>
      </w:pPr>
    </w:p>
    <w:p w14:paraId="7E33D190" w14:textId="2897F97D" w:rsidR="00EC6572" w:rsidRPr="002706BE" w:rsidRDefault="00EC6572" w:rsidP="00880693">
      <w:pPr>
        <w:spacing w:after="0" w:line="240" w:lineRule="auto"/>
        <w:ind w:firstLine="709"/>
        <w:contextualSpacing/>
        <w:jc w:val="both"/>
        <w:rPr>
          <w:bCs/>
          <w:iCs/>
          <w:sz w:val="28"/>
          <w:szCs w:val="28"/>
        </w:rPr>
      </w:pPr>
      <w:r w:rsidRPr="002706BE">
        <w:rPr>
          <w:bCs/>
          <w:iCs/>
          <w:sz w:val="28"/>
          <w:szCs w:val="28"/>
        </w:rPr>
        <w:t>Исследование естественного зарастания железорудных отвалов приобретает особую актуальность в свете парадигмы устойчивого развития. Это научное направление способствует решению экологических и экономических проблем, связанных с техногенным нарушением земель, и вносит свой вклад в достижение целей устойчивого развития.</w:t>
      </w:r>
    </w:p>
    <w:p w14:paraId="694B0B4C" w14:textId="626C262B" w:rsidR="002A0843" w:rsidRPr="002706BE" w:rsidRDefault="002A0843" w:rsidP="00880693">
      <w:pPr>
        <w:spacing w:after="0" w:line="240" w:lineRule="auto"/>
        <w:ind w:firstLine="709"/>
        <w:contextualSpacing/>
        <w:jc w:val="both"/>
        <w:rPr>
          <w:bCs/>
          <w:iCs/>
          <w:sz w:val="28"/>
          <w:szCs w:val="28"/>
        </w:rPr>
      </w:pPr>
      <w:r w:rsidRPr="002706BE">
        <w:rPr>
          <w:bCs/>
          <w:iCs/>
          <w:sz w:val="28"/>
          <w:szCs w:val="28"/>
        </w:rPr>
        <w:t>В</w:t>
      </w:r>
      <w:r w:rsidR="00412009" w:rsidRPr="002706BE">
        <w:rPr>
          <w:bCs/>
          <w:iCs/>
          <w:sz w:val="28"/>
          <w:szCs w:val="28"/>
        </w:rPr>
        <w:t xml:space="preserve"> </w:t>
      </w:r>
      <w:r w:rsidR="00616AF9" w:rsidRPr="002706BE">
        <w:rPr>
          <w:bCs/>
          <w:iCs/>
          <w:sz w:val="28"/>
          <w:szCs w:val="28"/>
        </w:rPr>
        <w:t xml:space="preserve">результате </w:t>
      </w:r>
      <w:r w:rsidR="00357BE4" w:rsidRPr="002706BE">
        <w:rPr>
          <w:bCs/>
          <w:iCs/>
          <w:sz w:val="28"/>
          <w:szCs w:val="28"/>
        </w:rPr>
        <w:t xml:space="preserve">данного </w:t>
      </w:r>
      <w:r w:rsidR="00616AF9" w:rsidRPr="002706BE">
        <w:rPr>
          <w:bCs/>
          <w:iCs/>
          <w:sz w:val="28"/>
          <w:szCs w:val="28"/>
        </w:rPr>
        <w:t>исследования мы пришли к следующим выводам</w:t>
      </w:r>
      <w:r w:rsidRPr="002706BE">
        <w:rPr>
          <w:bCs/>
          <w:iCs/>
          <w:sz w:val="28"/>
          <w:szCs w:val="28"/>
        </w:rPr>
        <w:t>:</w:t>
      </w:r>
    </w:p>
    <w:p w14:paraId="524AB0E0" w14:textId="40CF97B7" w:rsidR="002A0843" w:rsidRPr="002706BE" w:rsidRDefault="002A0843" w:rsidP="00880693">
      <w:pPr>
        <w:spacing w:after="0" w:line="240" w:lineRule="auto"/>
        <w:ind w:firstLine="709"/>
        <w:contextualSpacing/>
        <w:jc w:val="both"/>
        <w:rPr>
          <w:rFonts w:eastAsia="Times New Roman"/>
          <w:sz w:val="28"/>
          <w:szCs w:val="28"/>
          <w:lang w:eastAsia="ru-RU"/>
        </w:rPr>
      </w:pPr>
      <w:r w:rsidRPr="002706BE">
        <w:rPr>
          <w:sz w:val="28"/>
          <w:szCs w:val="28"/>
        </w:rPr>
        <w:t xml:space="preserve">1. </w:t>
      </w:r>
      <w:r w:rsidR="00A22A96" w:rsidRPr="002706BE">
        <w:rPr>
          <w:sz w:val="28"/>
          <w:szCs w:val="28"/>
        </w:rPr>
        <w:t xml:space="preserve">Флора </w:t>
      </w:r>
      <w:r w:rsidR="00A22A96" w:rsidRPr="002706BE">
        <w:rPr>
          <w:bCs/>
          <w:sz w:val="28"/>
          <w:szCs w:val="28"/>
          <w:lang w:eastAsia="ko-KR"/>
        </w:rPr>
        <w:t xml:space="preserve">отвалов Соколовского, Сарбайского и Качарского железорудных месторождений насчитывает </w:t>
      </w:r>
      <w:r w:rsidR="00A22A96" w:rsidRPr="002706BE">
        <w:rPr>
          <w:rFonts w:eastAsia="Times New Roman"/>
          <w:sz w:val="28"/>
          <w:szCs w:val="28"/>
          <w:lang w:eastAsia="ru-RU"/>
        </w:rPr>
        <w:t xml:space="preserve">284 вида, относящихся к 163 родам и 44 семействам. Во флоре отвалов преобладают покрытосеменные растения - 283 вида (99,7%). Однодольных насчитывается 40 видов (14,1%), а двудольных - 243 (85,6%). Голосеменные представлены одним видом. </w:t>
      </w:r>
    </w:p>
    <w:p w14:paraId="10EC8B40" w14:textId="314533D9" w:rsidR="002A0843" w:rsidRPr="002706BE" w:rsidRDefault="002A0843" w:rsidP="00880693">
      <w:pPr>
        <w:spacing w:after="0" w:line="240" w:lineRule="auto"/>
        <w:ind w:firstLine="709"/>
        <w:contextualSpacing/>
        <w:jc w:val="both"/>
        <w:rPr>
          <w:bCs/>
          <w:iCs/>
          <w:sz w:val="28"/>
          <w:szCs w:val="28"/>
        </w:rPr>
      </w:pPr>
      <w:r w:rsidRPr="002706BE">
        <w:rPr>
          <w:bCs/>
          <w:iCs/>
          <w:sz w:val="28"/>
          <w:szCs w:val="28"/>
        </w:rPr>
        <w:t xml:space="preserve">2. </w:t>
      </w:r>
      <w:r w:rsidR="00412009" w:rsidRPr="002706BE">
        <w:rPr>
          <w:bCs/>
          <w:iCs/>
          <w:sz w:val="28"/>
          <w:szCs w:val="28"/>
        </w:rPr>
        <w:t>Систематический анализ техногенной показал, что ф</w:t>
      </w:r>
      <w:r w:rsidR="00A22A96" w:rsidRPr="002706BE">
        <w:rPr>
          <w:bCs/>
          <w:iCs/>
          <w:sz w:val="28"/>
          <w:szCs w:val="28"/>
        </w:rPr>
        <w:t xml:space="preserve">лора отвалов характеризуется доминированием видов с широкими евразийскими ареалами. Преобладают травянистые </w:t>
      </w:r>
      <w:r w:rsidRPr="002706BE">
        <w:rPr>
          <w:bCs/>
          <w:iCs/>
          <w:sz w:val="28"/>
          <w:szCs w:val="28"/>
        </w:rPr>
        <w:t xml:space="preserve">поликарпики (64,4%) с ползучими или </w:t>
      </w:r>
      <w:r w:rsidR="00A22A96" w:rsidRPr="002706BE">
        <w:rPr>
          <w:bCs/>
          <w:iCs/>
          <w:sz w:val="28"/>
          <w:szCs w:val="28"/>
        </w:rPr>
        <w:t xml:space="preserve">вьющимися побегами. В зависимости от возраста и состава почв на отвалах формируются участки с различной степенью увлажнения. 50,4% видов – мезофиты, 27,8% – ксеромезофиты. Эколого-ценотический анализ выявил преобладание луговых и степных видов. Также высока доля сорных и лесных видов. Более половины видов (59,7%) обладают способностью к вегетативному размножению. Преобладание барохоров связано с открытостью пространств, песчаной или супесчаной почвой и значительным уклоном. </w:t>
      </w:r>
    </w:p>
    <w:p w14:paraId="62CA4CB5" w14:textId="49DE19C8" w:rsidR="00A22A96" w:rsidRPr="002706BE" w:rsidRDefault="00616AF9" w:rsidP="00880693">
      <w:pPr>
        <w:spacing w:after="0" w:line="240" w:lineRule="auto"/>
        <w:ind w:firstLine="709"/>
        <w:contextualSpacing/>
        <w:jc w:val="both"/>
        <w:rPr>
          <w:bCs/>
          <w:iCs/>
          <w:sz w:val="28"/>
          <w:szCs w:val="28"/>
        </w:rPr>
      </w:pPr>
      <w:r w:rsidRPr="002706BE">
        <w:rPr>
          <w:bCs/>
          <w:iCs/>
          <w:sz w:val="28"/>
          <w:szCs w:val="28"/>
        </w:rPr>
        <w:t xml:space="preserve">3. </w:t>
      </w:r>
      <w:r w:rsidR="00A22A96" w:rsidRPr="002706BE">
        <w:rPr>
          <w:bCs/>
          <w:iCs/>
          <w:sz w:val="28"/>
          <w:szCs w:val="28"/>
        </w:rPr>
        <w:t>Флора отвал</w:t>
      </w:r>
      <w:r w:rsidR="00AE3F4E" w:rsidRPr="002706BE">
        <w:rPr>
          <w:bCs/>
          <w:iCs/>
          <w:sz w:val="28"/>
          <w:szCs w:val="28"/>
        </w:rPr>
        <w:t>ов</w:t>
      </w:r>
      <w:r w:rsidR="00A22A96" w:rsidRPr="002706BE">
        <w:rPr>
          <w:bCs/>
          <w:iCs/>
          <w:sz w:val="28"/>
          <w:szCs w:val="28"/>
        </w:rPr>
        <w:t xml:space="preserve"> содержит 107 синантропных видов. Степень синантропизации с</w:t>
      </w:r>
      <w:r w:rsidR="00043ED0" w:rsidRPr="002706BE">
        <w:rPr>
          <w:bCs/>
          <w:iCs/>
          <w:sz w:val="28"/>
          <w:szCs w:val="28"/>
        </w:rPr>
        <w:t>оставляет 37,6%,</w:t>
      </w:r>
      <w:r w:rsidR="000A58A3" w:rsidRPr="002706BE">
        <w:rPr>
          <w:bCs/>
          <w:iCs/>
          <w:sz w:val="28"/>
          <w:szCs w:val="28"/>
        </w:rPr>
        <w:t xml:space="preserve"> </w:t>
      </w:r>
      <w:r w:rsidR="00043ED0" w:rsidRPr="002706BE">
        <w:rPr>
          <w:bCs/>
          <w:iCs/>
          <w:sz w:val="28"/>
          <w:szCs w:val="28"/>
        </w:rPr>
        <w:t>ч</w:t>
      </w:r>
      <w:r w:rsidR="000A58A3" w:rsidRPr="002706BE">
        <w:rPr>
          <w:bCs/>
          <w:sz w:val="28"/>
          <w:szCs w:val="28"/>
          <w:shd w:val="clear" w:color="auto" w:fill="FFFFFF"/>
        </w:rPr>
        <w:t>то отражает умеренный уровень воздействия человека на состояние растительного покрова.</w:t>
      </w:r>
    </w:p>
    <w:p w14:paraId="348EDEDE" w14:textId="4929E95D" w:rsidR="002A0843" w:rsidRPr="002706BE" w:rsidRDefault="00616AF9" w:rsidP="00880693">
      <w:pPr>
        <w:spacing w:after="0" w:line="240" w:lineRule="auto"/>
        <w:ind w:firstLine="709"/>
        <w:contextualSpacing/>
        <w:jc w:val="both"/>
        <w:rPr>
          <w:bCs/>
          <w:iCs/>
          <w:sz w:val="28"/>
        </w:rPr>
      </w:pPr>
      <w:r w:rsidRPr="002706BE">
        <w:rPr>
          <w:bCs/>
          <w:iCs/>
          <w:sz w:val="28"/>
        </w:rPr>
        <w:t xml:space="preserve">4. </w:t>
      </w:r>
      <w:r w:rsidR="009A5E18" w:rsidRPr="002706BE">
        <w:rPr>
          <w:bCs/>
          <w:iCs/>
          <w:sz w:val="28"/>
        </w:rPr>
        <w:t xml:space="preserve">Сукцессионные процессы на отвалах Соколовского, Сарбайского и Качарского месторождений характеризуются </w:t>
      </w:r>
      <w:r w:rsidR="00F4097A" w:rsidRPr="002706BE">
        <w:rPr>
          <w:bCs/>
          <w:iCs/>
          <w:sz w:val="28"/>
        </w:rPr>
        <w:t>четырьмя</w:t>
      </w:r>
      <w:r w:rsidR="009A5E18" w:rsidRPr="002706BE">
        <w:rPr>
          <w:bCs/>
          <w:iCs/>
          <w:sz w:val="28"/>
        </w:rPr>
        <w:t xml:space="preserve"> последовательными стадиями фитоценотического развития: пионерной группировкой, группово-зарослевым сообществом и сложным фитоценозом и проценозом. </w:t>
      </w:r>
      <w:r w:rsidR="00C15D33" w:rsidRPr="002706BE">
        <w:rPr>
          <w:bCs/>
          <w:iCs/>
          <w:sz w:val="28"/>
        </w:rPr>
        <w:t xml:space="preserve">Каждая стадия имеет свои характерные особенности, в том числе в </w:t>
      </w:r>
      <w:r w:rsidR="005B2CC7" w:rsidRPr="002706BE">
        <w:rPr>
          <w:bCs/>
          <w:iCs/>
          <w:sz w:val="28"/>
        </w:rPr>
        <w:t>зависимости</w:t>
      </w:r>
      <w:r w:rsidR="00C15D33" w:rsidRPr="002706BE">
        <w:rPr>
          <w:bCs/>
          <w:iCs/>
          <w:sz w:val="28"/>
        </w:rPr>
        <w:t xml:space="preserve"> от степени засоленности грунтов.</w:t>
      </w:r>
      <w:r w:rsidR="00547D74">
        <w:rPr>
          <w:bCs/>
          <w:iCs/>
          <w:sz w:val="28"/>
        </w:rPr>
        <w:t xml:space="preserve"> Наибольшее влияние оказывает сульфатное засоление.</w:t>
      </w:r>
    </w:p>
    <w:p w14:paraId="6DBC59E1" w14:textId="16159141" w:rsidR="002A0843" w:rsidRPr="002706BE" w:rsidRDefault="00616AF9" w:rsidP="00880693">
      <w:pPr>
        <w:spacing w:after="0" w:line="240" w:lineRule="auto"/>
        <w:ind w:firstLine="709"/>
        <w:contextualSpacing/>
        <w:jc w:val="both"/>
        <w:rPr>
          <w:sz w:val="28"/>
          <w:szCs w:val="28"/>
        </w:rPr>
      </w:pPr>
      <w:r w:rsidRPr="002706BE">
        <w:rPr>
          <w:bCs/>
          <w:iCs/>
          <w:sz w:val="28"/>
          <w:szCs w:val="28"/>
        </w:rPr>
        <w:t xml:space="preserve">5. </w:t>
      </w:r>
      <w:r w:rsidR="00A22A96" w:rsidRPr="002706BE">
        <w:rPr>
          <w:bCs/>
          <w:iCs/>
          <w:sz w:val="28"/>
          <w:szCs w:val="28"/>
        </w:rPr>
        <w:t>Пионерная группировка</w:t>
      </w:r>
      <w:r w:rsidR="00A22A96" w:rsidRPr="002706BE">
        <w:rPr>
          <w:sz w:val="28"/>
          <w:szCs w:val="28"/>
        </w:rPr>
        <w:t xml:space="preserve"> на засоленных грунтах крайне малочисленна насчитывает 7 видов. Все виды относятся к адвентивным или сорным растениям. На незасоленных грунтах появляется на 2-3 год п</w:t>
      </w:r>
      <w:r w:rsidR="00206789" w:rsidRPr="002706BE">
        <w:rPr>
          <w:sz w:val="28"/>
          <w:szCs w:val="28"/>
        </w:rPr>
        <w:t>осле отсыпки, отмечено 7 видов, два из них относятся к степной зональной флоре,</w:t>
      </w:r>
      <w:r w:rsidR="00206789" w:rsidRPr="002706BE">
        <w:rPr>
          <w:i/>
          <w:iCs/>
          <w:sz w:val="28"/>
          <w:szCs w:val="28"/>
        </w:rPr>
        <w:t xml:space="preserve"> </w:t>
      </w:r>
      <w:r w:rsidR="00206789" w:rsidRPr="002706BE">
        <w:rPr>
          <w:sz w:val="28"/>
          <w:szCs w:val="28"/>
        </w:rPr>
        <w:t xml:space="preserve">с минимальной встречаемостью и активностью. </w:t>
      </w:r>
    </w:p>
    <w:p w14:paraId="0DEF854C" w14:textId="1552E405" w:rsidR="002A0843" w:rsidRPr="002706BE" w:rsidRDefault="00616AF9" w:rsidP="00880693">
      <w:pPr>
        <w:spacing w:after="0" w:line="240" w:lineRule="auto"/>
        <w:ind w:firstLine="709"/>
        <w:contextualSpacing/>
        <w:jc w:val="both"/>
        <w:rPr>
          <w:sz w:val="28"/>
          <w:szCs w:val="28"/>
        </w:rPr>
      </w:pPr>
      <w:r w:rsidRPr="002706BE">
        <w:rPr>
          <w:bCs/>
          <w:iCs/>
          <w:sz w:val="28"/>
          <w:szCs w:val="28"/>
        </w:rPr>
        <w:t xml:space="preserve">6. </w:t>
      </w:r>
      <w:r w:rsidR="00A22A96" w:rsidRPr="002706BE">
        <w:rPr>
          <w:bCs/>
          <w:iCs/>
          <w:sz w:val="28"/>
          <w:szCs w:val="28"/>
        </w:rPr>
        <w:t>Группово-зарослевое сообщество</w:t>
      </w:r>
      <w:r w:rsidR="00A22A96" w:rsidRPr="002706BE">
        <w:rPr>
          <w:sz w:val="28"/>
          <w:szCs w:val="28"/>
        </w:rPr>
        <w:t xml:space="preserve"> на засоленных грунтах содержит 42 вида. На этой стадии активное участие принимают широко ареальные длиннокорневищные растения, также отмечено появление древесных растений. Растения</w:t>
      </w:r>
      <w:r w:rsidR="00D132EC" w:rsidRPr="002706BE">
        <w:rPr>
          <w:sz w:val="28"/>
          <w:szCs w:val="28"/>
        </w:rPr>
        <w:t>,</w:t>
      </w:r>
      <w:r w:rsidR="00A22A96" w:rsidRPr="002706BE">
        <w:rPr>
          <w:sz w:val="28"/>
          <w:szCs w:val="28"/>
        </w:rPr>
        <w:t xml:space="preserve"> как правило</w:t>
      </w:r>
      <w:r w:rsidR="00D132EC" w:rsidRPr="002706BE">
        <w:rPr>
          <w:sz w:val="28"/>
          <w:szCs w:val="28"/>
        </w:rPr>
        <w:t>,</w:t>
      </w:r>
      <w:r w:rsidR="00A22A96" w:rsidRPr="002706BE">
        <w:rPr>
          <w:sz w:val="28"/>
          <w:szCs w:val="28"/>
        </w:rPr>
        <w:t xml:space="preserve"> маломощные, в высоту не более 1,5 м. На незасоленных грунтах поселилось 43 вида. Отмечено появление древесных видов, поселение немногочисленных степных растений зональной флоры.</w:t>
      </w:r>
      <w:r w:rsidR="009A5E18" w:rsidRPr="002706BE">
        <w:rPr>
          <w:sz w:val="28"/>
          <w:szCs w:val="28"/>
        </w:rPr>
        <w:t xml:space="preserve"> </w:t>
      </w:r>
    </w:p>
    <w:p w14:paraId="2A99FC9E" w14:textId="3D35AA82" w:rsidR="002A0843" w:rsidRPr="002706BE" w:rsidRDefault="00616AF9" w:rsidP="00880693">
      <w:pPr>
        <w:spacing w:after="0" w:line="240" w:lineRule="auto"/>
        <w:ind w:firstLine="709"/>
        <w:contextualSpacing/>
        <w:jc w:val="both"/>
        <w:rPr>
          <w:sz w:val="28"/>
          <w:szCs w:val="28"/>
        </w:rPr>
      </w:pPr>
      <w:r w:rsidRPr="002706BE">
        <w:rPr>
          <w:sz w:val="28"/>
          <w:szCs w:val="28"/>
        </w:rPr>
        <w:t xml:space="preserve">7. </w:t>
      </w:r>
      <w:r w:rsidR="00A22A96" w:rsidRPr="002706BE">
        <w:rPr>
          <w:sz w:val="28"/>
          <w:szCs w:val="28"/>
        </w:rPr>
        <w:t xml:space="preserve">На этапе </w:t>
      </w:r>
      <w:r w:rsidR="00A22A96" w:rsidRPr="002706BE">
        <w:rPr>
          <w:bCs/>
          <w:iCs/>
          <w:sz w:val="28"/>
          <w:szCs w:val="28"/>
        </w:rPr>
        <w:t>диффузного (сложного) растительного сообщества</w:t>
      </w:r>
      <w:r w:rsidR="00A22A96" w:rsidRPr="002706BE">
        <w:rPr>
          <w:sz w:val="28"/>
          <w:szCs w:val="28"/>
        </w:rPr>
        <w:t xml:space="preserve"> складываются ярко выраженные ярусы растительности, доминируют виды, </w:t>
      </w:r>
      <w:r w:rsidR="00A22A96" w:rsidRPr="002706BE">
        <w:rPr>
          <w:sz w:val="28"/>
          <w:szCs w:val="28"/>
        </w:rPr>
        <w:lastRenderedPageBreak/>
        <w:t>типичные для местных фитоценозов. На засоленных грунтах поселяется 32 вид</w:t>
      </w:r>
      <w:r w:rsidR="009C4A80" w:rsidRPr="002706BE">
        <w:rPr>
          <w:sz w:val="28"/>
          <w:szCs w:val="28"/>
          <w:lang w:val="kk-KZ"/>
        </w:rPr>
        <w:t>а</w:t>
      </w:r>
      <w:r w:rsidR="00A22A96" w:rsidRPr="002706BE">
        <w:rPr>
          <w:sz w:val="28"/>
          <w:szCs w:val="28"/>
        </w:rPr>
        <w:t>. Здесь формируются мозаичные сообщества с участием единичных сосен и березы. Отмечен многочисленный самосев березы. Несмотря на значительный возраст отвалов на этой стадии сохраняется присутствие сорных растений. На незасоленн</w:t>
      </w:r>
      <w:r w:rsidR="00B850FC" w:rsidRPr="002706BE">
        <w:rPr>
          <w:sz w:val="28"/>
          <w:szCs w:val="28"/>
        </w:rPr>
        <w:t xml:space="preserve">ых грунтах поселилось 58 видов. </w:t>
      </w:r>
    </w:p>
    <w:p w14:paraId="1061435E" w14:textId="15029553" w:rsidR="002A0843" w:rsidRPr="002706BE" w:rsidRDefault="00616AF9" w:rsidP="00880693">
      <w:pPr>
        <w:spacing w:after="0" w:line="240" w:lineRule="auto"/>
        <w:ind w:firstLine="709"/>
        <w:contextualSpacing/>
        <w:jc w:val="both"/>
        <w:rPr>
          <w:sz w:val="28"/>
          <w:szCs w:val="28"/>
        </w:rPr>
      </w:pPr>
      <w:r w:rsidRPr="002706BE">
        <w:rPr>
          <w:sz w:val="28"/>
          <w:szCs w:val="28"/>
        </w:rPr>
        <w:t xml:space="preserve">8. </w:t>
      </w:r>
      <w:r w:rsidR="002A0843" w:rsidRPr="002706BE">
        <w:rPr>
          <w:sz w:val="28"/>
          <w:szCs w:val="28"/>
        </w:rPr>
        <w:t>На старом отвале возрастом более 40 лет, на незасоленных участках сформированы проценозы, в некоторой степени схожие с зональными или интрозональными сообществами, в которых присутствуют растения зональной флоры.</w:t>
      </w:r>
      <w:r w:rsidR="009976B8" w:rsidRPr="002706BE">
        <w:rPr>
          <w:sz w:val="28"/>
          <w:szCs w:val="28"/>
        </w:rPr>
        <w:t xml:space="preserve"> Отмечен</w:t>
      </w:r>
      <w:r w:rsidR="002A0843" w:rsidRPr="002706BE">
        <w:rPr>
          <w:sz w:val="28"/>
          <w:szCs w:val="28"/>
        </w:rPr>
        <w:t xml:space="preserve"> </w:t>
      </w:r>
      <w:r w:rsidR="009976B8" w:rsidRPr="002706BE">
        <w:rPr>
          <w:sz w:val="28"/>
          <w:szCs w:val="28"/>
        </w:rPr>
        <w:t>81</w:t>
      </w:r>
      <w:r w:rsidR="002A0843" w:rsidRPr="002706BE">
        <w:rPr>
          <w:sz w:val="28"/>
          <w:szCs w:val="28"/>
        </w:rPr>
        <w:t xml:space="preserve"> вид. </w:t>
      </w:r>
    </w:p>
    <w:p w14:paraId="5E3BD137" w14:textId="68153D13" w:rsidR="00427830" w:rsidRPr="002706BE" w:rsidRDefault="00616AF9" w:rsidP="00880693">
      <w:pPr>
        <w:spacing w:after="0" w:line="240" w:lineRule="auto"/>
        <w:ind w:firstLine="709"/>
        <w:contextualSpacing/>
        <w:jc w:val="both"/>
        <w:rPr>
          <w:sz w:val="28"/>
          <w:szCs w:val="28"/>
        </w:rPr>
      </w:pPr>
      <w:r w:rsidRPr="002706BE">
        <w:rPr>
          <w:sz w:val="28"/>
          <w:szCs w:val="28"/>
        </w:rPr>
        <w:t xml:space="preserve">9. </w:t>
      </w:r>
      <w:r w:rsidR="00427830" w:rsidRPr="002706BE">
        <w:rPr>
          <w:sz w:val="28"/>
          <w:szCs w:val="28"/>
        </w:rPr>
        <w:t xml:space="preserve">На засоленных отвалах отмечено 2 вида с высоким уровнем </w:t>
      </w:r>
      <w:r w:rsidR="00120B3A" w:rsidRPr="002706BE">
        <w:rPr>
          <w:sz w:val="28"/>
          <w:szCs w:val="28"/>
        </w:rPr>
        <w:t>константност</w:t>
      </w:r>
      <w:r w:rsidR="00427830" w:rsidRPr="002706BE">
        <w:rPr>
          <w:sz w:val="28"/>
          <w:szCs w:val="28"/>
        </w:rPr>
        <w:t xml:space="preserve">и (IV балл) и 3 вида с особо высоким уровнем (V балл). На незасоленных отвалах зарегистрировано </w:t>
      </w:r>
      <w:r w:rsidR="00120B3A" w:rsidRPr="002706BE">
        <w:rPr>
          <w:sz w:val="28"/>
          <w:szCs w:val="28"/>
        </w:rPr>
        <w:t>9</w:t>
      </w:r>
      <w:r w:rsidR="00427830" w:rsidRPr="002706BE">
        <w:rPr>
          <w:sz w:val="28"/>
          <w:szCs w:val="28"/>
        </w:rPr>
        <w:t xml:space="preserve"> видов с высоким уровнем </w:t>
      </w:r>
      <w:r w:rsidR="00120B3A" w:rsidRPr="002706BE">
        <w:rPr>
          <w:sz w:val="28"/>
          <w:szCs w:val="28"/>
        </w:rPr>
        <w:t>константности</w:t>
      </w:r>
      <w:r w:rsidR="00427830" w:rsidRPr="002706BE">
        <w:rPr>
          <w:sz w:val="28"/>
          <w:szCs w:val="28"/>
        </w:rPr>
        <w:t xml:space="preserve"> (IV балл) и </w:t>
      </w:r>
      <w:r w:rsidR="00120B3A" w:rsidRPr="002706BE">
        <w:rPr>
          <w:sz w:val="28"/>
          <w:szCs w:val="28"/>
        </w:rPr>
        <w:t>12</w:t>
      </w:r>
      <w:r w:rsidR="00427830" w:rsidRPr="002706BE">
        <w:rPr>
          <w:sz w:val="28"/>
          <w:szCs w:val="28"/>
        </w:rPr>
        <w:t xml:space="preserve"> видов с особо высоким уровнем (V балл). Данные виды оказывают наиболее существенное влияние на разнообразие и продуктивность фитоценозов, определяя вектор восстановительной сукцессии на отвалах.</w:t>
      </w:r>
    </w:p>
    <w:p w14:paraId="6BB16982" w14:textId="6048F1A4" w:rsidR="009471C4" w:rsidRPr="002706BE" w:rsidRDefault="00616AF9" w:rsidP="00880693">
      <w:pPr>
        <w:spacing w:after="0" w:line="240" w:lineRule="auto"/>
        <w:ind w:firstLine="709"/>
        <w:contextualSpacing/>
        <w:jc w:val="both"/>
        <w:rPr>
          <w:bCs/>
          <w:sz w:val="28"/>
          <w:szCs w:val="28"/>
          <w:shd w:val="clear" w:color="auto" w:fill="FFFFFF"/>
        </w:rPr>
      </w:pPr>
      <w:r w:rsidRPr="002706BE">
        <w:rPr>
          <w:sz w:val="28"/>
          <w:szCs w:val="28"/>
        </w:rPr>
        <w:t>10.</w:t>
      </w:r>
      <w:r w:rsidR="00A22A96" w:rsidRPr="002706BE">
        <w:rPr>
          <w:sz w:val="28"/>
          <w:szCs w:val="28"/>
        </w:rPr>
        <w:t xml:space="preserve"> </w:t>
      </w:r>
      <w:r w:rsidR="00A22A96" w:rsidRPr="002706BE">
        <w:rPr>
          <w:bCs/>
          <w:sz w:val="28"/>
          <w:szCs w:val="28"/>
          <w:shd w:val="clear" w:color="auto" w:fill="FFFFFF"/>
        </w:rPr>
        <w:t>Для начальных стадий сингенеза характерен случайный и нестабильный флористический состав растительных сообществ. Отмечается экологическая неоднородность видов первых этапов сингенеза, которая выражается в поселении видов разных ценотических групп. Даже на старых отвалах отмечается неполночленность флористического состава по сравнению с естественными фитоценозами.</w:t>
      </w:r>
      <w:r w:rsidR="009471C4" w:rsidRPr="002706BE">
        <w:rPr>
          <w:bCs/>
          <w:sz w:val="28"/>
          <w:szCs w:val="28"/>
          <w:shd w:val="clear" w:color="auto" w:fill="FFFFFF"/>
        </w:rPr>
        <w:t xml:space="preserve"> </w:t>
      </w:r>
    </w:p>
    <w:p w14:paraId="54A894DB" w14:textId="2C2EA5D6" w:rsidR="00C8580A" w:rsidRPr="002706BE" w:rsidRDefault="00616AF9" w:rsidP="00880693">
      <w:pPr>
        <w:spacing w:after="0" w:line="240" w:lineRule="auto"/>
        <w:ind w:firstLine="709"/>
        <w:contextualSpacing/>
        <w:jc w:val="both"/>
        <w:rPr>
          <w:bCs/>
          <w:sz w:val="28"/>
          <w:szCs w:val="28"/>
          <w:shd w:val="clear" w:color="auto" w:fill="FFFFFF"/>
        </w:rPr>
      </w:pPr>
      <w:r w:rsidRPr="002706BE">
        <w:rPr>
          <w:bCs/>
          <w:sz w:val="28"/>
          <w:szCs w:val="28"/>
          <w:shd w:val="clear" w:color="auto" w:fill="FFFFFF"/>
        </w:rPr>
        <w:t xml:space="preserve">11. </w:t>
      </w:r>
      <w:r w:rsidR="00C8580A" w:rsidRPr="002706BE">
        <w:rPr>
          <w:bCs/>
          <w:sz w:val="28"/>
          <w:szCs w:val="28"/>
          <w:shd w:val="clear" w:color="auto" w:fill="FFFFFF"/>
        </w:rPr>
        <w:t xml:space="preserve">Скорость сукцессионных изменений </w:t>
      </w:r>
      <w:r w:rsidR="00E1176C" w:rsidRPr="002706BE">
        <w:rPr>
          <w:bCs/>
          <w:sz w:val="28"/>
          <w:szCs w:val="28"/>
          <w:shd w:val="clear" w:color="auto" w:fill="FFFFFF"/>
        </w:rPr>
        <w:t xml:space="preserve">зависит от экологических условий отдельных участков отвалов, а также литологического состава горных пород, слагающих отвал. Наиболее высокая скорость сингенеза </w:t>
      </w:r>
      <w:r w:rsidR="00F4097A" w:rsidRPr="002706BE">
        <w:rPr>
          <w:bCs/>
          <w:sz w:val="28"/>
          <w:szCs w:val="28"/>
          <w:shd w:val="clear" w:color="auto" w:fill="FFFFFF"/>
        </w:rPr>
        <w:t>наблюдается</w:t>
      </w:r>
      <w:r w:rsidR="00E1176C" w:rsidRPr="002706BE">
        <w:rPr>
          <w:bCs/>
          <w:sz w:val="28"/>
          <w:szCs w:val="28"/>
          <w:shd w:val="clear" w:color="auto" w:fill="FFFFFF"/>
        </w:rPr>
        <w:t xml:space="preserve"> на отвалах, сложенных незасоленным</w:t>
      </w:r>
      <w:r w:rsidR="00427830" w:rsidRPr="002706BE">
        <w:rPr>
          <w:bCs/>
          <w:sz w:val="28"/>
          <w:szCs w:val="28"/>
          <w:shd w:val="clear" w:color="auto" w:fill="FFFFFF"/>
        </w:rPr>
        <w:t>и породами</w:t>
      </w:r>
      <w:r w:rsidR="003B6770" w:rsidRPr="002706BE">
        <w:rPr>
          <w:bCs/>
          <w:sz w:val="28"/>
          <w:szCs w:val="28"/>
          <w:shd w:val="clear" w:color="auto" w:fill="FFFFFF"/>
        </w:rPr>
        <w:t xml:space="preserve">, на которых через </w:t>
      </w:r>
      <w:r w:rsidR="00E1176C" w:rsidRPr="002706BE">
        <w:rPr>
          <w:bCs/>
          <w:sz w:val="28"/>
          <w:szCs w:val="28"/>
          <w:shd w:val="clear" w:color="auto" w:fill="FFFFFF"/>
        </w:rPr>
        <w:t>40-50 лет образуются проценозы – природоподобные растительные сообщества.</w:t>
      </w:r>
    </w:p>
    <w:p w14:paraId="6DF81CAB" w14:textId="77777777" w:rsidR="00777A32" w:rsidRPr="002706BE" w:rsidRDefault="00777A32" w:rsidP="00880693">
      <w:pPr>
        <w:spacing w:after="0" w:line="240" w:lineRule="auto"/>
        <w:ind w:firstLine="709"/>
        <w:contextualSpacing/>
        <w:jc w:val="both"/>
        <w:rPr>
          <w:bCs/>
          <w:sz w:val="28"/>
          <w:szCs w:val="28"/>
          <w:shd w:val="clear" w:color="auto" w:fill="FFFFFF"/>
        </w:rPr>
      </w:pPr>
      <w:r w:rsidRPr="002706BE">
        <w:rPr>
          <w:bCs/>
          <w:sz w:val="28"/>
          <w:szCs w:val="28"/>
          <w:shd w:val="clear" w:color="auto" w:fill="FFFFFF"/>
        </w:rPr>
        <w:t xml:space="preserve">12. </w:t>
      </w:r>
      <w:r w:rsidR="003B6770" w:rsidRPr="002706BE">
        <w:rPr>
          <w:bCs/>
          <w:sz w:val="28"/>
          <w:szCs w:val="28"/>
          <w:shd w:val="clear" w:color="auto" w:fill="FFFFFF"/>
        </w:rPr>
        <w:t xml:space="preserve">Данное исследование подтвердило длительность и ограниченную эффективность естественного зарастания отвалов, что обуславливает необходимость проведения научно обоснованной рекультивации. </w:t>
      </w:r>
    </w:p>
    <w:p w14:paraId="4B5C4A48" w14:textId="78345634" w:rsidR="00C8580A" w:rsidRPr="002706BE" w:rsidRDefault="00777A32" w:rsidP="00880693">
      <w:pPr>
        <w:spacing w:after="0" w:line="240" w:lineRule="auto"/>
        <w:ind w:firstLine="709"/>
        <w:contextualSpacing/>
        <w:jc w:val="both"/>
        <w:rPr>
          <w:sz w:val="28"/>
          <w:szCs w:val="28"/>
        </w:rPr>
      </w:pPr>
      <w:r w:rsidRPr="002706BE">
        <w:rPr>
          <w:bCs/>
          <w:sz w:val="28"/>
          <w:szCs w:val="28"/>
          <w:shd w:val="clear" w:color="auto" w:fill="FFFFFF"/>
        </w:rPr>
        <w:t>Нами с</w:t>
      </w:r>
      <w:r w:rsidR="009471C4" w:rsidRPr="002706BE">
        <w:rPr>
          <w:sz w:val="28"/>
          <w:szCs w:val="28"/>
        </w:rPr>
        <w:t>оставлены рекомендации по лесной рекультивации железорудных отвалов в Костанайской области. Они включа</w:t>
      </w:r>
      <w:r w:rsidR="00A9055F" w:rsidRPr="002706BE">
        <w:rPr>
          <w:sz w:val="28"/>
          <w:szCs w:val="28"/>
        </w:rPr>
        <w:t>ю</w:t>
      </w:r>
      <w:r w:rsidR="009471C4" w:rsidRPr="002706BE">
        <w:rPr>
          <w:sz w:val="28"/>
          <w:szCs w:val="28"/>
        </w:rPr>
        <w:t xml:space="preserve">т в себя </w:t>
      </w:r>
      <w:r w:rsidR="00C8580A" w:rsidRPr="002706BE">
        <w:rPr>
          <w:sz w:val="28"/>
          <w:szCs w:val="28"/>
        </w:rPr>
        <w:t>оценку лесопригодности рекультивируемых территорий, требования к</w:t>
      </w:r>
      <w:r w:rsidR="00A9055F" w:rsidRPr="002706BE">
        <w:rPr>
          <w:sz w:val="28"/>
          <w:szCs w:val="28"/>
        </w:rPr>
        <w:t xml:space="preserve">о всем </w:t>
      </w:r>
      <w:r w:rsidR="00C8580A" w:rsidRPr="002706BE">
        <w:rPr>
          <w:sz w:val="28"/>
          <w:szCs w:val="28"/>
        </w:rPr>
        <w:t>этап</w:t>
      </w:r>
      <w:r w:rsidR="00A9055F" w:rsidRPr="002706BE">
        <w:rPr>
          <w:sz w:val="28"/>
          <w:szCs w:val="28"/>
        </w:rPr>
        <w:t>ам</w:t>
      </w:r>
      <w:r w:rsidR="00C8580A" w:rsidRPr="002706BE">
        <w:rPr>
          <w:sz w:val="28"/>
          <w:szCs w:val="28"/>
        </w:rPr>
        <w:t xml:space="preserve"> рекультивации, ассортимент древесных пород, </w:t>
      </w:r>
      <w:r w:rsidR="00E1547F" w:rsidRPr="002706BE">
        <w:rPr>
          <w:sz w:val="28"/>
          <w:szCs w:val="28"/>
        </w:rPr>
        <w:t xml:space="preserve">пригодных </w:t>
      </w:r>
      <w:r w:rsidR="00C8580A" w:rsidRPr="002706BE">
        <w:rPr>
          <w:sz w:val="28"/>
          <w:szCs w:val="28"/>
        </w:rPr>
        <w:t xml:space="preserve">для рекультивации в степной зоне, </w:t>
      </w:r>
      <w:r w:rsidR="009471C4" w:rsidRPr="002706BE">
        <w:rPr>
          <w:sz w:val="28"/>
          <w:szCs w:val="28"/>
        </w:rPr>
        <w:t>технологию посадки растений</w:t>
      </w:r>
      <w:r w:rsidR="006B3E54" w:rsidRPr="002706BE">
        <w:rPr>
          <w:sz w:val="28"/>
          <w:szCs w:val="28"/>
        </w:rPr>
        <w:t xml:space="preserve"> на отвалах</w:t>
      </w:r>
      <w:r w:rsidR="003B6770" w:rsidRPr="002706BE">
        <w:rPr>
          <w:sz w:val="28"/>
          <w:szCs w:val="28"/>
        </w:rPr>
        <w:t>.</w:t>
      </w:r>
    </w:p>
    <w:p w14:paraId="2840A8DC" w14:textId="37C22B0A" w:rsidR="00EA19C2" w:rsidRPr="002706BE" w:rsidRDefault="00D66FED" w:rsidP="00880693">
      <w:pPr>
        <w:spacing w:after="0" w:line="240" w:lineRule="auto"/>
        <w:ind w:firstLine="709"/>
        <w:contextualSpacing/>
        <w:jc w:val="both"/>
        <w:rPr>
          <w:sz w:val="28"/>
          <w:szCs w:val="28"/>
        </w:rPr>
      </w:pPr>
      <w:r w:rsidRPr="002706BE">
        <w:rPr>
          <w:sz w:val="28"/>
          <w:szCs w:val="28"/>
        </w:rPr>
        <w:t xml:space="preserve">Разработано электронное учебное </w:t>
      </w:r>
      <w:r w:rsidR="00A9055F" w:rsidRPr="002706BE">
        <w:rPr>
          <w:sz w:val="28"/>
          <w:szCs w:val="28"/>
        </w:rPr>
        <w:t xml:space="preserve">издание </w:t>
      </w:r>
      <w:r w:rsidRPr="002706BE">
        <w:rPr>
          <w:sz w:val="28"/>
          <w:szCs w:val="28"/>
        </w:rPr>
        <w:t>«</w:t>
      </w:r>
      <w:r w:rsidR="00A9055F" w:rsidRPr="002706BE">
        <w:rPr>
          <w:sz w:val="28"/>
          <w:szCs w:val="28"/>
        </w:rPr>
        <w:t>Техногенная флора железорудных отвалов Костанайской области</w:t>
      </w:r>
      <w:r w:rsidR="00EA19C2" w:rsidRPr="002706BE">
        <w:rPr>
          <w:sz w:val="28"/>
          <w:szCs w:val="28"/>
        </w:rPr>
        <w:t xml:space="preserve">». Издание представляет собой интерактивный ресурс, содержащий информацию о таксономическом составе, морфологическом строении, распространении и экологических особенностях видов, произрастающих на этих техногенных ландшафтах. </w:t>
      </w:r>
    </w:p>
    <w:p w14:paraId="45136515" w14:textId="4578199E" w:rsidR="00EA19C2" w:rsidRPr="002706BE" w:rsidRDefault="00F5485B" w:rsidP="00880693">
      <w:pPr>
        <w:shd w:val="clear" w:color="auto" w:fill="FFFFFF"/>
        <w:suppressAutoHyphens w:val="0"/>
        <w:spacing w:after="0" w:line="240" w:lineRule="auto"/>
        <w:ind w:firstLine="709"/>
        <w:jc w:val="both"/>
        <w:rPr>
          <w:bCs/>
          <w:sz w:val="28"/>
          <w:szCs w:val="28"/>
          <w:shd w:val="clear" w:color="auto" w:fill="FFFFFF"/>
        </w:rPr>
      </w:pPr>
      <w:r w:rsidRPr="002706BE">
        <w:rPr>
          <w:bCs/>
          <w:sz w:val="28"/>
          <w:szCs w:val="28"/>
          <w:shd w:val="clear" w:color="auto" w:fill="FFFFFF"/>
        </w:rPr>
        <w:t>Полученные</w:t>
      </w:r>
      <w:r w:rsidR="00EA19C2" w:rsidRPr="002706BE">
        <w:rPr>
          <w:bCs/>
          <w:sz w:val="28"/>
          <w:szCs w:val="28"/>
          <w:shd w:val="clear" w:color="auto" w:fill="FFFFFF"/>
        </w:rPr>
        <w:t xml:space="preserve"> в ходе диссертационного исследования</w:t>
      </w:r>
      <w:r w:rsidRPr="002706BE">
        <w:rPr>
          <w:bCs/>
          <w:sz w:val="28"/>
          <w:szCs w:val="28"/>
          <w:shd w:val="clear" w:color="auto" w:fill="FFFFFF"/>
        </w:rPr>
        <w:t xml:space="preserve"> результаты </w:t>
      </w:r>
      <w:r w:rsidR="003B6770" w:rsidRPr="002706BE">
        <w:rPr>
          <w:bCs/>
          <w:sz w:val="28"/>
          <w:szCs w:val="28"/>
          <w:shd w:val="clear" w:color="auto" w:fill="FFFFFF"/>
        </w:rPr>
        <w:t>послужат основой для разработки ряда учебно-методических комплексов</w:t>
      </w:r>
      <w:r w:rsidRPr="002706BE">
        <w:rPr>
          <w:bCs/>
          <w:sz w:val="28"/>
          <w:szCs w:val="28"/>
          <w:shd w:val="clear" w:color="auto" w:fill="FFFFFF"/>
        </w:rPr>
        <w:t xml:space="preserve">, </w:t>
      </w:r>
      <w:r w:rsidR="003B6770" w:rsidRPr="002706BE">
        <w:rPr>
          <w:bCs/>
          <w:sz w:val="28"/>
          <w:szCs w:val="28"/>
          <w:shd w:val="clear" w:color="auto" w:fill="FFFFFF"/>
        </w:rPr>
        <w:t xml:space="preserve">монографии; публикации статей в рецензируемых изданиях, входящих в международные базы цитирования </w:t>
      </w:r>
      <w:r w:rsidR="00EA19C2" w:rsidRPr="002706BE">
        <w:rPr>
          <w:bCs/>
          <w:sz w:val="28"/>
          <w:szCs w:val="28"/>
          <w:shd w:val="clear" w:color="auto" w:fill="FFFFFF"/>
        </w:rPr>
        <w:t>«</w:t>
      </w:r>
      <w:r w:rsidR="003B6770" w:rsidRPr="002706BE">
        <w:rPr>
          <w:bCs/>
          <w:sz w:val="28"/>
          <w:szCs w:val="28"/>
          <w:shd w:val="clear" w:color="auto" w:fill="FFFFFF"/>
          <w:lang w:val="en-US"/>
        </w:rPr>
        <w:t>Scopus</w:t>
      </w:r>
      <w:r w:rsidR="00EA19C2" w:rsidRPr="002706BE">
        <w:rPr>
          <w:bCs/>
          <w:sz w:val="28"/>
          <w:szCs w:val="28"/>
          <w:shd w:val="clear" w:color="auto" w:fill="FFFFFF"/>
        </w:rPr>
        <w:t>»</w:t>
      </w:r>
      <w:r w:rsidR="003B6770" w:rsidRPr="002706BE">
        <w:rPr>
          <w:bCs/>
          <w:sz w:val="28"/>
          <w:szCs w:val="28"/>
          <w:shd w:val="clear" w:color="auto" w:fill="FFFFFF"/>
        </w:rPr>
        <w:t xml:space="preserve"> и </w:t>
      </w:r>
      <w:r w:rsidR="00EA19C2" w:rsidRPr="002706BE">
        <w:rPr>
          <w:bCs/>
          <w:sz w:val="28"/>
          <w:szCs w:val="28"/>
          <w:shd w:val="clear" w:color="auto" w:fill="FFFFFF"/>
        </w:rPr>
        <w:t>«</w:t>
      </w:r>
      <w:r w:rsidR="003B6770" w:rsidRPr="002706BE">
        <w:rPr>
          <w:bCs/>
          <w:sz w:val="28"/>
          <w:szCs w:val="28"/>
          <w:shd w:val="clear" w:color="auto" w:fill="FFFFFF"/>
          <w:lang w:val="en-US"/>
        </w:rPr>
        <w:t>Web</w:t>
      </w:r>
      <w:r w:rsidR="003B6770" w:rsidRPr="002706BE">
        <w:rPr>
          <w:bCs/>
          <w:sz w:val="28"/>
          <w:szCs w:val="28"/>
          <w:shd w:val="clear" w:color="auto" w:fill="FFFFFF"/>
        </w:rPr>
        <w:t xml:space="preserve"> </w:t>
      </w:r>
      <w:r w:rsidR="003B6770" w:rsidRPr="002706BE">
        <w:rPr>
          <w:bCs/>
          <w:sz w:val="28"/>
          <w:szCs w:val="28"/>
          <w:shd w:val="clear" w:color="auto" w:fill="FFFFFF"/>
          <w:lang w:val="en-US"/>
        </w:rPr>
        <w:t>of</w:t>
      </w:r>
      <w:r w:rsidR="003B6770" w:rsidRPr="002706BE">
        <w:rPr>
          <w:bCs/>
          <w:sz w:val="28"/>
          <w:szCs w:val="28"/>
          <w:shd w:val="clear" w:color="auto" w:fill="FFFFFF"/>
        </w:rPr>
        <w:t xml:space="preserve"> </w:t>
      </w:r>
      <w:r w:rsidR="003B6770" w:rsidRPr="002706BE">
        <w:rPr>
          <w:bCs/>
          <w:sz w:val="28"/>
          <w:szCs w:val="28"/>
          <w:shd w:val="clear" w:color="auto" w:fill="FFFFFF"/>
          <w:lang w:val="en-US"/>
        </w:rPr>
        <w:t>Science</w:t>
      </w:r>
      <w:r w:rsidR="00EA19C2" w:rsidRPr="002706BE">
        <w:rPr>
          <w:bCs/>
          <w:sz w:val="28"/>
          <w:szCs w:val="28"/>
          <w:shd w:val="clear" w:color="auto" w:fill="FFFFFF"/>
        </w:rPr>
        <w:t>»</w:t>
      </w:r>
      <w:r w:rsidR="003B6770" w:rsidRPr="002706BE">
        <w:rPr>
          <w:bCs/>
          <w:sz w:val="28"/>
          <w:szCs w:val="28"/>
          <w:shd w:val="clear" w:color="auto" w:fill="FFFFFF"/>
        </w:rPr>
        <w:t xml:space="preserve">, список рекомендованных </w:t>
      </w:r>
      <w:r w:rsidR="00DC1103" w:rsidRPr="002706BE">
        <w:rPr>
          <w:bCs/>
          <w:sz w:val="28"/>
          <w:szCs w:val="28"/>
          <w:shd w:val="clear" w:color="auto" w:fill="FFFFFF"/>
        </w:rPr>
        <w:t xml:space="preserve">КОКСНВО МНВО РК </w:t>
      </w:r>
      <w:r w:rsidR="00D25942" w:rsidRPr="002706BE">
        <w:rPr>
          <w:bCs/>
          <w:sz w:val="28"/>
          <w:szCs w:val="28"/>
          <w:shd w:val="clear" w:color="auto" w:fill="FFFFFF"/>
        </w:rPr>
        <w:t>изданий</w:t>
      </w:r>
      <w:r w:rsidR="003B6770" w:rsidRPr="002706BE">
        <w:rPr>
          <w:bCs/>
          <w:sz w:val="28"/>
          <w:szCs w:val="28"/>
          <w:shd w:val="clear" w:color="auto" w:fill="FFFFFF"/>
        </w:rPr>
        <w:t>.</w:t>
      </w:r>
      <w:r w:rsidR="00631C57" w:rsidRPr="002706BE">
        <w:rPr>
          <w:bCs/>
          <w:sz w:val="28"/>
          <w:szCs w:val="28"/>
          <w:shd w:val="clear" w:color="auto" w:fill="FFFFFF"/>
        </w:rPr>
        <w:t xml:space="preserve"> </w:t>
      </w:r>
    </w:p>
    <w:p w14:paraId="692E1C88" w14:textId="717FCFF8" w:rsidR="003B6770" w:rsidRPr="002706BE" w:rsidRDefault="003B6770" w:rsidP="00880693">
      <w:pPr>
        <w:shd w:val="clear" w:color="auto" w:fill="FFFFFF"/>
        <w:suppressAutoHyphens w:val="0"/>
        <w:spacing w:after="0" w:line="240" w:lineRule="auto"/>
        <w:ind w:firstLine="709"/>
        <w:jc w:val="both"/>
        <w:rPr>
          <w:bCs/>
          <w:sz w:val="28"/>
          <w:szCs w:val="28"/>
          <w:shd w:val="clear" w:color="auto" w:fill="FFFFFF"/>
        </w:rPr>
      </w:pPr>
      <w:r w:rsidRPr="002706BE">
        <w:rPr>
          <w:bCs/>
          <w:sz w:val="28"/>
          <w:szCs w:val="28"/>
          <w:shd w:val="clear" w:color="auto" w:fill="FFFFFF"/>
        </w:rPr>
        <w:lastRenderedPageBreak/>
        <w:t>Геобо</w:t>
      </w:r>
      <w:r w:rsidR="00427830" w:rsidRPr="002706BE">
        <w:rPr>
          <w:bCs/>
          <w:sz w:val="28"/>
          <w:szCs w:val="28"/>
          <w:shd w:val="clear" w:color="auto" w:fill="FFFFFF"/>
        </w:rPr>
        <w:t>танические описания</w:t>
      </w:r>
      <w:r w:rsidR="00777A32" w:rsidRPr="002706BE">
        <w:rPr>
          <w:bCs/>
          <w:sz w:val="28"/>
          <w:szCs w:val="28"/>
          <w:shd w:val="clear" w:color="auto" w:fill="FFFFFF"/>
        </w:rPr>
        <w:t>, фотографии и собранные рас</w:t>
      </w:r>
      <w:r w:rsidR="00B856D4">
        <w:rPr>
          <w:bCs/>
          <w:sz w:val="28"/>
          <w:szCs w:val="28"/>
          <w:shd w:val="clear" w:color="auto" w:fill="FFFFFF"/>
        </w:rPr>
        <w:t>т</w:t>
      </w:r>
      <w:r w:rsidR="00777A32" w:rsidRPr="002706BE">
        <w:rPr>
          <w:bCs/>
          <w:sz w:val="28"/>
          <w:szCs w:val="28"/>
          <w:shd w:val="clear" w:color="auto" w:fill="FFFFFF"/>
        </w:rPr>
        <w:t>ительные образцы</w:t>
      </w:r>
      <w:r w:rsidR="00427830" w:rsidRPr="002706BE">
        <w:rPr>
          <w:bCs/>
          <w:sz w:val="28"/>
          <w:szCs w:val="28"/>
          <w:shd w:val="clear" w:color="auto" w:fill="FFFFFF"/>
        </w:rPr>
        <w:t xml:space="preserve"> будут использованы в ходе преподавания ряда ди</w:t>
      </w:r>
      <w:r w:rsidRPr="002706BE">
        <w:rPr>
          <w:bCs/>
          <w:sz w:val="28"/>
          <w:szCs w:val="28"/>
          <w:shd w:val="clear" w:color="auto" w:fill="FFFFFF"/>
        </w:rPr>
        <w:t xml:space="preserve">сциплин естественно-научного цикла. </w:t>
      </w:r>
      <w:r w:rsidR="005B2CC7" w:rsidRPr="002706BE">
        <w:rPr>
          <w:bCs/>
          <w:sz w:val="28"/>
          <w:szCs w:val="28"/>
          <w:shd w:val="clear" w:color="auto" w:fill="FFFFFF"/>
        </w:rPr>
        <w:t>Оформленные</w:t>
      </w:r>
      <w:r w:rsidR="00EA19C2" w:rsidRPr="002706BE">
        <w:rPr>
          <w:bCs/>
          <w:sz w:val="28"/>
          <w:szCs w:val="28"/>
          <w:shd w:val="clear" w:color="auto" w:fill="FFFFFF"/>
        </w:rPr>
        <w:t xml:space="preserve"> гербарные листы доступны для изучения в коллекциях </w:t>
      </w:r>
      <w:r w:rsidR="00EA19C2" w:rsidRPr="002706BE">
        <w:rPr>
          <w:bCs/>
          <w:sz w:val="28"/>
          <w:szCs w:val="28"/>
          <w:shd w:val="clear" w:color="auto" w:fill="FFFFFF"/>
          <w:lang w:val="en-US"/>
        </w:rPr>
        <w:t>TOBYLKZ</w:t>
      </w:r>
      <w:r w:rsidR="00EA19C2" w:rsidRPr="002706BE">
        <w:rPr>
          <w:bCs/>
          <w:sz w:val="28"/>
          <w:szCs w:val="28"/>
          <w:shd w:val="clear" w:color="auto" w:fill="FFFFFF"/>
        </w:rPr>
        <w:t xml:space="preserve"> и </w:t>
      </w:r>
      <w:r w:rsidR="00EA19C2" w:rsidRPr="002706BE">
        <w:rPr>
          <w:bCs/>
          <w:sz w:val="28"/>
          <w:szCs w:val="28"/>
          <w:shd w:val="clear" w:color="auto" w:fill="FFFFFF"/>
          <w:lang w:val="en-US"/>
        </w:rPr>
        <w:t>KUZ</w:t>
      </w:r>
      <w:r w:rsidR="00777A32" w:rsidRPr="002706BE">
        <w:rPr>
          <w:bCs/>
          <w:sz w:val="28"/>
          <w:szCs w:val="28"/>
          <w:shd w:val="clear" w:color="auto" w:fill="FFFFFF"/>
        </w:rPr>
        <w:t>, а также они оцифрованы и размещены в электронном учебном издании</w:t>
      </w:r>
      <w:r w:rsidR="00EA19C2" w:rsidRPr="002706BE">
        <w:rPr>
          <w:bCs/>
          <w:sz w:val="28"/>
          <w:szCs w:val="28"/>
          <w:shd w:val="clear" w:color="auto" w:fill="FFFFFF"/>
        </w:rPr>
        <w:t xml:space="preserve">. </w:t>
      </w:r>
    </w:p>
    <w:p w14:paraId="3165FF61" w14:textId="56EB3340" w:rsidR="00777A32" w:rsidRPr="002706BE" w:rsidRDefault="00081E8C" w:rsidP="00880693">
      <w:pPr>
        <w:shd w:val="clear" w:color="auto" w:fill="FFFFFF"/>
        <w:suppressAutoHyphens w:val="0"/>
        <w:spacing w:after="0" w:line="240" w:lineRule="auto"/>
        <w:ind w:firstLine="709"/>
        <w:jc w:val="both"/>
        <w:rPr>
          <w:rFonts w:eastAsia="Times New Roman"/>
          <w:sz w:val="28"/>
          <w:szCs w:val="28"/>
          <w:lang w:eastAsia="ru-RU"/>
        </w:rPr>
      </w:pPr>
      <w:r w:rsidRPr="002706BE">
        <w:rPr>
          <w:rFonts w:eastAsia="Times New Roman"/>
          <w:sz w:val="28"/>
          <w:szCs w:val="28"/>
          <w:lang w:eastAsia="ru-RU"/>
        </w:rPr>
        <w:t xml:space="preserve">Представленная диссертационная работа является начальным этапом комплексного исследования, которое будет последовательно развиваться в </w:t>
      </w:r>
      <w:r w:rsidR="005B2CC7" w:rsidRPr="002706BE">
        <w:rPr>
          <w:rFonts w:eastAsia="Times New Roman"/>
          <w:sz w:val="28"/>
          <w:szCs w:val="28"/>
          <w:lang w:eastAsia="ru-RU"/>
        </w:rPr>
        <w:t>ближайшие</w:t>
      </w:r>
      <w:r w:rsidRPr="002706BE">
        <w:rPr>
          <w:rFonts w:eastAsia="Times New Roman"/>
          <w:sz w:val="28"/>
          <w:szCs w:val="28"/>
          <w:lang w:eastAsia="ru-RU"/>
        </w:rPr>
        <w:t xml:space="preserve"> годы. В рамках дальнейших работ планируется привлечение </w:t>
      </w:r>
      <w:r w:rsidR="00244F78" w:rsidRPr="002706BE">
        <w:rPr>
          <w:rFonts w:eastAsia="Times New Roman"/>
          <w:sz w:val="28"/>
          <w:szCs w:val="28"/>
          <w:lang w:eastAsia="ru-RU"/>
        </w:rPr>
        <w:t>различных экспертов в смежных областях знаний</w:t>
      </w:r>
      <w:r w:rsidRPr="002706BE">
        <w:rPr>
          <w:rFonts w:eastAsia="Times New Roman"/>
          <w:sz w:val="28"/>
          <w:szCs w:val="28"/>
          <w:lang w:eastAsia="ru-RU"/>
        </w:rPr>
        <w:t xml:space="preserve">, расширение базы данных исследования и углубленное изучение ряда актуальных вопросов. Предполагается продолжение сотрудничества с горнодобывающими предприятиями в формате прямого взаимодействия, а также участие в проектах, финансируемых государственными грантами и </w:t>
      </w:r>
      <w:r w:rsidR="00507E3B" w:rsidRPr="002706BE">
        <w:rPr>
          <w:rFonts w:eastAsia="Times New Roman"/>
          <w:sz w:val="28"/>
          <w:szCs w:val="28"/>
          <w:lang w:eastAsia="ru-RU"/>
        </w:rPr>
        <w:t xml:space="preserve">из </w:t>
      </w:r>
      <w:r w:rsidRPr="002706BE">
        <w:rPr>
          <w:rFonts w:eastAsia="Times New Roman"/>
          <w:sz w:val="28"/>
          <w:szCs w:val="28"/>
          <w:lang w:eastAsia="ru-RU"/>
        </w:rPr>
        <w:t>други</w:t>
      </w:r>
      <w:r w:rsidR="00507E3B" w:rsidRPr="002706BE">
        <w:rPr>
          <w:rFonts w:eastAsia="Times New Roman"/>
          <w:sz w:val="28"/>
          <w:szCs w:val="28"/>
          <w:lang w:eastAsia="ru-RU"/>
        </w:rPr>
        <w:t>х источников</w:t>
      </w:r>
      <w:r w:rsidRPr="002706BE">
        <w:rPr>
          <w:rFonts w:eastAsia="Times New Roman"/>
          <w:sz w:val="28"/>
          <w:szCs w:val="28"/>
          <w:lang w:eastAsia="ru-RU"/>
        </w:rPr>
        <w:t>. Таким образом, данная диссертация закладывает фундамент для масштабного исследования, которое позволит получить глубокие и всесторонние знания в этой области.</w:t>
      </w:r>
    </w:p>
    <w:p w14:paraId="7F20E9EE" w14:textId="3F3EF2AA"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6CF02D43" w14:textId="44A0C64D"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66E444C6" w14:textId="04A01404"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0C2C9E32" w14:textId="3D373E13"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0B552EC8" w14:textId="53E1C456"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173601CB" w14:textId="592B50A6"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6DC1C964" w14:textId="4CEDCC9A"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59CF001E" w14:textId="7FA05E78"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46552D7C" w14:textId="2F3E0056"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789FB489" w14:textId="505B6788"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5D9FAC03" w14:textId="06F34CE4"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3ED97163" w14:textId="5C9CD761"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07FF8353" w14:textId="18C424BF"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37C271CE" w14:textId="01586E16"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3883F039" w14:textId="760AF50D"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1D67F773" w14:textId="2D5D0A91"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656B1DA3" w14:textId="3939F9ED"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0035C17C" w14:textId="7E7EC63B" w:rsidR="00777A32"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07DC35AF" w14:textId="77777777" w:rsidR="00AA076B" w:rsidRPr="002706BE" w:rsidRDefault="00AA076B" w:rsidP="00880693">
      <w:pPr>
        <w:shd w:val="clear" w:color="auto" w:fill="FFFFFF"/>
        <w:suppressAutoHyphens w:val="0"/>
        <w:spacing w:after="0" w:line="240" w:lineRule="auto"/>
        <w:ind w:firstLine="709"/>
        <w:jc w:val="both"/>
        <w:rPr>
          <w:rFonts w:eastAsia="Times New Roman"/>
          <w:sz w:val="28"/>
          <w:szCs w:val="28"/>
          <w:lang w:eastAsia="ru-RU"/>
        </w:rPr>
      </w:pPr>
    </w:p>
    <w:p w14:paraId="6087D286" w14:textId="49F5D1E9"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7682C44A" w14:textId="7692C05C"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76EA7F5B" w14:textId="52952EFA"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4037FCB2" w14:textId="73BA0FF4"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4402F18F" w14:textId="3712F242"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6CE4911C" w14:textId="2AD407C2"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5F7CC962" w14:textId="61AA678D"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61537A11" w14:textId="4F372F41"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131CB0D3" w14:textId="7E185F88" w:rsidR="00777A32" w:rsidRPr="002706BE" w:rsidRDefault="00777A32" w:rsidP="00880693">
      <w:pPr>
        <w:shd w:val="clear" w:color="auto" w:fill="FFFFFF"/>
        <w:suppressAutoHyphens w:val="0"/>
        <w:spacing w:after="0" w:line="240" w:lineRule="auto"/>
        <w:ind w:firstLine="709"/>
        <w:jc w:val="both"/>
        <w:rPr>
          <w:rFonts w:eastAsia="Times New Roman"/>
          <w:sz w:val="28"/>
          <w:szCs w:val="28"/>
          <w:lang w:eastAsia="ru-RU"/>
        </w:rPr>
      </w:pPr>
    </w:p>
    <w:p w14:paraId="4EF3A524" w14:textId="37E9D949" w:rsidR="00FD13DB" w:rsidRPr="002706BE" w:rsidRDefault="00FD13DB" w:rsidP="00880693">
      <w:pPr>
        <w:pStyle w:val="1"/>
        <w:spacing w:before="0" w:line="240" w:lineRule="auto"/>
        <w:contextualSpacing/>
        <w:jc w:val="center"/>
        <w:rPr>
          <w:rFonts w:ascii="Times New Roman" w:hAnsi="Times New Roman" w:cs="Times New Roman"/>
          <w:b/>
          <w:color w:val="auto"/>
          <w:sz w:val="28"/>
          <w:szCs w:val="28"/>
        </w:rPr>
      </w:pPr>
      <w:bookmarkStart w:id="70" w:name="_Toc167725621"/>
      <w:r w:rsidRPr="002706BE">
        <w:rPr>
          <w:rFonts w:ascii="Times New Roman" w:hAnsi="Times New Roman" w:cs="Times New Roman"/>
          <w:b/>
          <w:color w:val="auto"/>
          <w:sz w:val="28"/>
          <w:szCs w:val="28"/>
        </w:rPr>
        <w:lastRenderedPageBreak/>
        <w:t xml:space="preserve">СПИСОК </w:t>
      </w:r>
      <w:bookmarkEnd w:id="70"/>
      <w:r w:rsidR="000F32AD" w:rsidRPr="002706BE">
        <w:rPr>
          <w:rFonts w:ascii="Times New Roman" w:hAnsi="Times New Roman" w:cs="Times New Roman"/>
          <w:b/>
          <w:color w:val="auto"/>
          <w:sz w:val="28"/>
          <w:szCs w:val="28"/>
        </w:rPr>
        <w:t>ИСПОЛЬЗОВАННЫХ ИСТОЧНИКОВ</w:t>
      </w:r>
    </w:p>
    <w:p w14:paraId="776976C2" w14:textId="77777777" w:rsidR="006C5B68" w:rsidRPr="002706BE" w:rsidRDefault="006C5B68" w:rsidP="00880693">
      <w:pPr>
        <w:spacing w:after="0" w:line="240" w:lineRule="auto"/>
        <w:rPr>
          <w:sz w:val="28"/>
          <w:lang w:eastAsia="en-US"/>
        </w:rPr>
      </w:pPr>
    </w:p>
    <w:p w14:paraId="15AA9B4A" w14:textId="5B4CE6BA" w:rsidR="00D97AA5" w:rsidRPr="002706BE" w:rsidRDefault="00D97AA5" w:rsidP="00880693">
      <w:pPr>
        <w:pStyle w:val="a3"/>
        <w:numPr>
          <w:ilvl w:val="0"/>
          <w:numId w:val="43"/>
        </w:numPr>
        <w:autoSpaceDE w:val="0"/>
        <w:autoSpaceDN w:val="0"/>
        <w:adjustRightInd w:val="0"/>
        <w:spacing w:after="0" w:line="240" w:lineRule="auto"/>
        <w:ind w:left="0" w:firstLine="709"/>
        <w:jc w:val="both"/>
        <w:rPr>
          <w:rFonts w:ascii="Times New Roman" w:hAnsi="Times New Roman" w:cs="Times New Roman"/>
          <w:sz w:val="28"/>
          <w:szCs w:val="28"/>
        </w:rPr>
      </w:pPr>
      <w:bookmarkStart w:id="71" w:name="_Hlk114681933"/>
      <w:bookmarkEnd w:id="0"/>
      <w:r w:rsidRPr="002706BE">
        <w:rPr>
          <w:rFonts w:ascii="Times New Roman" w:hAnsi="Times New Roman" w:cs="Times New Roman"/>
          <w:sz w:val="28"/>
          <w:szCs w:val="28"/>
        </w:rPr>
        <w:t>Концепция по сохранению и устойчивому использованию биологического разнообразия Респ</w:t>
      </w:r>
      <w:r w:rsidR="00E02BE0" w:rsidRPr="002706BE">
        <w:rPr>
          <w:rFonts w:ascii="Times New Roman" w:hAnsi="Times New Roman" w:cs="Times New Roman"/>
          <w:sz w:val="28"/>
          <w:szCs w:val="28"/>
        </w:rPr>
        <w:t>ублики Казахстан до 2030 года</w:t>
      </w:r>
      <w:r w:rsidRPr="002706BE">
        <w:rPr>
          <w:rFonts w:ascii="Times New Roman" w:hAnsi="Times New Roman" w:cs="Times New Roman"/>
          <w:sz w:val="28"/>
          <w:szCs w:val="28"/>
        </w:rPr>
        <w:t xml:space="preserve">. – URL: https://tehranconvention.org/system/files/kazakhstan/koncepciya.pdf (дата обращения: </w:t>
      </w:r>
      <w:r w:rsidR="000F75C0" w:rsidRPr="002706BE">
        <w:rPr>
          <w:rFonts w:ascii="Times New Roman" w:hAnsi="Times New Roman" w:cs="Times New Roman"/>
          <w:sz w:val="28"/>
          <w:szCs w:val="28"/>
        </w:rPr>
        <w:t>4.12.2021</w:t>
      </w:r>
      <w:r w:rsidRPr="002706BE">
        <w:rPr>
          <w:rFonts w:ascii="Times New Roman" w:hAnsi="Times New Roman" w:cs="Times New Roman"/>
          <w:sz w:val="28"/>
          <w:szCs w:val="28"/>
        </w:rPr>
        <w:t>).</w:t>
      </w:r>
    </w:p>
    <w:p w14:paraId="4D141F81" w14:textId="4B47A0E8" w:rsidR="00D97AA5" w:rsidRPr="002706BE" w:rsidRDefault="00D97AA5" w:rsidP="00880693">
      <w:pPr>
        <w:pStyle w:val="a3"/>
        <w:numPr>
          <w:ilvl w:val="0"/>
          <w:numId w:val="43"/>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Глобальная стратегия сохранен</w:t>
      </w:r>
      <w:r w:rsidR="00911221">
        <w:rPr>
          <w:rFonts w:ascii="Times New Roman" w:hAnsi="Times New Roman" w:cs="Times New Roman"/>
          <w:sz w:val="28"/>
          <w:szCs w:val="28"/>
        </w:rPr>
        <w:t>ия растений</w:t>
      </w:r>
      <w:r w:rsidR="000404F9" w:rsidRPr="002706BE">
        <w:rPr>
          <w:rFonts w:ascii="Times New Roman" w:hAnsi="Times New Roman" w:cs="Times New Roman"/>
          <w:sz w:val="28"/>
          <w:szCs w:val="28"/>
        </w:rPr>
        <w:t>. – URL: https://www.bgci.org/files/Plants2020/GSPCbrochure/gspc_russian2.pdf (дата обращения: 4.12.2021).</w:t>
      </w:r>
    </w:p>
    <w:p w14:paraId="1809657E" w14:textId="3789A03D" w:rsidR="00D97AA5" w:rsidRPr="002706BE" w:rsidRDefault="00D97AA5" w:rsidP="00880693">
      <w:pPr>
        <w:pStyle w:val="a3"/>
        <w:numPr>
          <w:ilvl w:val="0"/>
          <w:numId w:val="43"/>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Федотов В.И. Техногенные ландшафты: теория, региональные структуры, практика</w:t>
      </w:r>
      <w:r w:rsidR="00D0666A" w:rsidRPr="002706BE">
        <w:rPr>
          <w:rFonts w:ascii="Times New Roman" w:hAnsi="Times New Roman" w:cs="Times New Roman"/>
          <w:sz w:val="28"/>
          <w:szCs w:val="28"/>
        </w:rPr>
        <w:t>. – Воронеж,</w:t>
      </w:r>
      <w:r w:rsidR="00626C09" w:rsidRPr="002706BE">
        <w:rPr>
          <w:rFonts w:ascii="Times New Roman" w:hAnsi="Times New Roman" w:cs="Times New Roman"/>
          <w:sz w:val="28"/>
          <w:szCs w:val="28"/>
        </w:rPr>
        <w:t xml:space="preserve"> </w:t>
      </w:r>
      <w:r w:rsidRPr="002706BE">
        <w:rPr>
          <w:rFonts w:ascii="Times New Roman" w:hAnsi="Times New Roman" w:cs="Times New Roman"/>
          <w:sz w:val="28"/>
          <w:szCs w:val="28"/>
        </w:rPr>
        <w:t>1985. – 178 с.</w:t>
      </w:r>
    </w:p>
    <w:p w14:paraId="3B874D25" w14:textId="35D51A1B" w:rsidR="00D97AA5" w:rsidRPr="002706BE" w:rsidRDefault="00D97AA5" w:rsidP="00880693">
      <w:pPr>
        <w:pStyle w:val="a3"/>
        <w:numPr>
          <w:ilvl w:val="0"/>
          <w:numId w:val="43"/>
        </w:numPr>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shd w:val="clear" w:color="auto" w:fill="FFFFFF"/>
        </w:rPr>
        <w:t xml:space="preserve">Федотов В.И. Методические основы и методика изучения техногенных ландшафтов // Программа и методы изучения техногенных биогеоценозов. </w:t>
      </w:r>
      <w:r w:rsidR="00D0666A" w:rsidRPr="002706BE">
        <w:rPr>
          <w:rFonts w:ascii="Times New Roman" w:hAnsi="Times New Roman" w:cs="Times New Roman"/>
          <w:sz w:val="28"/>
          <w:szCs w:val="28"/>
          <w:shd w:val="clear" w:color="auto" w:fill="FFFFFF"/>
        </w:rPr>
        <w:t xml:space="preserve">- </w:t>
      </w:r>
      <w:r w:rsidRPr="002706BE">
        <w:rPr>
          <w:rFonts w:ascii="Times New Roman" w:hAnsi="Times New Roman" w:cs="Times New Roman"/>
          <w:sz w:val="28"/>
          <w:szCs w:val="28"/>
          <w:shd w:val="clear" w:color="auto" w:fill="FFFFFF"/>
        </w:rPr>
        <w:t>М.: 1978. - С. 53-64.</w:t>
      </w:r>
    </w:p>
    <w:p w14:paraId="50A74B06" w14:textId="4B573E65" w:rsidR="00D97AA5" w:rsidRPr="002706BE" w:rsidRDefault="00D97AA5" w:rsidP="00880693">
      <w:pPr>
        <w:pStyle w:val="a3"/>
        <w:numPr>
          <w:ilvl w:val="0"/>
          <w:numId w:val="43"/>
        </w:numPr>
        <w:spacing w:after="0" w:line="240" w:lineRule="auto"/>
        <w:ind w:left="0" w:firstLine="709"/>
        <w:jc w:val="both"/>
        <w:rPr>
          <w:rFonts w:ascii="Times New Roman" w:hAnsi="Times New Roman" w:cs="Times New Roman"/>
          <w:sz w:val="28"/>
          <w:szCs w:val="28"/>
          <w:lang w:val="en-US"/>
        </w:rPr>
      </w:pPr>
      <w:r w:rsidRPr="002706BE">
        <w:rPr>
          <w:rFonts w:ascii="Times New Roman" w:hAnsi="Times New Roman" w:cs="Times New Roman"/>
          <w:sz w:val="28"/>
          <w:szCs w:val="28"/>
          <w:lang w:val="en-US"/>
        </w:rPr>
        <w:t>Koščová M</w:t>
      </w:r>
      <w:r w:rsidR="00626C09" w:rsidRPr="002706BE">
        <w:rPr>
          <w:rFonts w:ascii="Times New Roman" w:hAnsi="Times New Roman" w:cs="Times New Roman"/>
          <w:sz w:val="28"/>
          <w:szCs w:val="28"/>
          <w:lang w:val="en-US"/>
        </w:rPr>
        <w:t>.</w:t>
      </w:r>
      <w:r w:rsidRPr="002706BE">
        <w:rPr>
          <w:rFonts w:ascii="Times New Roman" w:hAnsi="Times New Roman" w:cs="Times New Roman"/>
          <w:sz w:val="28"/>
          <w:szCs w:val="28"/>
          <w:lang w:val="en-US"/>
        </w:rPr>
        <w:t xml:space="preserve"> </w:t>
      </w:r>
      <w:r w:rsidR="00B84251" w:rsidRPr="002706BE">
        <w:rPr>
          <w:rFonts w:ascii="Times New Roman" w:hAnsi="Times New Roman" w:cs="Times New Roman"/>
          <w:sz w:val="28"/>
          <w:szCs w:val="28"/>
          <w:lang w:val="en-US"/>
        </w:rPr>
        <w:t xml:space="preserve">et al. </w:t>
      </w:r>
      <w:r w:rsidRPr="002706BE">
        <w:rPr>
          <w:rFonts w:ascii="Times New Roman" w:hAnsi="Times New Roman" w:cs="Times New Roman"/>
          <w:sz w:val="28"/>
          <w:szCs w:val="28"/>
          <w:lang w:val="en-US"/>
        </w:rPr>
        <w:t xml:space="preserve"> Geo-Environmental Problems of Open Pit Minin</w:t>
      </w:r>
      <w:r w:rsidR="00D0666A" w:rsidRPr="002706BE">
        <w:rPr>
          <w:rFonts w:ascii="Times New Roman" w:hAnsi="Times New Roman" w:cs="Times New Roman"/>
          <w:sz w:val="28"/>
          <w:szCs w:val="28"/>
          <w:lang w:val="en-US"/>
        </w:rPr>
        <w:t>g: Classification and Solutions //</w:t>
      </w:r>
      <w:r w:rsidRPr="002706BE">
        <w:rPr>
          <w:rFonts w:ascii="Times New Roman" w:hAnsi="Times New Roman" w:cs="Times New Roman"/>
          <w:sz w:val="28"/>
          <w:szCs w:val="28"/>
          <w:lang w:val="en-US"/>
        </w:rPr>
        <w:t xml:space="preserve"> E3S Web of Conferences</w:t>
      </w:r>
      <w:r w:rsidR="00D0666A" w:rsidRPr="002706BE">
        <w:rPr>
          <w:rFonts w:ascii="Times New Roman" w:hAnsi="Times New Roman" w:cs="Times New Roman"/>
          <w:sz w:val="28"/>
          <w:szCs w:val="28"/>
          <w:lang w:val="en-US"/>
        </w:rPr>
        <w:t>. – 2018. - №</w:t>
      </w:r>
      <w:r w:rsidRPr="002706BE">
        <w:rPr>
          <w:rFonts w:ascii="Times New Roman" w:hAnsi="Times New Roman" w:cs="Times New Roman"/>
          <w:sz w:val="28"/>
          <w:szCs w:val="28"/>
          <w:lang w:val="en-US"/>
        </w:rPr>
        <w:t xml:space="preserve"> 41. https://doi.org/10.1051/e3sconf/20184101034</w:t>
      </w:r>
      <w:r w:rsidR="00D0666A" w:rsidRPr="002706BE">
        <w:rPr>
          <w:rFonts w:ascii="Times New Roman" w:hAnsi="Times New Roman" w:cs="Times New Roman"/>
          <w:sz w:val="28"/>
          <w:szCs w:val="28"/>
          <w:lang w:val="en-US"/>
        </w:rPr>
        <w:t>.</w:t>
      </w:r>
    </w:p>
    <w:p w14:paraId="3CF60311" w14:textId="6D01988F" w:rsidR="00D97AA5" w:rsidRPr="002706BE" w:rsidRDefault="00D97AA5" w:rsidP="00880693">
      <w:pPr>
        <w:spacing w:after="0" w:line="240" w:lineRule="auto"/>
        <w:ind w:firstLine="709"/>
        <w:jc w:val="both"/>
        <w:rPr>
          <w:sz w:val="28"/>
          <w:szCs w:val="28"/>
        </w:rPr>
      </w:pPr>
      <w:r w:rsidRPr="002706BE">
        <w:rPr>
          <w:sz w:val="28"/>
          <w:szCs w:val="28"/>
        </w:rPr>
        <w:t xml:space="preserve">6. Мильков Ф.Н. Человек и Ландшафты. Очерки антропогенного ландшафтоведения. </w:t>
      </w:r>
      <w:r w:rsidR="00D0666A" w:rsidRPr="002706BE">
        <w:rPr>
          <w:sz w:val="28"/>
          <w:szCs w:val="28"/>
        </w:rPr>
        <w:t xml:space="preserve">- </w:t>
      </w:r>
      <w:r w:rsidRPr="002706BE">
        <w:rPr>
          <w:sz w:val="28"/>
          <w:szCs w:val="28"/>
        </w:rPr>
        <w:t>М. Мысль</w:t>
      </w:r>
      <w:r w:rsidR="00D0666A" w:rsidRPr="002706BE">
        <w:rPr>
          <w:sz w:val="28"/>
          <w:szCs w:val="28"/>
        </w:rPr>
        <w:t>,</w:t>
      </w:r>
      <w:r w:rsidRPr="002706BE">
        <w:rPr>
          <w:sz w:val="28"/>
          <w:szCs w:val="28"/>
        </w:rPr>
        <w:t xml:space="preserve"> 1973</w:t>
      </w:r>
      <w:r w:rsidR="00D0666A" w:rsidRPr="002706BE">
        <w:rPr>
          <w:sz w:val="28"/>
          <w:szCs w:val="28"/>
        </w:rPr>
        <w:t>.</w:t>
      </w:r>
      <w:r w:rsidRPr="002706BE">
        <w:rPr>
          <w:sz w:val="28"/>
          <w:szCs w:val="28"/>
        </w:rPr>
        <w:t xml:space="preserve"> </w:t>
      </w:r>
      <w:r w:rsidR="00D0666A" w:rsidRPr="002706BE">
        <w:rPr>
          <w:sz w:val="28"/>
          <w:szCs w:val="28"/>
        </w:rPr>
        <w:t xml:space="preserve">- </w:t>
      </w:r>
      <w:r w:rsidRPr="002706BE">
        <w:rPr>
          <w:sz w:val="28"/>
          <w:szCs w:val="28"/>
        </w:rPr>
        <w:t>224 с.</w:t>
      </w:r>
    </w:p>
    <w:p w14:paraId="44E06D81" w14:textId="64EB23F1" w:rsidR="00D97AA5" w:rsidRPr="002706BE" w:rsidRDefault="00D97AA5" w:rsidP="00880693">
      <w:pPr>
        <w:overflowPunct w:val="0"/>
        <w:autoSpaceDE w:val="0"/>
        <w:autoSpaceDN w:val="0"/>
        <w:adjustRightInd w:val="0"/>
        <w:spacing w:after="0" w:line="240" w:lineRule="auto"/>
        <w:ind w:firstLine="709"/>
        <w:jc w:val="both"/>
        <w:textAlignment w:val="baseline"/>
        <w:rPr>
          <w:sz w:val="28"/>
          <w:szCs w:val="28"/>
        </w:rPr>
      </w:pPr>
      <w:r w:rsidRPr="002706BE">
        <w:rPr>
          <w:spacing w:val="1"/>
          <w:sz w:val="28"/>
          <w:szCs w:val="28"/>
        </w:rPr>
        <w:t xml:space="preserve">7. Трофимов С.С., Теплякова А.А., Клевенская И.Л. Системный подход к изучению </w:t>
      </w:r>
      <w:r w:rsidRPr="002706BE">
        <w:rPr>
          <w:spacing w:val="2"/>
          <w:sz w:val="28"/>
          <w:szCs w:val="28"/>
        </w:rPr>
        <w:t>процессов почвообразования в техногенных ландшафтах</w:t>
      </w:r>
      <w:r w:rsidR="00D0666A" w:rsidRPr="002706BE">
        <w:rPr>
          <w:spacing w:val="2"/>
          <w:sz w:val="28"/>
          <w:szCs w:val="28"/>
        </w:rPr>
        <w:t xml:space="preserve"> </w:t>
      </w:r>
      <w:r w:rsidRPr="002706BE">
        <w:rPr>
          <w:spacing w:val="2"/>
          <w:sz w:val="28"/>
          <w:szCs w:val="28"/>
        </w:rPr>
        <w:t>//</w:t>
      </w:r>
      <w:r w:rsidR="00D0666A" w:rsidRPr="002706BE">
        <w:rPr>
          <w:spacing w:val="2"/>
          <w:sz w:val="28"/>
          <w:szCs w:val="28"/>
        </w:rPr>
        <w:t xml:space="preserve"> </w:t>
      </w:r>
      <w:r w:rsidRPr="002706BE">
        <w:rPr>
          <w:spacing w:val="2"/>
          <w:sz w:val="28"/>
          <w:szCs w:val="28"/>
        </w:rPr>
        <w:t xml:space="preserve">Почвообразования в </w:t>
      </w:r>
      <w:r w:rsidR="00D0666A" w:rsidRPr="002706BE">
        <w:rPr>
          <w:sz w:val="28"/>
          <w:szCs w:val="28"/>
        </w:rPr>
        <w:t>техногенных ландшафтах. - Новосибирск, 1979. -</w:t>
      </w:r>
      <w:r w:rsidRPr="002706BE">
        <w:rPr>
          <w:sz w:val="28"/>
          <w:szCs w:val="28"/>
        </w:rPr>
        <w:t xml:space="preserve"> С. 3-19.</w:t>
      </w:r>
    </w:p>
    <w:p w14:paraId="70D5CEE5" w14:textId="37C4ED4C" w:rsidR="00D97AA5" w:rsidRPr="002706BE" w:rsidRDefault="00D97AA5" w:rsidP="00880693">
      <w:pPr>
        <w:spacing w:after="0" w:line="240" w:lineRule="auto"/>
        <w:ind w:firstLine="709"/>
        <w:jc w:val="both"/>
        <w:rPr>
          <w:sz w:val="28"/>
          <w:szCs w:val="28"/>
        </w:rPr>
      </w:pPr>
      <w:r w:rsidRPr="002706BE">
        <w:rPr>
          <w:sz w:val="28"/>
          <w:szCs w:val="28"/>
        </w:rPr>
        <w:t>8. Трофимов С.С., Овчинников В.И. Антропогенный рельеф Кузбасса</w:t>
      </w:r>
      <w:r w:rsidR="00D0666A" w:rsidRPr="002706BE">
        <w:rPr>
          <w:sz w:val="28"/>
          <w:szCs w:val="28"/>
        </w:rPr>
        <w:t xml:space="preserve"> </w:t>
      </w:r>
      <w:r w:rsidRPr="002706BE">
        <w:rPr>
          <w:sz w:val="28"/>
          <w:szCs w:val="28"/>
        </w:rPr>
        <w:t>/</w:t>
      </w:r>
      <w:r w:rsidR="00D0666A" w:rsidRPr="002706BE">
        <w:rPr>
          <w:sz w:val="28"/>
          <w:szCs w:val="28"/>
        </w:rPr>
        <w:t xml:space="preserve">/ </w:t>
      </w:r>
      <w:r w:rsidRPr="002706BE">
        <w:rPr>
          <w:sz w:val="28"/>
          <w:szCs w:val="28"/>
        </w:rPr>
        <w:t xml:space="preserve">Рекультивация в Сибири и на Урале. </w:t>
      </w:r>
      <w:r w:rsidR="00D0666A" w:rsidRPr="002706BE">
        <w:rPr>
          <w:sz w:val="28"/>
          <w:szCs w:val="28"/>
        </w:rPr>
        <w:t xml:space="preserve">- </w:t>
      </w:r>
      <w:r w:rsidR="00062190" w:rsidRPr="002706BE">
        <w:rPr>
          <w:sz w:val="28"/>
          <w:szCs w:val="28"/>
        </w:rPr>
        <w:t xml:space="preserve">Изд-во </w:t>
      </w:r>
      <w:r w:rsidRPr="002706BE">
        <w:rPr>
          <w:sz w:val="28"/>
          <w:szCs w:val="28"/>
        </w:rPr>
        <w:t>Наука, Сибирс</w:t>
      </w:r>
      <w:r w:rsidR="00D0666A" w:rsidRPr="002706BE">
        <w:rPr>
          <w:sz w:val="28"/>
          <w:szCs w:val="28"/>
        </w:rPr>
        <w:t xml:space="preserve">кое отд-ние. Новосибирск, 1970. - </w:t>
      </w:r>
      <w:r w:rsidRPr="002706BE">
        <w:rPr>
          <w:sz w:val="28"/>
          <w:szCs w:val="28"/>
        </w:rPr>
        <w:t xml:space="preserve">С. 5-24. </w:t>
      </w:r>
    </w:p>
    <w:p w14:paraId="556F09A5" w14:textId="18D04525" w:rsidR="00D97AA5" w:rsidRPr="002706BE" w:rsidRDefault="00D97AA5" w:rsidP="00880693">
      <w:pPr>
        <w:spacing w:after="0" w:line="240" w:lineRule="auto"/>
        <w:ind w:firstLine="709"/>
        <w:jc w:val="both"/>
        <w:rPr>
          <w:sz w:val="28"/>
          <w:szCs w:val="28"/>
        </w:rPr>
      </w:pPr>
      <w:r w:rsidRPr="002706BE">
        <w:rPr>
          <w:sz w:val="28"/>
          <w:szCs w:val="28"/>
        </w:rPr>
        <w:t>9. Манаков Ю.А. Особенности формирования растительного покрова в карьерно-отвальных ландшафтах Кузбасса (на примере Кедровского угольного разреза)</w:t>
      </w:r>
      <w:r w:rsidR="00911221">
        <w:rPr>
          <w:sz w:val="28"/>
          <w:szCs w:val="28"/>
        </w:rPr>
        <w:t xml:space="preserve">: </w:t>
      </w:r>
      <w:r w:rsidR="00D0666A" w:rsidRPr="002706BE">
        <w:rPr>
          <w:sz w:val="28"/>
          <w:szCs w:val="28"/>
        </w:rPr>
        <w:t>а</w:t>
      </w:r>
      <w:r w:rsidRPr="002706BE">
        <w:rPr>
          <w:sz w:val="28"/>
          <w:szCs w:val="28"/>
        </w:rPr>
        <w:t>втореф. дисс. … канд. биол. наук</w:t>
      </w:r>
      <w:r w:rsidR="00911221">
        <w:rPr>
          <w:sz w:val="28"/>
          <w:szCs w:val="28"/>
        </w:rPr>
        <w:t xml:space="preserve">. </w:t>
      </w:r>
      <w:r w:rsidRPr="002706BE">
        <w:rPr>
          <w:sz w:val="28"/>
          <w:szCs w:val="28"/>
        </w:rPr>
        <w:t>– Новосибирск, 2000. – 16 с.</w:t>
      </w:r>
    </w:p>
    <w:p w14:paraId="1FD1F2DC" w14:textId="40B56502" w:rsidR="00D97AA5" w:rsidRPr="00AF1FDF" w:rsidRDefault="007450E2" w:rsidP="00880693">
      <w:pPr>
        <w:spacing w:after="0" w:line="240" w:lineRule="auto"/>
        <w:ind w:firstLine="709"/>
        <w:jc w:val="both"/>
        <w:rPr>
          <w:sz w:val="28"/>
          <w:szCs w:val="28"/>
          <w:lang w:val="en-US"/>
        </w:rPr>
      </w:pPr>
      <w:r w:rsidRPr="002706BE">
        <w:rPr>
          <w:sz w:val="28"/>
          <w:szCs w:val="28"/>
          <w:lang w:val="en-US"/>
        </w:rPr>
        <w:t>10. Martínez-López S.,</w:t>
      </w:r>
      <w:r w:rsidR="00D97AA5" w:rsidRPr="002706BE">
        <w:rPr>
          <w:sz w:val="28"/>
          <w:szCs w:val="28"/>
          <w:lang w:val="en-US"/>
        </w:rPr>
        <w:t xml:space="preserve"> Martínez-Sánchez M.J.</w:t>
      </w:r>
      <w:r w:rsidRPr="002706BE">
        <w:rPr>
          <w:sz w:val="28"/>
          <w:szCs w:val="28"/>
          <w:lang w:val="en-US"/>
        </w:rPr>
        <w:t>,</w:t>
      </w:r>
      <w:r w:rsidR="00D97AA5" w:rsidRPr="002706BE">
        <w:rPr>
          <w:sz w:val="28"/>
          <w:szCs w:val="28"/>
          <w:lang w:val="en-US"/>
        </w:rPr>
        <w:t xml:space="preserve"> Pérez-Sirvent C. Do Old Mining Areas Represent an Environmental Problem and Health Risk? A Critical Discussion through a Particular Case</w:t>
      </w:r>
      <w:r w:rsidRPr="002706BE">
        <w:rPr>
          <w:sz w:val="28"/>
          <w:szCs w:val="28"/>
          <w:lang w:val="en-US"/>
        </w:rPr>
        <w:t xml:space="preserve"> //</w:t>
      </w:r>
      <w:r w:rsidR="00D97AA5" w:rsidRPr="002706BE">
        <w:rPr>
          <w:sz w:val="28"/>
          <w:szCs w:val="28"/>
          <w:lang w:val="en-US"/>
        </w:rPr>
        <w:t xml:space="preserve"> Minerals</w:t>
      </w:r>
      <w:r w:rsidRPr="002706BE">
        <w:rPr>
          <w:sz w:val="28"/>
          <w:szCs w:val="28"/>
          <w:lang w:val="en-US"/>
        </w:rPr>
        <w:t>. –</w:t>
      </w:r>
      <w:r w:rsidR="00D97AA5" w:rsidRPr="002706BE">
        <w:rPr>
          <w:sz w:val="28"/>
          <w:szCs w:val="28"/>
          <w:lang w:val="en-US"/>
        </w:rPr>
        <w:t xml:space="preserve"> 2021</w:t>
      </w:r>
      <w:r w:rsidRPr="002706BE">
        <w:rPr>
          <w:sz w:val="28"/>
          <w:szCs w:val="28"/>
          <w:lang w:val="en-US"/>
        </w:rPr>
        <w:t>. -</w:t>
      </w:r>
      <w:r w:rsidR="00D97AA5" w:rsidRPr="002706BE">
        <w:rPr>
          <w:sz w:val="28"/>
          <w:szCs w:val="28"/>
          <w:lang w:val="en-US"/>
        </w:rPr>
        <w:t xml:space="preserve"> </w:t>
      </w:r>
      <w:r w:rsidRPr="002706BE">
        <w:rPr>
          <w:sz w:val="28"/>
          <w:szCs w:val="28"/>
          <w:lang w:val="en-US"/>
        </w:rPr>
        <w:t>№ 11</w:t>
      </w:r>
      <w:r w:rsidR="00D97AA5" w:rsidRPr="002706BE">
        <w:rPr>
          <w:sz w:val="28"/>
          <w:szCs w:val="28"/>
          <w:lang w:val="en-US"/>
        </w:rPr>
        <w:t xml:space="preserve">. </w:t>
      </w:r>
      <w:hyperlink r:id="rId113" w:history="1">
        <w:r w:rsidR="00D97AA5" w:rsidRPr="002706BE">
          <w:rPr>
            <w:rStyle w:val="a5"/>
            <w:color w:val="auto"/>
            <w:sz w:val="28"/>
            <w:szCs w:val="28"/>
            <w:u w:val="none"/>
            <w:lang w:val="en-US"/>
          </w:rPr>
          <w:t>https</w:t>
        </w:r>
        <w:r w:rsidR="00D97AA5" w:rsidRPr="00AF1FDF">
          <w:rPr>
            <w:rStyle w:val="a5"/>
            <w:color w:val="auto"/>
            <w:sz w:val="28"/>
            <w:szCs w:val="28"/>
            <w:u w:val="none"/>
            <w:lang w:val="en-US"/>
          </w:rPr>
          <w:t>://</w:t>
        </w:r>
        <w:r w:rsidR="00D97AA5" w:rsidRPr="002706BE">
          <w:rPr>
            <w:rStyle w:val="a5"/>
            <w:color w:val="auto"/>
            <w:sz w:val="28"/>
            <w:szCs w:val="28"/>
            <w:u w:val="none"/>
            <w:lang w:val="en-US"/>
          </w:rPr>
          <w:t>doi</w:t>
        </w:r>
        <w:r w:rsidR="00D97AA5" w:rsidRPr="00AF1FDF">
          <w:rPr>
            <w:rStyle w:val="a5"/>
            <w:color w:val="auto"/>
            <w:sz w:val="28"/>
            <w:szCs w:val="28"/>
            <w:u w:val="none"/>
            <w:lang w:val="en-US"/>
          </w:rPr>
          <w:t>.</w:t>
        </w:r>
        <w:r w:rsidR="00D97AA5" w:rsidRPr="002706BE">
          <w:rPr>
            <w:rStyle w:val="a5"/>
            <w:color w:val="auto"/>
            <w:sz w:val="28"/>
            <w:szCs w:val="28"/>
            <w:u w:val="none"/>
            <w:lang w:val="en-US"/>
          </w:rPr>
          <w:t>org</w:t>
        </w:r>
        <w:r w:rsidR="00D97AA5" w:rsidRPr="00AF1FDF">
          <w:rPr>
            <w:rStyle w:val="a5"/>
            <w:color w:val="auto"/>
            <w:sz w:val="28"/>
            <w:szCs w:val="28"/>
            <w:u w:val="none"/>
            <w:lang w:val="en-US"/>
          </w:rPr>
          <w:t>/10.3390/</w:t>
        </w:r>
        <w:r w:rsidR="00D97AA5" w:rsidRPr="002706BE">
          <w:rPr>
            <w:rStyle w:val="a5"/>
            <w:color w:val="auto"/>
            <w:sz w:val="28"/>
            <w:szCs w:val="28"/>
            <w:u w:val="none"/>
            <w:lang w:val="en-US"/>
          </w:rPr>
          <w:t>min</w:t>
        </w:r>
        <w:r w:rsidR="00D97AA5" w:rsidRPr="00AF1FDF">
          <w:rPr>
            <w:rStyle w:val="a5"/>
            <w:color w:val="auto"/>
            <w:sz w:val="28"/>
            <w:szCs w:val="28"/>
            <w:u w:val="none"/>
            <w:lang w:val="en-US"/>
          </w:rPr>
          <w:t>11060594</w:t>
        </w:r>
      </w:hyperlink>
    </w:p>
    <w:p w14:paraId="545E9552" w14:textId="09F0D15A" w:rsidR="00D97AA5" w:rsidRPr="002706BE" w:rsidRDefault="00D97AA5" w:rsidP="00880693">
      <w:pPr>
        <w:spacing w:after="0" w:line="240" w:lineRule="auto"/>
        <w:ind w:firstLine="709"/>
        <w:jc w:val="both"/>
        <w:rPr>
          <w:sz w:val="28"/>
          <w:szCs w:val="28"/>
        </w:rPr>
      </w:pPr>
      <w:r w:rsidRPr="002706BE">
        <w:rPr>
          <w:sz w:val="28"/>
          <w:szCs w:val="28"/>
        </w:rPr>
        <w:t xml:space="preserve">11. </w:t>
      </w:r>
      <w:r w:rsidR="00117DDC" w:rsidRPr="002706BE">
        <w:rPr>
          <w:sz w:val="28"/>
          <w:szCs w:val="28"/>
        </w:rPr>
        <w:t>Т</w:t>
      </w:r>
      <w:r w:rsidR="00117DDC" w:rsidRPr="002706BE">
        <w:rPr>
          <w:sz w:val="28"/>
          <w:szCs w:val="28"/>
          <w:shd w:val="clear" w:color="auto" w:fill="FFFFFF"/>
        </w:rPr>
        <w:t>арчевский В.В. Закономерности формирования фито</w:t>
      </w:r>
      <w:r w:rsidR="00911221">
        <w:rPr>
          <w:sz w:val="28"/>
          <w:szCs w:val="28"/>
          <w:shd w:val="clear" w:color="auto" w:fill="FFFFFF"/>
        </w:rPr>
        <w:t>ценозов на промышленных отвалах</w:t>
      </w:r>
      <w:r w:rsidR="00117DDC" w:rsidRPr="002706BE">
        <w:rPr>
          <w:sz w:val="28"/>
          <w:szCs w:val="28"/>
          <w:shd w:val="clear" w:color="auto" w:fill="FFFFFF"/>
        </w:rPr>
        <w:t xml:space="preserve">: автореф. </w:t>
      </w:r>
      <w:r w:rsidR="00911221">
        <w:rPr>
          <w:sz w:val="28"/>
          <w:szCs w:val="28"/>
          <w:shd w:val="clear" w:color="auto" w:fill="FFFFFF"/>
        </w:rPr>
        <w:t>дис… д-ра биол. наук</w:t>
      </w:r>
      <w:r w:rsidR="00117DDC" w:rsidRPr="002706BE">
        <w:rPr>
          <w:sz w:val="28"/>
          <w:szCs w:val="28"/>
          <w:shd w:val="clear" w:color="auto" w:fill="FFFFFF"/>
        </w:rPr>
        <w:t>. - Том. ун-т Томск: 1967. - 36 с.</w:t>
      </w:r>
    </w:p>
    <w:p w14:paraId="4B935BDB" w14:textId="55F69820" w:rsidR="00D97AA5" w:rsidRPr="002706BE" w:rsidRDefault="00D97AA5" w:rsidP="00880693">
      <w:pPr>
        <w:spacing w:after="0" w:line="240" w:lineRule="auto"/>
        <w:ind w:firstLine="709"/>
        <w:jc w:val="both"/>
        <w:rPr>
          <w:sz w:val="28"/>
          <w:szCs w:val="28"/>
        </w:rPr>
      </w:pPr>
      <w:r w:rsidRPr="002706BE">
        <w:rPr>
          <w:sz w:val="28"/>
          <w:szCs w:val="28"/>
        </w:rPr>
        <w:t xml:space="preserve">12. </w:t>
      </w:r>
      <w:r w:rsidR="00117DDC" w:rsidRPr="002706BE">
        <w:rPr>
          <w:sz w:val="28"/>
          <w:szCs w:val="28"/>
        </w:rPr>
        <w:t xml:space="preserve">Национальный доклад о состоянии окружающей среды и об использовании природных ресурсов Республики Казахстан за 2022 год. – </w:t>
      </w:r>
      <w:r w:rsidR="00117DDC" w:rsidRPr="002706BE">
        <w:rPr>
          <w:sz w:val="28"/>
          <w:szCs w:val="28"/>
          <w:lang w:val="en-US"/>
        </w:rPr>
        <w:t>URL</w:t>
      </w:r>
      <w:r w:rsidR="00117DDC" w:rsidRPr="002706BE">
        <w:rPr>
          <w:sz w:val="28"/>
          <w:szCs w:val="28"/>
        </w:rPr>
        <w:t xml:space="preserve">: </w:t>
      </w:r>
      <w:r w:rsidR="00117DDC" w:rsidRPr="002706BE">
        <w:rPr>
          <w:sz w:val="28"/>
        </w:rPr>
        <w:t>https://ecogosfond.kz/wp-content/uploads/2023/12/NDSOS-2022-RUS-gotov1-1.pdf</w:t>
      </w:r>
      <w:r w:rsidR="00117DDC" w:rsidRPr="002706BE">
        <w:rPr>
          <w:rStyle w:val="a5"/>
          <w:color w:val="auto"/>
          <w:sz w:val="40"/>
          <w:szCs w:val="28"/>
          <w:u w:val="none"/>
          <w:lang w:val="kk-KZ"/>
        </w:rPr>
        <w:t xml:space="preserve"> </w:t>
      </w:r>
      <w:r w:rsidR="00117DDC" w:rsidRPr="002706BE">
        <w:rPr>
          <w:sz w:val="28"/>
          <w:szCs w:val="28"/>
        </w:rPr>
        <w:t xml:space="preserve">(дата обращения: 5.05.2024). </w:t>
      </w:r>
    </w:p>
    <w:p w14:paraId="6F37BE11" w14:textId="512F8F31" w:rsidR="00D97AA5" w:rsidRPr="002706BE" w:rsidRDefault="00D97AA5" w:rsidP="00880693">
      <w:pPr>
        <w:spacing w:after="0" w:line="240" w:lineRule="auto"/>
        <w:ind w:firstLine="709"/>
        <w:jc w:val="both"/>
        <w:rPr>
          <w:sz w:val="28"/>
          <w:szCs w:val="28"/>
        </w:rPr>
      </w:pPr>
      <w:r w:rsidRPr="002706BE">
        <w:rPr>
          <w:sz w:val="28"/>
          <w:szCs w:val="28"/>
          <w:shd w:val="clear" w:color="auto" w:fill="FFFFFF"/>
        </w:rPr>
        <w:t>13. Терехова З.Б.</w:t>
      </w:r>
      <w:r w:rsidR="001826A2" w:rsidRPr="002706BE">
        <w:rPr>
          <w:sz w:val="28"/>
          <w:szCs w:val="28"/>
          <w:shd w:val="clear" w:color="auto" w:fill="FFFFFF"/>
        </w:rPr>
        <w:t>, Ланина Р.И., Фоменко Л.В.</w:t>
      </w:r>
      <w:r w:rsidRPr="002706BE">
        <w:rPr>
          <w:sz w:val="28"/>
          <w:szCs w:val="28"/>
          <w:shd w:val="clear" w:color="auto" w:fill="FFFFFF"/>
        </w:rPr>
        <w:t xml:space="preserve"> Естественное зарастание отвалов Соколовского железорудного карьера</w:t>
      </w:r>
      <w:r w:rsidR="001826A2" w:rsidRPr="002706BE">
        <w:rPr>
          <w:sz w:val="28"/>
          <w:szCs w:val="28"/>
          <w:shd w:val="clear" w:color="auto" w:fill="FFFFFF"/>
        </w:rPr>
        <w:t xml:space="preserve"> </w:t>
      </w:r>
      <w:r w:rsidRPr="002706BE">
        <w:rPr>
          <w:sz w:val="28"/>
          <w:szCs w:val="28"/>
          <w:shd w:val="clear" w:color="auto" w:fill="FFFFFF"/>
        </w:rPr>
        <w:t xml:space="preserve">// Растительность и промышленная среда. </w:t>
      </w:r>
      <w:r w:rsidR="001826A2" w:rsidRPr="002706BE">
        <w:rPr>
          <w:sz w:val="28"/>
          <w:szCs w:val="28"/>
          <w:shd w:val="clear" w:color="auto" w:fill="FFFFFF"/>
        </w:rPr>
        <w:t>-</w:t>
      </w:r>
      <w:r w:rsidR="00184AC4">
        <w:rPr>
          <w:sz w:val="28"/>
          <w:szCs w:val="28"/>
          <w:shd w:val="clear" w:color="auto" w:fill="FFFFFF"/>
        </w:rPr>
        <w:t xml:space="preserve"> </w:t>
      </w:r>
      <w:r w:rsidRPr="002706BE">
        <w:rPr>
          <w:sz w:val="28"/>
          <w:szCs w:val="28"/>
          <w:shd w:val="clear" w:color="auto" w:fill="FFFFFF"/>
        </w:rPr>
        <w:t xml:space="preserve">Свердловск: 1974. </w:t>
      </w:r>
      <w:r w:rsidR="001826A2" w:rsidRPr="002706BE">
        <w:rPr>
          <w:sz w:val="28"/>
          <w:szCs w:val="28"/>
          <w:shd w:val="clear" w:color="auto" w:fill="FFFFFF"/>
        </w:rPr>
        <w:t>- № 3. - С. 162-</w:t>
      </w:r>
      <w:r w:rsidRPr="002706BE">
        <w:rPr>
          <w:sz w:val="28"/>
          <w:szCs w:val="28"/>
          <w:shd w:val="clear" w:color="auto" w:fill="FFFFFF"/>
        </w:rPr>
        <w:t>174.</w:t>
      </w:r>
    </w:p>
    <w:p w14:paraId="48838664" w14:textId="289524CB" w:rsidR="00D97AA5" w:rsidRPr="002706BE" w:rsidRDefault="00D97AA5" w:rsidP="00880693">
      <w:pPr>
        <w:spacing w:after="0" w:line="240" w:lineRule="auto"/>
        <w:ind w:firstLine="709"/>
        <w:jc w:val="both"/>
        <w:rPr>
          <w:sz w:val="28"/>
          <w:szCs w:val="28"/>
        </w:rPr>
      </w:pPr>
      <w:r w:rsidRPr="002706BE">
        <w:rPr>
          <w:sz w:val="28"/>
          <w:szCs w:val="28"/>
        </w:rPr>
        <w:t>14. Конысбаева Д.Т. Формирование растительного покрова на отвалах предприятий железорудной промышленности в Северном Казахстане: дис. ... канд. биол. наук: 03.00.05. - Екатеринбург, 2003. - 145 с</w:t>
      </w:r>
      <w:r w:rsidR="001826A2" w:rsidRPr="002706BE">
        <w:rPr>
          <w:sz w:val="28"/>
          <w:szCs w:val="28"/>
        </w:rPr>
        <w:t>.</w:t>
      </w:r>
    </w:p>
    <w:p w14:paraId="78C779AD" w14:textId="3FCAE973" w:rsidR="00D97AA5" w:rsidRPr="002706BE" w:rsidRDefault="00D97AA5" w:rsidP="00880693">
      <w:pPr>
        <w:spacing w:after="0" w:line="240" w:lineRule="auto"/>
        <w:ind w:firstLine="709"/>
        <w:jc w:val="both"/>
        <w:rPr>
          <w:rStyle w:val="a5"/>
          <w:color w:val="auto"/>
          <w:sz w:val="28"/>
          <w:szCs w:val="28"/>
          <w:u w:val="none"/>
          <w:bdr w:val="none" w:sz="0" w:space="0" w:color="auto" w:frame="1"/>
        </w:rPr>
      </w:pPr>
      <w:r w:rsidRPr="002706BE">
        <w:rPr>
          <w:sz w:val="28"/>
          <w:szCs w:val="28"/>
          <w:bdr w:val="none" w:sz="0" w:space="0" w:color="auto" w:frame="1"/>
        </w:rPr>
        <w:lastRenderedPageBreak/>
        <w:t xml:space="preserve">15. </w:t>
      </w:r>
      <w:r w:rsidR="00633729" w:rsidRPr="002706BE">
        <w:rPr>
          <w:sz w:val="28"/>
          <w:szCs w:val="28"/>
          <w:bdr w:val="none" w:sz="0" w:space="0" w:color="auto" w:frame="1"/>
        </w:rPr>
        <w:t>Научно-исследовательский центр</w:t>
      </w:r>
      <w:r w:rsidRPr="002706BE">
        <w:rPr>
          <w:sz w:val="28"/>
          <w:szCs w:val="28"/>
          <w:bdr w:val="none" w:sz="0" w:space="0" w:color="auto" w:frame="1"/>
        </w:rPr>
        <w:t xml:space="preserve"> </w:t>
      </w:r>
      <w:r w:rsidR="001D5ADC" w:rsidRPr="002706BE">
        <w:rPr>
          <w:sz w:val="28"/>
          <w:szCs w:val="28"/>
          <w:bdr w:val="none" w:sz="0" w:space="0" w:color="auto" w:frame="1"/>
        </w:rPr>
        <w:t>«</w:t>
      </w:r>
      <w:r w:rsidRPr="002706BE">
        <w:rPr>
          <w:sz w:val="28"/>
          <w:szCs w:val="28"/>
          <w:bdr w:val="none" w:sz="0" w:space="0" w:color="auto" w:frame="1"/>
        </w:rPr>
        <w:t>ПЭБ</w:t>
      </w:r>
      <w:r w:rsidR="001D5ADC" w:rsidRPr="002706BE">
        <w:rPr>
          <w:sz w:val="28"/>
          <w:szCs w:val="28"/>
          <w:bdr w:val="none" w:sz="0" w:space="0" w:color="auto" w:frame="1"/>
        </w:rPr>
        <w:t>»</w:t>
      </w:r>
      <w:r w:rsidR="000C253D" w:rsidRPr="002706BE">
        <w:rPr>
          <w:sz w:val="28"/>
          <w:szCs w:val="28"/>
          <w:bdr w:val="none" w:sz="0" w:space="0" w:color="auto" w:frame="1"/>
        </w:rPr>
        <w:t xml:space="preserve">. Природные особенности Костанайской области. – </w:t>
      </w:r>
      <w:r w:rsidR="000C253D" w:rsidRPr="002706BE">
        <w:rPr>
          <w:sz w:val="28"/>
          <w:szCs w:val="28"/>
          <w:bdr w:val="none" w:sz="0" w:space="0" w:color="auto" w:frame="1"/>
          <w:lang w:val="en-US"/>
        </w:rPr>
        <w:t>URL</w:t>
      </w:r>
      <w:r w:rsidR="000C253D" w:rsidRPr="002706BE">
        <w:rPr>
          <w:sz w:val="28"/>
          <w:szCs w:val="28"/>
          <w:bdr w:val="none" w:sz="0" w:space="0" w:color="auto" w:frame="1"/>
        </w:rPr>
        <w:t>:</w:t>
      </w:r>
      <w:r w:rsidRPr="002706BE">
        <w:rPr>
          <w:sz w:val="28"/>
          <w:szCs w:val="28"/>
          <w:bdr w:val="none" w:sz="0" w:space="0" w:color="auto" w:frame="1"/>
        </w:rPr>
        <w:t xml:space="preserve"> </w:t>
      </w:r>
      <w:hyperlink r:id="rId114" w:history="1">
        <w:r w:rsidRPr="002706BE">
          <w:rPr>
            <w:rStyle w:val="a5"/>
            <w:color w:val="auto"/>
            <w:sz w:val="28"/>
            <w:szCs w:val="28"/>
            <w:u w:val="none"/>
            <w:bdr w:val="none" w:sz="0" w:space="0" w:color="auto" w:frame="1"/>
          </w:rPr>
          <w:t>https://nic-peb.kspi.kz/ru/14-plitki/84-prirodnye-osobennosti-kostanajskoj-oblasti.html</w:t>
        </w:r>
      </w:hyperlink>
      <w:r w:rsidR="000C253D" w:rsidRPr="002706BE">
        <w:rPr>
          <w:rStyle w:val="a5"/>
          <w:color w:val="auto"/>
          <w:sz w:val="28"/>
          <w:szCs w:val="28"/>
          <w:u w:val="none"/>
          <w:bdr w:val="none" w:sz="0" w:space="0" w:color="auto" w:frame="1"/>
        </w:rPr>
        <w:t xml:space="preserve"> </w:t>
      </w:r>
      <w:r w:rsidR="000C253D" w:rsidRPr="002706BE">
        <w:rPr>
          <w:sz w:val="28"/>
          <w:szCs w:val="28"/>
        </w:rPr>
        <w:t xml:space="preserve">(дата обращения: </w:t>
      </w:r>
      <w:r w:rsidR="000F75C0" w:rsidRPr="002706BE">
        <w:rPr>
          <w:sz w:val="28"/>
          <w:szCs w:val="28"/>
        </w:rPr>
        <w:t>12.01.2022</w:t>
      </w:r>
      <w:r w:rsidR="000C253D" w:rsidRPr="002706BE">
        <w:rPr>
          <w:sz w:val="28"/>
          <w:szCs w:val="28"/>
        </w:rPr>
        <w:t>)</w:t>
      </w:r>
      <w:r w:rsidR="00C167C5" w:rsidRPr="002706BE">
        <w:rPr>
          <w:sz w:val="28"/>
          <w:szCs w:val="28"/>
        </w:rPr>
        <w:t>.</w:t>
      </w:r>
    </w:p>
    <w:p w14:paraId="1793C967" w14:textId="7CB138FD" w:rsidR="00D97AA5" w:rsidRPr="002706BE" w:rsidRDefault="00D97AA5" w:rsidP="00880693">
      <w:pPr>
        <w:spacing w:after="0" w:line="240" w:lineRule="auto"/>
        <w:ind w:firstLine="709"/>
        <w:jc w:val="both"/>
        <w:rPr>
          <w:sz w:val="28"/>
          <w:szCs w:val="28"/>
        </w:rPr>
      </w:pPr>
      <w:r w:rsidRPr="002706BE">
        <w:rPr>
          <w:sz w:val="28"/>
          <w:szCs w:val="28"/>
        </w:rPr>
        <w:t xml:space="preserve">16. Воскресенский С.С. Геоморфология СССР. - М.: Изд-во «Высшая школа», 1968. - 87 c. </w:t>
      </w:r>
    </w:p>
    <w:p w14:paraId="1BA22918" w14:textId="35E4396C" w:rsidR="00D97AA5" w:rsidRPr="002706BE" w:rsidRDefault="00D97AA5" w:rsidP="00880693">
      <w:pPr>
        <w:spacing w:after="0" w:line="240" w:lineRule="auto"/>
        <w:ind w:firstLine="709"/>
        <w:jc w:val="both"/>
        <w:rPr>
          <w:sz w:val="28"/>
          <w:szCs w:val="28"/>
        </w:rPr>
      </w:pPr>
      <w:r w:rsidRPr="002706BE">
        <w:rPr>
          <w:sz w:val="28"/>
          <w:szCs w:val="28"/>
        </w:rPr>
        <w:t>17. Сваричевская З.А.  Геоморфология Казахстана и Средней</w:t>
      </w:r>
      <w:r w:rsidR="001D5ADC" w:rsidRPr="002706BE">
        <w:rPr>
          <w:sz w:val="28"/>
          <w:szCs w:val="28"/>
        </w:rPr>
        <w:t>.</w:t>
      </w:r>
      <w:r w:rsidRPr="002706BE">
        <w:rPr>
          <w:sz w:val="28"/>
          <w:szCs w:val="28"/>
        </w:rPr>
        <w:t xml:space="preserve"> - Л.: Изд-во «ЛГУ», 1965. - 56 с.</w:t>
      </w:r>
    </w:p>
    <w:p w14:paraId="370F4BCB" w14:textId="0F7BB349" w:rsidR="00D97AA5" w:rsidRPr="002706BE" w:rsidRDefault="00D97AA5" w:rsidP="00880693">
      <w:pPr>
        <w:spacing w:after="0" w:line="240" w:lineRule="auto"/>
        <w:ind w:firstLine="709"/>
        <w:jc w:val="both"/>
        <w:rPr>
          <w:sz w:val="28"/>
          <w:szCs w:val="28"/>
        </w:rPr>
      </w:pPr>
      <w:r w:rsidRPr="002706BE">
        <w:rPr>
          <w:sz w:val="28"/>
          <w:szCs w:val="28"/>
        </w:rPr>
        <w:t>18. Искакова К.А. География Костанайской области. – Алматы, 2003. – 93 с</w:t>
      </w:r>
      <w:r w:rsidR="00C167C5" w:rsidRPr="002706BE">
        <w:rPr>
          <w:sz w:val="28"/>
          <w:szCs w:val="28"/>
        </w:rPr>
        <w:t>.</w:t>
      </w:r>
    </w:p>
    <w:p w14:paraId="60DB8EEC" w14:textId="6DEB6B4B" w:rsidR="00D97AA5" w:rsidRPr="002706BE" w:rsidRDefault="00D97AA5" w:rsidP="00880693">
      <w:pPr>
        <w:spacing w:after="0" w:line="240" w:lineRule="auto"/>
        <w:ind w:firstLine="709"/>
        <w:jc w:val="both"/>
        <w:rPr>
          <w:sz w:val="28"/>
          <w:szCs w:val="28"/>
        </w:rPr>
      </w:pPr>
      <w:r w:rsidRPr="002706BE">
        <w:rPr>
          <w:sz w:val="28"/>
          <w:szCs w:val="28"/>
        </w:rPr>
        <w:t>19. Агроклиматические ресурсы Костанайской области</w:t>
      </w:r>
      <w:r w:rsidR="00E02BE0" w:rsidRPr="002706BE">
        <w:rPr>
          <w:sz w:val="28"/>
          <w:szCs w:val="28"/>
        </w:rPr>
        <w:t xml:space="preserve"> </w:t>
      </w:r>
      <w:r w:rsidRPr="002706BE">
        <w:rPr>
          <w:sz w:val="28"/>
          <w:szCs w:val="28"/>
        </w:rPr>
        <w:t>/ Под ред. С.С. Байшоланова</w:t>
      </w:r>
      <w:r w:rsidR="00E02BE0" w:rsidRPr="002706BE">
        <w:rPr>
          <w:sz w:val="28"/>
          <w:szCs w:val="28"/>
        </w:rPr>
        <w:t>.</w:t>
      </w:r>
      <w:r w:rsidRPr="002706BE">
        <w:rPr>
          <w:sz w:val="28"/>
          <w:szCs w:val="28"/>
        </w:rPr>
        <w:t xml:space="preserve"> - Астана, 2017. - 139 с. </w:t>
      </w:r>
    </w:p>
    <w:p w14:paraId="6206EE51" w14:textId="23E7EE57" w:rsidR="00D97AA5" w:rsidRPr="002706BE" w:rsidRDefault="00D97AA5" w:rsidP="00880693">
      <w:pPr>
        <w:spacing w:after="0" w:line="240" w:lineRule="auto"/>
        <w:ind w:firstLine="709"/>
        <w:jc w:val="both"/>
        <w:rPr>
          <w:rStyle w:val="a5"/>
          <w:color w:val="auto"/>
          <w:sz w:val="28"/>
          <w:szCs w:val="28"/>
          <w:u w:val="none"/>
        </w:rPr>
      </w:pPr>
      <w:r w:rsidRPr="002706BE">
        <w:rPr>
          <w:sz w:val="28"/>
          <w:szCs w:val="28"/>
        </w:rPr>
        <w:t>20. Казгидромет</w:t>
      </w:r>
      <w:r w:rsidR="00E02BE0" w:rsidRPr="002706BE">
        <w:rPr>
          <w:sz w:val="28"/>
          <w:szCs w:val="28"/>
        </w:rPr>
        <w:t xml:space="preserve">. Климат Казахстана по областям. Костанаайская область. – </w:t>
      </w:r>
      <w:r w:rsidR="00E02BE0" w:rsidRPr="002706BE">
        <w:rPr>
          <w:sz w:val="28"/>
          <w:szCs w:val="28"/>
          <w:lang w:val="en-US"/>
        </w:rPr>
        <w:t>URL</w:t>
      </w:r>
      <w:r w:rsidR="00E02BE0" w:rsidRPr="002706BE">
        <w:rPr>
          <w:sz w:val="28"/>
          <w:szCs w:val="28"/>
        </w:rPr>
        <w:t>:</w:t>
      </w:r>
      <w:r w:rsidRPr="002706BE">
        <w:rPr>
          <w:sz w:val="28"/>
          <w:szCs w:val="28"/>
        </w:rPr>
        <w:t xml:space="preserve"> </w:t>
      </w:r>
      <w:hyperlink r:id="rId115" w:history="1">
        <w:r w:rsidRPr="002706BE">
          <w:rPr>
            <w:rStyle w:val="a5"/>
            <w:color w:val="auto"/>
            <w:sz w:val="28"/>
            <w:szCs w:val="28"/>
            <w:u w:val="none"/>
            <w:lang w:val="en-US"/>
          </w:rPr>
          <w:t>https</w:t>
        </w:r>
        <w:r w:rsidRPr="002706BE">
          <w:rPr>
            <w:rStyle w:val="a5"/>
            <w:color w:val="auto"/>
            <w:sz w:val="28"/>
            <w:szCs w:val="28"/>
            <w:u w:val="none"/>
          </w:rPr>
          <w:t>://</w:t>
        </w:r>
        <w:r w:rsidRPr="002706BE">
          <w:rPr>
            <w:rStyle w:val="a5"/>
            <w:color w:val="auto"/>
            <w:sz w:val="28"/>
            <w:szCs w:val="28"/>
            <w:u w:val="none"/>
            <w:lang w:val="en-US"/>
          </w:rPr>
          <w:t>www</w:t>
        </w:r>
        <w:r w:rsidRPr="002706BE">
          <w:rPr>
            <w:rStyle w:val="a5"/>
            <w:color w:val="auto"/>
            <w:sz w:val="28"/>
            <w:szCs w:val="28"/>
            <w:u w:val="none"/>
          </w:rPr>
          <w:t>.</w:t>
        </w:r>
        <w:r w:rsidRPr="002706BE">
          <w:rPr>
            <w:rStyle w:val="a5"/>
            <w:color w:val="auto"/>
            <w:sz w:val="28"/>
            <w:szCs w:val="28"/>
            <w:u w:val="none"/>
            <w:lang w:val="en-US"/>
          </w:rPr>
          <w:t>kazhydromet</w:t>
        </w:r>
        <w:r w:rsidRPr="002706BE">
          <w:rPr>
            <w:rStyle w:val="a5"/>
            <w:color w:val="auto"/>
            <w:sz w:val="28"/>
            <w:szCs w:val="28"/>
            <w:u w:val="none"/>
          </w:rPr>
          <w:t>.</w:t>
        </w:r>
        <w:r w:rsidRPr="002706BE">
          <w:rPr>
            <w:rStyle w:val="a5"/>
            <w:color w:val="auto"/>
            <w:sz w:val="28"/>
            <w:szCs w:val="28"/>
            <w:u w:val="none"/>
            <w:lang w:val="en-US"/>
          </w:rPr>
          <w:t>kz</w:t>
        </w:r>
        <w:r w:rsidRPr="002706BE">
          <w:rPr>
            <w:rStyle w:val="a5"/>
            <w:color w:val="auto"/>
            <w:sz w:val="28"/>
            <w:szCs w:val="28"/>
            <w:u w:val="none"/>
          </w:rPr>
          <w:t>/</w:t>
        </w:r>
        <w:r w:rsidRPr="002706BE">
          <w:rPr>
            <w:rStyle w:val="a5"/>
            <w:color w:val="auto"/>
            <w:sz w:val="28"/>
            <w:szCs w:val="28"/>
            <w:u w:val="none"/>
            <w:lang w:val="en-US"/>
          </w:rPr>
          <w:t>ru</w:t>
        </w:r>
        <w:r w:rsidRPr="002706BE">
          <w:rPr>
            <w:rStyle w:val="a5"/>
            <w:color w:val="auto"/>
            <w:sz w:val="28"/>
            <w:szCs w:val="28"/>
            <w:u w:val="none"/>
          </w:rPr>
          <w:t>/</w:t>
        </w:r>
        <w:r w:rsidRPr="002706BE">
          <w:rPr>
            <w:rStyle w:val="a5"/>
            <w:color w:val="auto"/>
            <w:sz w:val="28"/>
            <w:szCs w:val="28"/>
            <w:u w:val="none"/>
            <w:lang w:val="en-US"/>
          </w:rPr>
          <w:t>klimat</w:t>
        </w:r>
        <w:r w:rsidRPr="002706BE">
          <w:rPr>
            <w:rStyle w:val="a5"/>
            <w:color w:val="auto"/>
            <w:sz w:val="28"/>
            <w:szCs w:val="28"/>
            <w:u w:val="none"/>
          </w:rPr>
          <w:t>/</w:t>
        </w:r>
        <w:r w:rsidRPr="002706BE">
          <w:rPr>
            <w:rStyle w:val="a5"/>
            <w:color w:val="auto"/>
            <w:sz w:val="28"/>
            <w:szCs w:val="28"/>
            <w:u w:val="none"/>
            <w:lang w:val="en-US"/>
          </w:rPr>
          <w:t>klimat</w:t>
        </w:r>
        <w:r w:rsidRPr="002706BE">
          <w:rPr>
            <w:rStyle w:val="a5"/>
            <w:color w:val="auto"/>
            <w:sz w:val="28"/>
            <w:szCs w:val="28"/>
            <w:u w:val="none"/>
          </w:rPr>
          <w:t>-</w:t>
        </w:r>
        <w:r w:rsidRPr="002706BE">
          <w:rPr>
            <w:rStyle w:val="a5"/>
            <w:color w:val="auto"/>
            <w:sz w:val="28"/>
            <w:szCs w:val="28"/>
            <w:u w:val="none"/>
            <w:lang w:val="en-US"/>
          </w:rPr>
          <w:t>kazahstana</w:t>
        </w:r>
        <w:r w:rsidRPr="002706BE">
          <w:rPr>
            <w:rStyle w:val="a5"/>
            <w:color w:val="auto"/>
            <w:sz w:val="28"/>
            <w:szCs w:val="28"/>
            <w:u w:val="none"/>
          </w:rPr>
          <w:t>-</w:t>
        </w:r>
        <w:r w:rsidRPr="002706BE">
          <w:rPr>
            <w:rStyle w:val="a5"/>
            <w:color w:val="auto"/>
            <w:sz w:val="28"/>
            <w:szCs w:val="28"/>
            <w:u w:val="none"/>
            <w:lang w:val="en-US"/>
          </w:rPr>
          <w:t>po</w:t>
        </w:r>
        <w:r w:rsidRPr="002706BE">
          <w:rPr>
            <w:rStyle w:val="a5"/>
            <w:color w:val="auto"/>
            <w:sz w:val="28"/>
            <w:szCs w:val="28"/>
            <w:u w:val="none"/>
          </w:rPr>
          <w:t>-</w:t>
        </w:r>
        <w:r w:rsidRPr="002706BE">
          <w:rPr>
            <w:rStyle w:val="a5"/>
            <w:color w:val="auto"/>
            <w:sz w:val="28"/>
            <w:szCs w:val="28"/>
            <w:u w:val="none"/>
            <w:lang w:val="en-US"/>
          </w:rPr>
          <w:t>oblastyam</w:t>
        </w:r>
      </w:hyperlink>
      <w:r w:rsidR="00C167C5" w:rsidRPr="002706BE">
        <w:rPr>
          <w:rStyle w:val="a5"/>
          <w:color w:val="auto"/>
          <w:sz w:val="28"/>
          <w:szCs w:val="28"/>
          <w:u w:val="none"/>
        </w:rPr>
        <w:t xml:space="preserve"> </w:t>
      </w:r>
      <w:r w:rsidR="00C167C5" w:rsidRPr="002706BE">
        <w:rPr>
          <w:sz w:val="28"/>
          <w:szCs w:val="28"/>
        </w:rPr>
        <w:t xml:space="preserve">(дата обращения: </w:t>
      </w:r>
      <w:r w:rsidR="000F75C0" w:rsidRPr="002706BE">
        <w:rPr>
          <w:sz w:val="28"/>
          <w:szCs w:val="28"/>
        </w:rPr>
        <w:t>12.01.2022</w:t>
      </w:r>
      <w:r w:rsidR="00C167C5" w:rsidRPr="002706BE">
        <w:rPr>
          <w:sz w:val="28"/>
          <w:szCs w:val="28"/>
        </w:rPr>
        <w:t>)</w:t>
      </w:r>
      <w:r w:rsidR="00C167C5" w:rsidRPr="002706BE">
        <w:rPr>
          <w:rStyle w:val="a5"/>
          <w:color w:val="auto"/>
          <w:sz w:val="28"/>
          <w:szCs w:val="28"/>
          <w:u w:val="none"/>
        </w:rPr>
        <w:t>.</w:t>
      </w:r>
      <w:r w:rsidRPr="002706BE">
        <w:rPr>
          <w:rStyle w:val="a5"/>
          <w:color w:val="auto"/>
          <w:sz w:val="28"/>
          <w:szCs w:val="28"/>
          <w:u w:val="none"/>
        </w:rPr>
        <w:t xml:space="preserve"> </w:t>
      </w:r>
    </w:p>
    <w:p w14:paraId="3EF1798F" w14:textId="1799C333" w:rsidR="00D97AA5" w:rsidRPr="002706BE" w:rsidRDefault="00D97AA5" w:rsidP="00880693">
      <w:pPr>
        <w:spacing w:after="0" w:line="240" w:lineRule="auto"/>
        <w:ind w:firstLine="709"/>
        <w:jc w:val="both"/>
        <w:rPr>
          <w:sz w:val="28"/>
          <w:szCs w:val="28"/>
          <w:shd w:val="clear" w:color="auto" w:fill="FFFFFF"/>
          <w:lang w:val="en-US"/>
        </w:rPr>
      </w:pPr>
      <w:r w:rsidRPr="002706BE">
        <w:rPr>
          <w:sz w:val="28"/>
          <w:szCs w:val="28"/>
          <w:shd w:val="clear" w:color="auto" w:fill="FFFFFF"/>
          <w:lang w:val="en-US"/>
        </w:rPr>
        <w:t>21. Kicklighter D. W.</w:t>
      </w:r>
      <w:r w:rsidR="0038210E" w:rsidRPr="002706BE">
        <w:rPr>
          <w:sz w:val="28"/>
          <w:szCs w:val="28"/>
          <w:shd w:val="clear" w:color="auto" w:fill="FFFFFF"/>
          <w:lang w:val="en-US"/>
        </w:rPr>
        <w:t xml:space="preserve"> </w:t>
      </w:r>
      <w:r w:rsidR="00B84251" w:rsidRPr="002706BE">
        <w:rPr>
          <w:sz w:val="28"/>
          <w:szCs w:val="28"/>
          <w:lang w:val="en-US"/>
        </w:rPr>
        <w:t xml:space="preserve">et al. </w:t>
      </w:r>
      <w:r w:rsidRPr="002706BE">
        <w:rPr>
          <w:sz w:val="28"/>
          <w:szCs w:val="28"/>
          <w:shd w:val="clear" w:color="auto" w:fill="FFFFFF"/>
          <w:lang w:val="en-US"/>
        </w:rPr>
        <w:t>Potential influence of climate-induced vegetation shifts on future land use and associated land carbon fluxes in Northern Eurasia</w:t>
      </w:r>
      <w:r w:rsidR="0038210E" w:rsidRPr="002706BE">
        <w:rPr>
          <w:sz w:val="28"/>
          <w:szCs w:val="28"/>
          <w:shd w:val="clear" w:color="auto" w:fill="FFFFFF"/>
          <w:lang w:val="en-US"/>
        </w:rPr>
        <w:t xml:space="preserve"> </w:t>
      </w:r>
      <w:r w:rsidRPr="002706BE">
        <w:rPr>
          <w:sz w:val="28"/>
          <w:szCs w:val="28"/>
          <w:shd w:val="clear" w:color="auto" w:fill="FFFFFF"/>
          <w:lang w:val="en-US"/>
        </w:rPr>
        <w:t>//</w:t>
      </w:r>
      <w:r w:rsidR="00E50D54" w:rsidRPr="002706BE">
        <w:rPr>
          <w:sz w:val="28"/>
          <w:szCs w:val="28"/>
          <w:shd w:val="clear" w:color="auto" w:fill="FFFFFF"/>
          <w:lang w:val="en-US"/>
        </w:rPr>
        <w:t xml:space="preserve"> </w:t>
      </w:r>
      <w:r w:rsidRPr="002706BE">
        <w:rPr>
          <w:sz w:val="28"/>
          <w:szCs w:val="28"/>
          <w:shd w:val="clear" w:color="auto" w:fill="FFFFFF"/>
          <w:lang w:val="en-US"/>
        </w:rPr>
        <w:t xml:space="preserve">Environmental Research Letters. – 2014. – </w:t>
      </w:r>
      <w:r w:rsidRPr="002706BE">
        <w:rPr>
          <w:sz w:val="28"/>
          <w:szCs w:val="28"/>
          <w:shd w:val="clear" w:color="auto" w:fill="FFFFFF"/>
        </w:rPr>
        <w:t>Т</w:t>
      </w:r>
      <w:r w:rsidRPr="002706BE">
        <w:rPr>
          <w:sz w:val="28"/>
          <w:szCs w:val="28"/>
          <w:shd w:val="clear" w:color="auto" w:fill="FFFFFF"/>
          <w:lang w:val="en-US"/>
        </w:rPr>
        <w:t xml:space="preserve">. 9. – №. 3. – </w:t>
      </w:r>
      <w:r w:rsidRPr="002706BE">
        <w:rPr>
          <w:sz w:val="28"/>
          <w:szCs w:val="28"/>
          <w:shd w:val="clear" w:color="auto" w:fill="FFFFFF"/>
        </w:rPr>
        <w:t>С</w:t>
      </w:r>
      <w:r w:rsidRPr="002706BE">
        <w:rPr>
          <w:sz w:val="28"/>
          <w:szCs w:val="28"/>
          <w:shd w:val="clear" w:color="auto" w:fill="FFFFFF"/>
          <w:lang w:val="en-US"/>
        </w:rPr>
        <w:t xml:space="preserve">. 035004. </w:t>
      </w:r>
      <w:r w:rsidR="00E50D54" w:rsidRPr="002706BE">
        <w:rPr>
          <w:sz w:val="28"/>
          <w:szCs w:val="28"/>
          <w:shd w:val="clear" w:color="auto" w:fill="FFFFFF"/>
          <w:lang w:val="en-US"/>
        </w:rPr>
        <w:t>DOI 10.1088/1748-9326/9/3/035004</w:t>
      </w:r>
    </w:p>
    <w:p w14:paraId="50D13E83" w14:textId="00E2408A" w:rsidR="00D97AA5" w:rsidRPr="002706BE" w:rsidRDefault="00D97AA5" w:rsidP="00880693">
      <w:pPr>
        <w:spacing w:after="0" w:line="240" w:lineRule="auto"/>
        <w:ind w:firstLine="709"/>
        <w:jc w:val="both"/>
        <w:rPr>
          <w:sz w:val="28"/>
          <w:szCs w:val="28"/>
        </w:rPr>
      </w:pPr>
      <w:r w:rsidRPr="002706BE">
        <w:rPr>
          <w:sz w:val="28"/>
          <w:szCs w:val="28"/>
          <w:lang w:val="en-US"/>
        </w:rPr>
        <w:t>22. Vakulchuk</w:t>
      </w:r>
      <w:r w:rsidR="00E50D54" w:rsidRPr="002706BE">
        <w:rPr>
          <w:sz w:val="28"/>
          <w:szCs w:val="28"/>
          <w:lang w:val="en-US"/>
        </w:rPr>
        <w:t xml:space="preserve"> R.</w:t>
      </w:r>
      <w:r w:rsidRPr="002706BE">
        <w:rPr>
          <w:sz w:val="28"/>
          <w:szCs w:val="28"/>
          <w:lang w:val="en-US"/>
        </w:rPr>
        <w:t xml:space="preserve"> </w:t>
      </w:r>
      <w:r w:rsidR="00B84251" w:rsidRPr="002706BE">
        <w:rPr>
          <w:sz w:val="28"/>
          <w:szCs w:val="28"/>
          <w:lang w:val="en-US"/>
        </w:rPr>
        <w:t xml:space="preserve">et al. </w:t>
      </w:r>
      <w:r w:rsidRPr="002706BE">
        <w:rPr>
          <w:sz w:val="28"/>
          <w:szCs w:val="28"/>
          <w:lang w:val="en-US"/>
        </w:rPr>
        <w:t>A void in Central Asia research:</w:t>
      </w:r>
      <w:r w:rsidR="005069F8" w:rsidRPr="002706BE">
        <w:rPr>
          <w:sz w:val="28"/>
          <w:szCs w:val="28"/>
          <w:lang w:val="en-US"/>
        </w:rPr>
        <w:t xml:space="preserve"> climate change</w:t>
      </w:r>
      <w:r w:rsidRPr="002706BE">
        <w:rPr>
          <w:sz w:val="28"/>
          <w:szCs w:val="28"/>
          <w:lang w:val="en-US"/>
        </w:rPr>
        <w:t xml:space="preserve"> </w:t>
      </w:r>
      <w:r w:rsidR="005069F8" w:rsidRPr="002706BE">
        <w:rPr>
          <w:sz w:val="28"/>
          <w:szCs w:val="28"/>
          <w:lang w:val="en-US"/>
        </w:rPr>
        <w:t>//</w:t>
      </w:r>
      <w:r w:rsidRPr="002706BE">
        <w:rPr>
          <w:sz w:val="28"/>
          <w:szCs w:val="28"/>
          <w:lang w:val="en-US"/>
        </w:rPr>
        <w:t xml:space="preserve"> </w:t>
      </w:r>
      <w:r w:rsidR="005069F8" w:rsidRPr="002706BE">
        <w:rPr>
          <w:sz w:val="28"/>
          <w:szCs w:val="28"/>
          <w:lang w:val="en-US"/>
        </w:rPr>
        <w:t xml:space="preserve">Central Asian Survey. – 2022. - № 42(1). – </w:t>
      </w:r>
      <w:r w:rsidR="00FF1F8D" w:rsidRPr="002706BE">
        <w:rPr>
          <w:sz w:val="28"/>
          <w:szCs w:val="28"/>
          <w:lang w:val="en-US"/>
        </w:rPr>
        <w:t>Р</w:t>
      </w:r>
      <w:r w:rsidR="005069F8" w:rsidRPr="002706BE">
        <w:rPr>
          <w:sz w:val="28"/>
          <w:szCs w:val="28"/>
          <w:lang w:val="en-US"/>
        </w:rPr>
        <w:t xml:space="preserve">.1-20. </w:t>
      </w:r>
      <w:r w:rsidRPr="002706BE">
        <w:rPr>
          <w:sz w:val="28"/>
          <w:szCs w:val="28"/>
          <w:lang w:val="en-US"/>
        </w:rPr>
        <w:t>DOI</w:t>
      </w:r>
      <w:r w:rsidRPr="002706BE">
        <w:rPr>
          <w:sz w:val="28"/>
          <w:szCs w:val="28"/>
        </w:rPr>
        <w:t>: 10.1080/02634937.2022.2059447</w:t>
      </w:r>
      <w:r w:rsidR="005069F8" w:rsidRPr="002706BE">
        <w:rPr>
          <w:sz w:val="28"/>
          <w:szCs w:val="28"/>
        </w:rPr>
        <w:t xml:space="preserve"> </w:t>
      </w:r>
    </w:p>
    <w:p w14:paraId="06580016" w14:textId="02D2ACC7" w:rsidR="00D97AA5" w:rsidRPr="002706BE" w:rsidRDefault="00D97AA5" w:rsidP="00880693">
      <w:pPr>
        <w:spacing w:after="0" w:line="240" w:lineRule="auto"/>
        <w:ind w:firstLine="709"/>
        <w:jc w:val="both"/>
        <w:rPr>
          <w:sz w:val="28"/>
          <w:szCs w:val="28"/>
        </w:rPr>
      </w:pPr>
      <w:r w:rsidRPr="002706BE">
        <w:rPr>
          <w:sz w:val="28"/>
          <w:szCs w:val="28"/>
        </w:rPr>
        <w:t>23. Таиров Ш</w:t>
      </w:r>
      <w:r w:rsidR="00D66378" w:rsidRPr="002706BE">
        <w:rPr>
          <w:sz w:val="28"/>
          <w:szCs w:val="28"/>
        </w:rPr>
        <w:t>.</w:t>
      </w:r>
      <w:r w:rsidRPr="002706BE">
        <w:rPr>
          <w:sz w:val="28"/>
          <w:szCs w:val="28"/>
        </w:rPr>
        <w:t xml:space="preserve"> М</w:t>
      </w:r>
      <w:r w:rsidR="00D66378" w:rsidRPr="002706BE">
        <w:rPr>
          <w:sz w:val="28"/>
          <w:szCs w:val="28"/>
        </w:rPr>
        <w:t>.</w:t>
      </w:r>
      <w:r w:rsidRPr="002706BE">
        <w:rPr>
          <w:sz w:val="28"/>
          <w:szCs w:val="28"/>
        </w:rPr>
        <w:t>, Абдуллаев</w:t>
      </w:r>
      <w:r w:rsidR="00D66378" w:rsidRPr="002706BE">
        <w:rPr>
          <w:sz w:val="28"/>
          <w:szCs w:val="28"/>
        </w:rPr>
        <w:t>,</w:t>
      </w:r>
      <w:r w:rsidRPr="002706BE">
        <w:rPr>
          <w:sz w:val="28"/>
          <w:szCs w:val="28"/>
        </w:rPr>
        <w:t xml:space="preserve"> Б</w:t>
      </w:r>
      <w:r w:rsidR="00D66378" w:rsidRPr="002706BE">
        <w:rPr>
          <w:sz w:val="28"/>
          <w:szCs w:val="28"/>
        </w:rPr>
        <w:t>.</w:t>
      </w:r>
      <w:r w:rsidRPr="002706BE">
        <w:rPr>
          <w:sz w:val="28"/>
          <w:szCs w:val="28"/>
        </w:rPr>
        <w:t xml:space="preserve"> Б</w:t>
      </w:r>
      <w:r w:rsidR="00D66378" w:rsidRPr="002706BE">
        <w:rPr>
          <w:sz w:val="28"/>
          <w:szCs w:val="28"/>
        </w:rPr>
        <w:t>.</w:t>
      </w:r>
      <w:r w:rsidRPr="002706BE">
        <w:rPr>
          <w:sz w:val="28"/>
          <w:szCs w:val="28"/>
        </w:rPr>
        <w:t xml:space="preserve"> Чрезвычайные и критические изменения климата в странах центральной Азии</w:t>
      </w:r>
      <w:r w:rsidR="00D66378" w:rsidRPr="002706BE">
        <w:rPr>
          <w:sz w:val="28"/>
          <w:szCs w:val="28"/>
        </w:rPr>
        <w:t xml:space="preserve"> </w:t>
      </w:r>
      <w:r w:rsidRPr="002706BE">
        <w:rPr>
          <w:sz w:val="28"/>
          <w:szCs w:val="28"/>
        </w:rPr>
        <w:t>// Universum: технические науки.</w:t>
      </w:r>
      <w:r w:rsidR="006A54C7" w:rsidRPr="002706BE">
        <w:rPr>
          <w:sz w:val="28"/>
          <w:szCs w:val="28"/>
        </w:rPr>
        <w:t xml:space="preserve"> -</w:t>
      </w:r>
      <w:r w:rsidRPr="002706BE">
        <w:rPr>
          <w:sz w:val="28"/>
          <w:szCs w:val="28"/>
        </w:rPr>
        <w:t xml:space="preserve"> 2020. </w:t>
      </w:r>
      <w:r w:rsidR="006A54C7" w:rsidRPr="002706BE">
        <w:rPr>
          <w:sz w:val="28"/>
          <w:szCs w:val="28"/>
        </w:rPr>
        <w:t xml:space="preserve">- </w:t>
      </w:r>
      <w:r w:rsidRPr="002706BE">
        <w:rPr>
          <w:sz w:val="28"/>
          <w:szCs w:val="28"/>
        </w:rPr>
        <w:t xml:space="preserve">№2-1 (71). </w:t>
      </w:r>
    </w:p>
    <w:p w14:paraId="7907ECF5" w14:textId="5CE54991" w:rsidR="00D97AA5" w:rsidRPr="002706BE" w:rsidRDefault="00D97AA5" w:rsidP="00880693">
      <w:pPr>
        <w:spacing w:after="0" w:line="240" w:lineRule="auto"/>
        <w:ind w:firstLine="709"/>
        <w:jc w:val="both"/>
        <w:rPr>
          <w:sz w:val="28"/>
          <w:szCs w:val="28"/>
          <w:shd w:val="clear" w:color="auto" w:fill="FFFFFF"/>
          <w:lang w:val="en-US"/>
        </w:rPr>
      </w:pPr>
      <w:r w:rsidRPr="002706BE">
        <w:rPr>
          <w:sz w:val="28"/>
          <w:szCs w:val="28"/>
          <w:shd w:val="clear" w:color="auto" w:fill="FFFFFF"/>
          <w:lang w:val="en-US"/>
        </w:rPr>
        <w:t>24. Jaagus J., Ahas R. Space-time variations of climatic seasons and their correlation with the phenological development of nature in Estonia</w:t>
      </w:r>
      <w:r w:rsidR="00FF1F8D" w:rsidRPr="002706BE">
        <w:rPr>
          <w:sz w:val="28"/>
          <w:szCs w:val="28"/>
          <w:shd w:val="clear" w:color="auto" w:fill="FFFFFF"/>
          <w:lang w:val="en-US"/>
        </w:rPr>
        <w:t xml:space="preserve"> </w:t>
      </w:r>
      <w:r w:rsidRPr="002706BE">
        <w:rPr>
          <w:sz w:val="28"/>
          <w:szCs w:val="28"/>
          <w:shd w:val="clear" w:color="auto" w:fill="FFFFFF"/>
          <w:lang w:val="en-US"/>
        </w:rPr>
        <w:t>//</w:t>
      </w:r>
      <w:r w:rsidR="00FF1F8D" w:rsidRPr="002706BE">
        <w:rPr>
          <w:sz w:val="28"/>
          <w:szCs w:val="28"/>
          <w:shd w:val="clear" w:color="auto" w:fill="FFFFFF"/>
          <w:lang w:val="en-US"/>
        </w:rPr>
        <w:t xml:space="preserve"> </w:t>
      </w:r>
      <w:r w:rsidRPr="002706BE">
        <w:rPr>
          <w:sz w:val="28"/>
          <w:szCs w:val="28"/>
          <w:shd w:val="clear" w:color="auto" w:fill="FFFFFF"/>
          <w:lang w:val="en-US"/>
        </w:rPr>
        <w:t xml:space="preserve">Climate Research. – 2000. – </w:t>
      </w:r>
      <w:r w:rsidRPr="002706BE">
        <w:rPr>
          <w:sz w:val="28"/>
          <w:szCs w:val="28"/>
          <w:shd w:val="clear" w:color="auto" w:fill="FFFFFF"/>
        </w:rPr>
        <w:t>Т</w:t>
      </w:r>
      <w:r w:rsidRPr="002706BE">
        <w:rPr>
          <w:sz w:val="28"/>
          <w:szCs w:val="28"/>
          <w:shd w:val="clear" w:color="auto" w:fill="FFFFFF"/>
          <w:lang w:val="en-US"/>
        </w:rPr>
        <w:t xml:space="preserve">. 15. – №. 3. – </w:t>
      </w:r>
      <w:r w:rsidRPr="002706BE">
        <w:rPr>
          <w:sz w:val="28"/>
          <w:szCs w:val="28"/>
          <w:shd w:val="clear" w:color="auto" w:fill="FFFFFF"/>
        </w:rPr>
        <w:t>С</w:t>
      </w:r>
      <w:r w:rsidRPr="002706BE">
        <w:rPr>
          <w:sz w:val="28"/>
          <w:szCs w:val="28"/>
          <w:shd w:val="clear" w:color="auto" w:fill="FFFFFF"/>
          <w:lang w:val="en-US"/>
        </w:rPr>
        <w:t>. 207-219.</w:t>
      </w:r>
    </w:p>
    <w:p w14:paraId="401A7036" w14:textId="6344170A" w:rsidR="00D97AA5" w:rsidRPr="002706BE" w:rsidRDefault="00D97AA5" w:rsidP="00880693">
      <w:pPr>
        <w:spacing w:after="0" w:line="240" w:lineRule="auto"/>
        <w:ind w:firstLine="709"/>
        <w:jc w:val="both"/>
        <w:rPr>
          <w:rStyle w:val="a5"/>
          <w:color w:val="auto"/>
          <w:sz w:val="28"/>
          <w:szCs w:val="28"/>
          <w:u w:val="none"/>
          <w:lang w:val="en-US"/>
        </w:rPr>
      </w:pPr>
      <w:bookmarkStart w:id="72" w:name="_Hlk114561732"/>
      <w:r w:rsidRPr="002706BE">
        <w:rPr>
          <w:rStyle w:val="a5"/>
          <w:color w:val="auto"/>
          <w:sz w:val="28"/>
          <w:szCs w:val="28"/>
          <w:u w:val="none"/>
          <w:lang w:val="en-US"/>
        </w:rPr>
        <w:t xml:space="preserve">25. </w:t>
      </w:r>
      <w:bookmarkEnd w:id="72"/>
      <w:r w:rsidRPr="002706BE">
        <w:rPr>
          <w:rStyle w:val="a5"/>
          <w:color w:val="auto"/>
          <w:sz w:val="28"/>
          <w:szCs w:val="28"/>
          <w:u w:val="none"/>
          <w:lang w:val="en-US"/>
        </w:rPr>
        <w:t xml:space="preserve">Touré </w:t>
      </w:r>
      <w:r w:rsidR="00FF1F8D" w:rsidRPr="002706BE">
        <w:rPr>
          <w:rStyle w:val="a5"/>
          <w:color w:val="auto"/>
          <w:sz w:val="28"/>
          <w:szCs w:val="28"/>
          <w:u w:val="none"/>
          <w:lang w:val="en-US"/>
        </w:rPr>
        <w:t>A.</w:t>
      </w:r>
      <w:r w:rsidR="00B84251" w:rsidRPr="002706BE">
        <w:rPr>
          <w:rStyle w:val="a5"/>
          <w:color w:val="auto"/>
          <w:sz w:val="28"/>
          <w:szCs w:val="28"/>
          <w:u w:val="none"/>
          <w:lang w:val="en-US"/>
        </w:rPr>
        <w:t xml:space="preserve"> </w:t>
      </w:r>
      <w:r w:rsidR="00B84251" w:rsidRPr="002706BE">
        <w:rPr>
          <w:sz w:val="28"/>
          <w:szCs w:val="28"/>
          <w:lang w:val="en-US"/>
        </w:rPr>
        <w:t xml:space="preserve">et al. </w:t>
      </w:r>
      <w:r w:rsidRPr="002706BE">
        <w:rPr>
          <w:rStyle w:val="a5"/>
          <w:color w:val="auto"/>
          <w:sz w:val="28"/>
          <w:szCs w:val="28"/>
          <w:u w:val="none"/>
          <w:lang w:val="en-US"/>
        </w:rPr>
        <w:t>Dynamics of wind erosion and impact of vegetation cover and land use in the Sahel: A case study on san</w:t>
      </w:r>
      <w:r w:rsidR="00CE0DC6" w:rsidRPr="002706BE">
        <w:rPr>
          <w:rStyle w:val="a5"/>
          <w:color w:val="auto"/>
          <w:sz w:val="28"/>
          <w:szCs w:val="28"/>
          <w:u w:val="none"/>
          <w:lang w:val="en-US"/>
        </w:rPr>
        <w:t xml:space="preserve">dy dunes in southeastern // </w:t>
      </w:r>
      <w:r w:rsidRPr="002706BE">
        <w:rPr>
          <w:rStyle w:val="a5"/>
          <w:color w:val="auto"/>
          <w:sz w:val="28"/>
          <w:szCs w:val="28"/>
          <w:u w:val="none"/>
          <w:lang w:val="en-US"/>
        </w:rPr>
        <w:t>CATENA</w:t>
      </w:r>
      <w:r w:rsidR="00CE0DC6" w:rsidRPr="002706BE">
        <w:rPr>
          <w:rStyle w:val="a5"/>
          <w:color w:val="auto"/>
          <w:sz w:val="28"/>
          <w:szCs w:val="28"/>
          <w:u w:val="none"/>
          <w:lang w:val="en-US"/>
        </w:rPr>
        <w:t>. – 2019. -</w:t>
      </w:r>
      <w:r w:rsidRPr="002706BE">
        <w:rPr>
          <w:rStyle w:val="a5"/>
          <w:color w:val="auto"/>
          <w:sz w:val="28"/>
          <w:szCs w:val="28"/>
          <w:u w:val="none"/>
          <w:lang w:val="en-US"/>
        </w:rPr>
        <w:t xml:space="preserve"> </w:t>
      </w:r>
      <w:r w:rsidR="00CE0DC6" w:rsidRPr="002706BE">
        <w:rPr>
          <w:rStyle w:val="a5"/>
          <w:color w:val="auto"/>
          <w:sz w:val="28"/>
          <w:szCs w:val="28"/>
          <w:u w:val="none"/>
          <w:lang w:val="en-US"/>
        </w:rPr>
        <w:t>№</w:t>
      </w:r>
      <w:r w:rsidRPr="002706BE">
        <w:rPr>
          <w:rStyle w:val="a5"/>
          <w:color w:val="auto"/>
          <w:sz w:val="28"/>
          <w:szCs w:val="28"/>
          <w:u w:val="none"/>
          <w:lang w:val="en-US"/>
        </w:rPr>
        <w:t xml:space="preserve"> 177,</w:t>
      </w:r>
      <w:r w:rsidR="00CE0DC6" w:rsidRPr="002706BE">
        <w:rPr>
          <w:rStyle w:val="a5"/>
          <w:color w:val="auto"/>
          <w:sz w:val="28"/>
          <w:szCs w:val="28"/>
          <w:u w:val="none"/>
          <w:lang w:val="en-US"/>
        </w:rPr>
        <w:t xml:space="preserve"> -</w:t>
      </w:r>
      <w:r w:rsidRPr="002706BE">
        <w:rPr>
          <w:rStyle w:val="a5"/>
          <w:color w:val="auto"/>
          <w:sz w:val="28"/>
          <w:szCs w:val="28"/>
          <w:u w:val="none"/>
          <w:lang w:val="en-US"/>
        </w:rPr>
        <w:t xml:space="preserve"> P</w:t>
      </w:r>
      <w:r w:rsidR="00CE0DC6" w:rsidRPr="002706BE">
        <w:rPr>
          <w:rStyle w:val="a5"/>
          <w:color w:val="auto"/>
          <w:sz w:val="28"/>
          <w:szCs w:val="28"/>
          <w:u w:val="none"/>
          <w:lang w:val="en-US"/>
        </w:rPr>
        <w:t>. 272-285.</w:t>
      </w:r>
      <w:r w:rsidRPr="002706BE">
        <w:rPr>
          <w:rStyle w:val="a5"/>
          <w:color w:val="auto"/>
          <w:sz w:val="28"/>
          <w:szCs w:val="28"/>
          <w:u w:val="none"/>
          <w:lang w:val="en-US"/>
        </w:rPr>
        <w:t xml:space="preserve"> </w:t>
      </w:r>
      <w:hyperlink r:id="rId116" w:history="1">
        <w:r w:rsidRPr="002706BE">
          <w:rPr>
            <w:rStyle w:val="a5"/>
            <w:color w:val="auto"/>
            <w:sz w:val="28"/>
            <w:szCs w:val="28"/>
            <w:u w:val="none"/>
            <w:lang w:val="en-US"/>
          </w:rPr>
          <w:t>https://doi.org/10.1016/j.catena.2019.02.011</w:t>
        </w:r>
      </w:hyperlink>
      <w:r w:rsidRPr="002706BE">
        <w:rPr>
          <w:rStyle w:val="a5"/>
          <w:color w:val="auto"/>
          <w:sz w:val="28"/>
          <w:szCs w:val="28"/>
          <w:u w:val="none"/>
          <w:lang w:val="en-US"/>
        </w:rPr>
        <w:t>.</w:t>
      </w:r>
    </w:p>
    <w:p w14:paraId="514F8F2C" w14:textId="4634D2E5" w:rsidR="00D97AA5" w:rsidRPr="002706BE" w:rsidRDefault="00D97AA5" w:rsidP="00880693">
      <w:pPr>
        <w:spacing w:after="0" w:line="240" w:lineRule="auto"/>
        <w:ind w:firstLine="709"/>
        <w:jc w:val="both"/>
        <w:rPr>
          <w:rStyle w:val="a5"/>
          <w:color w:val="auto"/>
          <w:sz w:val="28"/>
          <w:szCs w:val="28"/>
          <w:u w:val="none"/>
          <w:lang w:val="en-US"/>
        </w:rPr>
      </w:pPr>
      <w:r w:rsidRPr="002706BE">
        <w:rPr>
          <w:spacing w:val="-5"/>
          <w:sz w:val="28"/>
          <w:szCs w:val="28"/>
          <w:lang w:val="en-US"/>
        </w:rPr>
        <w:t>26. Wa</w:t>
      </w:r>
      <w:r w:rsidR="00B84251" w:rsidRPr="002706BE">
        <w:rPr>
          <w:spacing w:val="-5"/>
          <w:sz w:val="28"/>
          <w:szCs w:val="28"/>
          <w:lang w:val="en-US"/>
        </w:rPr>
        <w:t>lker D. A.</w:t>
      </w:r>
      <w:r w:rsidRPr="002706BE">
        <w:rPr>
          <w:spacing w:val="-5"/>
          <w:sz w:val="28"/>
          <w:szCs w:val="28"/>
          <w:lang w:val="en-US"/>
        </w:rPr>
        <w:t xml:space="preserve"> </w:t>
      </w:r>
      <w:r w:rsidR="00B84251" w:rsidRPr="002706BE">
        <w:rPr>
          <w:sz w:val="28"/>
          <w:szCs w:val="28"/>
          <w:lang w:val="en-US"/>
        </w:rPr>
        <w:t xml:space="preserve">et al. </w:t>
      </w:r>
      <w:r w:rsidR="00281D2D" w:rsidRPr="002706BE">
        <w:rPr>
          <w:spacing w:val="-5"/>
          <w:sz w:val="28"/>
          <w:szCs w:val="28"/>
          <w:lang w:val="en-US"/>
        </w:rPr>
        <w:t xml:space="preserve"> </w:t>
      </w:r>
      <w:r w:rsidRPr="002706BE">
        <w:rPr>
          <w:spacing w:val="-5"/>
          <w:sz w:val="28"/>
          <w:szCs w:val="28"/>
          <w:lang w:val="en-US"/>
        </w:rPr>
        <w:t>Long-Term Studies o</w:t>
      </w:r>
      <w:r w:rsidR="00281D2D" w:rsidRPr="002706BE">
        <w:rPr>
          <w:spacing w:val="-5"/>
          <w:sz w:val="28"/>
          <w:szCs w:val="28"/>
          <w:lang w:val="en-US"/>
        </w:rPr>
        <w:t>f Snow-Vegetation Interactions</w:t>
      </w:r>
      <w:r w:rsidR="00281D2D" w:rsidRPr="002706BE">
        <w:rPr>
          <w:spacing w:val="-5"/>
          <w:sz w:val="28"/>
          <w:szCs w:val="28"/>
          <w:lang w:val="kk-KZ"/>
        </w:rPr>
        <w:t xml:space="preserve"> </w:t>
      </w:r>
      <w:r w:rsidR="00281D2D" w:rsidRPr="002706BE">
        <w:rPr>
          <w:spacing w:val="-5"/>
          <w:sz w:val="28"/>
          <w:szCs w:val="28"/>
          <w:lang w:val="en-US"/>
        </w:rPr>
        <w:t xml:space="preserve">// </w:t>
      </w:r>
      <w:r w:rsidRPr="002706BE">
        <w:rPr>
          <w:iCs/>
          <w:spacing w:val="-5"/>
          <w:sz w:val="28"/>
          <w:szCs w:val="28"/>
          <w:lang w:val="en-US"/>
        </w:rPr>
        <w:t>BioScience</w:t>
      </w:r>
      <w:r w:rsidR="00281D2D" w:rsidRPr="002706BE">
        <w:rPr>
          <w:iCs/>
          <w:spacing w:val="-5"/>
          <w:sz w:val="28"/>
          <w:szCs w:val="28"/>
          <w:lang w:val="en-US"/>
        </w:rPr>
        <w:t xml:space="preserve">. – 1993. - </w:t>
      </w:r>
      <w:r w:rsidR="00281D2D" w:rsidRPr="002706BE">
        <w:rPr>
          <w:spacing w:val="-5"/>
          <w:sz w:val="28"/>
          <w:szCs w:val="28"/>
          <w:lang w:val="en-US"/>
        </w:rPr>
        <w:t xml:space="preserve">№ </w:t>
      </w:r>
      <w:r w:rsidRPr="002706BE">
        <w:rPr>
          <w:spacing w:val="-5"/>
          <w:sz w:val="28"/>
          <w:szCs w:val="28"/>
          <w:lang w:val="en-US"/>
        </w:rPr>
        <w:t>43</w:t>
      </w:r>
      <w:r w:rsidR="00281D2D" w:rsidRPr="002706BE">
        <w:rPr>
          <w:spacing w:val="-5"/>
          <w:sz w:val="28"/>
          <w:szCs w:val="28"/>
          <w:lang w:val="en-US"/>
        </w:rPr>
        <w:t>(</w:t>
      </w:r>
      <w:r w:rsidRPr="002706BE">
        <w:rPr>
          <w:spacing w:val="-5"/>
          <w:sz w:val="28"/>
          <w:szCs w:val="28"/>
          <w:lang w:val="en-US"/>
        </w:rPr>
        <w:t>5</w:t>
      </w:r>
      <w:r w:rsidR="00281D2D" w:rsidRPr="002706BE">
        <w:rPr>
          <w:spacing w:val="-5"/>
          <w:sz w:val="28"/>
          <w:szCs w:val="28"/>
          <w:lang w:val="en-US"/>
        </w:rPr>
        <w:t xml:space="preserve">). – </w:t>
      </w:r>
      <w:r w:rsidR="00281D2D" w:rsidRPr="002706BE">
        <w:rPr>
          <w:spacing w:val="-5"/>
          <w:sz w:val="28"/>
          <w:szCs w:val="28"/>
        </w:rPr>
        <w:t>Р</w:t>
      </w:r>
      <w:r w:rsidR="00281D2D" w:rsidRPr="002706BE">
        <w:rPr>
          <w:spacing w:val="-5"/>
          <w:sz w:val="28"/>
          <w:szCs w:val="28"/>
          <w:lang w:val="en-US"/>
        </w:rPr>
        <w:t>.</w:t>
      </w:r>
      <w:r w:rsidRPr="002706BE">
        <w:rPr>
          <w:spacing w:val="-5"/>
          <w:sz w:val="28"/>
          <w:szCs w:val="28"/>
          <w:lang w:val="en-US"/>
        </w:rPr>
        <w:t>287–301. https://doi.org/10.2307/1312061.</w:t>
      </w:r>
    </w:p>
    <w:p w14:paraId="743476BA" w14:textId="2E0336FA" w:rsidR="00D97AA5" w:rsidRPr="002706BE" w:rsidRDefault="00D97AA5" w:rsidP="00880693">
      <w:pPr>
        <w:spacing w:after="0" w:line="240" w:lineRule="auto"/>
        <w:ind w:firstLine="709"/>
        <w:jc w:val="both"/>
        <w:rPr>
          <w:rStyle w:val="a5"/>
          <w:color w:val="auto"/>
          <w:sz w:val="28"/>
          <w:szCs w:val="28"/>
          <w:u w:val="none"/>
        </w:rPr>
      </w:pPr>
      <w:r w:rsidRPr="002706BE">
        <w:rPr>
          <w:sz w:val="28"/>
          <w:szCs w:val="28"/>
        </w:rPr>
        <w:t xml:space="preserve">27. Информационная система «Почвенно-географическая база данных России». Электронная версия Национального атласа почв </w:t>
      </w:r>
      <w:r w:rsidR="00A25706" w:rsidRPr="002706BE">
        <w:rPr>
          <w:sz w:val="28"/>
          <w:szCs w:val="28"/>
        </w:rPr>
        <w:t>Российской Федерации. Чернозем</w:t>
      </w:r>
      <w:r w:rsidR="00911221">
        <w:rPr>
          <w:sz w:val="28"/>
          <w:szCs w:val="28"/>
        </w:rPr>
        <w:t>ы обыкновенные</w:t>
      </w:r>
      <w:r w:rsidR="00A25706" w:rsidRPr="002706BE">
        <w:rPr>
          <w:sz w:val="28"/>
          <w:szCs w:val="28"/>
        </w:rPr>
        <w:t xml:space="preserve">. – </w:t>
      </w:r>
      <w:r w:rsidR="00A25706" w:rsidRPr="002706BE">
        <w:rPr>
          <w:sz w:val="28"/>
          <w:szCs w:val="28"/>
          <w:lang w:val="en-US"/>
        </w:rPr>
        <w:t>URL</w:t>
      </w:r>
      <w:r w:rsidR="00A25706" w:rsidRPr="002706BE">
        <w:rPr>
          <w:sz w:val="28"/>
          <w:szCs w:val="28"/>
        </w:rPr>
        <w:t xml:space="preserve">: </w:t>
      </w:r>
      <w:hyperlink r:id="rId117" w:history="1">
        <w:r w:rsidRPr="002706BE">
          <w:rPr>
            <w:rStyle w:val="a5"/>
            <w:color w:val="auto"/>
            <w:sz w:val="28"/>
            <w:szCs w:val="28"/>
            <w:u w:val="none"/>
            <w:lang w:val="en-US"/>
          </w:rPr>
          <w:t>https</w:t>
        </w:r>
        <w:r w:rsidRPr="002706BE">
          <w:rPr>
            <w:rStyle w:val="a5"/>
            <w:color w:val="auto"/>
            <w:sz w:val="28"/>
            <w:szCs w:val="28"/>
            <w:u w:val="none"/>
          </w:rPr>
          <w:t>://</w:t>
        </w:r>
        <w:r w:rsidRPr="002706BE">
          <w:rPr>
            <w:rStyle w:val="a5"/>
            <w:color w:val="auto"/>
            <w:sz w:val="28"/>
            <w:szCs w:val="28"/>
            <w:u w:val="none"/>
            <w:lang w:val="en-US"/>
          </w:rPr>
          <w:t>soil</w:t>
        </w:r>
        <w:r w:rsidRPr="002706BE">
          <w:rPr>
            <w:rStyle w:val="a5"/>
            <w:color w:val="auto"/>
            <w:sz w:val="28"/>
            <w:szCs w:val="28"/>
            <w:u w:val="none"/>
          </w:rPr>
          <w:t>-</w:t>
        </w:r>
        <w:r w:rsidRPr="002706BE">
          <w:rPr>
            <w:rStyle w:val="a5"/>
            <w:color w:val="auto"/>
            <w:sz w:val="28"/>
            <w:szCs w:val="28"/>
            <w:u w:val="none"/>
            <w:lang w:val="en-US"/>
          </w:rPr>
          <w:t>db</w:t>
        </w:r>
        <w:r w:rsidRPr="002706BE">
          <w:rPr>
            <w:rStyle w:val="a5"/>
            <w:color w:val="auto"/>
            <w:sz w:val="28"/>
            <w:szCs w:val="28"/>
            <w:u w:val="none"/>
          </w:rPr>
          <w:t>.</w:t>
        </w:r>
        <w:r w:rsidRPr="002706BE">
          <w:rPr>
            <w:rStyle w:val="a5"/>
            <w:color w:val="auto"/>
            <w:sz w:val="28"/>
            <w:szCs w:val="28"/>
            <w:u w:val="none"/>
            <w:lang w:val="en-US"/>
          </w:rPr>
          <w:t>ru</w:t>
        </w:r>
        <w:r w:rsidRPr="002706BE">
          <w:rPr>
            <w:rStyle w:val="a5"/>
            <w:color w:val="auto"/>
            <w:sz w:val="28"/>
            <w:szCs w:val="28"/>
            <w:u w:val="none"/>
          </w:rPr>
          <w:t>/</w:t>
        </w:r>
        <w:r w:rsidRPr="002706BE">
          <w:rPr>
            <w:rStyle w:val="a5"/>
            <w:color w:val="auto"/>
            <w:sz w:val="28"/>
            <w:szCs w:val="28"/>
            <w:u w:val="none"/>
            <w:lang w:val="en-US"/>
          </w:rPr>
          <w:t>soilatlas</w:t>
        </w:r>
        <w:r w:rsidRPr="002706BE">
          <w:rPr>
            <w:rStyle w:val="a5"/>
            <w:color w:val="auto"/>
            <w:sz w:val="28"/>
            <w:szCs w:val="28"/>
            <w:u w:val="none"/>
          </w:rPr>
          <w:t>/</w:t>
        </w:r>
        <w:r w:rsidRPr="002706BE">
          <w:rPr>
            <w:rStyle w:val="a5"/>
            <w:color w:val="auto"/>
            <w:sz w:val="28"/>
            <w:szCs w:val="28"/>
            <w:u w:val="none"/>
            <w:lang w:val="en-US"/>
          </w:rPr>
          <w:t>razdel</w:t>
        </w:r>
        <w:r w:rsidRPr="002706BE">
          <w:rPr>
            <w:rStyle w:val="a5"/>
            <w:color w:val="auto"/>
            <w:sz w:val="28"/>
            <w:szCs w:val="28"/>
            <w:u w:val="none"/>
          </w:rPr>
          <w:t>-3-</w:t>
        </w:r>
        <w:r w:rsidRPr="002706BE">
          <w:rPr>
            <w:rStyle w:val="a5"/>
            <w:color w:val="auto"/>
            <w:sz w:val="28"/>
            <w:szCs w:val="28"/>
            <w:u w:val="none"/>
            <w:lang w:val="en-US"/>
          </w:rPr>
          <w:t>pochvy</w:t>
        </w:r>
        <w:r w:rsidRPr="002706BE">
          <w:rPr>
            <w:rStyle w:val="a5"/>
            <w:color w:val="auto"/>
            <w:sz w:val="28"/>
            <w:szCs w:val="28"/>
            <w:u w:val="none"/>
          </w:rPr>
          <w:t>-</w:t>
        </w:r>
        <w:r w:rsidRPr="002706BE">
          <w:rPr>
            <w:rStyle w:val="a5"/>
            <w:color w:val="auto"/>
            <w:sz w:val="28"/>
            <w:szCs w:val="28"/>
            <w:u w:val="none"/>
            <w:lang w:val="en-US"/>
          </w:rPr>
          <w:t>rossiyskoy</w:t>
        </w:r>
        <w:r w:rsidRPr="002706BE">
          <w:rPr>
            <w:rStyle w:val="a5"/>
            <w:color w:val="auto"/>
            <w:sz w:val="28"/>
            <w:szCs w:val="28"/>
            <w:u w:val="none"/>
          </w:rPr>
          <w:t>-</w:t>
        </w:r>
        <w:r w:rsidRPr="002706BE">
          <w:rPr>
            <w:rStyle w:val="a5"/>
            <w:color w:val="auto"/>
            <w:sz w:val="28"/>
            <w:szCs w:val="28"/>
            <w:u w:val="none"/>
            <w:lang w:val="en-US"/>
          </w:rPr>
          <w:t>federacii</w:t>
        </w:r>
        <w:r w:rsidRPr="002706BE">
          <w:rPr>
            <w:rStyle w:val="a5"/>
            <w:color w:val="auto"/>
            <w:sz w:val="28"/>
            <w:szCs w:val="28"/>
            <w:u w:val="none"/>
          </w:rPr>
          <w:t>/</w:t>
        </w:r>
        <w:r w:rsidRPr="002706BE">
          <w:rPr>
            <w:rStyle w:val="a5"/>
            <w:color w:val="auto"/>
            <w:sz w:val="28"/>
            <w:szCs w:val="28"/>
            <w:u w:val="none"/>
            <w:lang w:val="en-US"/>
          </w:rPr>
          <w:t>chernozemy</w:t>
        </w:r>
        <w:r w:rsidRPr="002706BE">
          <w:rPr>
            <w:rStyle w:val="a5"/>
            <w:color w:val="auto"/>
            <w:sz w:val="28"/>
            <w:szCs w:val="28"/>
            <w:u w:val="none"/>
          </w:rPr>
          <w:t>-</w:t>
        </w:r>
        <w:r w:rsidRPr="002706BE">
          <w:rPr>
            <w:rStyle w:val="a5"/>
            <w:color w:val="auto"/>
            <w:sz w:val="28"/>
            <w:szCs w:val="28"/>
            <w:u w:val="none"/>
            <w:lang w:val="en-US"/>
          </w:rPr>
          <w:t>obyknovennye</w:t>
        </w:r>
      </w:hyperlink>
      <w:r w:rsidR="00A25706" w:rsidRPr="002706BE">
        <w:rPr>
          <w:rStyle w:val="a5"/>
          <w:color w:val="auto"/>
          <w:sz w:val="28"/>
          <w:szCs w:val="28"/>
          <w:u w:val="none"/>
        </w:rPr>
        <w:t xml:space="preserve"> </w:t>
      </w:r>
      <w:r w:rsidR="00A25706" w:rsidRPr="002706BE">
        <w:rPr>
          <w:sz w:val="28"/>
          <w:szCs w:val="28"/>
        </w:rPr>
        <w:t xml:space="preserve">(дата обращения: </w:t>
      </w:r>
      <w:r w:rsidR="000F75C0" w:rsidRPr="002706BE">
        <w:rPr>
          <w:sz w:val="28"/>
          <w:szCs w:val="28"/>
        </w:rPr>
        <w:t>01.03.2022</w:t>
      </w:r>
      <w:r w:rsidR="00A25706" w:rsidRPr="002706BE">
        <w:rPr>
          <w:sz w:val="28"/>
          <w:szCs w:val="28"/>
        </w:rPr>
        <w:t>)</w:t>
      </w:r>
      <w:r w:rsidR="00A25706" w:rsidRPr="002706BE">
        <w:rPr>
          <w:rStyle w:val="a5"/>
          <w:color w:val="auto"/>
          <w:sz w:val="28"/>
          <w:szCs w:val="28"/>
          <w:u w:val="none"/>
        </w:rPr>
        <w:t>.</w:t>
      </w:r>
    </w:p>
    <w:p w14:paraId="1BBBC56B" w14:textId="4566847D" w:rsidR="00D97AA5" w:rsidRPr="002706BE" w:rsidRDefault="00D97AA5" w:rsidP="00880693">
      <w:pPr>
        <w:spacing w:after="0" w:line="240" w:lineRule="auto"/>
        <w:ind w:firstLine="709"/>
        <w:jc w:val="both"/>
        <w:rPr>
          <w:sz w:val="28"/>
          <w:szCs w:val="28"/>
        </w:rPr>
      </w:pPr>
      <w:r w:rsidRPr="002706BE">
        <w:rPr>
          <w:sz w:val="28"/>
          <w:szCs w:val="28"/>
        </w:rPr>
        <w:t>28. Гирфанов В.К., Ряховская Н.Н. Микроэлементы в почвах Башкирии и эффективность микроудобрений</w:t>
      </w:r>
      <w:r w:rsidR="0029361B" w:rsidRPr="002706BE">
        <w:rPr>
          <w:sz w:val="28"/>
          <w:szCs w:val="28"/>
          <w:lang w:val="kk-KZ"/>
        </w:rPr>
        <w:t xml:space="preserve">. - </w:t>
      </w:r>
      <w:r w:rsidR="0029361B" w:rsidRPr="002706BE">
        <w:rPr>
          <w:sz w:val="28"/>
          <w:szCs w:val="28"/>
        </w:rPr>
        <w:t xml:space="preserve"> </w:t>
      </w:r>
      <w:r w:rsidRPr="002706BE">
        <w:rPr>
          <w:sz w:val="28"/>
          <w:szCs w:val="28"/>
        </w:rPr>
        <w:t>М.: Наука, 1975.</w:t>
      </w:r>
      <w:r w:rsidR="0029361B" w:rsidRPr="002706BE">
        <w:rPr>
          <w:sz w:val="28"/>
          <w:szCs w:val="28"/>
        </w:rPr>
        <w:t xml:space="preserve"> – 170 с.</w:t>
      </w:r>
    </w:p>
    <w:p w14:paraId="0D91597D" w14:textId="4CE700E2" w:rsidR="00D97AA5" w:rsidRPr="002706BE" w:rsidRDefault="00B630D7" w:rsidP="00880693">
      <w:pPr>
        <w:spacing w:after="0" w:line="240" w:lineRule="auto"/>
        <w:ind w:firstLine="709"/>
        <w:jc w:val="both"/>
        <w:rPr>
          <w:rStyle w:val="a5"/>
          <w:color w:val="auto"/>
          <w:sz w:val="28"/>
          <w:szCs w:val="28"/>
          <w:u w:val="none"/>
        </w:rPr>
      </w:pPr>
      <w:r w:rsidRPr="002706BE">
        <w:rPr>
          <w:sz w:val="28"/>
          <w:szCs w:val="28"/>
        </w:rPr>
        <w:t xml:space="preserve">29. Почвы СССР / </w:t>
      </w:r>
      <w:r w:rsidR="00D97AA5" w:rsidRPr="002706BE">
        <w:rPr>
          <w:sz w:val="28"/>
          <w:szCs w:val="28"/>
        </w:rPr>
        <w:t>Отв. ред. Г.В.</w:t>
      </w:r>
      <w:r w:rsidRPr="002706BE">
        <w:rPr>
          <w:sz w:val="28"/>
          <w:szCs w:val="28"/>
        </w:rPr>
        <w:t xml:space="preserve"> </w:t>
      </w:r>
      <w:r w:rsidR="00D97AA5" w:rsidRPr="002706BE">
        <w:rPr>
          <w:sz w:val="28"/>
          <w:szCs w:val="28"/>
        </w:rPr>
        <w:t xml:space="preserve">Добровольский. </w:t>
      </w:r>
      <w:r w:rsidRPr="002706BE">
        <w:rPr>
          <w:sz w:val="28"/>
          <w:szCs w:val="28"/>
        </w:rPr>
        <w:t>- М., "Мысль", 1979. – 380 с.</w:t>
      </w:r>
    </w:p>
    <w:p w14:paraId="1C22CC0E" w14:textId="1883A743" w:rsidR="00D97AA5" w:rsidRPr="002706BE" w:rsidRDefault="00D97AA5" w:rsidP="00880693">
      <w:pPr>
        <w:spacing w:after="0" w:line="240" w:lineRule="auto"/>
        <w:ind w:firstLine="709"/>
        <w:jc w:val="both"/>
        <w:rPr>
          <w:rStyle w:val="a5"/>
          <w:color w:val="auto"/>
          <w:sz w:val="28"/>
          <w:szCs w:val="28"/>
          <w:u w:val="none"/>
        </w:rPr>
      </w:pPr>
      <w:r w:rsidRPr="002706BE">
        <w:rPr>
          <w:sz w:val="28"/>
          <w:szCs w:val="28"/>
        </w:rPr>
        <w:t>30. Атлас почв Российской Федерации</w:t>
      </w:r>
      <w:r w:rsidR="00D122BE" w:rsidRPr="002706BE">
        <w:rPr>
          <w:sz w:val="28"/>
          <w:szCs w:val="28"/>
        </w:rPr>
        <w:t>.</w:t>
      </w:r>
      <w:r w:rsidRPr="002706BE">
        <w:rPr>
          <w:sz w:val="28"/>
          <w:szCs w:val="28"/>
        </w:rPr>
        <w:t xml:space="preserve"> Раздел 3. Почвы Российской Федерации</w:t>
      </w:r>
      <w:r w:rsidR="00D122BE" w:rsidRPr="002706BE">
        <w:rPr>
          <w:sz w:val="28"/>
          <w:szCs w:val="28"/>
        </w:rPr>
        <w:t>.</w:t>
      </w:r>
      <w:r w:rsidRPr="002706BE">
        <w:rPr>
          <w:sz w:val="28"/>
          <w:szCs w:val="28"/>
        </w:rPr>
        <w:t xml:space="preserve"> Черноземы южные</w:t>
      </w:r>
      <w:r w:rsidR="00D122BE" w:rsidRPr="002706BE">
        <w:rPr>
          <w:sz w:val="28"/>
          <w:szCs w:val="28"/>
        </w:rPr>
        <w:t xml:space="preserve">. – </w:t>
      </w:r>
      <w:r w:rsidR="00D122BE" w:rsidRPr="002706BE">
        <w:rPr>
          <w:sz w:val="28"/>
          <w:szCs w:val="28"/>
          <w:lang w:val="en-US"/>
        </w:rPr>
        <w:t>URL</w:t>
      </w:r>
      <w:r w:rsidR="00D122BE" w:rsidRPr="002706BE">
        <w:rPr>
          <w:sz w:val="28"/>
          <w:szCs w:val="28"/>
        </w:rPr>
        <w:t>:</w:t>
      </w:r>
      <w:r w:rsidRPr="002706BE">
        <w:rPr>
          <w:sz w:val="28"/>
          <w:szCs w:val="28"/>
        </w:rPr>
        <w:t xml:space="preserve"> </w:t>
      </w:r>
      <w:r w:rsidR="00D122BE" w:rsidRPr="002706BE">
        <w:rPr>
          <w:sz w:val="28"/>
          <w:szCs w:val="28"/>
        </w:rPr>
        <w:t xml:space="preserve">https://soil-db.ru/soilatlas/razdel-3-pochvy-rossiyskoy-federacii/chernozemy-yuzhnye (дата обращения: </w:t>
      </w:r>
      <w:r w:rsidR="000F75C0" w:rsidRPr="002706BE">
        <w:rPr>
          <w:sz w:val="28"/>
          <w:szCs w:val="28"/>
        </w:rPr>
        <w:t>01.03.2022</w:t>
      </w:r>
      <w:r w:rsidR="00D122BE" w:rsidRPr="002706BE">
        <w:rPr>
          <w:sz w:val="28"/>
          <w:szCs w:val="28"/>
        </w:rPr>
        <w:t>).</w:t>
      </w:r>
    </w:p>
    <w:p w14:paraId="7DFAFF09" w14:textId="5519B072" w:rsidR="00D97AA5" w:rsidRPr="002706BE" w:rsidRDefault="00D97AA5" w:rsidP="00880693">
      <w:pPr>
        <w:spacing w:after="0" w:line="240" w:lineRule="auto"/>
        <w:ind w:firstLine="709"/>
        <w:jc w:val="both"/>
        <w:rPr>
          <w:sz w:val="28"/>
          <w:szCs w:val="28"/>
        </w:rPr>
      </w:pPr>
      <w:r w:rsidRPr="002706BE">
        <w:rPr>
          <w:sz w:val="28"/>
          <w:szCs w:val="28"/>
        </w:rPr>
        <w:lastRenderedPageBreak/>
        <w:t>31. Дамбинов Ю.А Особенности формирования черноземов южного Предбайкалья</w:t>
      </w:r>
      <w:r w:rsidR="00D122BE" w:rsidRPr="002706BE">
        <w:rPr>
          <w:sz w:val="28"/>
          <w:szCs w:val="28"/>
        </w:rPr>
        <w:t xml:space="preserve"> их рациональное использование. – </w:t>
      </w:r>
      <w:r w:rsidR="00D122BE" w:rsidRPr="002706BE">
        <w:rPr>
          <w:sz w:val="28"/>
          <w:szCs w:val="28"/>
          <w:lang w:val="en-US"/>
        </w:rPr>
        <w:t>URL</w:t>
      </w:r>
      <w:r w:rsidR="00D122BE" w:rsidRPr="002706BE">
        <w:rPr>
          <w:sz w:val="28"/>
          <w:szCs w:val="28"/>
        </w:rPr>
        <w:t xml:space="preserve">:  https://files.scienceforum.ru/pdf/2012/2487.pdf (дата обращения: </w:t>
      </w:r>
      <w:r w:rsidR="000F75C0" w:rsidRPr="002706BE">
        <w:rPr>
          <w:sz w:val="28"/>
          <w:szCs w:val="28"/>
        </w:rPr>
        <w:t>01.03.2022</w:t>
      </w:r>
      <w:r w:rsidR="00D122BE" w:rsidRPr="002706BE">
        <w:rPr>
          <w:sz w:val="28"/>
          <w:szCs w:val="28"/>
        </w:rPr>
        <w:t>).</w:t>
      </w:r>
    </w:p>
    <w:p w14:paraId="21170730" w14:textId="70F29241" w:rsidR="00D97AA5" w:rsidRPr="002706BE" w:rsidRDefault="00D97AA5" w:rsidP="00880693">
      <w:pPr>
        <w:spacing w:after="0" w:line="240" w:lineRule="auto"/>
        <w:ind w:firstLine="709"/>
        <w:jc w:val="both"/>
        <w:rPr>
          <w:sz w:val="28"/>
          <w:szCs w:val="28"/>
        </w:rPr>
      </w:pPr>
      <w:r w:rsidRPr="002706BE">
        <w:rPr>
          <w:sz w:val="28"/>
          <w:szCs w:val="28"/>
        </w:rPr>
        <w:t>32. Атлас почв Российской Федерации</w:t>
      </w:r>
      <w:r w:rsidR="00B8004C" w:rsidRPr="002706BE">
        <w:rPr>
          <w:sz w:val="28"/>
          <w:szCs w:val="28"/>
        </w:rPr>
        <w:t>.</w:t>
      </w:r>
      <w:r w:rsidRPr="002706BE">
        <w:rPr>
          <w:sz w:val="28"/>
          <w:szCs w:val="28"/>
        </w:rPr>
        <w:t xml:space="preserve"> Раздел 3. Почвы Российской Федерации</w:t>
      </w:r>
      <w:r w:rsidR="00B8004C" w:rsidRPr="002706BE">
        <w:rPr>
          <w:sz w:val="28"/>
          <w:szCs w:val="28"/>
        </w:rPr>
        <w:t>.</w:t>
      </w:r>
      <w:r w:rsidRPr="002706BE">
        <w:rPr>
          <w:sz w:val="28"/>
          <w:szCs w:val="28"/>
        </w:rPr>
        <w:t xml:space="preserve"> Лугово-черноземные почвы. Лугово-черноземные соло</w:t>
      </w:r>
      <w:r w:rsidR="00911221">
        <w:rPr>
          <w:sz w:val="28"/>
          <w:szCs w:val="28"/>
        </w:rPr>
        <w:t>нцеватые и солончаковатые почвы</w:t>
      </w:r>
      <w:r w:rsidR="00B8004C" w:rsidRPr="002706BE">
        <w:rPr>
          <w:sz w:val="28"/>
          <w:szCs w:val="28"/>
        </w:rPr>
        <w:t xml:space="preserve">. – </w:t>
      </w:r>
      <w:r w:rsidR="00B8004C" w:rsidRPr="002706BE">
        <w:rPr>
          <w:sz w:val="28"/>
          <w:szCs w:val="28"/>
          <w:lang w:val="en-US"/>
        </w:rPr>
        <w:t>URL</w:t>
      </w:r>
      <w:r w:rsidR="00B8004C" w:rsidRPr="002706BE">
        <w:rPr>
          <w:sz w:val="28"/>
          <w:szCs w:val="28"/>
        </w:rPr>
        <w:t xml:space="preserve">: </w:t>
      </w:r>
      <w:hyperlink r:id="rId118" w:history="1">
        <w:r w:rsidRPr="002706BE">
          <w:rPr>
            <w:rStyle w:val="a5"/>
            <w:color w:val="auto"/>
            <w:sz w:val="28"/>
            <w:szCs w:val="28"/>
            <w:u w:val="none"/>
          </w:rPr>
          <w:t>https://soil-db.ru/soilatlas/razdel-3-pochvy-rossiyskoy-federacii/lugovo-chernozemnye-pochvy-lugovo-chernozemnye-soloncevatye-i-solonchakovatye-pochvy</w:t>
        </w:r>
      </w:hyperlink>
      <w:r w:rsidR="00B8004C" w:rsidRPr="002706BE">
        <w:rPr>
          <w:rStyle w:val="a5"/>
          <w:color w:val="auto"/>
          <w:sz w:val="28"/>
          <w:szCs w:val="28"/>
          <w:u w:val="none"/>
        </w:rPr>
        <w:t xml:space="preserve"> </w:t>
      </w:r>
      <w:r w:rsidR="00B8004C" w:rsidRPr="002706BE">
        <w:rPr>
          <w:sz w:val="28"/>
          <w:szCs w:val="28"/>
        </w:rPr>
        <w:t xml:space="preserve">(дата обращения: </w:t>
      </w:r>
      <w:r w:rsidR="000F75C0" w:rsidRPr="002706BE">
        <w:rPr>
          <w:sz w:val="28"/>
          <w:szCs w:val="28"/>
        </w:rPr>
        <w:t>01.03.2022</w:t>
      </w:r>
      <w:r w:rsidR="00B8004C" w:rsidRPr="002706BE">
        <w:rPr>
          <w:sz w:val="28"/>
          <w:szCs w:val="28"/>
        </w:rPr>
        <w:t>).</w:t>
      </w:r>
    </w:p>
    <w:p w14:paraId="596FBC31" w14:textId="56F39835" w:rsidR="00B8004C" w:rsidRPr="002706BE" w:rsidRDefault="00D97AA5" w:rsidP="00880693">
      <w:pPr>
        <w:spacing w:after="0" w:line="240" w:lineRule="auto"/>
        <w:ind w:firstLine="709"/>
        <w:jc w:val="both"/>
        <w:rPr>
          <w:sz w:val="28"/>
          <w:szCs w:val="28"/>
        </w:rPr>
      </w:pPr>
      <w:r w:rsidRPr="002706BE">
        <w:rPr>
          <w:bCs/>
          <w:sz w:val="28"/>
          <w:szCs w:val="28"/>
        </w:rPr>
        <w:t>33. Почвы России и СССР</w:t>
      </w:r>
      <w:r w:rsidR="00B8004C" w:rsidRPr="002706BE">
        <w:rPr>
          <w:bCs/>
          <w:sz w:val="28"/>
          <w:szCs w:val="28"/>
        </w:rPr>
        <w:t>.</w:t>
      </w:r>
      <w:r w:rsidRPr="002706BE">
        <w:rPr>
          <w:bCs/>
          <w:sz w:val="28"/>
          <w:szCs w:val="28"/>
        </w:rPr>
        <w:t xml:space="preserve"> </w:t>
      </w:r>
      <w:r w:rsidRPr="002706BE">
        <w:rPr>
          <w:sz w:val="28"/>
          <w:szCs w:val="28"/>
        </w:rPr>
        <w:t>Часть III. Систематические описания почв</w:t>
      </w:r>
      <w:r w:rsidR="00B8004C" w:rsidRPr="002706BE">
        <w:rPr>
          <w:sz w:val="28"/>
          <w:szCs w:val="28"/>
        </w:rPr>
        <w:t xml:space="preserve">. – </w:t>
      </w:r>
      <w:r w:rsidR="00B8004C" w:rsidRPr="002706BE">
        <w:rPr>
          <w:sz w:val="28"/>
          <w:szCs w:val="28"/>
          <w:lang w:val="en-US"/>
        </w:rPr>
        <w:t>URL</w:t>
      </w:r>
      <w:r w:rsidR="00B8004C" w:rsidRPr="002706BE">
        <w:rPr>
          <w:sz w:val="28"/>
          <w:szCs w:val="28"/>
        </w:rPr>
        <w:t xml:space="preserve">: </w:t>
      </w:r>
      <w:hyperlink r:id="rId119" w:history="1">
        <w:r w:rsidRPr="002706BE">
          <w:rPr>
            <w:rStyle w:val="a5"/>
            <w:color w:val="auto"/>
            <w:sz w:val="28"/>
            <w:szCs w:val="28"/>
            <w:u w:val="none"/>
          </w:rPr>
          <w:t>https://ecosystema.ru/08nature/soil/102.htm</w:t>
        </w:r>
      </w:hyperlink>
      <w:r w:rsidRPr="002706BE">
        <w:rPr>
          <w:sz w:val="28"/>
          <w:szCs w:val="28"/>
        </w:rPr>
        <w:t xml:space="preserve"> </w:t>
      </w:r>
      <w:r w:rsidR="00B8004C" w:rsidRPr="002706BE">
        <w:rPr>
          <w:sz w:val="28"/>
          <w:szCs w:val="28"/>
        </w:rPr>
        <w:t xml:space="preserve">(дата обращения: </w:t>
      </w:r>
      <w:r w:rsidR="000F75C0" w:rsidRPr="002706BE">
        <w:rPr>
          <w:sz w:val="28"/>
          <w:szCs w:val="28"/>
        </w:rPr>
        <w:t>01.03.2022</w:t>
      </w:r>
      <w:r w:rsidR="00B8004C" w:rsidRPr="002706BE">
        <w:rPr>
          <w:sz w:val="28"/>
          <w:szCs w:val="28"/>
        </w:rPr>
        <w:t>).</w:t>
      </w:r>
    </w:p>
    <w:p w14:paraId="1DE802FC" w14:textId="5592F727" w:rsidR="00D97AA5" w:rsidRPr="002706BE" w:rsidRDefault="00D97AA5" w:rsidP="00880693">
      <w:pPr>
        <w:spacing w:after="0" w:line="240" w:lineRule="auto"/>
        <w:ind w:firstLine="709"/>
        <w:jc w:val="both"/>
        <w:rPr>
          <w:sz w:val="28"/>
          <w:szCs w:val="28"/>
        </w:rPr>
      </w:pPr>
      <w:r w:rsidRPr="002706BE">
        <w:rPr>
          <w:sz w:val="28"/>
          <w:szCs w:val="28"/>
          <w:shd w:val="clear" w:color="auto" w:fill="FFFFFF"/>
          <w:lang w:val="en-US"/>
        </w:rPr>
        <w:t xml:space="preserve">34. </w:t>
      </w:r>
      <w:r w:rsidRPr="002706BE">
        <w:rPr>
          <w:rFonts w:hint="eastAsia"/>
          <w:sz w:val="28"/>
          <w:szCs w:val="28"/>
          <w:shd w:val="clear" w:color="auto" w:fill="FFFFFF"/>
          <w:lang w:val="en-US"/>
        </w:rPr>
        <w:t>Fernandez</w:t>
      </w:r>
      <w:r w:rsidRPr="002706BE">
        <w:rPr>
          <w:rFonts w:hint="eastAsia"/>
          <w:sz w:val="28"/>
          <w:szCs w:val="28"/>
          <w:shd w:val="clear" w:color="auto" w:fill="FFFFFF"/>
          <w:lang w:val="en-US"/>
        </w:rPr>
        <w:t>‐</w:t>
      </w:r>
      <w:r w:rsidRPr="002706BE">
        <w:rPr>
          <w:rFonts w:hint="eastAsia"/>
          <w:sz w:val="28"/>
          <w:szCs w:val="28"/>
          <w:shd w:val="clear" w:color="auto" w:fill="FFFFFF"/>
          <w:lang w:val="en-US"/>
        </w:rPr>
        <w:t>Illescas</w:t>
      </w:r>
      <w:r w:rsidRPr="002706BE">
        <w:rPr>
          <w:sz w:val="28"/>
          <w:szCs w:val="28"/>
          <w:shd w:val="clear" w:color="auto" w:fill="FFFFFF"/>
          <w:lang w:val="en-US"/>
        </w:rPr>
        <w:t xml:space="preserve"> C. P.</w:t>
      </w:r>
      <w:r w:rsidR="005871C4" w:rsidRPr="002706BE">
        <w:rPr>
          <w:sz w:val="28"/>
          <w:szCs w:val="28"/>
          <w:shd w:val="clear" w:color="auto" w:fill="FFFFFF"/>
          <w:lang w:val="en-US"/>
        </w:rPr>
        <w:t xml:space="preserve"> </w:t>
      </w:r>
      <w:r w:rsidR="00B84251" w:rsidRPr="002706BE">
        <w:rPr>
          <w:sz w:val="28"/>
          <w:szCs w:val="28"/>
          <w:lang w:val="en-US"/>
        </w:rPr>
        <w:t xml:space="preserve">et al. </w:t>
      </w:r>
      <w:r w:rsidRPr="002706BE">
        <w:rPr>
          <w:rFonts w:hint="eastAsia"/>
          <w:sz w:val="28"/>
          <w:szCs w:val="28"/>
          <w:shd w:val="clear" w:color="auto" w:fill="FFFFFF"/>
          <w:lang w:val="en-US"/>
        </w:rPr>
        <w:t xml:space="preserve"> The ecohydrological role of soil texture in a water</w:t>
      </w:r>
      <w:r w:rsidRPr="002706BE">
        <w:rPr>
          <w:rFonts w:hint="eastAsia"/>
          <w:sz w:val="28"/>
          <w:szCs w:val="28"/>
          <w:shd w:val="clear" w:color="auto" w:fill="FFFFFF"/>
          <w:lang w:val="en-US"/>
        </w:rPr>
        <w:t>‐</w:t>
      </w:r>
      <w:r w:rsidRPr="002706BE">
        <w:rPr>
          <w:rFonts w:hint="eastAsia"/>
          <w:sz w:val="28"/>
          <w:szCs w:val="28"/>
          <w:shd w:val="clear" w:color="auto" w:fill="FFFFFF"/>
          <w:lang w:val="en-US"/>
        </w:rPr>
        <w:t>limited ecosystem</w:t>
      </w:r>
      <w:r w:rsidR="005871C4" w:rsidRPr="002706BE">
        <w:rPr>
          <w:sz w:val="28"/>
          <w:szCs w:val="28"/>
          <w:shd w:val="clear" w:color="auto" w:fill="FFFFFF"/>
          <w:lang w:val="en-US"/>
        </w:rPr>
        <w:t xml:space="preserve"> </w:t>
      </w:r>
      <w:r w:rsidRPr="002706BE">
        <w:rPr>
          <w:sz w:val="28"/>
          <w:szCs w:val="28"/>
          <w:shd w:val="clear" w:color="auto" w:fill="FFFFFF"/>
          <w:lang w:val="en-US"/>
        </w:rPr>
        <w:t>//</w:t>
      </w:r>
      <w:r w:rsidR="0063653C" w:rsidRPr="002706BE">
        <w:rPr>
          <w:sz w:val="28"/>
          <w:szCs w:val="28"/>
          <w:shd w:val="clear" w:color="auto" w:fill="FFFFFF"/>
          <w:lang w:val="en-US"/>
        </w:rPr>
        <w:t xml:space="preserve"> </w:t>
      </w:r>
      <w:r w:rsidRPr="002706BE">
        <w:rPr>
          <w:sz w:val="28"/>
          <w:szCs w:val="28"/>
          <w:shd w:val="clear" w:color="auto" w:fill="FFFFFF"/>
          <w:lang w:val="en-US"/>
        </w:rPr>
        <w:t xml:space="preserve">Water Resources Research. – 2001. – №. </w:t>
      </w:r>
      <w:r w:rsidR="005871C4" w:rsidRPr="002706BE">
        <w:rPr>
          <w:sz w:val="28"/>
          <w:szCs w:val="28"/>
          <w:shd w:val="clear" w:color="auto" w:fill="FFFFFF"/>
        </w:rPr>
        <w:t>37 (</w:t>
      </w:r>
      <w:r w:rsidRPr="002706BE">
        <w:rPr>
          <w:sz w:val="28"/>
          <w:szCs w:val="28"/>
          <w:shd w:val="clear" w:color="auto" w:fill="FFFFFF"/>
        </w:rPr>
        <w:t>12</w:t>
      </w:r>
      <w:r w:rsidR="005871C4" w:rsidRPr="002706BE">
        <w:rPr>
          <w:sz w:val="28"/>
          <w:szCs w:val="28"/>
          <w:shd w:val="clear" w:color="auto" w:fill="FFFFFF"/>
        </w:rPr>
        <w:t>)</w:t>
      </w:r>
      <w:r w:rsidRPr="002706BE">
        <w:rPr>
          <w:sz w:val="28"/>
          <w:szCs w:val="28"/>
          <w:shd w:val="clear" w:color="auto" w:fill="FFFFFF"/>
        </w:rPr>
        <w:t>. – С. 2863-2872.</w:t>
      </w:r>
    </w:p>
    <w:p w14:paraId="68C752BD" w14:textId="02208909" w:rsidR="00D97AA5" w:rsidRPr="002706BE" w:rsidRDefault="00D97AA5" w:rsidP="00880693">
      <w:pPr>
        <w:spacing w:after="0" w:line="240" w:lineRule="auto"/>
        <w:ind w:firstLine="709"/>
        <w:jc w:val="both"/>
        <w:rPr>
          <w:sz w:val="28"/>
          <w:szCs w:val="28"/>
        </w:rPr>
      </w:pPr>
      <w:r w:rsidRPr="002706BE">
        <w:rPr>
          <w:sz w:val="28"/>
          <w:szCs w:val="28"/>
        </w:rPr>
        <w:t>35. Дмитриевский Ю.Д. Природно-ресурсный потенциал и природно-ресурсное районирование</w:t>
      </w:r>
      <w:r w:rsidR="0083007C" w:rsidRPr="002706BE">
        <w:rPr>
          <w:sz w:val="28"/>
          <w:szCs w:val="28"/>
        </w:rPr>
        <w:t xml:space="preserve"> </w:t>
      </w:r>
      <w:r w:rsidRPr="002706BE">
        <w:rPr>
          <w:sz w:val="28"/>
          <w:szCs w:val="28"/>
        </w:rPr>
        <w:t>// Географические исследования регионального природно-ресурсного потенциала. - Саранск, 1991. - С</w:t>
      </w:r>
      <w:r w:rsidR="0083007C" w:rsidRPr="002706BE">
        <w:rPr>
          <w:sz w:val="28"/>
          <w:szCs w:val="28"/>
        </w:rPr>
        <w:t>. 13-20.</w:t>
      </w:r>
    </w:p>
    <w:p w14:paraId="41BE0AA8" w14:textId="3535C708" w:rsidR="00D97AA5" w:rsidRPr="002706BE" w:rsidRDefault="00D97AA5" w:rsidP="00880693">
      <w:pPr>
        <w:spacing w:after="0" w:line="240" w:lineRule="auto"/>
        <w:ind w:firstLine="709"/>
        <w:jc w:val="both"/>
        <w:rPr>
          <w:sz w:val="28"/>
          <w:szCs w:val="28"/>
          <w:lang w:val="en-US"/>
        </w:rPr>
      </w:pPr>
      <w:r w:rsidRPr="002706BE">
        <w:rPr>
          <w:sz w:val="28"/>
          <w:szCs w:val="28"/>
          <w:lang w:val="en-US"/>
        </w:rPr>
        <w:t>36. English</w:t>
      </w:r>
      <w:r w:rsidR="0083007C" w:rsidRPr="002706BE">
        <w:rPr>
          <w:sz w:val="28"/>
          <w:szCs w:val="28"/>
          <w:lang w:val="en-US"/>
        </w:rPr>
        <w:t xml:space="preserve"> N.B.</w:t>
      </w:r>
      <w:r w:rsidRPr="002706BE">
        <w:rPr>
          <w:sz w:val="28"/>
          <w:szCs w:val="28"/>
          <w:lang w:val="en-US"/>
        </w:rPr>
        <w:t xml:space="preserve">, </w:t>
      </w:r>
      <w:r w:rsidR="00B84251" w:rsidRPr="002706BE">
        <w:rPr>
          <w:sz w:val="28"/>
          <w:szCs w:val="28"/>
          <w:lang w:val="en-US"/>
        </w:rPr>
        <w:t xml:space="preserve">et al. </w:t>
      </w:r>
      <w:r w:rsidRPr="002706BE">
        <w:rPr>
          <w:sz w:val="28"/>
          <w:szCs w:val="28"/>
          <w:lang w:val="en-US"/>
        </w:rPr>
        <w:t>The influence of soil texture and vegetation on soil moisture under rainout shelters in a semi-desert grassland</w:t>
      </w:r>
      <w:r w:rsidR="0083007C" w:rsidRPr="002706BE">
        <w:rPr>
          <w:sz w:val="28"/>
          <w:szCs w:val="28"/>
          <w:lang w:val="en-US"/>
        </w:rPr>
        <w:t xml:space="preserve"> // Journal of Arid Environments. 2005. - №</w:t>
      </w:r>
      <w:r w:rsidRPr="002706BE">
        <w:rPr>
          <w:sz w:val="28"/>
          <w:szCs w:val="28"/>
          <w:lang w:val="en-US"/>
        </w:rPr>
        <w:t xml:space="preserve"> 63</w:t>
      </w:r>
      <w:r w:rsidR="0083007C" w:rsidRPr="002706BE">
        <w:rPr>
          <w:sz w:val="28"/>
          <w:szCs w:val="28"/>
          <w:lang w:val="en-US"/>
        </w:rPr>
        <w:t>(</w:t>
      </w:r>
      <w:r w:rsidRPr="002706BE">
        <w:rPr>
          <w:sz w:val="28"/>
          <w:szCs w:val="28"/>
          <w:lang w:val="en-US"/>
        </w:rPr>
        <w:t>1</w:t>
      </w:r>
      <w:r w:rsidR="0083007C" w:rsidRPr="002706BE">
        <w:rPr>
          <w:sz w:val="28"/>
          <w:szCs w:val="28"/>
          <w:lang w:val="en-US"/>
        </w:rPr>
        <w:t xml:space="preserve">). – </w:t>
      </w:r>
      <w:r w:rsidRPr="002706BE">
        <w:rPr>
          <w:sz w:val="28"/>
          <w:szCs w:val="28"/>
          <w:lang w:val="en-US"/>
        </w:rPr>
        <w:t>P</w:t>
      </w:r>
      <w:r w:rsidR="0083007C" w:rsidRPr="002706BE">
        <w:rPr>
          <w:sz w:val="28"/>
          <w:szCs w:val="28"/>
          <w:lang w:val="en-US"/>
        </w:rPr>
        <w:t xml:space="preserve">. 324-343. </w:t>
      </w:r>
      <w:hyperlink r:id="rId120" w:history="1">
        <w:r w:rsidRPr="002706BE">
          <w:rPr>
            <w:rStyle w:val="a5"/>
            <w:color w:val="auto"/>
            <w:sz w:val="28"/>
            <w:szCs w:val="28"/>
            <w:u w:val="none"/>
            <w:lang w:val="en-US"/>
          </w:rPr>
          <w:t>https://doi.org/10.1016/j.jaridenv.2005.03.013</w:t>
        </w:r>
      </w:hyperlink>
      <w:r w:rsidRPr="002706BE">
        <w:rPr>
          <w:sz w:val="28"/>
          <w:szCs w:val="28"/>
          <w:lang w:val="en-US"/>
        </w:rPr>
        <w:t>.</w:t>
      </w:r>
    </w:p>
    <w:p w14:paraId="32AB9B62" w14:textId="6B21508D" w:rsidR="00D97AA5" w:rsidRPr="002706BE" w:rsidRDefault="00B84251" w:rsidP="00880693">
      <w:pPr>
        <w:spacing w:after="0" w:line="240" w:lineRule="auto"/>
        <w:ind w:firstLine="709"/>
        <w:jc w:val="both"/>
        <w:rPr>
          <w:sz w:val="28"/>
          <w:szCs w:val="28"/>
          <w:lang w:val="en-US"/>
        </w:rPr>
      </w:pPr>
      <w:r w:rsidRPr="002706BE">
        <w:rPr>
          <w:sz w:val="28"/>
          <w:szCs w:val="28"/>
          <w:lang w:val="en-US"/>
        </w:rPr>
        <w:t>37. Cable J.M. et al.</w:t>
      </w:r>
      <w:r w:rsidR="00D97AA5" w:rsidRPr="002706BE">
        <w:rPr>
          <w:sz w:val="28"/>
          <w:szCs w:val="28"/>
          <w:lang w:val="en-US"/>
        </w:rPr>
        <w:t> Soil Texture Drives Responses of Soil Respiration to Precipitation Pulses in the Sonoran Desert: Implications for Climate Change</w:t>
      </w:r>
      <w:r w:rsidR="00DA6EED" w:rsidRPr="002706BE">
        <w:rPr>
          <w:sz w:val="28"/>
          <w:szCs w:val="28"/>
          <w:lang w:val="en-US"/>
        </w:rPr>
        <w:t xml:space="preserve"> // </w:t>
      </w:r>
      <w:r w:rsidR="00D97AA5" w:rsidRPr="002706BE">
        <w:rPr>
          <w:iCs/>
          <w:sz w:val="28"/>
          <w:szCs w:val="28"/>
          <w:lang w:val="en-US"/>
        </w:rPr>
        <w:t>Ecosystems</w:t>
      </w:r>
      <w:r w:rsidR="00DA6EED" w:rsidRPr="002706BE">
        <w:rPr>
          <w:iCs/>
          <w:sz w:val="28"/>
          <w:szCs w:val="28"/>
          <w:lang w:val="en-US"/>
        </w:rPr>
        <w:t>. – 2008. - №</w:t>
      </w:r>
      <w:r w:rsidR="00D97AA5" w:rsidRPr="002706BE">
        <w:rPr>
          <w:sz w:val="28"/>
          <w:szCs w:val="28"/>
          <w:lang w:val="en-US"/>
        </w:rPr>
        <w:t> </w:t>
      </w:r>
      <w:r w:rsidR="00D97AA5" w:rsidRPr="002706BE">
        <w:rPr>
          <w:bCs/>
          <w:sz w:val="28"/>
          <w:szCs w:val="28"/>
          <w:lang w:val="en-US"/>
        </w:rPr>
        <w:t>11</w:t>
      </w:r>
      <w:r w:rsidR="00DA6EED" w:rsidRPr="002706BE">
        <w:rPr>
          <w:sz w:val="28"/>
          <w:szCs w:val="28"/>
          <w:lang w:val="en-US"/>
        </w:rPr>
        <w:t xml:space="preserve">. – </w:t>
      </w:r>
      <w:r w:rsidR="00DA6EED" w:rsidRPr="002706BE">
        <w:rPr>
          <w:sz w:val="28"/>
          <w:szCs w:val="28"/>
        </w:rPr>
        <w:t>Р</w:t>
      </w:r>
      <w:r w:rsidR="00DA6EED" w:rsidRPr="002706BE">
        <w:rPr>
          <w:sz w:val="28"/>
          <w:szCs w:val="28"/>
          <w:lang w:val="en-US"/>
        </w:rPr>
        <w:t>. 961–979</w:t>
      </w:r>
      <w:r w:rsidR="00D97AA5" w:rsidRPr="002706BE">
        <w:rPr>
          <w:sz w:val="28"/>
          <w:szCs w:val="28"/>
          <w:lang w:val="en-US"/>
        </w:rPr>
        <w:t xml:space="preserve">. </w:t>
      </w:r>
      <w:hyperlink r:id="rId121" w:history="1">
        <w:r w:rsidR="00D97AA5" w:rsidRPr="002706BE">
          <w:rPr>
            <w:rStyle w:val="a5"/>
            <w:color w:val="auto"/>
            <w:sz w:val="28"/>
            <w:szCs w:val="28"/>
            <w:u w:val="none"/>
            <w:lang w:val="en-US"/>
          </w:rPr>
          <w:t>https://doi.org/10.1007/s10021-008-9172-x</w:t>
        </w:r>
      </w:hyperlink>
      <w:r w:rsidR="00DA6EED" w:rsidRPr="002706BE">
        <w:rPr>
          <w:rStyle w:val="a5"/>
          <w:color w:val="auto"/>
          <w:sz w:val="28"/>
          <w:szCs w:val="28"/>
          <w:u w:val="none"/>
          <w:shd w:val="clear" w:color="auto" w:fill="FCFCFC"/>
          <w:lang w:val="en-US"/>
        </w:rPr>
        <w:t>.</w:t>
      </w:r>
    </w:p>
    <w:p w14:paraId="7C74DBF5" w14:textId="781C2F79" w:rsidR="00D97AA5" w:rsidRPr="002706BE" w:rsidRDefault="00D97AA5" w:rsidP="00880693">
      <w:pPr>
        <w:spacing w:after="0" w:line="240" w:lineRule="auto"/>
        <w:ind w:firstLine="709"/>
        <w:jc w:val="both"/>
        <w:rPr>
          <w:sz w:val="28"/>
          <w:szCs w:val="28"/>
        </w:rPr>
      </w:pPr>
      <w:r w:rsidRPr="002706BE">
        <w:rPr>
          <w:sz w:val="28"/>
          <w:szCs w:val="28"/>
          <w:lang w:val="en-US"/>
        </w:rPr>
        <w:t xml:space="preserve">38. Dodd M. </w:t>
      </w:r>
      <w:r w:rsidR="00B84251" w:rsidRPr="002706BE">
        <w:rPr>
          <w:sz w:val="28"/>
          <w:szCs w:val="28"/>
          <w:lang w:val="en-US"/>
        </w:rPr>
        <w:t xml:space="preserve">et al. </w:t>
      </w:r>
      <w:r w:rsidRPr="002706BE">
        <w:rPr>
          <w:sz w:val="28"/>
          <w:szCs w:val="28"/>
          <w:lang w:val="en-US"/>
        </w:rPr>
        <w:t>Associations between vegetation patterns and soil texture in the shortgrass steppe</w:t>
      </w:r>
      <w:r w:rsidR="001E74EF" w:rsidRPr="002706BE">
        <w:rPr>
          <w:sz w:val="28"/>
          <w:szCs w:val="28"/>
          <w:lang w:val="en-US"/>
        </w:rPr>
        <w:t xml:space="preserve"> </w:t>
      </w:r>
      <w:r w:rsidR="00A7388A" w:rsidRPr="00A7388A">
        <w:rPr>
          <w:sz w:val="28"/>
          <w:szCs w:val="28"/>
          <w:lang w:val="en-US"/>
        </w:rPr>
        <w:t xml:space="preserve">// </w:t>
      </w:r>
      <w:r w:rsidRPr="002706BE">
        <w:rPr>
          <w:iCs/>
          <w:sz w:val="28"/>
          <w:szCs w:val="28"/>
          <w:lang w:val="en-US"/>
        </w:rPr>
        <w:t>Plant Ecology</w:t>
      </w:r>
      <w:r w:rsidR="001E74EF" w:rsidRPr="002706BE">
        <w:rPr>
          <w:iCs/>
          <w:sz w:val="28"/>
          <w:szCs w:val="28"/>
          <w:lang w:val="en-US"/>
        </w:rPr>
        <w:t xml:space="preserve">. </w:t>
      </w:r>
      <w:r w:rsidR="001E74EF" w:rsidRPr="002706BE">
        <w:rPr>
          <w:iCs/>
          <w:sz w:val="28"/>
          <w:szCs w:val="28"/>
        </w:rPr>
        <w:t>2002. - №</w:t>
      </w:r>
      <w:r w:rsidRPr="002706BE">
        <w:rPr>
          <w:bCs/>
          <w:sz w:val="28"/>
          <w:szCs w:val="28"/>
        </w:rPr>
        <w:t>158</w:t>
      </w:r>
      <w:r w:rsidR="001E74EF" w:rsidRPr="002706BE">
        <w:rPr>
          <w:bCs/>
          <w:sz w:val="28"/>
          <w:szCs w:val="28"/>
        </w:rPr>
        <w:t>. – Р.</w:t>
      </w:r>
      <w:r w:rsidRPr="002706BE">
        <w:rPr>
          <w:sz w:val="28"/>
          <w:szCs w:val="28"/>
        </w:rPr>
        <w:t xml:space="preserve"> 127–137. </w:t>
      </w:r>
      <w:r w:rsidRPr="002706BE">
        <w:rPr>
          <w:sz w:val="28"/>
          <w:szCs w:val="28"/>
          <w:lang w:val="en-US"/>
        </w:rPr>
        <w:t>https</w:t>
      </w:r>
      <w:r w:rsidRPr="002706BE">
        <w:rPr>
          <w:sz w:val="28"/>
          <w:szCs w:val="28"/>
        </w:rPr>
        <w:t>://</w:t>
      </w:r>
      <w:r w:rsidRPr="002706BE">
        <w:rPr>
          <w:sz w:val="28"/>
          <w:szCs w:val="28"/>
          <w:lang w:val="en-US"/>
        </w:rPr>
        <w:t>doi</w:t>
      </w:r>
      <w:r w:rsidRPr="002706BE">
        <w:rPr>
          <w:sz w:val="28"/>
          <w:szCs w:val="28"/>
        </w:rPr>
        <w:t>.</w:t>
      </w:r>
      <w:r w:rsidRPr="002706BE">
        <w:rPr>
          <w:sz w:val="28"/>
          <w:szCs w:val="28"/>
          <w:lang w:val="en-US"/>
        </w:rPr>
        <w:t>org</w:t>
      </w:r>
      <w:r w:rsidRPr="002706BE">
        <w:rPr>
          <w:sz w:val="28"/>
          <w:szCs w:val="28"/>
        </w:rPr>
        <w:t>/10.1023/</w:t>
      </w:r>
      <w:r w:rsidRPr="002706BE">
        <w:rPr>
          <w:sz w:val="28"/>
          <w:szCs w:val="28"/>
          <w:lang w:val="en-US"/>
        </w:rPr>
        <w:t>A</w:t>
      </w:r>
      <w:r w:rsidRPr="002706BE">
        <w:rPr>
          <w:sz w:val="28"/>
          <w:szCs w:val="28"/>
        </w:rPr>
        <w:t>:1015525303754</w:t>
      </w:r>
      <w:r w:rsidR="00E22B0F" w:rsidRPr="002706BE">
        <w:rPr>
          <w:sz w:val="28"/>
          <w:szCs w:val="28"/>
        </w:rPr>
        <w:t>.</w:t>
      </w:r>
    </w:p>
    <w:p w14:paraId="2A2752A5" w14:textId="6C5637B4" w:rsidR="00D97AA5" w:rsidRPr="002706BE" w:rsidRDefault="00D97AA5" w:rsidP="00880693">
      <w:pPr>
        <w:spacing w:after="0" w:line="240" w:lineRule="auto"/>
        <w:ind w:firstLine="709"/>
        <w:jc w:val="both"/>
        <w:rPr>
          <w:sz w:val="28"/>
          <w:szCs w:val="28"/>
        </w:rPr>
      </w:pPr>
      <w:r w:rsidRPr="002706BE">
        <w:rPr>
          <w:sz w:val="28"/>
          <w:szCs w:val="28"/>
        </w:rPr>
        <w:t>39. Пережогин Ю. В. Таксономический анализ флоры Костанайской области (Северный Казахстан)</w:t>
      </w:r>
      <w:r w:rsidR="00E22B0F" w:rsidRPr="002706BE">
        <w:rPr>
          <w:sz w:val="28"/>
          <w:szCs w:val="28"/>
        </w:rPr>
        <w:t xml:space="preserve"> </w:t>
      </w:r>
      <w:r w:rsidRPr="002706BE">
        <w:rPr>
          <w:sz w:val="28"/>
          <w:szCs w:val="28"/>
        </w:rPr>
        <w:t>// Вестник ОГУ.</w:t>
      </w:r>
      <w:r w:rsidR="00E22B0F" w:rsidRPr="002706BE">
        <w:rPr>
          <w:sz w:val="28"/>
          <w:szCs w:val="28"/>
        </w:rPr>
        <w:t xml:space="preserve"> -</w:t>
      </w:r>
      <w:r w:rsidRPr="002706BE">
        <w:rPr>
          <w:sz w:val="28"/>
          <w:szCs w:val="28"/>
        </w:rPr>
        <w:t xml:space="preserve"> 2008. </w:t>
      </w:r>
      <w:r w:rsidR="00E22B0F" w:rsidRPr="002706BE">
        <w:rPr>
          <w:sz w:val="28"/>
          <w:szCs w:val="28"/>
        </w:rPr>
        <w:t>- №5-1. – С. 137-139.</w:t>
      </w:r>
    </w:p>
    <w:p w14:paraId="419A5B88" w14:textId="2A95525B" w:rsidR="00D97AA5" w:rsidRPr="002706BE" w:rsidRDefault="00D97AA5" w:rsidP="00880693">
      <w:pPr>
        <w:spacing w:after="0" w:line="240" w:lineRule="auto"/>
        <w:ind w:firstLine="709"/>
        <w:jc w:val="both"/>
        <w:rPr>
          <w:sz w:val="28"/>
          <w:szCs w:val="28"/>
          <w:lang w:val="en-US"/>
        </w:rPr>
      </w:pPr>
      <w:r w:rsidRPr="002706BE">
        <w:rPr>
          <w:sz w:val="28"/>
          <w:szCs w:val="28"/>
          <w:lang w:val="en-US"/>
        </w:rPr>
        <w:t xml:space="preserve">40. Reznikova </w:t>
      </w:r>
      <w:r w:rsidR="00235EA3" w:rsidRPr="002706BE">
        <w:rPr>
          <w:sz w:val="28"/>
          <w:szCs w:val="28"/>
          <w:lang w:val="en-US"/>
        </w:rPr>
        <w:t xml:space="preserve">Zh.I. </w:t>
      </w:r>
      <w:r w:rsidRPr="002706BE">
        <w:rPr>
          <w:sz w:val="28"/>
          <w:szCs w:val="28"/>
          <w:lang w:val="en-US"/>
        </w:rPr>
        <w:t>Distribution patterns of ants in different natural zones and landscapes in Kazak</w:t>
      </w:r>
      <w:r w:rsidR="00184AC4">
        <w:rPr>
          <w:sz w:val="28"/>
          <w:szCs w:val="28"/>
          <w:lang w:val="en-US"/>
        </w:rPr>
        <w:t>h</w:t>
      </w:r>
      <w:r w:rsidRPr="002706BE">
        <w:rPr>
          <w:sz w:val="28"/>
          <w:szCs w:val="28"/>
          <w:lang w:val="en-US"/>
        </w:rPr>
        <w:t>stan and Western Siberia along meridian trend</w:t>
      </w:r>
      <w:r w:rsidR="00235EA3" w:rsidRPr="002706BE">
        <w:rPr>
          <w:sz w:val="28"/>
          <w:szCs w:val="28"/>
          <w:lang w:val="en-US"/>
        </w:rPr>
        <w:t xml:space="preserve"> //</w:t>
      </w:r>
      <w:r w:rsidRPr="002706BE">
        <w:rPr>
          <w:sz w:val="28"/>
          <w:szCs w:val="28"/>
          <w:lang w:val="en-US"/>
        </w:rPr>
        <w:t xml:space="preserve"> </w:t>
      </w:r>
      <w:r w:rsidR="00235EA3" w:rsidRPr="002706BE">
        <w:rPr>
          <w:sz w:val="28"/>
          <w:szCs w:val="28"/>
          <w:lang w:val="en-US"/>
        </w:rPr>
        <w:t>Euroasian entomological journal. –</w:t>
      </w:r>
      <w:r w:rsidRPr="002706BE">
        <w:rPr>
          <w:sz w:val="28"/>
          <w:szCs w:val="28"/>
          <w:lang w:val="en-US"/>
        </w:rPr>
        <w:t xml:space="preserve"> 2003</w:t>
      </w:r>
      <w:r w:rsidR="00235EA3" w:rsidRPr="002706BE">
        <w:rPr>
          <w:sz w:val="28"/>
          <w:szCs w:val="28"/>
          <w:lang w:val="en-US"/>
        </w:rPr>
        <w:t>. - №</w:t>
      </w:r>
      <w:r w:rsidRPr="002706BE">
        <w:rPr>
          <w:sz w:val="28"/>
          <w:szCs w:val="28"/>
          <w:lang w:val="en-US"/>
        </w:rPr>
        <w:t xml:space="preserve"> 2(4)</w:t>
      </w:r>
      <w:r w:rsidR="00235EA3" w:rsidRPr="002706BE">
        <w:rPr>
          <w:sz w:val="28"/>
          <w:szCs w:val="28"/>
          <w:lang w:val="en-US"/>
        </w:rPr>
        <w:t xml:space="preserve">. – </w:t>
      </w:r>
      <w:r w:rsidR="00235EA3" w:rsidRPr="002706BE">
        <w:rPr>
          <w:sz w:val="28"/>
          <w:szCs w:val="28"/>
        </w:rPr>
        <w:t>С</w:t>
      </w:r>
      <w:r w:rsidR="00235EA3" w:rsidRPr="002706BE">
        <w:rPr>
          <w:sz w:val="28"/>
          <w:szCs w:val="28"/>
          <w:lang w:val="en-US"/>
        </w:rPr>
        <w:t>.</w:t>
      </w:r>
      <w:r w:rsidRPr="002706BE">
        <w:rPr>
          <w:sz w:val="28"/>
          <w:szCs w:val="28"/>
          <w:lang w:val="en-US"/>
        </w:rPr>
        <w:t xml:space="preserve"> 235-242</w:t>
      </w:r>
      <w:r w:rsidR="00235EA3" w:rsidRPr="002706BE">
        <w:rPr>
          <w:sz w:val="28"/>
          <w:szCs w:val="28"/>
          <w:lang w:val="en-US"/>
        </w:rPr>
        <w:t>.</w:t>
      </w:r>
    </w:p>
    <w:p w14:paraId="59B65735" w14:textId="2C213AF6" w:rsidR="00D97AA5" w:rsidRPr="002706BE" w:rsidRDefault="00D97AA5" w:rsidP="00880693">
      <w:pPr>
        <w:spacing w:after="0" w:line="240" w:lineRule="auto"/>
        <w:ind w:firstLine="709"/>
        <w:jc w:val="both"/>
        <w:rPr>
          <w:sz w:val="28"/>
          <w:szCs w:val="28"/>
        </w:rPr>
      </w:pPr>
      <w:r w:rsidRPr="002706BE">
        <w:rPr>
          <w:sz w:val="28"/>
          <w:szCs w:val="28"/>
        </w:rPr>
        <w:t>41. Интерактивная карта общественного экологического мониторинга Список особо-охраняемых территорий РК</w:t>
      </w:r>
      <w:r w:rsidR="00300A7C" w:rsidRPr="002706BE">
        <w:rPr>
          <w:sz w:val="28"/>
          <w:szCs w:val="28"/>
        </w:rPr>
        <w:t xml:space="preserve">. – </w:t>
      </w:r>
      <w:r w:rsidR="00300A7C" w:rsidRPr="002706BE">
        <w:rPr>
          <w:sz w:val="28"/>
          <w:szCs w:val="28"/>
          <w:lang w:val="en-US"/>
        </w:rPr>
        <w:t>URL</w:t>
      </w:r>
      <w:r w:rsidR="00300A7C" w:rsidRPr="002706BE">
        <w:rPr>
          <w:sz w:val="28"/>
          <w:szCs w:val="28"/>
        </w:rPr>
        <w:t>:</w:t>
      </w:r>
      <w:r w:rsidRPr="002706BE">
        <w:rPr>
          <w:sz w:val="28"/>
          <w:szCs w:val="28"/>
        </w:rPr>
        <w:t xml:space="preserve"> </w:t>
      </w:r>
      <w:r w:rsidR="00300A7C" w:rsidRPr="002706BE">
        <w:rPr>
          <w:sz w:val="28"/>
          <w:szCs w:val="28"/>
          <w:lang w:val="en-US"/>
        </w:rPr>
        <w:t>https</w:t>
      </w:r>
      <w:r w:rsidR="00300A7C" w:rsidRPr="002706BE">
        <w:rPr>
          <w:sz w:val="28"/>
          <w:szCs w:val="28"/>
        </w:rPr>
        <w:t>://</w:t>
      </w:r>
      <w:r w:rsidR="00300A7C" w:rsidRPr="002706BE">
        <w:rPr>
          <w:sz w:val="28"/>
          <w:szCs w:val="28"/>
          <w:lang w:val="en-US"/>
        </w:rPr>
        <w:t>ecokarta</w:t>
      </w:r>
      <w:r w:rsidR="00300A7C" w:rsidRPr="002706BE">
        <w:rPr>
          <w:sz w:val="28"/>
          <w:szCs w:val="28"/>
        </w:rPr>
        <w:t>.</w:t>
      </w:r>
      <w:r w:rsidR="00300A7C" w:rsidRPr="002706BE">
        <w:rPr>
          <w:sz w:val="28"/>
          <w:szCs w:val="28"/>
          <w:lang w:val="en-US"/>
        </w:rPr>
        <w:t>kz</w:t>
      </w:r>
      <w:r w:rsidR="00300A7C" w:rsidRPr="002706BE">
        <w:rPr>
          <w:sz w:val="28"/>
          <w:szCs w:val="28"/>
        </w:rPr>
        <w:t>/</w:t>
      </w:r>
      <w:r w:rsidR="00300A7C" w:rsidRPr="002706BE">
        <w:rPr>
          <w:sz w:val="28"/>
          <w:szCs w:val="28"/>
          <w:lang w:val="en-US"/>
        </w:rPr>
        <w:t>prot</w:t>
      </w:r>
      <w:r w:rsidR="00300A7C" w:rsidRPr="002706BE">
        <w:rPr>
          <w:sz w:val="28"/>
          <w:szCs w:val="28"/>
        </w:rPr>
        <w:t>_</w:t>
      </w:r>
      <w:r w:rsidR="00300A7C" w:rsidRPr="002706BE">
        <w:rPr>
          <w:sz w:val="28"/>
          <w:szCs w:val="28"/>
          <w:lang w:val="en-US"/>
        </w:rPr>
        <w:t>area</w:t>
      </w:r>
      <w:r w:rsidR="00300A7C" w:rsidRPr="002706BE">
        <w:rPr>
          <w:sz w:val="28"/>
          <w:szCs w:val="28"/>
        </w:rPr>
        <w:t>?</w:t>
      </w:r>
      <w:r w:rsidR="00300A7C" w:rsidRPr="002706BE">
        <w:rPr>
          <w:sz w:val="28"/>
          <w:szCs w:val="28"/>
          <w:lang w:val="en-US"/>
        </w:rPr>
        <w:t>page</w:t>
      </w:r>
      <w:r w:rsidR="00300A7C" w:rsidRPr="002706BE">
        <w:rPr>
          <w:sz w:val="28"/>
          <w:szCs w:val="28"/>
        </w:rPr>
        <w:t xml:space="preserve">=7 (дата обращения: </w:t>
      </w:r>
      <w:r w:rsidR="000F75C0" w:rsidRPr="002706BE">
        <w:rPr>
          <w:sz w:val="28"/>
          <w:szCs w:val="28"/>
        </w:rPr>
        <w:t>13.01.2022</w:t>
      </w:r>
      <w:r w:rsidR="00300A7C" w:rsidRPr="002706BE">
        <w:rPr>
          <w:sz w:val="28"/>
          <w:szCs w:val="28"/>
        </w:rPr>
        <w:t>).</w:t>
      </w:r>
    </w:p>
    <w:p w14:paraId="433C6E2F" w14:textId="28464B0A" w:rsidR="00D97AA5" w:rsidRPr="002706BE" w:rsidRDefault="00D97AA5" w:rsidP="00880693">
      <w:pPr>
        <w:spacing w:after="0" w:line="240" w:lineRule="auto"/>
        <w:ind w:firstLine="709"/>
        <w:jc w:val="both"/>
        <w:rPr>
          <w:sz w:val="28"/>
          <w:szCs w:val="28"/>
        </w:rPr>
      </w:pPr>
      <w:r w:rsidRPr="002706BE">
        <w:rPr>
          <w:sz w:val="28"/>
          <w:szCs w:val="28"/>
        </w:rPr>
        <w:t>42. Наурзумский заповедник</w:t>
      </w:r>
      <w:r w:rsidR="000A25DA" w:rsidRPr="002706BE">
        <w:rPr>
          <w:sz w:val="28"/>
          <w:szCs w:val="28"/>
        </w:rPr>
        <w:t>.</w:t>
      </w:r>
      <w:r w:rsidRPr="002706BE">
        <w:rPr>
          <w:sz w:val="28"/>
          <w:szCs w:val="28"/>
        </w:rPr>
        <w:t xml:space="preserve"> Флора</w:t>
      </w:r>
      <w:r w:rsidR="000A25DA" w:rsidRPr="002706BE">
        <w:rPr>
          <w:sz w:val="28"/>
          <w:szCs w:val="28"/>
        </w:rPr>
        <w:t xml:space="preserve">. - </w:t>
      </w:r>
      <w:r w:rsidR="000A25DA" w:rsidRPr="002706BE">
        <w:rPr>
          <w:sz w:val="28"/>
          <w:szCs w:val="28"/>
          <w:lang w:val="en-US"/>
        </w:rPr>
        <w:t>URL</w:t>
      </w:r>
      <w:r w:rsidR="000A25DA" w:rsidRPr="002706BE">
        <w:rPr>
          <w:sz w:val="28"/>
          <w:szCs w:val="28"/>
        </w:rPr>
        <w:t>:</w:t>
      </w:r>
      <w:r w:rsidRPr="002706BE">
        <w:rPr>
          <w:sz w:val="28"/>
          <w:szCs w:val="28"/>
        </w:rPr>
        <w:t xml:space="preserve"> </w:t>
      </w:r>
      <w:hyperlink r:id="rId122" w:history="1">
        <w:r w:rsidRPr="002706BE">
          <w:rPr>
            <w:rStyle w:val="a5"/>
            <w:color w:val="auto"/>
            <w:sz w:val="28"/>
            <w:szCs w:val="28"/>
            <w:u w:val="none"/>
            <w:lang w:val="en-US"/>
          </w:rPr>
          <w:t>https</w:t>
        </w:r>
        <w:r w:rsidRPr="002706BE">
          <w:rPr>
            <w:rStyle w:val="a5"/>
            <w:color w:val="auto"/>
            <w:sz w:val="28"/>
            <w:szCs w:val="28"/>
            <w:u w:val="none"/>
          </w:rPr>
          <w:t>://</w:t>
        </w:r>
        <w:r w:rsidRPr="002706BE">
          <w:rPr>
            <w:rStyle w:val="a5"/>
            <w:color w:val="auto"/>
            <w:sz w:val="28"/>
            <w:szCs w:val="28"/>
            <w:u w:val="none"/>
            <w:lang w:val="en-US"/>
          </w:rPr>
          <w:t>naurzum</w:t>
        </w:r>
        <w:r w:rsidRPr="002706BE">
          <w:rPr>
            <w:rStyle w:val="a5"/>
            <w:color w:val="auto"/>
            <w:sz w:val="28"/>
            <w:szCs w:val="28"/>
            <w:u w:val="none"/>
          </w:rPr>
          <w:t>.</w:t>
        </w:r>
        <w:r w:rsidRPr="002706BE">
          <w:rPr>
            <w:rStyle w:val="a5"/>
            <w:color w:val="auto"/>
            <w:sz w:val="28"/>
            <w:szCs w:val="28"/>
            <w:u w:val="none"/>
            <w:lang w:val="en-US"/>
          </w:rPr>
          <w:t>kz</w:t>
        </w:r>
        <w:r w:rsidRPr="002706BE">
          <w:rPr>
            <w:rStyle w:val="a5"/>
            <w:color w:val="auto"/>
            <w:sz w:val="28"/>
            <w:szCs w:val="28"/>
            <w:u w:val="none"/>
          </w:rPr>
          <w:t>/</w:t>
        </w:r>
        <w:r w:rsidRPr="002706BE">
          <w:rPr>
            <w:rStyle w:val="a5"/>
            <w:color w:val="auto"/>
            <w:sz w:val="28"/>
            <w:szCs w:val="28"/>
            <w:u w:val="none"/>
            <w:lang w:val="en-US"/>
          </w:rPr>
          <w:t>priroda</w:t>
        </w:r>
        <w:r w:rsidRPr="002706BE">
          <w:rPr>
            <w:rStyle w:val="a5"/>
            <w:color w:val="auto"/>
            <w:sz w:val="28"/>
            <w:szCs w:val="28"/>
            <w:u w:val="none"/>
          </w:rPr>
          <w:t>-</w:t>
        </w:r>
        <w:r w:rsidRPr="002706BE">
          <w:rPr>
            <w:rStyle w:val="a5"/>
            <w:color w:val="auto"/>
            <w:sz w:val="28"/>
            <w:szCs w:val="28"/>
            <w:u w:val="none"/>
            <w:lang w:val="en-US"/>
          </w:rPr>
          <w:t>zapovednika</w:t>
        </w:r>
        <w:r w:rsidRPr="002706BE">
          <w:rPr>
            <w:rStyle w:val="a5"/>
            <w:color w:val="auto"/>
            <w:sz w:val="28"/>
            <w:szCs w:val="28"/>
            <w:u w:val="none"/>
          </w:rPr>
          <w:t>/</w:t>
        </w:r>
        <w:r w:rsidRPr="002706BE">
          <w:rPr>
            <w:rStyle w:val="a5"/>
            <w:color w:val="auto"/>
            <w:sz w:val="28"/>
            <w:szCs w:val="28"/>
            <w:u w:val="none"/>
            <w:lang w:val="en-US"/>
          </w:rPr>
          <w:t>flora</w:t>
        </w:r>
      </w:hyperlink>
      <w:r w:rsidR="000A25DA" w:rsidRPr="002706BE">
        <w:rPr>
          <w:rStyle w:val="a5"/>
          <w:color w:val="auto"/>
          <w:sz w:val="28"/>
          <w:szCs w:val="28"/>
          <w:u w:val="none"/>
        </w:rPr>
        <w:t xml:space="preserve"> </w:t>
      </w:r>
      <w:r w:rsidR="000A25DA" w:rsidRPr="002706BE">
        <w:rPr>
          <w:sz w:val="28"/>
          <w:szCs w:val="28"/>
        </w:rPr>
        <w:t xml:space="preserve">(дата обращения: </w:t>
      </w:r>
      <w:r w:rsidR="000F75C0" w:rsidRPr="002706BE">
        <w:rPr>
          <w:sz w:val="28"/>
          <w:szCs w:val="28"/>
        </w:rPr>
        <w:t>13.01.2022</w:t>
      </w:r>
      <w:r w:rsidR="000A25DA" w:rsidRPr="002706BE">
        <w:rPr>
          <w:sz w:val="28"/>
          <w:szCs w:val="28"/>
        </w:rPr>
        <w:t>)</w:t>
      </w:r>
    </w:p>
    <w:p w14:paraId="005BEA6D" w14:textId="387A2B37" w:rsidR="00D97AA5" w:rsidRPr="002706BE" w:rsidRDefault="00D97AA5" w:rsidP="00880693">
      <w:pPr>
        <w:spacing w:after="0" w:line="240" w:lineRule="auto"/>
        <w:ind w:firstLine="709"/>
        <w:jc w:val="both"/>
        <w:rPr>
          <w:sz w:val="28"/>
          <w:szCs w:val="28"/>
        </w:rPr>
      </w:pPr>
      <w:r w:rsidRPr="002706BE">
        <w:rPr>
          <w:sz w:val="28"/>
          <w:szCs w:val="28"/>
        </w:rPr>
        <w:t xml:space="preserve">43. Брагина Т.М., Борисова Е.С. Анализ лекарственной флоры памятника природы «насаждения березовых и сосновых лесов у озера боровское» Мендыкаринского района Костанайской области» </w:t>
      </w:r>
      <w:r w:rsidR="000A25DA" w:rsidRPr="002706BE">
        <w:rPr>
          <w:sz w:val="28"/>
          <w:szCs w:val="28"/>
        </w:rPr>
        <w:t>//</w:t>
      </w:r>
      <w:hyperlink r:id="rId123" w:history="1"/>
      <w:r w:rsidRPr="002706BE">
        <w:rPr>
          <w:sz w:val="28"/>
          <w:szCs w:val="28"/>
        </w:rPr>
        <w:t xml:space="preserve">  В</w:t>
      </w:r>
      <w:r w:rsidR="000A25DA" w:rsidRPr="002706BE">
        <w:rPr>
          <w:sz w:val="28"/>
          <w:szCs w:val="28"/>
        </w:rPr>
        <w:t>естник</w:t>
      </w:r>
      <w:r w:rsidRPr="002706BE">
        <w:rPr>
          <w:sz w:val="28"/>
          <w:szCs w:val="28"/>
        </w:rPr>
        <w:t xml:space="preserve"> КГПИ</w:t>
      </w:r>
      <w:r w:rsidR="000A25DA" w:rsidRPr="002706BE">
        <w:rPr>
          <w:sz w:val="28"/>
          <w:szCs w:val="28"/>
        </w:rPr>
        <w:t>. – 2021. - №3 (63)</w:t>
      </w:r>
      <w:r w:rsidR="000328F5" w:rsidRPr="002706BE">
        <w:rPr>
          <w:sz w:val="28"/>
          <w:szCs w:val="28"/>
        </w:rPr>
        <w:t>. – С. 62-67.</w:t>
      </w:r>
    </w:p>
    <w:p w14:paraId="613D19E8" w14:textId="41D8BD6A" w:rsidR="00D97AA5" w:rsidRPr="002706BE" w:rsidRDefault="00D97AA5" w:rsidP="00880693">
      <w:pPr>
        <w:spacing w:after="0" w:line="240" w:lineRule="auto"/>
        <w:ind w:firstLine="709"/>
        <w:jc w:val="both"/>
        <w:rPr>
          <w:sz w:val="28"/>
          <w:szCs w:val="28"/>
        </w:rPr>
      </w:pPr>
      <w:r w:rsidRPr="002706BE">
        <w:rPr>
          <w:sz w:val="28"/>
          <w:szCs w:val="28"/>
        </w:rPr>
        <w:t>44. Нурмухамбетова Р.Т. Флора и растительность долины реки Тобол: В пределах Костанайской области</w:t>
      </w:r>
      <w:r w:rsidR="00D755AA" w:rsidRPr="002706BE">
        <w:rPr>
          <w:sz w:val="28"/>
          <w:szCs w:val="28"/>
        </w:rPr>
        <w:t xml:space="preserve">: авторефер. дис … канд. биол. наук. – Екатеринбург, 1999. </w:t>
      </w:r>
    </w:p>
    <w:p w14:paraId="0017CFF9" w14:textId="70D78822" w:rsidR="00D97AA5" w:rsidRPr="002706BE" w:rsidRDefault="00D97AA5" w:rsidP="00880693">
      <w:pPr>
        <w:spacing w:after="0" w:line="240" w:lineRule="auto"/>
        <w:ind w:firstLine="709"/>
        <w:jc w:val="both"/>
        <w:rPr>
          <w:sz w:val="28"/>
          <w:szCs w:val="28"/>
          <w:lang w:val="en-US"/>
        </w:rPr>
      </w:pPr>
      <w:r w:rsidRPr="002706BE">
        <w:rPr>
          <w:sz w:val="28"/>
          <w:szCs w:val="28"/>
          <w:shd w:val="clear" w:color="auto" w:fill="FFFFFF"/>
        </w:rPr>
        <w:lastRenderedPageBreak/>
        <w:t>45. Кобланова</w:t>
      </w:r>
      <w:r w:rsidR="00D755AA" w:rsidRPr="002706BE">
        <w:rPr>
          <w:sz w:val="28"/>
          <w:szCs w:val="28"/>
          <w:shd w:val="clear" w:color="auto" w:fill="FFFFFF"/>
        </w:rPr>
        <w:t xml:space="preserve"> С.А.</w:t>
      </w:r>
      <w:r w:rsidRPr="002706BE">
        <w:rPr>
          <w:sz w:val="28"/>
          <w:szCs w:val="28"/>
          <w:shd w:val="clear" w:color="auto" w:fill="FFFFFF"/>
        </w:rPr>
        <w:t xml:space="preserve">, Рогожкина </w:t>
      </w:r>
      <w:r w:rsidR="00D755AA" w:rsidRPr="002706BE">
        <w:rPr>
          <w:sz w:val="28"/>
          <w:szCs w:val="28"/>
          <w:shd w:val="clear" w:color="auto" w:fill="FFFFFF"/>
        </w:rPr>
        <w:t xml:space="preserve">Ю.О. </w:t>
      </w:r>
      <w:r w:rsidRPr="002706BE">
        <w:rPr>
          <w:sz w:val="28"/>
          <w:szCs w:val="28"/>
          <w:shd w:val="clear" w:color="auto" w:fill="FFFFFF"/>
        </w:rPr>
        <w:t>Эколого-таксономический анализ прибрежной флоры Аулиекольского района (Костанайская область)</w:t>
      </w:r>
      <w:r w:rsidR="00A7388A">
        <w:rPr>
          <w:sz w:val="28"/>
          <w:szCs w:val="28"/>
          <w:shd w:val="clear" w:color="auto" w:fill="FFFFFF"/>
        </w:rPr>
        <w:t xml:space="preserve"> </w:t>
      </w:r>
      <w:r w:rsidR="00D755AA" w:rsidRPr="002706BE">
        <w:rPr>
          <w:sz w:val="28"/>
          <w:szCs w:val="28"/>
          <w:shd w:val="clear" w:color="auto" w:fill="FFFFFF"/>
        </w:rPr>
        <w:t xml:space="preserve">// Вестник КарГУ </w:t>
      </w:r>
      <w:r w:rsidR="00D755AA" w:rsidRPr="002706BE">
        <w:rPr>
          <w:sz w:val="28"/>
          <w:szCs w:val="28"/>
        </w:rPr>
        <w:t>Серия «Биология. Медицина</w:t>
      </w:r>
      <w:r w:rsidR="00D755AA" w:rsidRPr="002706BE">
        <w:rPr>
          <w:sz w:val="28"/>
          <w:szCs w:val="28"/>
          <w:lang w:val="en-US"/>
        </w:rPr>
        <w:t xml:space="preserve">. </w:t>
      </w:r>
      <w:r w:rsidR="00D755AA" w:rsidRPr="002706BE">
        <w:rPr>
          <w:sz w:val="28"/>
          <w:szCs w:val="28"/>
        </w:rPr>
        <w:t>География</w:t>
      </w:r>
      <w:r w:rsidR="00D755AA" w:rsidRPr="002706BE">
        <w:rPr>
          <w:sz w:val="28"/>
          <w:szCs w:val="28"/>
          <w:lang w:val="en-US"/>
        </w:rPr>
        <w:t xml:space="preserve">». – 2020. - № 3(99). </w:t>
      </w:r>
      <w:r w:rsidRPr="002706BE">
        <w:rPr>
          <w:sz w:val="28"/>
          <w:szCs w:val="28"/>
          <w:lang w:val="en-US"/>
        </w:rPr>
        <w:t>DOI 10.31489/2020BMG3/83-90</w:t>
      </w:r>
      <w:r w:rsidR="00D755AA" w:rsidRPr="002706BE">
        <w:rPr>
          <w:sz w:val="28"/>
          <w:szCs w:val="28"/>
          <w:lang w:val="en-US"/>
        </w:rPr>
        <w:t>.</w:t>
      </w:r>
    </w:p>
    <w:p w14:paraId="2C923A88" w14:textId="7DD6FCF0" w:rsidR="00D97AA5" w:rsidRPr="002706BE" w:rsidRDefault="00D97AA5" w:rsidP="00880693">
      <w:pPr>
        <w:spacing w:after="0" w:line="240" w:lineRule="auto"/>
        <w:ind w:firstLine="709"/>
        <w:jc w:val="both"/>
        <w:rPr>
          <w:sz w:val="28"/>
          <w:szCs w:val="28"/>
          <w:lang w:val="en-US"/>
        </w:rPr>
      </w:pPr>
      <w:bookmarkStart w:id="73" w:name="_Hlk162721016"/>
      <w:r w:rsidRPr="002706BE">
        <w:rPr>
          <w:sz w:val="28"/>
          <w:szCs w:val="28"/>
          <w:lang w:val="en-US"/>
        </w:rPr>
        <w:t>46. Simanchuk Y</w:t>
      </w:r>
      <w:r w:rsidR="00D755AA" w:rsidRPr="002706BE">
        <w:rPr>
          <w:sz w:val="28"/>
          <w:szCs w:val="28"/>
          <w:lang w:val="en-US"/>
        </w:rPr>
        <w:t>.</w:t>
      </w:r>
      <w:r w:rsidRPr="002706BE">
        <w:rPr>
          <w:sz w:val="28"/>
          <w:szCs w:val="28"/>
          <w:lang w:val="en-US"/>
        </w:rPr>
        <w:t>, Sultangazina G. Natural vegetation communities on the iron ore dumpsites in Northern Kazakhstan</w:t>
      </w:r>
      <w:r w:rsidR="00D755AA" w:rsidRPr="002706BE">
        <w:rPr>
          <w:sz w:val="28"/>
          <w:szCs w:val="28"/>
          <w:lang w:val="en-US"/>
        </w:rPr>
        <w:t xml:space="preserve"> // </w:t>
      </w:r>
      <w:r w:rsidRPr="002706BE">
        <w:rPr>
          <w:sz w:val="28"/>
          <w:szCs w:val="28"/>
          <w:lang w:val="en-US"/>
        </w:rPr>
        <w:t>Biodiversitas Journal of Biological Diversity</w:t>
      </w:r>
      <w:r w:rsidR="00D755AA" w:rsidRPr="002706BE">
        <w:rPr>
          <w:sz w:val="28"/>
          <w:szCs w:val="28"/>
          <w:lang w:val="en-US"/>
        </w:rPr>
        <w:t>. – 2023. - №</w:t>
      </w:r>
      <w:r w:rsidRPr="002706BE">
        <w:rPr>
          <w:sz w:val="28"/>
          <w:szCs w:val="28"/>
          <w:lang w:val="en-US"/>
        </w:rPr>
        <w:t>24 (6)</w:t>
      </w:r>
      <w:r w:rsidR="00D755AA" w:rsidRPr="002706BE">
        <w:rPr>
          <w:sz w:val="28"/>
          <w:szCs w:val="28"/>
          <w:lang w:val="en-US"/>
        </w:rPr>
        <w:t xml:space="preserve">. – </w:t>
      </w:r>
      <w:r w:rsidR="00D755AA" w:rsidRPr="002706BE">
        <w:rPr>
          <w:sz w:val="28"/>
          <w:szCs w:val="28"/>
        </w:rPr>
        <w:t>Р</w:t>
      </w:r>
      <w:r w:rsidR="00D755AA" w:rsidRPr="002706BE">
        <w:rPr>
          <w:sz w:val="28"/>
          <w:szCs w:val="28"/>
          <w:lang w:val="en-US"/>
        </w:rPr>
        <w:t>.</w:t>
      </w:r>
      <w:r w:rsidRPr="002706BE">
        <w:rPr>
          <w:sz w:val="28"/>
          <w:szCs w:val="28"/>
          <w:lang w:val="en-US"/>
        </w:rPr>
        <w:t xml:space="preserve"> 3414-3423. https://doi.org/10.13057/biodiv/d240637</w:t>
      </w:r>
      <w:r w:rsidR="00F30DD5" w:rsidRPr="002706BE">
        <w:rPr>
          <w:sz w:val="28"/>
          <w:szCs w:val="28"/>
          <w:lang w:val="en-US"/>
        </w:rPr>
        <w:t>.</w:t>
      </w:r>
    </w:p>
    <w:bookmarkEnd w:id="73"/>
    <w:p w14:paraId="00DC3A4B" w14:textId="3BB285B7" w:rsidR="00D97AA5" w:rsidRPr="002706BE" w:rsidRDefault="00D97AA5" w:rsidP="00880693">
      <w:pPr>
        <w:spacing w:after="0" w:line="240" w:lineRule="auto"/>
        <w:ind w:firstLine="709"/>
        <w:jc w:val="both"/>
        <w:rPr>
          <w:sz w:val="28"/>
          <w:szCs w:val="28"/>
          <w:lang w:val="en-US"/>
        </w:rPr>
      </w:pPr>
      <w:r w:rsidRPr="002706BE">
        <w:rPr>
          <w:sz w:val="28"/>
          <w:szCs w:val="28"/>
          <w:lang w:val="en-US"/>
        </w:rPr>
        <w:t>47. Monjezi</w:t>
      </w:r>
      <w:r w:rsidR="00B84251" w:rsidRPr="002706BE">
        <w:rPr>
          <w:sz w:val="28"/>
          <w:szCs w:val="28"/>
          <w:lang w:val="en-US"/>
        </w:rPr>
        <w:t xml:space="preserve"> M.</w:t>
      </w:r>
      <w:r w:rsidR="00F30DD5" w:rsidRPr="002706BE">
        <w:rPr>
          <w:sz w:val="28"/>
          <w:szCs w:val="28"/>
          <w:lang w:val="en-US"/>
        </w:rPr>
        <w:t xml:space="preserve"> </w:t>
      </w:r>
      <w:r w:rsidR="00B84251" w:rsidRPr="002706BE">
        <w:rPr>
          <w:sz w:val="28"/>
          <w:szCs w:val="28"/>
          <w:lang w:val="en-US"/>
        </w:rPr>
        <w:t xml:space="preserve">et al. </w:t>
      </w:r>
      <w:r w:rsidRPr="002706BE">
        <w:rPr>
          <w:sz w:val="28"/>
          <w:szCs w:val="28"/>
          <w:lang w:val="en-US"/>
        </w:rPr>
        <w:t xml:space="preserve"> Environmental impact assessment of open pit mining in Iran</w:t>
      </w:r>
      <w:r w:rsidR="00F30DD5" w:rsidRPr="002706BE">
        <w:rPr>
          <w:sz w:val="28"/>
          <w:szCs w:val="28"/>
          <w:lang w:val="en-US"/>
        </w:rPr>
        <w:t xml:space="preserve"> //</w:t>
      </w:r>
      <w:r w:rsidRPr="002706BE">
        <w:rPr>
          <w:sz w:val="28"/>
          <w:szCs w:val="28"/>
          <w:lang w:val="en-US"/>
        </w:rPr>
        <w:t xml:space="preserve"> Environ</w:t>
      </w:r>
      <w:r w:rsidR="00F30DD5" w:rsidRPr="002706BE">
        <w:rPr>
          <w:sz w:val="28"/>
          <w:szCs w:val="28"/>
          <w:lang w:val="en-US"/>
        </w:rPr>
        <w:t>mental</w:t>
      </w:r>
      <w:r w:rsidRPr="002706BE">
        <w:rPr>
          <w:sz w:val="28"/>
          <w:szCs w:val="28"/>
          <w:lang w:val="en-US"/>
        </w:rPr>
        <w:t xml:space="preserve"> Geol</w:t>
      </w:r>
      <w:r w:rsidR="00F30DD5" w:rsidRPr="002706BE">
        <w:rPr>
          <w:sz w:val="28"/>
          <w:szCs w:val="28"/>
          <w:lang w:val="en-US"/>
        </w:rPr>
        <w:t xml:space="preserve">ogy. – 2009. – </w:t>
      </w:r>
      <w:r w:rsidR="00F30DD5" w:rsidRPr="002706BE">
        <w:rPr>
          <w:sz w:val="28"/>
          <w:szCs w:val="28"/>
          <w:lang w:val="kk-KZ"/>
        </w:rPr>
        <w:t>№</w:t>
      </w:r>
      <w:r w:rsidR="00F30DD5" w:rsidRPr="002706BE">
        <w:rPr>
          <w:sz w:val="28"/>
          <w:szCs w:val="28"/>
          <w:lang w:val="en-US"/>
        </w:rPr>
        <w:t xml:space="preserve"> 58. – </w:t>
      </w:r>
      <w:r w:rsidR="00F30DD5" w:rsidRPr="002706BE">
        <w:rPr>
          <w:sz w:val="28"/>
          <w:szCs w:val="28"/>
        </w:rPr>
        <w:t>р</w:t>
      </w:r>
      <w:r w:rsidR="00F30DD5" w:rsidRPr="002706BE">
        <w:rPr>
          <w:sz w:val="28"/>
          <w:szCs w:val="28"/>
          <w:lang w:val="en-US"/>
        </w:rPr>
        <w:t xml:space="preserve">. 205–216 </w:t>
      </w:r>
      <w:r w:rsidRPr="002706BE">
        <w:rPr>
          <w:sz w:val="28"/>
          <w:szCs w:val="28"/>
          <w:lang w:val="en-US"/>
        </w:rPr>
        <w:t>https://doi.org/10.1007/s00254-008-1509-4</w:t>
      </w:r>
      <w:r w:rsidR="00F30DD5" w:rsidRPr="002706BE">
        <w:rPr>
          <w:sz w:val="28"/>
          <w:szCs w:val="28"/>
          <w:lang w:val="en-US"/>
        </w:rPr>
        <w:t>.</w:t>
      </w:r>
    </w:p>
    <w:p w14:paraId="1BB509EB" w14:textId="4AC08124" w:rsidR="00D97AA5" w:rsidRPr="002706BE" w:rsidRDefault="00D97AA5" w:rsidP="00880693">
      <w:pPr>
        <w:spacing w:after="0" w:line="240" w:lineRule="auto"/>
        <w:ind w:firstLine="709"/>
        <w:jc w:val="both"/>
        <w:rPr>
          <w:sz w:val="28"/>
          <w:szCs w:val="28"/>
          <w:lang w:val="en-US"/>
        </w:rPr>
      </w:pPr>
      <w:r w:rsidRPr="002706BE">
        <w:rPr>
          <w:sz w:val="28"/>
          <w:szCs w:val="28"/>
          <w:lang w:val="en-US"/>
        </w:rPr>
        <w:t>48. Feng Y</w:t>
      </w:r>
      <w:r w:rsidR="00F30DD5" w:rsidRPr="002706BE">
        <w:rPr>
          <w:sz w:val="28"/>
          <w:szCs w:val="28"/>
          <w:lang w:val="en-US"/>
        </w:rPr>
        <w:t>.</w:t>
      </w:r>
      <w:r w:rsidRPr="002706BE">
        <w:rPr>
          <w:sz w:val="28"/>
          <w:szCs w:val="28"/>
          <w:lang w:val="en-US"/>
        </w:rPr>
        <w:t xml:space="preserve">, </w:t>
      </w:r>
      <w:r w:rsidR="00B84251" w:rsidRPr="002706BE">
        <w:rPr>
          <w:sz w:val="28"/>
          <w:szCs w:val="28"/>
          <w:lang w:val="en-US"/>
        </w:rPr>
        <w:t xml:space="preserve">et al. </w:t>
      </w:r>
      <w:r w:rsidRPr="002706BE">
        <w:rPr>
          <w:sz w:val="28"/>
          <w:szCs w:val="28"/>
          <w:lang w:val="en-US"/>
        </w:rPr>
        <w:t>Effects of surface coal mining and land reclamation on soil properties: A review</w:t>
      </w:r>
      <w:r w:rsidR="00F30DD5" w:rsidRPr="002706BE">
        <w:rPr>
          <w:sz w:val="28"/>
          <w:szCs w:val="28"/>
          <w:lang w:val="en-US"/>
        </w:rPr>
        <w:t xml:space="preserve"> //</w:t>
      </w:r>
      <w:r w:rsidRPr="002706BE">
        <w:rPr>
          <w:sz w:val="28"/>
          <w:szCs w:val="28"/>
          <w:lang w:val="en-US"/>
        </w:rPr>
        <w:t xml:space="preserve"> Earth-Science Reviews</w:t>
      </w:r>
      <w:r w:rsidR="00F30DD5" w:rsidRPr="002706BE">
        <w:rPr>
          <w:sz w:val="28"/>
          <w:szCs w:val="28"/>
          <w:lang w:val="en-US"/>
        </w:rPr>
        <w:t>. – 2019. - №</w:t>
      </w:r>
      <w:r w:rsidRPr="002706BE">
        <w:rPr>
          <w:sz w:val="28"/>
          <w:szCs w:val="28"/>
          <w:lang w:val="en-US"/>
        </w:rPr>
        <w:t>191</w:t>
      </w:r>
      <w:r w:rsidR="00F30DD5" w:rsidRPr="002706BE">
        <w:rPr>
          <w:sz w:val="28"/>
          <w:szCs w:val="28"/>
          <w:lang w:val="en-US"/>
        </w:rPr>
        <w:t>. –</w:t>
      </w:r>
      <w:r w:rsidRPr="002706BE">
        <w:rPr>
          <w:sz w:val="28"/>
          <w:szCs w:val="28"/>
          <w:lang w:val="en-US"/>
        </w:rPr>
        <w:t xml:space="preserve"> </w:t>
      </w:r>
      <w:r w:rsidR="00F30DD5" w:rsidRPr="002706BE">
        <w:rPr>
          <w:sz w:val="28"/>
          <w:szCs w:val="28"/>
        </w:rPr>
        <w:t>Р</w:t>
      </w:r>
      <w:r w:rsidR="00F30DD5" w:rsidRPr="002706BE">
        <w:rPr>
          <w:sz w:val="28"/>
          <w:szCs w:val="28"/>
          <w:lang w:val="en-US"/>
        </w:rPr>
        <w:t xml:space="preserve">. </w:t>
      </w:r>
      <w:r w:rsidRPr="002706BE">
        <w:rPr>
          <w:sz w:val="28"/>
          <w:szCs w:val="28"/>
          <w:lang w:val="en-US"/>
        </w:rPr>
        <w:t>12-25. https://doi.org/10.1016/j.earscirev.2019.02.015</w:t>
      </w:r>
      <w:r w:rsidR="00F30DD5" w:rsidRPr="002706BE">
        <w:rPr>
          <w:sz w:val="28"/>
          <w:szCs w:val="28"/>
          <w:lang w:val="en-US"/>
        </w:rPr>
        <w:t>.</w:t>
      </w:r>
    </w:p>
    <w:p w14:paraId="0B4A3878" w14:textId="3586769F" w:rsidR="00D97AA5" w:rsidRPr="002706BE" w:rsidRDefault="00D97AA5" w:rsidP="00880693">
      <w:pPr>
        <w:spacing w:after="0" w:line="240" w:lineRule="auto"/>
        <w:ind w:firstLine="709"/>
        <w:jc w:val="both"/>
        <w:rPr>
          <w:sz w:val="28"/>
          <w:szCs w:val="28"/>
          <w:lang w:val="en-US"/>
        </w:rPr>
      </w:pPr>
      <w:r w:rsidRPr="002706BE">
        <w:rPr>
          <w:sz w:val="28"/>
          <w:szCs w:val="28"/>
          <w:lang w:val="en-US"/>
        </w:rPr>
        <w:t>49. Brand U</w:t>
      </w:r>
      <w:r w:rsidR="00F30DD5" w:rsidRPr="002706BE">
        <w:rPr>
          <w:sz w:val="28"/>
          <w:szCs w:val="28"/>
          <w:lang w:val="en-US"/>
        </w:rPr>
        <w:t>.</w:t>
      </w:r>
      <w:r w:rsidRPr="002706BE">
        <w:rPr>
          <w:sz w:val="28"/>
          <w:szCs w:val="28"/>
          <w:lang w:val="en-US"/>
        </w:rPr>
        <w:t>, Wissen</w:t>
      </w:r>
      <w:r w:rsidR="00F30DD5" w:rsidRPr="002706BE">
        <w:rPr>
          <w:sz w:val="28"/>
          <w:szCs w:val="28"/>
          <w:lang w:val="en-US"/>
        </w:rPr>
        <w:t xml:space="preserve"> M. </w:t>
      </w:r>
      <w:r w:rsidRPr="002706BE">
        <w:rPr>
          <w:sz w:val="28"/>
          <w:szCs w:val="28"/>
          <w:lang w:val="en-US"/>
        </w:rPr>
        <w:t>The Imperial Mode of Living: Everyday Life and the Ecological Crisis of Capitalism</w:t>
      </w:r>
      <w:r w:rsidR="00F30DD5" w:rsidRPr="002706BE">
        <w:rPr>
          <w:sz w:val="28"/>
          <w:szCs w:val="28"/>
          <w:lang w:val="en-US"/>
        </w:rPr>
        <w:t>. Verso, 2021. – 256 p.</w:t>
      </w:r>
    </w:p>
    <w:p w14:paraId="39650622" w14:textId="3DB8D16C" w:rsidR="00D97AA5" w:rsidRPr="002706BE" w:rsidRDefault="00D97AA5" w:rsidP="00880693">
      <w:pPr>
        <w:spacing w:after="0" w:line="240" w:lineRule="auto"/>
        <w:ind w:firstLine="709"/>
        <w:jc w:val="both"/>
        <w:rPr>
          <w:sz w:val="28"/>
          <w:szCs w:val="28"/>
          <w:lang w:val="en-US"/>
        </w:rPr>
      </w:pPr>
      <w:r w:rsidRPr="002706BE">
        <w:rPr>
          <w:sz w:val="28"/>
          <w:szCs w:val="28"/>
          <w:lang w:val="en-US"/>
        </w:rPr>
        <w:t>50. Klimova O</w:t>
      </w:r>
      <w:r w:rsidR="00FE362F" w:rsidRPr="002706BE">
        <w:rPr>
          <w:sz w:val="28"/>
          <w:szCs w:val="28"/>
          <w:lang w:val="en-US"/>
        </w:rPr>
        <w:t>.</w:t>
      </w:r>
      <w:r w:rsidRPr="002706BE">
        <w:rPr>
          <w:sz w:val="28"/>
          <w:szCs w:val="28"/>
          <w:lang w:val="en-US"/>
        </w:rPr>
        <w:t>, Kupriyano</w:t>
      </w:r>
      <w:r w:rsidR="00FE362F" w:rsidRPr="002706BE">
        <w:rPr>
          <w:sz w:val="28"/>
          <w:szCs w:val="28"/>
          <w:lang w:val="en-US"/>
        </w:rPr>
        <w:t>,</w:t>
      </w:r>
      <w:r w:rsidRPr="002706BE">
        <w:rPr>
          <w:sz w:val="28"/>
          <w:szCs w:val="28"/>
          <w:lang w:val="en-US"/>
        </w:rPr>
        <w:t xml:space="preserve"> A. Natural reforestation of Kuzbass dumps</w:t>
      </w:r>
      <w:r w:rsidR="00FE362F" w:rsidRPr="002706BE">
        <w:rPr>
          <w:sz w:val="28"/>
          <w:szCs w:val="28"/>
          <w:lang w:val="en-US"/>
        </w:rPr>
        <w:t xml:space="preserve"> </w:t>
      </w:r>
      <w:r w:rsidR="00FE362F" w:rsidRPr="002706BE">
        <w:rPr>
          <w:sz w:val="28"/>
          <w:szCs w:val="28"/>
          <w:lang w:val="kk-KZ"/>
        </w:rPr>
        <w:t xml:space="preserve">// </w:t>
      </w:r>
      <w:r w:rsidRPr="002706BE">
        <w:rPr>
          <w:sz w:val="28"/>
          <w:szCs w:val="28"/>
          <w:lang w:val="en-US"/>
        </w:rPr>
        <w:t>BIO Web Conf</w:t>
      </w:r>
      <w:r w:rsidR="00FE362F" w:rsidRPr="002706BE">
        <w:rPr>
          <w:sz w:val="28"/>
          <w:szCs w:val="28"/>
          <w:lang w:val="en-US"/>
        </w:rPr>
        <w:t>erence</w:t>
      </w:r>
      <w:r w:rsidRPr="002706BE">
        <w:rPr>
          <w:sz w:val="28"/>
          <w:szCs w:val="28"/>
          <w:lang w:val="en-US"/>
        </w:rPr>
        <w:t>.</w:t>
      </w:r>
      <w:r w:rsidR="00FE362F" w:rsidRPr="002706BE">
        <w:rPr>
          <w:sz w:val="28"/>
          <w:szCs w:val="28"/>
          <w:lang w:val="en-US"/>
        </w:rPr>
        <w:t xml:space="preserve"> </w:t>
      </w:r>
      <w:r w:rsidR="002B4776" w:rsidRPr="002706BE">
        <w:rPr>
          <w:sz w:val="28"/>
          <w:szCs w:val="28"/>
          <w:lang w:val="en-US"/>
        </w:rPr>
        <w:t>–</w:t>
      </w:r>
      <w:r w:rsidRPr="002706BE">
        <w:rPr>
          <w:sz w:val="28"/>
          <w:szCs w:val="28"/>
          <w:lang w:val="en-US"/>
        </w:rPr>
        <w:t xml:space="preserve"> </w:t>
      </w:r>
      <w:r w:rsidR="00FE362F" w:rsidRPr="002706BE">
        <w:rPr>
          <w:sz w:val="28"/>
          <w:szCs w:val="28"/>
          <w:lang w:val="en-US"/>
        </w:rPr>
        <w:t xml:space="preserve">2021. – № </w:t>
      </w:r>
      <w:r w:rsidRPr="002706BE">
        <w:rPr>
          <w:sz w:val="28"/>
          <w:szCs w:val="28"/>
          <w:lang w:val="en-US"/>
        </w:rPr>
        <w:t>31. DOI: 10.1051/bioconf/20213100012</w:t>
      </w:r>
    </w:p>
    <w:p w14:paraId="73A920D3" w14:textId="1930588A" w:rsidR="00D97AA5" w:rsidRPr="002706BE" w:rsidRDefault="00D97AA5" w:rsidP="00880693">
      <w:pPr>
        <w:spacing w:after="0" w:line="240" w:lineRule="auto"/>
        <w:ind w:firstLine="709"/>
        <w:jc w:val="both"/>
        <w:rPr>
          <w:sz w:val="28"/>
          <w:szCs w:val="28"/>
          <w:lang w:val="en-US"/>
        </w:rPr>
      </w:pPr>
      <w:r w:rsidRPr="002706BE">
        <w:rPr>
          <w:sz w:val="28"/>
          <w:szCs w:val="28"/>
          <w:lang w:val="en-US"/>
        </w:rPr>
        <w:t>51. Peltz C</w:t>
      </w:r>
      <w:r w:rsidR="002B4776" w:rsidRPr="002706BE">
        <w:rPr>
          <w:sz w:val="28"/>
          <w:szCs w:val="28"/>
          <w:lang w:val="en-US"/>
        </w:rPr>
        <w:t>.</w:t>
      </w:r>
      <w:r w:rsidRPr="002706BE">
        <w:rPr>
          <w:sz w:val="28"/>
          <w:szCs w:val="28"/>
          <w:lang w:val="en-US"/>
        </w:rPr>
        <w:t>D</w:t>
      </w:r>
      <w:r w:rsidR="002B4776" w:rsidRPr="002706BE">
        <w:rPr>
          <w:sz w:val="28"/>
          <w:szCs w:val="28"/>
          <w:lang w:val="en-US"/>
        </w:rPr>
        <w:t>.</w:t>
      </w:r>
      <w:r w:rsidRPr="002706BE">
        <w:rPr>
          <w:sz w:val="28"/>
          <w:szCs w:val="28"/>
          <w:lang w:val="en-US"/>
        </w:rPr>
        <w:t xml:space="preserve">, Harley A. Biochar Application for </w:t>
      </w:r>
      <w:r w:rsidR="002B4776" w:rsidRPr="002706BE">
        <w:rPr>
          <w:sz w:val="28"/>
          <w:szCs w:val="28"/>
          <w:lang w:val="en-US"/>
        </w:rPr>
        <w:t>Abandoned Mine Land Reclamation</w:t>
      </w:r>
      <w:r w:rsidR="00A12D19" w:rsidRPr="002706BE">
        <w:rPr>
          <w:sz w:val="28"/>
          <w:szCs w:val="28"/>
          <w:lang w:val="en-US"/>
        </w:rPr>
        <w:t xml:space="preserve"> </w:t>
      </w:r>
      <w:r w:rsidR="002B4776" w:rsidRPr="002706BE">
        <w:rPr>
          <w:sz w:val="28"/>
          <w:szCs w:val="28"/>
          <w:lang w:val="en-US"/>
        </w:rPr>
        <w:t>// Agricultural and Environmental Applications of Biochar: Advances and Barriers. –</w:t>
      </w:r>
      <w:r w:rsidR="003A2B5A" w:rsidRPr="002706BE">
        <w:rPr>
          <w:sz w:val="28"/>
          <w:szCs w:val="28"/>
          <w:lang w:val="en-US"/>
        </w:rPr>
        <w:t xml:space="preserve"> 2015</w:t>
      </w:r>
      <w:r w:rsidR="002B4776" w:rsidRPr="002706BE">
        <w:rPr>
          <w:sz w:val="28"/>
          <w:szCs w:val="28"/>
          <w:lang w:val="en-US"/>
        </w:rPr>
        <w:t xml:space="preserve">. </w:t>
      </w:r>
      <w:r w:rsidR="006804E9" w:rsidRPr="002706BE">
        <w:rPr>
          <w:sz w:val="28"/>
          <w:szCs w:val="28"/>
          <w:lang w:val="en-US"/>
        </w:rPr>
        <w:t>– №63</w:t>
      </w:r>
      <w:r w:rsidR="002B4776" w:rsidRPr="002706BE">
        <w:rPr>
          <w:sz w:val="28"/>
          <w:szCs w:val="28"/>
          <w:lang w:val="en-US"/>
        </w:rPr>
        <w:t xml:space="preserve">.  https://doi.org/10.2136/sssaspecpub63.2014.0047.5 </w:t>
      </w:r>
    </w:p>
    <w:p w14:paraId="3A5D3856" w14:textId="6EC16C30" w:rsidR="00D97AA5" w:rsidRPr="002706BE" w:rsidRDefault="00D97AA5" w:rsidP="00880693">
      <w:pPr>
        <w:spacing w:after="0" w:line="240" w:lineRule="auto"/>
        <w:ind w:firstLine="709"/>
        <w:jc w:val="both"/>
        <w:rPr>
          <w:sz w:val="28"/>
          <w:szCs w:val="28"/>
          <w:lang w:val="en-US"/>
        </w:rPr>
      </w:pPr>
      <w:r w:rsidRPr="002706BE">
        <w:rPr>
          <w:sz w:val="28"/>
          <w:szCs w:val="28"/>
          <w:lang w:val="en-US"/>
        </w:rPr>
        <w:t>52. Noviyanto A</w:t>
      </w:r>
      <w:r w:rsidR="00A12D19" w:rsidRPr="002706BE">
        <w:rPr>
          <w:sz w:val="28"/>
          <w:szCs w:val="28"/>
          <w:lang w:val="en-US"/>
        </w:rPr>
        <w:t>.</w:t>
      </w:r>
      <w:r w:rsidR="00B84251" w:rsidRPr="002706BE">
        <w:rPr>
          <w:sz w:val="28"/>
          <w:szCs w:val="28"/>
          <w:lang w:val="en-US"/>
        </w:rPr>
        <w:t xml:space="preserve"> et al. </w:t>
      </w:r>
      <w:r w:rsidRPr="002706BE">
        <w:rPr>
          <w:sz w:val="28"/>
          <w:szCs w:val="28"/>
          <w:lang w:val="en-US"/>
        </w:rPr>
        <w:t xml:space="preserve">The assessment of soil quality of various age of land reclamation after coal mining: a chronosequence study </w:t>
      </w:r>
      <w:r w:rsidR="00A12D19" w:rsidRPr="002706BE">
        <w:rPr>
          <w:sz w:val="28"/>
          <w:szCs w:val="28"/>
          <w:lang w:val="en-US"/>
        </w:rPr>
        <w:t xml:space="preserve">// </w:t>
      </w:r>
      <w:r w:rsidRPr="002706BE">
        <w:rPr>
          <w:sz w:val="28"/>
          <w:szCs w:val="28"/>
          <w:lang w:val="en-US"/>
        </w:rPr>
        <w:t>Journal of Degra</w:t>
      </w:r>
      <w:r w:rsidR="004C363D" w:rsidRPr="002706BE">
        <w:rPr>
          <w:sz w:val="28"/>
          <w:szCs w:val="28"/>
          <w:lang w:val="en-US"/>
        </w:rPr>
        <w:t>ded and Mining Lands Management. – 2017. –</w:t>
      </w:r>
      <w:r w:rsidRPr="002706BE">
        <w:rPr>
          <w:sz w:val="28"/>
          <w:szCs w:val="28"/>
          <w:lang w:val="en-US"/>
        </w:rPr>
        <w:t xml:space="preserve"> </w:t>
      </w:r>
      <w:r w:rsidR="004C363D" w:rsidRPr="002706BE">
        <w:rPr>
          <w:sz w:val="28"/>
          <w:szCs w:val="28"/>
          <w:lang w:val="en-US"/>
        </w:rPr>
        <w:t xml:space="preserve">№5 (1). – </w:t>
      </w:r>
      <w:r w:rsidR="004C363D" w:rsidRPr="002706BE">
        <w:rPr>
          <w:sz w:val="28"/>
          <w:szCs w:val="28"/>
        </w:rPr>
        <w:t>Р</w:t>
      </w:r>
      <w:r w:rsidR="004C363D" w:rsidRPr="002706BE">
        <w:rPr>
          <w:sz w:val="28"/>
          <w:szCs w:val="28"/>
          <w:lang w:val="en-US"/>
        </w:rPr>
        <w:t xml:space="preserve">. </w:t>
      </w:r>
      <w:r w:rsidRPr="002706BE">
        <w:rPr>
          <w:sz w:val="28"/>
          <w:szCs w:val="28"/>
          <w:lang w:val="en-US"/>
        </w:rPr>
        <w:t>1009-1018. DOI:10.15243/jdmlm.2017.051.1009</w:t>
      </w:r>
      <w:r w:rsidR="004C363D" w:rsidRPr="002706BE">
        <w:rPr>
          <w:sz w:val="28"/>
          <w:szCs w:val="28"/>
          <w:lang w:val="en-US"/>
        </w:rPr>
        <w:t xml:space="preserve">. </w:t>
      </w:r>
    </w:p>
    <w:p w14:paraId="2547147C" w14:textId="0D606746" w:rsidR="00D97AA5" w:rsidRPr="002706BE" w:rsidRDefault="00D97AA5" w:rsidP="00880693">
      <w:pPr>
        <w:spacing w:after="0" w:line="240" w:lineRule="auto"/>
        <w:ind w:firstLine="709"/>
        <w:jc w:val="both"/>
        <w:rPr>
          <w:sz w:val="28"/>
          <w:szCs w:val="28"/>
          <w:lang w:val="en-US"/>
        </w:rPr>
      </w:pPr>
      <w:r w:rsidRPr="002706BE">
        <w:rPr>
          <w:sz w:val="28"/>
          <w:szCs w:val="28"/>
          <w:lang w:val="en-US"/>
        </w:rPr>
        <w:t>53. Swab R</w:t>
      </w:r>
      <w:r w:rsidR="007A5EF4" w:rsidRPr="002706BE">
        <w:rPr>
          <w:sz w:val="28"/>
          <w:szCs w:val="28"/>
          <w:lang w:val="en-US"/>
        </w:rPr>
        <w:t>.</w:t>
      </w:r>
      <w:r w:rsidRPr="002706BE">
        <w:rPr>
          <w:sz w:val="28"/>
          <w:szCs w:val="28"/>
          <w:lang w:val="en-US"/>
        </w:rPr>
        <w:t>M</w:t>
      </w:r>
      <w:r w:rsidR="007A5EF4" w:rsidRPr="002706BE">
        <w:rPr>
          <w:sz w:val="28"/>
          <w:szCs w:val="28"/>
          <w:lang w:val="en-US"/>
        </w:rPr>
        <w:t>.</w:t>
      </w:r>
      <w:r w:rsidRPr="002706BE">
        <w:rPr>
          <w:sz w:val="28"/>
          <w:szCs w:val="28"/>
          <w:lang w:val="en-US"/>
        </w:rPr>
        <w:t xml:space="preserve">, </w:t>
      </w:r>
      <w:r w:rsidR="00B84251" w:rsidRPr="002706BE">
        <w:rPr>
          <w:sz w:val="28"/>
          <w:szCs w:val="28"/>
          <w:lang w:val="en-US"/>
        </w:rPr>
        <w:t xml:space="preserve">et al. </w:t>
      </w:r>
      <w:r w:rsidRPr="002706BE">
        <w:rPr>
          <w:sz w:val="28"/>
          <w:szCs w:val="28"/>
          <w:lang w:val="en-US"/>
        </w:rPr>
        <w:t>Native vegetation in reclamation: Improving habitat and ecosystem function through using prairie s</w:t>
      </w:r>
      <w:r w:rsidR="007A5EF4" w:rsidRPr="002706BE">
        <w:rPr>
          <w:sz w:val="28"/>
          <w:szCs w:val="28"/>
          <w:lang w:val="en-US"/>
        </w:rPr>
        <w:t>pecies in mine land reclamation //</w:t>
      </w:r>
      <w:r w:rsidRPr="002706BE">
        <w:rPr>
          <w:sz w:val="28"/>
          <w:szCs w:val="28"/>
          <w:lang w:val="en-US"/>
        </w:rPr>
        <w:t xml:space="preserve"> Ecological Engineering</w:t>
      </w:r>
      <w:r w:rsidR="007A5EF4" w:rsidRPr="002706BE">
        <w:rPr>
          <w:sz w:val="28"/>
          <w:szCs w:val="28"/>
          <w:lang w:val="en-US"/>
        </w:rPr>
        <w:t xml:space="preserve">. – 2017. – № 108 (B). – </w:t>
      </w:r>
      <w:r w:rsidR="007A5EF4" w:rsidRPr="002706BE">
        <w:rPr>
          <w:sz w:val="28"/>
          <w:szCs w:val="28"/>
        </w:rPr>
        <w:t>Р</w:t>
      </w:r>
      <w:r w:rsidR="007A5EF4" w:rsidRPr="002706BE">
        <w:rPr>
          <w:sz w:val="28"/>
          <w:szCs w:val="28"/>
          <w:lang w:val="en-US"/>
        </w:rPr>
        <w:t>.</w:t>
      </w:r>
      <w:r w:rsidRPr="002706BE">
        <w:rPr>
          <w:sz w:val="28"/>
          <w:szCs w:val="28"/>
          <w:lang w:val="en-US"/>
        </w:rPr>
        <w:t xml:space="preserve"> 525-536. https://doi.org/10.1016/j.ecoleng.2017.05.012.</w:t>
      </w:r>
    </w:p>
    <w:p w14:paraId="32E99956" w14:textId="4119B25A" w:rsidR="00D97AA5" w:rsidRPr="002706BE" w:rsidRDefault="00D97AA5" w:rsidP="00880693">
      <w:pPr>
        <w:spacing w:after="0" w:line="240" w:lineRule="auto"/>
        <w:ind w:firstLine="709"/>
        <w:jc w:val="both"/>
        <w:rPr>
          <w:sz w:val="28"/>
          <w:szCs w:val="28"/>
          <w:lang w:val="en-US"/>
        </w:rPr>
      </w:pPr>
      <w:r w:rsidRPr="002706BE">
        <w:rPr>
          <w:sz w:val="28"/>
          <w:szCs w:val="28"/>
          <w:lang w:val="en-US"/>
        </w:rPr>
        <w:t>54. Hendrychová M</w:t>
      </w:r>
      <w:r w:rsidR="00B875AC" w:rsidRPr="002706BE">
        <w:rPr>
          <w:sz w:val="28"/>
          <w:szCs w:val="28"/>
          <w:lang w:val="en-US"/>
        </w:rPr>
        <w:t>.</w:t>
      </w:r>
      <w:r w:rsidRPr="002706BE">
        <w:rPr>
          <w:sz w:val="28"/>
          <w:szCs w:val="28"/>
          <w:lang w:val="en-US"/>
        </w:rPr>
        <w:t>, Svobodova K</w:t>
      </w:r>
      <w:r w:rsidR="00B875AC" w:rsidRPr="002706BE">
        <w:rPr>
          <w:sz w:val="28"/>
          <w:szCs w:val="28"/>
          <w:lang w:val="en-US"/>
        </w:rPr>
        <w:t>.</w:t>
      </w:r>
      <w:r w:rsidRPr="002706BE">
        <w:rPr>
          <w:sz w:val="28"/>
          <w:szCs w:val="28"/>
          <w:lang w:val="en-US"/>
        </w:rPr>
        <w:t>, Kabrna M. Mine reclamation planning and management: Integrating natural habitats into post-mining land use</w:t>
      </w:r>
      <w:r w:rsidR="00B875AC" w:rsidRPr="002706BE">
        <w:rPr>
          <w:sz w:val="28"/>
          <w:szCs w:val="28"/>
          <w:lang w:val="en-US"/>
        </w:rPr>
        <w:t xml:space="preserve"> //</w:t>
      </w:r>
      <w:r w:rsidRPr="002706BE">
        <w:rPr>
          <w:sz w:val="28"/>
          <w:szCs w:val="28"/>
          <w:lang w:val="en-US"/>
        </w:rPr>
        <w:t xml:space="preserve"> Resources Policy</w:t>
      </w:r>
      <w:r w:rsidR="00B875AC" w:rsidRPr="002706BE">
        <w:rPr>
          <w:sz w:val="28"/>
          <w:szCs w:val="28"/>
          <w:lang w:val="en-US"/>
        </w:rPr>
        <w:t>. – 2020. – № 69, Р.</w:t>
      </w:r>
      <w:r w:rsidRPr="002706BE">
        <w:rPr>
          <w:sz w:val="28"/>
          <w:szCs w:val="28"/>
          <w:lang w:val="en-US"/>
        </w:rPr>
        <w:t xml:space="preserve"> 101882 https://doi.org/10.1016/j.resourpol.2020.101882.</w:t>
      </w:r>
    </w:p>
    <w:p w14:paraId="46AC4C3D" w14:textId="11DBEBB5" w:rsidR="00D97AA5" w:rsidRPr="002706BE" w:rsidRDefault="00D97AA5" w:rsidP="00880693">
      <w:pPr>
        <w:spacing w:after="0" w:line="240" w:lineRule="auto"/>
        <w:ind w:firstLine="709"/>
        <w:jc w:val="both"/>
        <w:rPr>
          <w:sz w:val="28"/>
          <w:szCs w:val="28"/>
          <w:lang w:val="en-US"/>
        </w:rPr>
      </w:pPr>
      <w:r w:rsidRPr="002706BE">
        <w:rPr>
          <w:sz w:val="28"/>
          <w:szCs w:val="28"/>
          <w:lang w:val="en-US"/>
        </w:rPr>
        <w:t>55. Fernández-Caliani J</w:t>
      </w:r>
      <w:r w:rsidR="00277948" w:rsidRPr="002706BE">
        <w:rPr>
          <w:sz w:val="28"/>
          <w:szCs w:val="28"/>
          <w:lang w:val="en-US"/>
        </w:rPr>
        <w:t>.</w:t>
      </w:r>
      <w:r w:rsidRPr="002706BE">
        <w:rPr>
          <w:sz w:val="28"/>
          <w:szCs w:val="28"/>
          <w:lang w:val="en-US"/>
        </w:rPr>
        <w:t>C</w:t>
      </w:r>
      <w:r w:rsidR="00277948" w:rsidRPr="002706BE">
        <w:rPr>
          <w:sz w:val="28"/>
          <w:szCs w:val="28"/>
          <w:lang w:val="en-US"/>
        </w:rPr>
        <w:t>.</w:t>
      </w:r>
      <w:r w:rsidRPr="002706BE">
        <w:rPr>
          <w:sz w:val="28"/>
          <w:szCs w:val="28"/>
          <w:lang w:val="en-US"/>
        </w:rPr>
        <w:t xml:space="preserve">, </w:t>
      </w:r>
      <w:r w:rsidR="00B84251" w:rsidRPr="002706BE">
        <w:rPr>
          <w:sz w:val="28"/>
          <w:szCs w:val="28"/>
          <w:lang w:val="en-US"/>
        </w:rPr>
        <w:t>et al.</w:t>
      </w:r>
      <w:r w:rsidRPr="002706BE">
        <w:rPr>
          <w:sz w:val="28"/>
          <w:szCs w:val="28"/>
          <w:lang w:val="en-US"/>
        </w:rPr>
        <w:t xml:space="preserve"> Soil quality changes in an Iberian pyrite mine site </w:t>
      </w:r>
      <w:r w:rsidR="00277948" w:rsidRPr="002706BE">
        <w:rPr>
          <w:sz w:val="28"/>
          <w:szCs w:val="28"/>
          <w:lang w:val="en-US"/>
        </w:rPr>
        <w:t xml:space="preserve">15 years after land reclamation // </w:t>
      </w:r>
      <w:r w:rsidRPr="002706BE">
        <w:rPr>
          <w:sz w:val="28"/>
          <w:szCs w:val="28"/>
          <w:lang w:val="en-US"/>
        </w:rPr>
        <w:t>CATENA</w:t>
      </w:r>
      <w:r w:rsidR="00277948" w:rsidRPr="002706BE">
        <w:rPr>
          <w:sz w:val="28"/>
          <w:szCs w:val="28"/>
          <w:lang w:val="en-US"/>
        </w:rPr>
        <w:t xml:space="preserve">. – 2021. – № 206. – </w:t>
      </w:r>
      <w:r w:rsidR="00277948" w:rsidRPr="002706BE">
        <w:rPr>
          <w:sz w:val="28"/>
          <w:szCs w:val="28"/>
        </w:rPr>
        <w:t>Р</w:t>
      </w:r>
      <w:r w:rsidR="00277948" w:rsidRPr="002706BE">
        <w:rPr>
          <w:sz w:val="28"/>
          <w:szCs w:val="28"/>
          <w:lang w:val="en-US"/>
        </w:rPr>
        <w:t>. 105538.</w:t>
      </w:r>
      <w:r w:rsidRPr="002706BE">
        <w:rPr>
          <w:sz w:val="28"/>
          <w:szCs w:val="28"/>
          <w:lang w:val="en-US"/>
        </w:rPr>
        <w:t xml:space="preserve"> https://doi.org/10.1016/j.catena.2021.105538.Peco et al., 2021; </w:t>
      </w:r>
    </w:p>
    <w:p w14:paraId="5AF58B63" w14:textId="3CEE3D65" w:rsidR="00D97AA5" w:rsidRPr="002706BE" w:rsidRDefault="00D97AA5" w:rsidP="00880693">
      <w:pPr>
        <w:spacing w:after="0" w:line="240" w:lineRule="auto"/>
        <w:ind w:firstLine="709"/>
        <w:jc w:val="both"/>
        <w:rPr>
          <w:sz w:val="28"/>
          <w:szCs w:val="28"/>
          <w:lang w:val="en-US"/>
        </w:rPr>
      </w:pPr>
      <w:r w:rsidRPr="002706BE">
        <w:rPr>
          <w:sz w:val="28"/>
          <w:szCs w:val="28"/>
          <w:lang w:val="en-US"/>
        </w:rPr>
        <w:t>56. Pratiwi Narendra B</w:t>
      </w:r>
      <w:r w:rsidR="005A6DCD" w:rsidRPr="002706BE">
        <w:rPr>
          <w:sz w:val="28"/>
          <w:szCs w:val="28"/>
          <w:lang w:val="en-US"/>
        </w:rPr>
        <w:t>.</w:t>
      </w:r>
      <w:r w:rsidRPr="002706BE">
        <w:rPr>
          <w:sz w:val="28"/>
          <w:szCs w:val="28"/>
          <w:lang w:val="en-US"/>
        </w:rPr>
        <w:t>H</w:t>
      </w:r>
      <w:r w:rsidR="005A6DCD" w:rsidRPr="002706BE">
        <w:rPr>
          <w:sz w:val="28"/>
          <w:szCs w:val="28"/>
          <w:lang w:val="en-US"/>
        </w:rPr>
        <w:t>.</w:t>
      </w:r>
      <w:r w:rsidR="00B84251" w:rsidRPr="002706BE">
        <w:rPr>
          <w:sz w:val="28"/>
          <w:szCs w:val="28"/>
          <w:lang w:val="en-US"/>
        </w:rPr>
        <w:t xml:space="preserve"> et al. </w:t>
      </w:r>
      <w:r w:rsidRPr="002706BE">
        <w:rPr>
          <w:sz w:val="28"/>
          <w:szCs w:val="28"/>
          <w:lang w:val="en-US"/>
        </w:rPr>
        <w:t>Managing and Reforesting Degraded Post-Mining Landscape in Indonesia: A Review</w:t>
      </w:r>
      <w:r w:rsidR="00C67A0B" w:rsidRPr="002706BE">
        <w:rPr>
          <w:sz w:val="28"/>
          <w:szCs w:val="28"/>
          <w:lang w:val="en-US"/>
        </w:rPr>
        <w:t xml:space="preserve"> //</w:t>
      </w:r>
      <w:r w:rsidRPr="002706BE">
        <w:rPr>
          <w:sz w:val="28"/>
          <w:szCs w:val="28"/>
          <w:lang w:val="en-US"/>
        </w:rPr>
        <w:t xml:space="preserve"> Land</w:t>
      </w:r>
      <w:r w:rsidR="00C67A0B" w:rsidRPr="002706BE">
        <w:rPr>
          <w:sz w:val="28"/>
          <w:szCs w:val="28"/>
          <w:lang w:val="en-US"/>
        </w:rPr>
        <w:t>. – 2021. - №</w:t>
      </w:r>
      <w:r w:rsidRPr="002706BE">
        <w:rPr>
          <w:sz w:val="28"/>
          <w:szCs w:val="28"/>
          <w:lang w:val="en-US"/>
        </w:rPr>
        <w:t>10</w:t>
      </w:r>
      <w:r w:rsidR="00C67A0B" w:rsidRPr="002706BE">
        <w:rPr>
          <w:sz w:val="28"/>
          <w:szCs w:val="28"/>
          <w:lang w:val="en-US"/>
        </w:rPr>
        <w:t xml:space="preserve">. – </w:t>
      </w:r>
      <w:r w:rsidR="00C67A0B" w:rsidRPr="002706BE">
        <w:rPr>
          <w:sz w:val="28"/>
          <w:szCs w:val="28"/>
        </w:rPr>
        <w:t>Р</w:t>
      </w:r>
      <w:r w:rsidR="00C67A0B" w:rsidRPr="002706BE">
        <w:rPr>
          <w:sz w:val="28"/>
          <w:szCs w:val="28"/>
          <w:lang w:val="en-US"/>
        </w:rPr>
        <w:t>.</w:t>
      </w:r>
      <w:r w:rsidRPr="002706BE">
        <w:rPr>
          <w:sz w:val="28"/>
          <w:szCs w:val="28"/>
          <w:lang w:val="en-US"/>
        </w:rPr>
        <w:t xml:space="preserve"> 658. </w:t>
      </w:r>
      <w:r w:rsidR="00C67A0B" w:rsidRPr="002706BE">
        <w:rPr>
          <w:sz w:val="28"/>
          <w:szCs w:val="28"/>
          <w:lang w:val="en-US"/>
        </w:rPr>
        <w:t>https://doi.org/10.3390/land10060658.</w:t>
      </w:r>
    </w:p>
    <w:p w14:paraId="18F13CE5" w14:textId="28954BDC" w:rsidR="00D97AA5" w:rsidRPr="002706BE" w:rsidRDefault="00D97AA5" w:rsidP="00880693">
      <w:pPr>
        <w:spacing w:after="0" w:line="240" w:lineRule="auto"/>
        <w:ind w:firstLine="709"/>
        <w:jc w:val="both"/>
        <w:rPr>
          <w:sz w:val="28"/>
          <w:szCs w:val="28"/>
        </w:rPr>
      </w:pPr>
      <w:r w:rsidRPr="002706BE">
        <w:rPr>
          <w:sz w:val="28"/>
          <w:szCs w:val="28"/>
        </w:rPr>
        <w:t xml:space="preserve">57. Унаева Н. М. </w:t>
      </w:r>
      <w:r w:rsidR="00493586" w:rsidRPr="002706BE">
        <w:rPr>
          <w:sz w:val="28"/>
          <w:szCs w:val="28"/>
        </w:rPr>
        <w:t xml:space="preserve">Проект «Рекультивация нефтезагрязненных земель месторождении Западного Казахстана». </w:t>
      </w:r>
      <w:r w:rsidR="00DC4CB5" w:rsidRPr="002706BE">
        <w:rPr>
          <w:sz w:val="28"/>
          <w:szCs w:val="28"/>
        </w:rPr>
        <w:t xml:space="preserve">– </w:t>
      </w:r>
      <w:r w:rsidR="00493586" w:rsidRPr="002706BE">
        <w:rPr>
          <w:sz w:val="28"/>
          <w:szCs w:val="28"/>
          <w:lang w:val="en-US"/>
        </w:rPr>
        <w:t>URL</w:t>
      </w:r>
      <w:r w:rsidR="00DC4CB5" w:rsidRPr="002706BE">
        <w:rPr>
          <w:sz w:val="28"/>
          <w:szCs w:val="28"/>
        </w:rPr>
        <w:t>:</w:t>
      </w:r>
      <w:r w:rsidR="00493586" w:rsidRPr="002706BE">
        <w:rPr>
          <w:sz w:val="28"/>
          <w:szCs w:val="28"/>
        </w:rPr>
        <w:t xml:space="preserve"> </w:t>
      </w:r>
      <w:r w:rsidR="00493586" w:rsidRPr="002706BE">
        <w:rPr>
          <w:sz w:val="28"/>
          <w:szCs w:val="28"/>
          <w:lang w:val="en-US"/>
        </w:rPr>
        <w:t>https</w:t>
      </w:r>
      <w:r w:rsidR="00493586" w:rsidRPr="002706BE">
        <w:rPr>
          <w:sz w:val="28"/>
          <w:szCs w:val="28"/>
        </w:rPr>
        <w:t>://</w:t>
      </w:r>
      <w:r w:rsidR="00493586" w:rsidRPr="002706BE">
        <w:rPr>
          <w:sz w:val="28"/>
          <w:szCs w:val="28"/>
          <w:lang w:val="en-US"/>
        </w:rPr>
        <w:t>eee</w:t>
      </w:r>
      <w:r w:rsidR="00493586" w:rsidRPr="002706BE">
        <w:rPr>
          <w:sz w:val="28"/>
          <w:szCs w:val="28"/>
        </w:rPr>
        <w:t>-</w:t>
      </w:r>
      <w:r w:rsidR="00493586" w:rsidRPr="002706BE">
        <w:rPr>
          <w:sz w:val="28"/>
          <w:szCs w:val="28"/>
          <w:lang w:val="en-US"/>
        </w:rPr>
        <w:t>science</w:t>
      </w:r>
      <w:r w:rsidR="00493586" w:rsidRPr="002706BE">
        <w:rPr>
          <w:sz w:val="28"/>
          <w:szCs w:val="28"/>
        </w:rPr>
        <w:t>.</w:t>
      </w:r>
      <w:r w:rsidR="00493586" w:rsidRPr="002706BE">
        <w:rPr>
          <w:sz w:val="28"/>
          <w:szCs w:val="28"/>
          <w:lang w:val="en-US"/>
        </w:rPr>
        <w:t>ru</w:t>
      </w:r>
      <w:r w:rsidR="00493586" w:rsidRPr="002706BE">
        <w:rPr>
          <w:sz w:val="28"/>
          <w:szCs w:val="28"/>
        </w:rPr>
        <w:t>/</w:t>
      </w:r>
      <w:r w:rsidR="00493586" w:rsidRPr="002706BE">
        <w:rPr>
          <w:sz w:val="28"/>
          <w:szCs w:val="28"/>
          <w:lang w:val="en-US"/>
        </w:rPr>
        <w:t>item</w:t>
      </w:r>
      <w:r w:rsidR="00493586" w:rsidRPr="002706BE">
        <w:rPr>
          <w:sz w:val="28"/>
          <w:szCs w:val="28"/>
        </w:rPr>
        <w:t>-</w:t>
      </w:r>
      <w:r w:rsidR="00493586" w:rsidRPr="002706BE">
        <w:rPr>
          <w:sz w:val="28"/>
          <w:szCs w:val="28"/>
          <w:lang w:val="en-US"/>
        </w:rPr>
        <w:t>work</w:t>
      </w:r>
      <w:r w:rsidR="00493586" w:rsidRPr="002706BE">
        <w:rPr>
          <w:sz w:val="28"/>
          <w:szCs w:val="28"/>
        </w:rPr>
        <w:t xml:space="preserve">/2021-2624/ (дата обращения: </w:t>
      </w:r>
      <w:r w:rsidR="004621B3" w:rsidRPr="002706BE">
        <w:rPr>
          <w:sz w:val="28"/>
          <w:szCs w:val="28"/>
        </w:rPr>
        <w:t>10.09.2022</w:t>
      </w:r>
      <w:r w:rsidR="00493586" w:rsidRPr="002706BE">
        <w:rPr>
          <w:sz w:val="28"/>
          <w:szCs w:val="28"/>
        </w:rPr>
        <w:t>)</w:t>
      </w:r>
      <w:r w:rsidR="00245260" w:rsidRPr="002706BE">
        <w:rPr>
          <w:sz w:val="28"/>
          <w:szCs w:val="28"/>
        </w:rPr>
        <w:t>.</w:t>
      </w:r>
    </w:p>
    <w:p w14:paraId="79B9CE31" w14:textId="341DFCF7" w:rsidR="00D97AA5" w:rsidRPr="002706BE" w:rsidRDefault="00D97AA5" w:rsidP="00880693">
      <w:pPr>
        <w:spacing w:after="0" w:line="240" w:lineRule="auto"/>
        <w:ind w:firstLine="709"/>
        <w:jc w:val="both"/>
        <w:rPr>
          <w:sz w:val="28"/>
          <w:szCs w:val="28"/>
          <w:lang w:val="en-US"/>
        </w:rPr>
      </w:pPr>
      <w:r w:rsidRPr="002706BE">
        <w:rPr>
          <w:sz w:val="28"/>
          <w:szCs w:val="28"/>
          <w:lang w:val="en-US"/>
        </w:rPr>
        <w:t xml:space="preserve">58. Bendfeldt </w:t>
      </w:r>
      <w:r w:rsidR="00A55171" w:rsidRPr="002706BE">
        <w:rPr>
          <w:sz w:val="28"/>
          <w:szCs w:val="28"/>
          <w:lang w:val="en-US"/>
        </w:rPr>
        <w:t xml:space="preserve">E. S., </w:t>
      </w:r>
      <w:r w:rsidRPr="002706BE">
        <w:rPr>
          <w:sz w:val="28"/>
          <w:szCs w:val="28"/>
          <w:lang w:val="en-US"/>
        </w:rPr>
        <w:t xml:space="preserve">Burger </w:t>
      </w:r>
      <w:r w:rsidR="00A55171" w:rsidRPr="002706BE">
        <w:rPr>
          <w:sz w:val="28"/>
          <w:szCs w:val="28"/>
          <w:lang w:val="en-US"/>
        </w:rPr>
        <w:t xml:space="preserve">J. A., </w:t>
      </w:r>
      <w:r w:rsidRPr="002706BE">
        <w:rPr>
          <w:sz w:val="28"/>
          <w:szCs w:val="28"/>
          <w:lang w:val="en-US"/>
        </w:rPr>
        <w:t xml:space="preserve">Daniels </w:t>
      </w:r>
      <w:r w:rsidR="00A55171" w:rsidRPr="002706BE">
        <w:rPr>
          <w:sz w:val="28"/>
          <w:szCs w:val="28"/>
          <w:lang w:val="en-US"/>
        </w:rPr>
        <w:t xml:space="preserve">W. L. </w:t>
      </w:r>
      <w:r w:rsidRPr="002706BE">
        <w:rPr>
          <w:sz w:val="28"/>
          <w:szCs w:val="28"/>
          <w:lang w:val="en-US"/>
        </w:rPr>
        <w:t>Quality of Amended Mine Soils After Sixteen Years</w:t>
      </w:r>
      <w:r w:rsidR="007535F4" w:rsidRPr="002706BE">
        <w:rPr>
          <w:sz w:val="28"/>
          <w:szCs w:val="28"/>
          <w:lang w:val="en-US"/>
        </w:rPr>
        <w:t xml:space="preserve"> </w:t>
      </w:r>
      <w:r w:rsidR="00493586" w:rsidRPr="002706BE">
        <w:rPr>
          <w:sz w:val="28"/>
          <w:szCs w:val="28"/>
          <w:lang w:val="en-US"/>
        </w:rPr>
        <w:t xml:space="preserve">// Journal of </w:t>
      </w:r>
      <w:r w:rsidR="00A55171" w:rsidRPr="002706BE">
        <w:rPr>
          <w:sz w:val="28"/>
          <w:szCs w:val="28"/>
          <w:lang w:val="en-US"/>
        </w:rPr>
        <w:t xml:space="preserve">Soil </w:t>
      </w:r>
      <w:r w:rsidRPr="002706BE">
        <w:rPr>
          <w:sz w:val="28"/>
          <w:szCs w:val="28"/>
          <w:lang w:val="en-US"/>
        </w:rPr>
        <w:t xml:space="preserve">Science Society </w:t>
      </w:r>
      <w:r w:rsidR="00A55171" w:rsidRPr="002706BE">
        <w:rPr>
          <w:sz w:val="28"/>
          <w:szCs w:val="28"/>
          <w:lang w:val="en-US"/>
        </w:rPr>
        <w:t xml:space="preserve">of </w:t>
      </w:r>
      <w:r w:rsidRPr="002706BE">
        <w:rPr>
          <w:sz w:val="28"/>
          <w:szCs w:val="28"/>
          <w:lang w:val="en-US"/>
        </w:rPr>
        <w:t>America Volume</w:t>
      </w:r>
      <w:r w:rsidR="00A55171" w:rsidRPr="002706BE">
        <w:rPr>
          <w:sz w:val="28"/>
          <w:szCs w:val="28"/>
          <w:lang w:val="en-US"/>
        </w:rPr>
        <w:t>. - 2001. - №</w:t>
      </w:r>
      <w:r w:rsidRPr="002706BE">
        <w:rPr>
          <w:sz w:val="28"/>
          <w:szCs w:val="28"/>
          <w:lang w:val="en-US"/>
        </w:rPr>
        <w:t xml:space="preserve"> 65</w:t>
      </w:r>
      <w:r w:rsidR="00A55171" w:rsidRPr="002706BE">
        <w:rPr>
          <w:sz w:val="28"/>
          <w:szCs w:val="28"/>
          <w:lang w:val="en-US"/>
        </w:rPr>
        <w:t xml:space="preserve"> (</w:t>
      </w:r>
      <w:r w:rsidRPr="002706BE">
        <w:rPr>
          <w:sz w:val="28"/>
          <w:szCs w:val="28"/>
          <w:lang w:val="en-US"/>
        </w:rPr>
        <w:t>6</w:t>
      </w:r>
      <w:r w:rsidR="00A55171" w:rsidRPr="002706BE">
        <w:rPr>
          <w:sz w:val="28"/>
          <w:szCs w:val="28"/>
          <w:lang w:val="en-US"/>
        </w:rPr>
        <w:t xml:space="preserve">). - </w:t>
      </w:r>
      <w:r w:rsidR="00A55171" w:rsidRPr="002706BE">
        <w:rPr>
          <w:sz w:val="28"/>
          <w:szCs w:val="28"/>
        </w:rPr>
        <w:t>Р</w:t>
      </w:r>
      <w:r w:rsidRPr="002706BE">
        <w:rPr>
          <w:sz w:val="28"/>
          <w:szCs w:val="28"/>
          <w:lang w:val="en-US"/>
        </w:rPr>
        <w:t xml:space="preserve">. 1736-1744 </w:t>
      </w:r>
    </w:p>
    <w:p w14:paraId="6828260F" w14:textId="7D7E67D8" w:rsidR="00D97AA5" w:rsidRPr="002706BE" w:rsidRDefault="00D97AA5" w:rsidP="00880693">
      <w:pPr>
        <w:spacing w:after="0" w:line="240" w:lineRule="auto"/>
        <w:ind w:firstLine="709"/>
        <w:jc w:val="both"/>
        <w:rPr>
          <w:sz w:val="28"/>
          <w:szCs w:val="28"/>
        </w:rPr>
      </w:pPr>
      <w:r w:rsidRPr="002706BE">
        <w:rPr>
          <w:sz w:val="28"/>
          <w:szCs w:val="28"/>
        </w:rPr>
        <w:lastRenderedPageBreak/>
        <w:t>59.</w:t>
      </w:r>
      <w:r w:rsidR="007535F4" w:rsidRPr="002706BE">
        <w:rPr>
          <w:sz w:val="28"/>
          <w:szCs w:val="28"/>
        </w:rPr>
        <w:t xml:space="preserve"> Шандала Н.К.</w:t>
      </w:r>
      <w:r w:rsidR="00D40EDB" w:rsidRPr="002706BE">
        <w:rPr>
          <w:sz w:val="28"/>
          <w:szCs w:val="28"/>
        </w:rPr>
        <w:t xml:space="preserve"> c </w:t>
      </w:r>
      <w:r w:rsidR="00D40EDB" w:rsidRPr="002706BE">
        <w:rPr>
          <w:sz w:val="28"/>
          <w:szCs w:val="28"/>
          <w:lang w:val="kk-KZ"/>
        </w:rPr>
        <w:t>соав</w:t>
      </w:r>
      <w:r w:rsidR="00D40EDB" w:rsidRPr="002706BE">
        <w:rPr>
          <w:sz w:val="28"/>
          <w:szCs w:val="28"/>
        </w:rPr>
        <w:t>т</w:t>
      </w:r>
      <w:r w:rsidR="007535F4" w:rsidRPr="002706BE">
        <w:rPr>
          <w:sz w:val="28"/>
          <w:szCs w:val="28"/>
        </w:rPr>
        <w:t>. Мониторинг здоровья населения и состояния окружающей среды в районах бывших урановых производств в Центральной Азии // ФГБУ ГНЦ ФМБЦ им. А.И. Бурназяна ФМБА России, 2019. – 34 с.</w:t>
      </w:r>
      <w:r w:rsidRPr="002706BE">
        <w:rPr>
          <w:sz w:val="28"/>
          <w:szCs w:val="28"/>
        </w:rPr>
        <w:t xml:space="preserve"> </w:t>
      </w:r>
    </w:p>
    <w:p w14:paraId="6748FBD1" w14:textId="7562BAAF" w:rsidR="00D97AA5" w:rsidRPr="002706BE" w:rsidRDefault="00D97AA5" w:rsidP="00880693">
      <w:pPr>
        <w:spacing w:after="0" w:line="240" w:lineRule="auto"/>
        <w:ind w:firstLine="709"/>
        <w:jc w:val="both"/>
        <w:rPr>
          <w:sz w:val="28"/>
          <w:szCs w:val="28"/>
          <w:lang w:val="en-US"/>
        </w:rPr>
      </w:pPr>
      <w:r w:rsidRPr="002706BE">
        <w:rPr>
          <w:sz w:val="28"/>
          <w:szCs w:val="28"/>
        </w:rPr>
        <w:t xml:space="preserve">60. </w:t>
      </w:r>
      <w:r w:rsidRPr="002706BE">
        <w:rPr>
          <w:sz w:val="28"/>
          <w:szCs w:val="28"/>
          <w:lang w:val="en-US"/>
        </w:rPr>
        <w:t>Belov</w:t>
      </w:r>
      <w:r w:rsidRPr="002706BE">
        <w:rPr>
          <w:sz w:val="28"/>
          <w:szCs w:val="28"/>
        </w:rPr>
        <w:t xml:space="preserve"> </w:t>
      </w:r>
      <w:r w:rsidRPr="002706BE">
        <w:rPr>
          <w:sz w:val="28"/>
          <w:szCs w:val="28"/>
          <w:lang w:val="en-US"/>
        </w:rPr>
        <w:t>A</w:t>
      </w:r>
      <w:r w:rsidR="00E12F36" w:rsidRPr="002706BE">
        <w:rPr>
          <w:sz w:val="28"/>
          <w:szCs w:val="28"/>
        </w:rPr>
        <w:t>.</w:t>
      </w:r>
      <w:r w:rsidRPr="002706BE">
        <w:rPr>
          <w:sz w:val="28"/>
          <w:szCs w:val="28"/>
        </w:rPr>
        <w:t xml:space="preserve"> </w:t>
      </w:r>
      <w:r w:rsidR="00D40EDB" w:rsidRPr="002706BE">
        <w:rPr>
          <w:sz w:val="28"/>
          <w:szCs w:val="28"/>
          <w:lang w:val="en-US"/>
        </w:rPr>
        <w:t>et</w:t>
      </w:r>
      <w:r w:rsidR="00D40EDB" w:rsidRPr="002706BE">
        <w:rPr>
          <w:sz w:val="28"/>
          <w:szCs w:val="28"/>
        </w:rPr>
        <w:t xml:space="preserve"> </w:t>
      </w:r>
      <w:r w:rsidR="00D40EDB" w:rsidRPr="002706BE">
        <w:rPr>
          <w:sz w:val="28"/>
          <w:szCs w:val="28"/>
          <w:lang w:val="en-US"/>
        </w:rPr>
        <w:t>al</w:t>
      </w:r>
      <w:r w:rsidR="00D40EDB" w:rsidRPr="002706BE">
        <w:rPr>
          <w:sz w:val="28"/>
          <w:szCs w:val="28"/>
        </w:rPr>
        <w:t xml:space="preserve">. </w:t>
      </w:r>
      <w:r w:rsidRPr="002706BE">
        <w:rPr>
          <w:sz w:val="28"/>
          <w:szCs w:val="28"/>
        </w:rPr>
        <w:t xml:space="preserve"> </w:t>
      </w:r>
      <w:r w:rsidRPr="002706BE">
        <w:rPr>
          <w:sz w:val="28"/>
          <w:szCs w:val="28"/>
          <w:lang w:val="en-US"/>
        </w:rPr>
        <w:t>Restoration of ecological and geological systems of disturbed lands of South Primorye</w:t>
      </w:r>
      <w:r w:rsidR="00E12F36" w:rsidRPr="002706BE">
        <w:rPr>
          <w:sz w:val="28"/>
          <w:szCs w:val="28"/>
          <w:lang w:val="en-US"/>
        </w:rPr>
        <w:t xml:space="preserve"> //</w:t>
      </w:r>
      <w:r w:rsidRPr="002706BE">
        <w:rPr>
          <w:sz w:val="28"/>
          <w:szCs w:val="28"/>
          <w:lang w:val="en-US"/>
        </w:rPr>
        <w:t xml:space="preserve"> E3S Web of Conferences.</w:t>
      </w:r>
      <w:r w:rsidR="00E12F36" w:rsidRPr="002706BE">
        <w:rPr>
          <w:sz w:val="28"/>
          <w:szCs w:val="28"/>
          <w:lang w:val="en-US"/>
        </w:rPr>
        <w:t xml:space="preserve"> – 2020. –</w:t>
      </w:r>
      <w:r w:rsidRPr="002706BE">
        <w:rPr>
          <w:sz w:val="28"/>
          <w:szCs w:val="28"/>
          <w:lang w:val="en-US"/>
        </w:rPr>
        <w:t xml:space="preserve"> </w:t>
      </w:r>
      <w:r w:rsidR="00E12F36" w:rsidRPr="002706BE">
        <w:rPr>
          <w:sz w:val="28"/>
          <w:szCs w:val="28"/>
          <w:lang w:val="en-US"/>
        </w:rPr>
        <w:t>№</w:t>
      </w:r>
      <w:r w:rsidRPr="002706BE">
        <w:rPr>
          <w:sz w:val="28"/>
          <w:szCs w:val="28"/>
          <w:lang w:val="en-US"/>
        </w:rPr>
        <w:t xml:space="preserve">175. https://doi.org/10.1051/e3sconf/202017506013 </w:t>
      </w:r>
    </w:p>
    <w:p w14:paraId="75F1701E" w14:textId="67A0B718" w:rsidR="00D97AA5" w:rsidRPr="002706BE" w:rsidRDefault="00D97AA5" w:rsidP="00880693">
      <w:pPr>
        <w:spacing w:after="0" w:line="240" w:lineRule="auto"/>
        <w:ind w:firstLine="709"/>
        <w:jc w:val="both"/>
        <w:rPr>
          <w:sz w:val="28"/>
          <w:szCs w:val="28"/>
          <w:lang w:val="en-US"/>
        </w:rPr>
      </w:pPr>
      <w:r w:rsidRPr="002706BE">
        <w:rPr>
          <w:sz w:val="28"/>
          <w:szCs w:val="28"/>
          <w:lang w:val="en-US"/>
        </w:rPr>
        <w:t>61. Korniyenko V</w:t>
      </w:r>
      <w:r w:rsidR="0064148C" w:rsidRPr="002706BE">
        <w:rPr>
          <w:sz w:val="28"/>
          <w:szCs w:val="28"/>
          <w:lang w:val="en-US"/>
        </w:rPr>
        <w:t>.</w:t>
      </w:r>
      <w:r w:rsidRPr="002706BE">
        <w:rPr>
          <w:sz w:val="28"/>
          <w:szCs w:val="28"/>
          <w:lang w:val="en-US"/>
        </w:rPr>
        <w:t>Y</w:t>
      </w:r>
      <w:r w:rsidR="0064148C" w:rsidRPr="002706BE">
        <w:rPr>
          <w:sz w:val="28"/>
          <w:szCs w:val="28"/>
          <w:lang w:val="en-US"/>
        </w:rPr>
        <w:t>.</w:t>
      </w:r>
      <w:r w:rsidRPr="002706BE">
        <w:rPr>
          <w:sz w:val="28"/>
          <w:szCs w:val="28"/>
          <w:lang w:val="en-US"/>
        </w:rPr>
        <w:t xml:space="preserve"> </w:t>
      </w:r>
      <w:r w:rsidR="00D40EDB" w:rsidRPr="002706BE">
        <w:rPr>
          <w:sz w:val="28"/>
          <w:szCs w:val="28"/>
          <w:lang w:val="en-US"/>
        </w:rPr>
        <w:t xml:space="preserve">et al. </w:t>
      </w:r>
      <w:r w:rsidRPr="002706BE">
        <w:rPr>
          <w:sz w:val="28"/>
          <w:szCs w:val="28"/>
          <w:lang w:val="en-US"/>
        </w:rPr>
        <w:t xml:space="preserve">  Reclamation of destructed lands owing to illegal amber production </w:t>
      </w:r>
      <w:r w:rsidR="0064148C" w:rsidRPr="002706BE">
        <w:rPr>
          <w:sz w:val="28"/>
          <w:szCs w:val="28"/>
          <w:lang w:val="en-US"/>
        </w:rPr>
        <w:t xml:space="preserve">in northern regions of Ukraine // </w:t>
      </w:r>
      <w:r w:rsidRPr="002706BE">
        <w:rPr>
          <w:sz w:val="28"/>
          <w:szCs w:val="28"/>
          <w:lang w:val="en-US"/>
        </w:rPr>
        <w:t>Resource-saving technologies of raw-material base development in mineral mining and processing.</w:t>
      </w:r>
      <w:r w:rsidR="0064148C" w:rsidRPr="002706BE">
        <w:rPr>
          <w:sz w:val="28"/>
          <w:szCs w:val="28"/>
          <w:lang w:val="en-US"/>
        </w:rPr>
        <w:t xml:space="preserve"> – 2020.</w:t>
      </w:r>
      <w:r w:rsidRPr="002706BE">
        <w:rPr>
          <w:sz w:val="28"/>
          <w:szCs w:val="28"/>
          <w:lang w:val="en-US"/>
        </w:rPr>
        <w:t xml:space="preserve"> https://doi.org/10.31713/m905</w:t>
      </w:r>
      <w:r w:rsidR="0064148C" w:rsidRPr="002706BE">
        <w:rPr>
          <w:sz w:val="28"/>
          <w:szCs w:val="28"/>
          <w:lang w:val="en-US"/>
        </w:rPr>
        <w:t>.</w:t>
      </w:r>
      <w:r w:rsidRPr="002706BE">
        <w:rPr>
          <w:sz w:val="28"/>
          <w:szCs w:val="28"/>
          <w:lang w:val="en-US"/>
        </w:rPr>
        <w:t xml:space="preserve"> </w:t>
      </w:r>
    </w:p>
    <w:p w14:paraId="4A671E04" w14:textId="1B9D06BC" w:rsidR="00D97AA5" w:rsidRPr="002706BE" w:rsidRDefault="00D97AA5" w:rsidP="00880693">
      <w:pPr>
        <w:spacing w:after="0" w:line="240" w:lineRule="auto"/>
        <w:ind w:firstLine="709"/>
        <w:jc w:val="both"/>
        <w:rPr>
          <w:sz w:val="28"/>
          <w:szCs w:val="28"/>
          <w:lang w:val="en-US"/>
        </w:rPr>
      </w:pPr>
      <w:r w:rsidRPr="002706BE">
        <w:rPr>
          <w:sz w:val="28"/>
          <w:szCs w:val="28"/>
          <w:lang w:val="en-US"/>
        </w:rPr>
        <w:t>62. Treschevskaya E</w:t>
      </w:r>
      <w:r w:rsidR="00E3404A" w:rsidRPr="002706BE">
        <w:rPr>
          <w:sz w:val="28"/>
          <w:szCs w:val="28"/>
          <w:lang w:val="en-US"/>
        </w:rPr>
        <w:t>.</w:t>
      </w:r>
      <w:r w:rsidR="00D40EDB" w:rsidRPr="002706BE">
        <w:rPr>
          <w:sz w:val="28"/>
          <w:szCs w:val="28"/>
          <w:lang w:val="en-US"/>
        </w:rPr>
        <w:t xml:space="preserve"> et al. </w:t>
      </w:r>
      <w:r w:rsidRPr="002706BE">
        <w:rPr>
          <w:sz w:val="28"/>
          <w:szCs w:val="28"/>
          <w:lang w:val="en-US"/>
        </w:rPr>
        <w:t>Plant species selection and biomass nutrient content on post-mine sites of the Ku</w:t>
      </w:r>
      <w:r w:rsidR="00E3404A" w:rsidRPr="002706BE">
        <w:rPr>
          <w:sz w:val="28"/>
          <w:szCs w:val="28"/>
          <w:lang w:val="en-US"/>
        </w:rPr>
        <w:t>rsk magnetic anomaly //</w:t>
      </w:r>
      <w:r w:rsidRPr="002706BE">
        <w:rPr>
          <w:sz w:val="28"/>
          <w:szCs w:val="28"/>
          <w:lang w:val="en-US"/>
        </w:rPr>
        <w:t xml:space="preserve"> Russia IOP Conf. Ser.: Earth </w:t>
      </w:r>
      <w:r w:rsidR="00842944" w:rsidRPr="002706BE">
        <w:rPr>
          <w:sz w:val="28"/>
          <w:szCs w:val="28"/>
          <w:lang w:val="en-US"/>
        </w:rPr>
        <w:t xml:space="preserve">and </w:t>
      </w:r>
      <w:r w:rsidRPr="002706BE">
        <w:rPr>
          <w:sz w:val="28"/>
          <w:szCs w:val="28"/>
          <w:lang w:val="en-US"/>
        </w:rPr>
        <w:t>Environ</w:t>
      </w:r>
      <w:r w:rsidR="00842944" w:rsidRPr="002706BE">
        <w:rPr>
          <w:sz w:val="28"/>
          <w:szCs w:val="28"/>
          <w:lang w:val="en-US"/>
        </w:rPr>
        <w:t>mental</w:t>
      </w:r>
      <w:r w:rsidRPr="002706BE">
        <w:rPr>
          <w:sz w:val="28"/>
          <w:szCs w:val="28"/>
          <w:lang w:val="en-US"/>
        </w:rPr>
        <w:t xml:space="preserve"> Sci</w:t>
      </w:r>
      <w:r w:rsidR="00842944" w:rsidRPr="002706BE">
        <w:rPr>
          <w:sz w:val="28"/>
          <w:szCs w:val="28"/>
          <w:lang w:val="en-US"/>
        </w:rPr>
        <w:t>ence</w:t>
      </w:r>
      <w:r w:rsidRPr="002706BE">
        <w:rPr>
          <w:sz w:val="28"/>
          <w:szCs w:val="28"/>
          <w:lang w:val="en-US"/>
        </w:rPr>
        <w:t>.</w:t>
      </w:r>
      <w:r w:rsidR="00E3404A" w:rsidRPr="002706BE">
        <w:rPr>
          <w:sz w:val="28"/>
          <w:szCs w:val="28"/>
          <w:lang w:val="en-US"/>
        </w:rPr>
        <w:t xml:space="preserve"> – 2021. - №</w:t>
      </w:r>
      <w:r w:rsidRPr="002706BE">
        <w:rPr>
          <w:sz w:val="28"/>
          <w:szCs w:val="28"/>
          <w:lang w:val="en-US"/>
        </w:rPr>
        <w:t>875. DOI 10.1088/1755-1315/875/1/012046</w:t>
      </w:r>
      <w:r w:rsidR="00E3404A" w:rsidRPr="002706BE">
        <w:rPr>
          <w:sz w:val="28"/>
          <w:szCs w:val="28"/>
          <w:lang w:val="en-US"/>
        </w:rPr>
        <w:t>.</w:t>
      </w:r>
      <w:r w:rsidRPr="002706BE">
        <w:rPr>
          <w:sz w:val="28"/>
          <w:szCs w:val="28"/>
          <w:lang w:val="en-US"/>
        </w:rPr>
        <w:t xml:space="preserve"> </w:t>
      </w:r>
    </w:p>
    <w:p w14:paraId="70F767AD" w14:textId="72182D2A" w:rsidR="00D97AA5" w:rsidRPr="002706BE" w:rsidRDefault="00D97AA5" w:rsidP="00880693">
      <w:pPr>
        <w:spacing w:after="0" w:line="240" w:lineRule="auto"/>
        <w:ind w:firstLine="709"/>
        <w:jc w:val="both"/>
        <w:rPr>
          <w:sz w:val="28"/>
          <w:szCs w:val="28"/>
          <w:lang w:val="en-US"/>
        </w:rPr>
      </w:pPr>
      <w:r w:rsidRPr="002706BE">
        <w:rPr>
          <w:sz w:val="28"/>
          <w:szCs w:val="28"/>
          <w:lang w:val="en-US"/>
        </w:rPr>
        <w:t>63. Khismatullin M</w:t>
      </w:r>
      <w:r w:rsidR="00CA066E" w:rsidRPr="002706BE">
        <w:rPr>
          <w:sz w:val="28"/>
          <w:szCs w:val="28"/>
          <w:lang w:val="en-US"/>
        </w:rPr>
        <w:t>.</w:t>
      </w:r>
      <w:r w:rsidRPr="002706BE">
        <w:rPr>
          <w:sz w:val="28"/>
          <w:szCs w:val="28"/>
          <w:lang w:val="en-US"/>
        </w:rPr>
        <w:t xml:space="preserve">, </w:t>
      </w:r>
      <w:r w:rsidR="00D40EDB" w:rsidRPr="002706BE">
        <w:rPr>
          <w:sz w:val="28"/>
          <w:szCs w:val="28"/>
          <w:lang w:val="en-US"/>
        </w:rPr>
        <w:t>et al.</w:t>
      </w:r>
      <w:r w:rsidRPr="002706BE">
        <w:rPr>
          <w:sz w:val="28"/>
          <w:szCs w:val="28"/>
          <w:lang w:val="en-US"/>
        </w:rPr>
        <w:t xml:space="preserve"> Implementation of government support measures for reclamation as an incentive for the development of the agricultural industry: Experience of the Republic of Tatarstan</w:t>
      </w:r>
      <w:r w:rsidR="00CA066E" w:rsidRPr="002706BE">
        <w:rPr>
          <w:sz w:val="28"/>
          <w:szCs w:val="28"/>
          <w:lang w:val="en-US"/>
        </w:rPr>
        <w:t xml:space="preserve"> //</w:t>
      </w:r>
      <w:r w:rsidRPr="002706BE">
        <w:rPr>
          <w:sz w:val="28"/>
          <w:szCs w:val="28"/>
          <w:lang w:val="en-US"/>
        </w:rPr>
        <w:t xml:space="preserve"> BIO Web of Conferences. </w:t>
      </w:r>
      <w:r w:rsidR="00CA066E" w:rsidRPr="002706BE">
        <w:rPr>
          <w:sz w:val="28"/>
          <w:szCs w:val="28"/>
          <w:lang w:val="en-US"/>
        </w:rPr>
        <w:t>– 2021. - №</w:t>
      </w:r>
      <w:r w:rsidRPr="002706BE">
        <w:rPr>
          <w:sz w:val="28"/>
          <w:szCs w:val="28"/>
          <w:lang w:val="en-US"/>
        </w:rPr>
        <w:t>37. https://doi.org/10.1051/bioconf/20213700080</w:t>
      </w:r>
      <w:r w:rsidR="00CA066E" w:rsidRPr="002706BE">
        <w:rPr>
          <w:sz w:val="28"/>
          <w:szCs w:val="28"/>
          <w:lang w:val="en-US"/>
        </w:rPr>
        <w:t>.</w:t>
      </w:r>
    </w:p>
    <w:p w14:paraId="5E514B16" w14:textId="2489A06A" w:rsidR="00D97AA5" w:rsidRPr="002706BE" w:rsidRDefault="00D97AA5" w:rsidP="00880693">
      <w:pPr>
        <w:spacing w:after="0" w:line="240" w:lineRule="auto"/>
        <w:ind w:firstLine="709"/>
        <w:jc w:val="both"/>
        <w:rPr>
          <w:sz w:val="28"/>
          <w:szCs w:val="28"/>
          <w:lang w:val="en-US"/>
        </w:rPr>
      </w:pPr>
      <w:r w:rsidRPr="002706BE">
        <w:rPr>
          <w:sz w:val="28"/>
          <w:szCs w:val="28"/>
          <w:lang w:val="en-US"/>
        </w:rPr>
        <w:t>64. Tchoroev A. 2021. Lack of awareness and post-mining mismanagement in Kyrgyzstan</w:t>
      </w:r>
      <w:r w:rsidR="009D3AFD" w:rsidRPr="002706BE">
        <w:rPr>
          <w:sz w:val="28"/>
          <w:szCs w:val="28"/>
          <w:lang w:val="en-US"/>
        </w:rPr>
        <w:t xml:space="preserve"> //</w:t>
      </w:r>
      <w:r w:rsidRPr="002706BE">
        <w:rPr>
          <w:sz w:val="28"/>
          <w:szCs w:val="28"/>
          <w:lang w:val="en-US"/>
        </w:rPr>
        <w:t xml:space="preserve"> The Impact of Mining Lifecycles in Mongolia and Kyrgyzstan</w:t>
      </w:r>
      <w:r w:rsidR="009D3AFD" w:rsidRPr="002706BE">
        <w:rPr>
          <w:sz w:val="28"/>
          <w:szCs w:val="28"/>
          <w:lang w:val="en-US"/>
        </w:rPr>
        <w:t xml:space="preserve">. – 2022. – 22 </w:t>
      </w:r>
      <w:r w:rsidR="00CC0424" w:rsidRPr="002706BE">
        <w:rPr>
          <w:sz w:val="28"/>
          <w:szCs w:val="28"/>
        </w:rPr>
        <w:t>р</w:t>
      </w:r>
      <w:r w:rsidR="009D3AFD" w:rsidRPr="002706BE">
        <w:rPr>
          <w:sz w:val="28"/>
          <w:szCs w:val="28"/>
          <w:lang w:val="en-US"/>
        </w:rPr>
        <w:t>.</w:t>
      </w:r>
      <w:r w:rsidRPr="002706BE">
        <w:rPr>
          <w:sz w:val="28"/>
          <w:szCs w:val="28"/>
          <w:lang w:val="en-US"/>
        </w:rPr>
        <w:t xml:space="preserve"> </w:t>
      </w:r>
    </w:p>
    <w:p w14:paraId="6FBA72EA" w14:textId="4EDBDB99" w:rsidR="00D97AA5" w:rsidRPr="002706BE" w:rsidRDefault="00D97AA5" w:rsidP="00880693">
      <w:pPr>
        <w:spacing w:after="0" w:line="240" w:lineRule="auto"/>
        <w:ind w:firstLine="709"/>
        <w:jc w:val="both"/>
        <w:rPr>
          <w:sz w:val="28"/>
          <w:szCs w:val="28"/>
          <w:lang w:val="en-US"/>
        </w:rPr>
      </w:pPr>
      <w:r w:rsidRPr="002706BE">
        <w:rPr>
          <w:sz w:val="28"/>
          <w:szCs w:val="28"/>
          <w:lang w:val="en-US"/>
        </w:rPr>
        <w:t>65. Henik Ya</w:t>
      </w:r>
      <w:r w:rsidR="008A1229" w:rsidRPr="002706BE">
        <w:rPr>
          <w:sz w:val="28"/>
          <w:szCs w:val="28"/>
          <w:lang w:val="en-US"/>
        </w:rPr>
        <w:t>.</w:t>
      </w:r>
      <w:r w:rsidRPr="002706BE">
        <w:rPr>
          <w:sz w:val="28"/>
          <w:szCs w:val="28"/>
          <w:lang w:val="en-US"/>
        </w:rPr>
        <w:t xml:space="preserve"> </w:t>
      </w:r>
      <w:r w:rsidR="00D40EDB" w:rsidRPr="002706BE">
        <w:rPr>
          <w:sz w:val="28"/>
          <w:szCs w:val="28"/>
          <w:lang w:val="en-US"/>
        </w:rPr>
        <w:t xml:space="preserve">et al. </w:t>
      </w:r>
      <w:r w:rsidRPr="002706BE">
        <w:rPr>
          <w:sz w:val="28"/>
          <w:szCs w:val="28"/>
          <w:lang w:val="en-US"/>
        </w:rPr>
        <w:t>Principles of revitalization of technogically violated areas i</w:t>
      </w:r>
      <w:r w:rsidR="00E02445" w:rsidRPr="002706BE">
        <w:rPr>
          <w:sz w:val="28"/>
          <w:szCs w:val="28"/>
          <w:lang w:val="en-US"/>
        </w:rPr>
        <w:t>n the western region of Ukraine</w:t>
      </w:r>
      <w:r w:rsidR="0082649D" w:rsidRPr="002706BE">
        <w:rPr>
          <w:sz w:val="28"/>
          <w:szCs w:val="28"/>
          <w:lang w:val="en-US"/>
        </w:rPr>
        <w:t xml:space="preserve"> </w:t>
      </w:r>
      <w:r w:rsidR="00E02445" w:rsidRPr="002706BE">
        <w:rPr>
          <w:sz w:val="28"/>
          <w:szCs w:val="28"/>
          <w:lang w:val="en-US"/>
        </w:rPr>
        <w:t>//</w:t>
      </w:r>
      <w:r w:rsidRPr="002706BE">
        <w:rPr>
          <w:sz w:val="28"/>
          <w:szCs w:val="28"/>
          <w:lang w:val="en-US"/>
        </w:rPr>
        <w:t xml:space="preserve"> Zeszyty Naukowe.</w:t>
      </w:r>
      <w:r w:rsidR="008A1229" w:rsidRPr="002706BE">
        <w:rPr>
          <w:sz w:val="28"/>
          <w:szCs w:val="28"/>
          <w:lang w:val="en-US"/>
        </w:rPr>
        <w:t xml:space="preserve"> - 2022. - №</w:t>
      </w:r>
      <w:r w:rsidRPr="002706BE">
        <w:rPr>
          <w:sz w:val="28"/>
          <w:szCs w:val="28"/>
          <w:lang w:val="en-US"/>
        </w:rPr>
        <w:t xml:space="preserve">22 (XI-2). https://sci.ldubgd.edu.ua/jspui/handle/123456789/11165 </w:t>
      </w:r>
    </w:p>
    <w:p w14:paraId="5ED778BC" w14:textId="6384554C" w:rsidR="00D97AA5" w:rsidRPr="002706BE" w:rsidRDefault="00D97AA5" w:rsidP="00880693">
      <w:pPr>
        <w:spacing w:after="0" w:line="240" w:lineRule="auto"/>
        <w:ind w:firstLine="709"/>
        <w:jc w:val="both"/>
        <w:rPr>
          <w:sz w:val="28"/>
          <w:szCs w:val="28"/>
          <w:lang w:val="en-US"/>
        </w:rPr>
      </w:pPr>
      <w:r w:rsidRPr="002706BE">
        <w:rPr>
          <w:sz w:val="28"/>
          <w:szCs w:val="28"/>
          <w:lang w:val="en-US"/>
        </w:rPr>
        <w:t>66. Edelev A</w:t>
      </w:r>
      <w:r w:rsidR="00CC0424" w:rsidRPr="002706BE">
        <w:rPr>
          <w:sz w:val="28"/>
          <w:szCs w:val="28"/>
          <w:lang w:val="en-US"/>
        </w:rPr>
        <w:t>.</w:t>
      </w:r>
      <w:r w:rsidRPr="002706BE">
        <w:rPr>
          <w:sz w:val="28"/>
          <w:szCs w:val="28"/>
          <w:lang w:val="en-US"/>
        </w:rPr>
        <w:t>V</w:t>
      </w:r>
      <w:r w:rsidR="00D40EDB" w:rsidRPr="002706BE">
        <w:rPr>
          <w:sz w:val="28"/>
          <w:szCs w:val="28"/>
          <w:lang w:val="en-US"/>
        </w:rPr>
        <w:t xml:space="preserve">. et al. </w:t>
      </w:r>
      <w:r w:rsidRPr="002706BE">
        <w:rPr>
          <w:sz w:val="28"/>
          <w:szCs w:val="28"/>
          <w:lang w:val="en-US"/>
        </w:rPr>
        <w:t>Reclamation of Waste Storage Sites of the Mining Industry in the Russian Federation</w:t>
      </w:r>
      <w:r w:rsidR="004D4114" w:rsidRPr="002706BE">
        <w:rPr>
          <w:sz w:val="28"/>
          <w:szCs w:val="28"/>
          <w:lang w:val="en-US"/>
        </w:rPr>
        <w:t xml:space="preserve"> </w:t>
      </w:r>
      <w:r w:rsidR="00CC0424" w:rsidRPr="002706BE">
        <w:rPr>
          <w:sz w:val="28"/>
          <w:szCs w:val="28"/>
          <w:lang w:val="en-US"/>
        </w:rPr>
        <w:t>//</w:t>
      </w:r>
      <w:r w:rsidRPr="002706BE">
        <w:rPr>
          <w:sz w:val="28"/>
          <w:szCs w:val="28"/>
          <w:lang w:val="en-US"/>
        </w:rPr>
        <w:t xml:space="preserve"> Journal of Minig Science. </w:t>
      </w:r>
      <w:r w:rsidR="00CC0424" w:rsidRPr="002706BE">
        <w:rPr>
          <w:sz w:val="28"/>
          <w:szCs w:val="28"/>
          <w:lang w:val="en-US"/>
        </w:rPr>
        <w:t xml:space="preserve">– 2022. – №58. – </w:t>
      </w:r>
      <w:r w:rsidR="00CC0424" w:rsidRPr="002706BE">
        <w:rPr>
          <w:sz w:val="28"/>
          <w:szCs w:val="28"/>
        </w:rPr>
        <w:t>Р</w:t>
      </w:r>
      <w:r w:rsidR="00CC0424" w:rsidRPr="002706BE">
        <w:rPr>
          <w:sz w:val="28"/>
          <w:szCs w:val="28"/>
          <w:lang w:val="en-US"/>
        </w:rPr>
        <w:t>.</w:t>
      </w:r>
      <w:r w:rsidRPr="002706BE">
        <w:rPr>
          <w:sz w:val="28"/>
          <w:szCs w:val="28"/>
          <w:lang w:val="en-US"/>
        </w:rPr>
        <w:t xml:space="preserve"> 1053-1068. https://doi.org/10.1134/S1062739122060205 </w:t>
      </w:r>
    </w:p>
    <w:p w14:paraId="0B3FBCB6" w14:textId="65C693DA" w:rsidR="00D97AA5" w:rsidRPr="002706BE" w:rsidRDefault="00D97AA5" w:rsidP="00880693">
      <w:pPr>
        <w:spacing w:after="0" w:line="240" w:lineRule="auto"/>
        <w:ind w:firstLine="709"/>
        <w:jc w:val="both"/>
        <w:rPr>
          <w:sz w:val="28"/>
          <w:szCs w:val="28"/>
          <w:lang w:val="en-US"/>
        </w:rPr>
      </w:pPr>
      <w:r w:rsidRPr="002706BE">
        <w:rPr>
          <w:sz w:val="28"/>
          <w:szCs w:val="28"/>
          <w:lang w:val="en-US"/>
        </w:rPr>
        <w:t>67. Chaplygina А</w:t>
      </w:r>
      <w:r w:rsidR="004D4114" w:rsidRPr="002706BE">
        <w:rPr>
          <w:sz w:val="28"/>
          <w:szCs w:val="28"/>
          <w:lang w:val="en-US"/>
        </w:rPr>
        <w:t>.</w:t>
      </w:r>
      <w:r w:rsidRPr="002706BE">
        <w:rPr>
          <w:sz w:val="28"/>
          <w:szCs w:val="28"/>
          <w:lang w:val="en-US"/>
        </w:rPr>
        <w:t>B</w:t>
      </w:r>
      <w:r w:rsidR="004D4114" w:rsidRPr="002706BE">
        <w:rPr>
          <w:sz w:val="28"/>
          <w:szCs w:val="28"/>
          <w:lang w:val="en-US"/>
        </w:rPr>
        <w:t>.</w:t>
      </w:r>
      <w:r w:rsidRPr="002706BE">
        <w:rPr>
          <w:sz w:val="28"/>
          <w:szCs w:val="28"/>
          <w:lang w:val="en-US"/>
        </w:rPr>
        <w:t xml:space="preserve"> </w:t>
      </w:r>
      <w:r w:rsidR="00D40EDB" w:rsidRPr="002706BE">
        <w:rPr>
          <w:sz w:val="28"/>
          <w:szCs w:val="28"/>
          <w:lang w:val="en-US"/>
        </w:rPr>
        <w:t xml:space="preserve">et al. </w:t>
      </w:r>
      <w:r w:rsidRPr="002706BE">
        <w:rPr>
          <w:sz w:val="28"/>
          <w:szCs w:val="28"/>
          <w:lang w:val="en-US"/>
        </w:rPr>
        <w:t xml:space="preserve"> The main factors and prospects for the restoration of biodiversity in technogenic territories (on the example of the Poltava Mining and Processing Plant)</w:t>
      </w:r>
      <w:r w:rsidR="004D4114" w:rsidRPr="002706BE">
        <w:rPr>
          <w:sz w:val="28"/>
          <w:szCs w:val="28"/>
          <w:lang w:val="en-US"/>
        </w:rPr>
        <w:t xml:space="preserve"> // </w:t>
      </w:r>
      <w:r w:rsidRPr="002706BE">
        <w:rPr>
          <w:sz w:val="28"/>
          <w:szCs w:val="28"/>
          <w:lang w:val="en-US"/>
        </w:rPr>
        <w:t>Biosystems Diversity.</w:t>
      </w:r>
      <w:r w:rsidR="004D4114" w:rsidRPr="002706BE">
        <w:rPr>
          <w:sz w:val="28"/>
          <w:szCs w:val="28"/>
          <w:lang w:val="en-US"/>
        </w:rPr>
        <w:t xml:space="preserve"> – 2023. - №</w:t>
      </w:r>
      <w:r w:rsidRPr="002706BE">
        <w:rPr>
          <w:sz w:val="28"/>
          <w:szCs w:val="28"/>
          <w:lang w:val="en-US"/>
        </w:rPr>
        <w:t xml:space="preserve"> 31(1)</w:t>
      </w:r>
      <w:r w:rsidR="004D4114" w:rsidRPr="002706BE">
        <w:rPr>
          <w:sz w:val="28"/>
          <w:szCs w:val="28"/>
          <w:lang w:val="en-US"/>
        </w:rPr>
        <w:t xml:space="preserve">. – </w:t>
      </w:r>
      <w:r w:rsidR="004D4114" w:rsidRPr="002706BE">
        <w:rPr>
          <w:sz w:val="28"/>
          <w:szCs w:val="28"/>
        </w:rPr>
        <w:t>Р</w:t>
      </w:r>
      <w:r w:rsidR="004D4114" w:rsidRPr="002706BE">
        <w:rPr>
          <w:sz w:val="28"/>
          <w:szCs w:val="28"/>
          <w:lang w:val="en-US"/>
        </w:rPr>
        <w:t>.</w:t>
      </w:r>
      <w:r w:rsidRPr="002706BE">
        <w:rPr>
          <w:sz w:val="28"/>
          <w:szCs w:val="28"/>
          <w:lang w:val="en-US"/>
        </w:rPr>
        <w:t xml:space="preserve"> 100-112. </w:t>
      </w:r>
      <w:r w:rsidR="004D4114" w:rsidRPr="002706BE">
        <w:rPr>
          <w:sz w:val="28"/>
          <w:szCs w:val="28"/>
          <w:lang w:val="en-US"/>
        </w:rPr>
        <w:t xml:space="preserve">https://doi.org/10.15421/012311 </w:t>
      </w:r>
    </w:p>
    <w:p w14:paraId="273741A0" w14:textId="6EAF34C1" w:rsidR="00D97AA5" w:rsidRPr="002706BE" w:rsidRDefault="00D97AA5" w:rsidP="00880693">
      <w:pPr>
        <w:spacing w:after="0" w:line="240" w:lineRule="auto"/>
        <w:ind w:firstLine="709"/>
        <w:jc w:val="both"/>
        <w:rPr>
          <w:sz w:val="28"/>
          <w:szCs w:val="28"/>
          <w:lang w:val="en-US"/>
        </w:rPr>
      </w:pPr>
      <w:r w:rsidRPr="002706BE">
        <w:rPr>
          <w:sz w:val="28"/>
          <w:szCs w:val="28"/>
          <w:lang w:val="en-US"/>
        </w:rPr>
        <w:t>68. Buma B</w:t>
      </w:r>
      <w:r w:rsidR="00716378" w:rsidRPr="002706BE">
        <w:rPr>
          <w:sz w:val="28"/>
          <w:szCs w:val="28"/>
          <w:lang w:val="en-US"/>
        </w:rPr>
        <w:t>.</w:t>
      </w:r>
      <w:r w:rsidR="00554EA7" w:rsidRPr="002706BE">
        <w:rPr>
          <w:sz w:val="28"/>
          <w:szCs w:val="28"/>
          <w:lang w:val="en-US"/>
        </w:rPr>
        <w:t xml:space="preserve"> et al. </w:t>
      </w:r>
      <w:r w:rsidRPr="002706BE">
        <w:rPr>
          <w:sz w:val="28"/>
          <w:szCs w:val="28"/>
          <w:lang w:val="en-US"/>
        </w:rPr>
        <w:t>A foundation of ecology rediscovered: 100 years of succession on the William S. Coop</w:t>
      </w:r>
      <w:r w:rsidR="00716378" w:rsidRPr="002706BE">
        <w:rPr>
          <w:sz w:val="28"/>
          <w:szCs w:val="28"/>
          <w:lang w:val="en-US"/>
        </w:rPr>
        <w:t>er plots in Glacier Bay, Alaska //</w:t>
      </w:r>
      <w:r w:rsidRPr="002706BE">
        <w:rPr>
          <w:sz w:val="28"/>
          <w:szCs w:val="28"/>
          <w:lang w:val="en-US"/>
        </w:rPr>
        <w:t xml:space="preserve"> Ecology</w:t>
      </w:r>
      <w:r w:rsidR="00716378" w:rsidRPr="002706BE">
        <w:rPr>
          <w:sz w:val="28"/>
          <w:szCs w:val="28"/>
          <w:lang w:val="en-US"/>
        </w:rPr>
        <w:t xml:space="preserve">. – 2017. – № 98. – </w:t>
      </w:r>
      <w:r w:rsidR="00716378" w:rsidRPr="002706BE">
        <w:rPr>
          <w:sz w:val="28"/>
          <w:szCs w:val="28"/>
        </w:rPr>
        <w:t>Р</w:t>
      </w:r>
      <w:r w:rsidR="00716378" w:rsidRPr="002706BE">
        <w:rPr>
          <w:sz w:val="28"/>
          <w:szCs w:val="28"/>
          <w:lang w:val="en-US"/>
        </w:rPr>
        <w:t>.</w:t>
      </w:r>
      <w:r w:rsidRPr="002706BE">
        <w:rPr>
          <w:sz w:val="28"/>
          <w:szCs w:val="28"/>
          <w:lang w:val="en-US"/>
        </w:rPr>
        <w:t xml:space="preserve"> 1513-1523. </w:t>
      </w:r>
      <w:r w:rsidR="00716378" w:rsidRPr="002706BE">
        <w:rPr>
          <w:sz w:val="28"/>
          <w:szCs w:val="28"/>
          <w:lang w:val="en-US"/>
        </w:rPr>
        <w:t>https://doi.org/10.1002/ecy.1848.</w:t>
      </w:r>
    </w:p>
    <w:p w14:paraId="0DDD50C0" w14:textId="3D2D5DBF" w:rsidR="00D97AA5" w:rsidRPr="002706BE" w:rsidRDefault="00D97AA5" w:rsidP="00880693">
      <w:pPr>
        <w:spacing w:after="0" w:line="240" w:lineRule="auto"/>
        <w:ind w:firstLine="709"/>
        <w:jc w:val="both"/>
        <w:rPr>
          <w:sz w:val="28"/>
          <w:szCs w:val="28"/>
          <w:lang w:val="en-US"/>
        </w:rPr>
      </w:pPr>
      <w:r w:rsidRPr="002706BE">
        <w:rPr>
          <w:sz w:val="28"/>
          <w:szCs w:val="28"/>
          <w:lang w:val="en-US"/>
        </w:rPr>
        <w:t>69. Chang C</w:t>
      </w:r>
      <w:r w:rsidR="00907A5E" w:rsidRPr="002706BE">
        <w:rPr>
          <w:sz w:val="28"/>
          <w:szCs w:val="28"/>
          <w:lang w:val="en-US"/>
        </w:rPr>
        <w:t>.</w:t>
      </w:r>
      <w:r w:rsidRPr="002706BE">
        <w:rPr>
          <w:sz w:val="28"/>
          <w:szCs w:val="28"/>
          <w:lang w:val="en-US"/>
        </w:rPr>
        <w:t>C</w:t>
      </w:r>
      <w:r w:rsidR="00907A5E" w:rsidRPr="002706BE">
        <w:rPr>
          <w:sz w:val="28"/>
          <w:szCs w:val="28"/>
          <w:lang w:val="en-US"/>
        </w:rPr>
        <w:t>.</w:t>
      </w:r>
      <w:r w:rsidRPr="002706BE">
        <w:rPr>
          <w:sz w:val="28"/>
          <w:szCs w:val="28"/>
          <w:lang w:val="en-US"/>
        </w:rPr>
        <w:t>, Turner B</w:t>
      </w:r>
      <w:r w:rsidR="00907A5E" w:rsidRPr="002706BE">
        <w:rPr>
          <w:sz w:val="28"/>
          <w:szCs w:val="28"/>
          <w:lang w:val="en-US"/>
        </w:rPr>
        <w:t>.</w:t>
      </w:r>
      <w:r w:rsidRPr="002706BE">
        <w:rPr>
          <w:sz w:val="28"/>
          <w:szCs w:val="28"/>
          <w:lang w:val="en-US"/>
        </w:rPr>
        <w:t>L</w:t>
      </w:r>
      <w:r w:rsidR="00907A5E" w:rsidRPr="002706BE">
        <w:rPr>
          <w:sz w:val="28"/>
          <w:szCs w:val="28"/>
          <w:lang w:val="en-US"/>
        </w:rPr>
        <w:t>.</w:t>
      </w:r>
      <w:r w:rsidRPr="002706BE">
        <w:rPr>
          <w:sz w:val="28"/>
          <w:szCs w:val="28"/>
          <w:lang w:val="en-US"/>
        </w:rPr>
        <w:t xml:space="preserve"> Ecological</w:t>
      </w:r>
      <w:r w:rsidR="00907A5E" w:rsidRPr="002706BE">
        <w:rPr>
          <w:sz w:val="28"/>
          <w:szCs w:val="28"/>
          <w:lang w:val="en-US"/>
        </w:rPr>
        <w:t xml:space="preserve"> s</w:t>
      </w:r>
      <w:r w:rsidR="00A7388A">
        <w:rPr>
          <w:sz w:val="28"/>
          <w:szCs w:val="28"/>
          <w:lang w:val="en-US"/>
        </w:rPr>
        <w:t xml:space="preserve">uccession in a changing world </w:t>
      </w:r>
      <w:r w:rsidR="00907A5E" w:rsidRPr="002706BE">
        <w:rPr>
          <w:sz w:val="28"/>
          <w:szCs w:val="28"/>
          <w:lang w:val="en-US"/>
        </w:rPr>
        <w:t xml:space="preserve">// </w:t>
      </w:r>
      <w:r w:rsidRPr="002706BE">
        <w:rPr>
          <w:sz w:val="28"/>
          <w:szCs w:val="28"/>
          <w:lang w:val="en-US"/>
        </w:rPr>
        <w:t>Journal of Ecology</w:t>
      </w:r>
      <w:r w:rsidR="00907A5E" w:rsidRPr="002706BE">
        <w:rPr>
          <w:sz w:val="28"/>
          <w:szCs w:val="28"/>
          <w:lang w:val="en-US"/>
        </w:rPr>
        <w:t>. – 2019. - №</w:t>
      </w:r>
      <w:r w:rsidRPr="002706BE">
        <w:rPr>
          <w:sz w:val="28"/>
          <w:szCs w:val="28"/>
          <w:lang w:val="en-US"/>
        </w:rPr>
        <w:t xml:space="preserve"> 107</w:t>
      </w:r>
      <w:r w:rsidR="00907A5E" w:rsidRPr="002706BE">
        <w:rPr>
          <w:sz w:val="28"/>
          <w:szCs w:val="28"/>
          <w:lang w:val="en-US"/>
        </w:rPr>
        <w:t xml:space="preserve">. – </w:t>
      </w:r>
      <w:r w:rsidR="00907A5E" w:rsidRPr="002706BE">
        <w:rPr>
          <w:sz w:val="28"/>
          <w:szCs w:val="28"/>
        </w:rPr>
        <w:t>Р</w:t>
      </w:r>
      <w:r w:rsidR="00907A5E" w:rsidRPr="002706BE">
        <w:rPr>
          <w:sz w:val="28"/>
          <w:szCs w:val="28"/>
          <w:lang w:val="en-US"/>
        </w:rPr>
        <w:t>.</w:t>
      </w:r>
      <w:r w:rsidRPr="002706BE">
        <w:rPr>
          <w:sz w:val="28"/>
          <w:szCs w:val="28"/>
          <w:lang w:val="en-US"/>
        </w:rPr>
        <w:t xml:space="preserve"> 503– 509. https://doi.org/10.1111/1365-2745.13132  </w:t>
      </w:r>
    </w:p>
    <w:p w14:paraId="7E6F7D02" w14:textId="1B96174F" w:rsidR="00D97AA5" w:rsidRPr="002706BE" w:rsidRDefault="00D97AA5" w:rsidP="00880693">
      <w:pPr>
        <w:spacing w:after="0" w:line="240" w:lineRule="auto"/>
        <w:ind w:firstLine="709"/>
        <w:jc w:val="both"/>
        <w:rPr>
          <w:sz w:val="28"/>
          <w:szCs w:val="28"/>
          <w:lang w:val="en-US"/>
        </w:rPr>
      </w:pPr>
      <w:r w:rsidRPr="002706BE">
        <w:rPr>
          <w:sz w:val="28"/>
          <w:szCs w:val="28"/>
          <w:lang w:val="en-US"/>
        </w:rPr>
        <w:t xml:space="preserve">70. Clements F.E.  Plant Succession and Indicators. </w:t>
      </w:r>
      <w:r w:rsidR="00907A5E" w:rsidRPr="002706BE">
        <w:rPr>
          <w:sz w:val="28"/>
          <w:szCs w:val="28"/>
          <w:lang w:val="en-US"/>
        </w:rPr>
        <w:t>-</w:t>
      </w:r>
      <w:r w:rsidR="00A7388A" w:rsidRPr="00A7388A">
        <w:rPr>
          <w:sz w:val="28"/>
          <w:szCs w:val="28"/>
          <w:lang w:val="en-US"/>
        </w:rPr>
        <w:t xml:space="preserve"> </w:t>
      </w:r>
      <w:r w:rsidR="00907A5E" w:rsidRPr="002706BE">
        <w:rPr>
          <w:sz w:val="28"/>
          <w:szCs w:val="28"/>
          <w:lang w:val="en-US"/>
        </w:rPr>
        <w:t>New York,</w:t>
      </w:r>
      <w:r w:rsidRPr="002706BE">
        <w:rPr>
          <w:sz w:val="28"/>
          <w:szCs w:val="28"/>
          <w:lang w:val="en-US"/>
        </w:rPr>
        <w:t xml:space="preserve"> 1928.  </w:t>
      </w:r>
      <w:r w:rsidR="00907A5E" w:rsidRPr="002706BE">
        <w:rPr>
          <w:sz w:val="28"/>
          <w:szCs w:val="28"/>
          <w:lang w:val="en-US"/>
        </w:rPr>
        <w:t xml:space="preserve">- </w:t>
      </w:r>
      <w:r w:rsidRPr="002706BE">
        <w:rPr>
          <w:sz w:val="28"/>
          <w:szCs w:val="28"/>
          <w:lang w:val="en-US"/>
        </w:rPr>
        <w:t>453 p.</w:t>
      </w:r>
    </w:p>
    <w:p w14:paraId="161BBCD3" w14:textId="6E45B742" w:rsidR="00D97AA5" w:rsidRPr="002706BE" w:rsidRDefault="00D97AA5" w:rsidP="00880693">
      <w:pPr>
        <w:spacing w:after="0" w:line="240" w:lineRule="auto"/>
        <w:ind w:firstLine="709"/>
        <w:jc w:val="both"/>
        <w:rPr>
          <w:sz w:val="28"/>
          <w:szCs w:val="28"/>
          <w:lang w:val="en-US"/>
        </w:rPr>
      </w:pPr>
      <w:r w:rsidRPr="002706BE">
        <w:rPr>
          <w:sz w:val="28"/>
          <w:szCs w:val="28"/>
          <w:lang w:val="en-US"/>
        </w:rPr>
        <w:t>71. Grime J. P.</w:t>
      </w:r>
      <w:r w:rsidR="00742C23">
        <w:rPr>
          <w:sz w:val="28"/>
          <w:szCs w:val="28"/>
          <w:lang w:val="en-US"/>
        </w:rPr>
        <w:t>,</w:t>
      </w:r>
      <w:r w:rsidRPr="002706BE">
        <w:rPr>
          <w:sz w:val="28"/>
          <w:szCs w:val="28"/>
          <w:lang w:val="en-US"/>
        </w:rPr>
        <w:t xml:space="preserve"> Hodgson J. G., Hun</w:t>
      </w:r>
      <w:r w:rsidR="00907A5E" w:rsidRPr="002706BE">
        <w:rPr>
          <w:sz w:val="28"/>
          <w:szCs w:val="28"/>
          <w:lang w:val="en-US"/>
        </w:rPr>
        <w:t>,</w:t>
      </w:r>
      <w:r w:rsidRPr="002706BE">
        <w:rPr>
          <w:sz w:val="28"/>
          <w:szCs w:val="28"/>
          <w:lang w:val="en-US"/>
        </w:rPr>
        <w:t xml:space="preserve"> R. Comparative plant ecology: a functional approach to common British species</w:t>
      </w:r>
      <w:r w:rsidR="00907A5E" w:rsidRPr="002706BE">
        <w:rPr>
          <w:sz w:val="28"/>
          <w:szCs w:val="28"/>
          <w:lang w:val="en-US"/>
        </w:rPr>
        <w:t xml:space="preserve"> // Landon. e.a. Unwin Hyman,</w:t>
      </w:r>
      <w:r w:rsidRPr="002706BE">
        <w:rPr>
          <w:sz w:val="28"/>
          <w:szCs w:val="28"/>
          <w:lang w:val="en-US"/>
        </w:rPr>
        <w:t xml:space="preserve"> 1988. </w:t>
      </w:r>
      <w:r w:rsidR="00907A5E" w:rsidRPr="002706BE">
        <w:rPr>
          <w:sz w:val="28"/>
          <w:szCs w:val="28"/>
          <w:lang w:val="en-US"/>
        </w:rPr>
        <w:t xml:space="preserve">- </w:t>
      </w:r>
      <w:r w:rsidRPr="002706BE">
        <w:rPr>
          <w:sz w:val="28"/>
          <w:szCs w:val="28"/>
          <w:lang w:val="en-US"/>
        </w:rPr>
        <w:t>742 p</w:t>
      </w:r>
      <w:r w:rsidR="00907A5E" w:rsidRPr="002706BE">
        <w:rPr>
          <w:sz w:val="28"/>
          <w:szCs w:val="28"/>
          <w:lang w:val="en-US"/>
        </w:rPr>
        <w:t>.</w:t>
      </w:r>
    </w:p>
    <w:p w14:paraId="4127B14F" w14:textId="03944269" w:rsidR="00D97AA5" w:rsidRPr="002706BE" w:rsidRDefault="00D97AA5" w:rsidP="00880693">
      <w:pPr>
        <w:pStyle w:val="a4"/>
        <w:spacing w:before="0" w:beforeAutospacing="0" w:after="0" w:afterAutospacing="0"/>
        <w:ind w:firstLine="709"/>
        <w:jc w:val="both"/>
        <w:rPr>
          <w:sz w:val="28"/>
          <w:szCs w:val="28"/>
          <w:lang w:val="en-US"/>
        </w:rPr>
      </w:pPr>
      <w:r w:rsidRPr="002706BE">
        <w:rPr>
          <w:sz w:val="28"/>
          <w:szCs w:val="28"/>
          <w:lang w:val="en-US"/>
        </w:rPr>
        <w:t>72. Grime J. P. Evidence for the existence of three primary strategies in plants and its relevance to ecological and evolutionarytheory</w:t>
      </w:r>
      <w:r w:rsidR="00A7388A">
        <w:rPr>
          <w:sz w:val="28"/>
          <w:szCs w:val="28"/>
          <w:lang w:val="en-US"/>
        </w:rPr>
        <w:t xml:space="preserve"> </w:t>
      </w:r>
      <w:r w:rsidRPr="002706BE">
        <w:rPr>
          <w:sz w:val="28"/>
          <w:szCs w:val="28"/>
          <w:lang w:val="en-US"/>
        </w:rPr>
        <w:t xml:space="preserve">// American Naturalist. </w:t>
      </w:r>
      <w:r w:rsidR="00E5428D" w:rsidRPr="002706BE">
        <w:rPr>
          <w:sz w:val="28"/>
          <w:szCs w:val="28"/>
          <w:lang w:val="en-US"/>
        </w:rPr>
        <w:t xml:space="preserve">- </w:t>
      </w:r>
      <w:r w:rsidRPr="002706BE">
        <w:rPr>
          <w:sz w:val="28"/>
          <w:szCs w:val="28"/>
          <w:lang w:val="en-US"/>
        </w:rPr>
        <w:t xml:space="preserve">1977. </w:t>
      </w:r>
      <w:r w:rsidR="00E5428D" w:rsidRPr="002706BE">
        <w:rPr>
          <w:sz w:val="28"/>
          <w:szCs w:val="28"/>
          <w:lang w:val="en-US"/>
        </w:rPr>
        <w:t xml:space="preserve">- </w:t>
      </w:r>
      <w:r w:rsidR="00E5428D" w:rsidRPr="002706BE">
        <w:rPr>
          <w:sz w:val="28"/>
          <w:szCs w:val="28"/>
          <w:lang w:val="kk-KZ"/>
        </w:rPr>
        <w:t>№</w:t>
      </w:r>
      <w:r w:rsidR="00E5428D" w:rsidRPr="002706BE">
        <w:rPr>
          <w:sz w:val="28"/>
          <w:szCs w:val="28"/>
          <w:lang w:val="en-US"/>
        </w:rPr>
        <w:t xml:space="preserve"> 111 (</w:t>
      </w:r>
      <w:r w:rsidRPr="002706BE">
        <w:rPr>
          <w:sz w:val="28"/>
          <w:szCs w:val="28"/>
          <w:lang w:val="en-US"/>
        </w:rPr>
        <w:t>982</w:t>
      </w:r>
      <w:r w:rsidR="00E5428D" w:rsidRPr="002706BE">
        <w:rPr>
          <w:sz w:val="28"/>
          <w:szCs w:val="28"/>
          <w:lang w:val="en-US"/>
        </w:rPr>
        <w:t xml:space="preserve">). - </w:t>
      </w:r>
      <w:r w:rsidRPr="002706BE">
        <w:rPr>
          <w:sz w:val="28"/>
          <w:szCs w:val="28"/>
          <w:lang w:val="en-US"/>
        </w:rPr>
        <w:t xml:space="preserve">P. 1169-1194. </w:t>
      </w:r>
    </w:p>
    <w:p w14:paraId="2ACA088E" w14:textId="69C46B1E" w:rsidR="00D97AA5" w:rsidRPr="002706BE" w:rsidRDefault="00D97AA5" w:rsidP="00880693">
      <w:pPr>
        <w:pStyle w:val="a4"/>
        <w:spacing w:before="0" w:beforeAutospacing="0" w:after="0" w:afterAutospacing="0"/>
        <w:ind w:firstLine="709"/>
        <w:jc w:val="both"/>
        <w:rPr>
          <w:sz w:val="28"/>
          <w:szCs w:val="28"/>
          <w:lang w:val="en-US"/>
        </w:rPr>
      </w:pPr>
      <w:r w:rsidRPr="002706BE">
        <w:rPr>
          <w:sz w:val="28"/>
          <w:szCs w:val="28"/>
          <w:lang w:val="en-US"/>
        </w:rPr>
        <w:t>73. Whittaker R. H. Communites and Ecosystems</w:t>
      </w:r>
      <w:r w:rsidR="00B0315C" w:rsidRPr="002706BE">
        <w:rPr>
          <w:sz w:val="28"/>
          <w:szCs w:val="28"/>
          <w:lang w:val="en-US"/>
        </w:rPr>
        <w:t>. - New York: Macmill,</w:t>
      </w:r>
      <w:r w:rsidRPr="002706BE">
        <w:rPr>
          <w:sz w:val="28"/>
          <w:szCs w:val="28"/>
          <w:lang w:val="en-US"/>
        </w:rPr>
        <w:t xml:space="preserve"> 1970.</w:t>
      </w:r>
      <w:r w:rsidR="00B0315C" w:rsidRPr="002706BE">
        <w:rPr>
          <w:sz w:val="28"/>
          <w:szCs w:val="28"/>
          <w:lang w:val="en-US"/>
        </w:rPr>
        <w:t xml:space="preserve"> -</w:t>
      </w:r>
      <w:r w:rsidRPr="002706BE">
        <w:rPr>
          <w:sz w:val="28"/>
          <w:szCs w:val="28"/>
          <w:lang w:val="en-US"/>
        </w:rPr>
        <w:t xml:space="preserve"> 162 p.</w:t>
      </w:r>
    </w:p>
    <w:p w14:paraId="23B6F5CC" w14:textId="2F4E47D9" w:rsidR="00D97AA5" w:rsidRPr="002706BE" w:rsidRDefault="00D97AA5" w:rsidP="00880693">
      <w:pPr>
        <w:spacing w:after="0" w:line="240" w:lineRule="auto"/>
        <w:ind w:firstLine="709"/>
        <w:jc w:val="both"/>
        <w:rPr>
          <w:sz w:val="28"/>
          <w:szCs w:val="28"/>
        </w:rPr>
      </w:pPr>
      <w:r w:rsidRPr="002706BE">
        <w:rPr>
          <w:sz w:val="28"/>
          <w:szCs w:val="28"/>
        </w:rPr>
        <w:lastRenderedPageBreak/>
        <w:t>74. Миркин Б.М. Теоретические основы современной фитоценологии</w:t>
      </w:r>
      <w:r w:rsidR="001E1706" w:rsidRPr="002706BE">
        <w:rPr>
          <w:sz w:val="28"/>
          <w:szCs w:val="28"/>
        </w:rPr>
        <w:t>. -</w:t>
      </w:r>
      <w:r w:rsidRPr="002706BE">
        <w:rPr>
          <w:sz w:val="28"/>
          <w:szCs w:val="28"/>
        </w:rPr>
        <w:t xml:space="preserve"> М.: </w:t>
      </w:r>
      <w:r w:rsidR="001E1706" w:rsidRPr="002706BE">
        <w:rPr>
          <w:sz w:val="28"/>
          <w:szCs w:val="28"/>
        </w:rPr>
        <w:t>Наука,</w:t>
      </w:r>
      <w:r w:rsidRPr="002706BE">
        <w:rPr>
          <w:sz w:val="28"/>
          <w:szCs w:val="28"/>
        </w:rPr>
        <w:t xml:space="preserve"> 1985.</w:t>
      </w:r>
      <w:r w:rsidR="001E1706" w:rsidRPr="002706BE">
        <w:rPr>
          <w:sz w:val="28"/>
          <w:szCs w:val="28"/>
        </w:rPr>
        <w:t xml:space="preserve"> -</w:t>
      </w:r>
      <w:r w:rsidRPr="002706BE">
        <w:rPr>
          <w:sz w:val="28"/>
          <w:szCs w:val="28"/>
        </w:rPr>
        <w:t xml:space="preserve"> 137 с.</w:t>
      </w:r>
    </w:p>
    <w:p w14:paraId="3D004E27" w14:textId="69272386" w:rsidR="00D97AA5" w:rsidRPr="002706BE" w:rsidRDefault="00D97AA5" w:rsidP="00880693">
      <w:pPr>
        <w:shd w:val="clear" w:color="auto" w:fill="FFFFFF"/>
        <w:tabs>
          <w:tab w:val="left" w:pos="720"/>
        </w:tabs>
        <w:spacing w:after="0" w:line="240" w:lineRule="auto"/>
        <w:ind w:firstLine="709"/>
        <w:jc w:val="both"/>
        <w:rPr>
          <w:spacing w:val="-5"/>
          <w:sz w:val="28"/>
          <w:szCs w:val="28"/>
        </w:rPr>
      </w:pPr>
      <w:r w:rsidRPr="002706BE">
        <w:rPr>
          <w:sz w:val="28"/>
          <w:szCs w:val="28"/>
        </w:rPr>
        <w:t>75. Куприянов</w:t>
      </w:r>
      <w:r w:rsidR="00B850FC" w:rsidRPr="002706BE">
        <w:rPr>
          <w:sz w:val="28"/>
          <w:szCs w:val="28"/>
        </w:rPr>
        <w:t xml:space="preserve"> А.</w:t>
      </w:r>
      <w:r w:rsidRPr="002706BE">
        <w:rPr>
          <w:sz w:val="28"/>
          <w:szCs w:val="28"/>
        </w:rPr>
        <w:t>Н. Биологическая рекультивация отвалов в субаридной зоне.</w:t>
      </w:r>
      <w:r w:rsidR="00D1628E" w:rsidRPr="002706BE">
        <w:rPr>
          <w:sz w:val="28"/>
          <w:szCs w:val="28"/>
        </w:rPr>
        <w:t xml:space="preserve"> - </w:t>
      </w:r>
      <w:r w:rsidRPr="002706BE">
        <w:rPr>
          <w:sz w:val="28"/>
          <w:szCs w:val="28"/>
        </w:rPr>
        <w:t xml:space="preserve"> Алма-</w:t>
      </w:r>
      <w:r w:rsidRPr="002706BE">
        <w:rPr>
          <w:spacing w:val="-5"/>
          <w:sz w:val="28"/>
          <w:szCs w:val="28"/>
        </w:rPr>
        <w:t xml:space="preserve">Ата, 1989.  </w:t>
      </w:r>
      <w:r w:rsidR="00D1628E" w:rsidRPr="002706BE">
        <w:rPr>
          <w:spacing w:val="-5"/>
          <w:sz w:val="28"/>
          <w:szCs w:val="28"/>
        </w:rPr>
        <w:t xml:space="preserve">- </w:t>
      </w:r>
      <w:r w:rsidRPr="002706BE">
        <w:rPr>
          <w:spacing w:val="-5"/>
          <w:sz w:val="28"/>
          <w:szCs w:val="28"/>
        </w:rPr>
        <w:t>104 с.</w:t>
      </w:r>
    </w:p>
    <w:p w14:paraId="4FC30D1A" w14:textId="38426C13" w:rsidR="00D97AA5" w:rsidRPr="002706BE" w:rsidRDefault="00B850FC" w:rsidP="00880693">
      <w:pPr>
        <w:spacing w:after="0" w:line="240" w:lineRule="auto"/>
        <w:ind w:firstLine="709"/>
        <w:jc w:val="both"/>
        <w:rPr>
          <w:sz w:val="28"/>
          <w:szCs w:val="28"/>
        </w:rPr>
      </w:pPr>
      <w:r w:rsidRPr="002706BE">
        <w:rPr>
          <w:sz w:val="28"/>
          <w:szCs w:val="28"/>
        </w:rPr>
        <w:t>76. Манаков Ю.</w:t>
      </w:r>
      <w:r w:rsidR="00D97AA5" w:rsidRPr="002706BE">
        <w:rPr>
          <w:sz w:val="28"/>
          <w:szCs w:val="28"/>
        </w:rPr>
        <w:t>А., С</w:t>
      </w:r>
      <w:r w:rsidRPr="002706BE">
        <w:rPr>
          <w:sz w:val="28"/>
          <w:szCs w:val="28"/>
        </w:rPr>
        <w:t>трельникова Т.О., Куприянов А.</w:t>
      </w:r>
      <w:r w:rsidR="00D97AA5" w:rsidRPr="002706BE">
        <w:rPr>
          <w:sz w:val="28"/>
          <w:szCs w:val="28"/>
        </w:rPr>
        <w:t>Н. Формирование растительного покрова в техногенных ландшафтах Кузбасса</w:t>
      </w:r>
      <w:r w:rsidR="00A7388A">
        <w:rPr>
          <w:sz w:val="28"/>
          <w:szCs w:val="28"/>
        </w:rPr>
        <w:t xml:space="preserve">. </w:t>
      </w:r>
      <w:r w:rsidR="00505CAA" w:rsidRPr="002706BE">
        <w:rPr>
          <w:sz w:val="28"/>
          <w:szCs w:val="28"/>
        </w:rPr>
        <w:t>-</w:t>
      </w:r>
      <w:r w:rsidR="00D97AA5" w:rsidRPr="002706BE">
        <w:rPr>
          <w:sz w:val="28"/>
          <w:szCs w:val="28"/>
        </w:rPr>
        <w:t xml:space="preserve"> Новосибирск: Изд. СО РАН, 2011. </w:t>
      </w:r>
      <w:r w:rsidR="00505CAA" w:rsidRPr="002706BE">
        <w:rPr>
          <w:sz w:val="28"/>
          <w:szCs w:val="28"/>
        </w:rPr>
        <w:t>-</w:t>
      </w:r>
      <w:r w:rsidR="00D97AA5" w:rsidRPr="002706BE">
        <w:rPr>
          <w:sz w:val="28"/>
          <w:szCs w:val="28"/>
        </w:rPr>
        <w:t xml:space="preserve"> 180 с.</w:t>
      </w:r>
    </w:p>
    <w:p w14:paraId="08DA7D9C" w14:textId="701E55E2" w:rsidR="00D97AA5" w:rsidRPr="002706BE" w:rsidRDefault="00D97AA5" w:rsidP="00880693">
      <w:pPr>
        <w:spacing w:after="0" w:line="240" w:lineRule="auto"/>
        <w:ind w:firstLine="709"/>
        <w:jc w:val="both"/>
        <w:rPr>
          <w:sz w:val="28"/>
          <w:szCs w:val="28"/>
          <w:shd w:val="clear" w:color="auto" w:fill="FFFFFF"/>
        </w:rPr>
      </w:pPr>
      <w:r w:rsidRPr="002706BE">
        <w:rPr>
          <w:sz w:val="28"/>
          <w:szCs w:val="28"/>
          <w:shd w:val="clear" w:color="auto" w:fill="FFFFFF"/>
        </w:rPr>
        <w:t>77. Климова О.А., Куприянов А.Н. Влияние экологических</w:t>
      </w:r>
      <w:r w:rsidRPr="002706BE">
        <w:rPr>
          <w:sz w:val="28"/>
          <w:szCs w:val="28"/>
        </w:rPr>
        <w:br/>
      </w:r>
      <w:r w:rsidRPr="002706BE">
        <w:rPr>
          <w:sz w:val="28"/>
          <w:szCs w:val="28"/>
          <w:shd w:val="clear" w:color="auto" w:fill="FFFFFF"/>
        </w:rPr>
        <w:t>условий на занос семян и лесовозобновление на отвалах угольных</w:t>
      </w:r>
      <w:r w:rsidRPr="002706BE">
        <w:rPr>
          <w:sz w:val="28"/>
          <w:szCs w:val="28"/>
        </w:rPr>
        <w:br/>
      </w:r>
      <w:r w:rsidRPr="002706BE">
        <w:rPr>
          <w:sz w:val="28"/>
          <w:szCs w:val="28"/>
          <w:shd w:val="clear" w:color="auto" w:fill="FFFFFF"/>
        </w:rPr>
        <w:t>разрезов Кузбасса</w:t>
      </w:r>
      <w:r w:rsidR="00A7388A">
        <w:rPr>
          <w:sz w:val="28"/>
          <w:szCs w:val="28"/>
          <w:shd w:val="clear" w:color="auto" w:fill="FFFFFF"/>
        </w:rPr>
        <w:t xml:space="preserve"> </w:t>
      </w:r>
      <w:r w:rsidRPr="002706BE">
        <w:rPr>
          <w:sz w:val="28"/>
          <w:szCs w:val="28"/>
          <w:shd w:val="clear" w:color="auto" w:fill="FFFFFF"/>
        </w:rPr>
        <w:t xml:space="preserve">// Сибирский лесной журнал. </w:t>
      </w:r>
      <w:r w:rsidR="0042529E" w:rsidRPr="002706BE">
        <w:rPr>
          <w:sz w:val="28"/>
          <w:szCs w:val="28"/>
          <w:shd w:val="clear" w:color="auto" w:fill="FFFFFF"/>
        </w:rPr>
        <w:t xml:space="preserve">- </w:t>
      </w:r>
      <w:r w:rsidRPr="002706BE">
        <w:rPr>
          <w:sz w:val="28"/>
          <w:szCs w:val="28"/>
          <w:shd w:val="clear" w:color="auto" w:fill="FFFFFF"/>
        </w:rPr>
        <w:t xml:space="preserve">2018. </w:t>
      </w:r>
      <w:r w:rsidR="0042529E" w:rsidRPr="002706BE">
        <w:rPr>
          <w:sz w:val="28"/>
          <w:szCs w:val="28"/>
          <w:shd w:val="clear" w:color="auto" w:fill="FFFFFF"/>
        </w:rPr>
        <w:t xml:space="preserve">- </w:t>
      </w:r>
      <w:r w:rsidRPr="002706BE">
        <w:rPr>
          <w:sz w:val="28"/>
          <w:szCs w:val="28"/>
          <w:shd w:val="clear" w:color="auto" w:fill="FFFFFF"/>
        </w:rPr>
        <w:t xml:space="preserve">№ 5. </w:t>
      </w:r>
      <w:r w:rsidR="0042529E" w:rsidRPr="002706BE">
        <w:rPr>
          <w:sz w:val="28"/>
          <w:szCs w:val="28"/>
          <w:shd w:val="clear" w:color="auto" w:fill="FFFFFF"/>
        </w:rPr>
        <w:t xml:space="preserve">- </w:t>
      </w:r>
      <w:r w:rsidRPr="002706BE">
        <w:rPr>
          <w:sz w:val="28"/>
          <w:szCs w:val="28"/>
          <w:shd w:val="clear" w:color="auto" w:fill="FFFFFF"/>
        </w:rPr>
        <w:t>С. 45-53.</w:t>
      </w:r>
    </w:p>
    <w:p w14:paraId="41117102" w14:textId="56D1BB55" w:rsidR="00D97AA5" w:rsidRPr="002706BE" w:rsidRDefault="00D97AA5" w:rsidP="00880693">
      <w:pPr>
        <w:spacing w:after="0" w:line="240" w:lineRule="auto"/>
        <w:ind w:firstLine="709"/>
        <w:jc w:val="both"/>
        <w:rPr>
          <w:sz w:val="28"/>
          <w:szCs w:val="28"/>
        </w:rPr>
      </w:pPr>
      <w:r w:rsidRPr="002706BE">
        <w:rPr>
          <w:sz w:val="28"/>
          <w:szCs w:val="28"/>
        </w:rPr>
        <w:t>78. Чибрик</w:t>
      </w:r>
      <w:r w:rsidR="00B850FC" w:rsidRPr="002706BE">
        <w:rPr>
          <w:sz w:val="28"/>
          <w:szCs w:val="28"/>
        </w:rPr>
        <w:t xml:space="preserve"> Т.</w:t>
      </w:r>
      <w:r w:rsidRPr="002706BE">
        <w:rPr>
          <w:sz w:val="28"/>
          <w:szCs w:val="28"/>
        </w:rPr>
        <w:t>С</w:t>
      </w:r>
      <w:r w:rsidRPr="002706BE">
        <w:rPr>
          <w:i/>
          <w:sz w:val="28"/>
          <w:szCs w:val="28"/>
        </w:rPr>
        <w:t>.</w:t>
      </w:r>
      <w:r w:rsidRPr="002706BE">
        <w:rPr>
          <w:sz w:val="28"/>
          <w:szCs w:val="28"/>
        </w:rPr>
        <w:t xml:space="preserve"> Флора и растительность техногенных ландшафтов Урала</w:t>
      </w:r>
      <w:r w:rsidR="00003889" w:rsidRPr="002706BE">
        <w:rPr>
          <w:sz w:val="28"/>
          <w:szCs w:val="28"/>
        </w:rPr>
        <w:t xml:space="preserve"> </w:t>
      </w:r>
      <w:r w:rsidRPr="002706BE">
        <w:rPr>
          <w:sz w:val="28"/>
          <w:szCs w:val="28"/>
        </w:rPr>
        <w:t xml:space="preserve">// Растительность и промышленная среда. </w:t>
      </w:r>
      <w:r w:rsidR="00003889" w:rsidRPr="002706BE">
        <w:rPr>
          <w:sz w:val="28"/>
          <w:szCs w:val="28"/>
        </w:rPr>
        <w:t>-</w:t>
      </w:r>
      <w:r w:rsidRPr="002706BE">
        <w:rPr>
          <w:sz w:val="28"/>
          <w:szCs w:val="28"/>
        </w:rPr>
        <w:t xml:space="preserve"> Свердловск, 1992.</w:t>
      </w:r>
      <w:r w:rsidR="00003889" w:rsidRPr="002706BE">
        <w:rPr>
          <w:sz w:val="28"/>
          <w:szCs w:val="28"/>
        </w:rPr>
        <w:t xml:space="preserve"> -</w:t>
      </w:r>
      <w:r w:rsidRPr="002706BE">
        <w:rPr>
          <w:sz w:val="28"/>
          <w:szCs w:val="28"/>
        </w:rPr>
        <w:t xml:space="preserve">  С. 59.</w:t>
      </w:r>
    </w:p>
    <w:p w14:paraId="5529416D" w14:textId="47642AA7" w:rsidR="00D97AA5" w:rsidRPr="002706BE" w:rsidRDefault="00D97AA5" w:rsidP="00880693">
      <w:pPr>
        <w:overflowPunct w:val="0"/>
        <w:autoSpaceDE w:val="0"/>
        <w:autoSpaceDN w:val="0"/>
        <w:adjustRightInd w:val="0"/>
        <w:spacing w:after="0" w:line="240" w:lineRule="auto"/>
        <w:ind w:firstLine="709"/>
        <w:jc w:val="both"/>
        <w:textAlignment w:val="baseline"/>
        <w:rPr>
          <w:sz w:val="28"/>
          <w:szCs w:val="28"/>
        </w:rPr>
      </w:pPr>
      <w:r w:rsidRPr="002706BE">
        <w:rPr>
          <w:sz w:val="28"/>
          <w:szCs w:val="28"/>
        </w:rPr>
        <w:t>79. Щербатенко В.И., Шушуева М.Г.</w:t>
      </w:r>
      <w:r w:rsidRPr="002706BE">
        <w:rPr>
          <w:b/>
          <w:sz w:val="28"/>
          <w:szCs w:val="28"/>
        </w:rPr>
        <w:t xml:space="preserve"> </w:t>
      </w:r>
      <w:r w:rsidRPr="002706BE">
        <w:rPr>
          <w:sz w:val="28"/>
          <w:szCs w:val="28"/>
        </w:rPr>
        <w:t>Характерные черты сингенеза растительности на гидроотвалах Грамотеинского разреза в Кузбассе</w:t>
      </w:r>
      <w:r w:rsidR="00003889" w:rsidRPr="002706BE">
        <w:rPr>
          <w:sz w:val="28"/>
          <w:szCs w:val="28"/>
        </w:rPr>
        <w:t xml:space="preserve"> </w:t>
      </w:r>
      <w:r w:rsidRPr="002706BE">
        <w:rPr>
          <w:sz w:val="28"/>
          <w:szCs w:val="28"/>
        </w:rPr>
        <w:t>// Проблемы рекультивации земель в СССР.</w:t>
      </w:r>
      <w:r w:rsidR="00003889" w:rsidRPr="002706BE">
        <w:rPr>
          <w:sz w:val="28"/>
          <w:szCs w:val="28"/>
        </w:rPr>
        <w:t xml:space="preserve"> -</w:t>
      </w:r>
      <w:r w:rsidRPr="002706BE">
        <w:rPr>
          <w:sz w:val="28"/>
          <w:szCs w:val="28"/>
        </w:rPr>
        <w:t xml:space="preserve"> Новосибирск: Наука, 1974,</w:t>
      </w:r>
      <w:r w:rsidR="00003889" w:rsidRPr="002706BE">
        <w:rPr>
          <w:sz w:val="28"/>
          <w:szCs w:val="28"/>
        </w:rPr>
        <w:t xml:space="preserve"> -</w:t>
      </w:r>
      <w:r w:rsidRPr="002706BE">
        <w:rPr>
          <w:sz w:val="28"/>
          <w:szCs w:val="28"/>
        </w:rPr>
        <w:t xml:space="preserve"> С. 172–180.</w:t>
      </w:r>
    </w:p>
    <w:p w14:paraId="2ABFDB6D" w14:textId="68C52128" w:rsidR="00D97AA5" w:rsidRPr="002706BE" w:rsidRDefault="00D97AA5" w:rsidP="00880693">
      <w:pPr>
        <w:overflowPunct w:val="0"/>
        <w:autoSpaceDE w:val="0"/>
        <w:autoSpaceDN w:val="0"/>
        <w:adjustRightInd w:val="0"/>
        <w:spacing w:after="0" w:line="240" w:lineRule="auto"/>
        <w:ind w:firstLine="709"/>
        <w:jc w:val="both"/>
        <w:textAlignment w:val="baseline"/>
        <w:rPr>
          <w:sz w:val="28"/>
          <w:szCs w:val="28"/>
        </w:rPr>
      </w:pPr>
      <w:r w:rsidRPr="002706BE">
        <w:rPr>
          <w:sz w:val="28"/>
          <w:szCs w:val="28"/>
        </w:rPr>
        <w:t>80. Кандрашин Е.Р. Сингенез и продуктивность естественной растительности и полукультурфитоценозов на отвалах угольных разрезов Кузбасса</w:t>
      </w:r>
      <w:r w:rsidR="00BA3771" w:rsidRPr="002706BE">
        <w:rPr>
          <w:sz w:val="28"/>
          <w:szCs w:val="28"/>
        </w:rPr>
        <w:t xml:space="preserve"> </w:t>
      </w:r>
      <w:r w:rsidRPr="002706BE">
        <w:rPr>
          <w:sz w:val="28"/>
          <w:szCs w:val="28"/>
        </w:rPr>
        <w:t xml:space="preserve">// Почвообразование в техногенных ландшафтах. </w:t>
      </w:r>
      <w:r w:rsidR="00BA3771" w:rsidRPr="002706BE">
        <w:rPr>
          <w:sz w:val="28"/>
          <w:szCs w:val="28"/>
        </w:rPr>
        <w:t xml:space="preserve">- </w:t>
      </w:r>
      <w:r w:rsidRPr="002706BE">
        <w:rPr>
          <w:sz w:val="28"/>
          <w:szCs w:val="28"/>
        </w:rPr>
        <w:t>Новосибирск: Наука, 1979.</w:t>
      </w:r>
      <w:r w:rsidR="00BA3771" w:rsidRPr="002706BE">
        <w:rPr>
          <w:sz w:val="28"/>
          <w:szCs w:val="28"/>
        </w:rPr>
        <w:t xml:space="preserve"> -</w:t>
      </w:r>
      <w:r w:rsidRPr="002706BE">
        <w:rPr>
          <w:sz w:val="28"/>
          <w:szCs w:val="28"/>
        </w:rPr>
        <w:t xml:space="preserve"> С.163-172.</w:t>
      </w:r>
    </w:p>
    <w:p w14:paraId="1D519C7F" w14:textId="6D95E939" w:rsidR="00D97AA5" w:rsidRPr="002706BE" w:rsidRDefault="00D97AA5" w:rsidP="00880693">
      <w:pPr>
        <w:shd w:val="clear" w:color="auto" w:fill="FFFFFF"/>
        <w:tabs>
          <w:tab w:val="left" w:pos="720"/>
        </w:tabs>
        <w:spacing w:after="0" w:line="240" w:lineRule="auto"/>
        <w:ind w:firstLine="709"/>
        <w:jc w:val="both"/>
        <w:rPr>
          <w:rFonts w:eastAsia="Times New Roman"/>
          <w:sz w:val="28"/>
          <w:szCs w:val="28"/>
          <w:lang w:eastAsia="ru-RU"/>
        </w:rPr>
      </w:pPr>
      <w:r w:rsidRPr="002706BE">
        <w:rPr>
          <w:rFonts w:eastAsia="Times New Roman"/>
          <w:sz w:val="28"/>
          <w:szCs w:val="28"/>
          <w:lang w:eastAsia="ru-RU"/>
        </w:rPr>
        <w:t>81. Миркин Б.М. Классификация форм антропо</w:t>
      </w:r>
      <w:r w:rsidR="008F33D5" w:rsidRPr="002706BE">
        <w:rPr>
          <w:rFonts w:eastAsia="Times New Roman"/>
          <w:sz w:val="28"/>
          <w:szCs w:val="28"/>
          <w:lang w:eastAsia="ru-RU"/>
        </w:rPr>
        <w:t xml:space="preserve">генных изменений растительности </w:t>
      </w:r>
      <w:r w:rsidRPr="002706BE">
        <w:rPr>
          <w:rFonts w:eastAsia="Times New Roman"/>
          <w:sz w:val="28"/>
          <w:szCs w:val="28"/>
          <w:lang w:eastAsia="ru-RU"/>
        </w:rPr>
        <w:t>// Антрополерантность наземных биоценозов и прикладной экологии.</w:t>
      </w:r>
      <w:r w:rsidR="008F33D5" w:rsidRPr="002706BE">
        <w:rPr>
          <w:rFonts w:eastAsia="Times New Roman"/>
          <w:sz w:val="28"/>
          <w:szCs w:val="28"/>
          <w:lang w:eastAsia="ru-RU"/>
        </w:rPr>
        <w:t xml:space="preserve"> -</w:t>
      </w:r>
      <w:r w:rsidRPr="002706BE">
        <w:rPr>
          <w:rFonts w:eastAsia="Times New Roman"/>
          <w:sz w:val="28"/>
          <w:szCs w:val="28"/>
          <w:lang w:eastAsia="ru-RU"/>
        </w:rPr>
        <w:t xml:space="preserve"> Таллин, 1977.</w:t>
      </w:r>
      <w:r w:rsidR="008F33D5" w:rsidRPr="002706BE">
        <w:rPr>
          <w:rFonts w:eastAsia="Times New Roman"/>
          <w:sz w:val="28"/>
          <w:szCs w:val="28"/>
          <w:lang w:eastAsia="ru-RU"/>
        </w:rPr>
        <w:t xml:space="preserve"> -</w:t>
      </w:r>
      <w:r w:rsidRPr="002706BE">
        <w:rPr>
          <w:rFonts w:eastAsia="Times New Roman"/>
          <w:sz w:val="28"/>
          <w:szCs w:val="28"/>
          <w:lang w:eastAsia="ru-RU"/>
        </w:rPr>
        <w:t xml:space="preserve"> С. 92-95.</w:t>
      </w:r>
    </w:p>
    <w:p w14:paraId="5EED7AF1" w14:textId="32C4D491" w:rsidR="00D97AA5" w:rsidRPr="002706BE" w:rsidRDefault="00D97AA5" w:rsidP="00880693">
      <w:pPr>
        <w:shd w:val="clear" w:color="auto" w:fill="FFFFFF"/>
        <w:tabs>
          <w:tab w:val="left" w:pos="720"/>
        </w:tabs>
        <w:spacing w:after="0" w:line="240" w:lineRule="auto"/>
        <w:ind w:firstLine="709"/>
        <w:jc w:val="both"/>
        <w:rPr>
          <w:rFonts w:eastAsia="Times New Roman"/>
          <w:sz w:val="28"/>
          <w:szCs w:val="28"/>
          <w:lang w:eastAsia="ru-RU"/>
        </w:rPr>
      </w:pPr>
      <w:r w:rsidRPr="002706BE">
        <w:rPr>
          <w:rFonts w:eastAsia="Times New Roman"/>
          <w:sz w:val="28"/>
          <w:szCs w:val="28"/>
          <w:lang w:eastAsia="ru-RU"/>
        </w:rPr>
        <w:t>82. Хархота</w:t>
      </w:r>
      <w:r w:rsidR="00051A89" w:rsidRPr="002706BE">
        <w:rPr>
          <w:rFonts w:eastAsia="Times New Roman"/>
          <w:sz w:val="28"/>
          <w:szCs w:val="28"/>
          <w:lang w:eastAsia="ru-RU"/>
        </w:rPr>
        <w:t xml:space="preserve"> Т.Г.,</w:t>
      </w:r>
      <w:r w:rsidRPr="002706BE">
        <w:rPr>
          <w:rFonts w:eastAsia="Times New Roman"/>
          <w:sz w:val="28"/>
          <w:szCs w:val="28"/>
          <w:lang w:eastAsia="ru-RU"/>
        </w:rPr>
        <w:t xml:space="preserve"> Дмитриенко П.П. Поширения </w:t>
      </w:r>
      <w:r w:rsidRPr="002706BE">
        <w:rPr>
          <w:rFonts w:eastAsia="Times New Roman"/>
          <w:i/>
          <w:sz w:val="28"/>
          <w:szCs w:val="28"/>
          <w:lang w:val="en-US" w:eastAsia="ru-RU"/>
        </w:rPr>
        <w:t>Gypsophila</w:t>
      </w:r>
      <w:r w:rsidRPr="002706BE">
        <w:rPr>
          <w:rFonts w:eastAsia="Times New Roman"/>
          <w:i/>
          <w:sz w:val="28"/>
          <w:szCs w:val="28"/>
          <w:lang w:eastAsia="ru-RU"/>
        </w:rPr>
        <w:t xml:space="preserve"> </w:t>
      </w:r>
      <w:r w:rsidRPr="002706BE">
        <w:rPr>
          <w:rFonts w:eastAsia="Times New Roman"/>
          <w:i/>
          <w:sz w:val="28"/>
          <w:szCs w:val="28"/>
          <w:lang w:val="en-US" w:eastAsia="ru-RU"/>
        </w:rPr>
        <w:t>paulii</w:t>
      </w:r>
      <w:r w:rsidRPr="002706BE">
        <w:rPr>
          <w:rFonts w:eastAsia="Times New Roman"/>
          <w:sz w:val="28"/>
          <w:szCs w:val="28"/>
          <w:lang w:eastAsia="ru-RU"/>
        </w:rPr>
        <w:t xml:space="preserve"> </w:t>
      </w:r>
      <w:r w:rsidRPr="002706BE">
        <w:rPr>
          <w:rFonts w:eastAsia="Times New Roman"/>
          <w:sz w:val="28"/>
          <w:szCs w:val="28"/>
          <w:lang w:val="en-US" w:eastAsia="ru-RU"/>
        </w:rPr>
        <w:t>Klok</w:t>
      </w:r>
      <w:r w:rsidRPr="002706BE">
        <w:rPr>
          <w:rFonts w:eastAsia="Times New Roman"/>
          <w:sz w:val="28"/>
          <w:szCs w:val="28"/>
          <w:lang w:eastAsia="ru-RU"/>
        </w:rPr>
        <w:t xml:space="preserve"> на территориях металургийных завод</w:t>
      </w:r>
      <w:r w:rsidR="00B850FC" w:rsidRPr="002706BE">
        <w:rPr>
          <w:rFonts w:eastAsia="Times New Roman"/>
          <w:sz w:val="28"/>
          <w:szCs w:val="28"/>
          <w:lang w:eastAsia="ru-RU"/>
        </w:rPr>
        <w:t>и</w:t>
      </w:r>
      <w:r w:rsidRPr="002706BE">
        <w:rPr>
          <w:rFonts w:eastAsia="Times New Roman"/>
          <w:sz w:val="28"/>
          <w:szCs w:val="28"/>
          <w:lang w:eastAsia="ru-RU"/>
        </w:rPr>
        <w:t xml:space="preserve"> в Донбасу</w:t>
      </w:r>
      <w:r w:rsidR="00051A89" w:rsidRPr="002706BE">
        <w:rPr>
          <w:rFonts w:eastAsia="Times New Roman"/>
          <w:sz w:val="28"/>
          <w:szCs w:val="28"/>
          <w:lang w:eastAsia="ru-RU"/>
        </w:rPr>
        <w:t xml:space="preserve"> //</w:t>
      </w:r>
      <w:r w:rsidRPr="002706BE">
        <w:rPr>
          <w:rFonts w:eastAsia="Times New Roman"/>
          <w:sz w:val="28"/>
          <w:szCs w:val="28"/>
          <w:lang w:eastAsia="ru-RU"/>
        </w:rPr>
        <w:t xml:space="preserve"> Укр. ботан</w:t>
      </w:r>
      <w:r w:rsidR="00B850FC" w:rsidRPr="002706BE">
        <w:rPr>
          <w:rFonts w:eastAsia="Times New Roman"/>
          <w:sz w:val="28"/>
          <w:szCs w:val="28"/>
          <w:lang w:eastAsia="ru-RU"/>
        </w:rPr>
        <w:t>и</w:t>
      </w:r>
      <w:r w:rsidRPr="002706BE">
        <w:rPr>
          <w:rFonts w:eastAsia="Times New Roman"/>
          <w:sz w:val="28"/>
          <w:szCs w:val="28"/>
          <w:lang w:eastAsia="ru-RU"/>
        </w:rPr>
        <w:t>ч</w:t>
      </w:r>
      <w:r w:rsidR="00B850FC" w:rsidRPr="002706BE">
        <w:rPr>
          <w:rFonts w:eastAsia="Times New Roman"/>
          <w:sz w:val="28"/>
          <w:szCs w:val="28"/>
          <w:lang w:eastAsia="ru-RU"/>
        </w:rPr>
        <w:t>и</w:t>
      </w:r>
      <w:r w:rsidR="00051A89" w:rsidRPr="002706BE">
        <w:rPr>
          <w:rFonts w:eastAsia="Times New Roman"/>
          <w:sz w:val="28"/>
          <w:szCs w:val="28"/>
          <w:lang w:eastAsia="ru-RU"/>
        </w:rPr>
        <w:t xml:space="preserve">й журнал. - </w:t>
      </w:r>
      <w:r w:rsidRPr="002706BE">
        <w:rPr>
          <w:rFonts w:eastAsia="Times New Roman"/>
          <w:sz w:val="28"/>
          <w:szCs w:val="28"/>
          <w:lang w:eastAsia="ru-RU"/>
        </w:rPr>
        <w:t>1976.</w:t>
      </w:r>
      <w:r w:rsidR="00051A89" w:rsidRPr="002706BE">
        <w:rPr>
          <w:rFonts w:eastAsia="Times New Roman"/>
          <w:sz w:val="28"/>
          <w:szCs w:val="28"/>
          <w:lang w:eastAsia="ru-RU"/>
        </w:rPr>
        <w:t xml:space="preserve"> -</w:t>
      </w:r>
      <w:r w:rsidRPr="002706BE">
        <w:rPr>
          <w:rFonts w:eastAsia="Times New Roman"/>
          <w:sz w:val="28"/>
          <w:szCs w:val="28"/>
          <w:lang w:eastAsia="ru-RU"/>
        </w:rPr>
        <w:t xml:space="preserve"> </w:t>
      </w:r>
      <w:r w:rsidR="00051A89" w:rsidRPr="002706BE">
        <w:rPr>
          <w:rFonts w:eastAsia="Times New Roman"/>
          <w:sz w:val="28"/>
          <w:szCs w:val="28"/>
          <w:lang w:eastAsia="ru-RU"/>
        </w:rPr>
        <w:t>№</w:t>
      </w:r>
      <w:r w:rsidRPr="002706BE">
        <w:rPr>
          <w:rFonts w:eastAsia="Times New Roman"/>
          <w:sz w:val="28"/>
          <w:szCs w:val="28"/>
          <w:lang w:eastAsia="ru-RU"/>
        </w:rPr>
        <w:t>. 33.</w:t>
      </w:r>
      <w:r w:rsidR="00051A89" w:rsidRPr="002706BE">
        <w:rPr>
          <w:rFonts w:eastAsia="Times New Roman"/>
          <w:sz w:val="28"/>
          <w:szCs w:val="28"/>
          <w:lang w:eastAsia="ru-RU"/>
        </w:rPr>
        <w:t xml:space="preserve"> -</w:t>
      </w:r>
      <w:r w:rsidRPr="002706BE">
        <w:rPr>
          <w:rFonts w:eastAsia="Times New Roman"/>
          <w:sz w:val="28"/>
          <w:szCs w:val="28"/>
          <w:lang w:eastAsia="ru-RU"/>
        </w:rPr>
        <w:t xml:space="preserve"> С. 391-392.</w:t>
      </w:r>
    </w:p>
    <w:p w14:paraId="57926257" w14:textId="5829AD02" w:rsidR="00D97AA5" w:rsidRPr="002706BE" w:rsidRDefault="00D97AA5" w:rsidP="00880693">
      <w:pPr>
        <w:shd w:val="clear" w:color="auto" w:fill="FFFFFF"/>
        <w:spacing w:after="0" w:line="240" w:lineRule="auto"/>
        <w:ind w:firstLine="709"/>
        <w:jc w:val="both"/>
        <w:rPr>
          <w:sz w:val="28"/>
          <w:szCs w:val="28"/>
        </w:rPr>
      </w:pPr>
      <w:r w:rsidRPr="002706BE">
        <w:rPr>
          <w:sz w:val="28"/>
          <w:szCs w:val="28"/>
        </w:rPr>
        <w:t>83. Куприянов А. Н., Манаков Ю. А., Баранник Л. П. Восстановление экосистем на отвалах горнодобывающей промышленности</w:t>
      </w:r>
      <w:r w:rsidR="00A7388A">
        <w:rPr>
          <w:sz w:val="28"/>
          <w:szCs w:val="28"/>
        </w:rPr>
        <w:t>.</w:t>
      </w:r>
      <w:r w:rsidR="00A25528" w:rsidRPr="002706BE">
        <w:rPr>
          <w:sz w:val="28"/>
          <w:szCs w:val="28"/>
        </w:rPr>
        <w:t xml:space="preserve"> -</w:t>
      </w:r>
      <w:r w:rsidRPr="002706BE">
        <w:rPr>
          <w:sz w:val="28"/>
          <w:szCs w:val="28"/>
        </w:rPr>
        <w:t xml:space="preserve"> Новосибирск: Акад. изд-во «ГЕО», 2010. </w:t>
      </w:r>
      <w:r w:rsidR="00A25528" w:rsidRPr="002706BE">
        <w:rPr>
          <w:sz w:val="28"/>
          <w:szCs w:val="28"/>
        </w:rPr>
        <w:t xml:space="preserve">- </w:t>
      </w:r>
      <w:r w:rsidRPr="002706BE">
        <w:rPr>
          <w:sz w:val="28"/>
          <w:szCs w:val="28"/>
        </w:rPr>
        <w:t>165 с.</w:t>
      </w:r>
    </w:p>
    <w:p w14:paraId="25D387F0" w14:textId="51DF142C" w:rsidR="00D97AA5" w:rsidRPr="002706BE" w:rsidRDefault="00D97AA5" w:rsidP="00880693">
      <w:pPr>
        <w:shd w:val="clear" w:color="auto" w:fill="FFFFFF"/>
        <w:spacing w:after="0" w:line="240" w:lineRule="auto"/>
        <w:ind w:firstLine="709"/>
        <w:jc w:val="both"/>
        <w:rPr>
          <w:sz w:val="28"/>
          <w:szCs w:val="28"/>
          <w:lang w:val="en-US"/>
        </w:rPr>
      </w:pPr>
      <w:r w:rsidRPr="002706BE">
        <w:rPr>
          <w:sz w:val="28"/>
          <w:szCs w:val="28"/>
          <w:lang w:val="en-US"/>
        </w:rPr>
        <w:t>84. Antonik</w:t>
      </w:r>
      <w:r w:rsidR="008D19E1" w:rsidRPr="002706BE">
        <w:rPr>
          <w:sz w:val="28"/>
          <w:szCs w:val="28"/>
          <w:lang w:val="en-US"/>
        </w:rPr>
        <w:t xml:space="preserve"> V.</w:t>
      </w:r>
      <w:r w:rsidRPr="002706BE">
        <w:rPr>
          <w:sz w:val="28"/>
          <w:szCs w:val="28"/>
          <w:lang w:val="en-US"/>
        </w:rPr>
        <w:t xml:space="preserve"> </w:t>
      </w:r>
      <w:r w:rsidR="00554EA7" w:rsidRPr="002706BE">
        <w:rPr>
          <w:sz w:val="28"/>
          <w:szCs w:val="28"/>
          <w:lang w:val="en-US"/>
        </w:rPr>
        <w:t xml:space="preserve">et al. </w:t>
      </w:r>
      <w:r w:rsidRPr="002706BE">
        <w:rPr>
          <w:sz w:val="28"/>
          <w:szCs w:val="28"/>
          <w:lang w:val="en-US"/>
        </w:rPr>
        <w:t>Ways to reduce technogenic landscape disturbances in mining production</w:t>
      </w:r>
      <w:r w:rsidR="00205337" w:rsidRPr="002706BE">
        <w:rPr>
          <w:sz w:val="28"/>
          <w:szCs w:val="28"/>
          <w:lang w:val="en-US"/>
        </w:rPr>
        <w:t xml:space="preserve"> </w:t>
      </w:r>
      <w:r w:rsidR="008D19E1" w:rsidRPr="002706BE">
        <w:rPr>
          <w:sz w:val="28"/>
          <w:szCs w:val="28"/>
          <w:lang w:val="en-US"/>
        </w:rPr>
        <w:t xml:space="preserve">// </w:t>
      </w:r>
      <w:r w:rsidRPr="002706BE">
        <w:rPr>
          <w:sz w:val="28"/>
          <w:szCs w:val="28"/>
          <w:lang w:val="en-US"/>
        </w:rPr>
        <w:t>IOP Conference Series: Earth and Environmental Science</w:t>
      </w:r>
      <w:r w:rsidR="008D19E1" w:rsidRPr="002706BE">
        <w:rPr>
          <w:sz w:val="28"/>
          <w:szCs w:val="28"/>
          <w:lang w:val="en-US"/>
        </w:rPr>
        <w:t>. – 2022. -</w:t>
      </w:r>
      <w:r w:rsidRPr="002706BE">
        <w:rPr>
          <w:sz w:val="28"/>
          <w:szCs w:val="28"/>
          <w:lang w:val="en-US"/>
        </w:rPr>
        <w:t xml:space="preserve"> </w:t>
      </w:r>
      <w:r w:rsidR="008D19E1" w:rsidRPr="002706BE">
        <w:rPr>
          <w:sz w:val="28"/>
          <w:szCs w:val="28"/>
          <w:lang w:val="en-US"/>
        </w:rPr>
        <w:t>№ 1049. doi:10.1088/1755-1315/1049/1/012002.</w:t>
      </w:r>
    </w:p>
    <w:p w14:paraId="3F12BDFB" w14:textId="524344B1" w:rsidR="00D97AA5" w:rsidRPr="002706BE" w:rsidRDefault="00D97AA5" w:rsidP="00880693">
      <w:pPr>
        <w:spacing w:after="0" w:line="240" w:lineRule="auto"/>
        <w:ind w:firstLine="709"/>
        <w:jc w:val="both"/>
        <w:rPr>
          <w:sz w:val="28"/>
          <w:szCs w:val="28"/>
        </w:rPr>
      </w:pPr>
      <w:r w:rsidRPr="002706BE">
        <w:rPr>
          <w:sz w:val="28"/>
          <w:szCs w:val="28"/>
        </w:rPr>
        <w:t xml:space="preserve">85. </w:t>
      </w:r>
      <w:r w:rsidR="00D161BC" w:rsidRPr="002706BE">
        <w:rPr>
          <w:sz w:val="28"/>
          <w:szCs w:val="28"/>
        </w:rPr>
        <w:t xml:space="preserve">Куприянов А.Н. </w:t>
      </w:r>
      <w:r w:rsidRPr="002706BE">
        <w:rPr>
          <w:sz w:val="28"/>
          <w:szCs w:val="28"/>
        </w:rPr>
        <w:t>Сп</w:t>
      </w:r>
      <w:r w:rsidR="00205337" w:rsidRPr="002706BE">
        <w:rPr>
          <w:sz w:val="28"/>
          <w:szCs w:val="28"/>
        </w:rPr>
        <w:t>особ рекультивации отвалов</w:t>
      </w:r>
      <w:r w:rsidR="00A7388A">
        <w:rPr>
          <w:sz w:val="28"/>
          <w:szCs w:val="28"/>
        </w:rPr>
        <w:t xml:space="preserve"> //</w:t>
      </w:r>
      <w:r w:rsidR="00205337" w:rsidRPr="002706BE">
        <w:rPr>
          <w:sz w:val="28"/>
          <w:szCs w:val="28"/>
        </w:rPr>
        <w:t xml:space="preserve"> Авторское</w:t>
      </w:r>
      <w:r w:rsidRPr="002706BE">
        <w:rPr>
          <w:sz w:val="28"/>
          <w:szCs w:val="28"/>
        </w:rPr>
        <w:t xml:space="preserve"> св</w:t>
      </w:r>
      <w:r w:rsidR="00205337" w:rsidRPr="002706BE">
        <w:rPr>
          <w:sz w:val="28"/>
          <w:szCs w:val="28"/>
        </w:rPr>
        <w:t>идетельство №</w:t>
      </w:r>
      <w:r w:rsidRPr="002706BE">
        <w:rPr>
          <w:sz w:val="28"/>
          <w:szCs w:val="28"/>
        </w:rPr>
        <w:t xml:space="preserve"> 4266409/30-15(071440) от 28.03.88 0.4/0.1.</w:t>
      </w:r>
    </w:p>
    <w:p w14:paraId="4D0F1E13" w14:textId="7615ABC8" w:rsidR="00D97AA5" w:rsidRPr="002706BE" w:rsidRDefault="00D97AA5" w:rsidP="00880693">
      <w:pPr>
        <w:spacing w:after="0" w:line="240" w:lineRule="auto"/>
        <w:ind w:firstLine="709"/>
        <w:jc w:val="both"/>
        <w:rPr>
          <w:sz w:val="28"/>
          <w:szCs w:val="28"/>
        </w:rPr>
      </w:pPr>
      <w:r w:rsidRPr="002706BE">
        <w:rPr>
          <w:sz w:val="28"/>
          <w:szCs w:val="28"/>
        </w:rPr>
        <w:t>86. Моторина Л.В.</w:t>
      </w:r>
      <w:r w:rsidRPr="002706BE">
        <w:rPr>
          <w:b/>
          <w:sz w:val="28"/>
          <w:szCs w:val="28"/>
        </w:rPr>
        <w:t xml:space="preserve"> </w:t>
      </w:r>
      <w:r w:rsidRPr="002706BE">
        <w:rPr>
          <w:sz w:val="28"/>
          <w:szCs w:val="28"/>
        </w:rPr>
        <w:t>Естественное зарастание отвалов открытых разработок</w:t>
      </w:r>
      <w:r w:rsidR="006B26D0" w:rsidRPr="002706BE">
        <w:rPr>
          <w:sz w:val="28"/>
          <w:szCs w:val="28"/>
        </w:rPr>
        <w:t xml:space="preserve"> </w:t>
      </w:r>
      <w:r w:rsidRPr="002706BE">
        <w:rPr>
          <w:sz w:val="28"/>
          <w:szCs w:val="28"/>
        </w:rPr>
        <w:t>// Растительность и промышленные загрязнения.</w:t>
      </w:r>
      <w:r w:rsidR="006B26D0" w:rsidRPr="002706BE">
        <w:rPr>
          <w:sz w:val="28"/>
          <w:szCs w:val="28"/>
        </w:rPr>
        <w:t xml:space="preserve"> -</w:t>
      </w:r>
      <w:r w:rsidRPr="002706BE">
        <w:rPr>
          <w:sz w:val="28"/>
          <w:szCs w:val="28"/>
        </w:rPr>
        <w:t xml:space="preserve"> Свердловск, 1970. </w:t>
      </w:r>
      <w:r w:rsidR="006B26D0" w:rsidRPr="002706BE">
        <w:rPr>
          <w:sz w:val="28"/>
          <w:szCs w:val="28"/>
        </w:rPr>
        <w:t xml:space="preserve">- </w:t>
      </w:r>
      <w:r w:rsidRPr="002706BE">
        <w:rPr>
          <w:sz w:val="28"/>
          <w:szCs w:val="28"/>
        </w:rPr>
        <w:t>С. 118–123.</w:t>
      </w:r>
    </w:p>
    <w:p w14:paraId="58019B36" w14:textId="22AEA932" w:rsidR="00D97AA5" w:rsidRPr="002706BE" w:rsidRDefault="00D97AA5" w:rsidP="00880693">
      <w:pPr>
        <w:overflowPunct w:val="0"/>
        <w:autoSpaceDE w:val="0"/>
        <w:autoSpaceDN w:val="0"/>
        <w:adjustRightInd w:val="0"/>
        <w:spacing w:after="0" w:line="240" w:lineRule="auto"/>
        <w:ind w:firstLine="709"/>
        <w:jc w:val="both"/>
        <w:textAlignment w:val="baseline"/>
        <w:rPr>
          <w:sz w:val="28"/>
          <w:szCs w:val="28"/>
        </w:rPr>
      </w:pPr>
      <w:r w:rsidRPr="002706BE">
        <w:rPr>
          <w:sz w:val="28"/>
          <w:szCs w:val="28"/>
        </w:rPr>
        <w:t>87. Рева М.Л., Бакланов В.И. Динамика естественного зарастания террикоников Донбасса</w:t>
      </w:r>
      <w:r w:rsidR="00D11FBB" w:rsidRPr="002706BE">
        <w:rPr>
          <w:sz w:val="28"/>
          <w:szCs w:val="28"/>
        </w:rPr>
        <w:t xml:space="preserve"> </w:t>
      </w:r>
      <w:r w:rsidRPr="002706BE">
        <w:rPr>
          <w:sz w:val="28"/>
          <w:szCs w:val="28"/>
        </w:rPr>
        <w:t xml:space="preserve">// Растения и промышленная среда. </w:t>
      </w:r>
      <w:r w:rsidR="00D11FBB" w:rsidRPr="002706BE">
        <w:rPr>
          <w:sz w:val="28"/>
          <w:szCs w:val="28"/>
        </w:rPr>
        <w:t xml:space="preserve">- </w:t>
      </w:r>
      <w:r w:rsidRPr="002706BE">
        <w:rPr>
          <w:sz w:val="28"/>
          <w:szCs w:val="28"/>
        </w:rPr>
        <w:t xml:space="preserve">Свердловск, 1974. </w:t>
      </w:r>
      <w:r w:rsidR="00D11FBB" w:rsidRPr="002706BE">
        <w:rPr>
          <w:sz w:val="28"/>
          <w:szCs w:val="28"/>
        </w:rPr>
        <w:t xml:space="preserve">- </w:t>
      </w:r>
      <w:r w:rsidRPr="002706BE">
        <w:rPr>
          <w:sz w:val="28"/>
          <w:szCs w:val="28"/>
        </w:rPr>
        <w:t xml:space="preserve">С.109–115. </w:t>
      </w:r>
    </w:p>
    <w:p w14:paraId="50AC5E6D" w14:textId="4BA48CE6" w:rsidR="00D97AA5" w:rsidRPr="002706BE" w:rsidRDefault="00D97AA5" w:rsidP="00880693">
      <w:pPr>
        <w:spacing w:after="0" w:line="240" w:lineRule="auto"/>
        <w:ind w:firstLine="709"/>
        <w:jc w:val="both"/>
        <w:rPr>
          <w:sz w:val="28"/>
          <w:szCs w:val="28"/>
        </w:rPr>
      </w:pPr>
      <w:r w:rsidRPr="002706BE">
        <w:rPr>
          <w:sz w:val="28"/>
          <w:szCs w:val="28"/>
        </w:rPr>
        <w:t>88. Дымина Г.Д., Ершова Э.А. Сукцессионные ряды, климакс и онтогенез сообществ</w:t>
      </w:r>
      <w:r w:rsidR="00D624D0" w:rsidRPr="002706BE">
        <w:rPr>
          <w:sz w:val="28"/>
          <w:szCs w:val="28"/>
        </w:rPr>
        <w:t xml:space="preserve"> </w:t>
      </w:r>
      <w:r w:rsidRPr="002706BE">
        <w:rPr>
          <w:sz w:val="28"/>
          <w:szCs w:val="28"/>
        </w:rPr>
        <w:t xml:space="preserve">// Ботанические исследования Сибири и Казахстана. </w:t>
      </w:r>
      <w:r w:rsidR="00D624D0" w:rsidRPr="002706BE">
        <w:rPr>
          <w:sz w:val="28"/>
          <w:szCs w:val="28"/>
        </w:rPr>
        <w:t xml:space="preserve">- </w:t>
      </w:r>
      <w:r w:rsidRPr="002706BE">
        <w:rPr>
          <w:sz w:val="28"/>
          <w:szCs w:val="28"/>
        </w:rPr>
        <w:t xml:space="preserve">Кемерово, 2009. </w:t>
      </w:r>
      <w:r w:rsidR="00D624D0" w:rsidRPr="002706BE">
        <w:rPr>
          <w:sz w:val="28"/>
          <w:szCs w:val="28"/>
        </w:rPr>
        <w:t>-</w:t>
      </w:r>
      <w:r w:rsidRPr="002706BE">
        <w:rPr>
          <w:sz w:val="28"/>
          <w:szCs w:val="28"/>
        </w:rPr>
        <w:t xml:space="preserve"> С. 3-20.</w:t>
      </w:r>
    </w:p>
    <w:p w14:paraId="7FAF6671" w14:textId="219DA58D" w:rsidR="00D97AA5" w:rsidRPr="002706BE" w:rsidRDefault="00D97AA5" w:rsidP="00880693">
      <w:pPr>
        <w:tabs>
          <w:tab w:val="left" w:pos="900"/>
        </w:tabs>
        <w:spacing w:after="0" w:line="240" w:lineRule="auto"/>
        <w:ind w:firstLine="709"/>
        <w:jc w:val="both"/>
        <w:rPr>
          <w:sz w:val="28"/>
          <w:szCs w:val="28"/>
        </w:rPr>
      </w:pPr>
      <w:r w:rsidRPr="002706BE">
        <w:rPr>
          <w:sz w:val="28"/>
          <w:szCs w:val="28"/>
        </w:rPr>
        <w:t>89. Раменский Л.Г. Избранные работы.</w:t>
      </w:r>
      <w:r w:rsidR="00A525E7" w:rsidRPr="002706BE">
        <w:rPr>
          <w:sz w:val="28"/>
          <w:szCs w:val="28"/>
        </w:rPr>
        <w:t xml:space="preserve"> -</w:t>
      </w:r>
      <w:r w:rsidRPr="002706BE">
        <w:rPr>
          <w:sz w:val="28"/>
          <w:szCs w:val="28"/>
        </w:rPr>
        <w:t xml:space="preserve"> Л.: Наука, 1971. </w:t>
      </w:r>
      <w:r w:rsidR="00A525E7" w:rsidRPr="002706BE">
        <w:rPr>
          <w:sz w:val="28"/>
          <w:szCs w:val="28"/>
        </w:rPr>
        <w:t xml:space="preserve">- </w:t>
      </w:r>
      <w:r w:rsidRPr="002706BE">
        <w:rPr>
          <w:sz w:val="28"/>
          <w:szCs w:val="28"/>
        </w:rPr>
        <w:t>333 с.</w:t>
      </w:r>
    </w:p>
    <w:p w14:paraId="06F9FE02" w14:textId="63DF37E1" w:rsidR="00D97AA5" w:rsidRPr="002706BE" w:rsidRDefault="00D97AA5" w:rsidP="00880693">
      <w:pPr>
        <w:spacing w:after="0" w:line="240" w:lineRule="auto"/>
        <w:ind w:firstLine="709"/>
        <w:jc w:val="both"/>
        <w:rPr>
          <w:sz w:val="28"/>
          <w:szCs w:val="28"/>
        </w:rPr>
      </w:pPr>
      <w:r w:rsidRPr="002706BE">
        <w:rPr>
          <w:sz w:val="28"/>
          <w:szCs w:val="28"/>
        </w:rPr>
        <w:t xml:space="preserve">90. Саламатова Н.А., Плошко Г.С. Сравнительный анализ флористического состава сообществ на отвалах угольных разрезов ПО </w:t>
      </w:r>
      <w:r w:rsidR="00A7388A">
        <w:rPr>
          <w:sz w:val="28"/>
          <w:szCs w:val="28"/>
        </w:rPr>
        <w:lastRenderedPageBreak/>
        <w:t>«Приморскуголь»</w:t>
      </w:r>
      <w:r w:rsidRPr="002706BE">
        <w:rPr>
          <w:sz w:val="28"/>
          <w:szCs w:val="28"/>
        </w:rPr>
        <w:t xml:space="preserve"> // Растительность и промышленная среда.</w:t>
      </w:r>
      <w:r w:rsidR="00FB4B51" w:rsidRPr="002706BE">
        <w:rPr>
          <w:sz w:val="28"/>
          <w:szCs w:val="28"/>
        </w:rPr>
        <w:t xml:space="preserve"> -</w:t>
      </w:r>
      <w:r w:rsidRPr="002706BE">
        <w:rPr>
          <w:sz w:val="28"/>
          <w:szCs w:val="28"/>
        </w:rPr>
        <w:t xml:space="preserve"> Свердловск, 1992. </w:t>
      </w:r>
      <w:r w:rsidR="00FB4B51" w:rsidRPr="002706BE">
        <w:rPr>
          <w:sz w:val="28"/>
          <w:szCs w:val="28"/>
        </w:rPr>
        <w:t xml:space="preserve">- </w:t>
      </w:r>
      <w:r w:rsidRPr="002706BE">
        <w:rPr>
          <w:sz w:val="28"/>
          <w:szCs w:val="28"/>
        </w:rPr>
        <w:t>С. 78-94.</w:t>
      </w:r>
    </w:p>
    <w:p w14:paraId="3F923711" w14:textId="192DFAAC" w:rsidR="00D97AA5" w:rsidRPr="002706BE" w:rsidRDefault="00D97AA5" w:rsidP="00880693">
      <w:pPr>
        <w:spacing w:after="0" w:line="240" w:lineRule="auto"/>
        <w:ind w:firstLine="709"/>
        <w:jc w:val="both"/>
        <w:rPr>
          <w:sz w:val="28"/>
          <w:szCs w:val="28"/>
        </w:rPr>
      </w:pPr>
      <w:r w:rsidRPr="002706BE">
        <w:rPr>
          <w:sz w:val="28"/>
          <w:szCs w:val="28"/>
        </w:rPr>
        <w:t xml:space="preserve">91. Копцева Е.М. Естественное восстановление растительности на техногенных местообитаниях Крайнего Севера (Ямальский сектор Арктики): Дисс. … канд. биол. наук. </w:t>
      </w:r>
      <w:r w:rsidR="00D767BC" w:rsidRPr="002706BE">
        <w:rPr>
          <w:sz w:val="28"/>
          <w:szCs w:val="28"/>
        </w:rPr>
        <w:t xml:space="preserve">- </w:t>
      </w:r>
      <w:r w:rsidRPr="002706BE">
        <w:rPr>
          <w:sz w:val="28"/>
          <w:szCs w:val="28"/>
        </w:rPr>
        <w:t xml:space="preserve">Спб, 2005. </w:t>
      </w:r>
      <w:r w:rsidR="00D767BC" w:rsidRPr="002706BE">
        <w:rPr>
          <w:sz w:val="28"/>
          <w:szCs w:val="28"/>
        </w:rPr>
        <w:t xml:space="preserve">- </w:t>
      </w:r>
      <w:r w:rsidRPr="002706BE">
        <w:rPr>
          <w:sz w:val="28"/>
          <w:szCs w:val="28"/>
        </w:rPr>
        <w:t>237 с.</w:t>
      </w:r>
    </w:p>
    <w:p w14:paraId="675764AF" w14:textId="271FB105" w:rsidR="00D97AA5" w:rsidRPr="002706BE" w:rsidRDefault="00D97AA5" w:rsidP="00880693">
      <w:pPr>
        <w:spacing w:after="0" w:line="240" w:lineRule="auto"/>
        <w:ind w:firstLine="709"/>
        <w:jc w:val="both"/>
        <w:rPr>
          <w:sz w:val="28"/>
          <w:szCs w:val="28"/>
        </w:rPr>
      </w:pPr>
      <w:r w:rsidRPr="002706BE">
        <w:rPr>
          <w:sz w:val="28"/>
          <w:szCs w:val="28"/>
        </w:rPr>
        <w:t>92. Куприянов А.Н., Баранник Л.П. Зарастание отвалов Кузбасса</w:t>
      </w:r>
      <w:r w:rsidR="00C03F9E" w:rsidRPr="002706BE">
        <w:rPr>
          <w:sz w:val="28"/>
          <w:szCs w:val="28"/>
        </w:rPr>
        <w:t xml:space="preserve"> </w:t>
      </w:r>
      <w:r w:rsidRPr="002706BE">
        <w:rPr>
          <w:sz w:val="28"/>
          <w:szCs w:val="28"/>
        </w:rPr>
        <w:t xml:space="preserve">// Известия АГУ. </w:t>
      </w:r>
      <w:r w:rsidR="00B84251" w:rsidRPr="002706BE">
        <w:rPr>
          <w:sz w:val="28"/>
          <w:szCs w:val="28"/>
        </w:rPr>
        <w:t xml:space="preserve">- </w:t>
      </w:r>
      <w:r w:rsidRPr="002706BE">
        <w:rPr>
          <w:sz w:val="28"/>
          <w:szCs w:val="28"/>
        </w:rPr>
        <w:t xml:space="preserve">Барнаул: Изд-во АГУ, 1996. </w:t>
      </w:r>
      <w:r w:rsidR="00B84251" w:rsidRPr="002706BE">
        <w:rPr>
          <w:sz w:val="28"/>
          <w:szCs w:val="28"/>
        </w:rPr>
        <w:t xml:space="preserve">- </w:t>
      </w:r>
      <w:r w:rsidRPr="002706BE">
        <w:rPr>
          <w:sz w:val="28"/>
          <w:szCs w:val="28"/>
        </w:rPr>
        <w:t xml:space="preserve">№1. </w:t>
      </w:r>
      <w:r w:rsidR="00B84251" w:rsidRPr="002706BE">
        <w:rPr>
          <w:sz w:val="28"/>
          <w:szCs w:val="28"/>
        </w:rPr>
        <w:t xml:space="preserve">- </w:t>
      </w:r>
      <w:r w:rsidRPr="002706BE">
        <w:rPr>
          <w:sz w:val="28"/>
          <w:szCs w:val="28"/>
        </w:rPr>
        <w:t xml:space="preserve">С. 54-63. </w:t>
      </w:r>
    </w:p>
    <w:p w14:paraId="1EBE81CA" w14:textId="28AF1F8A" w:rsidR="00D97AA5" w:rsidRPr="002706BE" w:rsidRDefault="00D97AA5" w:rsidP="00880693">
      <w:pPr>
        <w:shd w:val="clear" w:color="auto" w:fill="FFFFFF"/>
        <w:tabs>
          <w:tab w:val="left" w:pos="720"/>
        </w:tabs>
        <w:spacing w:after="0" w:line="240" w:lineRule="auto"/>
        <w:ind w:firstLine="709"/>
        <w:jc w:val="both"/>
        <w:rPr>
          <w:sz w:val="28"/>
          <w:szCs w:val="28"/>
        </w:rPr>
      </w:pPr>
      <w:r w:rsidRPr="002706BE">
        <w:rPr>
          <w:sz w:val="28"/>
          <w:szCs w:val="28"/>
        </w:rPr>
        <w:t>93. Куприянов А.Н., Баранник Л.П., Захаров А.П. Сингенез на отвалах Кузбасса</w:t>
      </w:r>
      <w:r w:rsidR="00C03F9E" w:rsidRPr="002706BE">
        <w:rPr>
          <w:sz w:val="28"/>
          <w:szCs w:val="28"/>
        </w:rPr>
        <w:t xml:space="preserve"> </w:t>
      </w:r>
      <w:r w:rsidRPr="002706BE">
        <w:rPr>
          <w:sz w:val="28"/>
          <w:szCs w:val="28"/>
        </w:rPr>
        <w:t>// Биологическая рекультивация нарушенных земель.</w:t>
      </w:r>
      <w:r w:rsidR="00C03F9E" w:rsidRPr="002706BE">
        <w:rPr>
          <w:sz w:val="28"/>
          <w:szCs w:val="28"/>
        </w:rPr>
        <w:t xml:space="preserve"> -</w:t>
      </w:r>
      <w:r w:rsidRPr="002706BE">
        <w:rPr>
          <w:sz w:val="28"/>
          <w:szCs w:val="28"/>
        </w:rPr>
        <w:t xml:space="preserve"> Екатеринбург: УрО РАН, 1996. </w:t>
      </w:r>
      <w:r w:rsidR="00C03F9E" w:rsidRPr="002706BE">
        <w:rPr>
          <w:sz w:val="28"/>
          <w:szCs w:val="28"/>
        </w:rPr>
        <w:t xml:space="preserve">- </w:t>
      </w:r>
      <w:r w:rsidRPr="002706BE">
        <w:rPr>
          <w:sz w:val="28"/>
          <w:szCs w:val="28"/>
        </w:rPr>
        <w:t>С. 77-79.</w:t>
      </w:r>
    </w:p>
    <w:p w14:paraId="0D85F1A9" w14:textId="74122060" w:rsidR="00D97AA5" w:rsidRPr="002706BE" w:rsidRDefault="00D97AA5" w:rsidP="00880693">
      <w:pPr>
        <w:spacing w:after="0" w:line="240" w:lineRule="auto"/>
        <w:ind w:firstLine="709"/>
        <w:jc w:val="both"/>
        <w:rPr>
          <w:sz w:val="28"/>
          <w:szCs w:val="28"/>
        </w:rPr>
      </w:pPr>
      <w:r w:rsidRPr="002706BE">
        <w:rPr>
          <w:sz w:val="28"/>
          <w:szCs w:val="28"/>
        </w:rPr>
        <w:t>94. Шенников А.П. Введение в геоботанику</w:t>
      </w:r>
      <w:r w:rsidR="00C03F9E" w:rsidRPr="002706BE">
        <w:rPr>
          <w:sz w:val="28"/>
          <w:szCs w:val="28"/>
        </w:rPr>
        <w:t xml:space="preserve">. - </w:t>
      </w:r>
      <w:r w:rsidR="00A7388A">
        <w:rPr>
          <w:sz w:val="28"/>
          <w:szCs w:val="28"/>
        </w:rPr>
        <w:t>Л.: Издательство</w:t>
      </w:r>
      <w:r w:rsidRPr="002706BE">
        <w:rPr>
          <w:sz w:val="28"/>
          <w:szCs w:val="28"/>
        </w:rPr>
        <w:t xml:space="preserve"> ЛГУ, 1964.</w:t>
      </w:r>
      <w:r w:rsidR="00C03F9E" w:rsidRPr="002706BE">
        <w:rPr>
          <w:sz w:val="28"/>
          <w:szCs w:val="28"/>
        </w:rPr>
        <w:t xml:space="preserve"> -</w:t>
      </w:r>
      <w:r w:rsidRPr="002706BE">
        <w:rPr>
          <w:sz w:val="28"/>
          <w:szCs w:val="28"/>
        </w:rPr>
        <w:t xml:space="preserve"> 447 с.</w:t>
      </w:r>
    </w:p>
    <w:p w14:paraId="66949A9D" w14:textId="05D6DD38" w:rsidR="00D97AA5" w:rsidRPr="002706BE" w:rsidRDefault="0027443B" w:rsidP="00880693">
      <w:pPr>
        <w:shd w:val="clear" w:color="auto" w:fill="FFFFFF"/>
        <w:tabs>
          <w:tab w:val="left" w:pos="720"/>
        </w:tabs>
        <w:spacing w:after="0" w:line="240" w:lineRule="auto"/>
        <w:ind w:firstLine="709"/>
        <w:jc w:val="both"/>
        <w:rPr>
          <w:sz w:val="28"/>
          <w:szCs w:val="28"/>
        </w:rPr>
      </w:pPr>
      <w:r w:rsidRPr="002706BE">
        <w:rPr>
          <w:sz w:val="28"/>
          <w:szCs w:val="28"/>
        </w:rPr>
        <w:t xml:space="preserve">95. Титлянова А.А. </w:t>
      </w:r>
      <w:r w:rsidR="00D97AA5" w:rsidRPr="002706BE">
        <w:rPr>
          <w:sz w:val="28"/>
          <w:szCs w:val="28"/>
        </w:rPr>
        <w:t>и др. Сукцесии и биологический круговорот</w:t>
      </w:r>
      <w:r w:rsidRPr="002706BE">
        <w:rPr>
          <w:sz w:val="28"/>
          <w:szCs w:val="28"/>
        </w:rPr>
        <w:t>. -</w:t>
      </w:r>
      <w:r w:rsidR="00D97AA5" w:rsidRPr="002706BE">
        <w:rPr>
          <w:sz w:val="28"/>
          <w:szCs w:val="28"/>
        </w:rPr>
        <w:t xml:space="preserve"> Новосибирск: Наука, 1993. </w:t>
      </w:r>
      <w:r w:rsidRPr="002706BE">
        <w:rPr>
          <w:sz w:val="28"/>
          <w:szCs w:val="28"/>
        </w:rPr>
        <w:t xml:space="preserve">- </w:t>
      </w:r>
      <w:r w:rsidR="00D97AA5" w:rsidRPr="002706BE">
        <w:rPr>
          <w:sz w:val="28"/>
          <w:szCs w:val="28"/>
        </w:rPr>
        <w:t>157 с.</w:t>
      </w:r>
    </w:p>
    <w:p w14:paraId="6DFC580B" w14:textId="2C89908F" w:rsidR="00D97AA5" w:rsidRPr="002706BE" w:rsidRDefault="00D97AA5" w:rsidP="00880693">
      <w:pPr>
        <w:spacing w:after="0" w:line="240" w:lineRule="auto"/>
        <w:ind w:firstLine="709"/>
        <w:jc w:val="both"/>
        <w:rPr>
          <w:sz w:val="28"/>
          <w:szCs w:val="28"/>
        </w:rPr>
      </w:pPr>
      <w:r w:rsidRPr="002706BE">
        <w:rPr>
          <w:sz w:val="28"/>
          <w:szCs w:val="28"/>
        </w:rPr>
        <w:t>96. Манаков Ю.А., Куприянов А.Н.</w:t>
      </w:r>
      <w:r w:rsidRPr="002706BE">
        <w:rPr>
          <w:i/>
          <w:sz w:val="28"/>
          <w:szCs w:val="28"/>
        </w:rPr>
        <w:t xml:space="preserve"> </w:t>
      </w:r>
      <w:r w:rsidRPr="002706BE">
        <w:rPr>
          <w:sz w:val="28"/>
          <w:szCs w:val="28"/>
        </w:rPr>
        <w:t>Диагностические критерии сингенетических сукцессий на отвалах Кузбасса</w:t>
      </w:r>
      <w:r w:rsidR="0027443B" w:rsidRPr="002706BE">
        <w:rPr>
          <w:sz w:val="28"/>
          <w:szCs w:val="28"/>
        </w:rPr>
        <w:t xml:space="preserve"> </w:t>
      </w:r>
      <w:r w:rsidRPr="002706BE">
        <w:rPr>
          <w:sz w:val="28"/>
          <w:szCs w:val="28"/>
        </w:rPr>
        <w:t>//</w:t>
      </w:r>
      <w:r w:rsidR="0027443B" w:rsidRPr="002706BE">
        <w:rPr>
          <w:sz w:val="28"/>
          <w:szCs w:val="28"/>
        </w:rPr>
        <w:t xml:space="preserve"> </w:t>
      </w:r>
      <w:r w:rsidRPr="002706BE">
        <w:rPr>
          <w:sz w:val="28"/>
          <w:szCs w:val="28"/>
        </w:rPr>
        <w:t>Экология урбанизированных территорий.</w:t>
      </w:r>
      <w:r w:rsidR="0027443B" w:rsidRPr="002706BE">
        <w:rPr>
          <w:sz w:val="28"/>
          <w:szCs w:val="28"/>
        </w:rPr>
        <w:t xml:space="preserve"> – 2009. -</w:t>
      </w:r>
      <w:r w:rsidRPr="002706BE">
        <w:rPr>
          <w:sz w:val="28"/>
          <w:szCs w:val="28"/>
        </w:rPr>
        <w:t xml:space="preserve"> №2. </w:t>
      </w:r>
      <w:r w:rsidR="0027443B" w:rsidRPr="002706BE">
        <w:rPr>
          <w:sz w:val="28"/>
          <w:szCs w:val="28"/>
        </w:rPr>
        <w:t xml:space="preserve">- </w:t>
      </w:r>
      <w:r w:rsidRPr="002706BE">
        <w:rPr>
          <w:sz w:val="28"/>
          <w:szCs w:val="28"/>
        </w:rPr>
        <w:t>С. 82-85.</w:t>
      </w:r>
    </w:p>
    <w:p w14:paraId="04CA8421" w14:textId="347B8355" w:rsidR="00D97AA5" w:rsidRPr="002706BE" w:rsidRDefault="00D97AA5" w:rsidP="00880693">
      <w:pPr>
        <w:spacing w:after="0" w:line="240" w:lineRule="auto"/>
        <w:ind w:firstLine="709"/>
        <w:jc w:val="both"/>
        <w:rPr>
          <w:sz w:val="28"/>
          <w:szCs w:val="28"/>
        </w:rPr>
      </w:pPr>
      <w:r w:rsidRPr="002706BE">
        <w:rPr>
          <w:sz w:val="28"/>
          <w:szCs w:val="28"/>
        </w:rPr>
        <w:t>97. Сумина О.И. Восстановление растительности на техногенных местообитаниях Чукотки</w:t>
      </w:r>
      <w:r w:rsidR="004E4364" w:rsidRPr="002706BE">
        <w:rPr>
          <w:sz w:val="28"/>
          <w:szCs w:val="28"/>
        </w:rPr>
        <w:t xml:space="preserve"> </w:t>
      </w:r>
      <w:r w:rsidRPr="002706BE">
        <w:rPr>
          <w:sz w:val="28"/>
          <w:szCs w:val="28"/>
        </w:rPr>
        <w:t>//</w:t>
      </w:r>
      <w:r w:rsidR="004E4364" w:rsidRPr="002706BE">
        <w:rPr>
          <w:sz w:val="28"/>
          <w:szCs w:val="28"/>
        </w:rPr>
        <w:t xml:space="preserve"> </w:t>
      </w:r>
      <w:r w:rsidRPr="002706BE">
        <w:rPr>
          <w:sz w:val="28"/>
          <w:szCs w:val="28"/>
        </w:rPr>
        <w:t xml:space="preserve">Освоение Севера и проблема рекультивации. </w:t>
      </w:r>
      <w:r w:rsidR="004E4364" w:rsidRPr="002706BE">
        <w:rPr>
          <w:sz w:val="28"/>
          <w:szCs w:val="28"/>
        </w:rPr>
        <w:t xml:space="preserve">- </w:t>
      </w:r>
      <w:r w:rsidRPr="002706BE">
        <w:rPr>
          <w:sz w:val="28"/>
          <w:szCs w:val="28"/>
        </w:rPr>
        <w:t xml:space="preserve">Сыктывкар: Ин-т биологии Коми науч. центра УрО РАН, 1991. </w:t>
      </w:r>
      <w:r w:rsidR="004E4364" w:rsidRPr="002706BE">
        <w:rPr>
          <w:sz w:val="28"/>
          <w:szCs w:val="28"/>
        </w:rPr>
        <w:t xml:space="preserve">- </w:t>
      </w:r>
      <w:r w:rsidRPr="002706BE">
        <w:rPr>
          <w:sz w:val="28"/>
          <w:szCs w:val="28"/>
        </w:rPr>
        <w:t>С. 179.</w:t>
      </w:r>
    </w:p>
    <w:p w14:paraId="683B8947" w14:textId="016A355D" w:rsidR="00D97AA5" w:rsidRPr="002706BE" w:rsidRDefault="002023AA" w:rsidP="00880693">
      <w:pPr>
        <w:overflowPunct w:val="0"/>
        <w:autoSpaceDE w:val="0"/>
        <w:autoSpaceDN w:val="0"/>
        <w:adjustRightInd w:val="0"/>
        <w:spacing w:after="0" w:line="240" w:lineRule="auto"/>
        <w:ind w:firstLine="709"/>
        <w:jc w:val="both"/>
        <w:textAlignment w:val="baseline"/>
        <w:rPr>
          <w:sz w:val="28"/>
          <w:szCs w:val="28"/>
        </w:rPr>
      </w:pPr>
      <w:r w:rsidRPr="002706BE">
        <w:rPr>
          <w:sz w:val="28"/>
          <w:szCs w:val="28"/>
        </w:rPr>
        <w:t xml:space="preserve">98. Таранов С.А. и др. </w:t>
      </w:r>
      <w:r w:rsidR="00D97AA5" w:rsidRPr="002706BE">
        <w:rPr>
          <w:sz w:val="28"/>
          <w:szCs w:val="28"/>
        </w:rPr>
        <w:t>Парцеллярная структура фитоценоза и неоднородность молодых почв техногенных ландшафтов</w:t>
      </w:r>
      <w:r w:rsidR="00477D16" w:rsidRPr="002706BE">
        <w:rPr>
          <w:sz w:val="28"/>
          <w:szCs w:val="28"/>
        </w:rPr>
        <w:t xml:space="preserve"> </w:t>
      </w:r>
      <w:r w:rsidR="00D97AA5" w:rsidRPr="002706BE">
        <w:rPr>
          <w:sz w:val="28"/>
          <w:szCs w:val="28"/>
        </w:rPr>
        <w:t xml:space="preserve">// Почвообразование в техногенных ландшафтах. Новосибирск: Наука. Сиб. отд-е, 1979. </w:t>
      </w:r>
      <w:r w:rsidRPr="002706BE">
        <w:rPr>
          <w:sz w:val="28"/>
          <w:szCs w:val="28"/>
        </w:rPr>
        <w:t xml:space="preserve">- </w:t>
      </w:r>
      <w:r w:rsidR="00D97AA5" w:rsidRPr="002706BE">
        <w:rPr>
          <w:sz w:val="28"/>
          <w:szCs w:val="28"/>
        </w:rPr>
        <w:t>С. 19-57.</w:t>
      </w:r>
    </w:p>
    <w:p w14:paraId="4F0E57D6" w14:textId="628DF053" w:rsidR="00D97AA5" w:rsidRPr="002706BE" w:rsidRDefault="00D97AA5" w:rsidP="00880693">
      <w:pPr>
        <w:overflowPunct w:val="0"/>
        <w:autoSpaceDE w:val="0"/>
        <w:autoSpaceDN w:val="0"/>
        <w:adjustRightInd w:val="0"/>
        <w:spacing w:after="0" w:line="240" w:lineRule="auto"/>
        <w:ind w:firstLine="709"/>
        <w:jc w:val="both"/>
        <w:textAlignment w:val="baseline"/>
        <w:rPr>
          <w:sz w:val="28"/>
          <w:szCs w:val="28"/>
        </w:rPr>
      </w:pPr>
      <w:r w:rsidRPr="002706BE">
        <w:rPr>
          <w:sz w:val="28"/>
          <w:szCs w:val="28"/>
        </w:rPr>
        <w:t xml:space="preserve">99. Федотов В.И. Естественные фитоценозы техногенных ландшафтов Курской магнитной аномалии // Растения и промышленная среда: сб. науч. тр. Свердловск, 1984. </w:t>
      </w:r>
      <w:r w:rsidR="00477D16" w:rsidRPr="002706BE">
        <w:rPr>
          <w:sz w:val="28"/>
          <w:szCs w:val="28"/>
        </w:rPr>
        <w:t xml:space="preserve">- </w:t>
      </w:r>
      <w:r w:rsidRPr="002706BE">
        <w:rPr>
          <w:sz w:val="28"/>
          <w:szCs w:val="28"/>
        </w:rPr>
        <w:t>С. 22-29.</w:t>
      </w:r>
    </w:p>
    <w:p w14:paraId="744C8DEC" w14:textId="7007E056" w:rsidR="00D97AA5" w:rsidRPr="002706BE" w:rsidRDefault="00D97AA5" w:rsidP="00880693">
      <w:pPr>
        <w:tabs>
          <w:tab w:val="left" w:pos="900"/>
        </w:tabs>
        <w:spacing w:after="0" w:line="240" w:lineRule="auto"/>
        <w:ind w:firstLine="709"/>
        <w:jc w:val="both"/>
        <w:rPr>
          <w:sz w:val="28"/>
          <w:szCs w:val="28"/>
        </w:rPr>
      </w:pPr>
      <w:r w:rsidRPr="002706BE">
        <w:rPr>
          <w:sz w:val="28"/>
          <w:szCs w:val="28"/>
        </w:rPr>
        <w:t>100. Куприянов А.Н.</w:t>
      </w:r>
      <w:r w:rsidR="00477D16" w:rsidRPr="002706BE">
        <w:rPr>
          <w:sz w:val="28"/>
          <w:szCs w:val="28"/>
        </w:rPr>
        <w:t>,</w:t>
      </w:r>
      <w:r w:rsidRPr="002706BE">
        <w:rPr>
          <w:sz w:val="28"/>
          <w:szCs w:val="28"/>
        </w:rPr>
        <w:t xml:space="preserve"> Морсакова Ю.В. Естественное зарастание отвалов Кузбасса</w:t>
      </w:r>
      <w:r w:rsidR="00477D16" w:rsidRPr="002706BE">
        <w:rPr>
          <w:sz w:val="28"/>
          <w:szCs w:val="28"/>
        </w:rPr>
        <w:t xml:space="preserve"> </w:t>
      </w:r>
      <w:r w:rsidRPr="002706BE">
        <w:rPr>
          <w:sz w:val="28"/>
          <w:szCs w:val="28"/>
        </w:rPr>
        <w:t xml:space="preserve">// Вестник Кузбасского государственного университета. </w:t>
      </w:r>
      <w:r w:rsidR="00477D16" w:rsidRPr="002706BE">
        <w:rPr>
          <w:sz w:val="28"/>
          <w:szCs w:val="28"/>
        </w:rPr>
        <w:t xml:space="preserve">- 2006. - </w:t>
      </w:r>
      <w:r w:rsidRPr="002706BE">
        <w:rPr>
          <w:sz w:val="28"/>
          <w:szCs w:val="28"/>
        </w:rPr>
        <w:t xml:space="preserve">№ 3. </w:t>
      </w:r>
      <w:r w:rsidR="00477D16" w:rsidRPr="002706BE">
        <w:rPr>
          <w:sz w:val="28"/>
          <w:szCs w:val="28"/>
        </w:rPr>
        <w:t xml:space="preserve">- </w:t>
      </w:r>
      <w:r w:rsidRPr="002706BE">
        <w:rPr>
          <w:sz w:val="28"/>
          <w:szCs w:val="28"/>
        </w:rPr>
        <w:t>С.48-52.</w:t>
      </w:r>
    </w:p>
    <w:p w14:paraId="37ED8721" w14:textId="793645D7" w:rsidR="00D97AA5" w:rsidRPr="002706BE" w:rsidRDefault="00D97AA5" w:rsidP="00880693">
      <w:pPr>
        <w:tabs>
          <w:tab w:val="left" w:pos="1064"/>
        </w:tabs>
        <w:spacing w:after="0" w:line="240" w:lineRule="auto"/>
        <w:ind w:firstLine="709"/>
        <w:jc w:val="both"/>
        <w:rPr>
          <w:sz w:val="28"/>
          <w:szCs w:val="28"/>
        </w:rPr>
      </w:pPr>
      <w:r w:rsidRPr="002706BE">
        <w:rPr>
          <w:sz w:val="28"/>
          <w:szCs w:val="28"/>
        </w:rPr>
        <w:t>101. Манаков</w:t>
      </w:r>
      <w:r w:rsidR="00B850FC" w:rsidRPr="002706BE">
        <w:rPr>
          <w:sz w:val="28"/>
          <w:szCs w:val="28"/>
        </w:rPr>
        <w:t xml:space="preserve"> Ю.</w:t>
      </w:r>
      <w:r w:rsidRPr="002706BE">
        <w:rPr>
          <w:sz w:val="28"/>
          <w:szCs w:val="28"/>
        </w:rPr>
        <w:t>А. Зональные особенности группировок растений на отвалах Кузбасса</w:t>
      </w:r>
      <w:r w:rsidR="001A2AE9" w:rsidRPr="002706BE">
        <w:rPr>
          <w:sz w:val="28"/>
          <w:szCs w:val="28"/>
        </w:rPr>
        <w:t xml:space="preserve"> // </w:t>
      </w:r>
      <w:r w:rsidRPr="002706BE">
        <w:rPr>
          <w:sz w:val="28"/>
          <w:szCs w:val="28"/>
        </w:rPr>
        <w:t xml:space="preserve">Материалы </w:t>
      </w:r>
      <w:r w:rsidRPr="002706BE">
        <w:rPr>
          <w:sz w:val="28"/>
          <w:szCs w:val="28"/>
          <w:lang w:val="en-US"/>
        </w:rPr>
        <w:t>IV</w:t>
      </w:r>
      <w:r w:rsidRPr="002706BE">
        <w:rPr>
          <w:sz w:val="28"/>
          <w:szCs w:val="28"/>
        </w:rPr>
        <w:t xml:space="preserve"> Междунар. научной конференции. – Томск: Изд-во Том. ун-та, 2010. – С. 109-112.</w:t>
      </w:r>
    </w:p>
    <w:p w14:paraId="2E65C226" w14:textId="6618C7D4" w:rsidR="00D97AA5" w:rsidRPr="002706BE" w:rsidRDefault="00D97AA5" w:rsidP="00880693">
      <w:pPr>
        <w:spacing w:after="0" w:line="240" w:lineRule="auto"/>
        <w:ind w:firstLine="709"/>
        <w:jc w:val="both"/>
        <w:rPr>
          <w:sz w:val="28"/>
          <w:szCs w:val="28"/>
        </w:rPr>
      </w:pPr>
      <w:r w:rsidRPr="002706BE">
        <w:rPr>
          <w:sz w:val="28"/>
          <w:szCs w:val="28"/>
        </w:rPr>
        <w:t>102. Манаков Ю.А., Куприянов А.Н. Экологическая амплитуда растений в условиях местоо</w:t>
      </w:r>
      <w:r w:rsidR="001A2AE9" w:rsidRPr="002706BE">
        <w:rPr>
          <w:sz w:val="28"/>
          <w:szCs w:val="28"/>
        </w:rPr>
        <w:t xml:space="preserve">битаний техногенного ландшафта // Вестник ОГУ. - </w:t>
      </w:r>
      <w:r w:rsidRPr="002706BE">
        <w:rPr>
          <w:sz w:val="28"/>
          <w:szCs w:val="28"/>
        </w:rPr>
        <w:t xml:space="preserve">2010. </w:t>
      </w:r>
      <w:r w:rsidR="001A2AE9" w:rsidRPr="002706BE">
        <w:rPr>
          <w:sz w:val="28"/>
          <w:szCs w:val="28"/>
        </w:rPr>
        <w:t xml:space="preserve">- </w:t>
      </w:r>
      <w:r w:rsidRPr="002706BE">
        <w:rPr>
          <w:sz w:val="28"/>
          <w:szCs w:val="28"/>
        </w:rPr>
        <w:t xml:space="preserve">№4 (110). </w:t>
      </w:r>
      <w:r w:rsidR="001A2AE9" w:rsidRPr="002706BE">
        <w:rPr>
          <w:sz w:val="28"/>
          <w:szCs w:val="28"/>
        </w:rPr>
        <w:t xml:space="preserve">- </w:t>
      </w:r>
      <w:r w:rsidRPr="002706BE">
        <w:rPr>
          <w:sz w:val="28"/>
          <w:szCs w:val="28"/>
        </w:rPr>
        <w:t>С. 107-111.</w:t>
      </w:r>
    </w:p>
    <w:p w14:paraId="10D5F862" w14:textId="5FB6ED13" w:rsidR="00D97AA5" w:rsidRPr="002706BE" w:rsidRDefault="00D97AA5" w:rsidP="00880693">
      <w:pPr>
        <w:spacing w:after="0" w:line="240" w:lineRule="auto"/>
        <w:ind w:firstLine="709"/>
        <w:jc w:val="both"/>
        <w:rPr>
          <w:sz w:val="28"/>
          <w:szCs w:val="28"/>
        </w:rPr>
      </w:pPr>
      <w:r w:rsidRPr="002706BE">
        <w:rPr>
          <w:sz w:val="28"/>
          <w:szCs w:val="28"/>
        </w:rPr>
        <w:t>103. Чибрик Т.С.</w:t>
      </w:r>
      <w:r w:rsidRPr="002706BE">
        <w:rPr>
          <w:b/>
          <w:sz w:val="28"/>
          <w:szCs w:val="28"/>
        </w:rPr>
        <w:t xml:space="preserve"> </w:t>
      </w:r>
      <w:r w:rsidRPr="002706BE">
        <w:rPr>
          <w:sz w:val="28"/>
          <w:szCs w:val="28"/>
        </w:rPr>
        <w:t>Формирование растительных сообществ в процессе самозарастания на отвалах угольных месторождений Урала</w:t>
      </w:r>
      <w:r w:rsidR="00B75DF1" w:rsidRPr="002706BE">
        <w:rPr>
          <w:sz w:val="28"/>
          <w:szCs w:val="28"/>
        </w:rPr>
        <w:t xml:space="preserve"> </w:t>
      </w:r>
      <w:r w:rsidRPr="002706BE">
        <w:rPr>
          <w:sz w:val="28"/>
          <w:szCs w:val="28"/>
        </w:rPr>
        <w:t>// Растительность и промышленная среда. – Свердловск, 1979.  –</w:t>
      </w:r>
      <w:r w:rsidR="00B75DF1" w:rsidRPr="002706BE">
        <w:rPr>
          <w:sz w:val="28"/>
          <w:szCs w:val="28"/>
        </w:rPr>
        <w:t xml:space="preserve"> С.</w:t>
      </w:r>
      <w:r w:rsidRPr="002706BE">
        <w:rPr>
          <w:sz w:val="28"/>
          <w:szCs w:val="28"/>
        </w:rPr>
        <w:t xml:space="preserve"> 9–24.</w:t>
      </w:r>
      <w:r w:rsidR="00B75DF1" w:rsidRPr="002706BE">
        <w:rPr>
          <w:sz w:val="28"/>
          <w:szCs w:val="28"/>
        </w:rPr>
        <w:t xml:space="preserve"> </w:t>
      </w:r>
    </w:p>
    <w:p w14:paraId="7BA69380" w14:textId="07B1E2AC" w:rsidR="00D97AA5" w:rsidRPr="002706BE" w:rsidRDefault="00D97AA5" w:rsidP="00880693">
      <w:pPr>
        <w:spacing w:after="0" w:line="240" w:lineRule="auto"/>
        <w:ind w:firstLine="709"/>
        <w:jc w:val="both"/>
        <w:rPr>
          <w:sz w:val="28"/>
          <w:szCs w:val="28"/>
        </w:rPr>
      </w:pPr>
      <w:r w:rsidRPr="002706BE">
        <w:rPr>
          <w:sz w:val="28"/>
          <w:szCs w:val="28"/>
        </w:rPr>
        <w:t xml:space="preserve">104. Терехова Э.Б. Грунты отвалов Соколовско-Сарбайского железорудного месторождения и оценка их пригодности для развития растений // Растения и промышленная среда. Свердловск, 1976. - С. 123-131. </w:t>
      </w:r>
    </w:p>
    <w:p w14:paraId="407595C7" w14:textId="4E51A21F" w:rsidR="00D97AA5" w:rsidRPr="002706BE" w:rsidRDefault="00D97AA5" w:rsidP="00880693">
      <w:pPr>
        <w:spacing w:after="0" w:line="240" w:lineRule="auto"/>
        <w:ind w:firstLine="709"/>
        <w:jc w:val="both"/>
        <w:rPr>
          <w:sz w:val="28"/>
          <w:szCs w:val="28"/>
        </w:rPr>
      </w:pPr>
      <w:r w:rsidRPr="002706BE">
        <w:rPr>
          <w:sz w:val="28"/>
          <w:szCs w:val="28"/>
        </w:rPr>
        <w:t>105. Терехова Э.Б. Пригодность вскрышных пород карьеров Казахстана для биологической рекультивации</w:t>
      </w:r>
      <w:r w:rsidR="00B75DF1" w:rsidRPr="002706BE">
        <w:rPr>
          <w:sz w:val="28"/>
          <w:szCs w:val="28"/>
        </w:rPr>
        <w:t xml:space="preserve"> </w:t>
      </w:r>
      <w:r w:rsidRPr="002706BE">
        <w:rPr>
          <w:sz w:val="28"/>
          <w:szCs w:val="28"/>
        </w:rPr>
        <w:t xml:space="preserve">// Рекультивация земель, нарушенных при добыче полезных ископаемых. </w:t>
      </w:r>
      <w:r w:rsidR="00B75DF1" w:rsidRPr="002706BE">
        <w:rPr>
          <w:sz w:val="28"/>
          <w:szCs w:val="28"/>
        </w:rPr>
        <w:t xml:space="preserve">- </w:t>
      </w:r>
      <w:r w:rsidRPr="002706BE">
        <w:rPr>
          <w:sz w:val="28"/>
          <w:szCs w:val="28"/>
        </w:rPr>
        <w:t>М., 1977. - С. 279-284.</w:t>
      </w:r>
    </w:p>
    <w:p w14:paraId="79FFCBEE" w14:textId="0BF71255" w:rsidR="00D97AA5" w:rsidRPr="002706BE" w:rsidRDefault="00D97AA5" w:rsidP="00880693">
      <w:pPr>
        <w:spacing w:after="0" w:line="240" w:lineRule="auto"/>
        <w:ind w:firstLine="709"/>
        <w:jc w:val="both"/>
        <w:rPr>
          <w:sz w:val="28"/>
          <w:szCs w:val="28"/>
        </w:rPr>
      </w:pPr>
      <w:r w:rsidRPr="002706BE">
        <w:rPr>
          <w:sz w:val="28"/>
          <w:szCs w:val="28"/>
        </w:rPr>
        <w:lastRenderedPageBreak/>
        <w:t>106. Паспорт по инвестиционной привлекательности Костанайской области</w:t>
      </w:r>
      <w:r w:rsidR="00B75DF1" w:rsidRPr="002706BE">
        <w:rPr>
          <w:sz w:val="28"/>
          <w:szCs w:val="28"/>
        </w:rPr>
        <w:t xml:space="preserve">. </w:t>
      </w:r>
      <w:r w:rsidR="00DC4CB5" w:rsidRPr="002706BE">
        <w:rPr>
          <w:sz w:val="28"/>
          <w:szCs w:val="28"/>
        </w:rPr>
        <w:t xml:space="preserve">– </w:t>
      </w:r>
      <w:r w:rsidR="00B75DF1" w:rsidRPr="002706BE">
        <w:rPr>
          <w:sz w:val="28"/>
          <w:szCs w:val="28"/>
          <w:lang w:val="en-US"/>
        </w:rPr>
        <w:t>URL</w:t>
      </w:r>
      <w:r w:rsidR="00B75DF1" w:rsidRPr="002706BE">
        <w:rPr>
          <w:sz w:val="28"/>
          <w:szCs w:val="28"/>
        </w:rPr>
        <w:t>:</w:t>
      </w:r>
      <w:r w:rsidRPr="002706BE">
        <w:rPr>
          <w:sz w:val="28"/>
          <w:szCs w:val="28"/>
          <w:lang w:val="kk-KZ"/>
        </w:rPr>
        <w:t xml:space="preserve"> </w:t>
      </w:r>
      <w:hyperlink r:id="rId124" w:history="1">
        <w:r w:rsidRPr="002706BE">
          <w:rPr>
            <w:rStyle w:val="a5"/>
            <w:color w:val="auto"/>
            <w:sz w:val="28"/>
            <w:szCs w:val="28"/>
            <w:u w:val="none"/>
            <w:lang w:val="kk-KZ"/>
          </w:rPr>
          <w:t>http://iw.org.pl/wp-content/uploads/2018/10/Atrakcyjno%C5%9B%C4%87-inwestycyjna-obwodu-kostanajskiego.pdf</w:t>
        </w:r>
      </w:hyperlink>
      <w:r w:rsidRPr="002706BE">
        <w:rPr>
          <w:sz w:val="28"/>
          <w:szCs w:val="28"/>
          <w:lang w:val="kk-KZ"/>
        </w:rPr>
        <w:t xml:space="preserve"> </w:t>
      </w:r>
      <w:r w:rsidR="00245260" w:rsidRPr="002706BE">
        <w:rPr>
          <w:sz w:val="28"/>
          <w:szCs w:val="28"/>
        </w:rPr>
        <w:t xml:space="preserve">(дата обращения: </w:t>
      </w:r>
      <w:r w:rsidR="009470DE" w:rsidRPr="002706BE">
        <w:rPr>
          <w:sz w:val="28"/>
          <w:szCs w:val="28"/>
        </w:rPr>
        <w:t>28.11.2022</w:t>
      </w:r>
      <w:r w:rsidR="00245260" w:rsidRPr="002706BE">
        <w:rPr>
          <w:sz w:val="28"/>
          <w:szCs w:val="28"/>
        </w:rPr>
        <w:t>).</w:t>
      </w:r>
    </w:p>
    <w:p w14:paraId="653F6517" w14:textId="060C6236" w:rsidR="00D97AA5" w:rsidRPr="002706BE" w:rsidRDefault="00D97AA5" w:rsidP="00880693">
      <w:pPr>
        <w:spacing w:after="0" w:line="240" w:lineRule="auto"/>
        <w:ind w:firstLine="709"/>
        <w:jc w:val="both"/>
        <w:rPr>
          <w:sz w:val="28"/>
          <w:szCs w:val="28"/>
        </w:rPr>
      </w:pPr>
      <w:r w:rsidRPr="002706BE">
        <w:rPr>
          <w:sz w:val="28"/>
          <w:szCs w:val="28"/>
        </w:rPr>
        <w:t xml:space="preserve">107. Говорова Ю.Н. Степной гигант (из истории Соколовско-Сарбайского горо-обогатительного комбината-акционерного общества «Соколовско-Сарбайское горно-обогатительное производственное объединение») </w:t>
      </w:r>
      <w:r w:rsidR="00245260" w:rsidRPr="002706BE">
        <w:rPr>
          <w:sz w:val="28"/>
          <w:szCs w:val="28"/>
        </w:rPr>
        <w:t xml:space="preserve">// </w:t>
      </w:r>
      <w:r w:rsidRPr="002706BE">
        <w:rPr>
          <w:sz w:val="28"/>
          <w:szCs w:val="28"/>
        </w:rPr>
        <w:t>Всесоюзные уда</w:t>
      </w:r>
      <w:r w:rsidR="00245260" w:rsidRPr="002706BE">
        <w:rPr>
          <w:sz w:val="28"/>
          <w:szCs w:val="28"/>
        </w:rPr>
        <w:t xml:space="preserve">рные стройки в истории ХХ века. - </w:t>
      </w:r>
      <w:r w:rsidRPr="002706BE">
        <w:rPr>
          <w:sz w:val="28"/>
          <w:szCs w:val="28"/>
        </w:rPr>
        <w:t>Казань, 2015</w:t>
      </w:r>
      <w:r w:rsidR="00245260" w:rsidRPr="002706BE">
        <w:rPr>
          <w:sz w:val="28"/>
          <w:szCs w:val="28"/>
        </w:rPr>
        <w:t xml:space="preserve"> -</w:t>
      </w:r>
      <w:r w:rsidRPr="002706BE">
        <w:rPr>
          <w:sz w:val="28"/>
          <w:szCs w:val="28"/>
        </w:rPr>
        <w:t xml:space="preserve"> </w:t>
      </w:r>
      <w:r w:rsidR="00245260" w:rsidRPr="002706BE">
        <w:rPr>
          <w:sz w:val="28"/>
          <w:szCs w:val="28"/>
        </w:rPr>
        <w:t>С. 175-181.</w:t>
      </w:r>
    </w:p>
    <w:p w14:paraId="4C161878" w14:textId="66F22825" w:rsidR="00D97AA5" w:rsidRPr="002706BE" w:rsidRDefault="00D97AA5" w:rsidP="00880693">
      <w:pPr>
        <w:spacing w:after="0" w:line="240" w:lineRule="auto"/>
        <w:ind w:firstLine="709"/>
        <w:jc w:val="both"/>
        <w:rPr>
          <w:sz w:val="28"/>
          <w:szCs w:val="28"/>
        </w:rPr>
      </w:pPr>
      <w:r w:rsidRPr="002706BE">
        <w:rPr>
          <w:sz w:val="28"/>
          <w:szCs w:val="28"/>
        </w:rPr>
        <w:t>108. Промышленность Казахстана за 40 лет</w:t>
      </w:r>
      <w:r w:rsidR="0020151D" w:rsidRPr="002706BE">
        <w:rPr>
          <w:sz w:val="28"/>
          <w:szCs w:val="28"/>
        </w:rPr>
        <w:t xml:space="preserve">: сборник статей </w:t>
      </w:r>
      <w:r w:rsidRPr="002706BE">
        <w:rPr>
          <w:sz w:val="28"/>
          <w:szCs w:val="28"/>
        </w:rPr>
        <w:t xml:space="preserve">/ под общ. ред. И.М. Бровера и Н.А. Ерофеева. </w:t>
      </w:r>
      <w:r w:rsidR="00932B20" w:rsidRPr="002706BE">
        <w:rPr>
          <w:sz w:val="28"/>
          <w:szCs w:val="28"/>
        </w:rPr>
        <w:t xml:space="preserve">- </w:t>
      </w:r>
      <w:r w:rsidRPr="002706BE">
        <w:rPr>
          <w:sz w:val="28"/>
          <w:szCs w:val="28"/>
        </w:rPr>
        <w:t>Алма-Ата, 1957.</w:t>
      </w:r>
    </w:p>
    <w:p w14:paraId="06B589C4" w14:textId="3C24DE6B" w:rsidR="00D97AA5" w:rsidRPr="002706BE" w:rsidRDefault="00D97AA5" w:rsidP="00880693">
      <w:pPr>
        <w:spacing w:after="0" w:line="240" w:lineRule="auto"/>
        <w:ind w:firstLine="709"/>
        <w:jc w:val="both"/>
        <w:rPr>
          <w:sz w:val="28"/>
          <w:szCs w:val="28"/>
        </w:rPr>
      </w:pPr>
      <w:r w:rsidRPr="002706BE">
        <w:rPr>
          <w:spacing w:val="2"/>
          <w:sz w:val="28"/>
          <w:szCs w:val="28"/>
          <w:shd w:val="clear" w:color="auto" w:fill="FFFFFF"/>
        </w:rPr>
        <w:t xml:space="preserve">109. </w:t>
      </w:r>
      <w:r w:rsidR="00DC4CB5" w:rsidRPr="002706BE">
        <w:rPr>
          <w:spacing w:val="2"/>
          <w:sz w:val="28"/>
          <w:szCs w:val="28"/>
          <w:shd w:val="clear" w:color="auto" w:fill="FFFFFF"/>
        </w:rPr>
        <w:t xml:space="preserve">Журилов Е.В. </w:t>
      </w:r>
      <w:r w:rsidRPr="002706BE">
        <w:rPr>
          <w:spacing w:val="2"/>
          <w:sz w:val="28"/>
          <w:szCs w:val="28"/>
          <w:shd w:val="clear" w:color="auto" w:fill="FFFFFF"/>
        </w:rPr>
        <w:t>ССГПО - первое в Казахс</w:t>
      </w:r>
      <w:r w:rsidR="00DC4CB5" w:rsidRPr="002706BE">
        <w:rPr>
          <w:spacing w:val="2"/>
          <w:sz w:val="28"/>
          <w:szCs w:val="28"/>
          <w:shd w:val="clear" w:color="auto" w:fill="FFFFFF"/>
        </w:rPr>
        <w:t>тане. Глобус. Геология и бизнес. –</w:t>
      </w:r>
      <w:r w:rsidRPr="002706BE">
        <w:rPr>
          <w:spacing w:val="2"/>
          <w:sz w:val="28"/>
          <w:szCs w:val="28"/>
          <w:shd w:val="clear" w:color="auto" w:fill="FFFFFF"/>
        </w:rPr>
        <w:t xml:space="preserve"> </w:t>
      </w:r>
      <w:r w:rsidRPr="002706BE">
        <w:rPr>
          <w:spacing w:val="2"/>
          <w:sz w:val="28"/>
          <w:szCs w:val="28"/>
          <w:shd w:val="clear" w:color="auto" w:fill="FFFFFF"/>
          <w:lang w:val="en-US"/>
        </w:rPr>
        <w:t>URL</w:t>
      </w:r>
      <w:r w:rsidRPr="002706BE">
        <w:rPr>
          <w:spacing w:val="2"/>
          <w:sz w:val="28"/>
          <w:szCs w:val="28"/>
          <w:shd w:val="clear" w:color="auto" w:fill="FFFFFF"/>
        </w:rPr>
        <w:t xml:space="preserve">: </w:t>
      </w:r>
      <w:r w:rsidR="00DC4CB5" w:rsidRPr="002706BE">
        <w:rPr>
          <w:spacing w:val="2"/>
          <w:sz w:val="28"/>
          <w:szCs w:val="28"/>
          <w:shd w:val="clear" w:color="auto" w:fill="FFFFFF"/>
          <w:lang w:val="en-US"/>
        </w:rPr>
        <w:t>https</w:t>
      </w:r>
      <w:r w:rsidR="00DC4CB5" w:rsidRPr="002706BE">
        <w:rPr>
          <w:spacing w:val="2"/>
          <w:sz w:val="28"/>
          <w:szCs w:val="28"/>
          <w:shd w:val="clear" w:color="auto" w:fill="FFFFFF"/>
        </w:rPr>
        <w:t>://</w:t>
      </w:r>
      <w:r w:rsidR="00DC4CB5" w:rsidRPr="002706BE">
        <w:rPr>
          <w:spacing w:val="2"/>
          <w:sz w:val="28"/>
          <w:szCs w:val="28"/>
          <w:shd w:val="clear" w:color="auto" w:fill="FFFFFF"/>
          <w:lang w:val="en-US"/>
        </w:rPr>
        <w:t>www</w:t>
      </w:r>
      <w:r w:rsidR="00DC4CB5" w:rsidRPr="002706BE">
        <w:rPr>
          <w:spacing w:val="2"/>
          <w:sz w:val="28"/>
          <w:szCs w:val="28"/>
          <w:shd w:val="clear" w:color="auto" w:fill="FFFFFF"/>
        </w:rPr>
        <w:t>.</w:t>
      </w:r>
      <w:r w:rsidR="00DC4CB5" w:rsidRPr="002706BE">
        <w:rPr>
          <w:spacing w:val="2"/>
          <w:sz w:val="28"/>
          <w:szCs w:val="28"/>
          <w:shd w:val="clear" w:color="auto" w:fill="FFFFFF"/>
          <w:lang w:val="en-US"/>
        </w:rPr>
        <w:t>vnedra</w:t>
      </w:r>
      <w:r w:rsidR="00DC4CB5" w:rsidRPr="002706BE">
        <w:rPr>
          <w:spacing w:val="2"/>
          <w:sz w:val="28"/>
          <w:szCs w:val="28"/>
          <w:shd w:val="clear" w:color="auto" w:fill="FFFFFF"/>
        </w:rPr>
        <w:t>.</w:t>
      </w:r>
      <w:r w:rsidR="00DC4CB5" w:rsidRPr="002706BE">
        <w:rPr>
          <w:spacing w:val="2"/>
          <w:sz w:val="28"/>
          <w:szCs w:val="28"/>
          <w:shd w:val="clear" w:color="auto" w:fill="FFFFFF"/>
          <w:lang w:val="en-US"/>
        </w:rPr>
        <w:t>ru</w:t>
      </w:r>
      <w:r w:rsidR="00DC4CB5" w:rsidRPr="002706BE">
        <w:rPr>
          <w:spacing w:val="2"/>
          <w:sz w:val="28"/>
          <w:szCs w:val="28"/>
          <w:shd w:val="clear" w:color="auto" w:fill="FFFFFF"/>
        </w:rPr>
        <w:t>/</w:t>
      </w:r>
      <w:r w:rsidR="00DC4CB5" w:rsidRPr="002706BE">
        <w:rPr>
          <w:spacing w:val="2"/>
          <w:sz w:val="28"/>
          <w:szCs w:val="28"/>
          <w:shd w:val="clear" w:color="auto" w:fill="FFFFFF"/>
          <w:lang w:val="en-US"/>
        </w:rPr>
        <w:t>glavnaya</w:t>
      </w:r>
      <w:r w:rsidR="00DC4CB5" w:rsidRPr="002706BE">
        <w:rPr>
          <w:spacing w:val="2"/>
          <w:sz w:val="28"/>
          <w:szCs w:val="28"/>
          <w:shd w:val="clear" w:color="auto" w:fill="FFFFFF"/>
        </w:rPr>
        <w:t>-</w:t>
      </w:r>
      <w:r w:rsidR="00DC4CB5" w:rsidRPr="002706BE">
        <w:rPr>
          <w:spacing w:val="2"/>
          <w:sz w:val="28"/>
          <w:szCs w:val="28"/>
          <w:shd w:val="clear" w:color="auto" w:fill="FFFFFF"/>
          <w:lang w:val="en-US"/>
        </w:rPr>
        <w:t>tema</w:t>
      </w:r>
      <w:r w:rsidR="00DC4CB5" w:rsidRPr="002706BE">
        <w:rPr>
          <w:spacing w:val="2"/>
          <w:sz w:val="28"/>
          <w:szCs w:val="28"/>
          <w:shd w:val="clear" w:color="auto" w:fill="FFFFFF"/>
        </w:rPr>
        <w:t>/</w:t>
      </w:r>
      <w:r w:rsidR="00DC4CB5" w:rsidRPr="002706BE">
        <w:rPr>
          <w:spacing w:val="2"/>
          <w:sz w:val="28"/>
          <w:szCs w:val="28"/>
          <w:shd w:val="clear" w:color="auto" w:fill="FFFFFF"/>
          <w:lang w:val="en-US"/>
        </w:rPr>
        <w:t>ssgpo</w:t>
      </w:r>
      <w:r w:rsidR="00DC4CB5" w:rsidRPr="002706BE">
        <w:rPr>
          <w:spacing w:val="2"/>
          <w:sz w:val="28"/>
          <w:szCs w:val="28"/>
          <w:shd w:val="clear" w:color="auto" w:fill="FFFFFF"/>
        </w:rPr>
        <w:t>-</w:t>
      </w:r>
      <w:r w:rsidR="00DC4CB5" w:rsidRPr="002706BE">
        <w:rPr>
          <w:spacing w:val="2"/>
          <w:sz w:val="28"/>
          <w:szCs w:val="28"/>
          <w:shd w:val="clear" w:color="auto" w:fill="FFFFFF"/>
          <w:lang w:val="en-US"/>
        </w:rPr>
        <w:t>pervoe</w:t>
      </w:r>
      <w:r w:rsidR="00DC4CB5" w:rsidRPr="002706BE">
        <w:rPr>
          <w:spacing w:val="2"/>
          <w:sz w:val="28"/>
          <w:szCs w:val="28"/>
          <w:shd w:val="clear" w:color="auto" w:fill="FFFFFF"/>
        </w:rPr>
        <w:t>-</w:t>
      </w:r>
      <w:r w:rsidR="00DC4CB5" w:rsidRPr="002706BE">
        <w:rPr>
          <w:spacing w:val="2"/>
          <w:sz w:val="28"/>
          <w:szCs w:val="28"/>
          <w:shd w:val="clear" w:color="auto" w:fill="FFFFFF"/>
          <w:lang w:val="en-US"/>
        </w:rPr>
        <w:t>v</w:t>
      </w:r>
      <w:r w:rsidR="00DC4CB5" w:rsidRPr="002706BE">
        <w:rPr>
          <w:spacing w:val="2"/>
          <w:sz w:val="28"/>
          <w:szCs w:val="28"/>
          <w:shd w:val="clear" w:color="auto" w:fill="FFFFFF"/>
        </w:rPr>
        <w:t>-</w:t>
      </w:r>
      <w:r w:rsidR="00DC4CB5" w:rsidRPr="002706BE">
        <w:rPr>
          <w:spacing w:val="2"/>
          <w:sz w:val="28"/>
          <w:szCs w:val="28"/>
          <w:shd w:val="clear" w:color="auto" w:fill="FFFFFF"/>
          <w:lang w:val="en-US"/>
        </w:rPr>
        <w:t>kazahstane</w:t>
      </w:r>
      <w:r w:rsidR="00DC4CB5" w:rsidRPr="002706BE">
        <w:rPr>
          <w:spacing w:val="2"/>
          <w:sz w:val="28"/>
          <w:szCs w:val="28"/>
          <w:shd w:val="clear" w:color="auto" w:fill="FFFFFF"/>
        </w:rPr>
        <w:t xml:space="preserve">-11320/ </w:t>
      </w:r>
      <w:r w:rsidR="00DC4CB5" w:rsidRPr="002706BE">
        <w:rPr>
          <w:sz w:val="28"/>
          <w:szCs w:val="28"/>
        </w:rPr>
        <w:t xml:space="preserve">(дата обращения: </w:t>
      </w:r>
      <w:r w:rsidR="009470DE" w:rsidRPr="002706BE">
        <w:rPr>
          <w:sz w:val="28"/>
          <w:szCs w:val="28"/>
        </w:rPr>
        <w:t>29.11.2022</w:t>
      </w:r>
      <w:r w:rsidR="00DC4CB5" w:rsidRPr="002706BE">
        <w:rPr>
          <w:sz w:val="28"/>
          <w:szCs w:val="28"/>
        </w:rPr>
        <w:t>).</w:t>
      </w:r>
    </w:p>
    <w:p w14:paraId="7D72D354" w14:textId="709A69BD" w:rsidR="00D97AA5" w:rsidRPr="002706BE" w:rsidRDefault="00D97AA5" w:rsidP="00880693">
      <w:pPr>
        <w:spacing w:after="0" w:line="240" w:lineRule="auto"/>
        <w:ind w:firstLine="709"/>
        <w:jc w:val="both"/>
        <w:rPr>
          <w:sz w:val="28"/>
          <w:szCs w:val="28"/>
        </w:rPr>
      </w:pPr>
      <w:r w:rsidRPr="002706BE">
        <w:rPr>
          <w:sz w:val="28"/>
          <w:szCs w:val="28"/>
          <w:lang w:val="kk-KZ"/>
        </w:rPr>
        <w:t>110. Горная энциклопедия Соколовско-Сарбайский горно-обогатительный комбинат</w:t>
      </w:r>
      <w:r w:rsidR="00DC4CB5" w:rsidRPr="002706BE">
        <w:rPr>
          <w:spacing w:val="2"/>
          <w:sz w:val="28"/>
          <w:szCs w:val="28"/>
          <w:shd w:val="clear" w:color="auto" w:fill="FFFFFF"/>
        </w:rPr>
        <w:t xml:space="preserve">. – </w:t>
      </w:r>
      <w:r w:rsidR="00DC4CB5" w:rsidRPr="002706BE">
        <w:rPr>
          <w:spacing w:val="2"/>
          <w:sz w:val="28"/>
          <w:szCs w:val="28"/>
          <w:shd w:val="clear" w:color="auto" w:fill="FFFFFF"/>
          <w:lang w:val="en-US"/>
        </w:rPr>
        <w:t>URL</w:t>
      </w:r>
      <w:r w:rsidR="00DC4CB5" w:rsidRPr="002706BE">
        <w:rPr>
          <w:spacing w:val="2"/>
          <w:sz w:val="28"/>
          <w:szCs w:val="28"/>
          <w:shd w:val="clear" w:color="auto" w:fill="FFFFFF"/>
        </w:rPr>
        <w:t xml:space="preserve">: </w:t>
      </w:r>
      <w:r w:rsidR="00DF5BCE" w:rsidRPr="002706BE">
        <w:rPr>
          <w:sz w:val="28"/>
          <w:szCs w:val="28"/>
        </w:rPr>
        <w:t xml:space="preserve">http://www.mining-enc.ru/s/sokolovsko-sarbajskij-gorno-obogatitelnyj-kombinat/ (дата обращения: </w:t>
      </w:r>
      <w:r w:rsidR="009470DE" w:rsidRPr="002706BE">
        <w:rPr>
          <w:sz w:val="28"/>
          <w:szCs w:val="28"/>
        </w:rPr>
        <w:t>29.11.2022</w:t>
      </w:r>
      <w:r w:rsidR="00DF5BCE" w:rsidRPr="002706BE">
        <w:rPr>
          <w:sz w:val="28"/>
          <w:szCs w:val="28"/>
        </w:rPr>
        <w:t>).</w:t>
      </w:r>
    </w:p>
    <w:p w14:paraId="39224762" w14:textId="2CC55D99" w:rsidR="00D97AA5" w:rsidRPr="002706BE" w:rsidRDefault="00D97AA5" w:rsidP="00880693">
      <w:pPr>
        <w:spacing w:after="0" w:line="240" w:lineRule="auto"/>
        <w:ind w:firstLine="709"/>
        <w:jc w:val="both"/>
        <w:rPr>
          <w:sz w:val="28"/>
          <w:szCs w:val="28"/>
          <w:lang w:val="en-US"/>
        </w:rPr>
      </w:pPr>
      <w:r w:rsidRPr="002706BE">
        <w:rPr>
          <w:sz w:val="28"/>
          <w:szCs w:val="28"/>
          <w:lang w:val="en-US"/>
        </w:rPr>
        <w:t xml:space="preserve">111. Hawkins </w:t>
      </w:r>
      <w:r w:rsidR="00936E4C" w:rsidRPr="002706BE">
        <w:rPr>
          <w:sz w:val="28"/>
          <w:szCs w:val="28"/>
          <w:lang w:val="en-US"/>
        </w:rPr>
        <w:t>T</w:t>
      </w:r>
      <w:r w:rsidRPr="002706BE">
        <w:rPr>
          <w:sz w:val="28"/>
          <w:szCs w:val="28"/>
          <w:lang w:val="en-US"/>
        </w:rPr>
        <w:t xml:space="preserve">. </w:t>
      </w:r>
      <w:r w:rsidR="00936E4C" w:rsidRPr="002706BE">
        <w:rPr>
          <w:sz w:val="28"/>
          <w:szCs w:val="28"/>
          <w:lang w:val="en-US"/>
        </w:rPr>
        <w:t>et al.</w:t>
      </w:r>
      <w:r w:rsidRPr="002706BE">
        <w:rPr>
          <w:sz w:val="28"/>
          <w:szCs w:val="28"/>
          <w:lang w:val="en-US"/>
        </w:rPr>
        <w:t xml:space="preserve"> The geology and genesis of the iron skarns of the Turgai belt, northwestern Kazakhstan</w:t>
      </w:r>
      <w:r w:rsidR="00936E4C" w:rsidRPr="002706BE">
        <w:rPr>
          <w:sz w:val="28"/>
          <w:szCs w:val="28"/>
          <w:lang w:val="en-US"/>
        </w:rPr>
        <w:t xml:space="preserve"> // Ore Geology Reviews. – 2017. - № 85. –</w:t>
      </w:r>
      <w:r w:rsidRPr="002706BE">
        <w:rPr>
          <w:sz w:val="28"/>
          <w:szCs w:val="28"/>
          <w:lang w:val="en-US"/>
        </w:rPr>
        <w:t>P</w:t>
      </w:r>
      <w:r w:rsidR="00936E4C" w:rsidRPr="002706BE">
        <w:rPr>
          <w:sz w:val="28"/>
          <w:szCs w:val="28"/>
          <w:lang w:val="en-US"/>
        </w:rPr>
        <w:t>. 216-246.</w:t>
      </w:r>
      <w:r w:rsidRPr="002706BE">
        <w:rPr>
          <w:sz w:val="28"/>
          <w:szCs w:val="28"/>
          <w:lang w:val="en-US"/>
        </w:rPr>
        <w:t xml:space="preserve"> https://doi.org/10.1016/j.oregeorev.2015.10.016.</w:t>
      </w:r>
    </w:p>
    <w:p w14:paraId="73195CD4" w14:textId="3EDCE50D" w:rsidR="00D97AA5" w:rsidRPr="002706BE" w:rsidRDefault="00D97AA5" w:rsidP="00880693">
      <w:pPr>
        <w:spacing w:after="0" w:line="240" w:lineRule="auto"/>
        <w:ind w:firstLine="709"/>
        <w:jc w:val="both"/>
        <w:rPr>
          <w:sz w:val="28"/>
          <w:szCs w:val="28"/>
          <w:shd w:val="clear" w:color="auto" w:fill="FFFFFF"/>
          <w:lang w:val="en-US"/>
        </w:rPr>
      </w:pPr>
      <w:r w:rsidRPr="002706BE">
        <w:rPr>
          <w:rStyle w:val="a5"/>
          <w:color w:val="auto"/>
          <w:sz w:val="28"/>
          <w:szCs w:val="28"/>
          <w:u w:val="none"/>
          <w:shd w:val="clear" w:color="auto" w:fill="FFFFFF"/>
          <w:lang w:val="en-US"/>
        </w:rPr>
        <w:t xml:space="preserve">112. </w:t>
      </w:r>
      <w:r w:rsidR="00345B59" w:rsidRPr="002706BE">
        <w:rPr>
          <w:rStyle w:val="a5"/>
          <w:color w:val="auto"/>
          <w:sz w:val="28"/>
          <w:szCs w:val="28"/>
          <w:u w:val="none"/>
          <w:shd w:val="clear" w:color="auto" w:fill="FFFFFF"/>
          <w:lang w:val="en-US"/>
        </w:rPr>
        <w:t xml:space="preserve">Herrington R.J., Smith M.L., Maslennikov V.V., Belogrub E., Armstrong R. </w:t>
      </w:r>
      <w:r w:rsidRPr="002706BE">
        <w:rPr>
          <w:rStyle w:val="a5"/>
          <w:color w:val="auto"/>
          <w:sz w:val="28"/>
          <w:szCs w:val="28"/>
          <w:u w:val="none"/>
          <w:shd w:val="clear" w:color="auto" w:fill="FFFFFF"/>
          <w:lang w:val="en-US"/>
        </w:rPr>
        <w:t>A</w:t>
      </w:r>
      <w:r w:rsidR="00742C23">
        <w:rPr>
          <w:rStyle w:val="a5"/>
          <w:color w:val="auto"/>
          <w:sz w:val="28"/>
          <w:szCs w:val="28"/>
          <w:u w:val="none"/>
          <w:shd w:val="clear" w:color="auto" w:fill="FFFFFF"/>
          <w:lang w:val="en-US"/>
        </w:rPr>
        <w:t>.</w:t>
      </w:r>
      <w:r w:rsidR="0020151D" w:rsidRPr="002706BE">
        <w:rPr>
          <w:rStyle w:val="a5"/>
          <w:color w:val="auto"/>
          <w:sz w:val="28"/>
          <w:szCs w:val="28"/>
          <w:u w:val="none"/>
          <w:shd w:val="clear" w:color="auto" w:fill="FFFFFF"/>
          <w:lang w:val="en-US"/>
        </w:rPr>
        <w:t xml:space="preserve"> </w:t>
      </w:r>
      <w:r w:rsidRPr="002706BE">
        <w:rPr>
          <w:rStyle w:val="a5"/>
          <w:color w:val="auto"/>
          <w:sz w:val="28"/>
          <w:szCs w:val="28"/>
          <w:u w:val="none"/>
          <w:shd w:val="clear" w:color="auto" w:fill="FFFFFF"/>
          <w:lang w:val="en-US"/>
        </w:rPr>
        <w:t xml:space="preserve">Short </w:t>
      </w:r>
      <w:r w:rsidR="00345B59" w:rsidRPr="002706BE">
        <w:rPr>
          <w:rStyle w:val="a5"/>
          <w:color w:val="auto"/>
          <w:sz w:val="28"/>
          <w:szCs w:val="28"/>
          <w:u w:val="none"/>
          <w:shd w:val="clear" w:color="auto" w:fill="FFFFFF"/>
          <w:lang w:val="en-US"/>
        </w:rPr>
        <w:t xml:space="preserve">Review Of Palaezoic Hydrothermal Magnetite Iron-Oxide Deposits of The South and Central Urals and Their Geological Settings // </w:t>
      </w:r>
      <w:r w:rsidRPr="002706BE">
        <w:rPr>
          <w:rStyle w:val="a5"/>
          <w:color w:val="auto"/>
          <w:sz w:val="28"/>
          <w:szCs w:val="28"/>
          <w:u w:val="none"/>
          <w:shd w:val="clear" w:color="auto" w:fill="FFFFFF"/>
          <w:lang w:val="en-US"/>
        </w:rPr>
        <w:t>Hydrothermal Iron Oxide</w:t>
      </w:r>
      <w:r w:rsidR="00345B59" w:rsidRPr="002706BE">
        <w:rPr>
          <w:rStyle w:val="a5"/>
          <w:color w:val="auto"/>
          <w:sz w:val="28"/>
          <w:szCs w:val="28"/>
          <w:u w:val="none"/>
          <w:shd w:val="clear" w:color="auto" w:fill="FFFFFF"/>
          <w:lang w:val="en-US"/>
        </w:rPr>
        <w:t xml:space="preserve"> Copper-Gold &amp; Related deposits A global perspective. – 2002. - № 2. – </w:t>
      </w:r>
      <w:r w:rsidR="00345B59" w:rsidRPr="002706BE">
        <w:rPr>
          <w:rStyle w:val="a5"/>
          <w:color w:val="auto"/>
          <w:sz w:val="28"/>
          <w:szCs w:val="28"/>
          <w:u w:val="none"/>
          <w:shd w:val="clear" w:color="auto" w:fill="FFFFFF"/>
        </w:rPr>
        <w:t>Р</w:t>
      </w:r>
      <w:r w:rsidR="00345B59" w:rsidRPr="002706BE">
        <w:rPr>
          <w:rStyle w:val="a5"/>
          <w:color w:val="auto"/>
          <w:sz w:val="28"/>
          <w:szCs w:val="28"/>
          <w:u w:val="none"/>
          <w:shd w:val="clear" w:color="auto" w:fill="FFFFFF"/>
          <w:lang w:val="en-US"/>
        </w:rPr>
        <w:t xml:space="preserve">. </w:t>
      </w:r>
      <w:r w:rsidRPr="002706BE">
        <w:rPr>
          <w:rStyle w:val="a5"/>
          <w:color w:val="auto"/>
          <w:sz w:val="28"/>
          <w:szCs w:val="28"/>
          <w:u w:val="none"/>
          <w:shd w:val="clear" w:color="auto" w:fill="FFFFFF"/>
          <w:lang w:val="en-US"/>
        </w:rPr>
        <w:t xml:space="preserve">343-353 </w:t>
      </w:r>
    </w:p>
    <w:p w14:paraId="2F0B363D" w14:textId="7D14AF29" w:rsidR="00D97AA5" w:rsidRPr="002706BE" w:rsidRDefault="00A7388A" w:rsidP="00880693">
      <w:pPr>
        <w:spacing w:after="0" w:line="240" w:lineRule="auto"/>
        <w:ind w:firstLine="709"/>
        <w:jc w:val="both"/>
        <w:rPr>
          <w:sz w:val="28"/>
          <w:szCs w:val="28"/>
          <w:shd w:val="clear" w:color="auto" w:fill="FFFFFF"/>
        </w:rPr>
      </w:pPr>
      <w:r>
        <w:rPr>
          <w:sz w:val="28"/>
          <w:szCs w:val="28"/>
          <w:shd w:val="clear" w:color="auto" w:fill="FFFFFF"/>
        </w:rPr>
        <w:t>113. Горная энциклопедия</w:t>
      </w:r>
      <w:r w:rsidR="002F581E" w:rsidRPr="002706BE">
        <w:rPr>
          <w:sz w:val="28"/>
          <w:szCs w:val="28"/>
          <w:shd w:val="clear" w:color="auto" w:fill="FFFFFF"/>
        </w:rPr>
        <w:t xml:space="preserve">: в 5 т. / гл. ред. </w:t>
      </w:r>
      <w:r w:rsidR="00D97AA5" w:rsidRPr="002706BE">
        <w:rPr>
          <w:sz w:val="28"/>
          <w:szCs w:val="28"/>
          <w:shd w:val="clear" w:color="auto" w:fill="FFFFFF"/>
        </w:rPr>
        <w:t xml:space="preserve"> </w:t>
      </w:r>
      <w:r w:rsidR="002F581E" w:rsidRPr="002706BE">
        <w:rPr>
          <w:sz w:val="28"/>
          <w:szCs w:val="28"/>
          <w:shd w:val="clear" w:color="auto" w:fill="FFFFFF"/>
        </w:rPr>
        <w:t>Е. А. Козловский – М.: Советская энциклопедия,</w:t>
      </w:r>
      <w:r w:rsidR="00D97AA5" w:rsidRPr="002706BE">
        <w:rPr>
          <w:sz w:val="28"/>
          <w:szCs w:val="28"/>
          <w:shd w:val="clear" w:color="auto" w:fill="FFFFFF"/>
        </w:rPr>
        <w:t xml:space="preserve"> 1984</w:t>
      </w:r>
      <w:r w:rsidR="0020151D" w:rsidRPr="002706BE">
        <w:rPr>
          <w:sz w:val="28"/>
          <w:szCs w:val="28"/>
          <w:shd w:val="clear" w:color="auto" w:fill="FFFFFF"/>
        </w:rPr>
        <w:t>-</w:t>
      </w:r>
      <w:r w:rsidR="00D97AA5" w:rsidRPr="002706BE">
        <w:rPr>
          <w:sz w:val="28"/>
          <w:szCs w:val="28"/>
          <w:shd w:val="clear" w:color="auto" w:fill="FFFFFF"/>
        </w:rPr>
        <w:t xml:space="preserve">1991. </w:t>
      </w:r>
    </w:p>
    <w:p w14:paraId="5C2C9A80" w14:textId="3B4C09ED" w:rsidR="00D97AA5" w:rsidRPr="002706BE" w:rsidRDefault="00D97AA5" w:rsidP="00880693">
      <w:pPr>
        <w:spacing w:after="0" w:line="240" w:lineRule="auto"/>
        <w:ind w:firstLine="709"/>
        <w:jc w:val="both"/>
        <w:rPr>
          <w:sz w:val="28"/>
          <w:szCs w:val="28"/>
          <w:shd w:val="clear" w:color="auto" w:fill="FFFFFF"/>
        </w:rPr>
      </w:pPr>
      <w:r w:rsidRPr="002706BE">
        <w:rPr>
          <w:sz w:val="28"/>
          <w:szCs w:val="28"/>
          <w:shd w:val="clear" w:color="auto" w:fill="FFFFFF"/>
        </w:rPr>
        <w:t xml:space="preserve">114. </w:t>
      </w:r>
      <w:r w:rsidRPr="00AA076B">
        <w:rPr>
          <w:spacing w:val="-6"/>
          <w:sz w:val="28"/>
          <w:szCs w:val="28"/>
          <w:shd w:val="clear" w:color="auto" w:fill="FFFFFF"/>
        </w:rPr>
        <w:t>Терехова Э. Б. Направления и способы биологической рекультивации на горнорудных предприятиях Северного Казахстана</w:t>
      </w:r>
      <w:r w:rsidR="00973E21" w:rsidRPr="00AA076B">
        <w:rPr>
          <w:spacing w:val="-6"/>
          <w:sz w:val="28"/>
          <w:szCs w:val="28"/>
          <w:shd w:val="clear" w:color="auto" w:fill="FFFFFF"/>
        </w:rPr>
        <w:t xml:space="preserve"> </w:t>
      </w:r>
      <w:r w:rsidRPr="00AA076B">
        <w:rPr>
          <w:spacing w:val="-6"/>
          <w:sz w:val="28"/>
          <w:szCs w:val="28"/>
          <w:shd w:val="clear" w:color="auto" w:fill="FFFFFF"/>
        </w:rPr>
        <w:t>// Р</w:t>
      </w:r>
      <w:r w:rsidR="000B2C5F" w:rsidRPr="00AA076B">
        <w:rPr>
          <w:spacing w:val="-6"/>
          <w:sz w:val="28"/>
          <w:szCs w:val="28"/>
          <w:shd w:val="clear" w:color="auto" w:fill="FFFFFF"/>
        </w:rPr>
        <w:t xml:space="preserve">астения и промышленная среда. – </w:t>
      </w:r>
      <w:r w:rsidRPr="00AA076B">
        <w:rPr>
          <w:spacing w:val="-6"/>
          <w:sz w:val="28"/>
          <w:szCs w:val="28"/>
          <w:shd w:val="clear" w:color="auto" w:fill="FFFFFF"/>
        </w:rPr>
        <w:t>Свердловск: УрГУ</w:t>
      </w:r>
      <w:r w:rsidR="000B2C5F" w:rsidRPr="00AA076B">
        <w:rPr>
          <w:spacing w:val="-6"/>
          <w:sz w:val="28"/>
          <w:szCs w:val="28"/>
          <w:shd w:val="clear" w:color="auto" w:fill="FFFFFF"/>
        </w:rPr>
        <w:t>, 1990. –</w:t>
      </w:r>
      <w:r w:rsidRPr="00AA076B">
        <w:rPr>
          <w:spacing w:val="-6"/>
          <w:sz w:val="28"/>
          <w:szCs w:val="28"/>
          <w:shd w:val="clear" w:color="auto" w:fill="FFFFFF"/>
        </w:rPr>
        <w:t xml:space="preserve"> </w:t>
      </w:r>
      <w:r w:rsidR="002F581E" w:rsidRPr="00AA076B">
        <w:rPr>
          <w:spacing w:val="-6"/>
          <w:sz w:val="28"/>
          <w:szCs w:val="28"/>
          <w:shd w:val="clear" w:color="auto" w:fill="FFFFFF"/>
        </w:rPr>
        <w:t>№</w:t>
      </w:r>
      <w:r w:rsidRPr="00AA076B">
        <w:rPr>
          <w:spacing w:val="-6"/>
          <w:sz w:val="28"/>
          <w:szCs w:val="28"/>
          <w:shd w:val="clear" w:color="auto" w:fill="FFFFFF"/>
        </w:rPr>
        <w:t xml:space="preserve"> 13</w:t>
      </w:r>
      <w:r w:rsidR="000B2C5F" w:rsidRPr="00AA076B">
        <w:rPr>
          <w:spacing w:val="-6"/>
          <w:sz w:val="28"/>
          <w:szCs w:val="28"/>
          <w:shd w:val="clear" w:color="auto" w:fill="FFFFFF"/>
        </w:rPr>
        <w:t>. –</w:t>
      </w:r>
      <w:r w:rsidRPr="00AA076B">
        <w:rPr>
          <w:spacing w:val="-6"/>
          <w:sz w:val="28"/>
          <w:szCs w:val="28"/>
          <w:shd w:val="clear" w:color="auto" w:fill="FFFFFF"/>
        </w:rPr>
        <w:t xml:space="preserve"> С. 100-120</w:t>
      </w:r>
      <w:r w:rsidR="00973E21" w:rsidRPr="00AA076B">
        <w:rPr>
          <w:spacing w:val="-6"/>
          <w:sz w:val="28"/>
          <w:szCs w:val="28"/>
          <w:shd w:val="clear" w:color="auto" w:fill="FFFFFF"/>
        </w:rPr>
        <w:t>.</w:t>
      </w:r>
    </w:p>
    <w:p w14:paraId="36300042" w14:textId="07F2E45B" w:rsidR="00D97AA5" w:rsidRPr="002706BE" w:rsidRDefault="00D97AA5" w:rsidP="00880693">
      <w:pPr>
        <w:spacing w:after="0" w:line="240" w:lineRule="auto"/>
        <w:ind w:firstLine="709"/>
        <w:jc w:val="both"/>
        <w:rPr>
          <w:rStyle w:val="a5"/>
          <w:color w:val="auto"/>
          <w:sz w:val="28"/>
          <w:szCs w:val="28"/>
          <w:u w:val="none"/>
        </w:rPr>
      </w:pPr>
      <w:r w:rsidRPr="002706BE">
        <w:rPr>
          <w:sz w:val="28"/>
          <w:szCs w:val="28"/>
        </w:rPr>
        <w:t>115. Минералы и месторождения России и стран ближнего зарубежья. Соколовское (</w:t>
      </w:r>
      <w:r w:rsidRPr="002706BE">
        <w:rPr>
          <w:sz w:val="28"/>
          <w:szCs w:val="28"/>
          <w:lang w:val="en-US"/>
        </w:rPr>
        <w:t>Fe</w:t>
      </w:r>
      <w:r w:rsidRPr="002706BE">
        <w:rPr>
          <w:sz w:val="28"/>
          <w:szCs w:val="28"/>
        </w:rPr>
        <w:t xml:space="preserve">) </w:t>
      </w:r>
      <w:r w:rsidRPr="002706BE">
        <w:rPr>
          <w:sz w:val="28"/>
          <w:szCs w:val="28"/>
          <w:lang w:val="kk-KZ"/>
        </w:rPr>
        <w:t>месторождение</w:t>
      </w:r>
      <w:r w:rsidR="00973E21" w:rsidRPr="002706BE">
        <w:rPr>
          <w:sz w:val="28"/>
          <w:szCs w:val="28"/>
        </w:rPr>
        <w:t xml:space="preserve">. </w:t>
      </w:r>
      <w:r w:rsidR="00973E21" w:rsidRPr="002706BE">
        <w:rPr>
          <w:sz w:val="28"/>
          <w:szCs w:val="28"/>
          <w:lang w:val="en-US"/>
        </w:rPr>
        <w:t>URL</w:t>
      </w:r>
      <w:r w:rsidR="00973E21" w:rsidRPr="002706BE">
        <w:rPr>
          <w:sz w:val="28"/>
          <w:szCs w:val="28"/>
        </w:rPr>
        <w:t xml:space="preserve">:  </w:t>
      </w:r>
      <w:hyperlink r:id="rId125" w:history="1">
        <w:r w:rsidRPr="002706BE">
          <w:rPr>
            <w:rStyle w:val="a5"/>
            <w:color w:val="auto"/>
            <w:sz w:val="28"/>
            <w:szCs w:val="28"/>
            <w:u w:val="none"/>
            <w:lang w:val="en-US"/>
          </w:rPr>
          <w:t>https</w:t>
        </w:r>
        <w:r w:rsidRPr="002706BE">
          <w:rPr>
            <w:rStyle w:val="a5"/>
            <w:color w:val="auto"/>
            <w:sz w:val="28"/>
            <w:szCs w:val="28"/>
            <w:u w:val="none"/>
          </w:rPr>
          <w:t>://</w:t>
        </w:r>
        <w:r w:rsidRPr="002706BE">
          <w:rPr>
            <w:rStyle w:val="a5"/>
            <w:color w:val="auto"/>
            <w:sz w:val="28"/>
            <w:szCs w:val="28"/>
            <w:u w:val="none"/>
            <w:lang w:val="en-US"/>
          </w:rPr>
          <w:t>webmineral</w:t>
        </w:r>
        <w:r w:rsidRPr="002706BE">
          <w:rPr>
            <w:rStyle w:val="a5"/>
            <w:color w:val="auto"/>
            <w:sz w:val="28"/>
            <w:szCs w:val="28"/>
            <w:u w:val="none"/>
          </w:rPr>
          <w:t>.</w:t>
        </w:r>
        <w:r w:rsidRPr="002706BE">
          <w:rPr>
            <w:rStyle w:val="a5"/>
            <w:color w:val="auto"/>
            <w:sz w:val="28"/>
            <w:szCs w:val="28"/>
            <w:u w:val="none"/>
            <w:lang w:val="en-US"/>
          </w:rPr>
          <w:t>ru</w:t>
        </w:r>
        <w:r w:rsidRPr="002706BE">
          <w:rPr>
            <w:rStyle w:val="a5"/>
            <w:color w:val="auto"/>
            <w:sz w:val="28"/>
            <w:szCs w:val="28"/>
            <w:u w:val="none"/>
          </w:rPr>
          <w:t>/</w:t>
        </w:r>
        <w:r w:rsidRPr="002706BE">
          <w:rPr>
            <w:rStyle w:val="a5"/>
            <w:color w:val="auto"/>
            <w:sz w:val="28"/>
            <w:szCs w:val="28"/>
            <w:u w:val="none"/>
            <w:lang w:val="en-US"/>
          </w:rPr>
          <w:t>deposits</w:t>
        </w:r>
        <w:r w:rsidRPr="002706BE">
          <w:rPr>
            <w:rStyle w:val="a5"/>
            <w:color w:val="auto"/>
            <w:sz w:val="28"/>
            <w:szCs w:val="28"/>
            <w:u w:val="none"/>
          </w:rPr>
          <w:t>/</w:t>
        </w:r>
        <w:r w:rsidRPr="002706BE">
          <w:rPr>
            <w:rStyle w:val="a5"/>
            <w:color w:val="auto"/>
            <w:sz w:val="28"/>
            <w:szCs w:val="28"/>
            <w:u w:val="none"/>
            <w:lang w:val="en-US"/>
          </w:rPr>
          <w:t>item</w:t>
        </w:r>
        <w:r w:rsidRPr="002706BE">
          <w:rPr>
            <w:rStyle w:val="a5"/>
            <w:color w:val="auto"/>
            <w:sz w:val="28"/>
            <w:szCs w:val="28"/>
            <w:u w:val="none"/>
          </w:rPr>
          <w:t>.</w:t>
        </w:r>
        <w:r w:rsidRPr="002706BE">
          <w:rPr>
            <w:rStyle w:val="a5"/>
            <w:color w:val="auto"/>
            <w:sz w:val="28"/>
            <w:szCs w:val="28"/>
            <w:u w:val="none"/>
            <w:lang w:val="en-US"/>
          </w:rPr>
          <w:t>php</w:t>
        </w:r>
        <w:r w:rsidRPr="002706BE">
          <w:rPr>
            <w:rStyle w:val="a5"/>
            <w:color w:val="auto"/>
            <w:sz w:val="28"/>
            <w:szCs w:val="28"/>
            <w:u w:val="none"/>
          </w:rPr>
          <w:t>?</w:t>
        </w:r>
        <w:r w:rsidRPr="002706BE">
          <w:rPr>
            <w:rStyle w:val="a5"/>
            <w:color w:val="auto"/>
            <w:sz w:val="28"/>
            <w:szCs w:val="28"/>
            <w:u w:val="none"/>
            <w:lang w:val="en-US"/>
          </w:rPr>
          <w:t>id</w:t>
        </w:r>
        <w:r w:rsidRPr="002706BE">
          <w:rPr>
            <w:rStyle w:val="a5"/>
            <w:color w:val="auto"/>
            <w:sz w:val="28"/>
            <w:szCs w:val="28"/>
            <w:u w:val="none"/>
          </w:rPr>
          <w:t>=859</w:t>
        </w:r>
      </w:hyperlink>
      <w:r w:rsidR="00DF5BCE" w:rsidRPr="002706BE">
        <w:rPr>
          <w:rStyle w:val="a5"/>
          <w:color w:val="auto"/>
          <w:sz w:val="28"/>
          <w:szCs w:val="28"/>
          <w:u w:val="none"/>
        </w:rPr>
        <w:t xml:space="preserve"> </w:t>
      </w:r>
      <w:r w:rsidR="00DF5BCE" w:rsidRPr="002706BE">
        <w:rPr>
          <w:sz w:val="28"/>
          <w:szCs w:val="28"/>
        </w:rPr>
        <w:t xml:space="preserve">(дата обращения: </w:t>
      </w:r>
      <w:r w:rsidR="009470DE" w:rsidRPr="002706BE">
        <w:rPr>
          <w:sz w:val="28"/>
          <w:szCs w:val="28"/>
        </w:rPr>
        <w:t>28.11.2022</w:t>
      </w:r>
      <w:r w:rsidR="00DF5BCE" w:rsidRPr="002706BE">
        <w:rPr>
          <w:sz w:val="28"/>
          <w:szCs w:val="28"/>
        </w:rPr>
        <w:t>).</w:t>
      </w:r>
    </w:p>
    <w:p w14:paraId="6A86C30F" w14:textId="383AD942" w:rsidR="00D97AA5" w:rsidRPr="002706BE" w:rsidRDefault="00D97AA5" w:rsidP="00880693">
      <w:pPr>
        <w:spacing w:after="0" w:line="240" w:lineRule="auto"/>
        <w:ind w:firstLine="709"/>
        <w:jc w:val="both"/>
        <w:rPr>
          <w:rStyle w:val="a5"/>
          <w:color w:val="auto"/>
          <w:sz w:val="28"/>
          <w:szCs w:val="28"/>
          <w:u w:val="none"/>
        </w:rPr>
      </w:pPr>
      <w:r w:rsidRPr="002706BE">
        <w:rPr>
          <w:sz w:val="28"/>
          <w:szCs w:val="28"/>
          <w:lang w:val="kk-KZ"/>
        </w:rPr>
        <w:t xml:space="preserve">116. Горная энциклопедия </w:t>
      </w:r>
      <w:r w:rsidRPr="002706BE">
        <w:rPr>
          <w:sz w:val="28"/>
          <w:szCs w:val="28"/>
          <w:shd w:val="clear" w:color="auto" w:fill="FFFFFF"/>
        </w:rPr>
        <w:t>Качарский горно-обогатительный комбинат</w:t>
      </w:r>
      <w:r w:rsidR="00973E21" w:rsidRPr="002706BE">
        <w:rPr>
          <w:sz w:val="28"/>
          <w:szCs w:val="28"/>
        </w:rPr>
        <w:t xml:space="preserve">. </w:t>
      </w:r>
      <w:r w:rsidR="00973E21" w:rsidRPr="002706BE">
        <w:rPr>
          <w:sz w:val="28"/>
          <w:szCs w:val="28"/>
          <w:lang w:val="en-US"/>
        </w:rPr>
        <w:t>URL</w:t>
      </w:r>
      <w:r w:rsidR="00973E21" w:rsidRPr="002706BE">
        <w:rPr>
          <w:sz w:val="28"/>
          <w:szCs w:val="28"/>
        </w:rPr>
        <w:t xml:space="preserve">: </w:t>
      </w:r>
      <w:hyperlink r:id="rId126" w:history="1">
        <w:r w:rsidRPr="002706BE">
          <w:rPr>
            <w:rStyle w:val="a5"/>
            <w:color w:val="auto"/>
            <w:sz w:val="28"/>
            <w:szCs w:val="28"/>
            <w:u w:val="none"/>
            <w:lang w:val="en-US"/>
          </w:rPr>
          <w:t>http</w:t>
        </w:r>
        <w:r w:rsidRPr="002706BE">
          <w:rPr>
            <w:rStyle w:val="a5"/>
            <w:color w:val="auto"/>
            <w:sz w:val="28"/>
            <w:szCs w:val="28"/>
            <w:u w:val="none"/>
          </w:rPr>
          <w:t>://</w:t>
        </w:r>
        <w:r w:rsidRPr="002706BE">
          <w:rPr>
            <w:rStyle w:val="a5"/>
            <w:color w:val="auto"/>
            <w:sz w:val="28"/>
            <w:szCs w:val="28"/>
            <w:u w:val="none"/>
            <w:lang w:val="en-US"/>
          </w:rPr>
          <w:t>www</w:t>
        </w:r>
        <w:r w:rsidRPr="002706BE">
          <w:rPr>
            <w:rStyle w:val="a5"/>
            <w:color w:val="auto"/>
            <w:sz w:val="28"/>
            <w:szCs w:val="28"/>
            <w:u w:val="none"/>
          </w:rPr>
          <w:t>.</w:t>
        </w:r>
        <w:r w:rsidRPr="002706BE">
          <w:rPr>
            <w:rStyle w:val="a5"/>
            <w:color w:val="auto"/>
            <w:sz w:val="28"/>
            <w:szCs w:val="28"/>
            <w:u w:val="none"/>
            <w:lang w:val="en-US"/>
          </w:rPr>
          <w:t>mining</w:t>
        </w:r>
        <w:r w:rsidRPr="002706BE">
          <w:rPr>
            <w:rStyle w:val="a5"/>
            <w:color w:val="auto"/>
            <w:sz w:val="28"/>
            <w:szCs w:val="28"/>
            <w:u w:val="none"/>
          </w:rPr>
          <w:t>-</w:t>
        </w:r>
        <w:r w:rsidRPr="002706BE">
          <w:rPr>
            <w:rStyle w:val="a5"/>
            <w:color w:val="auto"/>
            <w:sz w:val="28"/>
            <w:szCs w:val="28"/>
            <w:u w:val="none"/>
            <w:lang w:val="en-US"/>
          </w:rPr>
          <w:t>enc</w:t>
        </w:r>
        <w:r w:rsidRPr="002706BE">
          <w:rPr>
            <w:rStyle w:val="a5"/>
            <w:color w:val="auto"/>
            <w:sz w:val="28"/>
            <w:szCs w:val="28"/>
            <w:u w:val="none"/>
          </w:rPr>
          <w:t>.</w:t>
        </w:r>
        <w:r w:rsidRPr="002706BE">
          <w:rPr>
            <w:rStyle w:val="a5"/>
            <w:color w:val="auto"/>
            <w:sz w:val="28"/>
            <w:szCs w:val="28"/>
            <w:u w:val="none"/>
            <w:lang w:val="en-US"/>
          </w:rPr>
          <w:t>ru</w:t>
        </w:r>
        <w:r w:rsidRPr="002706BE">
          <w:rPr>
            <w:rStyle w:val="a5"/>
            <w:color w:val="auto"/>
            <w:sz w:val="28"/>
            <w:szCs w:val="28"/>
            <w:u w:val="none"/>
          </w:rPr>
          <w:t>/</w:t>
        </w:r>
        <w:r w:rsidRPr="002706BE">
          <w:rPr>
            <w:rStyle w:val="a5"/>
            <w:color w:val="auto"/>
            <w:sz w:val="28"/>
            <w:szCs w:val="28"/>
            <w:u w:val="none"/>
            <w:lang w:val="en-US"/>
          </w:rPr>
          <w:t>k</w:t>
        </w:r>
        <w:r w:rsidRPr="002706BE">
          <w:rPr>
            <w:rStyle w:val="a5"/>
            <w:color w:val="auto"/>
            <w:sz w:val="28"/>
            <w:szCs w:val="28"/>
            <w:u w:val="none"/>
          </w:rPr>
          <w:t>/</w:t>
        </w:r>
        <w:r w:rsidRPr="002706BE">
          <w:rPr>
            <w:rStyle w:val="a5"/>
            <w:color w:val="auto"/>
            <w:sz w:val="28"/>
            <w:szCs w:val="28"/>
            <w:u w:val="none"/>
            <w:lang w:val="en-US"/>
          </w:rPr>
          <w:t>kacharskij</w:t>
        </w:r>
        <w:r w:rsidRPr="002706BE">
          <w:rPr>
            <w:rStyle w:val="a5"/>
            <w:color w:val="auto"/>
            <w:sz w:val="28"/>
            <w:szCs w:val="28"/>
            <w:u w:val="none"/>
          </w:rPr>
          <w:t>-</w:t>
        </w:r>
        <w:r w:rsidRPr="002706BE">
          <w:rPr>
            <w:rStyle w:val="a5"/>
            <w:color w:val="auto"/>
            <w:sz w:val="28"/>
            <w:szCs w:val="28"/>
            <w:u w:val="none"/>
            <w:lang w:val="en-US"/>
          </w:rPr>
          <w:t>gorno</w:t>
        </w:r>
        <w:r w:rsidRPr="002706BE">
          <w:rPr>
            <w:rStyle w:val="a5"/>
            <w:color w:val="auto"/>
            <w:sz w:val="28"/>
            <w:szCs w:val="28"/>
            <w:u w:val="none"/>
          </w:rPr>
          <w:t>-</w:t>
        </w:r>
        <w:r w:rsidRPr="002706BE">
          <w:rPr>
            <w:rStyle w:val="a5"/>
            <w:color w:val="auto"/>
            <w:sz w:val="28"/>
            <w:szCs w:val="28"/>
            <w:u w:val="none"/>
            <w:lang w:val="en-US"/>
          </w:rPr>
          <w:t>obogatitelnyj</w:t>
        </w:r>
        <w:r w:rsidRPr="002706BE">
          <w:rPr>
            <w:rStyle w:val="a5"/>
            <w:color w:val="auto"/>
            <w:sz w:val="28"/>
            <w:szCs w:val="28"/>
            <w:u w:val="none"/>
          </w:rPr>
          <w:t>-</w:t>
        </w:r>
        <w:r w:rsidRPr="002706BE">
          <w:rPr>
            <w:rStyle w:val="a5"/>
            <w:color w:val="auto"/>
            <w:sz w:val="28"/>
            <w:szCs w:val="28"/>
            <w:u w:val="none"/>
            <w:lang w:val="en-US"/>
          </w:rPr>
          <w:t>kombinat</w:t>
        </w:r>
      </w:hyperlink>
      <w:r w:rsidR="00DF5BCE" w:rsidRPr="002706BE">
        <w:rPr>
          <w:rStyle w:val="a5"/>
          <w:color w:val="auto"/>
          <w:sz w:val="28"/>
          <w:szCs w:val="28"/>
          <w:u w:val="none"/>
        </w:rPr>
        <w:t xml:space="preserve"> </w:t>
      </w:r>
      <w:r w:rsidR="00DF5BCE" w:rsidRPr="002706BE">
        <w:rPr>
          <w:sz w:val="28"/>
          <w:szCs w:val="28"/>
        </w:rPr>
        <w:t xml:space="preserve">(дата обращения: </w:t>
      </w:r>
      <w:r w:rsidR="009470DE" w:rsidRPr="002706BE">
        <w:rPr>
          <w:sz w:val="28"/>
          <w:szCs w:val="28"/>
        </w:rPr>
        <w:t>30.11.2022</w:t>
      </w:r>
      <w:r w:rsidR="00DF5BCE" w:rsidRPr="002706BE">
        <w:rPr>
          <w:sz w:val="28"/>
          <w:szCs w:val="28"/>
        </w:rPr>
        <w:t>).</w:t>
      </w:r>
    </w:p>
    <w:p w14:paraId="4EF6038B" w14:textId="5985B2EA" w:rsidR="00D97AA5" w:rsidRPr="002706BE" w:rsidRDefault="00D97AA5" w:rsidP="00880693">
      <w:pPr>
        <w:spacing w:after="0" w:line="240" w:lineRule="auto"/>
        <w:ind w:firstLine="709"/>
        <w:jc w:val="both"/>
        <w:rPr>
          <w:sz w:val="28"/>
          <w:szCs w:val="28"/>
        </w:rPr>
      </w:pPr>
      <w:r w:rsidRPr="002706BE">
        <w:rPr>
          <w:sz w:val="28"/>
          <w:szCs w:val="28"/>
        </w:rPr>
        <w:t>117. Информационно-технический справочник по наилучшим доступным технологиям. Добыча и обогащение железных руд. ИТС 25-2017</w:t>
      </w:r>
      <w:r w:rsidR="00DF5BCE" w:rsidRPr="002706BE">
        <w:rPr>
          <w:sz w:val="28"/>
          <w:szCs w:val="28"/>
        </w:rPr>
        <w:t>. – 2017. – 114 с.</w:t>
      </w:r>
    </w:p>
    <w:p w14:paraId="4EF2D751" w14:textId="6F2599A5" w:rsidR="00D97AA5" w:rsidRPr="002706BE" w:rsidRDefault="00D97AA5" w:rsidP="00880693">
      <w:pPr>
        <w:spacing w:after="0" w:line="240" w:lineRule="auto"/>
        <w:ind w:firstLine="709"/>
        <w:jc w:val="both"/>
        <w:rPr>
          <w:sz w:val="28"/>
          <w:szCs w:val="28"/>
          <w:shd w:val="clear" w:color="auto" w:fill="FFFFFF"/>
        </w:rPr>
      </w:pPr>
      <w:r w:rsidRPr="002706BE">
        <w:rPr>
          <w:iCs/>
          <w:sz w:val="28"/>
          <w:szCs w:val="28"/>
          <w:shd w:val="clear" w:color="auto" w:fill="FFFFFF"/>
        </w:rPr>
        <w:t>118. Анистратов Ю.И.</w:t>
      </w:r>
      <w:r w:rsidR="00DF5BCE" w:rsidRPr="002706BE">
        <w:rPr>
          <w:iCs/>
          <w:sz w:val="28"/>
          <w:szCs w:val="28"/>
          <w:shd w:val="clear" w:color="auto" w:fill="FFFFFF"/>
        </w:rPr>
        <w:t xml:space="preserve"> </w:t>
      </w:r>
      <w:hyperlink r:id="rId127" w:history="1">
        <w:r w:rsidRPr="002706BE">
          <w:rPr>
            <w:rStyle w:val="a5"/>
            <w:color w:val="auto"/>
            <w:sz w:val="28"/>
            <w:szCs w:val="28"/>
            <w:u w:val="none"/>
          </w:rPr>
          <w:t>Отвалообразование</w:t>
        </w:r>
      </w:hyperlink>
      <w:r w:rsidR="00DF5BCE" w:rsidRPr="002706BE">
        <w:rPr>
          <w:rStyle w:val="a5"/>
          <w:color w:val="auto"/>
          <w:sz w:val="28"/>
          <w:szCs w:val="28"/>
          <w:u w:val="none"/>
        </w:rPr>
        <w:t xml:space="preserve"> </w:t>
      </w:r>
      <w:r w:rsidR="00B850FC" w:rsidRPr="002706BE">
        <w:rPr>
          <w:sz w:val="28"/>
          <w:szCs w:val="28"/>
          <w:shd w:val="clear" w:color="auto" w:fill="FFFFFF"/>
        </w:rPr>
        <w:t xml:space="preserve">/ Главный ред. </w:t>
      </w:r>
      <w:hyperlink r:id="rId128" w:tooltip="Козловский, Евгений Александрович" w:history="1">
        <w:r w:rsidRPr="002706BE">
          <w:rPr>
            <w:rStyle w:val="a5"/>
            <w:color w:val="auto"/>
            <w:sz w:val="28"/>
            <w:szCs w:val="28"/>
            <w:u w:val="none"/>
            <w:shd w:val="clear" w:color="auto" w:fill="FFFFFF"/>
          </w:rPr>
          <w:t>Е.А. Козловский</w:t>
        </w:r>
      </w:hyperlink>
      <w:r w:rsidR="00DF5BCE" w:rsidRPr="002706BE">
        <w:rPr>
          <w:sz w:val="28"/>
          <w:szCs w:val="28"/>
          <w:shd w:val="clear" w:color="auto" w:fill="FFFFFF"/>
        </w:rPr>
        <w:t>.</w:t>
      </w:r>
      <w:r w:rsidR="00B850FC" w:rsidRPr="002706BE">
        <w:rPr>
          <w:sz w:val="28"/>
          <w:szCs w:val="28"/>
          <w:shd w:val="clear" w:color="auto" w:fill="FFFFFF"/>
        </w:rPr>
        <w:t xml:space="preserve"> </w:t>
      </w:r>
      <w:r w:rsidR="00DF5BCE" w:rsidRPr="002706BE">
        <w:rPr>
          <w:sz w:val="28"/>
          <w:szCs w:val="28"/>
          <w:shd w:val="clear" w:color="auto" w:fill="FFFFFF"/>
        </w:rPr>
        <w:t xml:space="preserve">– </w:t>
      </w:r>
      <w:hyperlink r:id="rId129" w:tooltip="Горная энциклопедия" w:history="1">
        <w:r w:rsidRPr="002706BE">
          <w:rPr>
            <w:rStyle w:val="a5"/>
            <w:color w:val="auto"/>
            <w:sz w:val="28"/>
            <w:szCs w:val="28"/>
            <w:u w:val="none"/>
            <w:shd w:val="clear" w:color="auto" w:fill="FFFFFF"/>
          </w:rPr>
          <w:t>Горная</w:t>
        </w:r>
        <w:r w:rsidR="00DF5BCE" w:rsidRPr="002706BE">
          <w:rPr>
            <w:rStyle w:val="a5"/>
            <w:color w:val="auto"/>
            <w:sz w:val="28"/>
            <w:szCs w:val="28"/>
            <w:u w:val="none"/>
            <w:shd w:val="clear" w:color="auto" w:fill="FFFFFF"/>
          </w:rPr>
          <w:t xml:space="preserve"> </w:t>
        </w:r>
        <w:r w:rsidRPr="002706BE">
          <w:rPr>
            <w:rStyle w:val="a5"/>
            <w:color w:val="auto"/>
            <w:sz w:val="28"/>
            <w:szCs w:val="28"/>
            <w:u w:val="none"/>
            <w:shd w:val="clear" w:color="auto" w:fill="FFFFFF"/>
          </w:rPr>
          <w:t>энциклопедия</w:t>
        </w:r>
      </w:hyperlink>
      <w:r w:rsidR="00DF5BCE" w:rsidRPr="002706BE">
        <w:rPr>
          <w:sz w:val="28"/>
          <w:szCs w:val="28"/>
          <w:shd w:val="clear" w:color="auto" w:fill="FFFFFF"/>
        </w:rPr>
        <w:t>. –</w:t>
      </w:r>
      <w:r w:rsidRPr="002706BE">
        <w:rPr>
          <w:sz w:val="28"/>
          <w:szCs w:val="28"/>
          <w:shd w:val="clear" w:color="auto" w:fill="FFFFFF"/>
        </w:rPr>
        <w:t> </w:t>
      </w:r>
      <w:r w:rsidRPr="002706BE">
        <w:rPr>
          <w:sz w:val="28"/>
          <w:szCs w:val="28"/>
        </w:rPr>
        <w:t>М.</w:t>
      </w:r>
      <w:r w:rsidR="00B850FC" w:rsidRPr="002706BE">
        <w:rPr>
          <w:sz w:val="28"/>
          <w:szCs w:val="28"/>
          <w:shd w:val="clear" w:color="auto" w:fill="FFFFFF"/>
        </w:rPr>
        <w:t xml:space="preserve">: Советская энциклопедия, 1989. – Т.4. </w:t>
      </w:r>
      <w:r w:rsidR="00DF5BCE" w:rsidRPr="002706BE">
        <w:rPr>
          <w:sz w:val="28"/>
          <w:szCs w:val="28"/>
          <w:shd w:val="clear" w:color="auto" w:fill="FFFFFF"/>
        </w:rPr>
        <w:t xml:space="preserve">– </w:t>
      </w:r>
      <w:r w:rsidR="00B850FC" w:rsidRPr="002706BE">
        <w:rPr>
          <w:sz w:val="28"/>
          <w:szCs w:val="28"/>
          <w:shd w:val="clear" w:color="auto" w:fill="FFFFFF"/>
        </w:rPr>
        <w:t xml:space="preserve">623 </w:t>
      </w:r>
      <w:r w:rsidRPr="002706BE">
        <w:rPr>
          <w:sz w:val="28"/>
          <w:szCs w:val="28"/>
          <w:shd w:val="clear" w:color="auto" w:fill="FFFFFF"/>
        </w:rPr>
        <w:t>с.</w:t>
      </w:r>
    </w:p>
    <w:p w14:paraId="553B26E0" w14:textId="3DDFC4E1" w:rsidR="00D97AA5" w:rsidRPr="002706BE" w:rsidRDefault="00D97AA5" w:rsidP="00880693">
      <w:pPr>
        <w:spacing w:after="0" w:line="240" w:lineRule="auto"/>
        <w:ind w:firstLine="709"/>
        <w:jc w:val="both"/>
        <w:rPr>
          <w:sz w:val="28"/>
          <w:szCs w:val="28"/>
        </w:rPr>
      </w:pPr>
      <w:r w:rsidRPr="002706BE">
        <w:rPr>
          <w:sz w:val="28"/>
          <w:szCs w:val="28"/>
        </w:rPr>
        <w:t>119. Малая горная энциклопедия. В 3 т. = Мала гірни</w:t>
      </w:r>
      <w:r w:rsidR="00DF5BCE" w:rsidRPr="002706BE">
        <w:rPr>
          <w:sz w:val="28"/>
          <w:szCs w:val="28"/>
        </w:rPr>
        <w:t>ча енциклопедія / (На укр. яз.) /</w:t>
      </w:r>
      <w:r w:rsidRPr="002706BE">
        <w:rPr>
          <w:sz w:val="28"/>
          <w:szCs w:val="28"/>
        </w:rPr>
        <w:t xml:space="preserve"> Под ред. В. С. Белецкого. </w:t>
      </w:r>
      <w:r w:rsidR="00DF5BCE" w:rsidRPr="002706BE">
        <w:rPr>
          <w:sz w:val="28"/>
          <w:szCs w:val="28"/>
        </w:rPr>
        <w:t>–</w:t>
      </w:r>
      <w:r w:rsidRPr="002706BE">
        <w:rPr>
          <w:sz w:val="28"/>
          <w:szCs w:val="28"/>
        </w:rPr>
        <w:t xml:space="preserve"> Донецк: Донбасс, 2004.</w:t>
      </w:r>
      <w:r w:rsidR="00DF5BCE" w:rsidRPr="002706BE">
        <w:rPr>
          <w:sz w:val="28"/>
          <w:szCs w:val="28"/>
        </w:rPr>
        <w:t xml:space="preserve"> – 592 с.</w:t>
      </w:r>
      <w:r w:rsidRPr="002706BE">
        <w:rPr>
          <w:sz w:val="28"/>
          <w:szCs w:val="28"/>
        </w:rPr>
        <w:t xml:space="preserve"> </w:t>
      </w:r>
    </w:p>
    <w:p w14:paraId="594F4128" w14:textId="3AA16105" w:rsidR="00D97AA5" w:rsidRPr="002706BE" w:rsidRDefault="00D97AA5" w:rsidP="00880693">
      <w:pPr>
        <w:spacing w:after="0" w:line="240" w:lineRule="auto"/>
        <w:ind w:firstLine="709"/>
        <w:jc w:val="both"/>
        <w:rPr>
          <w:sz w:val="28"/>
          <w:szCs w:val="28"/>
        </w:rPr>
      </w:pPr>
      <w:r w:rsidRPr="002706BE">
        <w:rPr>
          <w:sz w:val="28"/>
          <w:szCs w:val="28"/>
        </w:rPr>
        <w:t>120. Колесников Б.П., Пикалова Г.М. К вопросу о классификации промышленных отвалов как компонентов техногенных ландшафтов</w:t>
      </w:r>
      <w:r w:rsidR="00DF5BCE" w:rsidRPr="002706BE">
        <w:rPr>
          <w:sz w:val="28"/>
          <w:szCs w:val="28"/>
        </w:rPr>
        <w:t xml:space="preserve"> //</w:t>
      </w:r>
      <w:r w:rsidRPr="002706BE">
        <w:rPr>
          <w:sz w:val="28"/>
          <w:szCs w:val="28"/>
        </w:rPr>
        <w:t xml:space="preserve"> Растения и промышленная среда</w:t>
      </w:r>
      <w:r w:rsidR="00DF5BCE" w:rsidRPr="002706BE">
        <w:rPr>
          <w:sz w:val="28"/>
          <w:szCs w:val="28"/>
        </w:rPr>
        <w:t>. – 1974. - №</w:t>
      </w:r>
      <w:r w:rsidRPr="002706BE">
        <w:rPr>
          <w:sz w:val="28"/>
          <w:szCs w:val="28"/>
        </w:rPr>
        <w:t xml:space="preserve"> 3</w:t>
      </w:r>
      <w:r w:rsidR="00DF5BCE" w:rsidRPr="002706BE">
        <w:rPr>
          <w:sz w:val="28"/>
          <w:szCs w:val="28"/>
        </w:rPr>
        <w:t>. – С.</w:t>
      </w:r>
      <w:r w:rsidRPr="002706BE">
        <w:rPr>
          <w:sz w:val="28"/>
          <w:szCs w:val="28"/>
        </w:rPr>
        <w:t xml:space="preserve"> 3-28</w:t>
      </w:r>
      <w:r w:rsidR="00DF5BCE" w:rsidRPr="002706BE">
        <w:rPr>
          <w:sz w:val="28"/>
          <w:szCs w:val="28"/>
        </w:rPr>
        <w:t>.</w:t>
      </w:r>
      <w:r w:rsidRPr="002706BE">
        <w:rPr>
          <w:sz w:val="28"/>
          <w:szCs w:val="28"/>
        </w:rPr>
        <w:t xml:space="preserve"> </w:t>
      </w:r>
    </w:p>
    <w:p w14:paraId="508376F1" w14:textId="1ED1C4EB" w:rsidR="00D97AA5" w:rsidRPr="002706BE" w:rsidRDefault="00D97AA5" w:rsidP="00880693">
      <w:pPr>
        <w:spacing w:after="0" w:line="240" w:lineRule="auto"/>
        <w:ind w:firstLine="709"/>
        <w:jc w:val="both"/>
        <w:rPr>
          <w:sz w:val="28"/>
          <w:szCs w:val="28"/>
        </w:rPr>
      </w:pPr>
      <w:r w:rsidRPr="002706BE">
        <w:rPr>
          <w:sz w:val="28"/>
          <w:szCs w:val="28"/>
        </w:rPr>
        <w:t xml:space="preserve">121. </w:t>
      </w:r>
      <w:r w:rsidR="00E86B42" w:rsidRPr="002706BE">
        <w:rPr>
          <w:sz w:val="28"/>
          <w:szCs w:val="28"/>
          <w:lang w:val="en-US"/>
        </w:rPr>
        <w:t>ERG</w:t>
      </w:r>
      <w:r w:rsidR="00E86B42" w:rsidRPr="002706BE">
        <w:rPr>
          <w:sz w:val="28"/>
          <w:szCs w:val="28"/>
        </w:rPr>
        <w:t xml:space="preserve">. АО «ССГПО». </w:t>
      </w:r>
      <w:r w:rsidR="00E86B42" w:rsidRPr="002706BE">
        <w:rPr>
          <w:sz w:val="28"/>
          <w:szCs w:val="28"/>
          <w:lang w:val="en-US"/>
        </w:rPr>
        <w:t>URL</w:t>
      </w:r>
      <w:r w:rsidR="00E86B42" w:rsidRPr="002706BE">
        <w:rPr>
          <w:sz w:val="28"/>
          <w:szCs w:val="28"/>
        </w:rPr>
        <w:t>:</w:t>
      </w:r>
      <w:r w:rsidRPr="002706BE">
        <w:rPr>
          <w:sz w:val="28"/>
          <w:szCs w:val="28"/>
        </w:rPr>
        <w:t xml:space="preserve"> </w:t>
      </w:r>
      <w:r w:rsidR="00E86B42" w:rsidRPr="002706BE">
        <w:rPr>
          <w:sz w:val="28"/>
          <w:szCs w:val="28"/>
          <w:lang w:val="en-US"/>
        </w:rPr>
        <w:t>https</w:t>
      </w:r>
      <w:r w:rsidR="00E86B42" w:rsidRPr="002706BE">
        <w:rPr>
          <w:sz w:val="28"/>
          <w:szCs w:val="28"/>
        </w:rPr>
        <w:t>://</w:t>
      </w:r>
      <w:r w:rsidR="00E86B42" w:rsidRPr="002706BE">
        <w:rPr>
          <w:sz w:val="28"/>
          <w:szCs w:val="28"/>
          <w:lang w:val="en-US"/>
        </w:rPr>
        <w:t>www</w:t>
      </w:r>
      <w:r w:rsidR="00E86B42" w:rsidRPr="002706BE">
        <w:rPr>
          <w:sz w:val="28"/>
          <w:szCs w:val="28"/>
        </w:rPr>
        <w:t>.</w:t>
      </w:r>
      <w:r w:rsidR="00E86B42" w:rsidRPr="002706BE">
        <w:rPr>
          <w:sz w:val="28"/>
          <w:szCs w:val="28"/>
          <w:lang w:val="en-US"/>
        </w:rPr>
        <w:t>erg</w:t>
      </w:r>
      <w:r w:rsidR="00E86B42" w:rsidRPr="002706BE">
        <w:rPr>
          <w:sz w:val="28"/>
          <w:szCs w:val="28"/>
        </w:rPr>
        <w:t>.</w:t>
      </w:r>
      <w:r w:rsidR="00E86B42" w:rsidRPr="002706BE">
        <w:rPr>
          <w:sz w:val="28"/>
          <w:szCs w:val="28"/>
          <w:lang w:val="en-US"/>
        </w:rPr>
        <w:t>kz</w:t>
      </w:r>
      <w:r w:rsidR="00E86B42" w:rsidRPr="002706BE">
        <w:rPr>
          <w:sz w:val="28"/>
          <w:szCs w:val="28"/>
        </w:rPr>
        <w:t>/</w:t>
      </w:r>
      <w:r w:rsidR="00E86B42" w:rsidRPr="002706BE">
        <w:rPr>
          <w:sz w:val="28"/>
          <w:szCs w:val="28"/>
          <w:lang w:val="en-US"/>
        </w:rPr>
        <w:t>ru</w:t>
      </w:r>
      <w:r w:rsidR="00E86B42" w:rsidRPr="002706BE">
        <w:rPr>
          <w:sz w:val="28"/>
          <w:szCs w:val="28"/>
        </w:rPr>
        <w:t>/</w:t>
      </w:r>
      <w:r w:rsidR="00E86B42" w:rsidRPr="002706BE">
        <w:rPr>
          <w:sz w:val="28"/>
          <w:szCs w:val="28"/>
          <w:lang w:val="en-US"/>
        </w:rPr>
        <w:t>enterprises</w:t>
      </w:r>
      <w:r w:rsidR="00E86B42" w:rsidRPr="002706BE">
        <w:rPr>
          <w:sz w:val="28"/>
          <w:szCs w:val="28"/>
        </w:rPr>
        <w:t>/</w:t>
      </w:r>
      <w:r w:rsidR="00E86B42" w:rsidRPr="002706BE">
        <w:rPr>
          <w:sz w:val="28"/>
          <w:szCs w:val="28"/>
          <w:lang w:val="en-US"/>
        </w:rPr>
        <w:t>ao</w:t>
      </w:r>
      <w:r w:rsidR="00E86B42" w:rsidRPr="002706BE">
        <w:rPr>
          <w:sz w:val="28"/>
          <w:szCs w:val="28"/>
        </w:rPr>
        <w:t>-</w:t>
      </w:r>
      <w:r w:rsidR="00E86B42" w:rsidRPr="002706BE">
        <w:rPr>
          <w:sz w:val="28"/>
          <w:szCs w:val="28"/>
          <w:lang w:val="en-US"/>
        </w:rPr>
        <w:t>ssgpo</w:t>
      </w:r>
      <w:r w:rsidR="00E86B42" w:rsidRPr="002706BE">
        <w:rPr>
          <w:sz w:val="28"/>
          <w:szCs w:val="28"/>
        </w:rPr>
        <w:t xml:space="preserve"> (дата обращения: </w:t>
      </w:r>
      <w:r w:rsidR="009470DE" w:rsidRPr="002706BE">
        <w:rPr>
          <w:sz w:val="28"/>
          <w:szCs w:val="28"/>
        </w:rPr>
        <w:t>30.11.2022</w:t>
      </w:r>
      <w:r w:rsidR="00E86B42" w:rsidRPr="002706BE">
        <w:rPr>
          <w:sz w:val="28"/>
          <w:szCs w:val="28"/>
        </w:rPr>
        <w:t>).</w:t>
      </w:r>
    </w:p>
    <w:p w14:paraId="5E76EC77" w14:textId="2B176025" w:rsidR="00D97AA5" w:rsidRPr="002706BE" w:rsidRDefault="00D97AA5" w:rsidP="00880693">
      <w:pPr>
        <w:spacing w:after="0" w:line="240" w:lineRule="auto"/>
        <w:ind w:firstLine="709"/>
        <w:jc w:val="both"/>
        <w:rPr>
          <w:sz w:val="28"/>
          <w:szCs w:val="28"/>
        </w:rPr>
      </w:pPr>
      <w:r w:rsidRPr="002706BE">
        <w:rPr>
          <w:sz w:val="28"/>
          <w:szCs w:val="28"/>
        </w:rPr>
        <w:lastRenderedPageBreak/>
        <w:t>122. Паспорт «О» Техногенные минеральные образования №3/1068. Объект учета Юго-Восточный отвал Соколовского месторождения. - Рудный: АО «ССГПО», 2022</w:t>
      </w:r>
      <w:r w:rsidR="00E86B42" w:rsidRPr="002706BE">
        <w:rPr>
          <w:sz w:val="28"/>
          <w:szCs w:val="28"/>
        </w:rPr>
        <w:t>.</w:t>
      </w:r>
      <w:r w:rsidRPr="002706BE">
        <w:rPr>
          <w:sz w:val="28"/>
          <w:szCs w:val="28"/>
        </w:rPr>
        <w:t xml:space="preserve"> - 10 с.</w:t>
      </w:r>
    </w:p>
    <w:p w14:paraId="135A872C" w14:textId="0696EE6A" w:rsidR="00D97AA5" w:rsidRPr="002706BE" w:rsidRDefault="00D97AA5" w:rsidP="00880693">
      <w:pPr>
        <w:spacing w:after="0" w:line="240" w:lineRule="auto"/>
        <w:ind w:firstLine="709"/>
        <w:jc w:val="both"/>
        <w:rPr>
          <w:sz w:val="28"/>
          <w:szCs w:val="28"/>
        </w:rPr>
      </w:pPr>
      <w:r w:rsidRPr="002706BE">
        <w:rPr>
          <w:sz w:val="28"/>
          <w:szCs w:val="28"/>
        </w:rPr>
        <w:t>123. Паспорт «О» Техногенные минеральные образования №3/1057. Объект учета Юго-Западный отвал Сарбайского участка. - Рудный: АО «ССГПО», 2022</w:t>
      </w:r>
      <w:r w:rsidR="00E86B42" w:rsidRPr="002706BE">
        <w:rPr>
          <w:sz w:val="28"/>
          <w:szCs w:val="28"/>
        </w:rPr>
        <w:t>.</w:t>
      </w:r>
      <w:r w:rsidRPr="002706BE">
        <w:rPr>
          <w:sz w:val="28"/>
          <w:szCs w:val="28"/>
        </w:rPr>
        <w:t xml:space="preserve"> - 9 с.</w:t>
      </w:r>
    </w:p>
    <w:p w14:paraId="130052B7" w14:textId="654C6988" w:rsidR="00D97AA5" w:rsidRPr="002706BE" w:rsidRDefault="00D97AA5" w:rsidP="00880693">
      <w:pPr>
        <w:spacing w:after="0" w:line="240" w:lineRule="auto"/>
        <w:ind w:firstLine="709"/>
        <w:jc w:val="both"/>
        <w:rPr>
          <w:sz w:val="28"/>
          <w:szCs w:val="28"/>
        </w:rPr>
      </w:pPr>
      <w:r w:rsidRPr="002706BE">
        <w:rPr>
          <w:sz w:val="28"/>
          <w:szCs w:val="28"/>
        </w:rPr>
        <w:t>124. Паспорт «О» Техногенные минеральные образования №3/1058. Объект учета Юго-Западный отвал Южно-Сарбайского участка. - Рудный: АО «ССГПО», 2022</w:t>
      </w:r>
      <w:r w:rsidR="00E86B42" w:rsidRPr="002706BE">
        <w:rPr>
          <w:sz w:val="28"/>
          <w:szCs w:val="28"/>
        </w:rPr>
        <w:t>.</w:t>
      </w:r>
      <w:r w:rsidRPr="002706BE">
        <w:rPr>
          <w:sz w:val="28"/>
          <w:szCs w:val="28"/>
        </w:rPr>
        <w:t xml:space="preserve"> - 10 с.</w:t>
      </w:r>
    </w:p>
    <w:p w14:paraId="0E720502" w14:textId="7D6B24CF" w:rsidR="00D97AA5" w:rsidRPr="002706BE" w:rsidRDefault="00D97AA5" w:rsidP="00880693">
      <w:pPr>
        <w:spacing w:after="0" w:line="240" w:lineRule="auto"/>
        <w:ind w:firstLine="709"/>
        <w:jc w:val="both"/>
        <w:rPr>
          <w:sz w:val="28"/>
          <w:szCs w:val="28"/>
        </w:rPr>
      </w:pPr>
      <w:r w:rsidRPr="002706BE">
        <w:rPr>
          <w:sz w:val="28"/>
          <w:szCs w:val="28"/>
        </w:rPr>
        <w:t>125. Перспективы развития Кустан</w:t>
      </w:r>
      <w:r w:rsidR="00E86B42" w:rsidRPr="002706BE">
        <w:rPr>
          <w:sz w:val="28"/>
          <w:szCs w:val="28"/>
        </w:rPr>
        <w:t xml:space="preserve">айского железорудного бассейна / </w:t>
      </w:r>
      <w:r w:rsidRPr="002706BE">
        <w:rPr>
          <w:sz w:val="28"/>
          <w:szCs w:val="28"/>
        </w:rPr>
        <w:t>Под ред. Н.В.Мельникова.</w:t>
      </w:r>
      <w:r w:rsidR="00E86B42" w:rsidRPr="002706BE">
        <w:rPr>
          <w:sz w:val="28"/>
          <w:szCs w:val="28"/>
        </w:rPr>
        <w:t xml:space="preserve"> -</w:t>
      </w:r>
      <w:r w:rsidRPr="002706BE">
        <w:rPr>
          <w:sz w:val="28"/>
          <w:szCs w:val="28"/>
        </w:rPr>
        <w:t xml:space="preserve"> </w:t>
      </w:r>
      <w:r w:rsidR="00E86B42" w:rsidRPr="002706BE">
        <w:rPr>
          <w:sz w:val="28"/>
          <w:szCs w:val="28"/>
          <w:lang w:val="kk-KZ"/>
        </w:rPr>
        <w:t>Алмата-Ата: Наука</w:t>
      </w:r>
      <w:r w:rsidRPr="002706BE">
        <w:rPr>
          <w:sz w:val="28"/>
          <w:szCs w:val="28"/>
        </w:rPr>
        <w:t>, 1972.</w:t>
      </w:r>
      <w:r w:rsidR="00E86B42" w:rsidRPr="002706BE">
        <w:rPr>
          <w:sz w:val="28"/>
          <w:szCs w:val="28"/>
        </w:rPr>
        <w:t xml:space="preserve"> – 346 с.</w:t>
      </w:r>
    </w:p>
    <w:p w14:paraId="4736DEFD" w14:textId="7D864FC6" w:rsidR="00D97AA5" w:rsidRPr="002706BE" w:rsidRDefault="00D97AA5" w:rsidP="00880693">
      <w:pPr>
        <w:spacing w:after="0" w:line="240" w:lineRule="auto"/>
        <w:ind w:firstLine="709"/>
        <w:jc w:val="both"/>
        <w:rPr>
          <w:b/>
          <w:bCs/>
          <w:sz w:val="28"/>
          <w:szCs w:val="28"/>
        </w:rPr>
      </w:pPr>
      <w:r w:rsidRPr="002706BE">
        <w:rPr>
          <w:sz w:val="28"/>
          <w:szCs w:val="28"/>
        </w:rPr>
        <w:t>126. Геологические и горнотехнические условия, отрабатываемых на автомобильный транспорт карьера Качарского РУ. – Качары: АО «Качары руда», 2022 – Доступ через внутреннюю систему АО «Качары руда».</w:t>
      </w:r>
    </w:p>
    <w:p w14:paraId="1F1571C5" w14:textId="5C13D0E2" w:rsidR="00D97AA5" w:rsidRPr="002706BE" w:rsidRDefault="00D97AA5" w:rsidP="00880693">
      <w:pPr>
        <w:spacing w:after="0" w:line="240" w:lineRule="auto"/>
        <w:ind w:firstLine="709"/>
        <w:jc w:val="both"/>
        <w:rPr>
          <w:sz w:val="28"/>
          <w:szCs w:val="28"/>
        </w:rPr>
      </w:pPr>
      <w:r w:rsidRPr="002706BE">
        <w:rPr>
          <w:sz w:val="28"/>
          <w:szCs w:val="28"/>
        </w:rPr>
        <w:t xml:space="preserve">127. Зверев А.А. Информационные технологии в исследованиях растительного покрова: учеб. </w:t>
      </w:r>
      <w:r w:rsidR="00E86B42" w:rsidRPr="002706BE">
        <w:rPr>
          <w:sz w:val="28"/>
          <w:szCs w:val="28"/>
        </w:rPr>
        <w:t>П</w:t>
      </w:r>
      <w:r w:rsidRPr="002706BE">
        <w:rPr>
          <w:sz w:val="28"/>
          <w:szCs w:val="28"/>
        </w:rPr>
        <w:t>особие</w:t>
      </w:r>
      <w:r w:rsidR="00E86B42" w:rsidRPr="002706BE">
        <w:rPr>
          <w:sz w:val="28"/>
          <w:szCs w:val="28"/>
        </w:rPr>
        <w:t>. -</w:t>
      </w:r>
      <w:r w:rsidRPr="002706BE">
        <w:rPr>
          <w:sz w:val="28"/>
          <w:szCs w:val="28"/>
        </w:rPr>
        <w:t xml:space="preserve"> Томск: ТМЛ-Пресс, 2007. </w:t>
      </w:r>
      <w:r w:rsidR="00E86B42" w:rsidRPr="002706BE">
        <w:rPr>
          <w:sz w:val="28"/>
          <w:szCs w:val="28"/>
        </w:rPr>
        <w:t xml:space="preserve">- </w:t>
      </w:r>
      <w:r w:rsidRPr="002706BE">
        <w:rPr>
          <w:sz w:val="28"/>
          <w:szCs w:val="28"/>
        </w:rPr>
        <w:t xml:space="preserve">304 </w:t>
      </w:r>
      <w:r w:rsidRPr="002706BE">
        <w:rPr>
          <w:sz w:val="28"/>
          <w:szCs w:val="28"/>
          <w:lang w:val="en-US"/>
        </w:rPr>
        <w:t>c</w:t>
      </w:r>
      <w:r w:rsidRPr="002706BE">
        <w:rPr>
          <w:sz w:val="28"/>
          <w:szCs w:val="28"/>
        </w:rPr>
        <w:t>.</w:t>
      </w:r>
    </w:p>
    <w:p w14:paraId="14BA4E96" w14:textId="32835E71" w:rsidR="00D97AA5" w:rsidRPr="002706BE" w:rsidRDefault="00D97AA5" w:rsidP="00880693">
      <w:pPr>
        <w:spacing w:after="0" w:line="240" w:lineRule="auto"/>
        <w:ind w:firstLine="709"/>
        <w:jc w:val="both"/>
        <w:rPr>
          <w:sz w:val="28"/>
          <w:szCs w:val="28"/>
        </w:rPr>
      </w:pPr>
      <w:r w:rsidRPr="002706BE">
        <w:rPr>
          <w:sz w:val="28"/>
          <w:szCs w:val="28"/>
        </w:rPr>
        <w:t xml:space="preserve">128. Прокопьев Е.П., Зверев А.А., Мерзлякова И.Е., Давыдова Л.Е. К созданию базы научных данных по флоре сосудистых растений особо охраняемой природной территории «Береговой склон р. Томи» // Проблемы изучения растительного покрова Сибири. Матер. III Междунар. конф. Томск: Изд-во Том. ун-та, 2005. </w:t>
      </w:r>
      <w:r w:rsidR="00981FE9" w:rsidRPr="002706BE">
        <w:rPr>
          <w:sz w:val="28"/>
          <w:szCs w:val="28"/>
        </w:rPr>
        <w:t xml:space="preserve">- </w:t>
      </w:r>
      <w:r w:rsidRPr="002706BE">
        <w:rPr>
          <w:sz w:val="28"/>
          <w:szCs w:val="28"/>
        </w:rPr>
        <w:t>С. 92–93.</w:t>
      </w:r>
    </w:p>
    <w:p w14:paraId="4A6596ED" w14:textId="74CAEEE3" w:rsidR="00D97AA5" w:rsidRPr="002706BE" w:rsidRDefault="00D97AA5" w:rsidP="00880693">
      <w:pPr>
        <w:spacing w:after="0" w:line="240" w:lineRule="auto"/>
        <w:ind w:firstLine="709"/>
        <w:jc w:val="both"/>
        <w:rPr>
          <w:sz w:val="28"/>
          <w:szCs w:val="28"/>
        </w:rPr>
      </w:pPr>
      <w:r w:rsidRPr="002706BE">
        <w:rPr>
          <w:sz w:val="28"/>
          <w:szCs w:val="28"/>
        </w:rPr>
        <w:t>129. Работнов Т. А. Фитоценология</w:t>
      </w:r>
      <w:r w:rsidR="00981FE9" w:rsidRPr="002706BE">
        <w:rPr>
          <w:sz w:val="28"/>
          <w:szCs w:val="28"/>
        </w:rPr>
        <w:t>. -</w:t>
      </w:r>
      <w:r w:rsidRPr="002706BE">
        <w:rPr>
          <w:sz w:val="28"/>
          <w:szCs w:val="28"/>
        </w:rPr>
        <w:t xml:space="preserve"> М., 1992. </w:t>
      </w:r>
      <w:r w:rsidR="00981FE9" w:rsidRPr="002706BE">
        <w:rPr>
          <w:sz w:val="28"/>
          <w:szCs w:val="28"/>
        </w:rPr>
        <w:t xml:space="preserve">- </w:t>
      </w:r>
      <w:r w:rsidRPr="002706BE">
        <w:rPr>
          <w:sz w:val="28"/>
          <w:szCs w:val="28"/>
        </w:rPr>
        <w:t>356 с.</w:t>
      </w:r>
    </w:p>
    <w:p w14:paraId="365BD20C" w14:textId="0BA4720B" w:rsidR="00D97AA5" w:rsidRPr="002706BE" w:rsidRDefault="00D97AA5" w:rsidP="00880693">
      <w:pPr>
        <w:spacing w:after="0" w:line="240" w:lineRule="auto"/>
        <w:ind w:firstLine="709"/>
        <w:jc w:val="both"/>
        <w:rPr>
          <w:sz w:val="28"/>
          <w:szCs w:val="28"/>
        </w:rPr>
      </w:pPr>
      <w:r w:rsidRPr="002706BE">
        <w:rPr>
          <w:bCs/>
          <w:sz w:val="28"/>
          <w:szCs w:val="28"/>
          <w:shd w:val="clear" w:color="auto" w:fill="FFFFFF"/>
        </w:rPr>
        <w:t>130. Грейг</w:t>
      </w:r>
      <w:r w:rsidRPr="002706BE">
        <w:rPr>
          <w:sz w:val="28"/>
          <w:szCs w:val="28"/>
          <w:shd w:val="clear" w:color="auto" w:fill="FFFFFF"/>
        </w:rPr>
        <w:t>-</w:t>
      </w:r>
      <w:r w:rsidRPr="002706BE">
        <w:rPr>
          <w:bCs/>
          <w:sz w:val="28"/>
          <w:szCs w:val="28"/>
          <w:shd w:val="clear" w:color="auto" w:fill="FFFFFF"/>
        </w:rPr>
        <w:t xml:space="preserve">Смит </w:t>
      </w:r>
      <w:r w:rsidRPr="002706BE">
        <w:rPr>
          <w:sz w:val="28"/>
          <w:szCs w:val="28"/>
          <w:shd w:val="clear" w:color="auto" w:fill="FFFFFF"/>
        </w:rPr>
        <w:t xml:space="preserve">П. Количественная экология растений. М., </w:t>
      </w:r>
      <w:r w:rsidRPr="002706BE">
        <w:rPr>
          <w:bCs/>
          <w:sz w:val="28"/>
          <w:szCs w:val="28"/>
          <w:shd w:val="clear" w:color="auto" w:fill="FFFFFF"/>
        </w:rPr>
        <w:t>1968</w:t>
      </w:r>
      <w:r w:rsidRPr="002706BE">
        <w:rPr>
          <w:sz w:val="28"/>
          <w:szCs w:val="28"/>
          <w:shd w:val="clear" w:color="auto" w:fill="FFFFFF"/>
        </w:rPr>
        <w:t xml:space="preserve">. </w:t>
      </w:r>
      <w:r w:rsidR="00981FE9" w:rsidRPr="002706BE">
        <w:rPr>
          <w:sz w:val="28"/>
          <w:szCs w:val="28"/>
          <w:shd w:val="clear" w:color="auto" w:fill="FFFFFF"/>
        </w:rPr>
        <w:t>- 167 с.</w:t>
      </w:r>
    </w:p>
    <w:p w14:paraId="7B95E8ED" w14:textId="4E3B2E7D" w:rsidR="00D97AA5" w:rsidRPr="002706BE" w:rsidRDefault="00D97AA5" w:rsidP="00880693">
      <w:pPr>
        <w:spacing w:after="0" w:line="240" w:lineRule="auto"/>
        <w:ind w:firstLine="709"/>
        <w:jc w:val="both"/>
        <w:rPr>
          <w:sz w:val="28"/>
          <w:szCs w:val="28"/>
          <w:lang w:val="en-US"/>
        </w:rPr>
      </w:pPr>
      <w:r w:rsidRPr="002706BE">
        <w:rPr>
          <w:sz w:val="28"/>
          <w:szCs w:val="28"/>
          <w:shd w:val="clear" w:color="auto" w:fill="FFFFFF"/>
        </w:rPr>
        <w:t>131. Куприянов А.Н., Казьмина С.С., Зверев А.А. Изменение флористического состава растительных сообществ Караканского хребта вблизи угольных разрезов</w:t>
      </w:r>
      <w:r w:rsidR="00B61AE9" w:rsidRPr="002706BE">
        <w:rPr>
          <w:sz w:val="28"/>
          <w:szCs w:val="28"/>
          <w:shd w:val="clear" w:color="auto" w:fill="FFFFFF"/>
        </w:rPr>
        <w:t xml:space="preserve"> </w:t>
      </w:r>
      <w:r w:rsidRPr="002706BE">
        <w:rPr>
          <w:sz w:val="28"/>
          <w:szCs w:val="28"/>
          <w:shd w:val="clear" w:color="auto" w:fill="FFFFFF"/>
        </w:rPr>
        <w:t>// Вестн. Том</w:t>
      </w:r>
      <w:r w:rsidRPr="002706BE">
        <w:rPr>
          <w:sz w:val="28"/>
          <w:szCs w:val="28"/>
          <w:shd w:val="clear" w:color="auto" w:fill="FFFFFF"/>
          <w:lang w:val="en-US"/>
        </w:rPr>
        <w:t xml:space="preserve">. </w:t>
      </w:r>
      <w:r w:rsidRPr="002706BE">
        <w:rPr>
          <w:sz w:val="28"/>
          <w:szCs w:val="28"/>
          <w:shd w:val="clear" w:color="auto" w:fill="FFFFFF"/>
        </w:rPr>
        <w:t>гос</w:t>
      </w:r>
      <w:r w:rsidRPr="002706BE">
        <w:rPr>
          <w:sz w:val="28"/>
          <w:szCs w:val="28"/>
          <w:shd w:val="clear" w:color="auto" w:fill="FFFFFF"/>
          <w:lang w:val="en-US"/>
        </w:rPr>
        <w:t xml:space="preserve">. </w:t>
      </w:r>
      <w:r w:rsidRPr="002706BE">
        <w:rPr>
          <w:sz w:val="28"/>
          <w:szCs w:val="28"/>
          <w:shd w:val="clear" w:color="auto" w:fill="FFFFFF"/>
        </w:rPr>
        <w:t>ун</w:t>
      </w:r>
      <w:r w:rsidRPr="002706BE">
        <w:rPr>
          <w:sz w:val="28"/>
          <w:szCs w:val="28"/>
          <w:shd w:val="clear" w:color="auto" w:fill="FFFFFF"/>
          <w:lang w:val="en-US"/>
        </w:rPr>
        <w:t>-</w:t>
      </w:r>
      <w:r w:rsidRPr="002706BE">
        <w:rPr>
          <w:sz w:val="28"/>
          <w:szCs w:val="28"/>
          <w:shd w:val="clear" w:color="auto" w:fill="FFFFFF"/>
        </w:rPr>
        <w:t>та</w:t>
      </w:r>
      <w:r w:rsidRPr="002706BE">
        <w:rPr>
          <w:sz w:val="28"/>
          <w:szCs w:val="28"/>
          <w:shd w:val="clear" w:color="auto" w:fill="FFFFFF"/>
          <w:lang w:val="en-US"/>
        </w:rPr>
        <w:t xml:space="preserve">. </w:t>
      </w:r>
      <w:r w:rsidRPr="002706BE">
        <w:rPr>
          <w:sz w:val="28"/>
          <w:szCs w:val="28"/>
          <w:shd w:val="clear" w:color="auto" w:fill="FFFFFF"/>
        </w:rPr>
        <w:t>Биология</w:t>
      </w:r>
      <w:r w:rsidRPr="002706BE">
        <w:rPr>
          <w:sz w:val="28"/>
          <w:szCs w:val="28"/>
          <w:shd w:val="clear" w:color="auto" w:fill="FFFFFF"/>
          <w:lang w:val="en-US"/>
        </w:rPr>
        <w:t xml:space="preserve">. </w:t>
      </w:r>
      <w:r w:rsidR="00B61AE9" w:rsidRPr="002706BE">
        <w:rPr>
          <w:sz w:val="28"/>
          <w:szCs w:val="28"/>
          <w:shd w:val="clear" w:color="auto" w:fill="FFFFFF"/>
          <w:lang w:val="en-US"/>
        </w:rPr>
        <w:t xml:space="preserve">- </w:t>
      </w:r>
      <w:r w:rsidRPr="002706BE">
        <w:rPr>
          <w:sz w:val="28"/>
          <w:szCs w:val="28"/>
          <w:shd w:val="clear" w:color="auto" w:fill="FFFFFF"/>
          <w:lang w:val="en-US"/>
        </w:rPr>
        <w:t xml:space="preserve">2018. </w:t>
      </w:r>
      <w:r w:rsidR="00B61AE9" w:rsidRPr="002706BE">
        <w:rPr>
          <w:sz w:val="28"/>
          <w:szCs w:val="28"/>
          <w:shd w:val="clear" w:color="auto" w:fill="FFFFFF"/>
          <w:lang w:val="en-US"/>
        </w:rPr>
        <w:t xml:space="preserve">- </w:t>
      </w:r>
      <w:r w:rsidRPr="002706BE">
        <w:rPr>
          <w:sz w:val="28"/>
          <w:szCs w:val="28"/>
          <w:shd w:val="clear" w:color="auto" w:fill="FFFFFF"/>
          <w:lang w:val="en-US"/>
        </w:rPr>
        <w:t xml:space="preserve">№ 43. </w:t>
      </w:r>
      <w:r w:rsidR="00B61AE9" w:rsidRPr="002706BE">
        <w:rPr>
          <w:sz w:val="28"/>
          <w:szCs w:val="28"/>
          <w:shd w:val="clear" w:color="auto" w:fill="FFFFFF"/>
          <w:lang w:val="en-US"/>
        </w:rPr>
        <w:t xml:space="preserve">- </w:t>
      </w:r>
      <w:r w:rsidRPr="002706BE">
        <w:rPr>
          <w:sz w:val="28"/>
          <w:szCs w:val="28"/>
          <w:shd w:val="clear" w:color="auto" w:fill="FFFFFF"/>
          <w:lang w:val="en-US"/>
        </w:rPr>
        <w:t>C. 66–88. DOI: 10.17223/</w:t>
      </w:r>
      <w:r w:rsidRPr="002706BE">
        <w:rPr>
          <w:rStyle w:val="wmi-callto"/>
          <w:sz w:val="28"/>
          <w:szCs w:val="28"/>
          <w:shd w:val="clear" w:color="auto" w:fill="FFFFFF"/>
          <w:lang w:val="en-US"/>
        </w:rPr>
        <w:t>19988591</w:t>
      </w:r>
      <w:r w:rsidRPr="002706BE">
        <w:rPr>
          <w:sz w:val="28"/>
          <w:szCs w:val="28"/>
          <w:shd w:val="clear" w:color="auto" w:fill="FFFFFF"/>
          <w:lang w:val="en-US"/>
        </w:rPr>
        <w:t>/43/4</w:t>
      </w:r>
    </w:p>
    <w:p w14:paraId="4115D2BE" w14:textId="4F734B40" w:rsidR="00D97AA5" w:rsidRPr="002706BE" w:rsidRDefault="00D97AA5" w:rsidP="00880693">
      <w:pPr>
        <w:spacing w:after="0" w:line="240" w:lineRule="auto"/>
        <w:ind w:firstLine="709"/>
        <w:jc w:val="both"/>
        <w:rPr>
          <w:sz w:val="28"/>
          <w:szCs w:val="28"/>
          <w:lang w:val="en-US" w:eastAsia="ru-RU"/>
        </w:rPr>
      </w:pPr>
      <w:r w:rsidRPr="002706BE">
        <w:rPr>
          <w:sz w:val="28"/>
          <w:szCs w:val="28"/>
          <w:lang w:val="en-US"/>
        </w:rPr>
        <w:t xml:space="preserve">132. </w:t>
      </w:r>
      <w:r w:rsidRPr="002706BE">
        <w:rPr>
          <w:sz w:val="28"/>
          <w:szCs w:val="28"/>
          <w:lang w:val="de-DE"/>
        </w:rPr>
        <w:t>Czekanowski</w:t>
      </w:r>
      <w:r w:rsidR="00B850FC" w:rsidRPr="002706BE">
        <w:rPr>
          <w:sz w:val="28"/>
          <w:szCs w:val="28"/>
          <w:lang w:val="de-DE"/>
        </w:rPr>
        <w:t xml:space="preserve"> </w:t>
      </w:r>
      <w:r w:rsidRPr="002706BE">
        <w:rPr>
          <w:sz w:val="28"/>
          <w:szCs w:val="28"/>
          <w:lang w:val="de-DE"/>
        </w:rPr>
        <w:t>J.</w:t>
      </w:r>
      <w:r w:rsidRPr="002706BE">
        <w:rPr>
          <w:i/>
          <w:sz w:val="28"/>
          <w:szCs w:val="28"/>
          <w:lang w:val="de-DE"/>
        </w:rPr>
        <w:t xml:space="preserve"> </w:t>
      </w:r>
      <w:r w:rsidR="00A7388A">
        <w:rPr>
          <w:sz w:val="28"/>
          <w:szCs w:val="28"/>
          <w:lang w:val="de-DE"/>
        </w:rPr>
        <w:t>"</w:t>
      </w:r>
      <w:r w:rsidRPr="002706BE">
        <w:rPr>
          <w:sz w:val="28"/>
          <w:szCs w:val="28"/>
          <w:lang w:val="de-DE"/>
        </w:rPr>
        <w:t xml:space="preserve">Coefficient of racial likeness" und "durchsehnittliche Differenz" // Anthropologischer Anzeiger. </w:t>
      </w:r>
      <w:r w:rsidR="001C76E7" w:rsidRPr="002706BE">
        <w:rPr>
          <w:sz w:val="28"/>
          <w:szCs w:val="28"/>
          <w:lang w:val="de-DE"/>
        </w:rPr>
        <w:t xml:space="preserve">- </w:t>
      </w:r>
      <w:r w:rsidRPr="002706BE">
        <w:rPr>
          <w:sz w:val="28"/>
          <w:szCs w:val="28"/>
          <w:lang w:val="de-DE"/>
        </w:rPr>
        <w:t xml:space="preserve">1932. </w:t>
      </w:r>
      <w:r w:rsidR="001C76E7" w:rsidRPr="002706BE">
        <w:rPr>
          <w:sz w:val="28"/>
          <w:szCs w:val="28"/>
          <w:lang w:val="de-DE"/>
        </w:rPr>
        <w:t xml:space="preserve">- </w:t>
      </w:r>
      <w:r w:rsidRPr="002706BE">
        <w:rPr>
          <w:sz w:val="28"/>
          <w:szCs w:val="28"/>
          <w:lang w:val="en-US"/>
        </w:rPr>
        <w:t xml:space="preserve">№ </w:t>
      </w:r>
      <w:r w:rsidRPr="002706BE">
        <w:rPr>
          <w:sz w:val="28"/>
          <w:szCs w:val="28"/>
          <w:lang w:val="de-DE"/>
        </w:rPr>
        <w:t xml:space="preserve">9. </w:t>
      </w:r>
      <w:r w:rsidR="001C76E7" w:rsidRPr="002706BE">
        <w:rPr>
          <w:sz w:val="28"/>
          <w:szCs w:val="28"/>
          <w:lang w:val="de-DE"/>
        </w:rPr>
        <w:t xml:space="preserve">- </w:t>
      </w:r>
      <w:r w:rsidRPr="002706BE">
        <w:rPr>
          <w:sz w:val="28"/>
          <w:szCs w:val="28"/>
          <w:lang w:val="de-DE"/>
        </w:rPr>
        <w:t>P. 227–249.</w:t>
      </w:r>
    </w:p>
    <w:p w14:paraId="7D42AC98" w14:textId="151AA7ED" w:rsidR="00D97AA5" w:rsidRPr="002706BE" w:rsidRDefault="00D97AA5" w:rsidP="00880693">
      <w:pPr>
        <w:spacing w:after="0" w:line="240" w:lineRule="auto"/>
        <w:ind w:firstLine="709"/>
        <w:jc w:val="both"/>
        <w:rPr>
          <w:sz w:val="28"/>
          <w:szCs w:val="28"/>
          <w:lang w:val="en-US" w:eastAsia="ru-RU"/>
        </w:rPr>
      </w:pPr>
      <w:r w:rsidRPr="002706BE">
        <w:rPr>
          <w:sz w:val="28"/>
          <w:szCs w:val="28"/>
          <w:lang w:val="en-US"/>
        </w:rPr>
        <w:t>133. Sørensen</w:t>
      </w:r>
      <w:r w:rsidR="00B850FC" w:rsidRPr="002706BE">
        <w:rPr>
          <w:sz w:val="28"/>
          <w:szCs w:val="28"/>
          <w:lang w:val="en-US"/>
        </w:rPr>
        <w:t xml:space="preserve"> </w:t>
      </w:r>
      <w:r w:rsidRPr="002706BE">
        <w:rPr>
          <w:sz w:val="28"/>
          <w:szCs w:val="28"/>
          <w:lang w:val="en-US"/>
        </w:rPr>
        <w:t xml:space="preserve">T. A new method of establishing groups of equal amplitude in plant sociology based on similarity of species content and its application to analysis of the </w:t>
      </w:r>
      <w:r w:rsidRPr="002706BE">
        <w:rPr>
          <w:spacing w:val="-4"/>
          <w:sz w:val="28"/>
          <w:szCs w:val="28"/>
          <w:lang w:val="en-US"/>
        </w:rPr>
        <w:t>vegetation on Danish commons</w:t>
      </w:r>
      <w:r w:rsidR="001C76E7" w:rsidRPr="002706BE">
        <w:rPr>
          <w:spacing w:val="-4"/>
          <w:sz w:val="28"/>
          <w:szCs w:val="28"/>
          <w:lang w:val="en-US"/>
        </w:rPr>
        <w:t xml:space="preserve"> // Biologiske Skrifter.</w:t>
      </w:r>
      <w:r w:rsidRPr="002706BE">
        <w:rPr>
          <w:spacing w:val="-4"/>
          <w:sz w:val="28"/>
          <w:szCs w:val="28"/>
          <w:lang w:val="en-US"/>
        </w:rPr>
        <w:t xml:space="preserve"> Kongelige Danske Videnskabernes Selskab. </w:t>
      </w:r>
      <w:r w:rsidR="001C76E7" w:rsidRPr="002706BE">
        <w:rPr>
          <w:spacing w:val="-4"/>
          <w:sz w:val="28"/>
          <w:szCs w:val="28"/>
          <w:lang w:val="en-US"/>
        </w:rPr>
        <w:t xml:space="preserve">- </w:t>
      </w:r>
      <w:r w:rsidRPr="002706BE">
        <w:rPr>
          <w:spacing w:val="-4"/>
          <w:sz w:val="28"/>
          <w:szCs w:val="28"/>
          <w:lang w:val="en-US"/>
        </w:rPr>
        <w:t>1948.</w:t>
      </w:r>
      <w:r w:rsidR="001C76E7" w:rsidRPr="002706BE">
        <w:rPr>
          <w:spacing w:val="-4"/>
          <w:sz w:val="28"/>
          <w:szCs w:val="28"/>
          <w:lang w:val="en-US"/>
        </w:rPr>
        <w:t xml:space="preserve"> – №</w:t>
      </w:r>
      <w:r w:rsidRPr="002706BE">
        <w:rPr>
          <w:spacing w:val="-4"/>
          <w:sz w:val="28"/>
          <w:szCs w:val="28"/>
          <w:lang w:val="en-US"/>
        </w:rPr>
        <w:t>5</w:t>
      </w:r>
      <w:r w:rsidR="001C76E7" w:rsidRPr="002706BE">
        <w:rPr>
          <w:spacing w:val="-4"/>
          <w:sz w:val="28"/>
          <w:szCs w:val="28"/>
          <w:lang w:val="en-US"/>
        </w:rPr>
        <w:t xml:space="preserve"> (4). -</w:t>
      </w:r>
      <w:r w:rsidRPr="002706BE">
        <w:rPr>
          <w:spacing w:val="-4"/>
          <w:sz w:val="28"/>
          <w:szCs w:val="28"/>
          <w:lang w:val="en-US"/>
        </w:rPr>
        <w:t xml:space="preserve"> P. 1–34.</w:t>
      </w:r>
      <w:r w:rsidRPr="002706BE">
        <w:rPr>
          <w:kern w:val="24"/>
          <w:sz w:val="28"/>
          <w:szCs w:val="28"/>
          <w:lang w:val="en-US"/>
        </w:rPr>
        <w:t xml:space="preserve"> </w:t>
      </w:r>
    </w:p>
    <w:p w14:paraId="01E440CD" w14:textId="68BB7DF2" w:rsidR="00D97AA5" w:rsidRPr="002706BE" w:rsidRDefault="00D97AA5" w:rsidP="00880693">
      <w:pPr>
        <w:spacing w:after="0" w:line="240" w:lineRule="auto"/>
        <w:ind w:firstLine="709"/>
        <w:jc w:val="both"/>
        <w:rPr>
          <w:kern w:val="24"/>
          <w:sz w:val="28"/>
          <w:szCs w:val="28"/>
          <w:lang w:val="en-US"/>
        </w:rPr>
      </w:pPr>
      <w:r w:rsidRPr="002706BE">
        <w:rPr>
          <w:sz w:val="28"/>
          <w:szCs w:val="28"/>
          <w:lang w:val="en-US"/>
        </w:rPr>
        <w:t>134. Hammer O., Harper D.A.T., Ryan P.D. PAST: Palaeontological Statistics Software Package for Education and Data Analysis</w:t>
      </w:r>
      <w:r w:rsidR="003A52F7" w:rsidRPr="002706BE">
        <w:rPr>
          <w:sz w:val="28"/>
          <w:szCs w:val="28"/>
          <w:lang w:val="en-US"/>
        </w:rPr>
        <w:t xml:space="preserve"> </w:t>
      </w:r>
      <w:r w:rsidRPr="002706BE">
        <w:rPr>
          <w:sz w:val="28"/>
          <w:szCs w:val="28"/>
          <w:lang w:val="en-US"/>
        </w:rPr>
        <w:t xml:space="preserve">// Palaeontologia Electronica. </w:t>
      </w:r>
      <w:r w:rsidR="003A52F7" w:rsidRPr="002706BE">
        <w:rPr>
          <w:sz w:val="28"/>
          <w:szCs w:val="28"/>
          <w:lang w:val="en-US"/>
        </w:rPr>
        <w:t xml:space="preserve">- </w:t>
      </w:r>
      <w:r w:rsidRPr="002706BE">
        <w:rPr>
          <w:sz w:val="28"/>
          <w:szCs w:val="28"/>
          <w:lang w:val="en-US"/>
        </w:rPr>
        <w:t xml:space="preserve">2001. </w:t>
      </w:r>
      <w:r w:rsidR="003A52F7" w:rsidRPr="002706BE">
        <w:rPr>
          <w:sz w:val="28"/>
          <w:szCs w:val="28"/>
          <w:lang w:val="en-US"/>
        </w:rPr>
        <w:t>- №</w:t>
      </w:r>
      <w:r w:rsidRPr="002706BE">
        <w:rPr>
          <w:sz w:val="28"/>
          <w:szCs w:val="28"/>
          <w:lang w:val="en-US"/>
        </w:rPr>
        <w:t xml:space="preserve"> 4</w:t>
      </w:r>
      <w:r w:rsidR="003A52F7" w:rsidRPr="002706BE">
        <w:rPr>
          <w:sz w:val="28"/>
          <w:szCs w:val="28"/>
          <w:lang w:val="en-US"/>
        </w:rPr>
        <w:t xml:space="preserve"> (</w:t>
      </w:r>
      <w:r w:rsidRPr="002706BE">
        <w:rPr>
          <w:sz w:val="28"/>
          <w:szCs w:val="28"/>
          <w:lang w:val="en-US"/>
        </w:rPr>
        <w:t>1</w:t>
      </w:r>
      <w:r w:rsidR="003A52F7" w:rsidRPr="002706BE">
        <w:rPr>
          <w:sz w:val="28"/>
          <w:szCs w:val="28"/>
          <w:lang w:val="en-US"/>
        </w:rPr>
        <w:t>)</w:t>
      </w:r>
      <w:r w:rsidRPr="002706BE">
        <w:rPr>
          <w:sz w:val="28"/>
          <w:szCs w:val="28"/>
          <w:lang w:val="en-US"/>
        </w:rPr>
        <w:t>.</w:t>
      </w:r>
      <w:r w:rsidR="003A52F7" w:rsidRPr="002706BE">
        <w:rPr>
          <w:sz w:val="28"/>
          <w:szCs w:val="28"/>
          <w:lang w:val="en-US"/>
        </w:rPr>
        <w:t xml:space="preserve"> -</w:t>
      </w:r>
      <w:r w:rsidRPr="002706BE">
        <w:rPr>
          <w:sz w:val="28"/>
          <w:szCs w:val="28"/>
          <w:lang w:val="en-US"/>
        </w:rPr>
        <w:t xml:space="preserve"> P. 1–9.</w:t>
      </w:r>
    </w:p>
    <w:p w14:paraId="2C96BC6F" w14:textId="7BDB9F54" w:rsidR="00D97AA5" w:rsidRPr="002706BE" w:rsidRDefault="00D97AA5" w:rsidP="00880693">
      <w:pPr>
        <w:spacing w:after="0" w:line="240" w:lineRule="auto"/>
        <w:ind w:firstLine="709"/>
        <w:jc w:val="both"/>
        <w:rPr>
          <w:sz w:val="28"/>
          <w:szCs w:val="28"/>
        </w:rPr>
      </w:pPr>
      <w:r w:rsidRPr="002706BE">
        <w:rPr>
          <w:sz w:val="28"/>
          <w:szCs w:val="28"/>
        </w:rPr>
        <w:t>135. Стрельникова Т.О. Флора Бащелакского хребта</w:t>
      </w:r>
      <w:r w:rsidR="004E7384" w:rsidRPr="002706BE">
        <w:rPr>
          <w:sz w:val="28"/>
          <w:szCs w:val="28"/>
        </w:rPr>
        <w:t>. -</w:t>
      </w:r>
      <w:r w:rsidRPr="002706BE">
        <w:rPr>
          <w:sz w:val="28"/>
          <w:szCs w:val="28"/>
        </w:rPr>
        <w:t xml:space="preserve"> Новосибирск: Акад. Издательство «Гео</w:t>
      </w:r>
      <w:r w:rsidR="004E7384" w:rsidRPr="002706BE">
        <w:rPr>
          <w:sz w:val="28"/>
          <w:szCs w:val="28"/>
        </w:rPr>
        <w:t xml:space="preserve">», 2010. - </w:t>
      </w:r>
      <w:r w:rsidRPr="002706BE">
        <w:rPr>
          <w:sz w:val="28"/>
          <w:szCs w:val="28"/>
        </w:rPr>
        <w:t>225 с.</w:t>
      </w:r>
    </w:p>
    <w:p w14:paraId="2DC7BE80" w14:textId="337C415E" w:rsidR="00D97AA5" w:rsidRPr="002706BE" w:rsidRDefault="00D97AA5" w:rsidP="00880693">
      <w:pPr>
        <w:pStyle w:val="a9"/>
        <w:spacing w:after="0" w:line="240" w:lineRule="auto"/>
        <w:ind w:left="0" w:firstLine="709"/>
        <w:jc w:val="both"/>
        <w:rPr>
          <w:rFonts w:ascii="Times New Roman" w:hAnsi="Times New Roman" w:cs="Times New Roman"/>
          <w:sz w:val="28"/>
          <w:szCs w:val="28"/>
        </w:rPr>
      </w:pPr>
      <w:r w:rsidRPr="002706BE">
        <w:rPr>
          <w:rFonts w:ascii="Times New Roman" w:hAnsi="Times New Roman" w:cs="Times New Roman"/>
          <w:sz w:val="28"/>
          <w:szCs w:val="28"/>
        </w:rPr>
        <w:t>136. Малышев Л.А</w:t>
      </w:r>
      <w:r w:rsidR="004E7384" w:rsidRPr="002706BE">
        <w:rPr>
          <w:rFonts w:ascii="Times New Roman" w:hAnsi="Times New Roman" w:cs="Times New Roman"/>
          <w:sz w:val="28"/>
          <w:szCs w:val="28"/>
        </w:rPr>
        <w:t>.</w:t>
      </w:r>
      <w:r w:rsidRPr="002706BE">
        <w:rPr>
          <w:rFonts w:ascii="Times New Roman" w:hAnsi="Times New Roman" w:cs="Times New Roman"/>
          <w:sz w:val="28"/>
          <w:szCs w:val="28"/>
        </w:rPr>
        <w:t xml:space="preserve"> Современные подходы к количественному анализу и сравнению флор</w:t>
      </w:r>
      <w:r w:rsidR="004E7384" w:rsidRPr="002706BE">
        <w:rPr>
          <w:rFonts w:ascii="Times New Roman" w:hAnsi="Times New Roman" w:cs="Times New Roman"/>
          <w:sz w:val="28"/>
          <w:szCs w:val="28"/>
        </w:rPr>
        <w:t xml:space="preserve"> </w:t>
      </w:r>
      <w:r w:rsidRPr="002706BE">
        <w:rPr>
          <w:rFonts w:ascii="Times New Roman" w:hAnsi="Times New Roman" w:cs="Times New Roman"/>
          <w:sz w:val="28"/>
          <w:szCs w:val="28"/>
        </w:rPr>
        <w:t xml:space="preserve">// Теоретические и методические проблемы сравнительной флористики. Л.: Наука, 1987. </w:t>
      </w:r>
      <w:r w:rsidR="004E7384" w:rsidRPr="002706BE">
        <w:rPr>
          <w:rFonts w:ascii="Times New Roman" w:hAnsi="Times New Roman" w:cs="Times New Roman"/>
          <w:sz w:val="28"/>
          <w:szCs w:val="28"/>
        </w:rPr>
        <w:t xml:space="preserve">- </w:t>
      </w:r>
      <w:r w:rsidRPr="002706BE">
        <w:rPr>
          <w:rFonts w:ascii="Times New Roman" w:hAnsi="Times New Roman" w:cs="Times New Roman"/>
          <w:sz w:val="28"/>
          <w:szCs w:val="28"/>
        </w:rPr>
        <w:t>С. 142–148.</w:t>
      </w:r>
    </w:p>
    <w:p w14:paraId="62E40C9D" w14:textId="40E483B2" w:rsidR="00D97AA5" w:rsidRPr="002706BE" w:rsidRDefault="00D97AA5" w:rsidP="00880693">
      <w:pPr>
        <w:spacing w:after="0" w:line="240" w:lineRule="auto"/>
        <w:ind w:firstLine="709"/>
        <w:jc w:val="both"/>
        <w:rPr>
          <w:sz w:val="28"/>
          <w:szCs w:val="28"/>
        </w:rPr>
      </w:pPr>
      <w:r w:rsidRPr="002706BE">
        <w:rPr>
          <w:sz w:val="28"/>
          <w:szCs w:val="28"/>
        </w:rPr>
        <w:t xml:space="preserve">137. Малышев Л.И. Оценка оригинальности флоры по таксономической структуре // Ботанические исследования Сибири и Казахстана. </w:t>
      </w:r>
      <w:r w:rsidR="004E7384" w:rsidRPr="002706BE">
        <w:rPr>
          <w:sz w:val="28"/>
          <w:szCs w:val="28"/>
        </w:rPr>
        <w:t xml:space="preserve">- </w:t>
      </w:r>
      <w:r w:rsidRPr="002706BE">
        <w:rPr>
          <w:sz w:val="28"/>
          <w:szCs w:val="28"/>
        </w:rPr>
        <w:t xml:space="preserve">2000. </w:t>
      </w:r>
      <w:r w:rsidR="004E7384" w:rsidRPr="002706BE">
        <w:rPr>
          <w:sz w:val="28"/>
          <w:szCs w:val="28"/>
        </w:rPr>
        <w:t>- №</w:t>
      </w:r>
      <w:r w:rsidRPr="002706BE">
        <w:rPr>
          <w:sz w:val="28"/>
          <w:szCs w:val="28"/>
        </w:rPr>
        <w:t xml:space="preserve"> 6.</w:t>
      </w:r>
      <w:r w:rsidR="004E7384" w:rsidRPr="002706BE">
        <w:rPr>
          <w:sz w:val="28"/>
          <w:szCs w:val="28"/>
        </w:rPr>
        <w:t xml:space="preserve"> -</w:t>
      </w:r>
      <w:r w:rsidRPr="002706BE">
        <w:rPr>
          <w:sz w:val="28"/>
          <w:szCs w:val="28"/>
        </w:rPr>
        <w:t xml:space="preserve"> С. 3-10.</w:t>
      </w:r>
    </w:p>
    <w:p w14:paraId="61C4D440" w14:textId="199D279F" w:rsidR="00D97AA5" w:rsidRPr="002706BE" w:rsidRDefault="00D97AA5" w:rsidP="00880693">
      <w:pPr>
        <w:spacing w:after="0" w:line="240" w:lineRule="auto"/>
        <w:ind w:firstLine="709"/>
        <w:jc w:val="both"/>
        <w:rPr>
          <w:sz w:val="28"/>
          <w:szCs w:val="28"/>
        </w:rPr>
      </w:pPr>
      <w:r w:rsidRPr="002706BE">
        <w:rPr>
          <w:sz w:val="28"/>
          <w:szCs w:val="28"/>
        </w:rPr>
        <w:lastRenderedPageBreak/>
        <w:t>138. Эбель А.А. Конспект флоры северо-западной части Алтае-Саянской провинции.</w:t>
      </w:r>
      <w:r w:rsidR="00EB65D9" w:rsidRPr="002706BE">
        <w:rPr>
          <w:sz w:val="28"/>
          <w:szCs w:val="28"/>
        </w:rPr>
        <w:t xml:space="preserve"> -</w:t>
      </w:r>
      <w:r w:rsidRPr="002706BE">
        <w:rPr>
          <w:sz w:val="28"/>
          <w:szCs w:val="28"/>
        </w:rPr>
        <w:t xml:space="preserve"> Кемерово: издательство КРЭОО «Ирбис», 2012. </w:t>
      </w:r>
      <w:r w:rsidR="00EB65D9" w:rsidRPr="002706BE">
        <w:rPr>
          <w:sz w:val="28"/>
          <w:szCs w:val="28"/>
        </w:rPr>
        <w:t xml:space="preserve">- </w:t>
      </w:r>
      <w:r w:rsidRPr="002706BE">
        <w:rPr>
          <w:sz w:val="28"/>
          <w:szCs w:val="28"/>
        </w:rPr>
        <w:t>566 с.</w:t>
      </w:r>
    </w:p>
    <w:p w14:paraId="570F86B2" w14:textId="3D05BE14" w:rsidR="00D97AA5" w:rsidRPr="002706BE" w:rsidRDefault="00D97AA5" w:rsidP="00880693">
      <w:pPr>
        <w:spacing w:after="0" w:line="240" w:lineRule="auto"/>
        <w:ind w:firstLine="709"/>
        <w:jc w:val="both"/>
        <w:rPr>
          <w:sz w:val="28"/>
          <w:szCs w:val="28"/>
        </w:rPr>
      </w:pPr>
      <w:r w:rsidRPr="002706BE">
        <w:rPr>
          <w:sz w:val="28"/>
          <w:szCs w:val="28"/>
        </w:rPr>
        <w:t>139. Камелин Р.В. Новая флора Алтая</w:t>
      </w:r>
      <w:r w:rsidR="0009319C" w:rsidRPr="002706BE">
        <w:rPr>
          <w:sz w:val="28"/>
          <w:szCs w:val="28"/>
        </w:rPr>
        <w:t xml:space="preserve"> </w:t>
      </w:r>
      <w:r w:rsidRPr="002706BE">
        <w:rPr>
          <w:sz w:val="28"/>
          <w:szCs w:val="28"/>
        </w:rPr>
        <w:t>// Флора Алтая. Т. 1.</w:t>
      </w:r>
      <w:r w:rsidR="00283F91" w:rsidRPr="002706BE">
        <w:rPr>
          <w:sz w:val="28"/>
          <w:szCs w:val="28"/>
        </w:rPr>
        <w:t xml:space="preserve"> -</w:t>
      </w:r>
      <w:r w:rsidRPr="002706BE">
        <w:rPr>
          <w:sz w:val="28"/>
          <w:szCs w:val="28"/>
        </w:rPr>
        <w:t xml:space="preserve"> Барнаул, 2005. </w:t>
      </w:r>
      <w:r w:rsidR="00283F91" w:rsidRPr="002706BE">
        <w:rPr>
          <w:sz w:val="28"/>
          <w:szCs w:val="28"/>
        </w:rPr>
        <w:t>-</w:t>
      </w:r>
      <w:r w:rsidRPr="002706BE">
        <w:rPr>
          <w:sz w:val="28"/>
          <w:szCs w:val="28"/>
        </w:rPr>
        <w:t xml:space="preserve"> С. 7-54.</w:t>
      </w:r>
    </w:p>
    <w:p w14:paraId="09AF46A4" w14:textId="2059CB67" w:rsidR="00D97AA5" w:rsidRPr="002706BE" w:rsidRDefault="00D97AA5" w:rsidP="00880693">
      <w:pPr>
        <w:spacing w:after="0" w:line="240" w:lineRule="auto"/>
        <w:ind w:firstLine="709"/>
        <w:jc w:val="both"/>
        <w:rPr>
          <w:sz w:val="28"/>
          <w:szCs w:val="28"/>
        </w:rPr>
      </w:pPr>
      <w:r w:rsidRPr="002706BE">
        <w:rPr>
          <w:sz w:val="28"/>
          <w:szCs w:val="28"/>
        </w:rPr>
        <w:t>140. Серебряков И.Г. Экологическая морфология растений. Жизненные формы покрытосеменных и хвойных.</w:t>
      </w:r>
      <w:r w:rsidR="00E91096" w:rsidRPr="002706BE">
        <w:rPr>
          <w:sz w:val="28"/>
          <w:szCs w:val="28"/>
        </w:rPr>
        <w:t xml:space="preserve"> -</w:t>
      </w:r>
      <w:r w:rsidRPr="002706BE">
        <w:rPr>
          <w:sz w:val="28"/>
          <w:szCs w:val="28"/>
        </w:rPr>
        <w:t xml:space="preserve"> М.: Высшая школа, 1962. </w:t>
      </w:r>
      <w:r w:rsidR="00E91096" w:rsidRPr="002706BE">
        <w:rPr>
          <w:sz w:val="28"/>
          <w:szCs w:val="28"/>
        </w:rPr>
        <w:t>-</w:t>
      </w:r>
      <w:r w:rsidRPr="002706BE">
        <w:rPr>
          <w:sz w:val="28"/>
          <w:szCs w:val="28"/>
        </w:rPr>
        <w:t xml:space="preserve"> 380 с.</w:t>
      </w:r>
    </w:p>
    <w:p w14:paraId="2435AB3E" w14:textId="6F4F1927" w:rsidR="00D97AA5" w:rsidRPr="002706BE" w:rsidRDefault="00D97AA5" w:rsidP="00880693">
      <w:pPr>
        <w:spacing w:after="0" w:line="240" w:lineRule="auto"/>
        <w:ind w:firstLine="709"/>
        <w:jc w:val="both"/>
        <w:rPr>
          <w:sz w:val="28"/>
          <w:szCs w:val="28"/>
        </w:rPr>
      </w:pPr>
      <w:r w:rsidRPr="002706BE">
        <w:rPr>
          <w:sz w:val="28"/>
          <w:szCs w:val="28"/>
        </w:rPr>
        <w:t>141. Флора Сибири: в 14 т</w:t>
      </w:r>
      <w:r w:rsidRPr="002706BE">
        <w:rPr>
          <w:rFonts w:eastAsia="TimesNewRomanPSMT"/>
          <w:sz w:val="28"/>
          <w:szCs w:val="28"/>
        </w:rPr>
        <w:t xml:space="preserve">. </w:t>
      </w:r>
      <w:r w:rsidRPr="002706BE">
        <w:rPr>
          <w:sz w:val="28"/>
          <w:szCs w:val="28"/>
        </w:rPr>
        <w:t xml:space="preserve"> Новосибирск: Наука. Т. 1-13</w:t>
      </w:r>
      <w:r w:rsidR="000A340F" w:rsidRPr="002706BE">
        <w:rPr>
          <w:sz w:val="28"/>
          <w:szCs w:val="28"/>
        </w:rPr>
        <w:t>,</w:t>
      </w:r>
      <w:r w:rsidRPr="002706BE">
        <w:rPr>
          <w:sz w:val="28"/>
          <w:szCs w:val="28"/>
        </w:rPr>
        <w:t xml:space="preserve"> 1988-1997</w:t>
      </w:r>
      <w:r w:rsidR="00DC2085" w:rsidRPr="002706BE">
        <w:rPr>
          <w:sz w:val="28"/>
          <w:szCs w:val="28"/>
        </w:rPr>
        <w:t>.</w:t>
      </w:r>
    </w:p>
    <w:p w14:paraId="39F71CB3" w14:textId="374B1B4F" w:rsidR="00D97AA5" w:rsidRPr="00AF1FDF" w:rsidRDefault="00D97AA5" w:rsidP="00880693">
      <w:pPr>
        <w:spacing w:after="0" w:line="240" w:lineRule="auto"/>
        <w:ind w:firstLine="709"/>
        <w:jc w:val="both"/>
        <w:rPr>
          <w:spacing w:val="-2"/>
          <w:sz w:val="28"/>
          <w:szCs w:val="28"/>
          <w:lang w:val="en-US" w:eastAsia="ru-RU"/>
        </w:rPr>
      </w:pPr>
      <w:r w:rsidRPr="002706BE">
        <w:rPr>
          <w:sz w:val="28"/>
          <w:szCs w:val="28"/>
        </w:rPr>
        <w:t>142. Флора Казахстана: в 9 т</w:t>
      </w:r>
      <w:r w:rsidRPr="002706BE">
        <w:rPr>
          <w:rFonts w:eastAsia="TimesNewRomanPSMT"/>
          <w:sz w:val="28"/>
          <w:szCs w:val="28"/>
        </w:rPr>
        <w:t xml:space="preserve">. </w:t>
      </w:r>
      <w:r w:rsidRPr="002706BE">
        <w:rPr>
          <w:sz w:val="28"/>
          <w:szCs w:val="28"/>
        </w:rPr>
        <w:t xml:space="preserve"> Алма</w:t>
      </w:r>
      <w:r w:rsidR="000A340F" w:rsidRPr="00AF1FDF">
        <w:rPr>
          <w:sz w:val="28"/>
          <w:szCs w:val="28"/>
          <w:lang w:val="en-US"/>
        </w:rPr>
        <w:t>-</w:t>
      </w:r>
      <w:r w:rsidRPr="002706BE">
        <w:rPr>
          <w:sz w:val="28"/>
          <w:szCs w:val="28"/>
        </w:rPr>
        <w:t>ата</w:t>
      </w:r>
      <w:r w:rsidRPr="00AF1FDF">
        <w:rPr>
          <w:sz w:val="28"/>
          <w:szCs w:val="28"/>
          <w:lang w:val="en-US"/>
        </w:rPr>
        <w:t xml:space="preserve">: </w:t>
      </w:r>
      <w:r w:rsidRPr="002706BE">
        <w:rPr>
          <w:sz w:val="28"/>
          <w:szCs w:val="28"/>
        </w:rPr>
        <w:t>Наука</w:t>
      </w:r>
      <w:r w:rsidRPr="00AF1FDF">
        <w:rPr>
          <w:sz w:val="28"/>
          <w:szCs w:val="28"/>
          <w:lang w:val="en-US"/>
        </w:rPr>
        <w:t xml:space="preserve">. </w:t>
      </w:r>
      <w:r w:rsidRPr="002706BE">
        <w:rPr>
          <w:sz w:val="28"/>
          <w:szCs w:val="28"/>
        </w:rPr>
        <w:t>Т</w:t>
      </w:r>
      <w:r w:rsidR="000A340F" w:rsidRPr="00AF1FDF">
        <w:rPr>
          <w:sz w:val="28"/>
          <w:szCs w:val="28"/>
          <w:lang w:val="en-US"/>
        </w:rPr>
        <w:t>. 1-9,</w:t>
      </w:r>
      <w:r w:rsidRPr="00AF1FDF">
        <w:rPr>
          <w:sz w:val="28"/>
          <w:szCs w:val="28"/>
          <w:lang w:val="en-US"/>
        </w:rPr>
        <w:t xml:space="preserve"> 1956-1964.</w:t>
      </w:r>
    </w:p>
    <w:p w14:paraId="5814DB30" w14:textId="721649CC" w:rsidR="00D97AA5" w:rsidRPr="00AF1FDF" w:rsidRDefault="00D97AA5" w:rsidP="00880693">
      <w:pPr>
        <w:spacing w:after="0" w:line="240" w:lineRule="auto"/>
        <w:ind w:firstLine="709"/>
        <w:jc w:val="both"/>
        <w:rPr>
          <w:spacing w:val="-2"/>
          <w:sz w:val="28"/>
          <w:szCs w:val="28"/>
          <w:lang w:val="en-US" w:eastAsia="ru-RU"/>
        </w:rPr>
      </w:pPr>
      <w:bookmarkStart w:id="74" w:name="_Hlk162720962"/>
      <w:r w:rsidRPr="00820FF4">
        <w:rPr>
          <w:sz w:val="28"/>
          <w:szCs w:val="28"/>
          <w:lang w:val="en-US"/>
        </w:rPr>
        <w:t xml:space="preserve">143. </w:t>
      </w:r>
      <w:r w:rsidRPr="002706BE">
        <w:rPr>
          <w:sz w:val="28"/>
          <w:szCs w:val="28"/>
          <w:lang w:val="en-US"/>
        </w:rPr>
        <w:t>Simanchuk</w:t>
      </w:r>
      <w:r w:rsidRPr="00820FF4">
        <w:rPr>
          <w:sz w:val="28"/>
          <w:szCs w:val="28"/>
          <w:lang w:val="en-US"/>
        </w:rPr>
        <w:t xml:space="preserve"> </w:t>
      </w:r>
      <w:r w:rsidRPr="002706BE">
        <w:rPr>
          <w:sz w:val="28"/>
          <w:szCs w:val="28"/>
          <w:lang w:val="en-US"/>
        </w:rPr>
        <w:t>Ye</w:t>
      </w:r>
      <w:r w:rsidRPr="00820FF4">
        <w:rPr>
          <w:sz w:val="28"/>
          <w:szCs w:val="28"/>
          <w:lang w:val="en-US"/>
        </w:rPr>
        <w:t xml:space="preserve">. </w:t>
      </w:r>
      <w:r w:rsidRPr="002706BE">
        <w:rPr>
          <w:sz w:val="28"/>
          <w:szCs w:val="28"/>
          <w:lang w:val="en-US"/>
        </w:rPr>
        <w:t>A</w:t>
      </w:r>
      <w:r w:rsidRPr="00820FF4">
        <w:rPr>
          <w:sz w:val="28"/>
          <w:szCs w:val="28"/>
          <w:lang w:val="en-US"/>
        </w:rPr>
        <w:t xml:space="preserve">., </w:t>
      </w:r>
      <w:r w:rsidRPr="002706BE">
        <w:rPr>
          <w:sz w:val="28"/>
          <w:szCs w:val="28"/>
          <w:lang w:val="en-US"/>
        </w:rPr>
        <w:t>Kuprijanov</w:t>
      </w:r>
      <w:r w:rsidRPr="00820FF4">
        <w:rPr>
          <w:sz w:val="28"/>
          <w:szCs w:val="28"/>
          <w:lang w:val="en-US"/>
        </w:rPr>
        <w:t xml:space="preserve"> </w:t>
      </w:r>
      <w:r w:rsidRPr="002706BE">
        <w:rPr>
          <w:sz w:val="28"/>
          <w:szCs w:val="28"/>
          <w:lang w:val="en-US"/>
        </w:rPr>
        <w:t>A</w:t>
      </w:r>
      <w:r w:rsidRPr="00820FF4">
        <w:rPr>
          <w:sz w:val="28"/>
          <w:szCs w:val="28"/>
          <w:lang w:val="en-US"/>
        </w:rPr>
        <w:t>.</w:t>
      </w:r>
      <w:r w:rsidRPr="002706BE">
        <w:rPr>
          <w:sz w:val="28"/>
          <w:szCs w:val="28"/>
          <w:lang w:val="en-US"/>
        </w:rPr>
        <w:t>N</w:t>
      </w:r>
      <w:r w:rsidRPr="00820FF4">
        <w:rPr>
          <w:sz w:val="28"/>
          <w:szCs w:val="28"/>
          <w:lang w:val="en-US"/>
        </w:rPr>
        <w:t xml:space="preserve">., </w:t>
      </w:r>
      <w:r w:rsidRPr="002706BE">
        <w:rPr>
          <w:sz w:val="28"/>
          <w:szCs w:val="28"/>
          <w:lang w:val="en-US"/>
        </w:rPr>
        <w:t>Sultangazina</w:t>
      </w:r>
      <w:r w:rsidRPr="00820FF4">
        <w:rPr>
          <w:sz w:val="28"/>
          <w:szCs w:val="28"/>
          <w:lang w:val="en-US"/>
        </w:rPr>
        <w:t xml:space="preserve"> </w:t>
      </w:r>
      <w:r w:rsidRPr="002706BE">
        <w:rPr>
          <w:sz w:val="28"/>
          <w:szCs w:val="28"/>
          <w:lang w:val="en-US"/>
        </w:rPr>
        <w:t>G</w:t>
      </w:r>
      <w:r w:rsidRPr="00820FF4">
        <w:rPr>
          <w:sz w:val="28"/>
          <w:szCs w:val="28"/>
          <w:lang w:val="en-US"/>
        </w:rPr>
        <w:t>.</w:t>
      </w:r>
      <w:r w:rsidRPr="002706BE">
        <w:rPr>
          <w:sz w:val="28"/>
          <w:szCs w:val="28"/>
          <w:lang w:val="en-US"/>
        </w:rPr>
        <w:t>J</w:t>
      </w:r>
      <w:r w:rsidRPr="00820FF4">
        <w:rPr>
          <w:sz w:val="28"/>
          <w:szCs w:val="28"/>
          <w:lang w:val="en-US"/>
        </w:rPr>
        <w:t xml:space="preserve">. </w:t>
      </w:r>
      <w:r w:rsidRPr="002706BE">
        <w:rPr>
          <w:sz w:val="28"/>
          <w:szCs w:val="28"/>
          <w:lang w:val="en-US"/>
        </w:rPr>
        <w:t>Analysis</w:t>
      </w:r>
      <w:r w:rsidRPr="00820FF4">
        <w:rPr>
          <w:sz w:val="28"/>
          <w:szCs w:val="28"/>
          <w:lang w:val="en-US"/>
        </w:rPr>
        <w:t xml:space="preserve"> </w:t>
      </w:r>
      <w:r w:rsidRPr="002706BE">
        <w:rPr>
          <w:sz w:val="28"/>
          <w:szCs w:val="28"/>
          <w:lang w:val="en-US"/>
        </w:rPr>
        <w:t>of</w:t>
      </w:r>
      <w:r w:rsidRPr="00820FF4">
        <w:rPr>
          <w:sz w:val="28"/>
          <w:szCs w:val="28"/>
          <w:lang w:val="en-US"/>
        </w:rPr>
        <w:t xml:space="preserve"> </w:t>
      </w:r>
      <w:r w:rsidRPr="002706BE">
        <w:rPr>
          <w:sz w:val="28"/>
          <w:szCs w:val="28"/>
          <w:lang w:val="en-US"/>
        </w:rPr>
        <w:t>the</w:t>
      </w:r>
      <w:r w:rsidRPr="00820FF4">
        <w:rPr>
          <w:sz w:val="28"/>
          <w:szCs w:val="28"/>
          <w:lang w:val="en-US"/>
        </w:rPr>
        <w:t xml:space="preserve"> </w:t>
      </w:r>
      <w:r w:rsidRPr="002706BE">
        <w:rPr>
          <w:sz w:val="28"/>
          <w:szCs w:val="28"/>
          <w:lang w:val="en-US"/>
        </w:rPr>
        <w:t>syngenesis</w:t>
      </w:r>
      <w:r w:rsidRPr="00820FF4">
        <w:rPr>
          <w:sz w:val="28"/>
          <w:szCs w:val="28"/>
          <w:lang w:val="en-US"/>
        </w:rPr>
        <w:t xml:space="preserve"> </w:t>
      </w:r>
      <w:r w:rsidRPr="002706BE">
        <w:rPr>
          <w:sz w:val="28"/>
          <w:szCs w:val="28"/>
          <w:lang w:val="en-US"/>
        </w:rPr>
        <w:t>pioneer</w:t>
      </w:r>
      <w:r w:rsidRPr="00820FF4">
        <w:rPr>
          <w:sz w:val="28"/>
          <w:szCs w:val="28"/>
          <w:lang w:val="en-US"/>
        </w:rPr>
        <w:t xml:space="preserve"> </w:t>
      </w:r>
      <w:r w:rsidRPr="002706BE">
        <w:rPr>
          <w:sz w:val="28"/>
          <w:szCs w:val="28"/>
          <w:lang w:val="en-US"/>
        </w:rPr>
        <w:t>stage</w:t>
      </w:r>
      <w:r w:rsidRPr="00820FF4">
        <w:rPr>
          <w:sz w:val="28"/>
          <w:szCs w:val="28"/>
          <w:lang w:val="en-US"/>
        </w:rPr>
        <w:t xml:space="preserve"> </w:t>
      </w:r>
      <w:r w:rsidRPr="002706BE">
        <w:rPr>
          <w:sz w:val="28"/>
          <w:szCs w:val="28"/>
          <w:lang w:val="en-US"/>
        </w:rPr>
        <w:t>on</w:t>
      </w:r>
      <w:r w:rsidRPr="00820FF4">
        <w:rPr>
          <w:sz w:val="28"/>
          <w:szCs w:val="28"/>
          <w:lang w:val="en-US"/>
        </w:rPr>
        <w:t xml:space="preserve"> </w:t>
      </w:r>
      <w:r w:rsidRPr="002706BE">
        <w:rPr>
          <w:sz w:val="28"/>
          <w:szCs w:val="28"/>
          <w:lang w:val="en-US"/>
        </w:rPr>
        <w:t>the</w:t>
      </w:r>
      <w:r w:rsidRPr="00820FF4">
        <w:rPr>
          <w:sz w:val="28"/>
          <w:szCs w:val="28"/>
          <w:lang w:val="en-US"/>
        </w:rPr>
        <w:t xml:space="preserve"> </w:t>
      </w:r>
      <w:r w:rsidRPr="002706BE">
        <w:rPr>
          <w:sz w:val="28"/>
          <w:szCs w:val="28"/>
          <w:lang w:val="en-US"/>
        </w:rPr>
        <w:t>iron</w:t>
      </w:r>
      <w:r w:rsidRPr="00820FF4">
        <w:rPr>
          <w:sz w:val="28"/>
          <w:szCs w:val="28"/>
          <w:lang w:val="en-US"/>
        </w:rPr>
        <w:t xml:space="preserve"> </w:t>
      </w:r>
      <w:r w:rsidRPr="002706BE">
        <w:rPr>
          <w:sz w:val="28"/>
          <w:szCs w:val="28"/>
          <w:lang w:val="en-US"/>
        </w:rPr>
        <w:t>ore</w:t>
      </w:r>
      <w:r w:rsidRPr="00820FF4">
        <w:rPr>
          <w:sz w:val="28"/>
          <w:szCs w:val="28"/>
          <w:lang w:val="en-US"/>
        </w:rPr>
        <w:t xml:space="preserve"> </w:t>
      </w:r>
      <w:r w:rsidRPr="002706BE">
        <w:rPr>
          <w:sz w:val="28"/>
          <w:szCs w:val="28"/>
          <w:lang w:val="en-US"/>
        </w:rPr>
        <w:t>enterprises</w:t>
      </w:r>
      <w:r w:rsidRPr="00820FF4">
        <w:rPr>
          <w:sz w:val="28"/>
          <w:szCs w:val="28"/>
          <w:lang w:val="en-US"/>
        </w:rPr>
        <w:t xml:space="preserve"> </w:t>
      </w:r>
      <w:r w:rsidRPr="002706BE">
        <w:rPr>
          <w:sz w:val="28"/>
          <w:szCs w:val="28"/>
          <w:lang w:val="en-US"/>
        </w:rPr>
        <w:t>dump</w:t>
      </w:r>
      <w:r w:rsidRPr="00820FF4">
        <w:rPr>
          <w:sz w:val="28"/>
          <w:szCs w:val="28"/>
          <w:lang w:val="en-US"/>
        </w:rPr>
        <w:t xml:space="preserve"> </w:t>
      </w:r>
      <w:r w:rsidRPr="002706BE">
        <w:rPr>
          <w:sz w:val="28"/>
          <w:szCs w:val="28"/>
          <w:lang w:val="en-US"/>
        </w:rPr>
        <w:t>sites</w:t>
      </w:r>
      <w:r w:rsidRPr="00820FF4">
        <w:rPr>
          <w:sz w:val="28"/>
          <w:szCs w:val="28"/>
          <w:lang w:val="en-US"/>
        </w:rPr>
        <w:t xml:space="preserve"> </w:t>
      </w:r>
      <w:r w:rsidRPr="002706BE">
        <w:rPr>
          <w:sz w:val="28"/>
          <w:szCs w:val="28"/>
          <w:lang w:val="en-US"/>
        </w:rPr>
        <w:t>in</w:t>
      </w:r>
      <w:r w:rsidRPr="00820FF4">
        <w:rPr>
          <w:sz w:val="28"/>
          <w:szCs w:val="28"/>
          <w:lang w:val="en-US"/>
        </w:rPr>
        <w:t xml:space="preserve"> </w:t>
      </w:r>
      <w:r w:rsidRPr="002706BE">
        <w:rPr>
          <w:sz w:val="28"/>
          <w:szCs w:val="28"/>
          <w:lang w:val="en-US"/>
        </w:rPr>
        <w:t>the</w:t>
      </w:r>
      <w:r w:rsidRPr="00820FF4">
        <w:rPr>
          <w:sz w:val="28"/>
          <w:szCs w:val="28"/>
          <w:lang w:val="en-US"/>
        </w:rPr>
        <w:t xml:space="preserve"> </w:t>
      </w:r>
      <w:r w:rsidRPr="002706BE">
        <w:rPr>
          <w:sz w:val="28"/>
          <w:szCs w:val="28"/>
          <w:lang w:val="en-US"/>
        </w:rPr>
        <w:t>Kostanay</w:t>
      </w:r>
      <w:r w:rsidRPr="00820FF4">
        <w:rPr>
          <w:sz w:val="28"/>
          <w:szCs w:val="28"/>
          <w:lang w:val="en-US"/>
        </w:rPr>
        <w:t xml:space="preserve"> </w:t>
      </w:r>
      <w:r w:rsidRPr="002706BE">
        <w:rPr>
          <w:sz w:val="28"/>
          <w:szCs w:val="28"/>
          <w:lang w:val="en-US"/>
        </w:rPr>
        <w:t>region</w:t>
      </w:r>
      <w:r w:rsidR="000A340F" w:rsidRPr="00820FF4">
        <w:rPr>
          <w:sz w:val="28"/>
          <w:szCs w:val="28"/>
          <w:lang w:val="en-US"/>
        </w:rPr>
        <w:t xml:space="preserve"> //</w:t>
      </w:r>
      <w:r w:rsidRPr="002706BE">
        <w:rPr>
          <w:sz w:val="28"/>
          <w:szCs w:val="28"/>
          <w:lang w:val="kk-KZ"/>
        </w:rPr>
        <w:t xml:space="preserve"> </w:t>
      </w:r>
      <w:r w:rsidRPr="002706BE">
        <w:rPr>
          <w:sz w:val="28"/>
          <w:szCs w:val="28"/>
        </w:rPr>
        <w:t>Вестник</w:t>
      </w:r>
      <w:r w:rsidRPr="00820FF4">
        <w:rPr>
          <w:sz w:val="28"/>
          <w:szCs w:val="28"/>
          <w:lang w:val="en-US"/>
        </w:rPr>
        <w:t xml:space="preserve"> </w:t>
      </w:r>
      <w:r w:rsidRPr="002706BE">
        <w:rPr>
          <w:sz w:val="28"/>
          <w:szCs w:val="28"/>
        </w:rPr>
        <w:t>Карагандинского</w:t>
      </w:r>
      <w:r w:rsidRPr="00820FF4">
        <w:rPr>
          <w:sz w:val="28"/>
          <w:szCs w:val="28"/>
          <w:lang w:val="en-US"/>
        </w:rPr>
        <w:t xml:space="preserve"> </w:t>
      </w:r>
      <w:r w:rsidRPr="002706BE">
        <w:rPr>
          <w:sz w:val="28"/>
          <w:szCs w:val="28"/>
        </w:rPr>
        <w:t>университета</w:t>
      </w:r>
      <w:r w:rsidRPr="00820FF4">
        <w:rPr>
          <w:sz w:val="28"/>
          <w:szCs w:val="28"/>
          <w:lang w:val="en-US"/>
        </w:rPr>
        <w:t xml:space="preserve">. </w:t>
      </w:r>
      <w:r w:rsidRPr="002706BE">
        <w:rPr>
          <w:sz w:val="28"/>
          <w:szCs w:val="28"/>
        </w:rPr>
        <w:t>Серия</w:t>
      </w:r>
      <w:r w:rsidRPr="00AF1FDF">
        <w:rPr>
          <w:sz w:val="28"/>
          <w:szCs w:val="28"/>
          <w:lang w:val="en-US"/>
        </w:rPr>
        <w:t xml:space="preserve"> </w:t>
      </w:r>
      <w:r w:rsidRPr="002706BE">
        <w:rPr>
          <w:sz w:val="28"/>
          <w:szCs w:val="28"/>
        </w:rPr>
        <w:t>Биология</w:t>
      </w:r>
      <w:r w:rsidRPr="00AF1FDF">
        <w:rPr>
          <w:sz w:val="28"/>
          <w:szCs w:val="28"/>
          <w:lang w:val="en-US"/>
        </w:rPr>
        <w:t xml:space="preserve">. </w:t>
      </w:r>
      <w:r w:rsidRPr="002706BE">
        <w:rPr>
          <w:sz w:val="28"/>
          <w:szCs w:val="28"/>
        </w:rPr>
        <w:t>Медицина</w:t>
      </w:r>
      <w:r w:rsidRPr="00AF1FDF">
        <w:rPr>
          <w:sz w:val="28"/>
          <w:szCs w:val="28"/>
          <w:lang w:val="en-US"/>
        </w:rPr>
        <w:t xml:space="preserve">. </w:t>
      </w:r>
      <w:r w:rsidRPr="002706BE">
        <w:rPr>
          <w:sz w:val="28"/>
          <w:szCs w:val="28"/>
        </w:rPr>
        <w:t>География</w:t>
      </w:r>
      <w:r w:rsidRPr="00AF1FDF">
        <w:rPr>
          <w:sz w:val="28"/>
          <w:szCs w:val="28"/>
          <w:lang w:val="en-US"/>
        </w:rPr>
        <w:t xml:space="preserve">. – 2023. – </w:t>
      </w:r>
      <w:r w:rsidR="006B2706" w:rsidRPr="00AF1FDF">
        <w:rPr>
          <w:sz w:val="28"/>
          <w:szCs w:val="28"/>
          <w:lang w:val="en-US"/>
        </w:rPr>
        <w:t xml:space="preserve">№ </w:t>
      </w:r>
      <w:r w:rsidRPr="00AF1FDF">
        <w:rPr>
          <w:sz w:val="28"/>
          <w:szCs w:val="28"/>
          <w:lang w:val="en-US"/>
        </w:rPr>
        <w:t xml:space="preserve">3 (111). – </w:t>
      </w:r>
      <w:r w:rsidRPr="002706BE">
        <w:rPr>
          <w:sz w:val="28"/>
          <w:szCs w:val="28"/>
        </w:rPr>
        <w:t>С</w:t>
      </w:r>
      <w:r w:rsidRPr="00AF1FDF">
        <w:rPr>
          <w:sz w:val="28"/>
          <w:szCs w:val="28"/>
          <w:lang w:val="en-US"/>
        </w:rPr>
        <w:t>.159-168</w:t>
      </w:r>
      <w:r w:rsidR="00DC2085" w:rsidRPr="00AF1FDF">
        <w:rPr>
          <w:sz w:val="28"/>
          <w:szCs w:val="28"/>
          <w:lang w:val="en-US"/>
        </w:rPr>
        <w:t>.</w:t>
      </w:r>
    </w:p>
    <w:p w14:paraId="3329AA50" w14:textId="54955942" w:rsidR="00D97AA5" w:rsidRPr="00AF1FDF" w:rsidRDefault="00D97AA5" w:rsidP="00880693">
      <w:pPr>
        <w:spacing w:after="0" w:line="240" w:lineRule="auto"/>
        <w:ind w:firstLine="709"/>
        <w:jc w:val="both"/>
        <w:rPr>
          <w:spacing w:val="-2"/>
          <w:sz w:val="28"/>
          <w:szCs w:val="28"/>
          <w:lang w:val="en-US" w:eastAsia="ru-RU"/>
        </w:rPr>
      </w:pPr>
      <w:r w:rsidRPr="00AF1FDF">
        <w:rPr>
          <w:sz w:val="28"/>
          <w:szCs w:val="28"/>
          <w:lang w:val="en-US"/>
        </w:rPr>
        <w:t xml:space="preserve">144. </w:t>
      </w:r>
      <w:r w:rsidRPr="002706BE">
        <w:rPr>
          <w:sz w:val="28"/>
          <w:szCs w:val="28"/>
          <w:lang w:val="en-US"/>
        </w:rPr>
        <w:t>Simanchuk</w:t>
      </w:r>
      <w:r w:rsidRPr="00AF1FDF">
        <w:rPr>
          <w:sz w:val="28"/>
          <w:szCs w:val="28"/>
          <w:lang w:val="en-US"/>
        </w:rPr>
        <w:t xml:space="preserve"> </w:t>
      </w:r>
      <w:r w:rsidRPr="002706BE">
        <w:rPr>
          <w:sz w:val="28"/>
          <w:szCs w:val="28"/>
          <w:lang w:val="en-US"/>
        </w:rPr>
        <w:t>Ye</w:t>
      </w:r>
      <w:r w:rsidRPr="00AF1FDF">
        <w:rPr>
          <w:sz w:val="28"/>
          <w:szCs w:val="28"/>
          <w:lang w:val="en-US"/>
        </w:rPr>
        <w:t xml:space="preserve">. </w:t>
      </w:r>
      <w:r w:rsidRPr="002706BE">
        <w:rPr>
          <w:sz w:val="28"/>
          <w:szCs w:val="28"/>
          <w:lang w:val="en-US"/>
        </w:rPr>
        <w:t>A</w:t>
      </w:r>
      <w:r w:rsidRPr="00AF1FDF">
        <w:rPr>
          <w:sz w:val="28"/>
          <w:szCs w:val="28"/>
          <w:lang w:val="en-US"/>
        </w:rPr>
        <w:t xml:space="preserve">., </w:t>
      </w:r>
      <w:r w:rsidRPr="002706BE">
        <w:rPr>
          <w:sz w:val="28"/>
          <w:szCs w:val="28"/>
          <w:lang w:val="en-US"/>
        </w:rPr>
        <w:t>Sultangazina</w:t>
      </w:r>
      <w:r w:rsidRPr="00AF1FDF">
        <w:rPr>
          <w:sz w:val="28"/>
          <w:szCs w:val="28"/>
          <w:lang w:val="en-US"/>
        </w:rPr>
        <w:t xml:space="preserve"> </w:t>
      </w:r>
      <w:r w:rsidRPr="002706BE">
        <w:rPr>
          <w:sz w:val="28"/>
          <w:szCs w:val="28"/>
          <w:lang w:val="en-US"/>
        </w:rPr>
        <w:t>G</w:t>
      </w:r>
      <w:r w:rsidRPr="00AF1FDF">
        <w:rPr>
          <w:sz w:val="28"/>
          <w:szCs w:val="28"/>
          <w:lang w:val="en-US"/>
        </w:rPr>
        <w:t>.</w:t>
      </w:r>
      <w:r w:rsidRPr="002706BE">
        <w:rPr>
          <w:sz w:val="28"/>
          <w:szCs w:val="28"/>
          <w:lang w:val="en-US"/>
        </w:rPr>
        <w:t>J</w:t>
      </w:r>
      <w:r w:rsidRPr="00AF1FDF">
        <w:rPr>
          <w:sz w:val="28"/>
          <w:szCs w:val="28"/>
          <w:lang w:val="en-US"/>
        </w:rPr>
        <w:t xml:space="preserve">., </w:t>
      </w:r>
      <w:r w:rsidRPr="002706BE">
        <w:rPr>
          <w:sz w:val="28"/>
          <w:szCs w:val="28"/>
          <w:lang w:val="en-US"/>
        </w:rPr>
        <w:t>Kuprijanov</w:t>
      </w:r>
      <w:r w:rsidRPr="00AF1FDF">
        <w:rPr>
          <w:sz w:val="28"/>
          <w:szCs w:val="28"/>
          <w:lang w:val="en-US"/>
        </w:rPr>
        <w:t xml:space="preserve"> </w:t>
      </w:r>
      <w:r w:rsidRPr="002706BE">
        <w:rPr>
          <w:sz w:val="28"/>
          <w:szCs w:val="28"/>
          <w:lang w:val="en-US"/>
        </w:rPr>
        <w:t>A</w:t>
      </w:r>
      <w:r w:rsidRPr="00AF1FDF">
        <w:rPr>
          <w:sz w:val="28"/>
          <w:szCs w:val="28"/>
          <w:lang w:val="en-US"/>
        </w:rPr>
        <w:t>.</w:t>
      </w:r>
      <w:r w:rsidRPr="002706BE">
        <w:rPr>
          <w:sz w:val="28"/>
          <w:szCs w:val="28"/>
          <w:lang w:val="en-US"/>
        </w:rPr>
        <w:t>N</w:t>
      </w:r>
      <w:r w:rsidRPr="00AF1FDF">
        <w:rPr>
          <w:sz w:val="28"/>
          <w:szCs w:val="28"/>
          <w:lang w:val="en-US"/>
        </w:rPr>
        <w:t xml:space="preserve">. </w:t>
      </w:r>
      <w:r w:rsidRPr="002706BE">
        <w:rPr>
          <w:sz w:val="28"/>
          <w:szCs w:val="28"/>
          <w:lang w:val="en-US"/>
        </w:rPr>
        <w:t>Analysis</w:t>
      </w:r>
      <w:r w:rsidRPr="00AF1FDF">
        <w:rPr>
          <w:sz w:val="28"/>
          <w:szCs w:val="28"/>
          <w:lang w:val="en-US"/>
        </w:rPr>
        <w:t xml:space="preserve"> </w:t>
      </w:r>
      <w:r w:rsidRPr="002706BE">
        <w:rPr>
          <w:sz w:val="28"/>
          <w:szCs w:val="28"/>
          <w:lang w:val="en-US"/>
        </w:rPr>
        <w:t>of</w:t>
      </w:r>
      <w:r w:rsidRPr="00AF1FDF">
        <w:rPr>
          <w:sz w:val="28"/>
          <w:szCs w:val="28"/>
          <w:lang w:val="en-US"/>
        </w:rPr>
        <w:t xml:space="preserve"> </w:t>
      </w:r>
      <w:r w:rsidRPr="002706BE">
        <w:rPr>
          <w:sz w:val="28"/>
          <w:szCs w:val="28"/>
          <w:lang w:val="en-US"/>
        </w:rPr>
        <w:t>group</w:t>
      </w:r>
      <w:r w:rsidRPr="00AF1FDF">
        <w:rPr>
          <w:sz w:val="28"/>
          <w:szCs w:val="28"/>
          <w:lang w:val="en-US"/>
        </w:rPr>
        <w:t>-</w:t>
      </w:r>
      <w:r w:rsidRPr="002706BE">
        <w:rPr>
          <w:sz w:val="28"/>
          <w:szCs w:val="28"/>
          <w:lang w:val="en-US"/>
        </w:rPr>
        <w:t>thicket</w:t>
      </w:r>
      <w:r w:rsidRPr="00AF1FDF">
        <w:rPr>
          <w:sz w:val="28"/>
          <w:szCs w:val="28"/>
          <w:lang w:val="en-US"/>
        </w:rPr>
        <w:t xml:space="preserve"> </w:t>
      </w:r>
      <w:r w:rsidRPr="002706BE">
        <w:rPr>
          <w:sz w:val="28"/>
          <w:szCs w:val="28"/>
          <w:lang w:val="en-US"/>
        </w:rPr>
        <w:t>communities</w:t>
      </w:r>
      <w:r w:rsidRPr="00AF1FDF">
        <w:rPr>
          <w:sz w:val="28"/>
          <w:szCs w:val="28"/>
          <w:lang w:val="en-US"/>
        </w:rPr>
        <w:t xml:space="preserve"> </w:t>
      </w:r>
      <w:r w:rsidRPr="002706BE">
        <w:rPr>
          <w:sz w:val="28"/>
          <w:szCs w:val="28"/>
          <w:lang w:val="en-US"/>
        </w:rPr>
        <w:t>on</w:t>
      </w:r>
      <w:r w:rsidRPr="00AF1FDF">
        <w:rPr>
          <w:sz w:val="28"/>
          <w:szCs w:val="28"/>
          <w:lang w:val="en-US"/>
        </w:rPr>
        <w:t xml:space="preserve"> </w:t>
      </w:r>
      <w:r w:rsidRPr="002706BE">
        <w:rPr>
          <w:sz w:val="28"/>
          <w:szCs w:val="28"/>
          <w:lang w:val="en-US"/>
        </w:rPr>
        <w:t>iron</w:t>
      </w:r>
      <w:r w:rsidRPr="00AF1FDF">
        <w:rPr>
          <w:sz w:val="28"/>
          <w:szCs w:val="28"/>
          <w:lang w:val="en-US"/>
        </w:rPr>
        <w:t xml:space="preserve"> </w:t>
      </w:r>
      <w:r w:rsidRPr="002706BE">
        <w:rPr>
          <w:sz w:val="28"/>
          <w:szCs w:val="28"/>
          <w:lang w:val="en-US"/>
        </w:rPr>
        <w:t>ore</w:t>
      </w:r>
      <w:r w:rsidRPr="00AF1FDF">
        <w:rPr>
          <w:sz w:val="28"/>
          <w:szCs w:val="28"/>
          <w:lang w:val="en-US"/>
        </w:rPr>
        <w:t xml:space="preserve"> </w:t>
      </w:r>
      <w:r w:rsidRPr="002706BE">
        <w:rPr>
          <w:sz w:val="28"/>
          <w:szCs w:val="28"/>
          <w:lang w:val="en-US"/>
        </w:rPr>
        <w:t>industry</w:t>
      </w:r>
      <w:r w:rsidRPr="00AF1FDF">
        <w:rPr>
          <w:sz w:val="28"/>
          <w:szCs w:val="28"/>
          <w:lang w:val="en-US"/>
        </w:rPr>
        <w:t xml:space="preserve"> </w:t>
      </w:r>
      <w:r w:rsidRPr="002706BE">
        <w:rPr>
          <w:sz w:val="28"/>
          <w:szCs w:val="28"/>
          <w:lang w:val="en-US"/>
        </w:rPr>
        <w:t>dumps</w:t>
      </w:r>
      <w:r w:rsidRPr="00AF1FDF">
        <w:rPr>
          <w:sz w:val="28"/>
          <w:szCs w:val="28"/>
          <w:lang w:val="en-US"/>
        </w:rPr>
        <w:t xml:space="preserve"> </w:t>
      </w:r>
      <w:r w:rsidRPr="002706BE">
        <w:rPr>
          <w:sz w:val="28"/>
          <w:szCs w:val="28"/>
          <w:lang w:val="en-US"/>
        </w:rPr>
        <w:t>in</w:t>
      </w:r>
      <w:r w:rsidRPr="00AF1FDF">
        <w:rPr>
          <w:sz w:val="28"/>
          <w:szCs w:val="28"/>
          <w:lang w:val="en-US"/>
        </w:rPr>
        <w:t xml:space="preserve"> </w:t>
      </w:r>
      <w:r w:rsidRPr="002706BE">
        <w:rPr>
          <w:sz w:val="28"/>
          <w:szCs w:val="28"/>
          <w:lang w:val="en-US"/>
        </w:rPr>
        <w:t>Kostanay</w:t>
      </w:r>
      <w:r w:rsidRPr="00AF1FDF">
        <w:rPr>
          <w:sz w:val="28"/>
          <w:szCs w:val="28"/>
          <w:lang w:val="en-US"/>
        </w:rPr>
        <w:t xml:space="preserve"> </w:t>
      </w:r>
      <w:r w:rsidRPr="002706BE">
        <w:rPr>
          <w:sz w:val="28"/>
          <w:szCs w:val="28"/>
          <w:lang w:val="en-US"/>
        </w:rPr>
        <w:t>Region</w:t>
      </w:r>
      <w:r w:rsidRPr="002706BE">
        <w:rPr>
          <w:sz w:val="28"/>
          <w:szCs w:val="28"/>
          <w:lang w:val="kk-KZ"/>
        </w:rPr>
        <w:t xml:space="preserve"> </w:t>
      </w:r>
      <w:r w:rsidR="00DC2085" w:rsidRPr="00AF1FDF">
        <w:rPr>
          <w:sz w:val="28"/>
          <w:szCs w:val="28"/>
          <w:lang w:val="en-US"/>
        </w:rPr>
        <w:t xml:space="preserve">// </w:t>
      </w:r>
      <w:r w:rsidRPr="002706BE">
        <w:rPr>
          <w:sz w:val="28"/>
          <w:szCs w:val="28"/>
        </w:rPr>
        <w:t>Вестник</w:t>
      </w:r>
      <w:r w:rsidRPr="00AF1FDF">
        <w:rPr>
          <w:sz w:val="28"/>
          <w:szCs w:val="28"/>
          <w:lang w:val="en-US"/>
        </w:rPr>
        <w:t xml:space="preserve"> </w:t>
      </w:r>
      <w:r w:rsidRPr="002706BE">
        <w:rPr>
          <w:sz w:val="28"/>
          <w:szCs w:val="28"/>
        </w:rPr>
        <w:t>Евразийского</w:t>
      </w:r>
      <w:r w:rsidRPr="00AF1FDF">
        <w:rPr>
          <w:sz w:val="28"/>
          <w:szCs w:val="28"/>
          <w:lang w:val="en-US"/>
        </w:rPr>
        <w:t xml:space="preserve"> </w:t>
      </w:r>
      <w:r w:rsidRPr="002706BE">
        <w:rPr>
          <w:sz w:val="28"/>
          <w:szCs w:val="28"/>
        </w:rPr>
        <w:t>национального</w:t>
      </w:r>
      <w:r w:rsidRPr="00AF1FDF">
        <w:rPr>
          <w:sz w:val="28"/>
          <w:szCs w:val="28"/>
          <w:lang w:val="en-US"/>
        </w:rPr>
        <w:t xml:space="preserve"> </w:t>
      </w:r>
      <w:r w:rsidRPr="002706BE">
        <w:rPr>
          <w:sz w:val="28"/>
          <w:szCs w:val="28"/>
        </w:rPr>
        <w:t>университета</w:t>
      </w:r>
      <w:r w:rsidRPr="00AF1FDF">
        <w:rPr>
          <w:sz w:val="28"/>
          <w:szCs w:val="28"/>
          <w:lang w:val="en-US"/>
        </w:rPr>
        <w:t xml:space="preserve"> </w:t>
      </w:r>
      <w:r w:rsidRPr="002706BE">
        <w:rPr>
          <w:sz w:val="28"/>
          <w:szCs w:val="28"/>
        </w:rPr>
        <w:t>Л</w:t>
      </w:r>
      <w:r w:rsidRPr="00AF1FDF">
        <w:rPr>
          <w:sz w:val="28"/>
          <w:szCs w:val="28"/>
          <w:lang w:val="en-US"/>
        </w:rPr>
        <w:t>.</w:t>
      </w:r>
      <w:r w:rsidRPr="002706BE">
        <w:rPr>
          <w:sz w:val="28"/>
          <w:szCs w:val="28"/>
        </w:rPr>
        <w:t>Н</w:t>
      </w:r>
      <w:r w:rsidRPr="00AF1FDF">
        <w:rPr>
          <w:sz w:val="28"/>
          <w:szCs w:val="28"/>
          <w:lang w:val="en-US"/>
        </w:rPr>
        <w:t xml:space="preserve">. </w:t>
      </w:r>
      <w:r w:rsidRPr="002706BE">
        <w:rPr>
          <w:sz w:val="28"/>
          <w:szCs w:val="28"/>
        </w:rPr>
        <w:t>Гумилева</w:t>
      </w:r>
      <w:r w:rsidRPr="00AF1FDF">
        <w:rPr>
          <w:sz w:val="28"/>
          <w:szCs w:val="28"/>
          <w:lang w:val="en-US"/>
        </w:rPr>
        <w:t xml:space="preserve">. </w:t>
      </w:r>
      <w:r w:rsidRPr="002706BE">
        <w:rPr>
          <w:sz w:val="28"/>
          <w:szCs w:val="28"/>
        </w:rPr>
        <w:t>Серия</w:t>
      </w:r>
      <w:r w:rsidRPr="00AF1FDF">
        <w:rPr>
          <w:sz w:val="28"/>
          <w:szCs w:val="28"/>
          <w:lang w:val="en-US"/>
        </w:rPr>
        <w:t xml:space="preserve"> </w:t>
      </w:r>
      <w:r w:rsidRPr="002706BE">
        <w:rPr>
          <w:sz w:val="28"/>
          <w:szCs w:val="28"/>
        </w:rPr>
        <w:t>Биологические</w:t>
      </w:r>
      <w:r w:rsidRPr="00AF1FDF">
        <w:rPr>
          <w:sz w:val="28"/>
          <w:szCs w:val="28"/>
          <w:lang w:val="en-US"/>
        </w:rPr>
        <w:t xml:space="preserve"> </w:t>
      </w:r>
      <w:r w:rsidRPr="002706BE">
        <w:rPr>
          <w:sz w:val="28"/>
          <w:szCs w:val="28"/>
        </w:rPr>
        <w:t>науки</w:t>
      </w:r>
      <w:r w:rsidRPr="00AF1FDF">
        <w:rPr>
          <w:sz w:val="28"/>
          <w:szCs w:val="28"/>
          <w:lang w:val="en-US"/>
        </w:rPr>
        <w:t>. – 2023. –</w:t>
      </w:r>
      <w:r w:rsidR="00DC2085" w:rsidRPr="00AF1FDF">
        <w:rPr>
          <w:sz w:val="28"/>
          <w:szCs w:val="28"/>
          <w:lang w:val="en-US"/>
        </w:rPr>
        <w:t xml:space="preserve"> №</w:t>
      </w:r>
      <w:r w:rsidRPr="00AF1FDF">
        <w:rPr>
          <w:sz w:val="28"/>
          <w:szCs w:val="28"/>
          <w:lang w:val="en-US"/>
        </w:rPr>
        <w:t xml:space="preserve"> 3 (144). – </w:t>
      </w:r>
      <w:r w:rsidRPr="002706BE">
        <w:rPr>
          <w:sz w:val="28"/>
          <w:szCs w:val="28"/>
        </w:rPr>
        <w:t>С</w:t>
      </w:r>
      <w:r w:rsidRPr="00AF1FDF">
        <w:rPr>
          <w:sz w:val="28"/>
          <w:szCs w:val="28"/>
          <w:lang w:val="en-US"/>
        </w:rPr>
        <w:t>.26-39</w:t>
      </w:r>
      <w:r w:rsidR="00DC2085" w:rsidRPr="00AF1FDF">
        <w:rPr>
          <w:sz w:val="28"/>
          <w:szCs w:val="28"/>
          <w:lang w:val="en-US"/>
        </w:rPr>
        <w:t>.</w:t>
      </w:r>
    </w:p>
    <w:p w14:paraId="60778BCA" w14:textId="499F0F9C" w:rsidR="00D97AA5" w:rsidRPr="00AF1FDF" w:rsidRDefault="00D97AA5" w:rsidP="00880693">
      <w:pPr>
        <w:spacing w:after="0" w:line="240" w:lineRule="auto"/>
        <w:ind w:firstLine="709"/>
        <w:jc w:val="both"/>
        <w:rPr>
          <w:spacing w:val="-2"/>
          <w:sz w:val="28"/>
          <w:szCs w:val="28"/>
          <w:lang w:val="en-US" w:eastAsia="ru-RU"/>
        </w:rPr>
      </w:pPr>
      <w:r w:rsidRPr="00AF1FDF">
        <w:rPr>
          <w:sz w:val="28"/>
          <w:szCs w:val="28"/>
          <w:lang w:val="en-US"/>
        </w:rPr>
        <w:t xml:space="preserve">145. </w:t>
      </w:r>
      <w:r w:rsidRPr="002706BE">
        <w:rPr>
          <w:sz w:val="28"/>
          <w:szCs w:val="28"/>
          <w:lang w:val="en-US"/>
        </w:rPr>
        <w:t>Simanchuk</w:t>
      </w:r>
      <w:r w:rsidRPr="00AF1FDF">
        <w:rPr>
          <w:sz w:val="28"/>
          <w:szCs w:val="28"/>
          <w:lang w:val="en-US"/>
        </w:rPr>
        <w:t xml:space="preserve"> </w:t>
      </w:r>
      <w:r w:rsidRPr="002706BE">
        <w:rPr>
          <w:sz w:val="28"/>
          <w:szCs w:val="28"/>
          <w:lang w:val="en-US"/>
        </w:rPr>
        <w:t>Ye</w:t>
      </w:r>
      <w:r w:rsidRPr="00AF1FDF">
        <w:rPr>
          <w:sz w:val="28"/>
          <w:szCs w:val="28"/>
          <w:lang w:val="en-US"/>
        </w:rPr>
        <w:t xml:space="preserve">. </w:t>
      </w:r>
      <w:r w:rsidRPr="002706BE">
        <w:rPr>
          <w:sz w:val="28"/>
          <w:szCs w:val="28"/>
          <w:lang w:val="en-US"/>
        </w:rPr>
        <w:t>A</w:t>
      </w:r>
      <w:r w:rsidRPr="00AF1FDF">
        <w:rPr>
          <w:sz w:val="28"/>
          <w:szCs w:val="28"/>
          <w:lang w:val="en-US"/>
        </w:rPr>
        <w:t xml:space="preserve">., </w:t>
      </w:r>
      <w:r w:rsidRPr="002706BE">
        <w:rPr>
          <w:sz w:val="28"/>
          <w:szCs w:val="28"/>
          <w:lang w:val="en-US"/>
        </w:rPr>
        <w:t>Kuprijanov</w:t>
      </w:r>
      <w:r w:rsidRPr="00AF1FDF">
        <w:rPr>
          <w:sz w:val="28"/>
          <w:szCs w:val="28"/>
          <w:lang w:val="en-US"/>
        </w:rPr>
        <w:t xml:space="preserve"> </w:t>
      </w:r>
      <w:r w:rsidRPr="002706BE">
        <w:rPr>
          <w:sz w:val="28"/>
          <w:szCs w:val="28"/>
          <w:lang w:val="en-US"/>
        </w:rPr>
        <w:t>A</w:t>
      </w:r>
      <w:r w:rsidRPr="00AF1FDF">
        <w:rPr>
          <w:sz w:val="28"/>
          <w:szCs w:val="28"/>
          <w:lang w:val="en-US"/>
        </w:rPr>
        <w:t>.</w:t>
      </w:r>
      <w:r w:rsidRPr="002706BE">
        <w:rPr>
          <w:sz w:val="28"/>
          <w:szCs w:val="28"/>
          <w:lang w:val="en-US"/>
        </w:rPr>
        <w:t>N</w:t>
      </w:r>
      <w:r w:rsidRPr="00AF1FDF">
        <w:rPr>
          <w:sz w:val="28"/>
          <w:szCs w:val="28"/>
          <w:lang w:val="en-US"/>
        </w:rPr>
        <w:t xml:space="preserve">., </w:t>
      </w:r>
      <w:r w:rsidRPr="002706BE">
        <w:rPr>
          <w:sz w:val="28"/>
          <w:szCs w:val="28"/>
          <w:lang w:val="en-US"/>
        </w:rPr>
        <w:t>Sultangazina</w:t>
      </w:r>
      <w:r w:rsidRPr="00AF1FDF">
        <w:rPr>
          <w:sz w:val="28"/>
          <w:szCs w:val="28"/>
          <w:lang w:val="en-US"/>
        </w:rPr>
        <w:t xml:space="preserve"> </w:t>
      </w:r>
      <w:r w:rsidRPr="002706BE">
        <w:rPr>
          <w:sz w:val="28"/>
          <w:szCs w:val="28"/>
          <w:lang w:val="en-US"/>
        </w:rPr>
        <w:t>G</w:t>
      </w:r>
      <w:r w:rsidRPr="00AF1FDF">
        <w:rPr>
          <w:sz w:val="28"/>
          <w:szCs w:val="28"/>
          <w:lang w:val="en-US"/>
        </w:rPr>
        <w:t>.</w:t>
      </w:r>
      <w:r w:rsidRPr="002706BE">
        <w:rPr>
          <w:sz w:val="28"/>
          <w:szCs w:val="28"/>
          <w:lang w:val="en-US"/>
        </w:rPr>
        <w:t>J</w:t>
      </w:r>
      <w:r w:rsidRPr="00AF1FDF">
        <w:rPr>
          <w:sz w:val="28"/>
          <w:szCs w:val="28"/>
          <w:lang w:val="en-US"/>
        </w:rPr>
        <w:t xml:space="preserve">. </w:t>
      </w:r>
      <w:r w:rsidRPr="002706BE">
        <w:rPr>
          <w:sz w:val="28"/>
          <w:szCs w:val="28"/>
          <w:lang w:val="en-US"/>
        </w:rPr>
        <w:t>Analysis</w:t>
      </w:r>
      <w:r w:rsidRPr="00AF1FDF">
        <w:rPr>
          <w:sz w:val="28"/>
          <w:szCs w:val="28"/>
          <w:lang w:val="en-US"/>
        </w:rPr>
        <w:t xml:space="preserve"> </w:t>
      </w:r>
      <w:r w:rsidRPr="002706BE">
        <w:rPr>
          <w:sz w:val="28"/>
          <w:szCs w:val="28"/>
          <w:lang w:val="en-US"/>
        </w:rPr>
        <w:t>of</w:t>
      </w:r>
      <w:r w:rsidRPr="00AF1FDF">
        <w:rPr>
          <w:sz w:val="28"/>
          <w:szCs w:val="28"/>
          <w:lang w:val="en-US"/>
        </w:rPr>
        <w:t xml:space="preserve"> </w:t>
      </w:r>
      <w:r w:rsidRPr="002706BE">
        <w:rPr>
          <w:sz w:val="28"/>
          <w:szCs w:val="28"/>
          <w:lang w:val="en-US"/>
        </w:rPr>
        <w:t>complex</w:t>
      </w:r>
      <w:r w:rsidRPr="00AF1FDF">
        <w:rPr>
          <w:sz w:val="28"/>
          <w:szCs w:val="28"/>
          <w:lang w:val="en-US"/>
        </w:rPr>
        <w:t xml:space="preserve"> </w:t>
      </w:r>
      <w:r w:rsidRPr="002706BE">
        <w:rPr>
          <w:sz w:val="28"/>
          <w:szCs w:val="28"/>
          <w:lang w:val="en-US"/>
        </w:rPr>
        <w:t>phytocenoses</w:t>
      </w:r>
      <w:r w:rsidRPr="00AF1FDF">
        <w:rPr>
          <w:sz w:val="28"/>
          <w:szCs w:val="28"/>
          <w:lang w:val="en-US"/>
        </w:rPr>
        <w:t xml:space="preserve"> </w:t>
      </w:r>
      <w:r w:rsidRPr="002706BE">
        <w:rPr>
          <w:sz w:val="28"/>
          <w:szCs w:val="28"/>
          <w:lang w:val="en-US"/>
        </w:rPr>
        <w:t>of</w:t>
      </w:r>
      <w:r w:rsidRPr="00AF1FDF">
        <w:rPr>
          <w:sz w:val="28"/>
          <w:szCs w:val="28"/>
          <w:lang w:val="en-US"/>
        </w:rPr>
        <w:t xml:space="preserve"> </w:t>
      </w:r>
      <w:r w:rsidRPr="002706BE">
        <w:rPr>
          <w:sz w:val="28"/>
          <w:szCs w:val="28"/>
          <w:lang w:val="en-US"/>
        </w:rPr>
        <w:t>iron</w:t>
      </w:r>
      <w:r w:rsidRPr="00AF1FDF">
        <w:rPr>
          <w:sz w:val="28"/>
          <w:szCs w:val="28"/>
          <w:lang w:val="en-US"/>
        </w:rPr>
        <w:t xml:space="preserve"> </w:t>
      </w:r>
      <w:r w:rsidRPr="002706BE">
        <w:rPr>
          <w:sz w:val="28"/>
          <w:szCs w:val="28"/>
          <w:lang w:val="en-US"/>
        </w:rPr>
        <w:t>ore</w:t>
      </w:r>
      <w:r w:rsidRPr="00AF1FDF">
        <w:rPr>
          <w:sz w:val="28"/>
          <w:szCs w:val="28"/>
          <w:lang w:val="en-US"/>
        </w:rPr>
        <w:t xml:space="preserve"> </w:t>
      </w:r>
      <w:r w:rsidRPr="002706BE">
        <w:rPr>
          <w:sz w:val="28"/>
          <w:szCs w:val="28"/>
          <w:lang w:val="en-US"/>
        </w:rPr>
        <w:t>companies</w:t>
      </w:r>
      <w:r w:rsidRPr="00AF1FDF">
        <w:rPr>
          <w:sz w:val="28"/>
          <w:szCs w:val="28"/>
          <w:lang w:val="en-US"/>
        </w:rPr>
        <w:t xml:space="preserve"> </w:t>
      </w:r>
      <w:r w:rsidRPr="002706BE">
        <w:rPr>
          <w:sz w:val="28"/>
          <w:szCs w:val="28"/>
          <w:lang w:val="en-US"/>
        </w:rPr>
        <w:t>dumps</w:t>
      </w:r>
      <w:r w:rsidRPr="00AF1FDF">
        <w:rPr>
          <w:sz w:val="28"/>
          <w:szCs w:val="28"/>
          <w:lang w:val="en-US"/>
        </w:rPr>
        <w:t xml:space="preserve"> </w:t>
      </w:r>
      <w:r w:rsidRPr="002706BE">
        <w:rPr>
          <w:sz w:val="28"/>
          <w:szCs w:val="28"/>
          <w:lang w:val="en-US"/>
        </w:rPr>
        <w:t>of</w:t>
      </w:r>
      <w:r w:rsidRPr="00AF1FDF">
        <w:rPr>
          <w:sz w:val="28"/>
          <w:szCs w:val="28"/>
          <w:lang w:val="en-US"/>
        </w:rPr>
        <w:t xml:space="preserve"> </w:t>
      </w:r>
      <w:r w:rsidRPr="002706BE">
        <w:rPr>
          <w:sz w:val="28"/>
          <w:szCs w:val="28"/>
          <w:lang w:val="en-US"/>
        </w:rPr>
        <w:t>the</w:t>
      </w:r>
      <w:r w:rsidRPr="00AF1FDF">
        <w:rPr>
          <w:sz w:val="28"/>
          <w:szCs w:val="28"/>
          <w:lang w:val="en-US"/>
        </w:rPr>
        <w:t xml:space="preserve"> </w:t>
      </w:r>
      <w:r w:rsidRPr="002706BE">
        <w:rPr>
          <w:sz w:val="28"/>
          <w:szCs w:val="28"/>
          <w:lang w:val="en-US"/>
        </w:rPr>
        <w:t>Kostanay</w:t>
      </w:r>
      <w:r w:rsidRPr="00AF1FDF">
        <w:rPr>
          <w:sz w:val="28"/>
          <w:szCs w:val="28"/>
          <w:lang w:val="en-US"/>
        </w:rPr>
        <w:t xml:space="preserve"> </w:t>
      </w:r>
      <w:r w:rsidRPr="002706BE">
        <w:rPr>
          <w:sz w:val="28"/>
          <w:szCs w:val="28"/>
          <w:lang w:val="en-US"/>
        </w:rPr>
        <w:t>region</w:t>
      </w:r>
      <w:r w:rsidR="00DC2085" w:rsidRPr="00AF1FDF">
        <w:rPr>
          <w:sz w:val="28"/>
          <w:szCs w:val="28"/>
          <w:lang w:val="en-US"/>
        </w:rPr>
        <w:t xml:space="preserve"> // </w:t>
      </w:r>
      <w:r w:rsidRPr="002706BE">
        <w:rPr>
          <w:sz w:val="28"/>
          <w:szCs w:val="28"/>
        </w:rPr>
        <w:t>Вестник</w:t>
      </w:r>
      <w:r w:rsidRPr="00AF1FDF">
        <w:rPr>
          <w:sz w:val="28"/>
          <w:szCs w:val="28"/>
          <w:lang w:val="en-US"/>
        </w:rPr>
        <w:t xml:space="preserve"> </w:t>
      </w:r>
      <w:r w:rsidRPr="002706BE">
        <w:rPr>
          <w:sz w:val="28"/>
          <w:szCs w:val="28"/>
        </w:rPr>
        <w:t>Казахского</w:t>
      </w:r>
      <w:r w:rsidRPr="00AF1FDF">
        <w:rPr>
          <w:sz w:val="28"/>
          <w:szCs w:val="28"/>
          <w:lang w:val="en-US"/>
        </w:rPr>
        <w:t xml:space="preserve"> </w:t>
      </w:r>
      <w:r w:rsidRPr="002706BE">
        <w:rPr>
          <w:sz w:val="28"/>
          <w:szCs w:val="28"/>
        </w:rPr>
        <w:t>национального</w:t>
      </w:r>
      <w:r w:rsidRPr="00AF1FDF">
        <w:rPr>
          <w:sz w:val="28"/>
          <w:szCs w:val="28"/>
          <w:lang w:val="en-US"/>
        </w:rPr>
        <w:t xml:space="preserve"> </w:t>
      </w:r>
      <w:r w:rsidRPr="002706BE">
        <w:rPr>
          <w:sz w:val="28"/>
          <w:szCs w:val="28"/>
        </w:rPr>
        <w:t>университета</w:t>
      </w:r>
      <w:r w:rsidRPr="00AF1FDF">
        <w:rPr>
          <w:sz w:val="28"/>
          <w:szCs w:val="28"/>
          <w:lang w:val="en-US"/>
        </w:rPr>
        <w:t xml:space="preserve"> </w:t>
      </w:r>
      <w:r w:rsidRPr="002706BE">
        <w:rPr>
          <w:sz w:val="28"/>
          <w:szCs w:val="28"/>
        </w:rPr>
        <w:t>имени</w:t>
      </w:r>
      <w:r w:rsidRPr="00AF1FDF">
        <w:rPr>
          <w:sz w:val="28"/>
          <w:szCs w:val="28"/>
          <w:lang w:val="en-US"/>
        </w:rPr>
        <w:t xml:space="preserve"> </w:t>
      </w:r>
      <w:r w:rsidRPr="002706BE">
        <w:rPr>
          <w:sz w:val="28"/>
          <w:szCs w:val="28"/>
        </w:rPr>
        <w:t>Аль</w:t>
      </w:r>
      <w:r w:rsidRPr="00AF1FDF">
        <w:rPr>
          <w:sz w:val="28"/>
          <w:szCs w:val="28"/>
          <w:lang w:val="en-US"/>
        </w:rPr>
        <w:t>-</w:t>
      </w:r>
      <w:r w:rsidRPr="002706BE">
        <w:rPr>
          <w:sz w:val="28"/>
          <w:szCs w:val="28"/>
        </w:rPr>
        <w:t>Фараби</w:t>
      </w:r>
      <w:r w:rsidRPr="00AF1FDF">
        <w:rPr>
          <w:sz w:val="28"/>
          <w:szCs w:val="28"/>
          <w:lang w:val="en-US"/>
        </w:rPr>
        <w:t xml:space="preserve">. </w:t>
      </w:r>
      <w:r w:rsidRPr="002706BE">
        <w:rPr>
          <w:sz w:val="28"/>
          <w:szCs w:val="28"/>
        </w:rPr>
        <w:t>Серия</w:t>
      </w:r>
      <w:r w:rsidRPr="00AF1FDF">
        <w:rPr>
          <w:sz w:val="28"/>
          <w:szCs w:val="28"/>
          <w:lang w:val="en-US"/>
        </w:rPr>
        <w:t xml:space="preserve"> </w:t>
      </w:r>
      <w:r w:rsidRPr="002706BE">
        <w:rPr>
          <w:sz w:val="28"/>
          <w:szCs w:val="28"/>
        </w:rPr>
        <w:t>биологическая</w:t>
      </w:r>
      <w:r w:rsidRPr="00AF1FDF">
        <w:rPr>
          <w:sz w:val="28"/>
          <w:szCs w:val="28"/>
          <w:lang w:val="en-US"/>
        </w:rPr>
        <w:t>. – 2023. –</w:t>
      </w:r>
      <w:r w:rsidR="00DC2085" w:rsidRPr="00AF1FDF">
        <w:rPr>
          <w:sz w:val="28"/>
          <w:szCs w:val="28"/>
          <w:lang w:val="en-US"/>
        </w:rPr>
        <w:t xml:space="preserve"> №</w:t>
      </w:r>
      <w:r w:rsidRPr="00AF1FDF">
        <w:rPr>
          <w:sz w:val="28"/>
          <w:szCs w:val="28"/>
          <w:lang w:val="en-US"/>
        </w:rPr>
        <w:t xml:space="preserve"> 3 (96). – </w:t>
      </w:r>
      <w:r w:rsidRPr="002706BE">
        <w:rPr>
          <w:sz w:val="28"/>
          <w:szCs w:val="28"/>
        </w:rPr>
        <w:t>С</w:t>
      </w:r>
      <w:r w:rsidRPr="00AF1FDF">
        <w:rPr>
          <w:sz w:val="28"/>
          <w:szCs w:val="28"/>
          <w:lang w:val="en-US"/>
        </w:rPr>
        <w:t>. 66-79</w:t>
      </w:r>
      <w:r w:rsidR="00DC2085" w:rsidRPr="00AF1FDF">
        <w:rPr>
          <w:sz w:val="28"/>
          <w:szCs w:val="28"/>
          <w:lang w:val="en-US"/>
        </w:rPr>
        <w:t>.</w:t>
      </w:r>
    </w:p>
    <w:p w14:paraId="653A9E38" w14:textId="30158212" w:rsidR="00D97AA5" w:rsidRPr="00820FF4" w:rsidRDefault="00D97AA5" w:rsidP="00880693">
      <w:pPr>
        <w:spacing w:after="0" w:line="240" w:lineRule="auto"/>
        <w:ind w:firstLine="709"/>
        <w:jc w:val="both"/>
        <w:rPr>
          <w:spacing w:val="-2"/>
          <w:sz w:val="28"/>
          <w:szCs w:val="28"/>
          <w:lang w:val="en-US" w:eastAsia="ru-RU"/>
        </w:rPr>
      </w:pPr>
      <w:r w:rsidRPr="00820FF4">
        <w:rPr>
          <w:sz w:val="28"/>
          <w:szCs w:val="28"/>
          <w:lang w:val="en-US"/>
        </w:rPr>
        <w:t xml:space="preserve">146. </w:t>
      </w:r>
      <w:r w:rsidRPr="002706BE">
        <w:rPr>
          <w:sz w:val="28"/>
          <w:szCs w:val="28"/>
          <w:lang w:val="en-US"/>
        </w:rPr>
        <w:t>Simanchuk</w:t>
      </w:r>
      <w:r w:rsidRPr="00820FF4">
        <w:rPr>
          <w:sz w:val="28"/>
          <w:szCs w:val="28"/>
          <w:lang w:val="en-US"/>
        </w:rPr>
        <w:t xml:space="preserve"> </w:t>
      </w:r>
      <w:r w:rsidRPr="002706BE">
        <w:rPr>
          <w:sz w:val="28"/>
          <w:szCs w:val="28"/>
          <w:lang w:val="en-US"/>
        </w:rPr>
        <w:t>Ye</w:t>
      </w:r>
      <w:r w:rsidRPr="00820FF4">
        <w:rPr>
          <w:sz w:val="28"/>
          <w:szCs w:val="28"/>
          <w:lang w:val="en-US"/>
        </w:rPr>
        <w:t>.</w:t>
      </w:r>
      <w:r w:rsidRPr="002706BE">
        <w:rPr>
          <w:sz w:val="28"/>
          <w:szCs w:val="28"/>
          <w:lang w:val="en-US"/>
        </w:rPr>
        <w:t>A</w:t>
      </w:r>
      <w:r w:rsidRPr="00820FF4">
        <w:rPr>
          <w:sz w:val="28"/>
          <w:szCs w:val="28"/>
          <w:lang w:val="en-US"/>
        </w:rPr>
        <w:t xml:space="preserve">., </w:t>
      </w:r>
      <w:r w:rsidRPr="002706BE">
        <w:rPr>
          <w:sz w:val="28"/>
          <w:szCs w:val="28"/>
          <w:lang w:val="en-US"/>
        </w:rPr>
        <w:t>Sultangazina</w:t>
      </w:r>
      <w:r w:rsidRPr="00820FF4">
        <w:rPr>
          <w:sz w:val="28"/>
          <w:szCs w:val="28"/>
          <w:lang w:val="en-US"/>
        </w:rPr>
        <w:t xml:space="preserve"> </w:t>
      </w:r>
      <w:r w:rsidRPr="002706BE">
        <w:rPr>
          <w:sz w:val="28"/>
          <w:szCs w:val="28"/>
          <w:lang w:val="en-US"/>
        </w:rPr>
        <w:t>G</w:t>
      </w:r>
      <w:r w:rsidRPr="00820FF4">
        <w:rPr>
          <w:sz w:val="28"/>
          <w:szCs w:val="28"/>
          <w:lang w:val="en-US"/>
        </w:rPr>
        <w:t>.</w:t>
      </w:r>
      <w:r w:rsidRPr="002706BE">
        <w:rPr>
          <w:sz w:val="28"/>
          <w:szCs w:val="28"/>
          <w:lang w:val="en-US"/>
        </w:rPr>
        <w:t>J</w:t>
      </w:r>
      <w:r w:rsidRPr="00820FF4">
        <w:rPr>
          <w:sz w:val="28"/>
          <w:szCs w:val="28"/>
          <w:lang w:val="en-US"/>
        </w:rPr>
        <w:t xml:space="preserve">., </w:t>
      </w:r>
      <w:r w:rsidRPr="002706BE">
        <w:rPr>
          <w:sz w:val="28"/>
          <w:szCs w:val="28"/>
          <w:lang w:val="en-US"/>
        </w:rPr>
        <w:t>Kuprijanov</w:t>
      </w:r>
      <w:r w:rsidRPr="00820FF4">
        <w:rPr>
          <w:sz w:val="28"/>
          <w:szCs w:val="28"/>
          <w:lang w:val="en-US"/>
        </w:rPr>
        <w:t xml:space="preserve"> </w:t>
      </w:r>
      <w:r w:rsidRPr="002706BE">
        <w:rPr>
          <w:sz w:val="28"/>
          <w:szCs w:val="28"/>
          <w:lang w:val="en-US"/>
        </w:rPr>
        <w:t>A</w:t>
      </w:r>
      <w:r w:rsidRPr="00820FF4">
        <w:rPr>
          <w:sz w:val="28"/>
          <w:szCs w:val="28"/>
          <w:lang w:val="en-US"/>
        </w:rPr>
        <w:t>.</w:t>
      </w:r>
      <w:r w:rsidRPr="002706BE">
        <w:rPr>
          <w:sz w:val="28"/>
          <w:szCs w:val="28"/>
          <w:lang w:val="en-US"/>
        </w:rPr>
        <w:t>N</w:t>
      </w:r>
      <w:r w:rsidRPr="00820FF4">
        <w:rPr>
          <w:sz w:val="28"/>
          <w:szCs w:val="28"/>
          <w:lang w:val="en-US"/>
        </w:rPr>
        <w:t xml:space="preserve">. </w:t>
      </w:r>
      <w:r w:rsidRPr="002706BE">
        <w:rPr>
          <w:sz w:val="28"/>
          <w:szCs w:val="28"/>
          <w:lang w:val="en-US"/>
        </w:rPr>
        <w:t>Natural</w:t>
      </w:r>
      <w:r w:rsidRPr="00820FF4">
        <w:rPr>
          <w:sz w:val="28"/>
          <w:szCs w:val="28"/>
          <w:lang w:val="en-US"/>
        </w:rPr>
        <w:t xml:space="preserve"> </w:t>
      </w:r>
      <w:r w:rsidRPr="002706BE">
        <w:rPr>
          <w:sz w:val="28"/>
          <w:szCs w:val="28"/>
          <w:lang w:val="en-US"/>
        </w:rPr>
        <w:t>overgrowth</w:t>
      </w:r>
      <w:r w:rsidRPr="00820FF4">
        <w:rPr>
          <w:sz w:val="28"/>
          <w:szCs w:val="28"/>
          <w:lang w:val="en-US"/>
        </w:rPr>
        <w:t xml:space="preserve"> </w:t>
      </w:r>
      <w:r w:rsidRPr="002706BE">
        <w:rPr>
          <w:sz w:val="28"/>
          <w:szCs w:val="28"/>
          <w:lang w:val="en-US"/>
        </w:rPr>
        <w:t>of</w:t>
      </w:r>
      <w:r w:rsidRPr="00820FF4">
        <w:rPr>
          <w:sz w:val="28"/>
          <w:szCs w:val="28"/>
          <w:lang w:val="en-US"/>
        </w:rPr>
        <w:t xml:space="preserve"> </w:t>
      </w:r>
      <w:r w:rsidRPr="002706BE">
        <w:rPr>
          <w:sz w:val="28"/>
          <w:szCs w:val="28"/>
          <w:lang w:val="en-US"/>
        </w:rPr>
        <w:t>the</w:t>
      </w:r>
      <w:r w:rsidRPr="00820FF4">
        <w:rPr>
          <w:sz w:val="28"/>
          <w:szCs w:val="28"/>
          <w:lang w:val="en-US"/>
        </w:rPr>
        <w:t xml:space="preserve"> </w:t>
      </w:r>
      <w:r w:rsidRPr="002706BE">
        <w:rPr>
          <w:sz w:val="28"/>
          <w:szCs w:val="28"/>
          <w:lang w:val="en-US"/>
        </w:rPr>
        <w:t>dump</w:t>
      </w:r>
      <w:r w:rsidRPr="00820FF4">
        <w:rPr>
          <w:sz w:val="28"/>
          <w:szCs w:val="28"/>
          <w:lang w:val="en-US"/>
        </w:rPr>
        <w:t xml:space="preserve"> </w:t>
      </w:r>
      <w:r w:rsidRPr="002706BE">
        <w:rPr>
          <w:sz w:val="28"/>
          <w:szCs w:val="28"/>
          <w:lang w:val="en-US"/>
        </w:rPr>
        <w:t>sites</w:t>
      </w:r>
      <w:r w:rsidRPr="00820FF4">
        <w:rPr>
          <w:sz w:val="28"/>
          <w:szCs w:val="28"/>
          <w:lang w:val="en-US"/>
        </w:rPr>
        <w:t xml:space="preserve"> </w:t>
      </w:r>
      <w:r w:rsidRPr="002706BE">
        <w:rPr>
          <w:sz w:val="28"/>
          <w:szCs w:val="28"/>
          <w:lang w:val="en-US"/>
        </w:rPr>
        <w:t>of</w:t>
      </w:r>
      <w:r w:rsidRPr="00820FF4">
        <w:rPr>
          <w:sz w:val="28"/>
          <w:szCs w:val="28"/>
          <w:lang w:val="en-US"/>
        </w:rPr>
        <w:t xml:space="preserve"> </w:t>
      </w:r>
      <w:r w:rsidRPr="002706BE">
        <w:rPr>
          <w:sz w:val="28"/>
          <w:szCs w:val="28"/>
          <w:lang w:val="en-US"/>
        </w:rPr>
        <w:t>mining</w:t>
      </w:r>
      <w:r w:rsidRPr="00820FF4">
        <w:rPr>
          <w:sz w:val="28"/>
          <w:szCs w:val="28"/>
          <w:lang w:val="en-US"/>
        </w:rPr>
        <w:t xml:space="preserve"> </w:t>
      </w:r>
      <w:r w:rsidRPr="002706BE">
        <w:rPr>
          <w:sz w:val="28"/>
          <w:szCs w:val="28"/>
          <w:lang w:val="en-US"/>
        </w:rPr>
        <w:t>enterprises</w:t>
      </w:r>
      <w:r w:rsidRPr="00820FF4">
        <w:rPr>
          <w:sz w:val="28"/>
          <w:szCs w:val="28"/>
          <w:lang w:val="en-US"/>
        </w:rPr>
        <w:t xml:space="preserve"> </w:t>
      </w:r>
      <w:r w:rsidRPr="002706BE">
        <w:rPr>
          <w:sz w:val="28"/>
          <w:szCs w:val="28"/>
          <w:lang w:val="en-US"/>
        </w:rPr>
        <w:t>in</w:t>
      </w:r>
      <w:r w:rsidRPr="00820FF4">
        <w:rPr>
          <w:sz w:val="28"/>
          <w:szCs w:val="28"/>
          <w:lang w:val="en-US"/>
        </w:rPr>
        <w:t xml:space="preserve"> </w:t>
      </w:r>
      <w:r w:rsidRPr="002706BE">
        <w:rPr>
          <w:sz w:val="28"/>
          <w:szCs w:val="28"/>
          <w:lang w:val="en-US"/>
        </w:rPr>
        <w:t>the</w:t>
      </w:r>
      <w:r w:rsidRPr="00820FF4">
        <w:rPr>
          <w:sz w:val="28"/>
          <w:szCs w:val="28"/>
          <w:lang w:val="en-US"/>
        </w:rPr>
        <w:t xml:space="preserve"> </w:t>
      </w:r>
      <w:r w:rsidRPr="002706BE">
        <w:rPr>
          <w:sz w:val="28"/>
          <w:szCs w:val="28"/>
          <w:lang w:val="en-US"/>
        </w:rPr>
        <w:t>Kostanay</w:t>
      </w:r>
      <w:r w:rsidRPr="00820FF4">
        <w:rPr>
          <w:sz w:val="28"/>
          <w:szCs w:val="28"/>
          <w:lang w:val="en-US"/>
        </w:rPr>
        <w:t xml:space="preserve"> </w:t>
      </w:r>
      <w:r w:rsidRPr="002706BE">
        <w:rPr>
          <w:sz w:val="28"/>
          <w:szCs w:val="28"/>
          <w:lang w:val="en-US"/>
        </w:rPr>
        <w:t>region</w:t>
      </w:r>
      <w:r w:rsidR="00DC2085" w:rsidRPr="00820FF4">
        <w:rPr>
          <w:sz w:val="28"/>
          <w:szCs w:val="28"/>
          <w:lang w:val="en-US"/>
        </w:rPr>
        <w:t xml:space="preserve"> //</w:t>
      </w:r>
      <w:r w:rsidRPr="002706BE">
        <w:rPr>
          <w:sz w:val="28"/>
          <w:szCs w:val="28"/>
          <w:lang w:val="kk-KZ"/>
        </w:rPr>
        <w:t xml:space="preserve"> </w:t>
      </w:r>
      <w:r w:rsidRPr="002706BE">
        <w:rPr>
          <w:sz w:val="28"/>
          <w:szCs w:val="28"/>
        </w:rPr>
        <w:t>Доклады</w:t>
      </w:r>
      <w:r w:rsidRPr="00820FF4">
        <w:rPr>
          <w:sz w:val="28"/>
          <w:szCs w:val="28"/>
          <w:lang w:val="en-US"/>
        </w:rPr>
        <w:t xml:space="preserve"> </w:t>
      </w:r>
      <w:r w:rsidRPr="002706BE">
        <w:rPr>
          <w:sz w:val="28"/>
          <w:szCs w:val="28"/>
        </w:rPr>
        <w:t>Национальной</w:t>
      </w:r>
      <w:r w:rsidRPr="00820FF4">
        <w:rPr>
          <w:sz w:val="28"/>
          <w:szCs w:val="28"/>
          <w:lang w:val="en-US"/>
        </w:rPr>
        <w:t xml:space="preserve"> </w:t>
      </w:r>
      <w:r w:rsidRPr="002706BE">
        <w:rPr>
          <w:sz w:val="28"/>
          <w:szCs w:val="28"/>
        </w:rPr>
        <w:t>академии</w:t>
      </w:r>
      <w:r w:rsidRPr="00820FF4">
        <w:rPr>
          <w:sz w:val="28"/>
          <w:szCs w:val="28"/>
          <w:lang w:val="en-US"/>
        </w:rPr>
        <w:t xml:space="preserve"> </w:t>
      </w:r>
      <w:r w:rsidRPr="002706BE">
        <w:rPr>
          <w:sz w:val="28"/>
          <w:szCs w:val="28"/>
        </w:rPr>
        <w:t>наук</w:t>
      </w:r>
      <w:r w:rsidRPr="00820FF4">
        <w:rPr>
          <w:sz w:val="28"/>
          <w:szCs w:val="28"/>
          <w:lang w:val="en-US"/>
        </w:rPr>
        <w:t xml:space="preserve"> </w:t>
      </w:r>
      <w:r w:rsidRPr="002706BE">
        <w:rPr>
          <w:sz w:val="28"/>
          <w:szCs w:val="28"/>
        </w:rPr>
        <w:t>Республики</w:t>
      </w:r>
      <w:r w:rsidRPr="00820FF4">
        <w:rPr>
          <w:sz w:val="28"/>
          <w:szCs w:val="28"/>
          <w:lang w:val="en-US"/>
        </w:rPr>
        <w:t xml:space="preserve"> </w:t>
      </w:r>
      <w:r w:rsidRPr="002706BE">
        <w:rPr>
          <w:sz w:val="28"/>
          <w:szCs w:val="28"/>
        </w:rPr>
        <w:t>Казахстан</w:t>
      </w:r>
      <w:r w:rsidRPr="00820FF4">
        <w:rPr>
          <w:sz w:val="28"/>
          <w:szCs w:val="28"/>
          <w:lang w:val="en-US"/>
        </w:rPr>
        <w:t xml:space="preserve">. – 2023. – </w:t>
      </w:r>
      <w:r w:rsidR="00DC2085" w:rsidRPr="00820FF4">
        <w:rPr>
          <w:sz w:val="28"/>
          <w:szCs w:val="28"/>
          <w:lang w:val="en-US"/>
        </w:rPr>
        <w:t xml:space="preserve">№ </w:t>
      </w:r>
      <w:r w:rsidRPr="00820FF4">
        <w:rPr>
          <w:sz w:val="28"/>
          <w:szCs w:val="28"/>
          <w:lang w:val="en-US"/>
        </w:rPr>
        <w:t xml:space="preserve">1. – </w:t>
      </w:r>
      <w:r w:rsidRPr="002706BE">
        <w:rPr>
          <w:sz w:val="28"/>
          <w:szCs w:val="28"/>
        </w:rPr>
        <w:t>С</w:t>
      </w:r>
      <w:r w:rsidRPr="00820FF4">
        <w:rPr>
          <w:sz w:val="28"/>
          <w:szCs w:val="28"/>
          <w:lang w:val="en-US"/>
        </w:rPr>
        <w:t>. 82-95</w:t>
      </w:r>
      <w:r w:rsidR="00DC2085" w:rsidRPr="00820FF4">
        <w:rPr>
          <w:sz w:val="28"/>
          <w:szCs w:val="28"/>
          <w:lang w:val="en-US"/>
        </w:rPr>
        <w:t>.</w:t>
      </w:r>
    </w:p>
    <w:p w14:paraId="14D4C262" w14:textId="5F26E03E" w:rsidR="00D97AA5" w:rsidRPr="00820FF4" w:rsidRDefault="00D97AA5" w:rsidP="00880693">
      <w:pPr>
        <w:spacing w:after="0" w:line="240" w:lineRule="auto"/>
        <w:ind w:firstLine="709"/>
        <w:jc w:val="both"/>
        <w:rPr>
          <w:spacing w:val="-2"/>
          <w:sz w:val="28"/>
          <w:szCs w:val="28"/>
          <w:lang w:val="en-US" w:eastAsia="ru-RU"/>
        </w:rPr>
      </w:pPr>
      <w:bookmarkStart w:id="75" w:name="_Hlk162720907"/>
      <w:bookmarkEnd w:id="74"/>
      <w:r w:rsidRPr="00820FF4">
        <w:rPr>
          <w:sz w:val="28"/>
          <w:szCs w:val="28"/>
          <w:lang w:val="en-US"/>
        </w:rPr>
        <w:t xml:space="preserve">147. </w:t>
      </w:r>
      <w:r w:rsidRPr="002706BE">
        <w:rPr>
          <w:sz w:val="28"/>
          <w:szCs w:val="28"/>
        </w:rPr>
        <w:t>Симанчук</w:t>
      </w:r>
      <w:r w:rsidRPr="00820FF4">
        <w:rPr>
          <w:sz w:val="28"/>
          <w:szCs w:val="28"/>
          <w:lang w:val="en-US"/>
        </w:rPr>
        <w:t xml:space="preserve"> </w:t>
      </w:r>
      <w:r w:rsidRPr="002706BE">
        <w:rPr>
          <w:sz w:val="28"/>
          <w:szCs w:val="28"/>
        </w:rPr>
        <w:t>Е</w:t>
      </w:r>
      <w:r w:rsidRPr="00820FF4">
        <w:rPr>
          <w:sz w:val="28"/>
          <w:szCs w:val="28"/>
          <w:lang w:val="en-US"/>
        </w:rPr>
        <w:t>.</w:t>
      </w:r>
      <w:r w:rsidRPr="002706BE">
        <w:rPr>
          <w:sz w:val="28"/>
          <w:szCs w:val="28"/>
        </w:rPr>
        <w:t>А</w:t>
      </w:r>
      <w:r w:rsidRPr="00820FF4">
        <w:rPr>
          <w:sz w:val="28"/>
          <w:szCs w:val="28"/>
          <w:lang w:val="en-US"/>
        </w:rPr>
        <w:t xml:space="preserve">., </w:t>
      </w:r>
      <w:r w:rsidRPr="002706BE">
        <w:rPr>
          <w:sz w:val="28"/>
          <w:szCs w:val="28"/>
        </w:rPr>
        <w:t>Куприянов</w:t>
      </w:r>
      <w:r w:rsidRPr="00820FF4">
        <w:rPr>
          <w:sz w:val="28"/>
          <w:szCs w:val="28"/>
          <w:lang w:val="en-US"/>
        </w:rPr>
        <w:t xml:space="preserve"> </w:t>
      </w:r>
      <w:r w:rsidRPr="002706BE">
        <w:rPr>
          <w:sz w:val="28"/>
          <w:szCs w:val="28"/>
        </w:rPr>
        <w:t>А</w:t>
      </w:r>
      <w:r w:rsidRPr="00820FF4">
        <w:rPr>
          <w:sz w:val="28"/>
          <w:szCs w:val="28"/>
          <w:lang w:val="en-US"/>
        </w:rPr>
        <w:t>.</w:t>
      </w:r>
      <w:r w:rsidRPr="002706BE">
        <w:rPr>
          <w:sz w:val="28"/>
          <w:szCs w:val="28"/>
        </w:rPr>
        <w:t>Н</w:t>
      </w:r>
      <w:r w:rsidRPr="00820FF4">
        <w:rPr>
          <w:sz w:val="28"/>
          <w:szCs w:val="28"/>
          <w:lang w:val="en-US"/>
        </w:rPr>
        <w:t xml:space="preserve">. </w:t>
      </w:r>
      <w:r w:rsidRPr="002706BE">
        <w:rPr>
          <w:sz w:val="28"/>
          <w:szCs w:val="28"/>
        </w:rPr>
        <w:t>Қостанай</w:t>
      </w:r>
      <w:r w:rsidRPr="00820FF4">
        <w:rPr>
          <w:sz w:val="28"/>
          <w:szCs w:val="28"/>
          <w:lang w:val="en-US"/>
        </w:rPr>
        <w:t xml:space="preserve"> </w:t>
      </w:r>
      <w:r w:rsidRPr="002706BE">
        <w:rPr>
          <w:sz w:val="28"/>
          <w:szCs w:val="28"/>
        </w:rPr>
        <w:t>облысының</w:t>
      </w:r>
      <w:r w:rsidRPr="00820FF4">
        <w:rPr>
          <w:sz w:val="28"/>
          <w:szCs w:val="28"/>
          <w:lang w:val="en-US"/>
        </w:rPr>
        <w:t xml:space="preserve"> </w:t>
      </w:r>
      <w:r w:rsidRPr="002706BE">
        <w:rPr>
          <w:sz w:val="28"/>
          <w:szCs w:val="28"/>
        </w:rPr>
        <w:t>темір</w:t>
      </w:r>
      <w:r w:rsidRPr="00820FF4">
        <w:rPr>
          <w:sz w:val="28"/>
          <w:szCs w:val="28"/>
          <w:lang w:val="en-US"/>
        </w:rPr>
        <w:t xml:space="preserve"> </w:t>
      </w:r>
      <w:r w:rsidRPr="002706BE">
        <w:rPr>
          <w:sz w:val="28"/>
          <w:szCs w:val="28"/>
        </w:rPr>
        <w:t>рудасы</w:t>
      </w:r>
      <w:r w:rsidRPr="00820FF4">
        <w:rPr>
          <w:sz w:val="28"/>
          <w:szCs w:val="28"/>
          <w:lang w:val="en-US"/>
        </w:rPr>
        <w:t xml:space="preserve"> </w:t>
      </w:r>
      <w:r w:rsidRPr="002706BE">
        <w:rPr>
          <w:sz w:val="28"/>
          <w:szCs w:val="28"/>
        </w:rPr>
        <w:t>кәсіпорындарының</w:t>
      </w:r>
      <w:r w:rsidRPr="00820FF4">
        <w:rPr>
          <w:sz w:val="28"/>
          <w:szCs w:val="28"/>
          <w:lang w:val="en-US"/>
        </w:rPr>
        <w:t xml:space="preserve"> </w:t>
      </w:r>
      <w:r w:rsidRPr="002706BE">
        <w:rPr>
          <w:sz w:val="28"/>
          <w:szCs w:val="28"/>
        </w:rPr>
        <w:t>үйінділерінде</w:t>
      </w:r>
      <w:r w:rsidRPr="00820FF4">
        <w:rPr>
          <w:sz w:val="28"/>
          <w:szCs w:val="28"/>
          <w:lang w:val="en-US"/>
        </w:rPr>
        <w:t xml:space="preserve"> </w:t>
      </w:r>
      <w:r w:rsidRPr="002706BE">
        <w:rPr>
          <w:sz w:val="28"/>
          <w:szCs w:val="28"/>
        </w:rPr>
        <w:t>өсімдік</w:t>
      </w:r>
      <w:r w:rsidRPr="00820FF4">
        <w:rPr>
          <w:sz w:val="28"/>
          <w:szCs w:val="28"/>
          <w:lang w:val="en-US"/>
        </w:rPr>
        <w:t xml:space="preserve"> </w:t>
      </w:r>
      <w:r w:rsidRPr="002706BE">
        <w:rPr>
          <w:sz w:val="28"/>
          <w:szCs w:val="28"/>
        </w:rPr>
        <w:t>жамылғысының</w:t>
      </w:r>
      <w:r w:rsidRPr="00820FF4">
        <w:rPr>
          <w:sz w:val="28"/>
          <w:szCs w:val="28"/>
          <w:lang w:val="en-US"/>
        </w:rPr>
        <w:t xml:space="preserve"> </w:t>
      </w:r>
      <w:r w:rsidRPr="002706BE">
        <w:rPr>
          <w:sz w:val="28"/>
          <w:szCs w:val="28"/>
        </w:rPr>
        <w:t>түзілуін</w:t>
      </w:r>
      <w:r w:rsidRPr="00820FF4">
        <w:rPr>
          <w:sz w:val="28"/>
          <w:szCs w:val="28"/>
          <w:lang w:val="en-US"/>
        </w:rPr>
        <w:t xml:space="preserve"> </w:t>
      </w:r>
      <w:r w:rsidRPr="002706BE">
        <w:rPr>
          <w:sz w:val="28"/>
          <w:szCs w:val="28"/>
        </w:rPr>
        <w:t>зерттеу</w:t>
      </w:r>
      <w:r w:rsidR="00DC2085" w:rsidRPr="00820FF4">
        <w:rPr>
          <w:sz w:val="28"/>
          <w:szCs w:val="28"/>
          <w:lang w:val="en-US"/>
        </w:rPr>
        <w:t xml:space="preserve"> // </w:t>
      </w:r>
      <w:r w:rsidRPr="002706BE">
        <w:rPr>
          <w:sz w:val="28"/>
          <w:szCs w:val="28"/>
        </w:rPr>
        <w:t>Сборник</w:t>
      </w:r>
      <w:r w:rsidRPr="00820FF4">
        <w:rPr>
          <w:sz w:val="28"/>
          <w:szCs w:val="28"/>
          <w:lang w:val="en-US"/>
        </w:rPr>
        <w:t xml:space="preserve"> </w:t>
      </w:r>
      <w:r w:rsidRPr="002706BE">
        <w:rPr>
          <w:sz w:val="28"/>
          <w:szCs w:val="28"/>
        </w:rPr>
        <w:t>материалов</w:t>
      </w:r>
      <w:r w:rsidRPr="00820FF4">
        <w:rPr>
          <w:sz w:val="28"/>
          <w:szCs w:val="28"/>
          <w:lang w:val="en-US"/>
        </w:rPr>
        <w:t xml:space="preserve"> </w:t>
      </w:r>
      <w:r w:rsidRPr="002706BE">
        <w:rPr>
          <w:sz w:val="28"/>
          <w:szCs w:val="28"/>
        </w:rPr>
        <w:t>международной</w:t>
      </w:r>
      <w:r w:rsidRPr="00820FF4">
        <w:rPr>
          <w:sz w:val="28"/>
          <w:szCs w:val="28"/>
          <w:lang w:val="en-US"/>
        </w:rPr>
        <w:t xml:space="preserve"> </w:t>
      </w:r>
      <w:r w:rsidRPr="002706BE">
        <w:rPr>
          <w:sz w:val="28"/>
          <w:szCs w:val="28"/>
        </w:rPr>
        <w:t>научно</w:t>
      </w:r>
      <w:r w:rsidRPr="00820FF4">
        <w:rPr>
          <w:sz w:val="28"/>
          <w:szCs w:val="28"/>
          <w:lang w:val="en-US"/>
        </w:rPr>
        <w:t>-</w:t>
      </w:r>
      <w:r w:rsidRPr="002706BE">
        <w:rPr>
          <w:sz w:val="28"/>
          <w:szCs w:val="28"/>
        </w:rPr>
        <w:t>практической</w:t>
      </w:r>
      <w:r w:rsidRPr="00820FF4">
        <w:rPr>
          <w:sz w:val="28"/>
          <w:szCs w:val="28"/>
          <w:lang w:val="en-US"/>
        </w:rPr>
        <w:t xml:space="preserve"> </w:t>
      </w:r>
      <w:r w:rsidRPr="002706BE">
        <w:rPr>
          <w:sz w:val="28"/>
          <w:szCs w:val="28"/>
        </w:rPr>
        <w:t>конференции</w:t>
      </w:r>
      <w:r w:rsidRPr="00820FF4">
        <w:rPr>
          <w:sz w:val="28"/>
          <w:szCs w:val="28"/>
          <w:lang w:val="en-US"/>
        </w:rPr>
        <w:t xml:space="preserve"> </w:t>
      </w:r>
      <w:r w:rsidRPr="002706BE">
        <w:rPr>
          <w:sz w:val="28"/>
          <w:szCs w:val="28"/>
        </w:rPr>
        <w:t>обучающихся</w:t>
      </w:r>
      <w:r w:rsidRPr="00820FF4">
        <w:rPr>
          <w:sz w:val="28"/>
          <w:szCs w:val="28"/>
          <w:lang w:val="en-US"/>
        </w:rPr>
        <w:t xml:space="preserve"> «</w:t>
      </w:r>
      <w:r w:rsidRPr="002706BE">
        <w:rPr>
          <w:sz w:val="28"/>
          <w:szCs w:val="28"/>
        </w:rPr>
        <w:t>Путь</w:t>
      </w:r>
      <w:r w:rsidRPr="00820FF4">
        <w:rPr>
          <w:sz w:val="28"/>
          <w:szCs w:val="28"/>
          <w:lang w:val="en-US"/>
        </w:rPr>
        <w:t xml:space="preserve"> </w:t>
      </w:r>
      <w:r w:rsidRPr="002706BE">
        <w:rPr>
          <w:sz w:val="28"/>
          <w:szCs w:val="28"/>
        </w:rPr>
        <w:t>в</w:t>
      </w:r>
      <w:r w:rsidRPr="00820FF4">
        <w:rPr>
          <w:sz w:val="28"/>
          <w:szCs w:val="28"/>
          <w:lang w:val="en-US"/>
        </w:rPr>
        <w:t xml:space="preserve"> </w:t>
      </w:r>
      <w:r w:rsidRPr="002706BE">
        <w:rPr>
          <w:sz w:val="28"/>
          <w:szCs w:val="28"/>
        </w:rPr>
        <w:t>науку</w:t>
      </w:r>
      <w:r w:rsidRPr="00820FF4">
        <w:rPr>
          <w:sz w:val="28"/>
          <w:szCs w:val="28"/>
          <w:lang w:val="en-US"/>
        </w:rPr>
        <w:t xml:space="preserve"> – 2023», </w:t>
      </w:r>
      <w:r w:rsidR="00DC2085" w:rsidRPr="00820FF4">
        <w:rPr>
          <w:sz w:val="28"/>
          <w:szCs w:val="28"/>
          <w:lang w:val="en-US"/>
        </w:rPr>
        <w:t>-</w:t>
      </w:r>
      <w:r w:rsidRPr="00820FF4">
        <w:rPr>
          <w:sz w:val="28"/>
          <w:szCs w:val="28"/>
          <w:lang w:val="en-US"/>
        </w:rPr>
        <w:t xml:space="preserve"> 2023. –</w:t>
      </w:r>
      <w:r w:rsidR="00DC2085" w:rsidRPr="00820FF4">
        <w:rPr>
          <w:sz w:val="28"/>
          <w:szCs w:val="28"/>
          <w:lang w:val="en-US"/>
        </w:rPr>
        <w:t xml:space="preserve"> </w:t>
      </w:r>
      <w:r w:rsidRPr="002706BE">
        <w:rPr>
          <w:sz w:val="28"/>
          <w:szCs w:val="28"/>
        </w:rPr>
        <w:t>С</w:t>
      </w:r>
      <w:r w:rsidRPr="00820FF4">
        <w:rPr>
          <w:sz w:val="28"/>
          <w:szCs w:val="28"/>
          <w:lang w:val="en-US"/>
        </w:rPr>
        <w:t>. 301-306</w:t>
      </w:r>
      <w:r w:rsidR="00DC2085" w:rsidRPr="00820FF4">
        <w:rPr>
          <w:sz w:val="28"/>
          <w:szCs w:val="28"/>
          <w:lang w:val="en-US"/>
        </w:rPr>
        <w:t>.</w:t>
      </w:r>
    </w:p>
    <w:p w14:paraId="2A93CED4" w14:textId="359AA8B0" w:rsidR="00093A3E" w:rsidRPr="002706BE" w:rsidRDefault="00D97AA5" w:rsidP="00880693">
      <w:pPr>
        <w:spacing w:after="0" w:line="240" w:lineRule="auto"/>
        <w:ind w:firstLine="709"/>
        <w:jc w:val="both"/>
        <w:rPr>
          <w:sz w:val="28"/>
          <w:szCs w:val="28"/>
        </w:rPr>
      </w:pPr>
      <w:r w:rsidRPr="002706BE">
        <w:rPr>
          <w:sz w:val="28"/>
          <w:szCs w:val="28"/>
        </w:rPr>
        <w:t>148. Симанчук Е.А., Куприянов А.Н., Султангазина Г.Ж. Биоразнообразие железорудных отвалов: возможности и ограничения естественного восстановления</w:t>
      </w:r>
      <w:r w:rsidR="00093A3E" w:rsidRPr="002706BE">
        <w:rPr>
          <w:sz w:val="28"/>
          <w:szCs w:val="28"/>
        </w:rPr>
        <w:t xml:space="preserve"> </w:t>
      </w:r>
      <w:r w:rsidR="00820FF4">
        <w:rPr>
          <w:sz w:val="28"/>
          <w:szCs w:val="28"/>
        </w:rPr>
        <w:t xml:space="preserve">// </w:t>
      </w:r>
      <w:r w:rsidRPr="002706BE">
        <w:rPr>
          <w:sz w:val="28"/>
          <w:szCs w:val="28"/>
        </w:rPr>
        <w:t>МНПК «Актуальные проблемы научных иссл</w:t>
      </w:r>
      <w:r w:rsidR="00093A3E" w:rsidRPr="002706BE">
        <w:rPr>
          <w:sz w:val="28"/>
          <w:szCs w:val="28"/>
        </w:rPr>
        <w:t xml:space="preserve">едований молодых ученых». – </w:t>
      </w:r>
      <w:r w:rsidRPr="002706BE">
        <w:rPr>
          <w:sz w:val="28"/>
          <w:szCs w:val="28"/>
        </w:rPr>
        <w:t>2024</w:t>
      </w:r>
      <w:bookmarkEnd w:id="75"/>
      <w:r w:rsidR="00E5067B" w:rsidRPr="002706BE">
        <w:rPr>
          <w:sz w:val="28"/>
          <w:szCs w:val="28"/>
        </w:rPr>
        <w:t>. - С. 303-307.</w:t>
      </w:r>
    </w:p>
    <w:p w14:paraId="30E9DAB7" w14:textId="6661EBF5" w:rsidR="00D97AA5" w:rsidRPr="002706BE" w:rsidRDefault="00D97AA5" w:rsidP="00880693">
      <w:pPr>
        <w:spacing w:after="0" w:line="240" w:lineRule="auto"/>
        <w:ind w:firstLine="709"/>
        <w:jc w:val="both"/>
        <w:rPr>
          <w:sz w:val="28"/>
          <w:szCs w:val="28"/>
        </w:rPr>
      </w:pPr>
      <w:r w:rsidRPr="002706BE">
        <w:rPr>
          <w:sz w:val="28"/>
          <w:szCs w:val="28"/>
        </w:rPr>
        <w:t>149. Горчаковский П.Л., Матяшенко Г.В. Пе</w:t>
      </w:r>
      <w:r w:rsidR="00440375" w:rsidRPr="002706BE">
        <w:rPr>
          <w:sz w:val="28"/>
          <w:szCs w:val="28"/>
        </w:rPr>
        <w:t>р</w:t>
      </w:r>
      <w:r w:rsidRPr="002706BE">
        <w:rPr>
          <w:sz w:val="28"/>
          <w:szCs w:val="28"/>
        </w:rPr>
        <w:t>вичные сукцессии растительности на меловых обнажениях в Западном Казахстане</w:t>
      </w:r>
      <w:r w:rsidR="00B53EE5" w:rsidRPr="002706BE">
        <w:rPr>
          <w:sz w:val="28"/>
          <w:szCs w:val="28"/>
        </w:rPr>
        <w:t xml:space="preserve"> </w:t>
      </w:r>
      <w:r w:rsidRPr="002706BE">
        <w:rPr>
          <w:sz w:val="28"/>
          <w:szCs w:val="28"/>
        </w:rPr>
        <w:t>//</w:t>
      </w:r>
      <w:r w:rsidR="00B53EE5" w:rsidRPr="002706BE">
        <w:rPr>
          <w:sz w:val="28"/>
          <w:szCs w:val="28"/>
        </w:rPr>
        <w:t xml:space="preserve"> Экология. - </w:t>
      </w:r>
      <w:r w:rsidRPr="002706BE">
        <w:rPr>
          <w:sz w:val="28"/>
          <w:szCs w:val="28"/>
        </w:rPr>
        <w:t>1978.</w:t>
      </w:r>
      <w:r w:rsidR="00B53EE5" w:rsidRPr="002706BE">
        <w:rPr>
          <w:sz w:val="28"/>
          <w:szCs w:val="28"/>
        </w:rPr>
        <w:t xml:space="preserve"> -</w:t>
      </w:r>
      <w:r w:rsidRPr="002706BE">
        <w:rPr>
          <w:sz w:val="28"/>
          <w:szCs w:val="28"/>
        </w:rPr>
        <w:t xml:space="preserve"> №3.</w:t>
      </w:r>
      <w:r w:rsidR="00B53EE5" w:rsidRPr="002706BE">
        <w:rPr>
          <w:sz w:val="28"/>
          <w:szCs w:val="28"/>
        </w:rPr>
        <w:t xml:space="preserve"> -</w:t>
      </w:r>
      <w:r w:rsidRPr="002706BE">
        <w:rPr>
          <w:sz w:val="28"/>
          <w:szCs w:val="28"/>
        </w:rPr>
        <w:t xml:space="preserve"> С. 11-23.</w:t>
      </w:r>
    </w:p>
    <w:p w14:paraId="16786A3C" w14:textId="55A5F46A" w:rsidR="00D97AA5" w:rsidRPr="002706BE" w:rsidRDefault="00D97AA5" w:rsidP="00880693">
      <w:pPr>
        <w:tabs>
          <w:tab w:val="left" w:pos="900"/>
        </w:tabs>
        <w:spacing w:after="0" w:line="240" w:lineRule="auto"/>
        <w:ind w:firstLine="709"/>
        <w:jc w:val="both"/>
        <w:rPr>
          <w:sz w:val="28"/>
          <w:szCs w:val="28"/>
        </w:rPr>
      </w:pPr>
      <w:r w:rsidRPr="002706BE">
        <w:rPr>
          <w:sz w:val="28"/>
          <w:szCs w:val="28"/>
        </w:rPr>
        <w:t>150. Алехин В.В. География растений.</w:t>
      </w:r>
      <w:r w:rsidR="00B53EE5" w:rsidRPr="002706BE">
        <w:rPr>
          <w:sz w:val="28"/>
          <w:szCs w:val="28"/>
        </w:rPr>
        <w:t xml:space="preserve"> -</w:t>
      </w:r>
      <w:r w:rsidRPr="002706BE">
        <w:rPr>
          <w:sz w:val="28"/>
          <w:szCs w:val="28"/>
        </w:rPr>
        <w:t xml:space="preserve"> М.: Учпедгиз, 1938.</w:t>
      </w:r>
      <w:r w:rsidR="00C54D03" w:rsidRPr="002706BE">
        <w:rPr>
          <w:sz w:val="28"/>
          <w:szCs w:val="28"/>
        </w:rPr>
        <w:t xml:space="preserve"> – 327 с.</w:t>
      </w:r>
    </w:p>
    <w:p w14:paraId="24904BC7" w14:textId="5A9E5B40" w:rsidR="00D97AA5" w:rsidRPr="002706BE" w:rsidRDefault="00D97AA5" w:rsidP="00880693">
      <w:pPr>
        <w:pStyle w:val="13"/>
        <w:ind w:firstLine="709"/>
        <w:jc w:val="both"/>
        <w:rPr>
          <w:sz w:val="28"/>
          <w:szCs w:val="28"/>
        </w:rPr>
      </w:pPr>
      <w:r w:rsidRPr="002706BE">
        <w:rPr>
          <w:sz w:val="28"/>
          <w:szCs w:val="28"/>
        </w:rPr>
        <w:t>151. Кубанская З.В. Растительность и кормовые ресурсы пустыни Бет-Пак-Далы.</w:t>
      </w:r>
      <w:r w:rsidR="001B25B1" w:rsidRPr="002706BE">
        <w:rPr>
          <w:sz w:val="28"/>
          <w:szCs w:val="28"/>
        </w:rPr>
        <w:t xml:space="preserve"> - Алма-Ата: Изд-во АНКазССР,</w:t>
      </w:r>
      <w:r w:rsidRPr="002706BE">
        <w:rPr>
          <w:sz w:val="28"/>
          <w:szCs w:val="28"/>
        </w:rPr>
        <w:t xml:space="preserve"> 1956. </w:t>
      </w:r>
      <w:r w:rsidR="001B25B1" w:rsidRPr="002706BE">
        <w:rPr>
          <w:sz w:val="28"/>
          <w:szCs w:val="28"/>
        </w:rPr>
        <w:t xml:space="preserve">- </w:t>
      </w:r>
      <w:r w:rsidRPr="002706BE">
        <w:rPr>
          <w:sz w:val="28"/>
          <w:szCs w:val="28"/>
        </w:rPr>
        <w:t>264 с.</w:t>
      </w:r>
    </w:p>
    <w:p w14:paraId="4EB7CBD0" w14:textId="0BA0578E" w:rsidR="00D97AA5" w:rsidRPr="002706BE" w:rsidRDefault="00D97AA5" w:rsidP="00880693">
      <w:pPr>
        <w:spacing w:after="0" w:line="240" w:lineRule="auto"/>
        <w:ind w:firstLine="709"/>
        <w:jc w:val="both"/>
        <w:rPr>
          <w:sz w:val="28"/>
          <w:szCs w:val="28"/>
        </w:rPr>
      </w:pPr>
      <w:r w:rsidRPr="002706BE">
        <w:rPr>
          <w:sz w:val="28"/>
          <w:szCs w:val="28"/>
        </w:rPr>
        <w:t xml:space="preserve">152. Борисова И.В., Исаченко Т.И., Рачковская Е.И. О лесостепи в Северном Казахстане // Ботан. журн. </w:t>
      </w:r>
      <w:r w:rsidR="00532FBB" w:rsidRPr="002706BE">
        <w:rPr>
          <w:sz w:val="28"/>
          <w:szCs w:val="28"/>
        </w:rPr>
        <w:t>- № 42 (</w:t>
      </w:r>
      <w:r w:rsidRPr="002706BE">
        <w:rPr>
          <w:sz w:val="28"/>
          <w:szCs w:val="28"/>
        </w:rPr>
        <w:t>5</w:t>
      </w:r>
      <w:r w:rsidR="00532FBB" w:rsidRPr="002706BE">
        <w:rPr>
          <w:sz w:val="28"/>
          <w:szCs w:val="28"/>
        </w:rPr>
        <w:t>)</w:t>
      </w:r>
      <w:r w:rsidRPr="002706BE">
        <w:rPr>
          <w:sz w:val="28"/>
          <w:szCs w:val="28"/>
        </w:rPr>
        <w:t>.</w:t>
      </w:r>
      <w:r w:rsidR="00532FBB" w:rsidRPr="002706BE">
        <w:rPr>
          <w:sz w:val="28"/>
          <w:szCs w:val="28"/>
        </w:rPr>
        <w:t xml:space="preserve"> -</w:t>
      </w:r>
      <w:r w:rsidRPr="002706BE">
        <w:rPr>
          <w:sz w:val="28"/>
          <w:szCs w:val="28"/>
        </w:rPr>
        <w:t xml:space="preserve"> 1957.</w:t>
      </w:r>
      <w:r w:rsidR="00532FBB" w:rsidRPr="002706BE">
        <w:rPr>
          <w:sz w:val="28"/>
          <w:szCs w:val="28"/>
        </w:rPr>
        <w:t xml:space="preserve"> </w:t>
      </w:r>
      <w:r w:rsidRPr="002706BE">
        <w:rPr>
          <w:sz w:val="28"/>
          <w:szCs w:val="28"/>
        </w:rPr>
        <w:t>– С. 677– 690.</w:t>
      </w:r>
    </w:p>
    <w:p w14:paraId="7C12BF14" w14:textId="214B9145" w:rsidR="00D97AA5" w:rsidRPr="002706BE" w:rsidRDefault="00D97AA5" w:rsidP="00880693">
      <w:pPr>
        <w:spacing w:after="0" w:line="240" w:lineRule="auto"/>
        <w:ind w:firstLine="709"/>
        <w:jc w:val="both"/>
        <w:rPr>
          <w:sz w:val="28"/>
          <w:szCs w:val="28"/>
        </w:rPr>
      </w:pPr>
      <w:r w:rsidRPr="002706BE">
        <w:rPr>
          <w:sz w:val="28"/>
          <w:szCs w:val="28"/>
        </w:rPr>
        <w:t>153. Манаков Ю.А. Первичные сукцессии на гидроотвалах Кедровского разреза (Кузбасс)</w:t>
      </w:r>
      <w:r w:rsidR="00490AF0" w:rsidRPr="002706BE">
        <w:rPr>
          <w:sz w:val="28"/>
          <w:szCs w:val="28"/>
        </w:rPr>
        <w:t xml:space="preserve"> //</w:t>
      </w:r>
      <w:r w:rsidRPr="002706BE">
        <w:rPr>
          <w:sz w:val="28"/>
          <w:szCs w:val="28"/>
        </w:rPr>
        <w:t xml:space="preserve"> Восстановление нарушенных ландшафтов: Материалы IV научно-практической конференции. </w:t>
      </w:r>
      <w:r w:rsidR="00490AF0" w:rsidRPr="002706BE">
        <w:rPr>
          <w:sz w:val="28"/>
          <w:szCs w:val="28"/>
        </w:rPr>
        <w:t xml:space="preserve">- </w:t>
      </w:r>
      <w:r w:rsidRPr="002706BE">
        <w:rPr>
          <w:sz w:val="28"/>
          <w:szCs w:val="28"/>
        </w:rPr>
        <w:t xml:space="preserve">Барнаул: Изд-во Алт. ун-та, 2004. </w:t>
      </w:r>
      <w:r w:rsidR="00490AF0" w:rsidRPr="002706BE">
        <w:rPr>
          <w:sz w:val="28"/>
          <w:szCs w:val="28"/>
        </w:rPr>
        <w:t xml:space="preserve">- </w:t>
      </w:r>
      <w:r w:rsidRPr="002706BE">
        <w:rPr>
          <w:sz w:val="28"/>
          <w:szCs w:val="28"/>
        </w:rPr>
        <w:t>С. 293-299.</w:t>
      </w:r>
    </w:p>
    <w:p w14:paraId="76395E45" w14:textId="6B10BDC2" w:rsidR="00D97AA5" w:rsidRPr="002706BE" w:rsidRDefault="00D97AA5" w:rsidP="00880693">
      <w:pPr>
        <w:spacing w:after="0" w:line="240" w:lineRule="auto"/>
        <w:ind w:firstLine="709"/>
        <w:jc w:val="both"/>
        <w:rPr>
          <w:sz w:val="28"/>
          <w:szCs w:val="28"/>
        </w:rPr>
      </w:pPr>
      <w:r w:rsidRPr="002706BE">
        <w:rPr>
          <w:sz w:val="28"/>
          <w:szCs w:val="28"/>
        </w:rPr>
        <w:t>154. Манаков Ю.А. Парциальные флоры техногенных экотопов Кузбасса</w:t>
      </w:r>
      <w:r w:rsidR="00FA6FEF" w:rsidRPr="002706BE">
        <w:rPr>
          <w:sz w:val="28"/>
          <w:szCs w:val="28"/>
        </w:rPr>
        <w:t xml:space="preserve"> </w:t>
      </w:r>
      <w:r w:rsidRPr="002706BE">
        <w:rPr>
          <w:sz w:val="28"/>
          <w:szCs w:val="28"/>
        </w:rPr>
        <w:t>//</w:t>
      </w:r>
      <w:r w:rsidR="00FA6FEF" w:rsidRPr="002706BE">
        <w:rPr>
          <w:sz w:val="28"/>
          <w:szCs w:val="28"/>
        </w:rPr>
        <w:t xml:space="preserve"> </w:t>
      </w:r>
      <w:r w:rsidRPr="002706BE">
        <w:rPr>
          <w:sz w:val="28"/>
          <w:szCs w:val="28"/>
        </w:rPr>
        <w:t>Вестник Оренбургского государственного университета. - 2009. - С. 104-109.</w:t>
      </w:r>
    </w:p>
    <w:p w14:paraId="11E26E96" w14:textId="7C4CB66E" w:rsidR="00D97AA5" w:rsidRPr="002706BE" w:rsidRDefault="00D97AA5" w:rsidP="00880693">
      <w:pPr>
        <w:spacing w:after="0" w:line="240" w:lineRule="auto"/>
        <w:ind w:firstLine="709"/>
        <w:jc w:val="both"/>
        <w:rPr>
          <w:sz w:val="28"/>
          <w:szCs w:val="28"/>
        </w:rPr>
      </w:pPr>
      <w:r w:rsidRPr="002706BE">
        <w:rPr>
          <w:sz w:val="28"/>
          <w:szCs w:val="28"/>
        </w:rPr>
        <w:lastRenderedPageBreak/>
        <w:t>155. Куликов П.В. Конспект флоры Челябинской области (сосудистые растения). Миасс: «Геотур»</w:t>
      </w:r>
      <w:r w:rsidR="00E92824" w:rsidRPr="002706BE">
        <w:rPr>
          <w:sz w:val="28"/>
          <w:szCs w:val="28"/>
        </w:rPr>
        <w:t>,</w:t>
      </w:r>
      <w:r w:rsidRPr="002706BE">
        <w:rPr>
          <w:sz w:val="28"/>
          <w:szCs w:val="28"/>
        </w:rPr>
        <w:t xml:space="preserve"> 2005. – 537 с.</w:t>
      </w:r>
    </w:p>
    <w:p w14:paraId="36B92B29" w14:textId="25FF9D03" w:rsidR="00D97AA5" w:rsidRPr="002706BE" w:rsidRDefault="00D97AA5" w:rsidP="00880693">
      <w:pPr>
        <w:spacing w:after="0" w:line="240" w:lineRule="auto"/>
        <w:ind w:firstLine="709"/>
        <w:jc w:val="both"/>
        <w:rPr>
          <w:sz w:val="28"/>
          <w:szCs w:val="28"/>
        </w:rPr>
      </w:pPr>
      <w:r w:rsidRPr="002706BE">
        <w:rPr>
          <w:sz w:val="28"/>
          <w:szCs w:val="28"/>
        </w:rPr>
        <w:t>156. Куприянов А.Н. Конспект флоры Казахского мелкосопочника</w:t>
      </w:r>
      <w:r w:rsidR="00E92824" w:rsidRPr="002706BE">
        <w:rPr>
          <w:sz w:val="28"/>
          <w:szCs w:val="28"/>
        </w:rPr>
        <w:t xml:space="preserve">. – </w:t>
      </w:r>
      <w:r w:rsidRPr="002706BE">
        <w:rPr>
          <w:sz w:val="28"/>
          <w:szCs w:val="28"/>
        </w:rPr>
        <w:t>Новосибирск</w:t>
      </w:r>
      <w:r w:rsidR="00E92824" w:rsidRPr="002706BE">
        <w:rPr>
          <w:sz w:val="28"/>
          <w:szCs w:val="28"/>
        </w:rPr>
        <w:t>,</w:t>
      </w:r>
      <w:r w:rsidRPr="002706BE">
        <w:rPr>
          <w:sz w:val="28"/>
          <w:szCs w:val="28"/>
        </w:rPr>
        <w:t xml:space="preserve"> 2020</w:t>
      </w:r>
      <w:r w:rsidR="00E92824" w:rsidRPr="002706BE">
        <w:rPr>
          <w:sz w:val="28"/>
          <w:szCs w:val="28"/>
        </w:rPr>
        <w:t>. – 423 с.</w:t>
      </w:r>
    </w:p>
    <w:p w14:paraId="78B9A659" w14:textId="5A374A17" w:rsidR="00D97AA5" w:rsidRPr="002706BE" w:rsidRDefault="00D97AA5" w:rsidP="00880693">
      <w:pPr>
        <w:spacing w:after="0" w:line="240" w:lineRule="auto"/>
        <w:ind w:firstLine="709"/>
        <w:jc w:val="both"/>
        <w:rPr>
          <w:sz w:val="28"/>
          <w:szCs w:val="28"/>
        </w:rPr>
      </w:pPr>
      <w:r w:rsidRPr="002706BE">
        <w:rPr>
          <w:bCs/>
          <w:iCs/>
          <w:sz w:val="28"/>
          <w:szCs w:val="28"/>
        </w:rPr>
        <w:t>157. Крылов Г.В.</w:t>
      </w:r>
      <w:r w:rsidRPr="002706BE">
        <w:rPr>
          <w:bCs/>
          <w:i/>
          <w:iCs/>
          <w:sz w:val="28"/>
          <w:szCs w:val="28"/>
        </w:rPr>
        <w:t xml:space="preserve"> </w:t>
      </w:r>
      <w:r w:rsidRPr="002706BE">
        <w:rPr>
          <w:bCs/>
          <w:sz w:val="28"/>
          <w:szCs w:val="28"/>
        </w:rPr>
        <w:t>Леса Западной Сибири.</w:t>
      </w:r>
      <w:r w:rsidR="005C38C2" w:rsidRPr="002706BE">
        <w:rPr>
          <w:bCs/>
          <w:sz w:val="28"/>
          <w:szCs w:val="28"/>
        </w:rPr>
        <w:t xml:space="preserve"> - М.: Изд-во АН СССР,</w:t>
      </w:r>
      <w:r w:rsidRPr="002706BE">
        <w:rPr>
          <w:bCs/>
          <w:sz w:val="28"/>
          <w:szCs w:val="28"/>
        </w:rPr>
        <w:t xml:space="preserve"> 1961. – 256 с.</w:t>
      </w:r>
    </w:p>
    <w:p w14:paraId="052F981A" w14:textId="16223192" w:rsidR="00D97AA5" w:rsidRPr="002706BE" w:rsidRDefault="00D97AA5" w:rsidP="00880693">
      <w:pPr>
        <w:spacing w:after="0" w:line="240" w:lineRule="auto"/>
        <w:ind w:firstLine="709"/>
        <w:jc w:val="both"/>
        <w:rPr>
          <w:sz w:val="28"/>
          <w:szCs w:val="28"/>
        </w:rPr>
      </w:pPr>
      <w:r w:rsidRPr="002706BE">
        <w:rPr>
          <w:sz w:val="28"/>
          <w:szCs w:val="28"/>
        </w:rPr>
        <w:t>158. Черепанов С.К. Сосудистые растения России и сопредельных государств (в пределах бывшего СССР).</w:t>
      </w:r>
      <w:r w:rsidR="00356A26" w:rsidRPr="002706BE">
        <w:rPr>
          <w:sz w:val="28"/>
          <w:szCs w:val="28"/>
        </w:rPr>
        <w:t xml:space="preserve"> –</w:t>
      </w:r>
      <w:r w:rsidRPr="002706BE">
        <w:rPr>
          <w:sz w:val="28"/>
          <w:szCs w:val="28"/>
        </w:rPr>
        <w:t xml:space="preserve"> СПб</w:t>
      </w:r>
      <w:r w:rsidR="00356A26" w:rsidRPr="002706BE">
        <w:rPr>
          <w:sz w:val="28"/>
          <w:szCs w:val="28"/>
        </w:rPr>
        <w:t>,</w:t>
      </w:r>
      <w:r w:rsidRPr="002706BE">
        <w:rPr>
          <w:sz w:val="28"/>
          <w:szCs w:val="28"/>
        </w:rPr>
        <w:t xml:space="preserve"> 1995. – 992 с.</w:t>
      </w:r>
    </w:p>
    <w:p w14:paraId="0DEAC2FD" w14:textId="79DB69E6" w:rsidR="00D97AA5" w:rsidRPr="002706BE" w:rsidRDefault="00D97AA5" w:rsidP="00880693">
      <w:pPr>
        <w:spacing w:after="0" w:line="240" w:lineRule="auto"/>
        <w:ind w:firstLine="709"/>
        <w:jc w:val="both"/>
        <w:rPr>
          <w:sz w:val="28"/>
          <w:szCs w:val="28"/>
          <w:lang w:val="en-US"/>
        </w:rPr>
      </w:pPr>
      <w:r w:rsidRPr="002706BE">
        <w:rPr>
          <w:sz w:val="28"/>
          <w:szCs w:val="28"/>
          <w:lang w:val="en-US"/>
        </w:rPr>
        <w:t>159. Takhtajan A.L. Flowering plants</w:t>
      </w:r>
      <w:r w:rsidR="00356A26" w:rsidRPr="002706BE">
        <w:rPr>
          <w:sz w:val="28"/>
          <w:szCs w:val="28"/>
          <w:lang w:val="en-US"/>
        </w:rPr>
        <w:t>. – Springer,</w:t>
      </w:r>
      <w:r w:rsidRPr="002706BE">
        <w:rPr>
          <w:sz w:val="28"/>
          <w:szCs w:val="28"/>
          <w:lang w:val="en-US"/>
        </w:rPr>
        <w:t xml:space="preserve"> 2009. – </w:t>
      </w:r>
      <w:r w:rsidR="00356A26" w:rsidRPr="002706BE">
        <w:rPr>
          <w:sz w:val="28"/>
          <w:szCs w:val="28"/>
          <w:lang w:val="en-US"/>
        </w:rPr>
        <w:t>916</w:t>
      </w:r>
      <w:r w:rsidRPr="002706BE">
        <w:rPr>
          <w:sz w:val="28"/>
          <w:szCs w:val="28"/>
          <w:lang w:val="en-US"/>
        </w:rPr>
        <w:t xml:space="preserve"> </w:t>
      </w:r>
      <w:r w:rsidR="00356A26" w:rsidRPr="002706BE">
        <w:rPr>
          <w:sz w:val="28"/>
          <w:szCs w:val="28"/>
          <w:lang w:val="en-US"/>
        </w:rPr>
        <w:t>c</w:t>
      </w:r>
      <w:r w:rsidRPr="002706BE">
        <w:rPr>
          <w:sz w:val="28"/>
          <w:szCs w:val="28"/>
          <w:lang w:val="en-US"/>
        </w:rPr>
        <w:t>.</w:t>
      </w:r>
    </w:p>
    <w:p w14:paraId="02471777" w14:textId="38D46004" w:rsidR="00D97AA5" w:rsidRPr="002706BE" w:rsidRDefault="00D97AA5" w:rsidP="00880693">
      <w:pPr>
        <w:spacing w:after="0" w:line="240" w:lineRule="auto"/>
        <w:ind w:firstLine="709"/>
        <w:jc w:val="both"/>
        <w:rPr>
          <w:sz w:val="28"/>
          <w:szCs w:val="28"/>
        </w:rPr>
      </w:pPr>
      <w:r w:rsidRPr="002706BE">
        <w:rPr>
          <w:sz w:val="28"/>
          <w:szCs w:val="28"/>
        </w:rPr>
        <w:t>160. Абдулина С.А. Список сосудистых растений Казахстана</w:t>
      </w:r>
      <w:r w:rsidR="00356A26" w:rsidRPr="002706BE">
        <w:rPr>
          <w:sz w:val="28"/>
          <w:szCs w:val="28"/>
        </w:rPr>
        <w:t xml:space="preserve"> </w:t>
      </w:r>
      <w:r w:rsidRPr="002706BE">
        <w:rPr>
          <w:sz w:val="28"/>
          <w:szCs w:val="28"/>
        </w:rPr>
        <w:t xml:space="preserve">/ Под ред. Р.В. Камелина. </w:t>
      </w:r>
      <w:r w:rsidR="00356A26" w:rsidRPr="002706BE">
        <w:rPr>
          <w:sz w:val="28"/>
          <w:szCs w:val="28"/>
        </w:rPr>
        <w:t xml:space="preserve">- </w:t>
      </w:r>
      <w:r w:rsidRPr="002706BE">
        <w:rPr>
          <w:sz w:val="28"/>
          <w:szCs w:val="28"/>
        </w:rPr>
        <w:t>Алматы, 1999. – 187 с.</w:t>
      </w:r>
    </w:p>
    <w:p w14:paraId="7C5BE281" w14:textId="2C57FF20" w:rsidR="00D97AA5" w:rsidRPr="002706BE" w:rsidRDefault="00D97AA5" w:rsidP="00880693">
      <w:pPr>
        <w:spacing w:after="0" w:line="240" w:lineRule="auto"/>
        <w:ind w:firstLine="709"/>
        <w:jc w:val="both"/>
        <w:rPr>
          <w:sz w:val="28"/>
          <w:szCs w:val="28"/>
        </w:rPr>
      </w:pPr>
      <w:r w:rsidRPr="002706BE">
        <w:rPr>
          <w:sz w:val="28"/>
          <w:szCs w:val="28"/>
        </w:rPr>
        <w:t>161. Галанин</w:t>
      </w:r>
      <w:r w:rsidR="00356A26" w:rsidRPr="002706BE">
        <w:rPr>
          <w:sz w:val="28"/>
          <w:szCs w:val="28"/>
        </w:rPr>
        <w:t xml:space="preserve"> А.В., Золотухин</w:t>
      </w:r>
      <w:r w:rsidRPr="002706BE">
        <w:rPr>
          <w:sz w:val="28"/>
          <w:szCs w:val="28"/>
        </w:rPr>
        <w:t xml:space="preserve"> Н.И., Марина Л.В. Конспект флоры хребта Куркуре (Восточный Алтай)</w:t>
      </w:r>
      <w:r w:rsidR="00356A26" w:rsidRPr="002706BE">
        <w:rPr>
          <w:sz w:val="28"/>
          <w:szCs w:val="28"/>
        </w:rPr>
        <w:t xml:space="preserve"> //</w:t>
      </w:r>
      <w:r w:rsidR="00820FF4">
        <w:rPr>
          <w:sz w:val="28"/>
          <w:szCs w:val="28"/>
        </w:rPr>
        <w:t xml:space="preserve"> </w:t>
      </w:r>
      <w:r w:rsidR="00356A26" w:rsidRPr="002706BE">
        <w:rPr>
          <w:sz w:val="28"/>
          <w:szCs w:val="28"/>
        </w:rPr>
        <w:t xml:space="preserve">Бот. журн. - </w:t>
      </w:r>
      <w:r w:rsidRPr="002706BE">
        <w:rPr>
          <w:sz w:val="28"/>
          <w:szCs w:val="28"/>
        </w:rPr>
        <w:t xml:space="preserve">1979. </w:t>
      </w:r>
      <w:r w:rsidR="00356A26" w:rsidRPr="002706BE">
        <w:rPr>
          <w:sz w:val="28"/>
          <w:szCs w:val="28"/>
        </w:rPr>
        <w:t>- №</w:t>
      </w:r>
      <w:r w:rsidRPr="002706BE">
        <w:rPr>
          <w:sz w:val="28"/>
          <w:szCs w:val="28"/>
        </w:rPr>
        <w:t xml:space="preserve"> 64</w:t>
      </w:r>
      <w:r w:rsidR="00356A26" w:rsidRPr="002706BE">
        <w:rPr>
          <w:sz w:val="28"/>
          <w:szCs w:val="28"/>
        </w:rPr>
        <w:t xml:space="preserve"> (</w:t>
      </w:r>
      <w:r w:rsidRPr="002706BE">
        <w:rPr>
          <w:sz w:val="28"/>
          <w:szCs w:val="28"/>
        </w:rPr>
        <w:t>5</w:t>
      </w:r>
      <w:r w:rsidR="00356A26" w:rsidRPr="002706BE">
        <w:rPr>
          <w:sz w:val="28"/>
          <w:szCs w:val="28"/>
        </w:rPr>
        <w:t>)</w:t>
      </w:r>
      <w:r w:rsidRPr="002706BE">
        <w:rPr>
          <w:sz w:val="28"/>
          <w:szCs w:val="28"/>
        </w:rPr>
        <w:t>.</w:t>
      </w:r>
      <w:r w:rsidR="00356A26" w:rsidRPr="002706BE">
        <w:rPr>
          <w:sz w:val="28"/>
          <w:szCs w:val="28"/>
        </w:rPr>
        <w:t xml:space="preserve"> -</w:t>
      </w:r>
      <w:r w:rsidRPr="002706BE">
        <w:rPr>
          <w:sz w:val="28"/>
          <w:szCs w:val="28"/>
        </w:rPr>
        <w:t xml:space="preserve"> С. 623-634.</w:t>
      </w:r>
    </w:p>
    <w:p w14:paraId="6C0D6A7F" w14:textId="1551F215" w:rsidR="00D97AA5" w:rsidRPr="002706BE" w:rsidRDefault="00D97AA5" w:rsidP="00880693">
      <w:pPr>
        <w:spacing w:after="0" w:line="240" w:lineRule="auto"/>
        <w:ind w:firstLine="709"/>
        <w:jc w:val="both"/>
        <w:rPr>
          <w:sz w:val="28"/>
          <w:szCs w:val="28"/>
        </w:rPr>
      </w:pPr>
      <w:r w:rsidRPr="002706BE">
        <w:rPr>
          <w:sz w:val="28"/>
          <w:szCs w:val="28"/>
        </w:rPr>
        <w:t>162. Конысбаева Д.Т., Орманбекова Д.О. Восстановление фиторазнообразия на отвалах Соколовского рудника</w:t>
      </w:r>
      <w:r w:rsidR="00644B2C" w:rsidRPr="002706BE">
        <w:rPr>
          <w:sz w:val="28"/>
          <w:szCs w:val="28"/>
        </w:rPr>
        <w:t xml:space="preserve"> </w:t>
      </w:r>
      <w:r w:rsidR="00B656CE" w:rsidRPr="002706BE">
        <w:rPr>
          <w:sz w:val="28"/>
          <w:szCs w:val="28"/>
        </w:rPr>
        <w:t>// Материалы II Международной науч</w:t>
      </w:r>
      <w:r w:rsidRPr="002706BE">
        <w:rPr>
          <w:sz w:val="28"/>
          <w:szCs w:val="28"/>
        </w:rPr>
        <w:t>ной конференции «Биологическое разнообразие азиатских степей»</w:t>
      </w:r>
      <w:r w:rsidR="00B656CE" w:rsidRPr="002706BE">
        <w:rPr>
          <w:sz w:val="28"/>
          <w:szCs w:val="28"/>
        </w:rPr>
        <w:t xml:space="preserve">. - </w:t>
      </w:r>
      <w:r w:rsidRPr="002706BE">
        <w:rPr>
          <w:sz w:val="28"/>
          <w:szCs w:val="28"/>
        </w:rPr>
        <w:t>2012.</w:t>
      </w:r>
      <w:r w:rsidR="00B656CE" w:rsidRPr="002706BE">
        <w:rPr>
          <w:sz w:val="28"/>
          <w:szCs w:val="28"/>
        </w:rPr>
        <w:t xml:space="preserve"> – С.</w:t>
      </w:r>
      <w:r w:rsidRPr="002706BE">
        <w:rPr>
          <w:sz w:val="28"/>
          <w:szCs w:val="28"/>
        </w:rPr>
        <w:t xml:space="preserve"> 21-24.</w:t>
      </w:r>
    </w:p>
    <w:p w14:paraId="59BB6FD0" w14:textId="5985847B" w:rsidR="00D97AA5" w:rsidRPr="002706BE" w:rsidRDefault="00D97AA5" w:rsidP="00880693">
      <w:pPr>
        <w:spacing w:after="0" w:line="240" w:lineRule="auto"/>
        <w:ind w:firstLine="709"/>
        <w:jc w:val="both"/>
        <w:rPr>
          <w:sz w:val="28"/>
          <w:szCs w:val="28"/>
        </w:rPr>
      </w:pPr>
      <w:r w:rsidRPr="002706BE">
        <w:rPr>
          <w:sz w:val="28"/>
          <w:szCs w:val="28"/>
        </w:rPr>
        <w:t>163. Конысбаева Д. Т., Зимницкая С. А.,</w:t>
      </w:r>
      <w:r w:rsidR="001A1CAE" w:rsidRPr="002706BE">
        <w:rPr>
          <w:sz w:val="28"/>
          <w:szCs w:val="28"/>
        </w:rPr>
        <w:t xml:space="preserve"> Жакупов А. Ж. </w:t>
      </w:r>
      <w:r w:rsidRPr="002706BE">
        <w:rPr>
          <w:sz w:val="28"/>
          <w:szCs w:val="28"/>
        </w:rPr>
        <w:t>Изучение флоры отвалов техногенных ландшафтов на примере Соколовского рудника</w:t>
      </w:r>
      <w:r w:rsidR="00644B2C" w:rsidRPr="002706BE">
        <w:rPr>
          <w:sz w:val="28"/>
          <w:szCs w:val="28"/>
        </w:rPr>
        <w:t xml:space="preserve"> </w:t>
      </w:r>
      <w:r w:rsidR="001A1CAE" w:rsidRPr="002706BE">
        <w:rPr>
          <w:sz w:val="28"/>
          <w:szCs w:val="28"/>
        </w:rPr>
        <w:t xml:space="preserve">// </w:t>
      </w:r>
      <w:r w:rsidRPr="002706BE">
        <w:rPr>
          <w:sz w:val="28"/>
          <w:szCs w:val="28"/>
        </w:rPr>
        <w:t>материалы III Международной научной конференции «Биологическое разнооб</w:t>
      </w:r>
      <w:r w:rsidR="001A1CAE" w:rsidRPr="002706BE">
        <w:rPr>
          <w:sz w:val="28"/>
          <w:szCs w:val="28"/>
        </w:rPr>
        <w:t>разие азиатских степей». -</w:t>
      </w:r>
      <w:r w:rsidRPr="002706BE">
        <w:rPr>
          <w:sz w:val="28"/>
          <w:szCs w:val="28"/>
        </w:rPr>
        <w:t xml:space="preserve"> 2017. </w:t>
      </w:r>
      <w:r w:rsidR="001A1CAE" w:rsidRPr="002706BE">
        <w:rPr>
          <w:sz w:val="28"/>
          <w:szCs w:val="28"/>
        </w:rPr>
        <w:t xml:space="preserve">– С. </w:t>
      </w:r>
      <w:r w:rsidRPr="002706BE">
        <w:rPr>
          <w:sz w:val="28"/>
          <w:szCs w:val="28"/>
        </w:rPr>
        <w:t>312-317.</w:t>
      </w:r>
    </w:p>
    <w:p w14:paraId="06BD6B23" w14:textId="7238589E" w:rsidR="00D97AA5" w:rsidRPr="002706BE" w:rsidRDefault="00D97AA5" w:rsidP="00880693">
      <w:pPr>
        <w:spacing w:after="0" w:line="240" w:lineRule="auto"/>
        <w:ind w:firstLine="709"/>
        <w:jc w:val="both"/>
        <w:rPr>
          <w:sz w:val="28"/>
          <w:szCs w:val="28"/>
          <w:lang w:val="en-US"/>
        </w:rPr>
      </w:pPr>
      <w:r w:rsidRPr="002706BE">
        <w:rPr>
          <w:sz w:val="28"/>
          <w:szCs w:val="28"/>
          <w:lang w:val="en-US"/>
        </w:rPr>
        <w:t>164. Rysbekov K</w:t>
      </w:r>
      <w:r w:rsidR="008878AF" w:rsidRPr="002706BE">
        <w:rPr>
          <w:sz w:val="28"/>
          <w:szCs w:val="28"/>
          <w:lang w:val="en-US"/>
        </w:rPr>
        <w:t>. et al</w:t>
      </w:r>
      <w:r w:rsidRPr="002706BE">
        <w:rPr>
          <w:sz w:val="28"/>
          <w:szCs w:val="28"/>
          <w:lang w:val="en-US"/>
        </w:rPr>
        <w:t>. Examination and current state of vegetation of technologically disturbed lands of SSGPO</w:t>
      </w:r>
      <w:r w:rsidR="00820FF4">
        <w:rPr>
          <w:sz w:val="28"/>
          <w:szCs w:val="28"/>
          <w:lang w:val="en-US"/>
        </w:rPr>
        <w:t xml:space="preserve"> </w:t>
      </w:r>
      <w:r w:rsidR="008878AF" w:rsidRPr="002706BE">
        <w:rPr>
          <w:sz w:val="28"/>
          <w:szCs w:val="28"/>
          <w:lang w:val="en-US"/>
        </w:rPr>
        <w:t>//</w:t>
      </w:r>
      <w:r w:rsidRPr="002706BE">
        <w:rPr>
          <w:sz w:val="28"/>
          <w:szCs w:val="28"/>
          <w:lang w:val="en-US"/>
        </w:rPr>
        <w:t xml:space="preserve"> Eurasian Journal of Ecology. </w:t>
      </w:r>
      <w:r w:rsidR="008878AF" w:rsidRPr="002706BE">
        <w:rPr>
          <w:sz w:val="28"/>
          <w:szCs w:val="28"/>
          <w:lang w:val="en-US"/>
        </w:rPr>
        <w:t xml:space="preserve">– 2019. - </w:t>
      </w:r>
      <w:r w:rsidRPr="002706BE">
        <w:rPr>
          <w:sz w:val="28"/>
          <w:szCs w:val="28"/>
          <w:lang w:val="en-US"/>
        </w:rPr>
        <w:t xml:space="preserve">№2 (59). </w:t>
      </w:r>
      <w:r w:rsidR="008878AF" w:rsidRPr="002706BE">
        <w:rPr>
          <w:sz w:val="28"/>
          <w:szCs w:val="28"/>
          <w:lang w:val="en-US"/>
        </w:rPr>
        <w:t xml:space="preserve">– P. </w:t>
      </w:r>
      <w:r w:rsidRPr="002706BE">
        <w:rPr>
          <w:sz w:val="28"/>
          <w:szCs w:val="28"/>
          <w:lang w:val="en-US"/>
        </w:rPr>
        <w:t>90-99.</w:t>
      </w:r>
    </w:p>
    <w:p w14:paraId="2BC3D8C3" w14:textId="6E9F85F1" w:rsidR="00D97AA5" w:rsidRPr="002706BE" w:rsidRDefault="00D97AA5" w:rsidP="00880693">
      <w:pPr>
        <w:spacing w:after="0" w:line="240" w:lineRule="auto"/>
        <w:ind w:firstLine="709"/>
        <w:jc w:val="both"/>
        <w:rPr>
          <w:sz w:val="28"/>
          <w:szCs w:val="28"/>
        </w:rPr>
      </w:pPr>
      <w:r w:rsidRPr="002706BE">
        <w:rPr>
          <w:sz w:val="28"/>
          <w:szCs w:val="28"/>
        </w:rPr>
        <w:t>165. Скворцов А.К. О сибирском «бальзамическом» тополе</w:t>
      </w:r>
      <w:r w:rsidR="009655C5" w:rsidRPr="002706BE">
        <w:rPr>
          <w:sz w:val="28"/>
          <w:szCs w:val="28"/>
        </w:rPr>
        <w:t xml:space="preserve"> </w:t>
      </w:r>
      <w:r w:rsidRPr="002706BE">
        <w:rPr>
          <w:sz w:val="28"/>
          <w:szCs w:val="28"/>
        </w:rPr>
        <w:t xml:space="preserve">// Бюлл. Гл. бот. сада. </w:t>
      </w:r>
      <w:r w:rsidR="003713DF" w:rsidRPr="002706BE">
        <w:rPr>
          <w:sz w:val="28"/>
          <w:szCs w:val="28"/>
        </w:rPr>
        <w:t>– 2007. - №</w:t>
      </w:r>
      <w:r w:rsidRPr="002706BE">
        <w:rPr>
          <w:sz w:val="28"/>
          <w:szCs w:val="28"/>
        </w:rPr>
        <w:t xml:space="preserve"> 193. – С. 41–45</w:t>
      </w:r>
      <w:r w:rsidR="003713DF" w:rsidRPr="002706BE">
        <w:rPr>
          <w:sz w:val="28"/>
          <w:szCs w:val="28"/>
        </w:rPr>
        <w:t>.</w:t>
      </w:r>
    </w:p>
    <w:p w14:paraId="135F696A" w14:textId="78E26575" w:rsidR="00D97AA5" w:rsidRPr="002706BE" w:rsidRDefault="00D97AA5" w:rsidP="00880693">
      <w:pPr>
        <w:spacing w:after="0" w:line="240" w:lineRule="auto"/>
        <w:ind w:firstLine="709"/>
        <w:jc w:val="both"/>
        <w:rPr>
          <w:sz w:val="28"/>
          <w:szCs w:val="28"/>
        </w:rPr>
      </w:pPr>
      <w:r w:rsidRPr="002706BE">
        <w:rPr>
          <w:sz w:val="28"/>
          <w:szCs w:val="28"/>
        </w:rPr>
        <w:t>166. Горбунов А.Г. Озеленение и рекультивация в полупустынной зоне Казахстана.</w:t>
      </w:r>
      <w:r w:rsidR="009655C5" w:rsidRPr="002706BE">
        <w:rPr>
          <w:sz w:val="28"/>
          <w:szCs w:val="28"/>
        </w:rPr>
        <w:t xml:space="preserve"> – Кемерово,</w:t>
      </w:r>
      <w:r w:rsidRPr="002706BE">
        <w:rPr>
          <w:sz w:val="28"/>
          <w:szCs w:val="28"/>
        </w:rPr>
        <w:t xml:space="preserve"> 2014. – 120 с.</w:t>
      </w:r>
    </w:p>
    <w:p w14:paraId="1A019E5B" w14:textId="380A3020" w:rsidR="00B964C1" w:rsidRPr="002706BE" w:rsidRDefault="00D97AA5" w:rsidP="00880693">
      <w:pPr>
        <w:spacing w:after="0" w:line="240" w:lineRule="auto"/>
        <w:ind w:firstLine="709"/>
        <w:jc w:val="both"/>
        <w:rPr>
          <w:sz w:val="28"/>
          <w:szCs w:val="28"/>
        </w:rPr>
      </w:pPr>
      <w:r w:rsidRPr="002706BE">
        <w:rPr>
          <w:sz w:val="28"/>
          <w:szCs w:val="28"/>
        </w:rPr>
        <w:t>167. Красная книга Республики Казахстан. Подлежащие охране сосудистые растения, мхи, печёночники, антоцеротовые и лишайники (374)</w:t>
      </w:r>
      <w:r w:rsidR="00B964C1" w:rsidRPr="002706BE">
        <w:rPr>
          <w:sz w:val="28"/>
          <w:szCs w:val="28"/>
        </w:rPr>
        <w:t xml:space="preserve">. - </w:t>
      </w:r>
      <w:r w:rsidRPr="002706BE">
        <w:rPr>
          <w:sz w:val="28"/>
          <w:szCs w:val="28"/>
          <w:lang w:val="en-US"/>
        </w:rPr>
        <w:t>URL</w:t>
      </w:r>
      <w:r w:rsidRPr="002706BE">
        <w:rPr>
          <w:sz w:val="28"/>
          <w:szCs w:val="28"/>
        </w:rPr>
        <w:t xml:space="preserve">: </w:t>
      </w:r>
      <w:r w:rsidR="00B964C1" w:rsidRPr="002706BE">
        <w:rPr>
          <w:sz w:val="28"/>
          <w:szCs w:val="28"/>
          <w:lang w:val="en-US"/>
        </w:rPr>
        <w:t>https</w:t>
      </w:r>
      <w:r w:rsidR="00B964C1" w:rsidRPr="002706BE">
        <w:rPr>
          <w:sz w:val="28"/>
          <w:szCs w:val="28"/>
        </w:rPr>
        <w:t>://</w:t>
      </w:r>
      <w:r w:rsidR="00B964C1" w:rsidRPr="002706BE">
        <w:rPr>
          <w:sz w:val="28"/>
          <w:szCs w:val="28"/>
          <w:lang w:val="en-US"/>
        </w:rPr>
        <w:t>www</w:t>
      </w:r>
      <w:r w:rsidR="00B964C1" w:rsidRPr="002706BE">
        <w:rPr>
          <w:sz w:val="28"/>
          <w:szCs w:val="28"/>
        </w:rPr>
        <w:t>.</w:t>
      </w:r>
      <w:r w:rsidR="00B964C1" w:rsidRPr="002706BE">
        <w:rPr>
          <w:sz w:val="28"/>
          <w:szCs w:val="28"/>
          <w:lang w:val="en-US"/>
        </w:rPr>
        <w:t>plantarium</w:t>
      </w:r>
      <w:r w:rsidR="00B964C1" w:rsidRPr="002706BE">
        <w:rPr>
          <w:sz w:val="28"/>
          <w:szCs w:val="28"/>
        </w:rPr>
        <w:t>.</w:t>
      </w:r>
      <w:r w:rsidR="00B964C1" w:rsidRPr="002706BE">
        <w:rPr>
          <w:sz w:val="28"/>
          <w:szCs w:val="28"/>
          <w:lang w:val="en-US"/>
        </w:rPr>
        <w:t>ru</w:t>
      </w:r>
      <w:r w:rsidR="00B964C1" w:rsidRPr="002706BE">
        <w:rPr>
          <w:sz w:val="28"/>
          <w:szCs w:val="28"/>
        </w:rPr>
        <w:t>/</w:t>
      </w:r>
      <w:r w:rsidR="00B964C1" w:rsidRPr="002706BE">
        <w:rPr>
          <w:sz w:val="28"/>
          <w:szCs w:val="28"/>
          <w:lang w:val="en-US"/>
        </w:rPr>
        <w:t>page</w:t>
      </w:r>
      <w:r w:rsidR="00B964C1" w:rsidRPr="002706BE">
        <w:rPr>
          <w:sz w:val="28"/>
          <w:szCs w:val="28"/>
        </w:rPr>
        <w:t>/</w:t>
      </w:r>
      <w:r w:rsidR="00B964C1" w:rsidRPr="002706BE">
        <w:rPr>
          <w:sz w:val="28"/>
          <w:szCs w:val="28"/>
          <w:lang w:val="en-US"/>
        </w:rPr>
        <w:t>redbook</w:t>
      </w:r>
      <w:r w:rsidR="00B964C1" w:rsidRPr="002706BE">
        <w:rPr>
          <w:sz w:val="28"/>
          <w:szCs w:val="28"/>
        </w:rPr>
        <w:t>/</w:t>
      </w:r>
      <w:r w:rsidR="00B964C1" w:rsidRPr="002706BE">
        <w:rPr>
          <w:sz w:val="28"/>
          <w:szCs w:val="28"/>
          <w:lang w:val="en-US"/>
        </w:rPr>
        <w:t>id</w:t>
      </w:r>
      <w:r w:rsidR="00B964C1" w:rsidRPr="002706BE">
        <w:rPr>
          <w:sz w:val="28"/>
          <w:szCs w:val="28"/>
        </w:rPr>
        <w:t>/42.</w:t>
      </w:r>
      <w:r w:rsidR="00B964C1" w:rsidRPr="002706BE">
        <w:rPr>
          <w:sz w:val="28"/>
          <w:szCs w:val="28"/>
          <w:lang w:val="en-US"/>
        </w:rPr>
        <w:t>html</w:t>
      </w:r>
      <w:r w:rsidR="00B964C1" w:rsidRPr="002706BE">
        <w:rPr>
          <w:sz w:val="28"/>
          <w:szCs w:val="28"/>
        </w:rPr>
        <w:t xml:space="preserve"> (дата обращения: </w:t>
      </w:r>
      <w:r w:rsidR="00C92C08" w:rsidRPr="002706BE">
        <w:rPr>
          <w:sz w:val="28"/>
          <w:szCs w:val="28"/>
        </w:rPr>
        <w:t>16.01.2023</w:t>
      </w:r>
      <w:r w:rsidR="00B964C1" w:rsidRPr="002706BE">
        <w:rPr>
          <w:sz w:val="28"/>
          <w:szCs w:val="28"/>
        </w:rPr>
        <w:t>).</w:t>
      </w:r>
    </w:p>
    <w:p w14:paraId="30ED3E0A" w14:textId="205B43E6" w:rsidR="00D97AA5" w:rsidRPr="002706BE" w:rsidRDefault="00D97AA5" w:rsidP="00880693">
      <w:pPr>
        <w:spacing w:after="0" w:line="240" w:lineRule="auto"/>
        <w:ind w:firstLine="709"/>
        <w:jc w:val="both"/>
        <w:rPr>
          <w:sz w:val="28"/>
          <w:szCs w:val="28"/>
        </w:rPr>
      </w:pPr>
      <w:r w:rsidRPr="002706BE">
        <w:rPr>
          <w:sz w:val="28"/>
          <w:szCs w:val="28"/>
        </w:rPr>
        <w:t>168. Серебряков И. Г. Жизненные формы высших растений и их изучение // Полевая геоботаника. – М.; Л.: Изд-во АН СССР, 1964. – Т. 3. – С. 146–208</w:t>
      </w:r>
    </w:p>
    <w:p w14:paraId="1871C6F9" w14:textId="684894E9" w:rsidR="00D97AA5" w:rsidRPr="002706BE" w:rsidRDefault="00D97AA5" w:rsidP="00880693">
      <w:pPr>
        <w:spacing w:after="0" w:line="240" w:lineRule="auto"/>
        <w:ind w:firstLine="709"/>
        <w:jc w:val="both"/>
        <w:rPr>
          <w:sz w:val="28"/>
          <w:szCs w:val="28"/>
        </w:rPr>
      </w:pPr>
      <w:r w:rsidRPr="002706BE">
        <w:rPr>
          <w:sz w:val="28"/>
          <w:szCs w:val="28"/>
          <w:shd w:val="clear" w:color="auto" w:fill="FFFFFF"/>
        </w:rPr>
        <w:t>169. Левина Р. Е. Способы распространения плодов и семян. - М. :</w:t>
      </w:r>
      <w:r w:rsidR="00B964C1" w:rsidRPr="002706BE">
        <w:rPr>
          <w:sz w:val="28"/>
          <w:szCs w:val="28"/>
          <w:shd w:val="clear" w:color="auto" w:fill="FFFFFF"/>
        </w:rPr>
        <w:t xml:space="preserve"> Изд-во МГУ, 1957. - 357</w:t>
      </w:r>
      <w:r w:rsidRPr="002706BE">
        <w:rPr>
          <w:sz w:val="28"/>
          <w:szCs w:val="28"/>
          <w:shd w:val="clear" w:color="auto" w:fill="FFFFFF"/>
        </w:rPr>
        <w:t>.</w:t>
      </w:r>
    </w:p>
    <w:p w14:paraId="5FEB00EB" w14:textId="76513F24" w:rsidR="00D97AA5" w:rsidRPr="00820FF4" w:rsidRDefault="00F601DA" w:rsidP="00880693">
      <w:pPr>
        <w:spacing w:after="0" w:line="240" w:lineRule="auto"/>
        <w:ind w:firstLine="709"/>
        <w:jc w:val="both"/>
        <w:rPr>
          <w:sz w:val="28"/>
          <w:szCs w:val="28"/>
          <w:lang w:val="en-US"/>
        </w:rPr>
      </w:pPr>
      <w:r w:rsidRPr="002706BE">
        <w:rPr>
          <w:sz w:val="28"/>
          <w:szCs w:val="28"/>
          <w:lang w:val="en-US"/>
        </w:rPr>
        <w:t xml:space="preserve">170. </w:t>
      </w:r>
      <w:r w:rsidR="00D97AA5" w:rsidRPr="002706BE">
        <w:rPr>
          <w:sz w:val="28"/>
          <w:szCs w:val="28"/>
          <w:lang w:val="en-US"/>
        </w:rPr>
        <w:t>Wang</w:t>
      </w:r>
      <w:r w:rsidRPr="002706BE">
        <w:rPr>
          <w:sz w:val="28"/>
          <w:szCs w:val="28"/>
          <w:lang w:val="en-US"/>
        </w:rPr>
        <w:t xml:space="preserve"> H.</w:t>
      </w:r>
      <w:r w:rsidR="00D97AA5" w:rsidRPr="002706BE">
        <w:rPr>
          <w:sz w:val="28"/>
          <w:szCs w:val="28"/>
          <w:lang w:val="en-US"/>
        </w:rPr>
        <w:t xml:space="preserve">, Horton </w:t>
      </w:r>
      <w:r w:rsidRPr="002706BE">
        <w:rPr>
          <w:sz w:val="28"/>
          <w:szCs w:val="28"/>
          <w:lang w:val="en-US"/>
        </w:rPr>
        <w:t xml:space="preserve">R. </w:t>
      </w:r>
      <w:r w:rsidR="00D97AA5" w:rsidRPr="002706BE">
        <w:rPr>
          <w:sz w:val="28"/>
          <w:szCs w:val="28"/>
          <w:lang w:val="en-US"/>
        </w:rPr>
        <w:t>Tackling climate change: the greatest opportunity for global health.</w:t>
      </w:r>
      <w:r w:rsidRPr="00820FF4">
        <w:rPr>
          <w:sz w:val="28"/>
          <w:szCs w:val="28"/>
          <w:lang w:val="en-US"/>
        </w:rPr>
        <w:t xml:space="preserve"> - </w:t>
      </w:r>
      <w:r w:rsidRPr="002706BE">
        <w:rPr>
          <w:sz w:val="28"/>
          <w:szCs w:val="28"/>
          <w:lang w:val="en-US"/>
        </w:rPr>
        <w:t>URL</w:t>
      </w:r>
      <w:r w:rsidRPr="00820FF4">
        <w:rPr>
          <w:sz w:val="28"/>
          <w:szCs w:val="28"/>
          <w:lang w:val="en-US"/>
        </w:rPr>
        <w:t xml:space="preserve">: </w:t>
      </w:r>
      <w:hyperlink r:id="rId130" w:history="1">
        <w:r w:rsidR="00D97AA5" w:rsidRPr="002706BE">
          <w:rPr>
            <w:rStyle w:val="a5"/>
            <w:color w:val="auto"/>
            <w:sz w:val="28"/>
            <w:szCs w:val="28"/>
            <w:u w:val="none"/>
            <w:lang w:val="en-US"/>
          </w:rPr>
          <w:t>https</w:t>
        </w:r>
        <w:r w:rsidR="00D97AA5" w:rsidRPr="00820FF4">
          <w:rPr>
            <w:rStyle w:val="a5"/>
            <w:color w:val="auto"/>
            <w:sz w:val="28"/>
            <w:szCs w:val="28"/>
            <w:u w:val="none"/>
            <w:lang w:val="en-US"/>
          </w:rPr>
          <w:t>://</w:t>
        </w:r>
        <w:r w:rsidR="00D97AA5" w:rsidRPr="002706BE">
          <w:rPr>
            <w:rStyle w:val="a5"/>
            <w:color w:val="auto"/>
            <w:sz w:val="28"/>
            <w:szCs w:val="28"/>
            <w:u w:val="none"/>
            <w:lang w:val="en-US"/>
          </w:rPr>
          <w:t>www</w:t>
        </w:r>
        <w:r w:rsidR="00D97AA5" w:rsidRPr="00820FF4">
          <w:rPr>
            <w:rStyle w:val="a5"/>
            <w:color w:val="auto"/>
            <w:sz w:val="28"/>
            <w:szCs w:val="28"/>
            <w:u w:val="none"/>
            <w:lang w:val="en-US"/>
          </w:rPr>
          <w:t>.</w:t>
        </w:r>
        <w:r w:rsidR="00D97AA5" w:rsidRPr="002706BE">
          <w:rPr>
            <w:rStyle w:val="a5"/>
            <w:color w:val="auto"/>
            <w:sz w:val="28"/>
            <w:szCs w:val="28"/>
            <w:u w:val="none"/>
            <w:lang w:val="en-US"/>
          </w:rPr>
          <w:t>thelancet</w:t>
        </w:r>
        <w:r w:rsidR="00D97AA5" w:rsidRPr="00820FF4">
          <w:rPr>
            <w:rStyle w:val="a5"/>
            <w:color w:val="auto"/>
            <w:sz w:val="28"/>
            <w:szCs w:val="28"/>
            <w:u w:val="none"/>
            <w:lang w:val="en-US"/>
          </w:rPr>
          <w:t>.</w:t>
        </w:r>
        <w:r w:rsidR="00D97AA5" w:rsidRPr="002706BE">
          <w:rPr>
            <w:rStyle w:val="a5"/>
            <w:color w:val="auto"/>
            <w:sz w:val="28"/>
            <w:szCs w:val="28"/>
            <w:u w:val="none"/>
            <w:lang w:val="en-US"/>
          </w:rPr>
          <w:t>com</w:t>
        </w:r>
        <w:r w:rsidR="00D97AA5" w:rsidRPr="00820FF4">
          <w:rPr>
            <w:rStyle w:val="a5"/>
            <w:color w:val="auto"/>
            <w:sz w:val="28"/>
            <w:szCs w:val="28"/>
            <w:u w:val="none"/>
            <w:lang w:val="en-US"/>
          </w:rPr>
          <w:t>/</w:t>
        </w:r>
        <w:r w:rsidR="00D97AA5" w:rsidRPr="002706BE">
          <w:rPr>
            <w:rStyle w:val="a5"/>
            <w:color w:val="auto"/>
            <w:sz w:val="28"/>
            <w:szCs w:val="28"/>
            <w:u w:val="none"/>
            <w:lang w:val="en-US"/>
          </w:rPr>
          <w:t>journals</w:t>
        </w:r>
        <w:r w:rsidR="00D97AA5" w:rsidRPr="00820FF4">
          <w:rPr>
            <w:rStyle w:val="a5"/>
            <w:color w:val="auto"/>
            <w:sz w:val="28"/>
            <w:szCs w:val="28"/>
            <w:u w:val="none"/>
            <w:lang w:val="en-US"/>
          </w:rPr>
          <w:t>/</w:t>
        </w:r>
        <w:r w:rsidR="00D97AA5" w:rsidRPr="002706BE">
          <w:rPr>
            <w:rStyle w:val="a5"/>
            <w:color w:val="auto"/>
            <w:sz w:val="28"/>
            <w:szCs w:val="28"/>
            <w:u w:val="none"/>
            <w:lang w:val="en-US"/>
          </w:rPr>
          <w:t>lancet</w:t>
        </w:r>
        <w:r w:rsidR="00D97AA5" w:rsidRPr="00820FF4">
          <w:rPr>
            <w:rStyle w:val="a5"/>
            <w:color w:val="auto"/>
            <w:sz w:val="28"/>
            <w:szCs w:val="28"/>
            <w:u w:val="none"/>
            <w:lang w:val="en-US"/>
          </w:rPr>
          <w:t>/</w:t>
        </w:r>
        <w:r w:rsidR="00D97AA5" w:rsidRPr="002706BE">
          <w:rPr>
            <w:rStyle w:val="a5"/>
            <w:color w:val="auto"/>
            <w:sz w:val="28"/>
            <w:szCs w:val="28"/>
            <w:u w:val="none"/>
            <w:lang w:val="en-US"/>
          </w:rPr>
          <w:t>article</w:t>
        </w:r>
        <w:r w:rsidR="00D97AA5" w:rsidRPr="00820FF4">
          <w:rPr>
            <w:rStyle w:val="a5"/>
            <w:color w:val="auto"/>
            <w:sz w:val="28"/>
            <w:szCs w:val="28"/>
            <w:u w:val="none"/>
            <w:lang w:val="en-US"/>
          </w:rPr>
          <w:t>/</w:t>
        </w:r>
        <w:r w:rsidR="00D97AA5" w:rsidRPr="002706BE">
          <w:rPr>
            <w:rStyle w:val="a5"/>
            <w:color w:val="auto"/>
            <w:sz w:val="28"/>
            <w:szCs w:val="28"/>
            <w:u w:val="none"/>
            <w:lang w:val="en-US"/>
          </w:rPr>
          <w:t>PIIS</w:t>
        </w:r>
        <w:r w:rsidR="00D97AA5" w:rsidRPr="00820FF4">
          <w:rPr>
            <w:rStyle w:val="a5"/>
            <w:color w:val="auto"/>
            <w:sz w:val="28"/>
            <w:szCs w:val="28"/>
            <w:u w:val="none"/>
            <w:lang w:val="en-US"/>
          </w:rPr>
          <w:t>0140-6736(15)60931-</w:t>
        </w:r>
        <w:r w:rsidR="00D97AA5" w:rsidRPr="002706BE">
          <w:rPr>
            <w:rStyle w:val="a5"/>
            <w:color w:val="auto"/>
            <w:sz w:val="28"/>
            <w:szCs w:val="28"/>
            <w:u w:val="none"/>
            <w:lang w:val="en-US"/>
          </w:rPr>
          <w:t>X</w:t>
        </w:r>
        <w:r w:rsidR="00D97AA5" w:rsidRPr="00820FF4">
          <w:rPr>
            <w:rStyle w:val="a5"/>
            <w:color w:val="auto"/>
            <w:sz w:val="28"/>
            <w:szCs w:val="28"/>
            <w:u w:val="none"/>
            <w:lang w:val="en-US"/>
          </w:rPr>
          <w:t>/</w:t>
        </w:r>
        <w:r w:rsidR="00D97AA5" w:rsidRPr="002706BE">
          <w:rPr>
            <w:rStyle w:val="a5"/>
            <w:color w:val="auto"/>
            <w:sz w:val="28"/>
            <w:szCs w:val="28"/>
            <w:u w:val="none"/>
            <w:lang w:val="en-US"/>
          </w:rPr>
          <w:t>abstract</w:t>
        </w:r>
      </w:hyperlink>
      <w:r w:rsidRPr="00820FF4">
        <w:rPr>
          <w:rStyle w:val="a5"/>
          <w:color w:val="auto"/>
          <w:sz w:val="28"/>
          <w:szCs w:val="28"/>
          <w:u w:val="none"/>
          <w:lang w:val="en-US"/>
        </w:rPr>
        <w:t xml:space="preserve"> </w:t>
      </w:r>
      <w:r w:rsidRPr="00820FF4">
        <w:rPr>
          <w:sz w:val="28"/>
          <w:szCs w:val="28"/>
          <w:lang w:val="en-US"/>
        </w:rPr>
        <w:t>(</w:t>
      </w:r>
      <w:r w:rsidRPr="002706BE">
        <w:rPr>
          <w:sz w:val="28"/>
          <w:szCs w:val="28"/>
        </w:rPr>
        <w:t>дата</w:t>
      </w:r>
      <w:r w:rsidRPr="00820FF4">
        <w:rPr>
          <w:sz w:val="28"/>
          <w:szCs w:val="28"/>
          <w:lang w:val="en-US"/>
        </w:rPr>
        <w:t xml:space="preserve"> </w:t>
      </w:r>
      <w:r w:rsidRPr="002706BE">
        <w:rPr>
          <w:sz w:val="28"/>
          <w:szCs w:val="28"/>
        </w:rPr>
        <w:t>обращения</w:t>
      </w:r>
      <w:r w:rsidRPr="00820FF4">
        <w:rPr>
          <w:sz w:val="28"/>
          <w:szCs w:val="28"/>
          <w:lang w:val="en-US"/>
        </w:rPr>
        <w:t xml:space="preserve">: </w:t>
      </w:r>
      <w:r w:rsidR="00C92C08" w:rsidRPr="00820FF4">
        <w:rPr>
          <w:sz w:val="28"/>
          <w:szCs w:val="28"/>
          <w:lang w:val="en-US"/>
        </w:rPr>
        <w:t>03.03.2024</w:t>
      </w:r>
      <w:r w:rsidRPr="00820FF4">
        <w:rPr>
          <w:sz w:val="28"/>
          <w:szCs w:val="28"/>
          <w:lang w:val="en-US"/>
        </w:rPr>
        <w:t>).</w:t>
      </w:r>
    </w:p>
    <w:p w14:paraId="558F15A1" w14:textId="425EE63C" w:rsidR="00D97AA5" w:rsidRPr="002706BE" w:rsidRDefault="00D97AA5" w:rsidP="00880693">
      <w:pPr>
        <w:spacing w:after="0" w:line="240" w:lineRule="auto"/>
        <w:ind w:firstLine="709"/>
        <w:jc w:val="both"/>
        <w:rPr>
          <w:sz w:val="28"/>
          <w:szCs w:val="28"/>
          <w:lang w:val="en-US"/>
        </w:rPr>
      </w:pPr>
      <w:r w:rsidRPr="002706BE">
        <w:rPr>
          <w:sz w:val="28"/>
          <w:szCs w:val="28"/>
          <w:lang w:val="en-US"/>
        </w:rPr>
        <w:t>171. The Global Climate and Health Alliance. Tackling climate change could be the greatest global health opportunity of the 21st century 2021</w:t>
      </w:r>
      <w:r w:rsidR="00F601DA" w:rsidRPr="002706BE">
        <w:rPr>
          <w:sz w:val="28"/>
          <w:szCs w:val="28"/>
          <w:lang w:val="en-US"/>
        </w:rPr>
        <w:t xml:space="preserve">. - URL: </w:t>
      </w:r>
      <w:r w:rsidRPr="002706BE">
        <w:rPr>
          <w:sz w:val="28"/>
          <w:szCs w:val="28"/>
          <w:lang w:val="en-US"/>
        </w:rPr>
        <w:t xml:space="preserve">https://climateandhealthalliance.org/wp-content/uploads/2021/05/GCH-Climate-Change-paper.pdf </w:t>
      </w:r>
      <w:r w:rsidR="00F601DA" w:rsidRPr="002706BE">
        <w:rPr>
          <w:sz w:val="28"/>
          <w:szCs w:val="28"/>
          <w:lang w:val="en-US"/>
        </w:rPr>
        <w:t>(</w:t>
      </w:r>
      <w:r w:rsidR="00F601DA" w:rsidRPr="002706BE">
        <w:rPr>
          <w:sz w:val="28"/>
          <w:szCs w:val="28"/>
        </w:rPr>
        <w:t>дата</w:t>
      </w:r>
      <w:r w:rsidR="00F601DA" w:rsidRPr="002706BE">
        <w:rPr>
          <w:sz w:val="28"/>
          <w:szCs w:val="28"/>
          <w:lang w:val="en-US"/>
        </w:rPr>
        <w:t xml:space="preserve"> </w:t>
      </w:r>
      <w:r w:rsidR="00F601DA" w:rsidRPr="002706BE">
        <w:rPr>
          <w:sz w:val="28"/>
          <w:szCs w:val="28"/>
        </w:rPr>
        <w:t>обращения</w:t>
      </w:r>
      <w:r w:rsidR="00F601DA" w:rsidRPr="002706BE">
        <w:rPr>
          <w:sz w:val="28"/>
          <w:szCs w:val="28"/>
          <w:lang w:val="en-US"/>
        </w:rPr>
        <w:t xml:space="preserve">: </w:t>
      </w:r>
      <w:r w:rsidR="00C92C08" w:rsidRPr="002706BE">
        <w:rPr>
          <w:sz w:val="28"/>
          <w:szCs w:val="28"/>
          <w:lang w:val="en-US"/>
        </w:rPr>
        <w:t>03.03.2024</w:t>
      </w:r>
      <w:r w:rsidR="00F601DA" w:rsidRPr="002706BE">
        <w:rPr>
          <w:sz w:val="28"/>
          <w:szCs w:val="28"/>
          <w:lang w:val="en-US"/>
        </w:rPr>
        <w:t>).</w:t>
      </w:r>
    </w:p>
    <w:p w14:paraId="6D3DAEA8" w14:textId="50E4F8DA" w:rsidR="00D97AA5" w:rsidRPr="002706BE" w:rsidRDefault="00D97AA5" w:rsidP="00880693">
      <w:pPr>
        <w:spacing w:after="0" w:line="240" w:lineRule="auto"/>
        <w:ind w:firstLine="709"/>
        <w:jc w:val="both"/>
        <w:rPr>
          <w:sz w:val="28"/>
          <w:szCs w:val="28"/>
        </w:rPr>
      </w:pPr>
      <w:r w:rsidRPr="002706BE">
        <w:rPr>
          <w:sz w:val="28"/>
          <w:szCs w:val="28"/>
        </w:rPr>
        <w:lastRenderedPageBreak/>
        <w:t xml:space="preserve">172. </w:t>
      </w:r>
      <w:r w:rsidR="0090342D" w:rsidRPr="002706BE">
        <w:rPr>
          <w:sz w:val="28"/>
          <w:szCs w:val="28"/>
        </w:rPr>
        <w:t xml:space="preserve">Уфимцев В.И., Манаков Ю.А., Куприянов А.Н. </w:t>
      </w:r>
      <w:r w:rsidRPr="002706BE">
        <w:rPr>
          <w:sz w:val="28"/>
          <w:szCs w:val="28"/>
        </w:rPr>
        <w:t>Рекомендации по лесной рекультивации нарушенных земель на предприятиях угольной промышленности в Кузбассе</w:t>
      </w:r>
      <w:r w:rsidR="006017C9" w:rsidRPr="002706BE">
        <w:rPr>
          <w:sz w:val="28"/>
          <w:szCs w:val="28"/>
        </w:rPr>
        <w:t xml:space="preserve">: КРЭОО «Ирбис», </w:t>
      </w:r>
      <w:r w:rsidRPr="002706BE">
        <w:rPr>
          <w:sz w:val="28"/>
          <w:szCs w:val="28"/>
        </w:rPr>
        <w:t>2017.</w:t>
      </w:r>
      <w:r w:rsidR="006017C9" w:rsidRPr="002706BE">
        <w:rPr>
          <w:sz w:val="28"/>
          <w:szCs w:val="28"/>
        </w:rPr>
        <w:t xml:space="preserve"> -</w:t>
      </w:r>
      <w:r w:rsidRPr="002706BE">
        <w:rPr>
          <w:sz w:val="28"/>
          <w:szCs w:val="28"/>
        </w:rPr>
        <w:t xml:space="preserve"> 44 с.</w:t>
      </w:r>
    </w:p>
    <w:p w14:paraId="726255D2" w14:textId="561412D5" w:rsidR="00D97AA5" w:rsidRPr="002706BE" w:rsidRDefault="00D97AA5" w:rsidP="00880693">
      <w:pPr>
        <w:spacing w:after="0" w:line="240" w:lineRule="auto"/>
        <w:ind w:firstLine="709"/>
        <w:jc w:val="both"/>
        <w:rPr>
          <w:sz w:val="28"/>
          <w:szCs w:val="28"/>
        </w:rPr>
      </w:pPr>
      <w:r w:rsidRPr="002706BE">
        <w:rPr>
          <w:rFonts w:eastAsia="Times New Roman"/>
          <w:sz w:val="28"/>
          <w:szCs w:val="28"/>
          <w:lang w:eastAsia="ru-RU"/>
        </w:rPr>
        <w:t xml:space="preserve">173. Уфимцев В.И., Куприянов А.Н. Карбоновые фермы – отвалы угольных предприятий Кузбасса </w:t>
      </w:r>
      <w:r w:rsidR="00364B96" w:rsidRPr="002706BE">
        <w:rPr>
          <w:rFonts w:eastAsia="Times New Roman"/>
          <w:sz w:val="28"/>
          <w:szCs w:val="28"/>
          <w:lang w:eastAsia="ru-RU"/>
        </w:rPr>
        <w:t>// Уголь. –</w:t>
      </w:r>
      <w:r w:rsidRPr="002706BE">
        <w:rPr>
          <w:rFonts w:eastAsia="Times New Roman"/>
          <w:sz w:val="28"/>
          <w:szCs w:val="28"/>
          <w:lang w:eastAsia="ru-RU"/>
        </w:rPr>
        <w:t xml:space="preserve"> 2021</w:t>
      </w:r>
      <w:r w:rsidR="00364B96" w:rsidRPr="002706BE">
        <w:rPr>
          <w:rFonts w:eastAsia="Times New Roman"/>
          <w:sz w:val="28"/>
          <w:szCs w:val="28"/>
          <w:lang w:eastAsia="ru-RU"/>
        </w:rPr>
        <w:t>. -</w:t>
      </w:r>
      <w:r w:rsidRPr="002706BE">
        <w:rPr>
          <w:rFonts w:eastAsia="Times New Roman"/>
          <w:sz w:val="28"/>
          <w:szCs w:val="28"/>
          <w:lang w:eastAsia="ru-RU"/>
        </w:rPr>
        <w:t xml:space="preserve"> № 11</w:t>
      </w:r>
      <w:r w:rsidR="0090342D" w:rsidRPr="002706BE">
        <w:rPr>
          <w:rFonts w:eastAsia="Times New Roman"/>
          <w:sz w:val="28"/>
          <w:szCs w:val="28"/>
          <w:lang w:eastAsia="ru-RU"/>
        </w:rPr>
        <w:t>.</w:t>
      </w:r>
      <w:r w:rsidRPr="002706BE">
        <w:rPr>
          <w:rFonts w:eastAsia="Times New Roman"/>
          <w:sz w:val="28"/>
          <w:szCs w:val="28"/>
          <w:lang w:eastAsia="ru-RU"/>
        </w:rPr>
        <w:t xml:space="preserve"> </w:t>
      </w:r>
      <w:r w:rsidRPr="002706BE">
        <w:rPr>
          <w:rFonts w:eastAsia="Times New Roman"/>
          <w:sz w:val="28"/>
          <w:szCs w:val="28"/>
          <w:lang w:val="en-US" w:eastAsia="ru-RU"/>
        </w:rPr>
        <w:t>doi</w:t>
      </w:r>
      <w:r w:rsidRPr="002706BE">
        <w:rPr>
          <w:rFonts w:eastAsia="Times New Roman"/>
          <w:sz w:val="28"/>
          <w:szCs w:val="28"/>
          <w:lang w:eastAsia="ru-RU"/>
        </w:rPr>
        <w:t>: 10.18796/0041-5790-2021-11-00-00.</w:t>
      </w:r>
    </w:p>
    <w:p w14:paraId="41833D9E" w14:textId="3622544A" w:rsidR="00D97AA5" w:rsidRPr="002706BE" w:rsidRDefault="00D97AA5" w:rsidP="00880693">
      <w:pPr>
        <w:pStyle w:val="Default"/>
        <w:ind w:firstLine="709"/>
        <w:jc w:val="both"/>
        <w:rPr>
          <w:color w:val="auto"/>
          <w:sz w:val="28"/>
          <w:szCs w:val="28"/>
        </w:rPr>
      </w:pPr>
      <w:r w:rsidRPr="002706BE">
        <w:rPr>
          <w:color w:val="auto"/>
          <w:sz w:val="28"/>
          <w:szCs w:val="28"/>
        </w:rPr>
        <w:t xml:space="preserve">174. Симанчук Е.А., Куприянов А.Н., Султангазина Г.Ж. </w:t>
      </w:r>
      <w:r w:rsidRPr="002706BE">
        <w:rPr>
          <w:bCs/>
          <w:color w:val="auto"/>
          <w:sz w:val="28"/>
          <w:szCs w:val="28"/>
        </w:rPr>
        <w:t>М</w:t>
      </w:r>
      <w:r w:rsidRPr="002706BE">
        <w:rPr>
          <w:color w:val="auto"/>
          <w:sz w:val="28"/>
          <w:szCs w:val="28"/>
        </w:rPr>
        <w:t xml:space="preserve">етодические рекомендации по лесной рекультивации нарушенных земель Соколовского, Сарбайского и Качарского железорудных месторождений. </w:t>
      </w:r>
      <w:r w:rsidR="0090342D" w:rsidRPr="002706BE">
        <w:rPr>
          <w:color w:val="auto"/>
          <w:sz w:val="28"/>
          <w:szCs w:val="28"/>
          <w:lang w:val="kk-KZ"/>
        </w:rPr>
        <w:t xml:space="preserve">- </w:t>
      </w:r>
      <w:r w:rsidRPr="002706BE">
        <w:rPr>
          <w:color w:val="auto"/>
          <w:sz w:val="28"/>
          <w:szCs w:val="28"/>
        </w:rPr>
        <w:t>Костанай: КРУ имени Ах</w:t>
      </w:r>
      <w:r w:rsidR="0090342D" w:rsidRPr="002706BE">
        <w:rPr>
          <w:color w:val="auto"/>
          <w:sz w:val="28"/>
          <w:szCs w:val="28"/>
        </w:rPr>
        <w:t>мет Байтурсынұлы, 2024. – 41 с</w:t>
      </w:r>
      <w:r w:rsidRPr="002706BE">
        <w:rPr>
          <w:color w:val="auto"/>
          <w:sz w:val="28"/>
          <w:szCs w:val="28"/>
        </w:rPr>
        <w:t xml:space="preserve">. </w:t>
      </w:r>
    </w:p>
    <w:p w14:paraId="62DFB8A1" w14:textId="7CE287A9" w:rsidR="00D97AA5" w:rsidRPr="002706BE" w:rsidRDefault="00D97AA5" w:rsidP="00880693">
      <w:pPr>
        <w:pStyle w:val="Default"/>
        <w:ind w:firstLine="709"/>
        <w:jc w:val="both"/>
        <w:rPr>
          <w:color w:val="auto"/>
          <w:sz w:val="28"/>
          <w:szCs w:val="28"/>
        </w:rPr>
      </w:pPr>
      <w:r w:rsidRPr="002706BE">
        <w:rPr>
          <w:color w:val="auto"/>
          <w:sz w:val="28"/>
          <w:szCs w:val="28"/>
        </w:rPr>
        <w:t xml:space="preserve">175. </w:t>
      </w:r>
      <w:r w:rsidR="007F6525" w:rsidRPr="002706BE">
        <w:rPr>
          <w:color w:val="auto"/>
          <w:sz w:val="28"/>
          <w:szCs w:val="28"/>
        </w:rPr>
        <w:t>Лесной кодекс Республики Казахстан от 8 июля 2003 года № 477</w:t>
      </w:r>
      <w:r w:rsidR="00A70000" w:rsidRPr="002706BE">
        <w:rPr>
          <w:color w:val="auto"/>
          <w:sz w:val="28"/>
          <w:szCs w:val="28"/>
        </w:rPr>
        <w:t xml:space="preserve"> </w:t>
      </w:r>
      <w:r w:rsidR="007F6525" w:rsidRPr="002706BE">
        <w:rPr>
          <w:color w:val="auto"/>
          <w:sz w:val="28"/>
          <w:szCs w:val="28"/>
        </w:rPr>
        <w:t>// Эталонный контрольный экземпляр. - Алматы: Юридическая литература, 2003. - 256 с.</w:t>
      </w:r>
    </w:p>
    <w:p w14:paraId="3BBAD759" w14:textId="765ABA03" w:rsidR="00D97AA5" w:rsidRPr="002706BE" w:rsidRDefault="00D97AA5" w:rsidP="00880693">
      <w:pPr>
        <w:pStyle w:val="Default"/>
        <w:ind w:firstLine="709"/>
        <w:jc w:val="both"/>
        <w:rPr>
          <w:color w:val="auto"/>
          <w:sz w:val="28"/>
          <w:szCs w:val="28"/>
        </w:rPr>
      </w:pPr>
      <w:r w:rsidRPr="002706BE">
        <w:rPr>
          <w:color w:val="auto"/>
          <w:sz w:val="28"/>
          <w:szCs w:val="28"/>
        </w:rPr>
        <w:t xml:space="preserve">176. </w:t>
      </w:r>
      <w:r w:rsidR="007F6525" w:rsidRPr="002706BE">
        <w:rPr>
          <w:color w:val="auto"/>
          <w:sz w:val="28"/>
          <w:szCs w:val="28"/>
        </w:rPr>
        <w:t>О недрах и недропользовании: Кодекс Республики Казахстан от 27 декабря 2017 года № 125-VI ЗРК // Эталонный контрольный экземпляр. - Нур-Султан: Издательство ТОО "Юрист", 2018. - 448 с.</w:t>
      </w:r>
    </w:p>
    <w:p w14:paraId="09E44987" w14:textId="05343183" w:rsidR="00D97AA5" w:rsidRPr="002706BE" w:rsidRDefault="00D97AA5" w:rsidP="00880693">
      <w:pPr>
        <w:pStyle w:val="Default"/>
        <w:ind w:firstLine="709"/>
        <w:jc w:val="both"/>
        <w:rPr>
          <w:color w:val="auto"/>
          <w:sz w:val="28"/>
          <w:szCs w:val="28"/>
        </w:rPr>
      </w:pPr>
      <w:r w:rsidRPr="002706BE">
        <w:rPr>
          <w:color w:val="auto"/>
          <w:sz w:val="28"/>
          <w:szCs w:val="28"/>
        </w:rPr>
        <w:t xml:space="preserve">177. </w:t>
      </w:r>
      <w:r w:rsidR="007F6525" w:rsidRPr="002706BE">
        <w:rPr>
          <w:color w:val="auto"/>
          <w:sz w:val="28"/>
          <w:szCs w:val="28"/>
        </w:rPr>
        <w:t>Об особо охраняемых природных территориях: Закон Республики Казахстан от 7 июля 2006 года N 175 // Эталонный контрольный экземпляр. - Алматы: Юридическая литература, 2006. - 48 с.</w:t>
      </w:r>
    </w:p>
    <w:p w14:paraId="15E56B81" w14:textId="7838C22F" w:rsidR="00D97AA5" w:rsidRPr="002706BE" w:rsidRDefault="00D97AA5" w:rsidP="00880693">
      <w:pPr>
        <w:pStyle w:val="Default"/>
        <w:ind w:firstLine="709"/>
        <w:jc w:val="both"/>
        <w:rPr>
          <w:color w:val="auto"/>
          <w:sz w:val="28"/>
          <w:szCs w:val="28"/>
        </w:rPr>
      </w:pPr>
      <w:r w:rsidRPr="002706BE">
        <w:rPr>
          <w:color w:val="auto"/>
          <w:sz w:val="28"/>
          <w:szCs w:val="28"/>
        </w:rPr>
        <w:t xml:space="preserve">178. </w:t>
      </w:r>
      <w:r w:rsidR="007F6525" w:rsidRPr="002706BE">
        <w:rPr>
          <w:color w:val="auto"/>
          <w:sz w:val="28"/>
          <w:szCs w:val="28"/>
        </w:rPr>
        <w:t>Об утверждении Инструкции по разработке проектов рекультивации нарушенных земель: Приказ Министра сельского хозяйства Республики Казахстан от 2 августа 2023 года № 289 // Информационно-правовая система нормативных правовых актов Республики Казахстан</w:t>
      </w:r>
      <w:r w:rsidR="00C87B1A" w:rsidRPr="002706BE">
        <w:rPr>
          <w:color w:val="auto"/>
          <w:sz w:val="28"/>
          <w:szCs w:val="28"/>
        </w:rPr>
        <w:t>.</w:t>
      </w:r>
      <w:r w:rsidR="007F6525" w:rsidRPr="002706BE">
        <w:rPr>
          <w:color w:val="auto"/>
          <w:sz w:val="28"/>
          <w:szCs w:val="28"/>
        </w:rPr>
        <w:t xml:space="preserve"> - </w:t>
      </w:r>
      <w:r w:rsidR="007F6525" w:rsidRPr="002706BE">
        <w:rPr>
          <w:color w:val="auto"/>
          <w:sz w:val="28"/>
          <w:szCs w:val="28"/>
          <w:lang w:val="en-US"/>
        </w:rPr>
        <w:t>URL</w:t>
      </w:r>
      <w:r w:rsidR="007F6525" w:rsidRPr="002706BE">
        <w:rPr>
          <w:color w:val="auto"/>
          <w:sz w:val="28"/>
          <w:szCs w:val="28"/>
        </w:rPr>
        <w:t xml:space="preserve">: </w:t>
      </w:r>
      <w:r w:rsidR="007F6525" w:rsidRPr="002706BE">
        <w:rPr>
          <w:color w:val="auto"/>
          <w:sz w:val="28"/>
          <w:szCs w:val="28"/>
          <w:lang w:val="en-US"/>
        </w:rPr>
        <w:t>https</w:t>
      </w:r>
      <w:r w:rsidR="007F6525" w:rsidRPr="002706BE">
        <w:rPr>
          <w:color w:val="auto"/>
          <w:sz w:val="28"/>
          <w:szCs w:val="28"/>
        </w:rPr>
        <w:t>://</w:t>
      </w:r>
      <w:r w:rsidR="007F6525" w:rsidRPr="002706BE">
        <w:rPr>
          <w:color w:val="auto"/>
          <w:sz w:val="28"/>
          <w:szCs w:val="28"/>
          <w:lang w:val="en-US"/>
        </w:rPr>
        <w:t>adilet</w:t>
      </w:r>
      <w:r w:rsidR="007F6525" w:rsidRPr="002706BE">
        <w:rPr>
          <w:color w:val="auto"/>
          <w:sz w:val="28"/>
          <w:szCs w:val="28"/>
        </w:rPr>
        <w:t>.</w:t>
      </w:r>
      <w:r w:rsidR="007F6525" w:rsidRPr="002706BE">
        <w:rPr>
          <w:color w:val="auto"/>
          <w:sz w:val="28"/>
          <w:szCs w:val="28"/>
          <w:lang w:val="en-US"/>
        </w:rPr>
        <w:t>zan</w:t>
      </w:r>
      <w:r w:rsidR="007F6525" w:rsidRPr="002706BE">
        <w:rPr>
          <w:color w:val="auto"/>
          <w:sz w:val="28"/>
          <w:szCs w:val="28"/>
        </w:rPr>
        <w:t>.</w:t>
      </w:r>
      <w:r w:rsidR="007F6525" w:rsidRPr="002706BE">
        <w:rPr>
          <w:color w:val="auto"/>
          <w:sz w:val="28"/>
          <w:szCs w:val="28"/>
          <w:lang w:val="en-US"/>
        </w:rPr>
        <w:t>kz</w:t>
      </w:r>
      <w:r w:rsidR="007F6525" w:rsidRPr="002706BE">
        <w:rPr>
          <w:color w:val="auto"/>
          <w:sz w:val="28"/>
          <w:szCs w:val="28"/>
        </w:rPr>
        <w:t>/</w:t>
      </w:r>
      <w:r w:rsidR="007F6525" w:rsidRPr="002706BE">
        <w:rPr>
          <w:color w:val="auto"/>
          <w:sz w:val="28"/>
          <w:szCs w:val="28"/>
          <w:lang w:val="en-US"/>
        </w:rPr>
        <w:t>rus</w:t>
      </w:r>
      <w:r w:rsidR="007F6525" w:rsidRPr="002706BE">
        <w:rPr>
          <w:color w:val="auto"/>
          <w:sz w:val="28"/>
          <w:szCs w:val="28"/>
        </w:rPr>
        <w:t>/</w:t>
      </w:r>
      <w:r w:rsidR="007F6525" w:rsidRPr="002706BE">
        <w:rPr>
          <w:color w:val="auto"/>
          <w:sz w:val="28"/>
          <w:szCs w:val="28"/>
          <w:lang w:val="en-US"/>
        </w:rPr>
        <w:t>docs</w:t>
      </w:r>
      <w:r w:rsidR="007F6525" w:rsidRPr="002706BE">
        <w:rPr>
          <w:color w:val="auto"/>
          <w:sz w:val="28"/>
          <w:szCs w:val="28"/>
        </w:rPr>
        <w:t>/</w:t>
      </w:r>
      <w:r w:rsidR="007F6525" w:rsidRPr="002706BE">
        <w:rPr>
          <w:color w:val="auto"/>
          <w:sz w:val="28"/>
          <w:szCs w:val="28"/>
          <w:lang w:val="en-US"/>
        </w:rPr>
        <w:t>V</w:t>
      </w:r>
      <w:r w:rsidR="007F6525" w:rsidRPr="002706BE">
        <w:rPr>
          <w:color w:val="auto"/>
          <w:sz w:val="28"/>
          <w:szCs w:val="28"/>
        </w:rPr>
        <w:t xml:space="preserve">2300033250 (дата обращения: </w:t>
      </w:r>
      <w:r w:rsidR="00C92C08" w:rsidRPr="002706BE">
        <w:rPr>
          <w:color w:val="auto"/>
          <w:sz w:val="28"/>
          <w:szCs w:val="28"/>
        </w:rPr>
        <w:t>09.01.2024</w:t>
      </w:r>
      <w:r w:rsidR="007F6525" w:rsidRPr="002706BE">
        <w:rPr>
          <w:color w:val="auto"/>
          <w:sz w:val="28"/>
          <w:szCs w:val="28"/>
        </w:rPr>
        <w:t>)</w:t>
      </w:r>
      <w:r w:rsidR="00D32416" w:rsidRPr="002706BE">
        <w:rPr>
          <w:color w:val="auto"/>
          <w:sz w:val="28"/>
          <w:szCs w:val="28"/>
        </w:rPr>
        <w:t>.</w:t>
      </w:r>
    </w:p>
    <w:p w14:paraId="1D59F4D4" w14:textId="1B4FBE9C" w:rsidR="00D97AA5" w:rsidRPr="002706BE" w:rsidRDefault="00D97AA5" w:rsidP="00880693">
      <w:pPr>
        <w:pStyle w:val="Default"/>
        <w:ind w:firstLine="709"/>
        <w:jc w:val="both"/>
        <w:rPr>
          <w:color w:val="auto"/>
          <w:sz w:val="28"/>
          <w:szCs w:val="28"/>
        </w:rPr>
      </w:pPr>
      <w:r w:rsidRPr="002706BE">
        <w:rPr>
          <w:color w:val="auto"/>
          <w:sz w:val="28"/>
          <w:szCs w:val="28"/>
        </w:rPr>
        <w:t xml:space="preserve">179. </w:t>
      </w:r>
      <w:r w:rsidR="00A70000" w:rsidRPr="002706BE">
        <w:rPr>
          <w:color w:val="auto"/>
          <w:sz w:val="28"/>
          <w:szCs w:val="28"/>
        </w:rPr>
        <w:t xml:space="preserve">Экологический кодекс: Республики Казахстан от 2 января 2021 года №400-VI ЗРК // Эталонный контрольный экземпляр. - Нур-Султан: ТОО </w:t>
      </w:r>
      <w:r w:rsidR="00820FF4">
        <w:rPr>
          <w:color w:val="auto"/>
          <w:sz w:val="28"/>
          <w:szCs w:val="28"/>
        </w:rPr>
        <w:t>«</w:t>
      </w:r>
      <w:r w:rsidR="00A70000" w:rsidRPr="002706BE">
        <w:rPr>
          <w:color w:val="auto"/>
          <w:sz w:val="28"/>
          <w:szCs w:val="28"/>
        </w:rPr>
        <w:t>Юрист</w:t>
      </w:r>
      <w:r w:rsidR="00820FF4">
        <w:rPr>
          <w:color w:val="auto"/>
          <w:sz w:val="28"/>
          <w:szCs w:val="28"/>
        </w:rPr>
        <w:t>»</w:t>
      </w:r>
      <w:r w:rsidR="00A70000" w:rsidRPr="002706BE">
        <w:rPr>
          <w:color w:val="auto"/>
          <w:sz w:val="28"/>
          <w:szCs w:val="28"/>
        </w:rPr>
        <w:t>, 2021. - 560 с.</w:t>
      </w:r>
    </w:p>
    <w:p w14:paraId="1F122F00" w14:textId="2005F692" w:rsidR="00D97AA5" w:rsidRPr="002706BE" w:rsidRDefault="00D97AA5" w:rsidP="00880693">
      <w:pPr>
        <w:spacing w:after="0" w:line="240" w:lineRule="auto"/>
        <w:ind w:firstLine="709"/>
        <w:jc w:val="both"/>
        <w:rPr>
          <w:bCs/>
          <w:sz w:val="28"/>
          <w:szCs w:val="28"/>
        </w:rPr>
      </w:pPr>
      <w:r w:rsidRPr="002706BE">
        <w:rPr>
          <w:sz w:val="28"/>
          <w:szCs w:val="28"/>
        </w:rPr>
        <w:t>180. ГОСТ 17.5.1.03-86 Охрана природы. Земли. Классификация вскрышных и вмещающих пород для биологической рекультивации земель.</w:t>
      </w:r>
      <w:r w:rsidR="00A70000" w:rsidRPr="002706BE">
        <w:rPr>
          <w:sz w:val="28"/>
          <w:szCs w:val="28"/>
        </w:rPr>
        <w:t xml:space="preserve"> – М.: Изд-во стандартов, 1987. – 15 с.</w:t>
      </w:r>
    </w:p>
    <w:p w14:paraId="17A1DF81" w14:textId="1415A933" w:rsidR="00D97AA5" w:rsidRPr="002706BE" w:rsidRDefault="00D97AA5" w:rsidP="00880693">
      <w:pPr>
        <w:spacing w:after="0" w:line="240" w:lineRule="auto"/>
        <w:ind w:firstLine="709"/>
        <w:jc w:val="both"/>
        <w:rPr>
          <w:bCs/>
          <w:sz w:val="28"/>
          <w:szCs w:val="28"/>
        </w:rPr>
      </w:pPr>
      <w:r w:rsidRPr="002706BE">
        <w:rPr>
          <w:bCs/>
          <w:sz w:val="28"/>
          <w:szCs w:val="28"/>
        </w:rPr>
        <w:t>181. ГОСТ 17.0.0.05-2002 Охрана природы. Открытые горные работы. Земли. Рекультивация нарушенных земель. Общие требования</w:t>
      </w:r>
      <w:r w:rsidR="00A70000" w:rsidRPr="002706BE">
        <w:rPr>
          <w:bCs/>
          <w:sz w:val="28"/>
          <w:szCs w:val="28"/>
        </w:rPr>
        <w:t>. – М.: Изд-во стандартов, 2003. – 20 с.</w:t>
      </w:r>
    </w:p>
    <w:p w14:paraId="2A459C25" w14:textId="5C003749" w:rsidR="00D97AA5" w:rsidRPr="002706BE" w:rsidRDefault="00D97AA5" w:rsidP="00880693">
      <w:pPr>
        <w:tabs>
          <w:tab w:val="left" w:pos="2130"/>
        </w:tabs>
        <w:spacing w:after="0" w:line="240" w:lineRule="auto"/>
        <w:ind w:firstLine="709"/>
        <w:jc w:val="both"/>
        <w:rPr>
          <w:sz w:val="28"/>
          <w:szCs w:val="28"/>
        </w:rPr>
      </w:pPr>
      <w:r w:rsidRPr="002706BE">
        <w:rPr>
          <w:sz w:val="28"/>
          <w:szCs w:val="28"/>
        </w:rPr>
        <w:t xml:space="preserve">182. Наставление по защите лесных культур и молодняков от вредных насекомых и болезней: утв. Рослесхозом 3 июня 1997 г. </w:t>
      </w:r>
      <w:r w:rsidR="007F6525" w:rsidRPr="002706BE">
        <w:rPr>
          <w:sz w:val="28"/>
          <w:szCs w:val="28"/>
        </w:rPr>
        <w:t xml:space="preserve">- </w:t>
      </w:r>
      <w:r w:rsidRPr="002706BE">
        <w:rPr>
          <w:sz w:val="28"/>
          <w:szCs w:val="28"/>
        </w:rPr>
        <w:t xml:space="preserve">URL: https://dokipedia.ru/document/5172302 </w:t>
      </w:r>
      <w:bookmarkEnd w:id="71"/>
      <w:r w:rsidR="007F6525" w:rsidRPr="002706BE">
        <w:rPr>
          <w:sz w:val="28"/>
          <w:szCs w:val="28"/>
        </w:rPr>
        <w:t xml:space="preserve">(дата обращения: </w:t>
      </w:r>
      <w:r w:rsidR="00C92C08" w:rsidRPr="002706BE">
        <w:rPr>
          <w:sz w:val="28"/>
          <w:szCs w:val="28"/>
        </w:rPr>
        <w:t>09.01.2024</w:t>
      </w:r>
      <w:r w:rsidR="007F6525" w:rsidRPr="002706BE">
        <w:rPr>
          <w:sz w:val="28"/>
          <w:szCs w:val="28"/>
        </w:rPr>
        <w:t>).</w:t>
      </w:r>
    </w:p>
    <w:p w14:paraId="7B621D0F" w14:textId="5E38CBF7" w:rsidR="00D32416" w:rsidRPr="002706BE" w:rsidRDefault="00D32416" w:rsidP="00880693">
      <w:pPr>
        <w:tabs>
          <w:tab w:val="left" w:pos="2130"/>
        </w:tabs>
        <w:spacing w:after="0" w:line="240" w:lineRule="auto"/>
        <w:ind w:firstLine="709"/>
        <w:jc w:val="both"/>
        <w:rPr>
          <w:sz w:val="28"/>
          <w:szCs w:val="28"/>
        </w:rPr>
      </w:pPr>
      <w:r w:rsidRPr="002706BE">
        <w:rPr>
          <w:sz w:val="28"/>
          <w:szCs w:val="28"/>
        </w:rPr>
        <w:t xml:space="preserve">183. Об утверждении Национального плана развития Республики Казахстан до 2025 года и признании утратившими силу некоторых указов Президента Республики Казахстан: Указ Президента Республики Казахстан от 15 февраля 2018 года № 636 // Информационно-правовая система нормативных правовых актов Республики Казахстан. - </w:t>
      </w:r>
      <w:r w:rsidRPr="002706BE">
        <w:rPr>
          <w:sz w:val="28"/>
          <w:szCs w:val="28"/>
          <w:lang w:val="en-US"/>
        </w:rPr>
        <w:t>URL</w:t>
      </w:r>
      <w:r w:rsidRPr="002706BE">
        <w:rPr>
          <w:sz w:val="28"/>
          <w:szCs w:val="28"/>
        </w:rPr>
        <w:t>: https://adilet.zan.kz/rus/docs/U1800000636 (дата обращения: 08.05.2024).</w:t>
      </w:r>
    </w:p>
    <w:p w14:paraId="5128B693" w14:textId="110E79A4" w:rsidR="00D32416" w:rsidRDefault="00D32416" w:rsidP="00880693">
      <w:pPr>
        <w:tabs>
          <w:tab w:val="left" w:pos="2130"/>
        </w:tabs>
        <w:spacing w:after="0" w:line="240" w:lineRule="auto"/>
        <w:ind w:firstLine="709"/>
        <w:jc w:val="both"/>
        <w:rPr>
          <w:sz w:val="28"/>
          <w:szCs w:val="28"/>
        </w:rPr>
      </w:pPr>
      <w:r w:rsidRPr="002706BE">
        <w:rPr>
          <w:sz w:val="28"/>
          <w:szCs w:val="28"/>
        </w:rPr>
        <w:t xml:space="preserve">184. Об утверждении Стратегии достижения углеродной нейтральности Республики Казахстан до 2060 года: Указ Президента Республики Казахстан от 2 февраля 2023 года № 121 // Информационно-правовая система нормативных </w:t>
      </w:r>
      <w:r w:rsidRPr="002706BE">
        <w:rPr>
          <w:sz w:val="28"/>
          <w:szCs w:val="28"/>
        </w:rPr>
        <w:lastRenderedPageBreak/>
        <w:t xml:space="preserve">правовых актов Республики Казахстан. - </w:t>
      </w:r>
      <w:r w:rsidRPr="002706BE">
        <w:rPr>
          <w:sz w:val="28"/>
          <w:szCs w:val="28"/>
          <w:lang w:val="en-US"/>
        </w:rPr>
        <w:t>URL</w:t>
      </w:r>
      <w:r w:rsidRPr="002706BE">
        <w:rPr>
          <w:sz w:val="28"/>
          <w:szCs w:val="28"/>
        </w:rPr>
        <w:t>: https://adilet.zan.kz/rus/docs/U2300000121#z293 (дата обращения: 08.05.2024).</w:t>
      </w:r>
    </w:p>
    <w:p w14:paraId="14F565E6" w14:textId="25B7DACF" w:rsidR="00D3466C" w:rsidRDefault="009A685C" w:rsidP="00880693">
      <w:pPr>
        <w:tabs>
          <w:tab w:val="left" w:pos="2130"/>
        </w:tabs>
        <w:spacing w:after="0" w:line="240" w:lineRule="auto"/>
        <w:ind w:firstLine="709"/>
        <w:jc w:val="both"/>
        <w:rPr>
          <w:sz w:val="28"/>
          <w:szCs w:val="28"/>
        </w:rPr>
      </w:pPr>
      <w:r w:rsidRPr="00D3466C">
        <w:rPr>
          <w:sz w:val="28"/>
          <w:szCs w:val="28"/>
        </w:rPr>
        <w:t xml:space="preserve">185. </w:t>
      </w:r>
      <w:r w:rsidR="00750D58" w:rsidRPr="00D3466C">
        <w:rPr>
          <w:sz w:val="28"/>
          <w:szCs w:val="28"/>
        </w:rPr>
        <w:t>Симанчук Е.А., Куприянов А.Н., Султангазина Г.Ж. Конспект флоры отвалов Соколовского, Сарбайского и Качарского железорудных месторождений</w:t>
      </w:r>
      <w:r w:rsidRPr="00D3466C">
        <w:rPr>
          <w:sz w:val="28"/>
          <w:szCs w:val="28"/>
        </w:rPr>
        <w:t xml:space="preserve"> (Казахстан)</w:t>
      </w:r>
      <w:r w:rsidR="00750D58" w:rsidRPr="00D3466C">
        <w:rPr>
          <w:sz w:val="28"/>
          <w:szCs w:val="28"/>
        </w:rPr>
        <w:t xml:space="preserve"> </w:t>
      </w:r>
      <w:r w:rsidR="00D3466C" w:rsidRPr="00D3466C">
        <w:rPr>
          <w:sz w:val="28"/>
          <w:szCs w:val="28"/>
        </w:rPr>
        <w:t>// Ботанические исследования Сибири и Казахстана: сборник научных трудов. Вып</w:t>
      </w:r>
      <w:r w:rsidR="00D3466C">
        <w:rPr>
          <w:sz w:val="28"/>
          <w:szCs w:val="28"/>
        </w:rPr>
        <w:t>уск</w:t>
      </w:r>
      <w:r w:rsidR="00D3466C" w:rsidRPr="00D3466C">
        <w:rPr>
          <w:sz w:val="28"/>
          <w:szCs w:val="28"/>
        </w:rPr>
        <w:t xml:space="preserve"> 30 / под ред. А.Н. Куприянова. — Кемерово: КРЭОО «Ирбис», 2024. — С. 3-24.</w:t>
      </w:r>
    </w:p>
    <w:p w14:paraId="19520B1F" w14:textId="2C6FE140" w:rsidR="00820FF4" w:rsidRDefault="00820FF4" w:rsidP="00880693">
      <w:pPr>
        <w:tabs>
          <w:tab w:val="left" w:pos="2130"/>
        </w:tabs>
        <w:spacing w:after="0" w:line="240" w:lineRule="auto"/>
        <w:ind w:firstLine="709"/>
        <w:jc w:val="both"/>
        <w:rPr>
          <w:sz w:val="28"/>
          <w:szCs w:val="28"/>
        </w:rPr>
      </w:pPr>
    </w:p>
    <w:p w14:paraId="5B210FAB" w14:textId="65D85575" w:rsidR="00820FF4" w:rsidRDefault="00820FF4" w:rsidP="00880693">
      <w:pPr>
        <w:tabs>
          <w:tab w:val="left" w:pos="2130"/>
        </w:tabs>
        <w:spacing w:after="0" w:line="240" w:lineRule="auto"/>
        <w:ind w:firstLine="709"/>
        <w:jc w:val="both"/>
        <w:rPr>
          <w:sz w:val="28"/>
          <w:szCs w:val="28"/>
        </w:rPr>
      </w:pPr>
    </w:p>
    <w:p w14:paraId="37536908" w14:textId="182C25DF" w:rsidR="00820FF4" w:rsidRDefault="00820FF4" w:rsidP="00880693">
      <w:pPr>
        <w:tabs>
          <w:tab w:val="left" w:pos="2130"/>
        </w:tabs>
        <w:spacing w:after="0" w:line="240" w:lineRule="auto"/>
        <w:ind w:firstLine="709"/>
        <w:jc w:val="both"/>
        <w:rPr>
          <w:sz w:val="28"/>
          <w:szCs w:val="28"/>
        </w:rPr>
      </w:pPr>
    </w:p>
    <w:p w14:paraId="70B58C56" w14:textId="08536F05" w:rsidR="00820FF4" w:rsidRDefault="00820FF4" w:rsidP="00880693">
      <w:pPr>
        <w:tabs>
          <w:tab w:val="left" w:pos="2130"/>
        </w:tabs>
        <w:spacing w:after="0" w:line="240" w:lineRule="auto"/>
        <w:ind w:firstLine="709"/>
        <w:jc w:val="both"/>
        <w:rPr>
          <w:sz w:val="28"/>
          <w:szCs w:val="28"/>
        </w:rPr>
      </w:pPr>
    </w:p>
    <w:p w14:paraId="03D6DA01" w14:textId="702E27AC" w:rsidR="00820FF4" w:rsidRDefault="00820FF4" w:rsidP="00880693">
      <w:pPr>
        <w:tabs>
          <w:tab w:val="left" w:pos="2130"/>
        </w:tabs>
        <w:spacing w:after="0" w:line="240" w:lineRule="auto"/>
        <w:ind w:firstLine="709"/>
        <w:jc w:val="both"/>
        <w:rPr>
          <w:sz w:val="28"/>
          <w:szCs w:val="28"/>
        </w:rPr>
      </w:pPr>
    </w:p>
    <w:p w14:paraId="35B4ECE4" w14:textId="18D83775" w:rsidR="00820FF4" w:rsidRDefault="00820FF4" w:rsidP="00880693">
      <w:pPr>
        <w:tabs>
          <w:tab w:val="left" w:pos="2130"/>
        </w:tabs>
        <w:spacing w:after="0" w:line="240" w:lineRule="auto"/>
        <w:ind w:firstLine="709"/>
        <w:jc w:val="both"/>
        <w:rPr>
          <w:sz w:val="28"/>
          <w:szCs w:val="28"/>
        </w:rPr>
      </w:pPr>
    </w:p>
    <w:p w14:paraId="39D444C4" w14:textId="4FB2BD6F" w:rsidR="00820FF4" w:rsidRDefault="00820FF4" w:rsidP="00880693">
      <w:pPr>
        <w:tabs>
          <w:tab w:val="left" w:pos="2130"/>
        </w:tabs>
        <w:spacing w:after="0" w:line="240" w:lineRule="auto"/>
        <w:ind w:firstLine="709"/>
        <w:jc w:val="both"/>
        <w:rPr>
          <w:sz w:val="28"/>
          <w:szCs w:val="28"/>
        </w:rPr>
      </w:pPr>
    </w:p>
    <w:p w14:paraId="171A1E59" w14:textId="05975AAD" w:rsidR="00820FF4" w:rsidRDefault="00820FF4" w:rsidP="00880693">
      <w:pPr>
        <w:tabs>
          <w:tab w:val="left" w:pos="2130"/>
        </w:tabs>
        <w:spacing w:after="0" w:line="240" w:lineRule="auto"/>
        <w:ind w:firstLine="709"/>
        <w:jc w:val="both"/>
        <w:rPr>
          <w:sz w:val="28"/>
          <w:szCs w:val="28"/>
        </w:rPr>
      </w:pPr>
    </w:p>
    <w:p w14:paraId="1A7E5B18" w14:textId="1B05D295" w:rsidR="00820FF4" w:rsidRDefault="00820FF4" w:rsidP="00880693">
      <w:pPr>
        <w:tabs>
          <w:tab w:val="left" w:pos="2130"/>
        </w:tabs>
        <w:spacing w:after="0" w:line="240" w:lineRule="auto"/>
        <w:ind w:firstLine="709"/>
        <w:jc w:val="both"/>
        <w:rPr>
          <w:sz w:val="28"/>
          <w:szCs w:val="28"/>
        </w:rPr>
      </w:pPr>
    </w:p>
    <w:p w14:paraId="496C6BFB" w14:textId="2B8C2881" w:rsidR="00820FF4" w:rsidRDefault="00820FF4" w:rsidP="00880693">
      <w:pPr>
        <w:tabs>
          <w:tab w:val="left" w:pos="2130"/>
        </w:tabs>
        <w:spacing w:after="0" w:line="240" w:lineRule="auto"/>
        <w:ind w:firstLine="709"/>
        <w:jc w:val="both"/>
        <w:rPr>
          <w:sz w:val="28"/>
          <w:szCs w:val="28"/>
        </w:rPr>
      </w:pPr>
    </w:p>
    <w:p w14:paraId="3AFAB2A9" w14:textId="10A78F15" w:rsidR="00820FF4" w:rsidRDefault="00820FF4" w:rsidP="00880693">
      <w:pPr>
        <w:tabs>
          <w:tab w:val="left" w:pos="2130"/>
        </w:tabs>
        <w:spacing w:after="0" w:line="240" w:lineRule="auto"/>
        <w:ind w:firstLine="709"/>
        <w:jc w:val="both"/>
        <w:rPr>
          <w:sz w:val="28"/>
          <w:szCs w:val="28"/>
        </w:rPr>
      </w:pPr>
    </w:p>
    <w:p w14:paraId="0728C883" w14:textId="1C58EA20" w:rsidR="00820FF4" w:rsidRDefault="00820FF4" w:rsidP="00880693">
      <w:pPr>
        <w:tabs>
          <w:tab w:val="left" w:pos="2130"/>
        </w:tabs>
        <w:spacing w:after="0" w:line="240" w:lineRule="auto"/>
        <w:ind w:firstLine="709"/>
        <w:jc w:val="both"/>
        <w:rPr>
          <w:sz w:val="28"/>
          <w:szCs w:val="28"/>
        </w:rPr>
      </w:pPr>
    </w:p>
    <w:p w14:paraId="1A1A8BE5" w14:textId="5430422F" w:rsidR="00820FF4" w:rsidRDefault="00820FF4" w:rsidP="00880693">
      <w:pPr>
        <w:tabs>
          <w:tab w:val="left" w:pos="2130"/>
        </w:tabs>
        <w:spacing w:after="0" w:line="240" w:lineRule="auto"/>
        <w:ind w:firstLine="709"/>
        <w:jc w:val="both"/>
        <w:rPr>
          <w:sz w:val="28"/>
          <w:szCs w:val="28"/>
        </w:rPr>
      </w:pPr>
    </w:p>
    <w:p w14:paraId="5A67F64A" w14:textId="401957DA" w:rsidR="00820FF4" w:rsidRDefault="00820FF4" w:rsidP="00880693">
      <w:pPr>
        <w:tabs>
          <w:tab w:val="left" w:pos="2130"/>
        </w:tabs>
        <w:spacing w:after="0" w:line="240" w:lineRule="auto"/>
        <w:ind w:firstLine="709"/>
        <w:jc w:val="both"/>
        <w:rPr>
          <w:sz w:val="28"/>
          <w:szCs w:val="28"/>
        </w:rPr>
      </w:pPr>
    </w:p>
    <w:p w14:paraId="274C0C2E" w14:textId="27A4524F" w:rsidR="00820FF4" w:rsidRDefault="00820FF4" w:rsidP="00880693">
      <w:pPr>
        <w:tabs>
          <w:tab w:val="left" w:pos="2130"/>
        </w:tabs>
        <w:spacing w:after="0" w:line="240" w:lineRule="auto"/>
        <w:ind w:firstLine="709"/>
        <w:jc w:val="both"/>
        <w:rPr>
          <w:sz w:val="28"/>
          <w:szCs w:val="28"/>
        </w:rPr>
      </w:pPr>
    </w:p>
    <w:p w14:paraId="65F65FDD" w14:textId="6BE9903C" w:rsidR="00820FF4" w:rsidRDefault="00820FF4" w:rsidP="00880693">
      <w:pPr>
        <w:tabs>
          <w:tab w:val="left" w:pos="2130"/>
        </w:tabs>
        <w:spacing w:after="0" w:line="240" w:lineRule="auto"/>
        <w:ind w:firstLine="709"/>
        <w:jc w:val="both"/>
        <w:rPr>
          <w:sz w:val="28"/>
          <w:szCs w:val="28"/>
        </w:rPr>
      </w:pPr>
    </w:p>
    <w:p w14:paraId="7A4F454E" w14:textId="00CBE83E" w:rsidR="00820FF4" w:rsidRDefault="00820FF4" w:rsidP="00880693">
      <w:pPr>
        <w:tabs>
          <w:tab w:val="left" w:pos="2130"/>
        </w:tabs>
        <w:spacing w:after="0" w:line="240" w:lineRule="auto"/>
        <w:ind w:firstLine="709"/>
        <w:jc w:val="both"/>
        <w:rPr>
          <w:sz w:val="28"/>
          <w:szCs w:val="28"/>
        </w:rPr>
      </w:pPr>
    </w:p>
    <w:p w14:paraId="29994028" w14:textId="49FD37D2" w:rsidR="00820FF4" w:rsidRDefault="00820FF4" w:rsidP="00880693">
      <w:pPr>
        <w:tabs>
          <w:tab w:val="left" w:pos="2130"/>
        </w:tabs>
        <w:spacing w:after="0" w:line="240" w:lineRule="auto"/>
        <w:ind w:firstLine="709"/>
        <w:jc w:val="both"/>
        <w:rPr>
          <w:sz w:val="28"/>
          <w:szCs w:val="28"/>
        </w:rPr>
      </w:pPr>
    </w:p>
    <w:p w14:paraId="12533EF8" w14:textId="425CE33E" w:rsidR="00820FF4" w:rsidRDefault="00820FF4" w:rsidP="00880693">
      <w:pPr>
        <w:tabs>
          <w:tab w:val="left" w:pos="2130"/>
        </w:tabs>
        <w:spacing w:after="0" w:line="240" w:lineRule="auto"/>
        <w:ind w:firstLine="709"/>
        <w:jc w:val="both"/>
        <w:rPr>
          <w:sz w:val="28"/>
          <w:szCs w:val="28"/>
        </w:rPr>
      </w:pPr>
    </w:p>
    <w:p w14:paraId="0086A183" w14:textId="2F6C149D" w:rsidR="00820FF4" w:rsidRDefault="00820FF4" w:rsidP="00880693">
      <w:pPr>
        <w:tabs>
          <w:tab w:val="left" w:pos="2130"/>
        </w:tabs>
        <w:spacing w:after="0" w:line="240" w:lineRule="auto"/>
        <w:ind w:firstLine="709"/>
        <w:jc w:val="both"/>
        <w:rPr>
          <w:sz w:val="28"/>
          <w:szCs w:val="28"/>
        </w:rPr>
      </w:pPr>
    </w:p>
    <w:p w14:paraId="605F8F85" w14:textId="05393092" w:rsidR="00820FF4" w:rsidRDefault="00820FF4" w:rsidP="00880693">
      <w:pPr>
        <w:tabs>
          <w:tab w:val="left" w:pos="2130"/>
        </w:tabs>
        <w:spacing w:after="0" w:line="240" w:lineRule="auto"/>
        <w:ind w:firstLine="709"/>
        <w:jc w:val="both"/>
        <w:rPr>
          <w:sz w:val="28"/>
          <w:szCs w:val="28"/>
        </w:rPr>
      </w:pPr>
    </w:p>
    <w:p w14:paraId="7E090ACE" w14:textId="4F3F6F33" w:rsidR="00820FF4" w:rsidRDefault="00820FF4" w:rsidP="00880693">
      <w:pPr>
        <w:tabs>
          <w:tab w:val="left" w:pos="2130"/>
        </w:tabs>
        <w:spacing w:after="0" w:line="240" w:lineRule="auto"/>
        <w:ind w:firstLine="709"/>
        <w:jc w:val="both"/>
        <w:rPr>
          <w:sz w:val="28"/>
          <w:szCs w:val="28"/>
        </w:rPr>
      </w:pPr>
    </w:p>
    <w:p w14:paraId="4F99E479" w14:textId="0F60AF85" w:rsidR="00820FF4" w:rsidRDefault="00820FF4" w:rsidP="00880693">
      <w:pPr>
        <w:tabs>
          <w:tab w:val="left" w:pos="2130"/>
        </w:tabs>
        <w:spacing w:after="0" w:line="240" w:lineRule="auto"/>
        <w:ind w:firstLine="709"/>
        <w:jc w:val="both"/>
        <w:rPr>
          <w:sz w:val="28"/>
          <w:szCs w:val="28"/>
        </w:rPr>
      </w:pPr>
    </w:p>
    <w:p w14:paraId="0B3A480D" w14:textId="14A52EB5" w:rsidR="00820FF4" w:rsidRDefault="00820FF4" w:rsidP="00880693">
      <w:pPr>
        <w:tabs>
          <w:tab w:val="left" w:pos="2130"/>
        </w:tabs>
        <w:spacing w:after="0" w:line="240" w:lineRule="auto"/>
        <w:ind w:firstLine="709"/>
        <w:jc w:val="both"/>
        <w:rPr>
          <w:sz w:val="28"/>
          <w:szCs w:val="28"/>
        </w:rPr>
      </w:pPr>
    </w:p>
    <w:p w14:paraId="1FFDA1A9" w14:textId="3D59BA73" w:rsidR="00820FF4" w:rsidRDefault="00820FF4" w:rsidP="00880693">
      <w:pPr>
        <w:tabs>
          <w:tab w:val="left" w:pos="2130"/>
        </w:tabs>
        <w:spacing w:after="0" w:line="240" w:lineRule="auto"/>
        <w:ind w:firstLine="709"/>
        <w:jc w:val="both"/>
        <w:rPr>
          <w:sz w:val="28"/>
          <w:szCs w:val="28"/>
        </w:rPr>
      </w:pPr>
    </w:p>
    <w:p w14:paraId="3652A5AB" w14:textId="00741A24" w:rsidR="00820FF4" w:rsidRDefault="00820FF4" w:rsidP="00880693">
      <w:pPr>
        <w:tabs>
          <w:tab w:val="left" w:pos="2130"/>
        </w:tabs>
        <w:spacing w:after="0" w:line="240" w:lineRule="auto"/>
        <w:ind w:firstLine="709"/>
        <w:jc w:val="both"/>
        <w:rPr>
          <w:sz w:val="28"/>
          <w:szCs w:val="28"/>
        </w:rPr>
      </w:pPr>
    </w:p>
    <w:p w14:paraId="011B9413" w14:textId="28F23534" w:rsidR="00820FF4" w:rsidRDefault="00820FF4" w:rsidP="00880693">
      <w:pPr>
        <w:tabs>
          <w:tab w:val="left" w:pos="2130"/>
        </w:tabs>
        <w:spacing w:after="0" w:line="240" w:lineRule="auto"/>
        <w:ind w:firstLine="709"/>
        <w:jc w:val="both"/>
        <w:rPr>
          <w:sz w:val="28"/>
          <w:szCs w:val="28"/>
        </w:rPr>
      </w:pPr>
    </w:p>
    <w:p w14:paraId="6EEFDD09" w14:textId="5B967C99" w:rsidR="00820FF4" w:rsidRDefault="00820FF4" w:rsidP="00880693">
      <w:pPr>
        <w:tabs>
          <w:tab w:val="left" w:pos="2130"/>
        </w:tabs>
        <w:spacing w:after="0" w:line="240" w:lineRule="auto"/>
        <w:ind w:firstLine="709"/>
        <w:jc w:val="both"/>
        <w:rPr>
          <w:sz w:val="28"/>
          <w:szCs w:val="28"/>
        </w:rPr>
      </w:pPr>
    </w:p>
    <w:p w14:paraId="3736EA33" w14:textId="5FF5B253" w:rsidR="00820FF4" w:rsidRDefault="00820FF4" w:rsidP="00880693">
      <w:pPr>
        <w:tabs>
          <w:tab w:val="left" w:pos="2130"/>
        </w:tabs>
        <w:spacing w:after="0" w:line="240" w:lineRule="auto"/>
        <w:ind w:firstLine="709"/>
        <w:jc w:val="both"/>
        <w:rPr>
          <w:sz w:val="28"/>
          <w:szCs w:val="28"/>
        </w:rPr>
      </w:pPr>
    </w:p>
    <w:p w14:paraId="6FC7061F" w14:textId="2005E457" w:rsidR="00820FF4" w:rsidRDefault="00820FF4" w:rsidP="00880693">
      <w:pPr>
        <w:tabs>
          <w:tab w:val="left" w:pos="2130"/>
        </w:tabs>
        <w:spacing w:after="0" w:line="240" w:lineRule="auto"/>
        <w:ind w:firstLine="709"/>
        <w:jc w:val="both"/>
        <w:rPr>
          <w:sz w:val="28"/>
          <w:szCs w:val="28"/>
        </w:rPr>
      </w:pPr>
    </w:p>
    <w:p w14:paraId="1D15ABAF" w14:textId="7467E704" w:rsidR="00820FF4" w:rsidRDefault="00820FF4" w:rsidP="00880693">
      <w:pPr>
        <w:tabs>
          <w:tab w:val="left" w:pos="2130"/>
        </w:tabs>
        <w:spacing w:after="0" w:line="240" w:lineRule="auto"/>
        <w:ind w:firstLine="709"/>
        <w:jc w:val="both"/>
        <w:rPr>
          <w:sz w:val="28"/>
          <w:szCs w:val="28"/>
        </w:rPr>
      </w:pPr>
    </w:p>
    <w:p w14:paraId="51167BAA" w14:textId="77777777" w:rsidR="00820FF4" w:rsidRPr="002706BE" w:rsidRDefault="00820FF4" w:rsidP="00880693">
      <w:pPr>
        <w:tabs>
          <w:tab w:val="left" w:pos="2130"/>
        </w:tabs>
        <w:spacing w:after="0" w:line="240" w:lineRule="auto"/>
        <w:ind w:firstLine="709"/>
        <w:jc w:val="both"/>
        <w:rPr>
          <w:sz w:val="28"/>
          <w:szCs w:val="28"/>
        </w:rPr>
      </w:pPr>
    </w:p>
    <w:p w14:paraId="7EAE8581" w14:textId="1661FB2F" w:rsidR="00C61B70" w:rsidRPr="00583E7E" w:rsidRDefault="00C61B70" w:rsidP="00880693">
      <w:pPr>
        <w:tabs>
          <w:tab w:val="left" w:pos="2130"/>
        </w:tabs>
        <w:spacing w:after="0" w:line="240" w:lineRule="auto"/>
        <w:ind w:firstLine="709"/>
        <w:jc w:val="both"/>
        <w:rPr>
          <w:sz w:val="28"/>
          <w:szCs w:val="28"/>
        </w:rPr>
      </w:pPr>
    </w:p>
    <w:p w14:paraId="065E6447" w14:textId="77777777" w:rsidR="006E0F37" w:rsidRPr="00583E7E" w:rsidRDefault="006E0F37" w:rsidP="00880693">
      <w:pPr>
        <w:tabs>
          <w:tab w:val="left" w:pos="2130"/>
        </w:tabs>
        <w:spacing w:after="0" w:line="240" w:lineRule="auto"/>
        <w:ind w:firstLine="709"/>
        <w:jc w:val="both"/>
        <w:rPr>
          <w:sz w:val="28"/>
          <w:szCs w:val="28"/>
        </w:rPr>
      </w:pPr>
    </w:p>
    <w:p w14:paraId="3674BBD7" w14:textId="77777777" w:rsidR="006E0F37" w:rsidRPr="00583E7E" w:rsidRDefault="006E0F37" w:rsidP="00880693">
      <w:pPr>
        <w:tabs>
          <w:tab w:val="left" w:pos="2130"/>
        </w:tabs>
        <w:spacing w:after="0" w:line="240" w:lineRule="auto"/>
        <w:ind w:firstLine="709"/>
        <w:jc w:val="both"/>
        <w:rPr>
          <w:sz w:val="28"/>
          <w:szCs w:val="28"/>
        </w:rPr>
      </w:pPr>
    </w:p>
    <w:p w14:paraId="0A2C8EEF" w14:textId="77777777" w:rsidR="006E0F37" w:rsidRPr="00583E7E" w:rsidRDefault="006E0F37" w:rsidP="00880693">
      <w:pPr>
        <w:tabs>
          <w:tab w:val="left" w:pos="2130"/>
        </w:tabs>
        <w:spacing w:after="0" w:line="240" w:lineRule="auto"/>
        <w:ind w:firstLine="709"/>
        <w:jc w:val="both"/>
        <w:rPr>
          <w:sz w:val="28"/>
          <w:szCs w:val="28"/>
        </w:rPr>
      </w:pPr>
    </w:p>
    <w:p w14:paraId="3E33059F" w14:textId="21620FED" w:rsidR="00BD2A72" w:rsidRPr="002706BE" w:rsidRDefault="00C539A6" w:rsidP="00880693">
      <w:pPr>
        <w:pStyle w:val="1"/>
        <w:spacing w:line="240" w:lineRule="auto"/>
        <w:jc w:val="center"/>
        <w:rPr>
          <w:rFonts w:ascii="Times New Roman" w:hAnsi="Times New Roman" w:cs="Times New Roman"/>
          <w:b/>
          <w:color w:val="auto"/>
          <w:sz w:val="28"/>
          <w:szCs w:val="28"/>
        </w:rPr>
      </w:pPr>
      <w:bookmarkStart w:id="76" w:name="_Toc167725622"/>
      <w:r w:rsidRPr="002706BE">
        <w:rPr>
          <w:rFonts w:ascii="Times New Roman" w:hAnsi="Times New Roman" w:cs="Times New Roman"/>
          <w:b/>
          <w:color w:val="auto"/>
          <w:sz w:val="28"/>
          <w:szCs w:val="28"/>
        </w:rPr>
        <w:lastRenderedPageBreak/>
        <w:t>ПРИЛОЖЕНИЕ</w:t>
      </w:r>
      <w:r w:rsidR="009E37B4" w:rsidRPr="002706BE">
        <w:rPr>
          <w:rFonts w:ascii="Times New Roman" w:hAnsi="Times New Roman" w:cs="Times New Roman"/>
          <w:b/>
          <w:color w:val="auto"/>
          <w:sz w:val="28"/>
          <w:szCs w:val="28"/>
        </w:rPr>
        <w:t xml:space="preserve"> А</w:t>
      </w:r>
      <w:bookmarkEnd w:id="76"/>
    </w:p>
    <w:p w14:paraId="3EF55D4C" w14:textId="77777777" w:rsidR="00C015FF" w:rsidRPr="002706BE" w:rsidRDefault="00C015FF" w:rsidP="00880693">
      <w:pPr>
        <w:spacing w:after="0" w:line="240" w:lineRule="auto"/>
        <w:contextualSpacing/>
        <w:jc w:val="center"/>
        <w:rPr>
          <w:b/>
          <w:sz w:val="28"/>
          <w:szCs w:val="28"/>
        </w:rPr>
      </w:pPr>
    </w:p>
    <w:p w14:paraId="57AD1FA7" w14:textId="67122A80" w:rsidR="00C015FF" w:rsidRPr="002706BE" w:rsidRDefault="009E37B4" w:rsidP="00880693">
      <w:pPr>
        <w:spacing w:after="0" w:line="240" w:lineRule="auto"/>
        <w:contextualSpacing/>
        <w:jc w:val="center"/>
        <w:rPr>
          <w:sz w:val="28"/>
          <w:szCs w:val="28"/>
        </w:rPr>
      </w:pPr>
      <w:r w:rsidRPr="002706BE">
        <w:rPr>
          <w:sz w:val="28"/>
          <w:szCs w:val="28"/>
        </w:rPr>
        <w:t>Классификация сукцессий фитоценозов</w:t>
      </w:r>
    </w:p>
    <w:p w14:paraId="0A5AC540" w14:textId="77777777" w:rsidR="002079F9" w:rsidRPr="002706BE" w:rsidRDefault="002079F9" w:rsidP="00880693">
      <w:pPr>
        <w:spacing w:after="0" w:line="240" w:lineRule="auto"/>
        <w:contextualSpacing/>
        <w:jc w:val="both"/>
        <w:rPr>
          <w:sz w:val="28"/>
          <w:szCs w:val="28"/>
        </w:rPr>
      </w:pPr>
    </w:p>
    <w:p w14:paraId="46BDD0B7" w14:textId="164C5B64" w:rsidR="009E37B4" w:rsidRPr="002706BE" w:rsidRDefault="009E37B4" w:rsidP="00880693">
      <w:pPr>
        <w:spacing w:after="0" w:line="240" w:lineRule="auto"/>
        <w:contextualSpacing/>
        <w:jc w:val="both"/>
        <w:rPr>
          <w:sz w:val="28"/>
          <w:szCs w:val="28"/>
        </w:rPr>
      </w:pPr>
      <w:r w:rsidRPr="002706BE">
        <w:rPr>
          <w:sz w:val="28"/>
          <w:szCs w:val="28"/>
        </w:rPr>
        <w:t xml:space="preserve">(по Б.М. Миркину </w:t>
      </w:r>
      <w:r w:rsidRPr="002706BE">
        <w:rPr>
          <w:sz w:val="28"/>
          <w:szCs w:val="28"/>
          <w:lang w:val="en-US"/>
        </w:rPr>
        <w:t>c</w:t>
      </w:r>
      <w:r w:rsidRPr="002706BE">
        <w:rPr>
          <w:sz w:val="28"/>
          <w:szCs w:val="28"/>
        </w:rPr>
        <w:t xml:space="preserve"> сотр. [74])</w:t>
      </w:r>
    </w:p>
    <w:p w14:paraId="7AFCDA23" w14:textId="77777777" w:rsidR="009E37B4" w:rsidRPr="002706BE" w:rsidRDefault="009E37B4" w:rsidP="00880693">
      <w:pPr>
        <w:spacing w:after="0" w:line="240" w:lineRule="auto"/>
        <w:contextualSpacing/>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40"/>
        <w:gridCol w:w="1440"/>
        <w:gridCol w:w="1436"/>
        <w:gridCol w:w="1417"/>
        <w:gridCol w:w="1395"/>
      </w:tblGrid>
      <w:tr w:rsidR="002706BE" w:rsidRPr="002706BE" w14:paraId="543A3B59" w14:textId="77777777" w:rsidTr="00224CB5">
        <w:trPr>
          <w:trHeight w:val="20"/>
        </w:trPr>
        <w:tc>
          <w:tcPr>
            <w:tcW w:w="4137" w:type="dxa"/>
            <w:vMerge w:val="restart"/>
            <w:shd w:val="clear" w:color="auto" w:fill="auto"/>
          </w:tcPr>
          <w:p w14:paraId="514972DD" w14:textId="77777777" w:rsidR="009E37B4" w:rsidRPr="002706BE" w:rsidRDefault="009E37B4" w:rsidP="00880693">
            <w:pPr>
              <w:widowControl w:val="0"/>
              <w:autoSpaceDE w:val="0"/>
              <w:autoSpaceDN w:val="0"/>
              <w:adjustRightInd w:val="0"/>
              <w:spacing w:after="0" w:line="240" w:lineRule="auto"/>
              <w:ind w:right="113"/>
              <w:contextualSpacing/>
              <w:rPr>
                <w:sz w:val="28"/>
                <w:szCs w:val="28"/>
              </w:rPr>
            </w:pPr>
          </w:p>
          <w:p w14:paraId="09C875C2" w14:textId="77777777" w:rsidR="009E37B4" w:rsidRPr="002706BE" w:rsidRDefault="009E37B4" w:rsidP="00880693">
            <w:pPr>
              <w:widowControl w:val="0"/>
              <w:autoSpaceDE w:val="0"/>
              <w:autoSpaceDN w:val="0"/>
              <w:adjustRightInd w:val="0"/>
              <w:spacing w:after="0" w:line="240" w:lineRule="auto"/>
              <w:ind w:right="113"/>
              <w:contextualSpacing/>
              <w:rPr>
                <w:sz w:val="28"/>
                <w:szCs w:val="28"/>
              </w:rPr>
            </w:pPr>
          </w:p>
          <w:p w14:paraId="6A5A5569" w14:textId="77777777" w:rsidR="009E37B4" w:rsidRPr="002706BE" w:rsidRDefault="009E37B4" w:rsidP="00880693">
            <w:pPr>
              <w:widowControl w:val="0"/>
              <w:autoSpaceDE w:val="0"/>
              <w:autoSpaceDN w:val="0"/>
              <w:adjustRightInd w:val="0"/>
              <w:spacing w:after="0" w:line="240" w:lineRule="auto"/>
              <w:ind w:right="113"/>
              <w:contextualSpacing/>
              <w:rPr>
                <w:sz w:val="28"/>
                <w:szCs w:val="28"/>
                <w:lang w:val="en-US"/>
              </w:rPr>
            </w:pPr>
            <w:r w:rsidRPr="002706BE">
              <w:rPr>
                <w:sz w:val="28"/>
                <w:szCs w:val="28"/>
              </w:rPr>
              <w:t>Варианты</w:t>
            </w:r>
          </w:p>
        </w:tc>
        <w:tc>
          <w:tcPr>
            <w:tcW w:w="5434" w:type="dxa"/>
            <w:gridSpan w:val="4"/>
            <w:shd w:val="clear" w:color="auto" w:fill="auto"/>
          </w:tcPr>
          <w:p w14:paraId="268B975B"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lang w:val="en-US"/>
              </w:rPr>
            </w:pPr>
            <w:r w:rsidRPr="002706BE">
              <w:rPr>
                <w:sz w:val="28"/>
                <w:szCs w:val="28"/>
              </w:rPr>
              <w:t>Типы</w:t>
            </w:r>
            <w:r w:rsidRPr="002706BE">
              <w:rPr>
                <w:sz w:val="28"/>
                <w:szCs w:val="28"/>
                <w:lang w:val="en-US"/>
              </w:rPr>
              <w:t xml:space="preserve"> </w:t>
            </w:r>
            <w:r w:rsidRPr="002706BE">
              <w:rPr>
                <w:sz w:val="28"/>
                <w:szCs w:val="28"/>
              </w:rPr>
              <w:t>и</w:t>
            </w:r>
            <w:r w:rsidRPr="002706BE">
              <w:rPr>
                <w:sz w:val="28"/>
                <w:szCs w:val="28"/>
                <w:lang w:val="en-US"/>
              </w:rPr>
              <w:t xml:space="preserve"> </w:t>
            </w:r>
            <w:r w:rsidRPr="002706BE">
              <w:rPr>
                <w:sz w:val="28"/>
                <w:szCs w:val="28"/>
              </w:rPr>
              <w:t>подтипы</w:t>
            </w:r>
            <w:r w:rsidRPr="002706BE">
              <w:rPr>
                <w:sz w:val="28"/>
                <w:szCs w:val="28"/>
                <w:lang w:val="en-US"/>
              </w:rPr>
              <w:t xml:space="preserve"> </w:t>
            </w:r>
            <w:r w:rsidRPr="002706BE">
              <w:rPr>
                <w:sz w:val="28"/>
                <w:szCs w:val="28"/>
              </w:rPr>
              <w:t>сукцессий</w:t>
            </w:r>
          </w:p>
        </w:tc>
      </w:tr>
      <w:tr w:rsidR="002706BE" w:rsidRPr="002706BE" w14:paraId="7FB313F5" w14:textId="77777777" w:rsidTr="00224CB5">
        <w:trPr>
          <w:trHeight w:val="20"/>
        </w:trPr>
        <w:tc>
          <w:tcPr>
            <w:tcW w:w="4137" w:type="dxa"/>
            <w:vMerge/>
            <w:shd w:val="clear" w:color="auto" w:fill="auto"/>
          </w:tcPr>
          <w:p w14:paraId="5903B580" w14:textId="77777777" w:rsidR="009E37B4" w:rsidRPr="002706BE" w:rsidRDefault="009E37B4" w:rsidP="00880693">
            <w:pPr>
              <w:widowControl w:val="0"/>
              <w:autoSpaceDE w:val="0"/>
              <w:autoSpaceDN w:val="0"/>
              <w:adjustRightInd w:val="0"/>
              <w:spacing w:after="0" w:line="240" w:lineRule="auto"/>
              <w:ind w:right="113"/>
              <w:contextualSpacing/>
              <w:rPr>
                <w:sz w:val="28"/>
                <w:szCs w:val="28"/>
                <w:lang w:val="en-US"/>
              </w:rPr>
            </w:pPr>
          </w:p>
        </w:tc>
        <w:tc>
          <w:tcPr>
            <w:tcW w:w="2599" w:type="dxa"/>
            <w:gridSpan w:val="2"/>
            <w:shd w:val="clear" w:color="auto" w:fill="auto"/>
          </w:tcPr>
          <w:p w14:paraId="7E56C61D"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Автогенные</w:t>
            </w:r>
          </w:p>
        </w:tc>
        <w:tc>
          <w:tcPr>
            <w:tcW w:w="2835" w:type="dxa"/>
            <w:gridSpan w:val="2"/>
            <w:shd w:val="clear" w:color="auto" w:fill="auto"/>
          </w:tcPr>
          <w:p w14:paraId="61FB45D6"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Аллогенные</w:t>
            </w:r>
          </w:p>
        </w:tc>
      </w:tr>
      <w:tr w:rsidR="002706BE" w:rsidRPr="002706BE" w14:paraId="5229961A" w14:textId="77777777" w:rsidTr="00224CB5">
        <w:trPr>
          <w:trHeight w:val="20"/>
        </w:trPr>
        <w:tc>
          <w:tcPr>
            <w:tcW w:w="4137" w:type="dxa"/>
            <w:vMerge/>
            <w:shd w:val="clear" w:color="auto" w:fill="auto"/>
          </w:tcPr>
          <w:p w14:paraId="14118974" w14:textId="77777777" w:rsidR="009E37B4" w:rsidRPr="002706BE" w:rsidRDefault="009E37B4" w:rsidP="00880693">
            <w:pPr>
              <w:widowControl w:val="0"/>
              <w:autoSpaceDE w:val="0"/>
              <w:autoSpaceDN w:val="0"/>
              <w:adjustRightInd w:val="0"/>
              <w:spacing w:after="0" w:line="240" w:lineRule="auto"/>
              <w:ind w:right="113"/>
              <w:contextualSpacing/>
              <w:rPr>
                <w:sz w:val="28"/>
                <w:szCs w:val="28"/>
              </w:rPr>
            </w:pPr>
          </w:p>
        </w:tc>
        <w:tc>
          <w:tcPr>
            <w:tcW w:w="1168" w:type="dxa"/>
            <w:shd w:val="clear" w:color="auto" w:fill="auto"/>
          </w:tcPr>
          <w:p w14:paraId="7FD2ECE5"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Сингенез</w:t>
            </w:r>
          </w:p>
        </w:tc>
        <w:tc>
          <w:tcPr>
            <w:tcW w:w="1431" w:type="dxa"/>
            <w:shd w:val="clear" w:color="auto" w:fill="auto"/>
          </w:tcPr>
          <w:p w14:paraId="59D71183"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Эндоэко-генез</w:t>
            </w:r>
          </w:p>
        </w:tc>
        <w:tc>
          <w:tcPr>
            <w:tcW w:w="1423" w:type="dxa"/>
            <w:shd w:val="clear" w:color="auto" w:fill="auto"/>
          </w:tcPr>
          <w:p w14:paraId="2AC7C667"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Гейтоге-</w:t>
            </w:r>
          </w:p>
          <w:p w14:paraId="4D1321E7"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нез</w:t>
            </w:r>
          </w:p>
        </w:tc>
        <w:tc>
          <w:tcPr>
            <w:tcW w:w="1412" w:type="dxa"/>
            <w:shd w:val="clear" w:color="auto" w:fill="auto"/>
          </w:tcPr>
          <w:p w14:paraId="72087581"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Гологе-</w:t>
            </w:r>
          </w:p>
          <w:p w14:paraId="4990C6DB"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нез</w:t>
            </w:r>
          </w:p>
        </w:tc>
      </w:tr>
      <w:tr w:rsidR="002706BE" w:rsidRPr="002706BE" w14:paraId="0BBE18C6" w14:textId="77777777" w:rsidTr="00224CB5">
        <w:trPr>
          <w:trHeight w:val="20"/>
        </w:trPr>
        <w:tc>
          <w:tcPr>
            <w:tcW w:w="9571" w:type="dxa"/>
            <w:gridSpan w:val="5"/>
            <w:shd w:val="clear" w:color="auto" w:fill="auto"/>
          </w:tcPr>
          <w:p w14:paraId="2070356B"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По времени</w:t>
            </w:r>
          </w:p>
        </w:tc>
      </w:tr>
      <w:tr w:rsidR="002706BE" w:rsidRPr="002706BE" w14:paraId="3220CE78" w14:textId="77777777" w:rsidTr="00224CB5">
        <w:trPr>
          <w:trHeight w:val="20"/>
        </w:trPr>
        <w:tc>
          <w:tcPr>
            <w:tcW w:w="4137" w:type="dxa"/>
            <w:shd w:val="clear" w:color="auto" w:fill="auto"/>
          </w:tcPr>
          <w:p w14:paraId="16C921AC" w14:textId="77777777" w:rsidR="009E37B4" w:rsidRPr="002706BE" w:rsidRDefault="009E37B4" w:rsidP="00880693">
            <w:pPr>
              <w:widowControl w:val="0"/>
              <w:autoSpaceDE w:val="0"/>
              <w:autoSpaceDN w:val="0"/>
              <w:adjustRightInd w:val="0"/>
              <w:spacing w:after="0" w:line="240" w:lineRule="auto"/>
              <w:ind w:right="113"/>
              <w:contextualSpacing/>
              <w:rPr>
                <w:sz w:val="28"/>
                <w:szCs w:val="28"/>
              </w:rPr>
            </w:pPr>
            <w:r w:rsidRPr="002706BE">
              <w:rPr>
                <w:sz w:val="28"/>
                <w:szCs w:val="28"/>
              </w:rPr>
              <w:t>Быстрые (десятилетия)</w:t>
            </w:r>
          </w:p>
        </w:tc>
        <w:tc>
          <w:tcPr>
            <w:tcW w:w="1168" w:type="dxa"/>
            <w:shd w:val="clear" w:color="auto" w:fill="auto"/>
          </w:tcPr>
          <w:p w14:paraId="3D1D90BC"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31" w:type="dxa"/>
            <w:shd w:val="clear" w:color="auto" w:fill="auto"/>
          </w:tcPr>
          <w:p w14:paraId="3246608D"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sym w:font="Symbol" w:char="F02D"/>
            </w:r>
          </w:p>
        </w:tc>
        <w:tc>
          <w:tcPr>
            <w:tcW w:w="1423" w:type="dxa"/>
            <w:shd w:val="clear" w:color="auto" w:fill="auto"/>
          </w:tcPr>
          <w:p w14:paraId="50F2DC69"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12" w:type="dxa"/>
            <w:shd w:val="clear" w:color="auto" w:fill="auto"/>
          </w:tcPr>
          <w:p w14:paraId="0FFE8429"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r>
      <w:tr w:rsidR="002706BE" w:rsidRPr="002706BE" w14:paraId="0EB431DA" w14:textId="77777777" w:rsidTr="00224CB5">
        <w:trPr>
          <w:trHeight w:val="20"/>
        </w:trPr>
        <w:tc>
          <w:tcPr>
            <w:tcW w:w="4137" w:type="dxa"/>
            <w:shd w:val="clear" w:color="auto" w:fill="auto"/>
          </w:tcPr>
          <w:p w14:paraId="2F9DA690" w14:textId="77777777" w:rsidR="009E37B4" w:rsidRPr="002706BE" w:rsidRDefault="009E37B4" w:rsidP="00880693">
            <w:pPr>
              <w:widowControl w:val="0"/>
              <w:autoSpaceDE w:val="0"/>
              <w:autoSpaceDN w:val="0"/>
              <w:adjustRightInd w:val="0"/>
              <w:spacing w:after="0" w:line="240" w:lineRule="auto"/>
              <w:ind w:right="113"/>
              <w:contextualSpacing/>
              <w:rPr>
                <w:sz w:val="28"/>
                <w:szCs w:val="28"/>
              </w:rPr>
            </w:pPr>
            <w:r w:rsidRPr="002706BE">
              <w:rPr>
                <w:sz w:val="28"/>
                <w:szCs w:val="28"/>
              </w:rPr>
              <w:t>Средние (столетия)</w:t>
            </w:r>
          </w:p>
        </w:tc>
        <w:tc>
          <w:tcPr>
            <w:tcW w:w="1168" w:type="dxa"/>
            <w:shd w:val="clear" w:color="auto" w:fill="auto"/>
          </w:tcPr>
          <w:p w14:paraId="4E0BBB67"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sym w:font="Symbol" w:char="F02D"/>
            </w:r>
          </w:p>
        </w:tc>
        <w:tc>
          <w:tcPr>
            <w:tcW w:w="1431" w:type="dxa"/>
            <w:shd w:val="clear" w:color="auto" w:fill="auto"/>
          </w:tcPr>
          <w:p w14:paraId="33213722"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23" w:type="dxa"/>
            <w:shd w:val="clear" w:color="auto" w:fill="auto"/>
          </w:tcPr>
          <w:p w14:paraId="1C4CEF97"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12" w:type="dxa"/>
            <w:shd w:val="clear" w:color="auto" w:fill="auto"/>
          </w:tcPr>
          <w:p w14:paraId="4E903E55"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r>
      <w:tr w:rsidR="002706BE" w:rsidRPr="002706BE" w14:paraId="133301C6" w14:textId="77777777" w:rsidTr="00224CB5">
        <w:trPr>
          <w:trHeight w:val="20"/>
        </w:trPr>
        <w:tc>
          <w:tcPr>
            <w:tcW w:w="4137" w:type="dxa"/>
            <w:shd w:val="clear" w:color="auto" w:fill="auto"/>
          </w:tcPr>
          <w:p w14:paraId="31E92C0C" w14:textId="77777777" w:rsidR="009E37B4" w:rsidRPr="002706BE" w:rsidRDefault="009E37B4" w:rsidP="00880693">
            <w:pPr>
              <w:widowControl w:val="0"/>
              <w:autoSpaceDE w:val="0"/>
              <w:autoSpaceDN w:val="0"/>
              <w:adjustRightInd w:val="0"/>
              <w:spacing w:after="0" w:line="240" w:lineRule="auto"/>
              <w:ind w:right="113"/>
              <w:contextualSpacing/>
              <w:rPr>
                <w:sz w:val="28"/>
                <w:szCs w:val="28"/>
              </w:rPr>
            </w:pPr>
            <w:r w:rsidRPr="002706BE">
              <w:rPr>
                <w:sz w:val="28"/>
                <w:szCs w:val="28"/>
              </w:rPr>
              <w:t>Медленные (тысячелетия)</w:t>
            </w:r>
          </w:p>
        </w:tc>
        <w:tc>
          <w:tcPr>
            <w:tcW w:w="1168" w:type="dxa"/>
            <w:shd w:val="clear" w:color="auto" w:fill="auto"/>
          </w:tcPr>
          <w:p w14:paraId="594B9682"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sym w:font="Symbol" w:char="F02D"/>
            </w:r>
          </w:p>
        </w:tc>
        <w:tc>
          <w:tcPr>
            <w:tcW w:w="1431" w:type="dxa"/>
            <w:shd w:val="clear" w:color="auto" w:fill="auto"/>
          </w:tcPr>
          <w:p w14:paraId="43D9E460"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23" w:type="dxa"/>
            <w:shd w:val="clear" w:color="auto" w:fill="auto"/>
          </w:tcPr>
          <w:p w14:paraId="191B06FA"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sym w:font="Symbol" w:char="F02D"/>
            </w:r>
          </w:p>
        </w:tc>
        <w:tc>
          <w:tcPr>
            <w:tcW w:w="1412" w:type="dxa"/>
            <w:shd w:val="clear" w:color="auto" w:fill="auto"/>
          </w:tcPr>
          <w:p w14:paraId="3CE75EF7"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r>
      <w:tr w:rsidR="002706BE" w:rsidRPr="002706BE" w14:paraId="279CFDCC" w14:textId="77777777" w:rsidTr="00224CB5">
        <w:trPr>
          <w:trHeight w:val="20"/>
        </w:trPr>
        <w:tc>
          <w:tcPr>
            <w:tcW w:w="4137" w:type="dxa"/>
            <w:shd w:val="clear" w:color="auto" w:fill="auto"/>
          </w:tcPr>
          <w:p w14:paraId="26D7CCD1" w14:textId="77777777" w:rsidR="009E37B4" w:rsidRPr="002706BE" w:rsidRDefault="009E37B4" w:rsidP="00880693">
            <w:pPr>
              <w:widowControl w:val="0"/>
              <w:autoSpaceDE w:val="0"/>
              <w:autoSpaceDN w:val="0"/>
              <w:adjustRightInd w:val="0"/>
              <w:spacing w:after="0" w:line="240" w:lineRule="auto"/>
              <w:ind w:right="113"/>
              <w:contextualSpacing/>
              <w:rPr>
                <w:sz w:val="28"/>
                <w:szCs w:val="28"/>
              </w:rPr>
            </w:pPr>
            <w:r w:rsidRPr="002706BE">
              <w:rPr>
                <w:sz w:val="28"/>
                <w:szCs w:val="28"/>
              </w:rPr>
              <w:t>Очень медленные (десятки тысяч лет)</w:t>
            </w:r>
          </w:p>
        </w:tc>
        <w:tc>
          <w:tcPr>
            <w:tcW w:w="1168" w:type="dxa"/>
            <w:shd w:val="clear" w:color="auto" w:fill="auto"/>
          </w:tcPr>
          <w:p w14:paraId="3FD93722"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sym w:font="Symbol" w:char="F02D"/>
            </w:r>
          </w:p>
        </w:tc>
        <w:tc>
          <w:tcPr>
            <w:tcW w:w="1431" w:type="dxa"/>
            <w:shd w:val="clear" w:color="auto" w:fill="auto"/>
          </w:tcPr>
          <w:p w14:paraId="0B24D897"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23" w:type="dxa"/>
            <w:shd w:val="clear" w:color="auto" w:fill="auto"/>
          </w:tcPr>
          <w:p w14:paraId="1F95C60A"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sym w:font="Symbol" w:char="F02D"/>
            </w:r>
          </w:p>
        </w:tc>
        <w:tc>
          <w:tcPr>
            <w:tcW w:w="1412" w:type="dxa"/>
            <w:shd w:val="clear" w:color="auto" w:fill="auto"/>
          </w:tcPr>
          <w:p w14:paraId="4FDB356A"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r>
      <w:tr w:rsidR="002706BE" w:rsidRPr="002706BE" w14:paraId="2F2FA819" w14:textId="77777777" w:rsidTr="00224CB5">
        <w:trPr>
          <w:trHeight w:val="20"/>
        </w:trPr>
        <w:tc>
          <w:tcPr>
            <w:tcW w:w="9571" w:type="dxa"/>
            <w:gridSpan w:val="5"/>
            <w:shd w:val="clear" w:color="auto" w:fill="auto"/>
          </w:tcPr>
          <w:p w14:paraId="4CC1503A"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По обратимости</w:t>
            </w:r>
          </w:p>
        </w:tc>
      </w:tr>
      <w:tr w:rsidR="002706BE" w:rsidRPr="002706BE" w14:paraId="3AA7942F" w14:textId="77777777" w:rsidTr="00224CB5">
        <w:trPr>
          <w:trHeight w:val="20"/>
        </w:trPr>
        <w:tc>
          <w:tcPr>
            <w:tcW w:w="4137" w:type="dxa"/>
            <w:shd w:val="clear" w:color="auto" w:fill="auto"/>
          </w:tcPr>
          <w:p w14:paraId="5250978E" w14:textId="77777777" w:rsidR="009E37B4" w:rsidRPr="002706BE" w:rsidRDefault="009E37B4" w:rsidP="00880693">
            <w:pPr>
              <w:widowControl w:val="0"/>
              <w:autoSpaceDE w:val="0"/>
              <w:autoSpaceDN w:val="0"/>
              <w:adjustRightInd w:val="0"/>
              <w:spacing w:after="0" w:line="240" w:lineRule="auto"/>
              <w:ind w:right="113"/>
              <w:contextualSpacing/>
              <w:rPr>
                <w:sz w:val="28"/>
                <w:szCs w:val="28"/>
              </w:rPr>
            </w:pPr>
            <w:r w:rsidRPr="002706BE">
              <w:rPr>
                <w:sz w:val="28"/>
                <w:szCs w:val="28"/>
              </w:rPr>
              <w:t>Обратимые</w:t>
            </w:r>
          </w:p>
        </w:tc>
        <w:tc>
          <w:tcPr>
            <w:tcW w:w="1168" w:type="dxa"/>
            <w:shd w:val="clear" w:color="auto" w:fill="auto"/>
          </w:tcPr>
          <w:p w14:paraId="78D2FF92"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sym w:font="Symbol" w:char="F02D"/>
            </w:r>
          </w:p>
        </w:tc>
        <w:tc>
          <w:tcPr>
            <w:tcW w:w="1431" w:type="dxa"/>
            <w:shd w:val="clear" w:color="auto" w:fill="auto"/>
          </w:tcPr>
          <w:p w14:paraId="51A36DD6"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sym w:font="Symbol" w:char="F02D"/>
            </w:r>
          </w:p>
        </w:tc>
        <w:tc>
          <w:tcPr>
            <w:tcW w:w="1423" w:type="dxa"/>
            <w:shd w:val="clear" w:color="auto" w:fill="auto"/>
          </w:tcPr>
          <w:p w14:paraId="05B996DE"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12" w:type="dxa"/>
            <w:shd w:val="clear" w:color="auto" w:fill="auto"/>
          </w:tcPr>
          <w:p w14:paraId="3BDD7A3F"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r>
      <w:tr w:rsidR="002706BE" w:rsidRPr="002706BE" w14:paraId="6AECE4CD" w14:textId="77777777" w:rsidTr="00224CB5">
        <w:trPr>
          <w:trHeight w:val="20"/>
        </w:trPr>
        <w:tc>
          <w:tcPr>
            <w:tcW w:w="4137" w:type="dxa"/>
            <w:shd w:val="clear" w:color="auto" w:fill="auto"/>
          </w:tcPr>
          <w:p w14:paraId="49ECABFC" w14:textId="77777777" w:rsidR="009E37B4" w:rsidRPr="002706BE" w:rsidRDefault="009E37B4" w:rsidP="00880693">
            <w:pPr>
              <w:widowControl w:val="0"/>
              <w:autoSpaceDE w:val="0"/>
              <w:autoSpaceDN w:val="0"/>
              <w:adjustRightInd w:val="0"/>
              <w:spacing w:after="0" w:line="240" w:lineRule="auto"/>
              <w:ind w:right="113"/>
              <w:contextualSpacing/>
              <w:rPr>
                <w:sz w:val="28"/>
                <w:szCs w:val="28"/>
              </w:rPr>
            </w:pPr>
            <w:r w:rsidRPr="002706BE">
              <w:rPr>
                <w:sz w:val="28"/>
                <w:szCs w:val="28"/>
              </w:rPr>
              <w:t>Необратимые</w:t>
            </w:r>
          </w:p>
        </w:tc>
        <w:tc>
          <w:tcPr>
            <w:tcW w:w="1168" w:type="dxa"/>
            <w:shd w:val="clear" w:color="auto" w:fill="auto"/>
          </w:tcPr>
          <w:p w14:paraId="178EC561"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31" w:type="dxa"/>
            <w:shd w:val="clear" w:color="auto" w:fill="auto"/>
          </w:tcPr>
          <w:p w14:paraId="5B36E41E"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23" w:type="dxa"/>
            <w:shd w:val="clear" w:color="auto" w:fill="auto"/>
          </w:tcPr>
          <w:p w14:paraId="63DA307B"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12" w:type="dxa"/>
            <w:shd w:val="clear" w:color="auto" w:fill="auto"/>
          </w:tcPr>
          <w:p w14:paraId="4482D9DE"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r>
      <w:tr w:rsidR="002706BE" w:rsidRPr="002706BE" w14:paraId="66FCF099" w14:textId="77777777" w:rsidTr="00224CB5">
        <w:trPr>
          <w:trHeight w:val="20"/>
        </w:trPr>
        <w:tc>
          <w:tcPr>
            <w:tcW w:w="9571" w:type="dxa"/>
            <w:gridSpan w:val="5"/>
            <w:shd w:val="clear" w:color="auto" w:fill="auto"/>
          </w:tcPr>
          <w:p w14:paraId="1D126D6F"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По степени постоянства процесса</w:t>
            </w:r>
          </w:p>
        </w:tc>
      </w:tr>
      <w:tr w:rsidR="002706BE" w:rsidRPr="002706BE" w14:paraId="32FFEDF9" w14:textId="77777777" w:rsidTr="00224CB5">
        <w:trPr>
          <w:trHeight w:val="20"/>
        </w:trPr>
        <w:tc>
          <w:tcPr>
            <w:tcW w:w="4137" w:type="dxa"/>
            <w:shd w:val="clear" w:color="auto" w:fill="auto"/>
          </w:tcPr>
          <w:p w14:paraId="10A6FD0B" w14:textId="77777777" w:rsidR="009E37B4" w:rsidRPr="002706BE" w:rsidRDefault="009E37B4" w:rsidP="00880693">
            <w:pPr>
              <w:widowControl w:val="0"/>
              <w:autoSpaceDE w:val="0"/>
              <w:autoSpaceDN w:val="0"/>
              <w:adjustRightInd w:val="0"/>
              <w:spacing w:after="0" w:line="240" w:lineRule="auto"/>
              <w:ind w:right="113"/>
              <w:contextualSpacing/>
              <w:rPr>
                <w:sz w:val="28"/>
                <w:szCs w:val="28"/>
              </w:rPr>
            </w:pPr>
            <w:r w:rsidRPr="002706BE">
              <w:rPr>
                <w:sz w:val="28"/>
                <w:szCs w:val="28"/>
              </w:rPr>
              <w:t>Постоянные</w:t>
            </w:r>
          </w:p>
        </w:tc>
        <w:tc>
          <w:tcPr>
            <w:tcW w:w="1168" w:type="dxa"/>
            <w:shd w:val="clear" w:color="auto" w:fill="auto"/>
          </w:tcPr>
          <w:p w14:paraId="71465234"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31" w:type="dxa"/>
            <w:shd w:val="clear" w:color="auto" w:fill="auto"/>
          </w:tcPr>
          <w:p w14:paraId="31CC9279"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23" w:type="dxa"/>
            <w:shd w:val="clear" w:color="auto" w:fill="auto"/>
          </w:tcPr>
          <w:p w14:paraId="101BEFEC"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12" w:type="dxa"/>
            <w:shd w:val="clear" w:color="auto" w:fill="auto"/>
          </w:tcPr>
          <w:p w14:paraId="1ACFDA8C"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r>
      <w:tr w:rsidR="002706BE" w:rsidRPr="002706BE" w14:paraId="22846CC2" w14:textId="77777777" w:rsidTr="00224CB5">
        <w:trPr>
          <w:trHeight w:val="20"/>
        </w:trPr>
        <w:tc>
          <w:tcPr>
            <w:tcW w:w="4137" w:type="dxa"/>
            <w:shd w:val="clear" w:color="auto" w:fill="auto"/>
          </w:tcPr>
          <w:p w14:paraId="1F593D61" w14:textId="77777777" w:rsidR="009E37B4" w:rsidRPr="002706BE" w:rsidRDefault="009E37B4" w:rsidP="00880693">
            <w:pPr>
              <w:widowControl w:val="0"/>
              <w:autoSpaceDE w:val="0"/>
              <w:autoSpaceDN w:val="0"/>
              <w:adjustRightInd w:val="0"/>
              <w:spacing w:after="0" w:line="240" w:lineRule="auto"/>
              <w:ind w:right="113"/>
              <w:contextualSpacing/>
              <w:rPr>
                <w:sz w:val="28"/>
                <w:szCs w:val="28"/>
              </w:rPr>
            </w:pPr>
            <w:r w:rsidRPr="002706BE">
              <w:rPr>
                <w:sz w:val="28"/>
                <w:szCs w:val="28"/>
              </w:rPr>
              <w:t>Непостоянные</w:t>
            </w:r>
          </w:p>
        </w:tc>
        <w:tc>
          <w:tcPr>
            <w:tcW w:w="1168" w:type="dxa"/>
            <w:shd w:val="clear" w:color="auto" w:fill="auto"/>
          </w:tcPr>
          <w:p w14:paraId="3D947680"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sym w:font="Symbol" w:char="F02D"/>
            </w:r>
          </w:p>
        </w:tc>
        <w:tc>
          <w:tcPr>
            <w:tcW w:w="1431" w:type="dxa"/>
            <w:shd w:val="clear" w:color="auto" w:fill="auto"/>
          </w:tcPr>
          <w:p w14:paraId="0392D230"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sym w:font="Symbol" w:char="F02D"/>
            </w:r>
          </w:p>
        </w:tc>
        <w:tc>
          <w:tcPr>
            <w:tcW w:w="1423" w:type="dxa"/>
            <w:shd w:val="clear" w:color="auto" w:fill="auto"/>
          </w:tcPr>
          <w:p w14:paraId="32962C11"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12" w:type="dxa"/>
            <w:shd w:val="clear" w:color="auto" w:fill="auto"/>
          </w:tcPr>
          <w:p w14:paraId="46255D98"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r>
      <w:tr w:rsidR="002706BE" w:rsidRPr="002706BE" w14:paraId="2030C9B8" w14:textId="77777777" w:rsidTr="00224CB5">
        <w:trPr>
          <w:trHeight w:val="20"/>
        </w:trPr>
        <w:tc>
          <w:tcPr>
            <w:tcW w:w="9571" w:type="dxa"/>
            <w:gridSpan w:val="5"/>
            <w:shd w:val="clear" w:color="auto" w:fill="auto"/>
          </w:tcPr>
          <w:p w14:paraId="4D4D0E77" w14:textId="77777777" w:rsidR="009E37B4" w:rsidRPr="002706BE" w:rsidRDefault="009E37B4" w:rsidP="00880693">
            <w:pPr>
              <w:widowControl w:val="0"/>
              <w:autoSpaceDE w:val="0"/>
              <w:autoSpaceDN w:val="0"/>
              <w:adjustRightInd w:val="0"/>
              <w:spacing w:after="0" w:line="240" w:lineRule="auto"/>
              <w:ind w:right="113"/>
              <w:contextualSpacing/>
              <w:rPr>
                <w:sz w:val="28"/>
                <w:szCs w:val="28"/>
              </w:rPr>
            </w:pPr>
            <w:r w:rsidRPr="002706BE">
              <w:rPr>
                <w:sz w:val="28"/>
                <w:szCs w:val="28"/>
              </w:rPr>
              <w:t>По происхождению</w:t>
            </w:r>
          </w:p>
        </w:tc>
      </w:tr>
      <w:tr w:rsidR="002706BE" w:rsidRPr="002706BE" w14:paraId="7A157094" w14:textId="77777777" w:rsidTr="00224CB5">
        <w:trPr>
          <w:trHeight w:val="20"/>
        </w:trPr>
        <w:tc>
          <w:tcPr>
            <w:tcW w:w="4137" w:type="dxa"/>
            <w:shd w:val="clear" w:color="auto" w:fill="auto"/>
          </w:tcPr>
          <w:p w14:paraId="0AB74D32" w14:textId="77777777" w:rsidR="009E37B4" w:rsidRPr="002706BE" w:rsidRDefault="009E37B4" w:rsidP="00880693">
            <w:pPr>
              <w:widowControl w:val="0"/>
              <w:autoSpaceDE w:val="0"/>
              <w:autoSpaceDN w:val="0"/>
              <w:adjustRightInd w:val="0"/>
              <w:spacing w:after="0" w:line="240" w:lineRule="auto"/>
              <w:ind w:right="113"/>
              <w:contextualSpacing/>
              <w:rPr>
                <w:sz w:val="28"/>
                <w:szCs w:val="28"/>
              </w:rPr>
            </w:pPr>
            <w:r w:rsidRPr="002706BE">
              <w:rPr>
                <w:sz w:val="28"/>
                <w:szCs w:val="28"/>
              </w:rPr>
              <w:t>Первичные</w:t>
            </w:r>
          </w:p>
        </w:tc>
        <w:tc>
          <w:tcPr>
            <w:tcW w:w="1168" w:type="dxa"/>
            <w:shd w:val="clear" w:color="auto" w:fill="auto"/>
          </w:tcPr>
          <w:p w14:paraId="3519373B"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31" w:type="dxa"/>
            <w:shd w:val="clear" w:color="auto" w:fill="auto"/>
          </w:tcPr>
          <w:p w14:paraId="23689186"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23" w:type="dxa"/>
            <w:shd w:val="clear" w:color="auto" w:fill="auto"/>
          </w:tcPr>
          <w:p w14:paraId="7DA39944"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sym w:font="Symbol" w:char="F02D"/>
            </w:r>
          </w:p>
        </w:tc>
        <w:tc>
          <w:tcPr>
            <w:tcW w:w="1412" w:type="dxa"/>
            <w:shd w:val="clear" w:color="auto" w:fill="auto"/>
          </w:tcPr>
          <w:p w14:paraId="083BD2DF"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sym w:font="Symbol" w:char="F02D"/>
            </w:r>
          </w:p>
        </w:tc>
      </w:tr>
      <w:tr w:rsidR="002706BE" w:rsidRPr="002706BE" w14:paraId="5BC38BDF" w14:textId="77777777" w:rsidTr="00224CB5">
        <w:trPr>
          <w:trHeight w:val="20"/>
        </w:trPr>
        <w:tc>
          <w:tcPr>
            <w:tcW w:w="4137" w:type="dxa"/>
            <w:shd w:val="clear" w:color="auto" w:fill="auto"/>
          </w:tcPr>
          <w:p w14:paraId="238CC71E" w14:textId="77777777" w:rsidR="009E37B4" w:rsidRPr="002706BE" w:rsidRDefault="009E37B4" w:rsidP="00880693">
            <w:pPr>
              <w:widowControl w:val="0"/>
              <w:autoSpaceDE w:val="0"/>
              <w:autoSpaceDN w:val="0"/>
              <w:adjustRightInd w:val="0"/>
              <w:spacing w:after="0" w:line="240" w:lineRule="auto"/>
              <w:ind w:right="113"/>
              <w:contextualSpacing/>
              <w:rPr>
                <w:sz w:val="28"/>
                <w:szCs w:val="28"/>
              </w:rPr>
            </w:pPr>
            <w:r w:rsidRPr="002706BE">
              <w:rPr>
                <w:sz w:val="28"/>
                <w:szCs w:val="28"/>
              </w:rPr>
              <w:t>Вторичные</w:t>
            </w:r>
          </w:p>
        </w:tc>
        <w:tc>
          <w:tcPr>
            <w:tcW w:w="1168" w:type="dxa"/>
            <w:shd w:val="clear" w:color="auto" w:fill="auto"/>
          </w:tcPr>
          <w:p w14:paraId="6ABF8C5C"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31" w:type="dxa"/>
            <w:shd w:val="clear" w:color="auto" w:fill="auto"/>
          </w:tcPr>
          <w:p w14:paraId="517883AE"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23" w:type="dxa"/>
            <w:shd w:val="clear" w:color="auto" w:fill="auto"/>
          </w:tcPr>
          <w:p w14:paraId="17609762"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sym w:font="Symbol" w:char="F02D"/>
            </w:r>
          </w:p>
        </w:tc>
        <w:tc>
          <w:tcPr>
            <w:tcW w:w="1412" w:type="dxa"/>
            <w:shd w:val="clear" w:color="auto" w:fill="auto"/>
          </w:tcPr>
          <w:p w14:paraId="6F9C5707"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sym w:font="Symbol" w:char="F02D"/>
            </w:r>
          </w:p>
        </w:tc>
      </w:tr>
      <w:tr w:rsidR="002706BE" w:rsidRPr="002706BE" w14:paraId="797D4561" w14:textId="77777777" w:rsidTr="00224CB5">
        <w:trPr>
          <w:trHeight w:val="20"/>
        </w:trPr>
        <w:tc>
          <w:tcPr>
            <w:tcW w:w="9571" w:type="dxa"/>
            <w:gridSpan w:val="5"/>
            <w:shd w:val="clear" w:color="auto" w:fill="auto"/>
          </w:tcPr>
          <w:p w14:paraId="77D9CC3D"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По тенденции изменения продуктивности</w:t>
            </w:r>
          </w:p>
        </w:tc>
      </w:tr>
      <w:tr w:rsidR="002706BE" w:rsidRPr="002706BE" w14:paraId="278688DC" w14:textId="77777777" w:rsidTr="00224CB5">
        <w:trPr>
          <w:trHeight w:val="20"/>
        </w:trPr>
        <w:tc>
          <w:tcPr>
            <w:tcW w:w="4137" w:type="dxa"/>
            <w:shd w:val="clear" w:color="auto" w:fill="auto"/>
          </w:tcPr>
          <w:p w14:paraId="55DB98F1" w14:textId="77777777" w:rsidR="009E37B4" w:rsidRPr="002706BE" w:rsidRDefault="009E37B4" w:rsidP="00880693">
            <w:pPr>
              <w:widowControl w:val="0"/>
              <w:autoSpaceDE w:val="0"/>
              <w:autoSpaceDN w:val="0"/>
              <w:adjustRightInd w:val="0"/>
              <w:spacing w:after="0" w:line="240" w:lineRule="auto"/>
              <w:ind w:right="113"/>
              <w:contextualSpacing/>
              <w:rPr>
                <w:sz w:val="28"/>
                <w:szCs w:val="28"/>
              </w:rPr>
            </w:pPr>
            <w:r w:rsidRPr="002706BE">
              <w:rPr>
                <w:sz w:val="28"/>
                <w:szCs w:val="28"/>
              </w:rPr>
              <w:t>Прогрессивные</w:t>
            </w:r>
          </w:p>
        </w:tc>
        <w:tc>
          <w:tcPr>
            <w:tcW w:w="1168" w:type="dxa"/>
            <w:shd w:val="clear" w:color="auto" w:fill="auto"/>
          </w:tcPr>
          <w:p w14:paraId="64873562"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31" w:type="dxa"/>
            <w:shd w:val="clear" w:color="auto" w:fill="auto"/>
          </w:tcPr>
          <w:p w14:paraId="3217D6A8"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23" w:type="dxa"/>
            <w:shd w:val="clear" w:color="auto" w:fill="auto"/>
          </w:tcPr>
          <w:p w14:paraId="5792ADA4"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12" w:type="dxa"/>
            <w:shd w:val="clear" w:color="auto" w:fill="auto"/>
          </w:tcPr>
          <w:p w14:paraId="311C58C7"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r>
      <w:tr w:rsidR="002706BE" w:rsidRPr="002706BE" w14:paraId="4CC9C78C" w14:textId="77777777" w:rsidTr="00224CB5">
        <w:trPr>
          <w:trHeight w:val="20"/>
        </w:trPr>
        <w:tc>
          <w:tcPr>
            <w:tcW w:w="4137" w:type="dxa"/>
            <w:shd w:val="clear" w:color="auto" w:fill="auto"/>
          </w:tcPr>
          <w:p w14:paraId="6F3D2D18" w14:textId="77777777" w:rsidR="009E37B4" w:rsidRPr="002706BE" w:rsidRDefault="009E37B4" w:rsidP="00880693">
            <w:pPr>
              <w:widowControl w:val="0"/>
              <w:autoSpaceDE w:val="0"/>
              <w:autoSpaceDN w:val="0"/>
              <w:adjustRightInd w:val="0"/>
              <w:spacing w:after="0" w:line="240" w:lineRule="auto"/>
              <w:ind w:right="113"/>
              <w:contextualSpacing/>
              <w:rPr>
                <w:sz w:val="28"/>
                <w:szCs w:val="28"/>
              </w:rPr>
            </w:pPr>
            <w:r w:rsidRPr="002706BE">
              <w:rPr>
                <w:sz w:val="28"/>
                <w:szCs w:val="28"/>
              </w:rPr>
              <w:t>Регрессивные</w:t>
            </w:r>
          </w:p>
        </w:tc>
        <w:tc>
          <w:tcPr>
            <w:tcW w:w="1168" w:type="dxa"/>
            <w:shd w:val="clear" w:color="auto" w:fill="auto"/>
          </w:tcPr>
          <w:p w14:paraId="18F7F55F"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31" w:type="dxa"/>
            <w:shd w:val="clear" w:color="auto" w:fill="auto"/>
          </w:tcPr>
          <w:p w14:paraId="7B8CF687"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23" w:type="dxa"/>
            <w:shd w:val="clear" w:color="auto" w:fill="auto"/>
          </w:tcPr>
          <w:p w14:paraId="69DAA202"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12" w:type="dxa"/>
            <w:shd w:val="clear" w:color="auto" w:fill="auto"/>
          </w:tcPr>
          <w:p w14:paraId="0386286E"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r>
      <w:tr w:rsidR="002706BE" w:rsidRPr="002706BE" w14:paraId="3656324E" w14:textId="77777777" w:rsidTr="00224CB5">
        <w:trPr>
          <w:trHeight w:val="20"/>
        </w:trPr>
        <w:tc>
          <w:tcPr>
            <w:tcW w:w="9571" w:type="dxa"/>
            <w:gridSpan w:val="5"/>
            <w:shd w:val="clear" w:color="auto" w:fill="auto"/>
          </w:tcPr>
          <w:p w14:paraId="73F9198D"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По тенденции изменения видового богатства</w:t>
            </w:r>
          </w:p>
        </w:tc>
      </w:tr>
      <w:tr w:rsidR="002706BE" w:rsidRPr="002706BE" w14:paraId="37A2B766" w14:textId="77777777" w:rsidTr="00224CB5">
        <w:trPr>
          <w:trHeight w:val="20"/>
        </w:trPr>
        <w:tc>
          <w:tcPr>
            <w:tcW w:w="4137" w:type="dxa"/>
            <w:shd w:val="clear" w:color="auto" w:fill="auto"/>
          </w:tcPr>
          <w:p w14:paraId="23D4AC62" w14:textId="77777777" w:rsidR="009E37B4" w:rsidRPr="002706BE" w:rsidRDefault="009E37B4" w:rsidP="00880693">
            <w:pPr>
              <w:widowControl w:val="0"/>
              <w:autoSpaceDE w:val="0"/>
              <w:autoSpaceDN w:val="0"/>
              <w:adjustRightInd w:val="0"/>
              <w:spacing w:after="0" w:line="240" w:lineRule="auto"/>
              <w:ind w:right="113"/>
              <w:contextualSpacing/>
              <w:rPr>
                <w:sz w:val="28"/>
                <w:szCs w:val="28"/>
              </w:rPr>
            </w:pPr>
            <w:r w:rsidRPr="002706BE">
              <w:rPr>
                <w:sz w:val="28"/>
                <w:szCs w:val="28"/>
              </w:rPr>
              <w:t>Прогрессивные</w:t>
            </w:r>
          </w:p>
        </w:tc>
        <w:tc>
          <w:tcPr>
            <w:tcW w:w="1168" w:type="dxa"/>
            <w:shd w:val="clear" w:color="auto" w:fill="auto"/>
          </w:tcPr>
          <w:p w14:paraId="30E60178"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31" w:type="dxa"/>
            <w:shd w:val="clear" w:color="auto" w:fill="auto"/>
          </w:tcPr>
          <w:p w14:paraId="02D33895"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23" w:type="dxa"/>
            <w:shd w:val="clear" w:color="auto" w:fill="auto"/>
          </w:tcPr>
          <w:p w14:paraId="7C2E5363"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12" w:type="dxa"/>
            <w:shd w:val="clear" w:color="auto" w:fill="auto"/>
          </w:tcPr>
          <w:p w14:paraId="18420411"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r>
      <w:tr w:rsidR="002706BE" w:rsidRPr="002706BE" w14:paraId="3211855F" w14:textId="77777777" w:rsidTr="00224CB5">
        <w:trPr>
          <w:trHeight w:val="20"/>
        </w:trPr>
        <w:tc>
          <w:tcPr>
            <w:tcW w:w="4137" w:type="dxa"/>
            <w:shd w:val="clear" w:color="auto" w:fill="auto"/>
          </w:tcPr>
          <w:p w14:paraId="786298DF" w14:textId="77777777" w:rsidR="009E37B4" w:rsidRPr="002706BE" w:rsidRDefault="009E37B4" w:rsidP="00880693">
            <w:pPr>
              <w:widowControl w:val="0"/>
              <w:autoSpaceDE w:val="0"/>
              <w:autoSpaceDN w:val="0"/>
              <w:adjustRightInd w:val="0"/>
              <w:spacing w:after="0" w:line="240" w:lineRule="auto"/>
              <w:ind w:right="113"/>
              <w:contextualSpacing/>
              <w:rPr>
                <w:sz w:val="28"/>
                <w:szCs w:val="28"/>
              </w:rPr>
            </w:pPr>
            <w:r w:rsidRPr="002706BE">
              <w:rPr>
                <w:sz w:val="28"/>
                <w:szCs w:val="28"/>
              </w:rPr>
              <w:t>Регрессивные</w:t>
            </w:r>
          </w:p>
        </w:tc>
        <w:tc>
          <w:tcPr>
            <w:tcW w:w="1168" w:type="dxa"/>
            <w:shd w:val="clear" w:color="auto" w:fill="auto"/>
          </w:tcPr>
          <w:p w14:paraId="798F9486"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31" w:type="dxa"/>
            <w:shd w:val="clear" w:color="auto" w:fill="auto"/>
          </w:tcPr>
          <w:p w14:paraId="1441E014"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23" w:type="dxa"/>
            <w:shd w:val="clear" w:color="auto" w:fill="auto"/>
          </w:tcPr>
          <w:p w14:paraId="3E3E1B6F"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12" w:type="dxa"/>
            <w:shd w:val="clear" w:color="auto" w:fill="auto"/>
          </w:tcPr>
          <w:p w14:paraId="6FAF45B1"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r>
      <w:tr w:rsidR="002706BE" w:rsidRPr="002706BE" w14:paraId="7230847D" w14:textId="77777777" w:rsidTr="00224CB5">
        <w:trPr>
          <w:trHeight w:val="20"/>
        </w:trPr>
        <w:tc>
          <w:tcPr>
            <w:tcW w:w="9571" w:type="dxa"/>
            <w:gridSpan w:val="5"/>
            <w:shd w:val="clear" w:color="auto" w:fill="auto"/>
          </w:tcPr>
          <w:p w14:paraId="653660E8"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По антропогенности</w:t>
            </w:r>
          </w:p>
        </w:tc>
      </w:tr>
      <w:tr w:rsidR="002706BE" w:rsidRPr="002706BE" w14:paraId="57AB0DA4" w14:textId="77777777" w:rsidTr="00224CB5">
        <w:trPr>
          <w:trHeight w:val="20"/>
        </w:trPr>
        <w:tc>
          <w:tcPr>
            <w:tcW w:w="4137" w:type="dxa"/>
            <w:shd w:val="clear" w:color="auto" w:fill="auto"/>
          </w:tcPr>
          <w:p w14:paraId="4A5791F1" w14:textId="77777777" w:rsidR="009E37B4" w:rsidRPr="002706BE" w:rsidRDefault="009E37B4" w:rsidP="00880693">
            <w:pPr>
              <w:widowControl w:val="0"/>
              <w:autoSpaceDE w:val="0"/>
              <w:autoSpaceDN w:val="0"/>
              <w:adjustRightInd w:val="0"/>
              <w:spacing w:after="0" w:line="240" w:lineRule="auto"/>
              <w:ind w:right="113"/>
              <w:contextualSpacing/>
              <w:jc w:val="both"/>
              <w:rPr>
                <w:sz w:val="28"/>
                <w:szCs w:val="28"/>
              </w:rPr>
            </w:pPr>
            <w:r w:rsidRPr="002706BE">
              <w:rPr>
                <w:sz w:val="28"/>
                <w:szCs w:val="28"/>
              </w:rPr>
              <w:t>Антропогенные</w:t>
            </w:r>
          </w:p>
        </w:tc>
        <w:tc>
          <w:tcPr>
            <w:tcW w:w="1168" w:type="dxa"/>
            <w:shd w:val="clear" w:color="auto" w:fill="auto"/>
          </w:tcPr>
          <w:p w14:paraId="1C869EFF"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31" w:type="dxa"/>
            <w:shd w:val="clear" w:color="auto" w:fill="auto"/>
          </w:tcPr>
          <w:p w14:paraId="738E6B4F"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23" w:type="dxa"/>
            <w:shd w:val="clear" w:color="auto" w:fill="auto"/>
          </w:tcPr>
          <w:p w14:paraId="39B7AB43"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12" w:type="dxa"/>
            <w:shd w:val="clear" w:color="auto" w:fill="auto"/>
          </w:tcPr>
          <w:p w14:paraId="56320307"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r>
      <w:tr w:rsidR="009E37B4" w:rsidRPr="002706BE" w14:paraId="39E64855" w14:textId="77777777" w:rsidTr="00224CB5">
        <w:trPr>
          <w:trHeight w:val="20"/>
        </w:trPr>
        <w:tc>
          <w:tcPr>
            <w:tcW w:w="4137" w:type="dxa"/>
            <w:shd w:val="clear" w:color="auto" w:fill="auto"/>
          </w:tcPr>
          <w:p w14:paraId="58372E35" w14:textId="77777777" w:rsidR="009E37B4" w:rsidRPr="002706BE" w:rsidRDefault="009E37B4" w:rsidP="00880693">
            <w:pPr>
              <w:widowControl w:val="0"/>
              <w:autoSpaceDE w:val="0"/>
              <w:autoSpaceDN w:val="0"/>
              <w:adjustRightInd w:val="0"/>
              <w:spacing w:after="0" w:line="240" w:lineRule="auto"/>
              <w:ind w:right="113"/>
              <w:contextualSpacing/>
              <w:jc w:val="both"/>
              <w:rPr>
                <w:sz w:val="28"/>
                <w:szCs w:val="28"/>
              </w:rPr>
            </w:pPr>
            <w:r w:rsidRPr="002706BE">
              <w:rPr>
                <w:sz w:val="28"/>
                <w:szCs w:val="28"/>
              </w:rPr>
              <w:t>Природные</w:t>
            </w:r>
          </w:p>
        </w:tc>
        <w:tc>
          <w:tcPr>
            <w:tcW w:w="1168" w:type="dxa"/>
            <w:shd w:val="clear" w:color="auto" w:fill="auto"/>
          </w:tcPr>
          <w:p w14:paraId="57F49B18"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31" w:type="dxa"/>
            <w:shd w:val="clear" w:color="auto" w:fill="auto"/>
          </w:tcPr>
          <w:p w14:paraId="5DEEBA83"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23" w:type="dxa"/>
            <w:shd w:val="clear" w:color="auto" w:fill="auto"/>
          </w:tcPr>
          <w:p w14:paraId="2A7628C8"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c>
          <w:tcPr>
            <w:tcW w:w="1412" w:type="dxa"/>
            <w:shd w:val="clear" w:color="auto" w:fill="auto"/>
          </w:tcPr>
          <w:p w14:paraId="1207376F" w14:textId="77777777" w:rsidR="009E37B4" w:rsidRPr="002706BE" w:rsidRDefault="009E37B4" w:rsidP="00880693">
            <w:pPr>
              <w:widowControl w:val="0"/>
              <w:autoSpaceDE w:val="0"/>
              <w:autoSpaceDN w:val="0"/>
              <w:adjustRightInd w:val="0"/>
              <w:spacing w:after="0" w:line="240" w:lineRule="auto"/>
              <w:ind w:right="113"/>
              <w:contextualSpacing/>
              <w:jc w:val="center"/>
              <w:rPr>
                <w:sz w:val="28"/>
                <w:szCs w:val="28"/>
              </w:rPr>
            </w:pPr>
            <w:r w:rsidRPr="002706BE">
              <w:rPr>
                <w:sz w:val="28"/>
                <w:szCs w:val="28"/>
              </w:rPr>
              <w:t>+</w:t>
            </w:r>
          </w:p>
        </w:tc>
      </w:tr>
    </w:tbl>
    <w:p w14:paraId="5271C8C2" w14:textId="77777777" w:rsidR="009E37B4" w:rsidRPr="002706BE" w:rsidRDefault="009E37B4" w:rsidP="00880693">
      <w:pPr>
        <w:spacing w:after="0" w:line="240" w:lineRule="auto"/>
        <w:ind w:firstLine="709"/>
        <w:contextualSpacing/>
        <w:jc w:val="both"/>
        <w:rPr>
          <w:sz w:val="28"/>
          <w:szCs w:val="28"/>
        </w:rPr>
      </w:pPr>
    </w:p>
    <w:p w14:paraId="2B4DFD7E" w14:textId="77777777" w:rsidR="009E37B4" w:rsidRPr="002706BE" w:rsidRDefault="009E37B4" w:rsidP="00880693">
      <w:pPr>
        <w:tabs>
          <w:tab w:val="left" w:pos="1728"/>
          <w:tab w:val="left" w:pos="4248"/>
          <w:tab w:val="left" w:pos="5148"/>
          <w:tab w:val="left" w:pos="6048"/>
          <w:tab w:val="left" w:pos="7488"/>
          <w:tab w:val="left" w:pos="8568"/>
        </w:tabs>
        <w:spacing w:after="0" w:line="240" w:lineRule="auto"/>
        <w:ind w:left="91"/>
        <w:contextualSpacing/>
        <w:jc w:val="center"/>
        <w:rPr>
          <w:sz w:val="28"/>
          <w:szCs w:val="28"/>
        </w:rPr>
      </w:pPr>
    </w:p>
    <w:p w14:paraId="13A46D2B" w14:textId="02F34976" w:rsidR="009E37B4" w:rsidRPr="002706BE" w:rsidRDefault="009E37B4" w:rsidP="00880693">
      <w:pPr>
        <w:tabs>
          <w:tab w:val="left" w:pos="1728"/>
          <w:tab w:val="left" w:pos="4248"/>
          <w:tab w:val="left" w:pos="5148"/>
          <w:tab w:val="left" w:pos="6048"/>
          <w:tab w:val="left" w:pos="7488"/>
          <w:tab w:val="left" w:pos="8568"/>
        </w:tabs>
        <w:spacing w:after="0" w:line="240" w:lineRule="auto"/>
        <w:ind w:left="91"/>
        <w:contextualSpacing/>
        <w:jc w:val="center"/>
        <w:rPr>
          <w:sz w:val="28"/>
          <w:szCs w:val="28"/>
        </w:rPr>
      </w:pPr>
    </w:p>
    <w:p w14:paraId="19E5FF98" w14:textId="3652EAFB" w:rsidR="00B850FC" w:rsidRPr="002706BE" w:rsidRDefault="00B850FC" w:rsidP="00880693">
      <w:pPr>
        <w:tabs>
          <w:tab w:val="left" w:pos="1728"/>
          <w:tab w:val="left" w:pos="4248"/>
          <w:tab w:val="left" w:pos="5148"/>
          <w:tab w:val="left" w:pos="6048"/>
          <w:tab w:val="left" w:pos="7488"/>
          <w:tab w:val="left" w:pos="8568"/>
        </w:tabs>
        <w:spacing w:after="0" w:line="240" w:lineRule="auto"/>
        <w:ind w:left="91"/>
        <w:contextualSpacing/>
        <w:jc w:val="center"/>
        <w:rPr>
          <w:sz w:val="28"/>
          <w:szCs w:val="28"/>
        </w:rPr>
      </w:pPr>
    </w:p>
    <w:p w14:paraId="260D6CA9" w14:textId="4007ED1D" w:rsidR="00B850FC" w:rsidRPr="002706BE" w:rsidRDefault="00B850FC" w:rsidP="00880693">
      <w:pPr>
        <w:tabs>
          <w:tab w:val="left" w:pos="1728"/>
          <w:tab w:val="left" w:pos="4248"/>
          <w:tab w:val="left" w:pos="5148"/>
          <w:tab w:val="left" w:pos="6048"/>
          <w:tab w:val="left" w:pos="7488"/>
          <w:tab w:val="left" w:pos="8568"/>
        </w:tabs>
        <w:spacing w:after="0" w:line="240" w:lineRule="auto"/>
        <w:ind w:left="91"/>
        <w:contextualSpacing/>
        <w:jc w:val="center"/>
        <w:rPr>
          <w:sz w:val="28"/>
          <w:szCs w:val="28"/>
        </w:rPr>
      </w:pPr>
    </w:p>
    <w:p w14:paraId="0B20371C" w14:textId="2FAE971D" w:rsidR="00B850FC" w:rsidRPr="002706BE" w:rsidRDefault="00B850FC" w:rsidP="00880693">
      <w:pPr>
        <w:tabs>
          <w:tab w:val="left" w:pos="1728"/>
          <w:tab w:val="left" w:pos="4248"/>
          <w:tab w:val="left" w:pos="5148"/>
          <w:tab w:val="left" w:pos="6048"/>
          <w:tab w:val="left" w:pos="7488"/>
          <w:tab w:val="left" w:pos="8568"/>
        </w:tabs>
        <w:spacing w:after="0" w:line="240" w:lineRule="auto"/>
        <w:ind w:left="91"/>
        <w:contextualSpacing/>
        <w:jc w:val="center"/>
        <w:rPr>
          <w:sz w:val="28"/>
          <w:szCs w:val="28"/>
        </w:rPr>
      </w:pPr>
    </w:p>
    <w:p w14:paraId="57E810F8" w14:textId="55AB29F5" w:rsidR="00B850FC" w:rsidRPr="002706BE" w:rsidRDefault="00B850FC" w:rsidP="00880693">
      <w:pPr>
        <w:tabs>
          <w:tab w:val="left" w:pos="1728"/>
          <w:tab w:val="left" w:pos="4248"/>
          <w:tab w:val="left" w:pos="5148"/>
          <w:tab w:val="left" w:pos="6048"/>
          <w:tab w:val="left" w:pos="7488"/>
          <w:tab w:val="left" w:pos="8568"/>
        </w:tabs>
        <w:spacing w:after="0" w:line="240" w:lineRule="auto"/>
        <w:ind w:left="91"/>
        <w:contextualSpacing/>
        <w:jc w:val="center"/>
        <w:rPr>
          <w:sz w:val="28"/>
          <w:szCs w:val="28"/>
        </w:rPr>
      </w:pPr>
    </w:p>
    <w:p w14:paraId="22758701" w14:textId="0E25653A" w:rsidR="00B850FC" w:rsidRPr="002706BE" w:rsidRDefault="00B850FC" w:rsidP="00880693">
      <w:pPr>
        <w:tabs>
          <w:tab w:val="left" w:pos="1728"/>
          <w:tab w:val="left" w:pos="4248"/>
          <w:tab w:val="left" w:pos="5148"/>
          <w:tab w:val="left" w:pos="6048"/>
          <w:tab w:val="left" w:pos="7488"/>
          <w:tab w:val="left" w:pos="8568"/>
        </w:tabs>
        <w:spacing w:after="0" w:line="240" w:lineRule="auto"/>
        <w:ind w:left="91"/>
        <w:contextualSpacing/>
        <w:jc w:val="center"/>
        <w:rPr>
          <w:sz w:val="28"/>
          <w:szCs w:val="28"/>
        </w:rPr>
      </w:pPr>
    </w:p>
    <w:p w14:paraId="66ABEA14" w14:textId="63535FB3" w:rsidR="0051299F" w:rsidRPr="002706BE" w:rsidRDefault="00C539A6" w:rsidP="00880693">
      <w:pPr>
        <w:pStyle w:val="1"/>
        <w:spacing w:line="240" w:lineRule="auto"/>
        <w:jc w:val="center"/>
        <w:rPr>
          <w:rFonts w:ascii="Times New Roman" w:hAnsi="Times New Roman" w:cs="Times New Roman"/>
          <w:b/>
          <w:color w:val="auto"/>
          <w:sz w:val="28"/>
          <w:szCs w:val="28"/>
        </w:rPr>
      </w:pPr>
      <w:bookmarkStart w:id="77" w:name="_Toc167725623"/>
      <w:r w:rsidRPr="002706BE">
        <w:rPr>
          <w:rFonts w:ascii="Times New Roman" w:hAnsi="Times New Roman" w:cs="Times New Roman"/>
          <w:b/>
          <w:color w:val="auto"/>
          <w:sz w:val="28"/>
          <w:szCs w:val="28"/>
        </w:rPr>
        <w:lastRenderedPageBreak/>
        <w:t>ПРИЛОЖЕНИЕ</w:t>
      </w:r>
      <w:r w:rsidR="0051299F" w:rsidRPr="002706BE">
        <w:rPr>
          <w:rFonts w:ascii="Times New Roman" w:hAnsi="Times New Roman" w:cs="Times New Roman"/>
          <w:b/>
          <w:color w:val="auto"/>
          <w:sz w:val="28"/>
          <w:szCs w:val="28"/>
        </w:rPr>
        <w:t xml:space="preserve"> Б</w:t>
      </w:r>
      <w:bookmarkEnd w:id="77"/>
    </w:p>
    <w:p w14:paraId="5261FBD9" w14:textId="77777777" w:rsidR="00C015FF" w:rsidRPr="002706BE" w:rsidRDefault="00C015FF" w:rsidP="00880693">
      <w:pPr>
        <w:spacing w:after="0" w:line="240" w:lineRule="auto"/>
        <w:contextualSpacing/>
        <w:jc w:val="center"/>
        <w:rPr>
          <w:sz w:val="28"/>
          <w:szCs w:val="24"/>
        </w:rPr>
      </w:pPr>
    </w:p>
    <w:p w14:paraId="0AF58DC6" w14:textId="79B29097" w:rsidR="0051299F" w:rsidRPr="002706BE" w:rsidRDefault="0051299F" w:rsidP="00880693">
      <w:pPr>
        <w:spacing w:after="0" w:line="240" w:lineRule="auto"/>
        <w:contextualSpacing/>
        <w:jc w:val="center"/>
        <w:rPr>
          <w:sz w:val="28"/>
          <w:szCs w:val="24"/>
        </w:rPr>
      </w:pPr>
      <w:r w:rsidRPr="002706BE">
        <w:rPr>
          <w:sz w:val="28"/>
          <w:szCs w:val="24"/>
        </w:rPr>
        <w:t>Характеристика изученных ценопопуляций</w:t>
      </w:r>
    </w:p>
    <w:p w14:paraId="094CA034" w14:textId="77777777" w:rsidR="0051299F" w:rsidRPr="002706BE" w:rsidRDefault="0051299F" w:rsidP="00880693">
      <w:pPr>
        <w:spacing w:after="0" w:line="240" w:lineRule="auto"/>
        <w:contextualSpacing/>
        <w:rPr>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5"/>
        <w:gridCol w:w="563"/>
        <w:gridCol w:w="2074"/>
        <w:gridCol w:w="1089"/>
        <w:gridCol w:w="1862"/>
        <w:gridCol w:w="1421"/>
      </w:tblGrid>
      <w:tr w:rsidR="002706BE" w:rsidRPr="002706BE" w14:paraId="1A9F05F1" w14:textId="77777777" w:rsidTr="00633960">
        <w:trPr>
          <w:trHeight w:val="170"/>
          <w:jc w:val="center"/>
        </w:trPr>
        <w:tc>
          <w:tcPr>
            <w:tcW w:w="2335" w:type="dxa"/>
            <w:vAlign w:val="center"/>
          </w:tcPr>
          <w:p w14:paraId="5BAA9200" w14:textId="77777777" w:rsidR="0051299F" w:rsidRPr="002706BE" w:rsidRDefault="0051299F" w:rsidP="00880693">
            <w:pPr>
              <w:spacing w:after="0" w:line="240" w:lineRule="auto"/>
              <w:contextualSpacing/>
              <w:jc w:val="center"/>
              <w:rPr>
                <w:sz w:val="24"/>
              </w:rPr>
            </w:pPr>
            <w:r w:rsidRPr="002706BE">
              <w:rPr>
                <w:sz w:val="24"/>
              </w:rPr>
              <w:t>Отвал, карьер</w:t>
            </w:r>
          </w:p>
        </w:tc>
        <w:tc>
          <w:tcPr>
            <w:tcW w:w="563" w:type="dxa"/>
            <w:vAlign w:val="center"/>
          </w:tcPr>
          <w:p w14:paraId="39B00329" w14:textId="77777777" w:rsidR="0051299F" w:rsidRPr="002706BE" w:rsidRDefault="0051299F" w:rsidP="00880693">
            <w:pPr>
              <w:spacing w:after="0" w:line="240" w:lineRule="auto"/>
              <w:contextualSpacing/>
              <w:jc w:val="center"/>
              <w:rPr>
                <w:sz w:val="24"/>
              </w:rPr>
            </w:pPr>
            <w:r w:rsidRPr="002706BE">
              <w:rPr>
                <w:sz w:val="24"/>
              </w:rPr>
              <w:t>ЦП</w:t>
            </w:r>
          </w:p>
        </w:tc>
        <w:tc>
          <w:tcPr>
            <w:tcW w:w="2074" w:type="dxa"/>
            <w:vAlign w:val="center"/>
          </w:tcPr>
          <w:p w14:paraId="30760AB8" w14:textId="77777777" w:rsidR="0051299F" w:rsidRPr="002706BE" w:rsidRDefault="0051299F" w:rsidP="00880693">
            <w:pPr>
              <w:spacing w:after="0" w:line="240" w:lineRule="auto"/>
              <w:contextualSpacing/>
              <w:jc w:val="center"/>
              <w:rPr>
                <w:sz w:val="24"/>
              </w:rPr>
            </w:pPr>
            <w:r w:rsidRPr="002706BE">
              <w:rPr>
                <w:sz w:val="24"/>
              </w:rPr>
              <w:t>Координаты</w:t>
            </w:r>
          </w:p>
        </w:tc>
        <w:tc>
          <w:tcPr>
            <w:tcW w:w="1089" w:type="dxa"/>
            <w:vAlign w:val="center"/>
          </w:tcPr>
          <w:p w14:paraId="3B8611FB" w14:textId="77777777" w:rsidR="0051299F" w:rsidRPr="002706BE" w:rsidRDefault="0051299F" w:rsidP="00880693">
            <w:pPr>
              <w:spacing w:after="0" w:line="240" w:lineRule="auto"/>
              <w:contextualSpacing/>
              <w:jc w:val="center"/>
              <w:rPr>
                <w:sz w:val="24"/>
              </w:rPr>
            </w:pPr>
            <w:r w:rsidRPr="002706BE">
              <w:rPr>
                <w:sz w:val="24"/>
              </w:rPr>
              <w:t>Возраст, лет</w:t>
            </w:r>
          </w:p>
        </w:tc>
        <w:tc>
          <w:tcPr>
            <w:tcW w:w="1862" w:type="dxa"/>
            <w:vAlign w:val="center"/>
          </w:tcPr>
          <w:p w14:paraId="216C9B8F" w14:textId="77777777" w:rsidR="0051299F" w:rsidRPr="002706BE" w:rsidRDefault="0051299F" w:rsidP="00880693">
            <w:pPr>
              <w:spacing w:after="0" w:line="240" w:lineRule="auto"/>
              <w:contextualSpacing/>
              <w:jc w:val="center"/>
              <w:rPr>
                <w:sz w:val="24"/>
              </w:rPr>
            </w:pPr>
            <w:r w:rsidRPr="002706BE">
              <w:rPr>
                <w:sz w:val="24"/>
              </w:rPr>
              <w:t>Характеристика техногенного элювия</w:t>
            </w:r>
          </w:p>
        </w:tc>
        <w:tc>
          <w:tcPr>
            <w:tcW w:w="1421" w:type="dxa"/>
            <w:vAlign w:val="center"/>
          </w:tcPr>
          <w:p w14:paraId="5E987A77" w14:textId="77777777" w:rsidR="0051299F" w:rsidRPr="002706BE" w:rsidRDefault="0051299F" w:rsidP="00880693">
            <w:pPr>
              <w:spacing w:after="0" w:line="240" w:lineRule="auto"/>
              <w:contextualSpacing/>
              <w:jc w:val="center"/>
              <w:rPr>
                <w:sz w:val="24"/>
              </w:rPr>
            </w:pPr>
            <w:r w:rsidRPr="002706BE">
              <w:rPr>
                <w:sz w:val="24"/>
              </w:rPr>
              <w:t>Стадия сингенеза</w:t>
            </w:r>
          </w:p>
        </w:tc>
      </w:tr>
      <w:tr w:rsidR="002706BE" w:rsidRPr="002706BE" w14:paraId="46C590E6" w14:textId="77777777" w:rsidTr="00633960">
        <w:trPr>
          <w:trHeight w:val="170"/>
          <w:jc w:val="center"/>
        </w:trPr>
        <w:tc>
          <w:tcPr>
            <w:tcW w:w="9344" w:type="dxa"/>
            <w:gridSpan w:val="6"/>
            <w:vAlign w:val="center"/>
          </w:tcPr>
          <w:p w14:paraId="61B3B8CE" w14:textId="77777777" w:rsidR="0051299F" w:rsidRPr="002706BE" w:rsidRDefault="0051299F" w:rsidP="00880693">
            <w:pPr>
              <w:spacing w:after="0" w:line="240" w:lineRule="auto"/>
              <w:contextualSpacing/>
              <w:jc w:val="center"/>
              <w:rPr>
                <w:sz w:val="24"/>
              </w:rPr>
            </w:pPr>
            <w:r w:rsidRPr="002706BE">
              <w:rPr>
                <w:sz w:val="24"/>
                <w:lang w:eastAsia="ru-RU"/>
              </w:rPr>
              <w:t>Незасоленные грунты</w:t>
            </w:r>
          </w:p>
        </w:tc>
      </w:tr>
      <w:tr w:rsidR="002706BE" w:rsidRPr="002706BE" w14:paraId="69064925" w14:textId="77777777" w:rsidTr="00633960">
        <w:trPr>
          <w:trHeight w:val="170"/>
          <w:jc w:val="center"/>
        </w:trPr>
        <w:tc>
          <w:tcPr>
            <w:tcW w:w="2335" w:type="dxa"/>
            <w:vAlign w:val="center"/>
          </w:tcPr>
          <w:p w14:paraId="2454AE22" w14:textId="77777777" w:rsidR="0051299F" w:rsidRPr="002706BE" w:rsidRDefault="0051299F" w:rsidP="00880693">
            <w:pPr>
              <w:spacing w:after="0" w:line="240" w:lineRule="auto"/>
              <w:contextualSpacing/>
              <w:jc w:val="center"/>
              <w:rPr>
                <w:sz w:val="24"/>
              </w:rPr>
            </w:pPr>
            <w:r w:rsidRPr="002706BE">
              <w:rPr>
                <w:sz w:val="24"/>
              </w:rPr>
              <w:t>Юго-Западный,  Сарбайский</w:t>
            </w:r>
          </w:p>
        </w:tc>
        <w:tc>
          <w:tcPr>
            <w:tcW w:w="563" w:type="dxa"/>
            <w:vAlign w:val="center"/>
          </w:tcPr>
          <w:p w14:paraId="5FA91B60" w14:textId="77777777" w:rsidR="0051299F" w:rsidRPr="002706BE" w:rsidRDefault="0051299F" w:rsidP="00880693">
            <w:pPr>
              <w:spacing w:after="0" w:line="240" w:lineRule="auto"/>
              <w:contextualSpacing/>
              <w:jc w:val="center"/>
              <w:rPr>
                <w:sz w:val="24"/>
              </w:rPr>
            </w:pPr>
            <w:r w:rsidRPr="002706BE">
              <w:rPr>
                <w:sz w:val="24"/>
              </w:rPr>
              <w:t>1-5</w:t>
            </w:r>
          </w:p>
        </w:tc>
        <w:tc>
          <w:tcPr>
            <w:tcW w:w="2074" w:type="dxa"/>
            <w:vAlign w:val="center"/>
          </w:tcPr>
          <w:p w14:paraId="758C2796" w14:textId="36C632FF" w:rsidR="0051299F" w:rsidRPr="002706BE" w:rsidRDefault="0051299F" w:rsidP="00880693">
            <w:pPr>
              <w:spacing w:after="0" w:line="240" w:lineRule="auto"/>
              <w:contextualSpacing/>
              <w:jc w:val="center"/>
              <w:rPr>
                <w:sz w:val="24"/>
              </w:rPr>
            </w:pPr>
            <w:r w:rsidRPr="002706BE">
              <w:rPr>
                <w:sz w:val="24"/>
                <w:lang w:val="en-US" w:eastAsia="ru-RU"/>
              </w:rPr>
              <w:t>N</w:t>
            </w:r>
            <w:r w:rsidRPr="002706BE">
              <w:rPr>
                <w:sz w:val="24"/>
              </w:rPr>
              <w:t xml:space="preserve">53.03741°, </w:t>
            </w:r>
            <w:r w:rsidR="00B2531F" w:rsidRPr="002706BE">
              <w:rPr>
                <w:sz w:val="24"/>
                <w:lang w:val="en-US"/>
              </w:rPr>
              <w:t>W</w:t>
            </w:r>
            <w:r w:rsidR="004A5E3F" w:rsidRPr="002706BE">
              <w:rPr>
                <w:sz w:val="24"/>
              </w:rPr>
              <w:t>63</w:t>
            </w:r>
            <w:r w:rsidRPr="002706BE">
              <w:rPr>
                <w:sz w:val="24"/>
              </w:rPr>
              <w:t>.03858°</w:t>
            </w:r>
          </w:p>
        </w:tc>
        <w:tc>
          <w:tcPr>
            <w:tcW w:w="1089" w:type="dxa"/>
            <w:vAlign w:val="center"/>
          </w:tcPr>
          <w:p w14:paraId="1CD78D0C" w14:textId="77777777" w:rsidR="0051299F" w:rsidRPr="002706BE" w:rsidRDefault="0051299F" w:rsidP="00880693">
            <w:pPr>
              <w:spacing w:after="0" w:line="240" w:lineRule="auto"/>
              <w:contextualSpacing/>
              <w:jc w:val="center"/>
              <w:rPr>
                <w:sz w:val="24"/>
              </w:rPr>
            </w:pPr>
            <w:r w:rsidRPr="002706BE">
              <w:rPr>
                <w:sz w:val="24"/>
              </w:rPr>
              <w:t>2</w:t>
            </w:r>
          </w:p>
        </w:tc>
        <w:tc>
          <w:tcPr>
            <w:tcW w:w="1862" w:type="dxa"/>
            <w:vAlign w:val="center"/>
          </w:tcPr>
          <w:p w14:paraId="144ABA09" w14:textId="77777777" w:rsidR="0051299F" w:rsidRPr="002706BE" w:rsidRDefault="0051299F" w:rsidP="00880693">
            <w:pPr>
              <w:spacing w:after="0" w:line="240" w:lineRule="auto"/>
              <w:contextualSpacing/>
              <w:jc w:val="center"/>
              <w:rPr>
                <w:sz w:val="24"/>
              </w:rPr>
            </w:pPr>
            <w:r w:rsidRPr="002706BE">
              <w:rPr>
                <w:sz w:val="24"/>
              </w:rPr>
              <w:t>Незасоленные ожелезненные известняки</w:t>
            </w:r>
          </w:p>
        </w:tc>
        <w:tc>
          <w:tcPr>
            <w:tcW w:w="1421" w:type="dxa"/>
            <w:vAlign w:val="center"/>
          </w:tcPr>
          <w:p w14:paraId="11CFB959" w14:textId="77777777" w:rsidR="0051299F" w:rsidRPr="002706BE" w:rsidRDefault="0051299F" w:rsidP="00880693">
            <w:pPr>
              <w:spacing w:after="0" w:line="240" w:lineRule="auto"/>
              <w:contextualSpacing/>
              <w:jc w:val="center"/>
              <w:rPr>
                <w:sz w:val="24"/>
              </w:rPr>
            </w:pPr>
            <w:r w:rsidRPr="002706BE">
              <w:rPr>
                <w:sz w:val="24"/>
              </w:rPr>
              <w:t>Пионерное сообщество</w:t>
            </w:r>
          </w:p>
        </w:tc>
      </w:tr>
      <w:tr w:rsidR="002706BE" w:rsidRPr="002706BE" w14:paraId="69C86CD9" w14:textId="77777777" w:rsidTr="00633960">
        <w:trPr>
          <w:trHeight w:val="170"/>
          <w:jc w:val="center"/>
        </w:trPr>
        <w:tc>
          <w:tcPr>
            <w:tcW w:w="2335" w:type="dxa"/>
            <w:vAlign w:val="center"/>
          </w:tcPr>
          <w:p w14:paraId="31310B06" w14:textId="6CE8A280" w:rsidR="0051299F" w:rsidRPr="002706BE" w:rsidRDefault="0051299F" w:rsidP="00880693">
            <w:pPr>
              <w:spacing w:after="0" w:line="240" w:lineRule="auto"/>
              <w:contextualSpacing/>
              <w:jc w:val="center"/>
              <w:rPr>
                <w:sz w:val="24"/>
              </w:rPr>
            </w:pPr>
            <w:r w:rsidRPr="002706BE">
              <w:rPr>
                <w:sz w:val="24"/>
              </w:rPr>
              <w:t>Юго-</w:t>
            </w:r>
            <w:r w:rsidR="004A5E3F" w:rsidRPr="002706BE">
              <w:rPr>
                <w:sz w:val="24"/>
                <w:lang w:val="kk-KZ"/>
              </w:rPr>
              <w:t>В</w:t>
            </w:r>
            <w:r w:rsidR="004A5E3F" w:rsidRPr="002706BE">
              <w:rPr>
                <w:sz w:val="24"/>
              </w:rPr>
              <w:t>осточный</w:t>
            </w:r>
            <w:r w:rsidRPr="002706BE">
              <w:rPr>
                <w:sz w:val="24"/>
              </w:rPr>
              <w:t>, Соколовский</w:t>
            </w:r>
          </w:p>
        </w:tc>
        <w:tc>
          <w:tcPr>
            <w:tcW w:w="563" w:type="dxa"/>
            <w:vAlign w:val="center"/>
          </w:tcPr>
          <w:p w14:paraId="4180C550" w14:textId="77777777" w:rsidR="0051299F" w:rsidRPr="002706BE" w:rsidRDefault="0051299F" w:rsidP="00880693">
            <w:pPr>
              <w:spacing w:after="0" w:line="240" w:lineRule="auto"/>
              <w:contextualSpacing/>
              <w:jc w:val="center"/>
              <w:rPr>
                <w:sz w:val="24"/>
              </w:rPr>
            </w:pPr>
            <w:r w:rsidRPr="002706BE">
              <w:rPr>
                <w:sz w:val="24"/>
              </w:rPr>
              <w:t>6-10</w:t>
            </w:r>
          </w:p>
        </w:tc>
        <w:tc>
          <w:tcPr>
            <w:tcW w:w="2074" w:type="dxa"/>
            <w:vAlign w:val="center"/>
          </w:tcPr>
          <w:p w14:paraId="041E69A1" w14:textId="78A41744" w:rsidR="0051299F" w:rsidRPr="002706BE" w:rsidRDefault="0051299F" w:rsidP="00880693">
            <w:pPr>
              <w:spacing w:after="0" w:line="240" w:lineRule="auto"/>
              <w:contextualSpacing/>
              <w:jc w:val="center"/>
              <w:rPr>
                <w:sz w:val="24"/>
              </w:rPr>
            </w:pPr>
            <w:r w:rsidRPr="002706BE">
              <w:rPr>
                <w:sz w:val="24"/>
                <w:lang w:val="en-US" w:eastAsia="ru-RU"/>
              </w:rPr>
              <w:t>N</w:t>
            </w:r>
            <w:r w:rsidRPr="002706BE">
              <w:rPr>
                <w:sz w:val="24"/>
              </w:rPr>
              <w:t xml:space="preserve">52.97571°, </w:t>
            </w:r>
            <w:r w:rsidR="00B2531F" w:rsidRPr="002706BE">
              <w:rPr>
                <w:sz w:val="24"/>
                <w:lang w:val="en-US" w:eastAsia="ru-RU"/>
              </w:rPr>
              <w:t>W</w:t>
            </w:r>
            <w:r w:rsidR="004A5E3F" w:rsidRPr="002706BE">
              <w:rPr>
                <w:sz w:val="24"/>
              </w:rPr>
              <w:t>63</w:t>
            </w:r>
            <w:r w:rsidRPr="002706BE">
              <w:rPr>
                <w:sz w:val="24"/>
              </w:rPr>
              <w:t>.17021°</w:t>
            </w:r>
          </w:p>
        </w:tc>
        <w:tc>
          <w:tcPr>
            <w:tcW w:w="1089" w:type="dxa"/>
            <w:vAlign w:val="center"/>
          </w:tcPr>
          <w:p w14:paraId="1DC6F79E" w14:textId="77777777" w:rsidR="0051299F" w:rsidRPr="002706BE" w:rsidRDefault="0051299F" w:rsidP="00880693">
            <w:pPr>
              <w:spacing w:after="0" w:line="240" w:lineRule="auto"/>
              <w:contextualSpacing/>
              <w:jc w:val="center"/>
              <w:rPr>
                <w:sz w:val="24"/>
              </w:rPr>
            </w:pPr>
            <w:r w:rsidRPr="002706BE">
              <w:rPr>
                <w:sz w:val="24"/>
              </w:rPr>
              <w:t>17-20</w:t>
            </w:r>
          </w:p>
        </w:tc>
        <w:tc>
          <w:tcPr>
            <w:tcW w:w="1862" w:type="dxa"/>
            <w:vAlign w:val="center"/>
          </w:tcPr>
          <w:p w14:paraId="75162FBA" w14:textId="77777777" w:rsidR="0051299F" w:rsidRPr="002706BE" w:rsidRDefault="0051299F" w:rsidP="00880693">
            <w:pPr>
              <w:spacing w:after="0" w:line="240" w:lineRule="auto"/>
              <w:contextualSpacing/>
              <w:jc w:val="center"/>
              <w:rPr>
                <w:sz w:val="24"/>
              </w:rPr>
            </w:pPr>
            <w:r w:rsidRPr="002706BE">
              <w:rPr>
                <w:sz w:val="24"/>
              </w:rPr>
              <w:t>Супесчаный эмбриозем с известняками</w:t>
            </w:r>
          </w:p>
        </w:tc>
        <w:tc>
          <w:tcPr>
            <w:tcW w:w="1421" w:type="dxa"/>
            <w:vAlign w:val="center"/>
          </w:tcPr>
          <w:p w14:paraId="6F31EFC6" w14:textId="77777777" w:rsidR="0051299F" w:rsidRPr="002706BE" w:rsidRDefault="0051299F" w:rsidP="00880693">
            <w:pPr>
              <w:spacing w:after="0" w:line="240" w:lineRule="auto"/>
              <w:contextualSpacing/>
              <w:jc w:val="center"/>
              <w:rPr>
                <w:sz w:val="24"/>
              </w:rPr>
            </w:pPr>
            <w:r w:rsidRPr="002706BE">
              <w:rPr>
                <w:sz w:val="24"/>
              </w:rPr>
              <w:t>Группово-зарослевое сообщество</w:t>
            </w:r>
          </w:p>
        </w:tc>
      </w:tr>
      <w:tr w:rsidR="002706BE" w:rsidRPr="002706BE" w14:paraId="59C4E7FB" w14:textId="77777777" w:rsidTr="00633960">
        <w:trPr>
          <w:trHeight w:val="170"/>
          <w:jc w:val="center"/>
        </w:trPr>
        <w:tc>
          <w:tcPr>
            <w:tcW w:w="2335" w:type="dxa"/>
            <w:vAlign w:val="center"/>
          </w:tcPr>
          <w:p w14:paraId="4904ACA7" w14:textId="77777777" w:rsidR="0051299F" w:rsidRPr="002706BE" w:rsidRDefault="0051299F" w:rsidP="00880693">
            <w:pPr>
              <w:spacing w:after="0" w:line="240" w:lineRule="auto"/>
              <w:contextualSpacing/>
              <w:jc w:val="center"/>
              <w:rPr>
                <w:sz w:val="24"/>
              </w:rPr>
            </w:pPr>
            <w:r w:rsidRPr="002706BE">
              <w:rPr>
                <w:sz w:val="24"/>
              </w:rPr>
              <w:t>Юго-Западный, Сарбайский</w:t>
            </w:r>
          </w:p>
        </w:tc>
        <w:tc>
          <w:tcPr>
            <w:tcW w:w="563" w:type="dxa"/>
            <w:vAlign w:val="center"/>
          </w:tcPr>
          <w:p w14:paraId="53606B1E" w14:textId="77777777" w:rsidR="0051299F" w:rsidRPr="002706BE" w:rsidRDefault="0051299F" w:rsidP="00880693">
            <w:pPr>
              <w:spacing w:after="0" w:line="240" w:lineRule="auto"/>
              <w:contextualSpacing/>
              <w:jc w:val="center"/>
              <w:rPr>
                <w:sz w:val="24"/>
              </w:rPr>
            </w:pPr>
            <w:r w:rsidRPr="002706BE">
              <w:rPr>
                <w:sz w:val="24"/>
              </w:rPr>
              <w:t>11-15</w:t>
            </w:r>
          </w:p>
        </w:tc>
        <w:tc>
          <w:tcPr>
            <w:tcW w:w="2074" w:type="dxa"/>
            <w:vAlign w:val="center"/>
          </w:tcPr>
          <w:p w14:paraId="34FA3FAE" w14:textId="02B9EE6D" w:rsidR="0051299F" w:rsidRPr="002706BE" w:rsidRDefault="0051299F" w:rsidP="00880693">
            <w:pPr>
              <w:spacing w:after="0" w:line="240" w:lineRule="auto"/>
              <w:contextualSpacing/>
              <w:jc w:val="center"/>
              <w:rPr>
                <w:sz w:val="24"/>
                <w:lang w:val="en-US" w:eastAsia="ru-RU"/>
              </w:rPr>
            </w:pPr>
            <w:r w:rsidRPr="002706BE">
              <w:rPr>
                <w:sz w:val="24"/>
                <w:lang w:val="en-US" w:eastAsia="ru-RU"/>
              </w:rPr>
              <w:t>N</w:t>
            </w:r>
            <w:r w:rsidRPr="002706BE">
              <w:rPr>
                <w:sz w:val="24"/>
              </w:rPr>
              <w:t xml:space="preserve">53.03742°, </w:t>
            </w:r>
            <w:r w:rsidR="00B2531F" w:rsidRPr="002706BE">
              <w:rPr>
                <w:sz w:val="24"/>
                <w:lang w:val="en-US" w:eastAsia="ru-RU"/>
              </w:rPr>
              <w:t>W</w:t>
            </w:r>
            <w:r w:rsidR="004A5E3F" w:rsidRPr="002706BE">
              <w:rPr>
                <w:sz w:val="24"/>
              </w:rPr>
              <w:t>63</w:t>
            </w:r>
            <w:r w:rsidRPr="002706BE">
              <w:rPr>
                <w:sz w:val="24"/>
              </w:rPr>
              <w:t>.03890</w:t>
            </w:r>
          </w:p>
        </w:tc>
        <w:tc>
          <w:tcPr>
            <w:tcW w:w="1089" w:type="dxa"/>
            <w:vAlign w:val="center"/>
          </w:tcPr>
          <w:p w14:paraId="7F69D19F" w14:textId="77777777" w:rsidR="0051299F" w:rsidRPr="002706BE" w:rsidRDefault="0051299F" w:rsidP="00880693">
            <w:pPr>
              <w:spacing w:after="0" w:line="240" w:lineRule="auto"/>
              <w:contextualSpacing/>
              <w:jc w:val="center"/>
              <w:rPr>
                <w:sz w:val="24"/>
              </w:rPr>
            </w:pPr>
            <w:r w:rsidRPr="002706BE">
              <w:rPr>
                <w:sz w:val="24"/>
              </w:rPr>
              <w:t>5-7</w:t>
            </w:r>
          </w:p>
        </w:tc>
        <w:tc>
          <w:tcPr>
            <w:tcW w:w="1862" w:type="dxa"/>
            <w:vAlign w:val="center"/>
          </w:tcPr>
          <w:p w14:paraId="199BB1AE" w14:textId="77777777" w:rsidR="0051299F" w:rsidRPr="002706BE" w:rsidRDefault="0051299F" w:rsidP="00880693">
            <w:pPr>
              <w:spacing w:after="0" w:line="240" w:lineRule="auto"/>
              <w:contextualSpacing/>
              <w:jc w:val="center"/>
              <w:rPr>
                <w:sz w:val="24"/>
              </w:rPr>
            </w:pPr>
            <w:r w:rsidRPr="002706BE">
              <w:rPr>
                <w:sz w:val="24"/>
              </w:rPr>
              <w:t>Известняки</w:t>
            </w:r>
          </w:p>
        </w:tc>
        <w:tc>
          <w:tcPr>
            <w:tcW w:w="1421" w:type="dxa"/>
            <w:vAlign w:val="center"/>
          </w:tcPr>
          <w:p w14:paraId="04FC2FDD" w14:textId="77777777" w:rsidR="0051299F" w:rsidRPr="002706BE" w:rsidRDefault="0051299F" w:rsidP="00880693">
            <w:pPr>
              <w:spacing w:after="0" w:line="240" w:lineRule="auto"/>
              <w:contextualSpacing/>
              <w:jc w:val="center"/>
              <w:rPr>
                <w:sz w:val="24"/>
              </w:rPr>
            </w:pPr>
            <w:r w:rsidRPr="002706BE">
              <w:rPr>
                <w:sz w:val="24"/>
              </w:rPr>
              <w:t>Группово-зарослевое сообщество</w:t>
            </w:r>
          </w:p>
        </w:tc>
      </w:tr>
      <w:tr w:rsidR="002706BE" w:rsidRPr="002706BE" w14:paraId="31D13590" w14:textId="77777777" w:rsidTr="00633960">
        <w:trPr>
          <w:trHeight w:val="170"/>
          <w:jc w:val="center"/>
        </w:trPr>
        <w:tc>
          <w:tcPr>
            <w:tcW w:w="2335" w:type="dxa"/>
            <w:vAlign w:val="center"/>
          </w:tcPr>
          <w:p w14:paraId="720478F3" w14:textId="1C038207" w:rsidR="0051299F" w:rsidRPr="002706BE" w:rsidRDefault="0051299F" w:rsidP="00880693">
            <w:pPr>
              <w:spacing w:after="0" w:line="240" w:lineRule="auto"/>
              <w:contextualSpacing/>
              <w:jc w:val="center"/>
              <w:rPr>
                <w:sz w:val="24"/>
              </w:rPr>
            </w:pPr>
            <w:r w:rsidRPr="002706BE">
              <w:rPr>
                <w:sz w:val="24"/>
              </w:rPr>
              <w:t>Юго-</w:t>
            </w:r>
            <w:r w:rsidR="004A5E3F" w:rsidRPr="002706BE">
              <w:rPr>
                <w:sz w:val="24"/>
                <w:lang w:val="kk-KZ"/>
              </w:rPr>
              <w:t>В</w:t>
            </w:r>
            <w:r w:rsidRPr="002706BE">
              <w:rPr>
                <w:sz w:val="24"/>
              </w:rPr>
              <w:t>осточный, Соколовский</w:t>
            </w:r>
          </w:p>
        </w:tc>
        <w:tc>
          <w:tcPr>
            <w:tcW w:w="563" w:type="dxa"/>
            <w:vAlign w:val="center"/>
          </w:tcPr>
          <w:p w14:paraId="30A0EA47" w14:textId="77777777" w:rsidR="0051299F" w:rsidRPr="002706BE" w:rsidRDefault="0051299F" w:rsidP="00880693">
            <w:pPr>
              <w:spacing w:after="0" w:line="240" w:lineRule="auto"/>
              <w:contextualSpacing/>
              <w:jc w:val="center"/>
              <w:rPr>
                <w:sz w:val="24"/>
              </w:rPr>
            </w:pPr>
            <w:r w:rsidRPr="002706BE">
              <w:rPr>
                <w:sz w:val="24"/>
              </w:rPr>
              <w:t>16-20</w:t>
            </w:r>
          </w:p>
        </w:tc>
        <w:tc>
          <w:tcPr>
            <w:tcW w:w="2074" w:type="dxa"/>
            <w:vAlign w:val="center"/>
          </w:tcPr>
          <w:p w14:paraId="28488421" w14:textId="1652A818" w:rsidR="0051299F" w:rsidRPr="002706BE" w:rsidRDefault="0051299F" w:rsidP="00880693">
            <w:pPr>
              <w:spacing w:after="0" w:line="240" w:lineRule="auto"/>
              <w:contextualSpacing/>
              <w:jc w:val="center"/>
              <w:rPr>
                <w:sz w:val="24"/>
                <w:lang w:eastAsia="ru-RU"/>
              </w:rPr>
            </w:pPr>
            <w:r w:rsidRPr="002706BE">
              <w:rPr>
                <w:sz w:val="24"/>
                <w:lang w:val="en-US" w:eastAsia="ru-RU"/>
              </w:rPr>
              <w:t>N</w:t>
            </w:r>
            <w:r w:rsidRPr="002706BE">
              <w:rPr>
                <w:sz w:val="24"/>
              </w:rPr>
              <w:t xml:space="preserve">52.97550°, </w:t>
            </w:r>
            <w:r w:rsidR="00B2531F" w:rsidRPr="002706BE">
              <w:rPr>
                <w:sz w:val="24"/>
                <w:lang w:val="en-US" w:eastAsia="ru-RU"/>
              </w:rPr>
              <w:t>W</w:t>
            </w:r>
            <w:r w:rsidR="004A5E3F" w:rsidRPr="002706BE">
              <w:rPr>
                <w:sz w:val="24"/>
              </w:rPr>
              <w:t>63</w:t>
            </w:r>
            <w:r w:rsidRPr="002706BE">
              <w:rPr>
                <w:sz w:val="24"/>
              </w:rPr>
              <w:t>.171100°</w:t>
            </w:r>
          </w:p>
        </w:tc>
        <w:tc>
          <w:tcPr>
            <w:tcW w:w="1089" w:type="dxa"/>
            <w:vAlign w:val="center"/>
          </w:tcPr>
          <w:p w14:paraId="0101B3C5" w14:textId="77777777" w:rsidR="0051299F" w:rsidRPr="002706BE" w:rsidRDefault="0051299F" w:rsidP="00880693">
            <w:pPr>
              <w:spacing w:after="0" w:line="240" w:lineRule="auto"/>
              <w:contextualSpacing/>
              <w:jc w:val="center"/>
              <w:rPr>
                <w:sz w:val="24"/>
              </w:rPr>
            </w:pPr>
            <w:r w:rsidRPr="002706BE">
              <w:rPr>
                <w:sz w:val="24"/>
              </w:rPr>
              <w:t>40</w:t>
            </w:r>
          </w:p>
        </w:tc>
        <w:tc>
          <w:tcPr>
            <w:tcW w:w="1862" w:type="dxa"/>
            <w:vAlign w:val="center"/>
          </w:tcPr>
          <w:p w14:paraId="395A2E82" w14:textId="77777777" w:rsidR="0051299F" w:rsidRPr="002706BE" w:rsidRDefault="0051299F" w:rsidP="00880693">
            <w:pPr>
              <w:spacing w:after="0" w:line="240" w:lineRule="auto"/>
              <w:contextualSpacing/>
              <w:jc w:val="center"/>
              <w:rPr>
                <w:sz w:val="24"/>
              </w:rPr>
            </w:pPr>
            <w:r w:rsidRPr="002706BE">
              <w:rPr>
                <w:sz w:val="24"/>
              </w:rPr>
              <w:t>Супесчаный эмбриозем с известняками</w:t>
            </w:r>
          </w:p>
        </w:tc>
        <w:tc>
          <w:tcPr>
            <w:tcW w:w="1421" w:type="dxa"/>
            <w:vAlign w:val="center"/>
          </w:tcPr>
          <w:p w14:paraId="53B715EE" w14:textId="77777777" w:rsidR="0051299F" w:rsidRPr="002706BE" w:rsidRDefault="0051299F" w:rsidP="00880693">
            <w:pPr>
              <w:spacing w:after="0" w:line="240" w:lineRule="auto"/>
              <w:contextualSpacing/>
              <w:jc w:val="center"/>
              <w:rPr>
                <w:sz w:val="24"/>
              </w:rPr>
            </w:pPr>
            <w:r w:rsidRPr="002706BE">
              <w:rPr>
                <w:sz w:val="24"/>
              </w:rPr>
              <w:t>Сложный фитоценоз</w:t>
            </w:r>
          </w:p>
        </w:tc>
      </w:tr>
      <w:tr w:rsidR="002706BE" w:rsidRPr="002706BE" w14:paraId="1664940A" w14:textId="77777777" w:rsidTr="00633960">
        <w:trPr>
          <w:trHeight w:val="170"/>
          <w:jc w:val="center"/>
        </w:trPr>
        <w:tc>
          <w:tcPr>
            <w:tcW w:w="2335" w:type="dxa"/>
            <w:vAlign w:val="center"/>
          </w:tcPr>
          <w:p w14:paraId="42009095" w14:textId="77777777" w:rsidR="0051299F" w:rsidRPr="002706BE" w:rsidRDefault="0051299F" w:rsidP="00880693">
            <w:pPr>
              <w:spacing w:after="0" w:line="240" w:lineRule="auto"/>
              <w:contextualSpacing/>
              <w:jc w:val="center"/>
              <w:rPr>
                <w:sz w:val="24"/>
              </w:rPr>
            </w:pPr>
            <w:r w:rsidRPr="002706BE">
              <w:rPr>
                <w:sz w:val="24"/>
              </w:rPr>
              <w:t>Юго-Западный, Сарбайский</w:t>
            </w:r>
          </w:p>
        </w:tc>
        <w:tc>
          <w:tcPr>
            <w:tcW w:w="563" w:type="dxa"/>
            <w:vAlign w:val="center"/>
          </w:tcPr>
          <w:p w14:paraId="2AB7719B" w14:textId="77777777" w:rsidR="0051299F" w:rsidRPr="002706BE" w:rsidRDefault="0051299F" w:rsidP="00880693">
            <w:pPr>
              <w:spacing w:after="0" w:line="240" w:lineRule="auto"/>
              <w:contextualSpacing/>
              <w:jc w:val="center"/>
              <w:rPr>
                <w:sz w:val="24"/>
              </w:rPr>
            </w:pPr>
            <w:r w:rsidRPr="002706BE">
              <w:rPr>
                <w:sz w:val="24"/>
              </w:rPr>
              <w:t>21-26</w:t>
            </w:r>
          </w:p>
        </w:tc>
        <w:tc>
          <w:tcPr>
            <w:tcW w:w="2074" w:type="dxa"/>
            <w:vAlign w:val="center"/>
          </w:tcPr>
          <w:p w14:paraId="5A8E1A1A" w14:textId="6B8D4C04" w:rsidR="0051299F" w:rsidRPr="002706BE" w:rsidRDefault="0051299F" w:rsidP="00880693">
            <w:pPr>
              <w:spacing w:after="0" w:line="240" w:lineRule="auto"/>
              <w:contextualSpacing/>
              <w:jc w:val="center"/>
              <w:rPr>
                <w:sz w:val="24"/>
                <w:lang w:val="en-US" w:eastAsia="ru-RU"/>
              </w:rPr>
            </w:pPr>
            <w:r w:rsidRPr="002706BE">
              <w:rPr>
                <w:sz w:val="24"/>
                <w:lang w:val="en-US" w:eastAsia="ru-RU"/>
              </w:rPr>
              <w:t>N</w:t>
            </w:r>
            <w:r w:rsidRPr="002706BE">
              <w:rPr>
                <w:sz w:val="24"/>
              </w:rPr>
              <w:t xml:space="preserve">53.03007°, </w:t>
            </w:r>
            <w:r w:rsidR="00B2531F" w:rsidRPr="002706BE">
              <w:rPr>
                <w:sz w:val="24"/>
                <w:lang w:val="en-US" w:eastAsia="ru-RU"/>
              </w:rPr>
              <w:t>W</w:t>
            </w:r>
            <w:r w:rsidR="004A5E3F" w:rsidRPr="002706BE">
              <w:rPr>
                <w:sz w:val="24"/>
              </w:rPr>
              <w:t>63</w:t>
            </w:r>
            <w:r w:rsidRPr="002706BE">
              <w:rPr>
                <w:sz w:val="24"/>
              </w:rPr>
              <w:t>.04792°</w:t>
            </w:r>
          </w:p>
        </w:tc>
        <w:tc>
          <w:tcPr>
            <w:tcW w:w="1089" w:type="dxa"/>
            <w:vAlign w:val="center"/>
          </w:tcPr>
          <w:p w14:paraId="188C4CA3" w14:textId="77777777" w:rsidR="0051299F" w:rsidRPr="002706BE" w:rsidRDefault="0051299F" w:rsidP="00880693">
            <w:pPr>
              <w:spacing w:after="0" w:line="240" w:lineRule="auto"/>
              <w:contextualSpacing/>
              <w:jc w:val="center"/>
              <w:rPr>
                <w:sz w:val="24"/>
              </w:rPr>
            </w:pPr>
            <w:r w:rsidRPr="002706BE">
              <w:rPr>
                <w:sz w:val="24"/>
              </w:rPr>
              <w:t>40</w:t>
            </w:r>
          </w:p>
        </w:tc>
        <w:tc>
          <w:tcPr>
            <w:tcW w:w="1862" w:type="dxa"/>
            <w:vAlign w:val="center"/>
          </w:tcPr>
          <w:p w14:paraId="5964BFFC" w14:textId="77777777" w:rsidR="0051299F" w:rsidRPr="002706BE" w:rsidRDefault="0051299F" w:rsidP="00880693">
            <w:pPr>
              <w:spacing w:after="0" w:line="240" w:lineRule="auto"/>
              <w:contextualSpacing/>
              <w:jc w:val="center"/>
              <w:rPr>
                <w:sz w:val="24"/>
              </w:rPr>
            </w:pPr>
            <w:r w:rsidRPr="002706BE">
              <w:rPr>
                <w:sz w:val="24"/>
              </w:rPr>
              <w:t>Скальные известняки, песчаники</w:t>
            </w:r>
          </w:p>
        </w:tc>
        <w:tc>
          <w:tcPr>
            <w:tcW w:w="1421" w:type="dxa"/>
            <w:vAlign w:val="center"/>
          </w:tcPr>
          <w:p w14:paraId="09261E49" w14:textId="77777777" w:rsidR="0051299F" w:rsidRPr="002706BE" w:rsidRDefault="0051299F" w:rsidP="00880693">
            <w:pPr>
              <w:spacing w:after="0" w:line="240" w:lineRule="auto"/>
              <w:contextualSpacing/>
              <w:jc w:val="center"/>
              <w:rPr>
                <w:sz w:val="24"/>
              </w:rPr>
            </w:pPr>
            <w:r w:rsidRPr="002706BE">
              <w:rPr>
                <w:sz w:val="24"/>
              </w:rPr>
              <w:t>Сложный фитоценоз</w:t>
            </w:r>
          </w:p>
        </w:tc>
      </w:tr>
      <w:tr w:rsidR="002706BE" w:rsidRPr="002706BE" w14:paraId="2E029031" w14:textId="77777777" w:rsidTr="00633960">
        <w:trPr>
          <w:trHeight w:val="170"/>
          <w:jc w:val="center"/>
        </w:trPr>
        <w:tc>
          <w:tcPr>
            <w:tcW w:w="2335" w:type="dxa"/>
            <w:vAlign w:val="center"/>
          </w:tcPr>
          <w:p w14:paraId="5B6429B3" w14:textId="328586D0" w:rsidR="00DF0A2D" w:rsidRPr="002706BE" w:rsidRDefault="00DF0A2D" w:rsidP="00880693">
            <w:pPr>
              <w:spacing w:after="0" w:line="240" w:lineRule="auto"/>
              <w:contextualSpacing/>
              <w:jc w:val="center"/>
              <w:rPr>
                <w:sz w:val="24"/>
              </w:rPr>
            </w:pPr>
            <w:r w:rsidRPr="002706BE">
              <w:rPr>
                <w:sz w:val="24"/>
              </w:rPr>
              <w:t>«Старый», Соколовский</w:t>
            </w:r>
          </w:p>
        </w:tc>
        <w:tc>
          <w:tcPr>
            <w:tcW w:w="563" w:type="dxa"/>
            <w:vAlign w:val="center"/>
          </w:tcPr>
          <w:p w14:paraId="2CA093BE" w14:textId="05C14C2E" w:rsidR="00DF0A2D" w:rsidRPr="002706BE" w:rsidRDefault="00C77CEE" w:rsidP="00880693">
            <w:pPr>
              <w:spacing w:after="0" w:line="240" w:lineRule="auto"/>
              <w:contextualSpacing/>
              <w:jc w:val="center"/>
              <w:rPr>
                <w:sz w:val="24"/>
              </w:rPr>
            </w:pPr>
            <w:r w:rsidRPr="002706BE">
              <w:rPr>
                <w:sz w:val="24"/>
              </w:rPr>
              <w:t>65-72</w:t>
            </w:r>
          </w:p>
        </w:tc>
        <w:tc>
          <w:tcPr>
            <w:tcW w:w="2074" w:type="dxa"/>
            <w:vAlign w:val="center"/>
          </w:tcPr>
          <w:p w14:paraId="2750A017" w14:textId="22F50121" w:rsidR="00DF0A2D" w:rsidRPr="002706BE" w:rsidRDefault="00DF0A2D" w:rsidP="00880693">
            <w:pPr>
              <w:spacing w:after="0" w:line="240" w:lineRule="auto"/>
              <w:contextualSpacing/>
              <w:jc w:val="center"/>
              <w:rPr>
                <w:sz w:val="24"/>
                <w:lang w:val="en-US" w:eastAsia="ru-RU"/>
              </w:rPr>
            </w:pPr>
            <w:r w:rsidRPr="002706BE">
              <w:rPr>
                <w:sz w:val="24"/>
                <w:lang w:val="en-US" w:eastAsia="ru-RU"/>
              </w:rPr>
              <w:t>N</w:t>
            </w:r>
            <w:r w:rsidRPr="002706BE">
              <w:rPr>
                <w:sz w:val="24"/>
              </w:rPr>
              <w:t xml:space="preserve">52.99396°, </w:t>
            </w:r>
            <w:r w:rsidRPr="002706BE">
              <w:rPr>
                <w:sz w:val="24"/>
                <w:lang w:val="en-US" w:eastAsia="ru-RU"/>
              </w:rPr>
              <w:t>W</w:t>
            </w:r>
            <w:r w:rsidRPr="002706BE">
              <w:rPr>
                <w:sz w:val="24"/>
              </w:rPr>
              <w:t>63.22079°</w:t>
            </w:r>
          </w:p>
        </w:tc>
        <w:tc>
          <w:tcPr>
            <w:tcW w:w="1089" w:type="dxa"/>
            <w:vAlign w:val="center"/>
          </w:tcPr>
          <w:p w14:paraId="5B1A5172" w14:textId="64D21856" w:rsidR="00DF0A2D" w:rsidRPr="002706BE" w:rsidRDefault="0021518D" w:rsidP="00880693">
            <w:pPr>
              <w:spacing w:after="0" w:line="240" w:lineRule="auto"/>
              <w:contextualSpacing/>
              <w:jc w:val="center"/>
              <w:rPr>
                <w:sz w:val="24"/>
              </w:rPr>
            </w:pPr>
            <w:r w:rsidRPr="002706BE">
              <w:rPr>
                <w:sz w:val="24"/>
              </w:rPr>
              <w:t>40-50</w:t>
            </w:r>
          </w:p>
        </w:tc>
        <w:tc>
          <w:tcPr>
            <w:tcW w:w="1862" w:type="dxa"/>
            <w:vAlign w:val="center"/>
          </w:tcPr>
          <w:p w14:paraId="1BB35A02" w14:textId="4A39EAD8" w:rsidR="00DF0A2D" w:rsidRPr="002706BE" w:rsidRDefault="00DF0A2D" w:rsidP="00880693">
            <w:pPr>
              <w:spacing w:after="0" w:line="240" w:lineRule="auto"/>
              <w:contextualSpacing/>
              <w:jc w:val="center"/>
              <w:rPr>
                <w:sz w:val="24"/>
              </w:rPr>
            </w:pPr>
            <w:r w:rsidRPr="002706BE">
              <w:rPr>
                <w:sz w:val="24"/>
              </w:rPr>
              <w:t>Супесчаный эмбриозем с известняками</w:t>
            </w:r>
          </w:p>
        </w:tc>
        <w:tc>
          <w:tcPr>
            <w:tcW w:w="1421" w:type="dxa"/>
            <w:vAlign w:val="center"/>
          </w:tcPr>
          <w:p w14:paraId="4A90BF2A" w14:textId="24EF38BB" w:rsidR="00DF0A2D" w:rsidRPr="002706BE" w:rsidRDefault="00DF0A2D" w:rsidP="00880693">
            <w:pPr>
              <w:spacing w:after="0" w:line="240" w:lineRule="auto"/>
              <w:contextualSpacing/>
              <w:jc w:val="center"/>
              <w:rPr>
                <w:sz w:val="24"/>
              </w:rPr>
            </w:pPr>
            <w:r w:rsidRPr="002706BE">
              <w:rPr>
                <w:sz w:val="24"/>
              </w:rPr>
              <w:t>Проценоз</w:t>
            </w:r>
          </w:p>
        </w:tc>
      </w:tr>
      <w:tr w:rsidR="002706BE" w:rsidRPr="002706BE" w14:paraId="4DC29670" w14:textId="77777777" w:rsidTr="00633960">
        <w:trPr>
          <w:trHeight w:val="170"/>
          <w:jc w:val="center"/>
        </w:trPr>
        <w:tc>
          <w:tcPr>
            <w:tcW w:w="9344" w:type="dxa"/>
            <w:gridSpan w:val="6"/>
            <w:vAlign w:val="center"/>
          </w:tcPr>
          <w:p w14:paraId="2B8FFBFB" w14:textId="77777777" w:rsidR="00DF0A2D" w:rsidRPr="002706BE" w:rsidRDefault="00DF0A2D" w:rsidP="00880693">
            <w:pPr>
              <w:spacing w:after="0" w:line="240" w:lineRule="auto"/>
              <w:contextualSpacing/>
              <w:jc w:val="center"/>
              <w:rPr>
                <w:sz w:val="24"/>
              </w:rPr>
            </w:pPr>
            <w:r w:rsidRPr="002706BE">
              <w:rPr>
                <w:sz w:val="24"/>
                <w:lang w:eastAsia="ru-RU"/>
              </w:rPr>
              <w:t>Сильно засоленные грунты</w:t>
            </w:r>
          </w:p>
        </w:tc>
      </w:tr>
      <w:tr w:rsidR="002706BE" w:rsidRPr="002706BE" w14:paraId="486725E4" w14:textId="77777777" w:rsidTr="00633960">
        <w:trPr>
          <w:trHeight w:val="170"/>
          <w:jc w:val="center"/>
        </w:trPr>
        <w:tc>
          <w:tcPr>
            <w:tcW w:w="2335" w:type="dxa"/>
            <w:vAlign w:val="center"/>
          </w:tcPr>
          <w:p w14:paraId="3D1220C0" w14:textId="77777777" w:rsidR="00DF0A2D" w:rsidRPr="002706BE" w:rsidRDefault="00DF0A2D" w:rsidP="00880693">
            <w:pPr>
              <w:spacing w:after="0" w:line="240" w:lineRule="auto"/>
              <w:contextualSpacing/>
              <w:jc w:val="center"/>
              <w:rPr>
                <w:sz w:val="24"/>
              </w:rPr>
            </w:pPr>
            <w:r w:rsidRPr="002706BE">
              <w:rPr>
                <w:sz w:val="24"/>
              </w:rPr>
              <w:t>№7, Качарский</w:t>
            </w:r>
          </w:p>
        </w:tc>
        <w:tc>
          <w:tcPr>
            <w:tcW w:w="563" w:type="dxa"/>
            <w:vAlign w:val="center"/>
          </w:tcPr>
          <w:p w14:paraId="7B7F4C53" w14:textId="77777777" w:rsidR="00DF0A2D" w:rsidRPr="002706BE" w:rsidRDefault="00DF0A2D" w:rsidP="00880693">
            <w:pPr>
              <w:spacing w:after="0" w:line="240" w:lineRule="auto"/>
              <w:contextualSpacing/>
              <w:jc w:val="center"/>
              <w:rPr>
                <w:sz w:val="24"/>
              </w:rPr>
            </w:pPr>
            <w:r w:rsidRPr="002706BE">
              <w:rPr>
                <w:sz w:val="24"/>
              </w:rPr>
              <w:t>43-47</w:t>
            </w:r>
          </w:p>
        </w:tc>
        <w:tc>
          <w:tcPr>
            <w:tcW w:w="2074" w:type="dxa"/>
            <w:vAlign w:val="center"/>
          </w:tcPr>
          <w:p w14:paraId="5D9FFF8A" w14:textId="195A5E67" w:rsidR="00DF0A2D" w:rsidRPr="002706BE" w:rsidRDefault="00DF0A2D" w:rsidP="00880693">
            <w:pPr>
              <w:spacing w:after="0" w:line="240" w:lineRule="auto"/>
              <w:contextualSpacing/>
              <w:jc w:val="center"/>
              <w:rPr>
                <w:sz w:val="24"/>
                <w:lang w:eastAsia="ru-RU"/>
              </w:rPr>
            </w:pPr>
            <w:r w:rsidRPr="002706BE">
              <w:rPr>
                <w:sz w:val="24"/>
                <w:lang w:val="en-US" w:eastAsia="ru-RU"/>
              </w:rPr>
              <w:t>N</w:t>
            </w:r>
            <w:r w:rsidRPr="002706BE">
              <w:rPr>
                <w:sz w:val="24"/>
              </w:rPr>
              <w:t>53.</w:t>
            </w:r>
            <w:r w:rsidRPr="002706BE">
              <w:rPr>
                <w:sz w:val="24"/>
                <w:lang w:val="en-US"/>
              </w:rPr>
              <w:t>24516</w:t>
            </w:r>
            <w:r w:rsidRPr="002706BE">
              <w:rPr>
                <w:sz w:val="24"/>
              </w:rPr>
              <w:t xml:space="preserve">°, </w:t>
            </w:r>
            <w:r w:rsidRPr="002706BE">
              <w:rPr>
                <w:sz w:val="24"/>
                <w:lang w:val="en-US" w:eastAsia="ru-RU"/>
              </w:rPr>
              <w:t>W</w:t>
            </w:r>
            <w:r w:rsidRPr="002706BE">
              <w:rPr>
                <w:sz w:val="24"/>
              </w:rPr>
              <w:t>62.</w:t>
            </w:r>
            <w:r w:rsidRPr="002706BE">
              <w:rPr>
                <w:sz w:val="24"/>
                <w:lang w:val="en-US"/>
              </w:rPr>
              <w:t>51092</w:t>
            </w:r>
            <w:r w:rsidRPr="002706BE">
              <w:rPr>
                <w:sz w:val="24"/>
              </w:rPr>
              <w:t>°</w:t>
            </w:r>
          </w:p>
        </w:tc>
        <w:tc>
          <w:tcPr>
            <w:tcW w:w="1089" w:type="dxa"/>
            <w:vAlign w:val="center"/>
          </w:tcPr>
          <w:p w14:paraId="5E1B46D8" w14:textId="77777777" w:rsidR="00DF0A2D" w:rsidRPr="002706BE" w:rsidRDefault="00DF0A2D" w:rsidP="00880693">
            <w:pPr>
              <w:spacing w:after="0" w:line="240" w:lineRule="auto"/>
              <w:contextualSpacing/>
              <w:jc w:val="center"/>
              <w:rPr>
                <w:sz w:val="24"/>
              </w:rPr>
            </w:pPr>
            <w:r w:rsidRPr="002706BE">
              <w:rPr>
                <w:sz w:val="24"/>
              </w:rPr>
              <w:t>5</w:t>
            </w:r>
          </w:p>
        </w:tc>
        <w:tc>
          <w:tcPr>
            <w:tcW w:w="1862" w:type="dxa"/>
            <w:vAlign w:val="center"/>
          </w:tcPr>
          <w:p w14:paraId="5779B405" w14:textId="77777777" w:rsidR="00DF0A2D" w:rsidRPr="002706BE" w:rsidRDefault="00DF0A2D" w:rsidP="00880693">
            <w:pPr>
              <w:spacing w:after="0" w:line="240" w:lineRule="auto"/>
              <w:contextualSpacing/>
              <w:jc w:val="center"/>
              <w:rPr>
                <w:sz w:val="24"/>
              </w:rPr>
            </w:pPr>
            <w:r w:rsidRPr="002706BE">
              <w:rPr>
                <w:sz w:val="24"/>
              </w:rPr>
              <w:t>Засоленные супеси и суглинки</w:t>
            </w:r>
          </w:p>
        </w:tc>
        <w:tc>
          <w:tcPr>
            <w:tcW w:w="1421" w:type="dxa"/>
            <w:vAlign w:val="center"/>
          </w:tcPr>
          <w:p w14:paraId="72FBFEB4" w14:textId="77777777" w:rsidR="00DF0A2D" w:rsidRPr="002706BE" w:rsidRDefault="00DF0A2D" w:rsidP="00880693">
            <w:pPr>
              <w:spacing w:after="0" w:line="240" w:lineRule="auto"/>
              <w:contextualSpacing/>
              <w:jc w:val="center"/>
              <w:rPr>
                <w:sz w:val="24"/>
              </w:rPr>
            </w:pPr>
            <w:r w:rsidRPr="002706BE">
              <w:rPr>
                <w:sz w:val="24"/>
              </w:rPr>
              <w:t>Пионерное сообщество</w:t>
            </w:r>
          </w:p>
        </w:tc>
      </w:tr>
      <w:tr w:rsidR="002706BE" w:rsidRPr="002706BE" w14:paraId="39079C40" w14:textId="77777777" w:rsidTr="00633960">
        <w:trPr>
          <w:trHeight w:val="170"/>
          <w:jc w:val="center"/>
        </w:trPr>
        <w:tc>
          <w:tcPr>
            <w:tcW w:w="2335" w:type="dxa"/>
            <w:vAlign w:val="center"/>
          </w:tcPr>
          <w:p w14:paraId="38258840" w14:textId="77777777" w:rsidR="00DF0A2D" w:rsidRPr="002706BE" w:rsidRDefault="00DF0A2D" w:rsidP="00880693">
            <w:pPr>
              <w:spacing w:after="0" w:line="240" w:lineRule="auto"/>
              <w:contextualSpacing/>
              <w:jc w:val="center"/>
              <w:rPr>
                <w:sz w:val="24"/>
              </w:rPr>
            </w:pPr>
            <w:r w:rsidRPr="002706BE">
              <w:rPr>
                <w:sz w:val="24"/>
              </w:rPr>
              <w:t>№7, Качарский</w:t>
            </w:r>
          </w:p>
        </w:tc>
        <w:tc>
          <w:tcPr>
            <w:tcW w:w="563" w:type="dxa"/>
            <w:vAlign w:val="center"/>
          </w:tcPr>
          <w:p w14:paraId="12E8D2B9" w14:textId="77777777" w:rsidR="00DF0A2D" w:rsidRPr="002706BE" w:rsidRDefault="00DF0A2D" w:rsidP="00880693">
            <w:pPr>
              <w:spacing w:after="0" w:line="240" w:lineRule="auto"/>
              <w:contextualSpacing/>
              <w:jc w:val="center"/>
              <w:rPr>
                <w:sz w:val="24"/>
              </w:rPr>
            </w:pPr>
            <w:r w:rsidRPr="002706BE">
              <w:rPr>
                <w:sz w:val="24"/>
              </w:rPr>
              <w:t>48-52</w:t>
            </w:r>
          </w:p>
        </w:tc>
        <w:tc>
          <w:tcPr>
            <w:tcW w:w="2074" w:type="dxa"/>
            <w:vAlign w:val="center"/>
          </w:tcPr>
          <w:p w14:paraId="08E8C406" w14:textId="068C51F7" w:rsidR="00DF0A2D" w:rsidRPr="002706BE" w:rsidRDefault="00DF0A2D" w:rsidP="00880693">
            <w:pPr>
              <w:spacing w:after="0" w:line="240" w:lineRule="auto"/>
              <w:contextualSpacing/>
              <w:jc w:val="center"/>
              <w:rPr>
                <w:sz w:val="24"/>
                <w:lang w:val="en-US" w:eastAsia="ru-RU"/>
              </w:rPr>
            </w:pPr>
            <w:r w:rsidRPr="002706BE">
              <w:rPr>
                <w:sz w:val="24"/>
                <w:lang w:val="en-US" w:eastAsia="ru-RU"/>
              </w:rPr>
              <w:t>N</w:t>
            </w:r>
            <w:r w:rsidRPr="002706BE">
              <w:rPr>
                <w:sz w:val="24"/>
              </w:rPr>
              <w:t>53.</w:t>
            </w:r>
            <w:r w:rsidRPr="002706BE">
              <w:rPr>
                <w:sz w:val="24"/>
                <w:lang w:val="en-US"/>
              </w:rPr>
              <w:t>24516</w:t>
            </w:r>
            <w:r w:rsidRPr="002706BE">
              <w:rPr>
                <w:sz w:val="24"/>
              </w:rPr>
              <w:t xml:space="preserve">°, </w:t>
            </w:r>
            <w:r w:rsidRPr="002706BE">
              <w:rPr>
                <w:sz w:val="24"/>
                <w:lang w:val="en-US" w:eastAsia="ru-RU"/>
              </w:rPr>
              <w:t>W</w:t>
            </w:r>
            <w:r w:rsidRPr="002706BE">
              <w:rPr>
                <w:sz w:val="24"/>
              </w:rPr>
              <w:t>62.</w:t>
            </w:r>
            <w:r w:rsidRPr="002706BE">
              <w:rPr>
                <w:sz w:val="24"/>
                <w:lang w:val="en-US"/>
              </w:rPr>
              <w:t>51092</w:t>
            </w:r>
            <w:r w:rsidRPr="002706BE">
              <w:rPr>
                <w:sz w:val="24"/>
              </w:rPr>
              <w:t>°</w:t>
            </w:r>
          </w:p>
        </w:tc>
        <w:tc>
          <w:tcPr>
            <w:tcW w:w="1089" w:type="dxa"/>
            <w:vAlign w:val="center"/>
          </w:tcPr>
          <w:p w14:paraId="64B4D239" w14:textId="77777777" w:rsidR="00DF0A2D" w:rsidRPr="002706BE" w:rsidRDefault="00DF0A2D" w:rsidP="00880693">
            <w:pPr>
              <w:spacing w:after="0" w:line="240" w:lineRule="auto"/>
              <w:contextualSpacing/>
              <w:jc w:val="center"/>
              <w:rPr>
                <w:sz w:val="24"/>
              </w:rPr>
            </w:pPr>
            <w:r w:rsidRPr="002706BE">
              <w:rPr>
                <w:sz w:val="24"/>
              </w:rPr>
              <w:t>5</w:t>
            </w:r>
          </w:p>
        </w:tc>
        <w:tc>
          <w:tcPr>
            <w:tcW w:w="1862" w:type="dxa"/>
            <w:vAlign w:val="center"/>
          </w:tcPr>
          <w:p w14:paraId="07F1CFD1" w14:textId="77777777" w:rsidR="00DF0A2D" w:rsidRPr="002706BE" w:rsidRDefault="00DF0A2D" w:rsidP="00880693">
            <w:pPr>
              <w:spacing w:after="0" w:line="240" w:lineRule="auto"/>
              <w:contextualSpacing/>
              <w:jc w:val="center"/>
              <w:rPr>
                <w:sz w:val="24"/>
              </w:rPr>
            </w:pPr>
            <w:r w:rsidRPr="002706BE">
              <w:rPr>
                <w:sz w:val="24"/>
              </w:rPr>
              <w:t>Засоленные супеси и суглинки</w:t>
            </w:r>
          </w:p>
        </w:tc>
        <w:tc>
          <w:tcPr>
            <w:tcW w:w="1421" w:type="dxa"/>
            <w:vAlign w:val="center"/>
          </w:tcPr>
          <w:p w14:paraId="62BE491C" w14:textId="77777777" w:rsidR="00DF0A2D" w:rsidRPr="002706BE" w:rsidRDefault="00DF0A2D" w:rsidP="00880693">
            <w:pPr>
              <w:spacing w:after="0" w:line="240" w:lineRule="auto"/>
              <w:contextualSpacing/>
              <w:jc w:val="center"/>
              <w:rPr>
                <w:sz w:val="24"/>
              </w:rPr>
            </w:pPr>
            <w:r w:rsidRPr="002706BE">
              <w:rPr>
                <w:sz w:val="24"/>
              </w:rPr>
              <w:t>Пионерное сообщество</w:t>
            </w:r>
          </w:p>
        </w:tc>
      </w:tr>
      <w:tr w:rsidR="002706BE" w:rsidRPr="002706BE" w14:paraId="382BFD45" w14:textId="77777777" w:rsidTr="00633960">
        <w:trPr>
          <w:trHeight w:val="170"/>
          <w:jc w:val="center"/>
        </w:trPr>
        <w:tc>
          <w:tcPr>
            <w:tcW w:w="2335" w:type="dxa"/>
            <w:vAlign w:val="center"/>
          </w:tcPr>
          <w:p w14:paraId="74021E5C" w14:textId="77777777" w:rsidR="00DF0A2D" w:rsidRPr="002706BE" w:rsidRDefault="00DF0A2D" w:rsidP="00880693">
            <w:pPr>
              <w:spacing w:after="0" w:line="240" w:lineRule="auto"/>
              <w:contextualSpacing/>
              <w:jc w:val="center"/>
              <w:rPr>
                <w:sz w:val="24"/>
              </w:rPr>
            </w:pPr>
            <w:r w:rsidRPr="002706BE">
              <w:rPr>
                <w:sz w:val="24"/>
              </w:rPr>
              <w:t>Юго-Западный, Южно-Сарбайский участок</w:t>
            </w:r>
          </w:p>
        </w:tc>
        <w:tc>
          <w:tcPr>
            <w:tcW w:w="563" w:type="dxa"/>
            <w:vAlign w:val="center"/>
          </w:tcPr>
          <w:p w14:paraId="1053AAD5" w14:textId="77777777" w:rsidR="00DF0A2D" w:rsidRPr="002706BE" w:rsidRDefault="00DF0A2D" w:rsidP="00880693">
            <w:pPr>
              <w:spacing w:after="0" w:line="240" w:lineRule="auto"/>
              <w:contextualSpacing/>
              <w:jc w:val="center"/>
              <w:rPr>
                <w:sz w:val="24"/>
              </w:rPr>
            </w:pPr>
            <w:r w:rsidRPr="002706BE">
              <w:rPr>
                <w:sz w:val="24"/>
              </w:rPr>
              <w:t>27-32</w:t>
            </w:r>
          </w:p>
        </w:tc>
        <w:tc>
          <w:tcPr>
            <w:tcW w:w="2074" w:type="dxa"/>
            <w:vAlign w:val="center"/>
          </w:tcPr>
          <w:p w14:paraId="74CD6725" w14:textId="441BC0BA" w:rsidR="00DF0A2D" w:rsidRPr="002706BE" w:rsidRDefault="00DF0A2D" w:rsidP="00880693">
            <w:pPr>
              <w:spacing w:after="0" w:line="240" w:lineRule="auto"/>
              <w:contextualSpacing/>
              <w:jc w:val="center"/>
              <w:rPr>
                <w:sz w:val="24"/>
              </w:rPr>
            </w:pPr>
            <w:r w:rsidRPr="002706BE">
              <w:rPr>
                <w:sz w:val="24"/>
                <w:lang w:val="en-US" w:eastAsia="ru-RU"/>
              </w:rPr>
              <w:t>N</w:t>
            </w:r>
            <w:r w:rsidRPr="002706BE">
              <w:rPr>
                <w:sz w:val="24"/>
              </w:rPr>
              <w:t xml:space="preserve">53.00684°, </w:t>
            </w:r>
            <w:r w:rsidRPr="002706BE">
              <w:rPr>
                <w:sz w:val="24"/>
                <w:lang w:val="en-US" w:eastAsia="ru-RU"/>
              </w:rPr>
              <w:t>W</w:t>
            </w:r>
            <w:r w:rsidRPr="002706BE">
              <w:rPr>
                <w:sz w:val="24"/>
              </w:rPr>
              <w:t>63.08175°</w:t>
            </w:r>
          </w:p>
        </w:tc>
        <w:tc>
          <w:tcPr>
            <w:tcW w:w="1089" w:type="dxa"/>
            <w:vAlign w:val="center"/>
          </w:tcPr>
          <w:p w14:paraId="06FAF85F" w14:textId="77777777" w:rsidR="00DF0A2D" w:rsidRPr="002706BE" w:rsidRDefault="00DF0A2D" w:rsidP="00880693">
            <w:pPr>
              <w:spacing w:after="0" w:line="240" w:lineRule="auto"/>
              <w:contextualSpacing/>
              <w:jc w:val="center"/>
              <w:rPr>
                <w:sz w:val="24"/>
              </w:rPr>
            </w:pPr>
            <w:r w:rsidRPr="002706BE">
              <w:rPr>
                <w:sz w:val="24"/>
              </w:rPr>
              <w:t>12-14</w:t>
            </w:r>
          </w:p>
        </w:tc>
        <w:tc>
          <w:tcPr>
            <w:tcW w:w="1862" w:type="dxa"/>
            <w:vAlign w:val="center"/>
          </w:tcPr>
          <w:p w14:paraId="651706C9" w14:textId="77777777" w:rsidR="00DF0A2D" w:rsidRPr="002706BE" w:rsidRDefault="00DF0A2D" w:rsidP="00880693">
            <w:pPr>
              <w:spacing w:after="0" w:line="240" w:lineRule="auto"/>
              <w:contextualSpacing/>
              <w:jc w:val="center"/>
              <w:rPr>
                <w:sz w:val="24"/>
              </w:rPr>
            </w:pPr>
            <w:r w:rsidRPr="002706BE">
              <w:rPr>
                <w:sz w:val="24"/>
              </w:rPr>
              <w:t>сильно засоленные супеси и легкие суглинки</w:t>
            </w:r>
          </w:p>
        </w:tc>
        <w:tc>
          <w:tcPr>
            <w:tcW w:w="1421" w:type="dxa"/>
            <w:vAlign w:val="center"/>
          </w:tcPr>
          <w:p w14:paraId="3F6C48A7" w14:textId="77777777" w:rsidR="00DF0A2D" w:rsidRPr="002706BE" w:rsidRDefault="00DF0A2D" w:rsidP="00880693">
            <w:pPr>
              <w:spacing w:after="0" w:line="240" w:lineRule="auto"/>
              <w:contextualSpacing/>
              <w:jc w:val="center"/>
              <w:rPr>
                <w:sz w:val="24"/>
              </w:rPr>
            </w:pPr>
            <w:r w:rsidRPr="002706BE">
              <w:rPr>
                <w:sz w:val="24"/>
              </w:rPr>
              <w:t>Группово-зарослевое сообщество</w:t>
            </w:r>
          </w:p>
        </w:tc>
      </w:tr>
      <w:tr w:rsidR="002706BE" w:rsidRPr="002706BE" w14:paraId="277023E7" w14:textId="77777777" w:rsidTr="00633960">
        <w:trPr>
          <w:trHeight w:val="170"/>
          <w:jc w:val="center"/>
        </w:trPr>
        <w:tc>
          <w:tcPr>
            <w:tcW w:w="2335" w:type="dxa"/>
            <w:vAlign w:val="center"/>
          </w:tcPr>
          <w:p w14:paraId="0AA0084D" w14:textId="77777777" w:rsidR="00DF0A2D" w:rsidRPr="002706BE" w:rsidRDefault="00DF0A2D" w:rsidP="00880693">
            <w:pPr>
              <w:spacing w:after="0" w:line="240" w:lineRule="auto"/>
              <w:contextualSpacing/>
              <w:jc w:val="center"/>
              <w:rPr>
                <w:sz w:val="24"/>
              </w:rPr>
            </w:pPr>
            <w:r w:rsidRPr="002706BE">
              <w:rPr>
                <w:sz w:val="24"/>
              </w:rPr>
              <w:t>№7, Качарский</w:t>
            </w:r>
          </w:p>
        </w:tc>
        <w:tc>
          <w:tcPr>
            <w:tcW w:w="563" w:type="dxa"/>
            <w:vAlign w:val="center"/>
          </w:tcPr>
          <w:p w14:paraId="386B2958" w14:textId="77777777" w:rsidR="00DF0A2D" w:rsidRPr="002706BE" w:rsidRDefault="00DF0A2D" w:rsidP="00880693">
            <w:pPr>
              <w:spacing w:after="0" w:line="240" w:lineRule="auto"/>
              <w:contextualSpacing/>
              <w:jc w:val="center"/>
              <w:rPr>
                <w:sz w:val="24"/>
              </w:rPr>
            </w:pPr>
            <w:r w:rsidRPr="002706BE">
              <w:rPr>
                <w:sz w:val="24"/>
              </w:rPr>
              <w:t>33-37</w:t>
            </w:r>
          </w:p>
        </w:tc>
        <w:tc>
          <w:tcPr>
            <w:tcW w:w="2074" w:type="dxa"/>
            <w:vAlign w:val="center"/>
          </w:tcPr>
          <w:p w14:paraId="021DF7BA" w14:textId="64947BFD" w:rsidR="00DF0A2D" w:rsidRPr="002706BE" w:rsidRDefault="00DF0A2D" w:rsidP="00880693">
            <w:pPr>
              <w:spacing w:after="0" w:line="240" w:lineRule="auto"/>
              <w:contextualSpacing/>
              <w:jc w:val="center"/>
              <w:rPr>
                <w:sz w:val="24"/>
              </w:rPr>
            </w:pPr>
            <w:r w:rsidRPr="002706BE">
              <w:rPr>
                <w:sz w:val="24"/>
                <w:lang w:val="en-US" w:eastAsia="ru-RU"/>
              </w:rPr>
              <w:t>N</w:t>
            </w:r>
            <w:r w:rsidRPr="002706BE">
              <w:rPr>
                <w:sz w:val="24"/>
              </w:rPr>
              <w:t>53.</w:t>
            </w:r>
            <w:r w:rsidRPr="002706BE">
              <w:rPr>
                <w:sz w:val="24"/>
                <w:lang w:val="en-US"/>
              </w:rPr>
              <w:t>24516</w:t>
            </w:r>
            <w:r w:rsidRPr="002706BE">
              <w:rPr>
                <w:sz w:val="24"/>
              </w:rPr>
              <w:t xml:space="preserve">°, </w:t>
            </w:r>
            <w:r w:rsidRPr="002706BE">
              <w:rPr>
                <w:sz w:val="24"/>
                <w:lang w:val="en-US" w:eastAsia="ru-RU"/>
              </w:rPr>
              <w:t>W</w:t>
            </w:r>
            <w:r w:rsidRPr="002706BE">
              <w:rPr>
                <w:sz w:val="24"/>
              </w:rPr>
              <w:t>62.</w:t>
            </w:r>
            <w:r w:rsidRPr="002706BE">
              <w:rPr>
                <w:sz w:val="24"/>
                <w:lang w:val="en-US"/>
              </w:rPr>
              <w:t>51092</w:t>
            </w:r>
            <w:r w:rsidRPr="002706BE">
              <w:rPr>
                <w:sz w:val="24"/>
              </w:rPr>
              <w:t>°</w:t>
            </w:r>
          </w:p>
        </w:tc>
        <w:tc>
          <w:tcPr>
            <w:tcW w:w="1089" w:type="dxa"/>
            <w:vAlign w:val="center"/>
          </w:tcPr>
          <w:p w14:paraId="52B55D7B" w14:textId="77777777" w:rsidR="00DF0A2D" w:rsidRPr="002706BE" w:rsidRDefault="00DF0A2D" w:rsidP="00880693">
            <w:pPr>
              <w:spacing w:after="0" w:line="240" w:lineRule="auto"/>
              <w:contextualSpacing/>
              <w:jc w:val="center"/>
              <w:rPr>
                <w:sz w:val="24"/>
              </w:rPr>
            </w:pPr>
            <w:r w:rsidRPr="002706BE">
              <w:rPr>
                <w:sz w:val="24"/>
              </w:rPr>
              <w:t>20</w:t>
            </w:r>
          </w:p>
        </w:tc>
        <w:tc>
          <w:tcPr>
            <w:tcW w:w="1862" w:type="dxa"/>
            <w:vAlign w:val="center"/>
          </w:tcPr>
          <w:p w14:paraId="12D01965" w14:textId="77777777" w:rsidR="00DF0A2D" w:rsidRPr="002706BE" w:rsidRDefault="00DF0A2D" w:rsidP="00880693">
            <w:pPr>
              <w:spacing w:after="0" w:line="240" w:lineRule="auto"/>
              <w:contextualSpacing/>
              <w:jc w:val="center"/>
              <w:rPr>
                <w:sz w:val="24"/>
              </w:rPr>
            </w:pPr>
            <w:r w:rsidRPr="002706BE">
              <w:rPr>
                <w:sz w:val="24"/>
              </w:rPr>
              <w:t>Засоленные супеси и легкие суглинки</w:t>
            </w:r>
          </w:p>
        </w:tc>
        <w:tc>
          <w:tcPr>
            <w:tcW w:w="1421" w:type="dxa"/>
            <w:vAlign w:val="center"/>
          </w:tcPr>
          <w:p w14:paraId="546AFCC6" w14:textId="77777777" w:rsidR="00DF0A2D" w:rsidRPr="002706BE" w:rsidRDefault="00DF0A2D" w:rsidP="00880693">
            <w:pPr>
              <w:spacing w:after="0" w:line="240" w:lineRule="auto"/>
              <w:contextualSpacing/>
              <w:jc w:val="center"/>
              <w:rPr>
                <w:sz w:val="24"/>
              </w:rPr>
            </w:pPr>
            <w:r w:rsidRPr="002706BE">
              <w:rPr>
                <w:sz w:val="24"/>
              </w:rPr>
              <w:t>Группово-зарослевое сообщество</w:t>
            </w:r>
          </w:p>
        </w:tc>
      </w:tr>
      <w:tr w:rsidR="002706BE" w:rsidRPr="002706BE" w14:paraId="0FEEE4F6" w14:textId="77777777" w:rsidTr="00633960">
        <w:trPr>
          <w:trHeight w:val="170"/>
          <w:jc w:val="center"/>
        </w:trPr>
        <w:tc>
          <w:tcPr>
            <w:tcW w:w="2335" w:type="dxa"/>
            <w:vAlign w:val="center"/>
          </w:tcPr>
          <w:p w14:paraId="141E24F2" w14:textId="77777777" w:rsidR="00DF0A2D" w:rsidRPr="002706BE" w:rsidRDefault="00DF0A2D" w:rsidP="00880693">
            <w:pPr>
              <w:spacing w:after="0" w:line="240" w:lineRule="auto"/>
              <w:contextualSpacing/>
              <w:jc w:val="center"/>
              <w:rPr>
                <w:sz w:val="24"/>
              </w:rPr>
            </w:pPr>
            <w:r w:rsidRPr="002706BE">
              <w:rPr>
                <w:sz w:val="24"/>
              </w:rPr>
              <w:t>№7, Качарский</w:t>
            </w:r>
          </w:p>
        </w:tc>
        <w:tc>
          <w:tcPr>
            <w:tcW w:w="563" w:type="dxa"/>
            <w:vAlign w:val="center"/>
          </w:tcPr>
          <w:p w14:paraId="637C0B17" w14:textId="77777777" w:rsidR="00DF0A2D" w:rsidRPr="002706BE" w:rsidRDefault="00DF0A2D" w:rsidP="00880693">
            <w:pPr>
              <w:spacing w:after="0" w:line="240" w:lineRule="auto"/>
              <w:contextualSpacing/>
              <w:jc w:val="center"/>
              <w:rPr>
                <w:sz w:val="24"/>
              </w:rPr>
            </w:pPr>
            <w:r w:rsidRPr="002706BE">
              <w:rPr>
                <w:sz w:val="24"/>
              </w:rPr>
              <w:t>38-42</w:t>
            </w:r>
          </w:p>
        </w:tc>
        <w:tc>
          <w:tcPr>
            <w:tcW w:w="2074" w:type="dxa"/>
            <w:vAlign w:val="center"/>
          </w:tcPr>
          <w:p w14:paraId="28C24D85" w14:textId="36E4754F" w:rsidR="00DF0A2D" w:rsidRPr="002706BE" w:rsidRDefault="00DF0A2D" w:rsidP="00880693">
            <w:pPr>
              <w:spacing w:after="0" w:line="240" w:lineRule="auto"/>
              <w:contextualSpacing/>
              <w:jc w:val="center"/>
              <w:rPr>
                <w:sz w:val="24"/>
                <w:lang w:val="en-US" w:eastAsia="ru-RU"/>
              </w:rPr>
            </w:pPr>
            <w:r w:rsidRPr="002706BE">
              <w:rPr>
                <w:sz w:val="24"/>
                <w:lang w:val="en-US" w:eastAsia="ru-RU"/>
              </w:rPr>
              <w:t>N</w:t>
            </w:r>
            <w:r w:rsidRPr="002706BE">
              <w:rPr>
                <w:sz w:val="24"/>
              </w:rPr>
              <w:t xml:space="preserve">53.40953°, </w:t>
            </w:r>
            <w:r w:rsidRPr="002706BE">
              <w:rPr>
                <w:sz w:val="24"/>
                <w:lang w:val="en-US" w:eastAsia="ru-RU"/>
              </w:rPr>
              <w:t>W</w:t>
            </w:r>
            <w:r w:rsidRPr="002706BE">
              <w:rPr>
                <w:sz w:val="24"/>
              </w:rPr>
              <w:t>62.88783°</w:t>
            </w:r>
          </w:p>
        </w:tc>
        <w:tc>
          <w:tcPr>
            <w:tcW w:w="1089" w:type="dxa"/>
            <w:vAlign w:val="center"/>
          </w:tcPr>
          <w:p w14:paraId="4124AAD4" w14:textId="77777777" w:rsidR="00DF0A2D" w:rsidRPr="002706BE" w:rsidRDefault="00DF0A2D" w:rsidP="00880693">
            <w:pPr>
              <w:spacing w:after="0" w:line="240" w:lineRule="auto"/>
              <w:contextualSpacing/>
              <w:jc w:val="center"/>
              <w:rPr>
                <w:sz w:val="24"/>
              </w:rPr>
            </w:pPr>
            <w:r w:rsidRPr="002706BE">
              <w:rPr>
                <w:sz w:val="24"/>
              </w:rPr>
              <w:t>20</w:t>
            </w:r>
          </w:p>
        </w:tc>
        <w:tc>
          <w:tcPr>
            <w:tcW w:w="1862" w:type="dxa"/>
            <w:vAlign w:val="center"/>
          </w:tcPr>
          <w:p w14:paraId="36BA53BE" w14:textId="77777777" w:rsidR="00DF0A2D" w:rsidRPr="002706BE" w:rsidRDefault="00DF0A2D" w:rsidP="00880693">
            <w:pPr>
              <w:spacing w:after="0" w:line="240" w:lineRule="auto"/>
              <w:contextualSpacing/>
              <w:jc w:val="center"/>
              <w:rPr>
                <w:sz w:val="24"/>
              </w:rPr>
            </w:pPr>
            <w:r w:rsidRPr="002706BE">
              <w:rPr>
                <w:sz w:val="24"/>
              </w:rPr>
              <w:t>Засоление среднее, легкие суглинки</w:t>
            </w:r>
          </w:p>
        </w:tc>
        <w:tc>
          <w:tcPr>
            <w:tcW w:w="1421" w:type="dxa"/>
            <w:vAlign w:val="center"/>
          </w:tcPr>
          <w:p w14:paraId="252B79DD" w14:textId="77777777" w:rsidR="00DF0A2D" w:rsidRPr="002706BE" w:rsidRDefault="00DF0A2D" w:rsidP="00880693">
            <w:pPr>
              <w:spacing w:after="0" w:line="240" w:lineRule="auto"/>
              <w:contextualSpacing/>
              <w:jc w:val="center"/>
              <w:rPr>
                <w:sz w:val="24"/>
              </w:rPr>
            </w:pPr>
            <w:r w:rsidRPr="002706BE">
              <w:rPr>
                <w:sz w:val="24"/>
              </w:rPr>
              <w:t>Группово-зарослевое сообщество</w:t>
            </w:r>
          </w:p>
        </w:tc>
      </w:tr>
      <w:tr w:rsidR="002706BE" w:rsidRPr="002706BE" w14:paraId="1E09E06A" w14:textId="77777777" w:rsidTr="00633960">
        <w:trPr>
          <w:trHeight w:val="170"/>
          <w:jc w:val="center"/>
        </w:trPr>
        <w:tc>
          <w:tcPr>
            <w:tcW w:w="2335" w:type="dxa"/>
            <w:vAlign w:val="center"/>
          </w:tcPr>
          <w:p w14:paraId="5AD26464" w14:textId="77777777" w:rsidR="00DF0A2D" w:rsidRPr="002706BE" w:rsidRDefault="00DF0A2D" w:rsidP="00880693">
            <w:pPr>
              <w:spacing w:after="0" w:line="240" w:lineRule="auto"/>
              <w:contextualSpacing/>
              <w:jc w:val="center"/>
              <w:rPr>
                <w:sz w:val="24"/>
              </w:rPr>
            </w:pPr>
            <w:r w:rsidRPr="002706BE">
              <w:rPr>
                <w:sz w:val="24"/>
              </w:rPr>
              <w:t>№7, Качарский</w:t>
            </w:r>
          </w:p>
        </w:tc>
        <w:tc>
          <w:tcPr>
            <w:tcW w:w="563" w:type="dxa"/>
            <w:vAlign w:val="center"/>
          </w:tcPr>
          <w:p w14:paraId="546244EA" w14:textId="77777777" w:rsidR="00DF0A2D" w:rsidRPr="002706BE" w:rsidRDefault="00DF0A2D" w:rsidP="00880693">
            <w:pPr>
              <w:spacing w:after="0" w:line="240" w:lineRule="auto"/>
              <w:contextualSpacing/>
              <w:jc w:val="center"/>
              <w:rPr>
                <w:sz w:val="24"/>
              </w:rPr>
            </w:pPr>
            <w:r w:rsidRPr="002706BE">
              <w:rPr>
                <w:sz w:val="24"/>
              </w:rPr>
              <w:t>53-57</w:t>
            </w:r>
          </w:p>
        </w:tc>
        <w:tc>
          <w:tcPr>
            <w:tcW w:w="2074" w:type="dxa"/>
            <w:vAlign w:val="center"/>
          </w:tcPr>
          <w:p w14:paraId="58FAB71F" w14:textId="0944F626" w:rsidR="00DF0A2D" w:rsidRPr="002706BE" w:rsidRDefault="00DF0A2D" w:rsidP="00880693">
            <w:pPr>
              <w:spacing w:after="0" w:line="240" w:lineRule="auto"/>
              <w:contextualSpacing/>
              <w:jc w:val="center"/>
              <w:rPr>
                <w:sz w:val="24"/>
                <w:lang w:val="en-US" w:eastAsia="ru-RU"/>
              </w:rPr>
            </w:pPr>
            <w:r w:rsidRPr="002706BE">
              <w:rPr>
                <w:sz w:val="24"/>
                <w:lang w:val="en-US" w:eastAsia="ru-RU"/>
              </w:rPr>
              <w:t>N</w:t>
            </w:r>
            <w:r w:rsidRPr="002706BE">
              <w:rPr>
                <w:sz w:val="24"/>
              </w:rPr>
              <w:t xml:space="preserve">53.39877°, </w:t>
            </w:r>
            <w:r w:rsidRPr="002706BE">
              <w:rPr>
                <w:sz w:val="24"/>
                <w:lang w:val="en-US" w:eastAsia="ru-RU"/>
              </w:rPr>
              <w:t>W</w:t>
            </w:r>
            <w:r w:rsidRPr="002706BE">
              <w:rPr>
                <w:sz w:val="24"/>
              </w:rPr>
              <w:t>62.87382°</w:t>
            </w:r>
          </w:p>
        </w:tc>
        <w:tc>
          <w:tcPr>
            <w:tcW w:w="1089" w:type="dxa"/>
            <w:vAlign w:val="center"/>
          </w:tcPr>
          <w:p w14:paraId="2550129B" w14:textId="77777777" w:rsidR="00DF0A2D" w:rsidRPr="002706BE" w:rsidRDefault="00DF0A2D" w:rsidP="00880693">
            <w:pPr>
              <w:spacing w:after="0" w:line="240" w:lineRule="auto"/>
              <w:contextualSpacing/>
              <w:jc w:val="center"/>
              <w:rPr>
                <w:sz w:val="24"/>
              </w:rPr>
            </w:pPr>
            <w:r w:rsidRPr="002706BE">
              <w:rPr>
                <w:sz w:val="24"/>
              </w:rPr>
              <w:t>36</w:t>
            </w:r>
          </w:p>
        </w:tc>
        <w:tc>
          <w:tcPr>
            <w:tcW w:w="1862" w:type="dxa"/>
            <w:vAlign w:val="center"/>
          </w:tcPr>
          <w:p w14:paraId="0BE67ED5" w14:textId="77777777" w:rsidR="00DF0A2D" w:rsidRPr="002706BE" w:rsidRDefault="00DF0A2D" w:rsidP="00880693">
            <w:pPr>
              <w:spacing w:after="0" w:line="240" w:lineRule="auto"/>
              <w:contextualSpacing/>
              <w:jc w:val="center"/>
              <w:rPr>
                <w:sz w:val="24"/>
              </w:rPr>
            </w:pPr>
            <w:r w:rsidRPr="002706BE">
              <w:rPr>
                <w:sz w:val="24"/>
              </w:rPr>
              <w:t>Сильно засоленная почва, рыхлый песчаник</w:t>
            </w:r>
          </w:p>
        </w:tc>
        <w:tc>
          <w:tcPr>
            <w:tcW w:w="1421" w:type="dxa"/>
            <w:vAlign w:val="center"/>
          </w:tcPr>
          <w:p w14:paraId="249C5F89" w14:textId="77777777" w:rsidR="00DF0A2D" w:rsidRPr="002706BE" w:rsidRDefault="00DF0A2D" w:rsidP="00880693">
            <w:pPr>
              <w:spacing w:after="0" w:line="240" w:lineRule="auto"/>
              <w:contextualSpacing/>
              <w:jc w:val="center"/>
              <w:rPr>
                <w:sz w:val="24"/>
              </w:rPr>
            </w:pPr>
            <w:r w:rsidRPr="002706BE">
              <w:rPr>
                <w:sz w:val="24"/>
              </w:rPr>
              <w:t>Сложный фитоценоз</w:t>
            </w:r>
          </w:p>
        </w:tc>
      </w:tr>
      <w:tr w:rsidR="00DF0A2D" w:rsidRPr="002706BE" w14:paraId="437F15E1" w14:textId="77777777" w:rsidTr="00633960">
        <w:trPr>
          <w:trHeight w:val="170"/>
          <w:jc w:val="center"/>
        </w:trPr>
        <w:tc>
          <w:tcPr>
            <w:tcW w:w="2335" w:type="dxa"/>
            <w:vAlign w:val="center"/>
          </w:tcPr>
          <w:p w14:paraId="7BF30D95" w14:textId="77777777" w:rsidR="00DF0A2D" w:rsidRPr="002706BE" w:rsidRDefault="00DF0A2D" w:rsidP="00880693">
            <w:pPr>
              <w:spacing w:after="0" w:line="240" w:lineRule="auto"/>
              <w:contextualSpacing/>
              <w:jc w:val="center"/>
              <w:rPr>
                <w:sz w:val="24"/>
              </w:rPr>
            </w:pPr>
            <w:r w:rsidRPr="002706BE">
              <w:rPr>
                <w:sz w:val="24"/>
              </w:rPr>
              <w:t>№7, Качарский</w:t>
            </w:r>
          </w:p>
        </w:tc>
        <w:tc>
          <w:tcPr>
            <w:tcW w:w="563" w:type="dxa"/>
            <w:vAlign w:val="center"/>
          </w:tcPr>
          <w:p w14:paraId="365D0D7B" w14:textId="77777777" w:rsidR="00DF0A2D" w:rsidRPr="002706BE" w:rsidRDefault="00DF0A2D" w:rsidP="00880693">
            <w:pPr>
              <w:spacing w:after="0" w:line="240" w:lineRule="auto"/>
              <w:contextualSpacing/>
              <w:jc w:val="center"/>
              <w:rPr>
                <w:sz w:val="24"/>
              </w:rPr>
            </w:pPr>
            <w:r w:rsidRPr="002706BE">
              <w:rPr>
                <w:sz w:val="24"/>
              </w:rPr>
              <w:t>58-63</w:t>
            </w:r>
          </w:p>
        </w:tc>
        <w:tc>
          <w:tcPr>
            <w:tcW w:w="2074" w:type="dxa"/>
            <w:vAlign w:val="center"/>
          </w:tcPr>
          <w:p w14:paraId="2ADB075E" w14:textId="77777777" w:rsidR="00DF0A2D" w:rsidRPr="002706BE" w:rsidRDefault="00DF0A2D" w:rsidP="00880693">
            <w:pPr>
              <w:spacing w:after="0" w:line="240" w:lineRule="auto"/>
              <w:contextualSpacing/>
              <w:jc w:val="center"/>
              <w:rPr>
                <w:sz w:val="24"/>
                <w:lang w:val="en-US" w:eastAsia="ru-RU"/>
              </w:rPr>
            </w:pPr>
            <w:r w:rsidRPr="002706BE">
              <w:rPr>
                <w:sz w:val="24"/>
                <w:lang w:val="en-US" w:eastAsia="ru-RU"/>
              </w:rPr>
              <w:t>N</w:t>
            </w:r>
            <w:r w:rsidRPr="002706BE">
              <w:rPr>
                <w:sz w:val="24"/>
              </w:rPr>
              <w:t xml:space="preserve">53.41433°, </w:t>
            </w:r>
            <w:r w:rsidRPr="002706BE">
              <w:rPr>
                <w:sz w:val="24"/>
                <w:lang w:val="en-US" w:eastAsia="ru-RU"/>
              </w:rPr>
              <w:t>W</w:t>
            </w:r>
            <w:r w:rsidRPr="002706BE">
              <w:rPr>
                <w:sz w:val="24"/>
              </w:rPr>
              <w:t>62.85255°</w:t>
            </w:r>
          </w:p>
        </w:tc>
        <w:tc>
          <w:tcPr>
            <w:tcW w:w="1089" w:type="dxa"/>
            <w:vAlign w:val="center"/>
          </w:tcPr>
          <w:p w14:paraId="2FB67944" w14:textId="77777777" w:rsidR="00DF0A2D" w:rsidRPr="002706BE" w:rsidRDefault="00DF0A2D" w:rsidP="00880693">
            <w:pPr>
              <w:spacing w:after="0" w:line="240" w:lineRule="auto"/>
              <w:contextualSpacing/>
              <w:jc w:val="center"/>
              <w:rPr>
                <w:sz w:val="24"/>
              </w:rPr>
            </w:pPr>
            <w:r w:rsidRPr="002706BE">
              <w:rPr>
                <w:sz w:val="24"/>
              </w:rPr>
              <w:t>14</w:t>
            </w:r>
          </w:p>
        </w:tc>
        <w:tc>
          <w:tcPr>
            <w:tcW w:w="1862" w:type="dxa"/>
            <w:vAlign w:val="center"/>
          </w:tcPr>
          <w:p w14:paraId="0656F08F" w14:textId="77777777" w:rsidR="00DF0A2D" w:rsidRPr="002706BE" w:rsidRDefault="00DF0A2D" w:rsidP="00880693">
            <w:pPr>
              <w:spacing w:after="0" w:line="240" w:lineRule="auto"/>
              <w:contextualSpacing/>
              <w:jc w:val="center"/>
              <w:rPr>
                <w:sz w:val="24"/>
              </w:rPr>
            </w:pPr>
            <w:r w:rsidRPr="002706BE">
              <w:rPr>
                <w:sz w:val="24"/>
              </w:rPr>
              <w:t>Засоленная почва, рыхлый песчаник</w:t>
            </w:r>
          </w:p>
        </w:tc>
        <w:tc>
          <w:tcPr>
            <w:tcW w:w="1421" w:type="dxa"/>
            <w:vAlign w:val="center"/>
          </w:tcPr>
          <w:p w14:paraId="50576308" w14:textId="77777777" w:rsidR="00DF0A2D" w:rsidRPr="002706BE" w:rsidRDefault="00DF0A2D" w:rsidP="00880693">
            <w:pPr>
              <w:spacing w:after="0" w:line="240" w:lineRule="auto"/>
              <w:contextualSpacing/>
              <w:jc w:val="center"/>
              <w:rPr>
                <w:sz w:val="24"/>
              </w:rPr>
            </w:pPr>
            <w:r w:rsidRPr="002706BE">
              <w:rPr>
                <w:sz w:val="24"/>
              </w:rPr>
              <w:t>Сложный фитоценоз</w:t>
            </w:r>
          </w:p>
        </w:tc>
      </w:tr>
    </w:tbl>
    <w:p w14:paraId="7D7728C2" w14:textId="77777777" w:rsidR="0051299F" w:rsidRPr="002706BE" w:rsidRDefault="0051299F" w:rsidP="00880693">
      <w:pPr>
        <w:spacing w:after="0" w:line="240" w:lineRule="auto"/>
        <w:ind w:firstLine="709"/>
        <w:contextualSpacing/>
        <w:jc w:val="both"/>
        <w:rPr>
          <w:sz w:val="28"/>
          <w:szCs w:val="24"/>
        </w:rPr>
      </w:pPr>
    </w:p>
    <w:p w14:paraId="73236B29" w14:textId="77777777" w:rsidR="00A25590" w:rsidRPr="002706BE" w:rsidRDefault="00A25590" w:rsidP="00880693">
      <w:pPr>
        <w:pStyle w:val="1"/>
        <w:spacing w:line="240" w:lineRule="auto"/>
        <w:jc w:val="center"/>
        <w:rPr>
          <w:rFonts w:ascii="Times New Roman" w:hAnsi="Times New Roman" w:cs="Times New Roman"/>
          <w:color w:val="auto"/>
          <w:sz w:val="28"/>
          <w:szCs w:val="28"/>
        </w:rPr>
        <w:sectPr w:rsidR="00A25590" w:rsidRPr="002706BE" w:rsidSect="00DA0676">
          <w:footerReference w:type="default" r:id="rId131"/>
          <w:pgSz w:w="11906" w:h="16838"/>
          <w:pgMar w:top="1134" w:right="567" w:bottom="1134" w:left="1701" w:header="709" w:footer="709" w:gutter="0"/>
          <w:cols w:space="708"/>
          <w:titlePg/>
          <w:docGrid w:linePitch="360"/>
        </w:sectPr>
      </w:pPr>
    </w:p>
    <w:p w14:paraId="72454298" w14:textId="4C29F40D" w:rsidR="0051299F" w:rsidRPr="002706BE" w:rsidRDefault="00C539A6" w:rsidP="00880693">
      <w:pPr>
        <w:pStyle w:val="1"/>
        <w:spacing w:line="240" w:lineRule="auto"/>
        <w:jc w:val="center"/>
        <w:rPr>
          <w:rFonts w:ascii="Times New Roman" w:hAnsi="Times New Roman" w:cs="Times New Roman"/>
          <w:b/>
          <w:color w:val="auto"/>
          <w:sz w:val="28"/>
          <w:szCs w:val="28"/>
        </w:rPr>
      </w:pPr>
      <w:bookmarkStart w:id="78" w:name="_Toc167725624"/>
      <w:r w:rsidRPr="002706BE">
        <w:rPr>
          <w:rFonts w:ascii="Times New Roman" w:hAnsi="Times New Roman" w:cs="Times New Roman"/>
          <w:b/>
          <w:color w:val="auto"/>
          <w:sz w:val="28"/>
          <w:szCs w:val="28"/>
        </w:rPr>
        <w:lastRenderedPageBreak/>
        <w:t xml:space="preserve">ПРИЛОЖЕНИЕ </w:t>
      </w:r>
      <w:r w:rsidR="00F82B30" w:rsidRPr="002706BE">
        <w:rPr>
          <w:rFonts w:ascii="Times New Roman" w:hAnsi="Times New Roman" w:cs="Times New Roman"/>
          <w:b/>
          <w:color w:val="auto"/>
          <w:sz w:val="28"/>
          <w:szCs w:val="28"/>
        </w:rPr>
        <w:t>В</w:t>
      </w:r>
      <w:bookmarkEnd w:id="78"/>
    </w:p>
    <w:p w14:paraId="1B2357C8" w14:textId="77777777" w:rsidR="00C015FF" w:rsidRPr="002706BE" w:rsidRDefault="00C015FF" w:rsidP="00880693">
      <w:pPr>
        <w:pStyle w:val="jbd-abs-gb-tab9"/>
        <w:contextualSpacing/>
        <w:jc w:val="center"/>
        <w:rPr>
          <w:rFonts w:cs="Times New Roman"/>
          <w:sz w:val="28"/>
          <w:lang w:val="ru-RU"/>
        </w:rPr>
      </w:pPr>
    </w:p>
    <w:p w14:paraId="755430BE" w14:textId="394A91B6" w:rsidR="00A25590" w:rsidRPr="002706BE" w:rsidRDefault="00A25590" w:rsidP="00880693">
      <w:pPr>
        <w:pStyle w:val="jbd-abs-gb-tab9"/>
        <w:contextualSpacing/>
        <w:jc w:val="center"/>
        <w:rPr>
          <w:rFonts w:cs="Times New Roman"/>
          <w:sz w:val="28"/>
          <w:lang w:val="ru-RU"/>
        </w:rPr>
      </w:pPr>
      <w:r w:rsidRPr="002706BE">
        <w:rPr>
          <w:rFonts w:cs="Times New Roman"/>
          <w:sz w:val="28"/>
          <w:lang w:val="ru-RU"/>
        </w:rPr>
        <w:t>Результаты лабораторного анализа проб</w:t>
      </w:r>
      <w:r w:rsidR="00B47B06" w:rsidRPr="002706BE">
        <w:rPr>
          <w:rFonts w:cs="Times New Roman"/>
          <w:sz w:val="28"/>
          <w:lang w:val="ru-RU"/>
        </w:rPr>
        <w:t xml:space="preserve"> техноземов</w:t>
      </w:r>
      <w:r w:rsidRPr="002706BE">
        <w:rPr>
          <w:rFonts w:cs="Times New Roman"/>
          <w:sz w:val="28"/>
          <w:lang w:val="ru-RU"/>
        </w:rPr>
        <w:t xml:space="preserve"> на отвалах</w:t>
      </w:r>
    </w:p>
    <w:p w14:paraId="39DED8A8" w14:textId="77777777" w:rsidR="00A25590" w:rsidRPr="002706BE" w:rsidRDefault="00A25590" w:rsidP="00880693">
      <w:pPr>
        <w:spacing w:line="240" w:lineRule="auto"/>
        <w:ind w:firstLine="709"/>
        <w:contextualSpacing/>
        <w:rPr>
          <w:szCs w:val="20"/>
        </w:rPr>
      </w:pPr>
    </w:p>
    <w:tbl>
      <w:tblPr>
        <w:tblW w:w="15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07"/>
        <w:gridCol w:w="907"/>
        <w:gridCol w:w="907"/>
        <w:gridCol w:w="907"/>
        <w:gridCol w:w="907"/>
        <w:gridCol w:w="907"/>
        <w:gridCol w:w="907"/>
        <w:gridCol w:w="907"/>
        <w:gridCol w:w="907"/>
        <w:gridCol w:w="907"/>
        <w:gridCol w:w="907"/>
        <w:gridCol w:w="907"/>
        <w:gridCol w:w="907"/>
        <w:gridCol w:w="907"/>
        <w:gridCol w:w="907"/>
        <w:gridCol w:w="761"/>
      </w:tblGrid>
      <w:tr w:rsidR="002706BE" w:rsidRPr="002706BE" w14:paraId="4A7F1DE3" w14:textId="77777777" w:rsidTr="009A6B8C">
        <w:trPr>
          <w:trHeight w:val="1054"/>
        </w:trPr>
        <w:tc>
          <w:tcPr>
            <w:tcW w:w="704" w:type="dxa"/>
          </w:tcPr>
          <w:p w14:paraId="352A8876" w14:textId="77777777" w:rsidR="00A25590" w:rsidRPr="002706BE" w:rsidRDefault="00A25590" w:rsidP="00880693">
            <w:pPr>
              <w:spacing w:after="0" w:line="240" w:lineRule="auto"/>
              <w:contextualSpacing/>
              <w:jc w:val="center"/>
              <w:rPr>
                <w:rFonts w:eastAsia="Times New Roman"/>
                <w:bCs/>
                <w:sz w:val="24"/>
                <w:lang w:eastAsia="ru-RU"/>
              </w:rPr>
            </w:pPr>
            <w:r w:rsidRPr="002706BE">
              <w:rPr>
                <w:rFonts w:eastAsia="Times New Roman"/>
                <w:bCs/>
                <w:sz w:val="24"/>
                <w:lang w:eastAsia="ru-RU"/>
              </w:rPr>
              <w:t xml:space="preserve">Шифр </w:t>
            </w:r>
          </w:p>
        </w:tc>
        <w:tc>
          <w:tcPr>
            <w:tcW w:w="907" w:type="dxa"/>
            <w:hideMark/>
          </w:tcPr>
          <w:p w14:paraId="3BC1F221" w14:textId="77777777" w:rsidR="00A25590" w:rsidRPr="002706BE" w:rsidRDefault="00A25590" w:rsidP="00880693">
            <w:pPr>
              <w:spacing w:after="0" w:line="240" w:lineRule="auto"/>
              <w:contextualSpacing/>
              <w:jc w:val="center"/>
              <w:rPr>
                <w:rFonts w:eastAsia="Times New Roman"/>
                <w:bCs/>
                <w:sz w:val="24"/>
                <w:lang w:eastAsia="ru-RU"/>
              </w:rPr>
            </w:pPr>
            <w:r w:rsidRPr="002706BE">
              <w:rPr>
                <w:bCs/>
                <w:sz w:val="24"/>
              </w:rPr>
              <w:t>Сухой ост.</w:t>
            </w:r>
            <w:r w:rsidRPr="002706BE">
              <w:rPr>
                <w:rFonts w:eastAsia="Times New Roman"/>
                <w:bCs/>
                <w:sz w:val="24"/>
                <w:lang w:eastAsia="ru-RU"/>
              </w:rPr>
              <w:t>, %</w:t>
            </w:r>
          </w:p>
        </w:tc>
        <w:tc>
          <w:tcPr>
            <w:tcW w:w="907" w:type="dxa"/>
          </w:tcPr>
          <w:p w14:paraId="1A72BEF9" w14:textId="77777777" w:rsidR="00A25590" w:rsidRPr="002706BE" w:rsidRDefault="00A25590" w:rsidP="00880693">
            <w:pPr>
              <w:spacing w:after="0" w:line="240" w:lineRule="auto"/>
              <w:contextualSpacing/>
              <w:jc w:val="center"/>
              <w:rPr>
                <w:rFonts w:eastAsia="Times New Roman"/>
                <w:bCs/>
                <w:sz w:val="24"/>
                <w:lang w:eastAsia="ru-RU"/>
              </w:rPr>
            </w:pPr>
            <w:r w:rsidRPr="002706BE">
              <w:rPr>
                <w:rFonts w:eastAsia="Times New Roman"/>
                <w:bCs/>
                <w:sz w:val="24"/>
                <w:lang w:eastAsia="ru-RU"/>
              </w:rPr>
              <w:t>НСО</w:t>
            </w:r>
            <w:r w:rsidRPr="002706BE">
              <w:rPr>
                <w:rFonts w:eastAsia="Times New Roman"/>
                <w:bCs/>
                <w:sz w:val="24"/>
                <w:vertAlign w:val="subscript"/>
                <w:lang w:eastAsia="ru-RU"/>
              </w:rPr>
              <w:t>3</w:t>
            </w:r>
            <w:r w:rsidRPr="002706BE">
              <w:rPr>
                <w:rFonts w:eastAsia="Times New Roman"/>
                <w:bCs/>
                <w:sz w:val="24"/>
                <w:vertAlign w:val="superscript"/>
                <w:lang w:eastAsia="ru-RU"/>
              </w:rPr>
              <w:t>-</w:t>
            </w:r>
            <w:r w:rsidRPr="002706BE">
              <w:rPr>
                <w:rFonts w:eastAsia="Times New Roman"/>
                <w:bCs/>
                <w:sz w:val="24"/>
                <w:lang w:eastAsia="ru-RU"/>
              </w:rPr>
              <w:t xml:space="preserve"> , мг-экв/</w:t>
            </w:r>
          </w:p>
          <w:p w14:paraId="3F1507E9" w14:textId="77777777" w:rsidR="00A25590" w:rsidRPr="002706BE" w:rsidRDefault="00A25590" w:rsidP="00880693">
            <w:pPr>
              <w:spacing w:after="0" w:line="240" w:lineRule="auto"/>
              <w:contextualSpacing/>
              <w:jc w:val="center"/>
              <w:rPr>
                <w:rFonts w:eastAsia="Times New Roman"/>
                <w:bCs/>
                <w:sz w:val="24"/>
                <w:lang w:eastAsia="ru-RU"/>
              </w:rPr>
            </w:pPr>
            <w:r w:rsidRPr="002706BE">
              <w:rPr>
                <w:rFonts w:eastAsia="Times New Roman"/>
                <w:bCs/>
                <w:sz w:val="24"/>
                <w:lang w:eastAsia="ru-RU"/>
              </w:rPr>
              <w:t>100 г</w:t>
            </w:r>
          </w:p>
        </w:tc>
        <w:tc>
          <w:tcPr>
            <w:tcW w:w="907" w:type="dxa"/>
            <w:hideMark/>
          </w:tcPr>
          <w:p w14:paraId="24DD4AFD" w14:textId="3D4B3760" w:rsidR="00A25590" w:rsidRPr="002706BE" w:rsidRDefault="00B850FC" w:rsidP="00880693">
            <w:pPr>
              <w:spacing w:after="0" w:line="240" w:lineRule="auto"/>
              <w:contextualSpacing/>
              <w:jc w:val="center"/>
              <w:rPr>
                <w:rFonts w:eastAsia="Times New Roman"/>
                <w:bCs/>
                <w:sz w:val="24"/>
                <w:lang w:eastAsia="ru-RU"/>
              </w:rPr>
            </w:pPr>
            <w:r w:rsidRPr="002706BE">
              <w:rPr>
                <w:rFonts w:eastAsia="Times New Roman"/>
                <w:bCs/>
                <w:sz w:val="24"/>
                <w:lang w:eastAsia="ru-RU"/>
              </w:rPr>
              <w:t>С</w:t>
            </w:r>
            <w:r w:rsidRPr="002706BE">
              <w:rPr>
                <w:rFonts w:eastAsia="Times New Roman"/>
                <w:bCs/>
                <w:sz w:val="24"/>
                <w:lang w:val="en-US" w:eastAsia="ru-RU"/>
              </w:rPr>
              <w:t>l</w:t>
            </w:r>
            <w:r w:rsidR="00A25590" w:rsidRPr="002706BE">
              <w:rPr>
                <w:rFonts w:eastAsia="Times New Roman"/>
                <w:bCs/>
                <w:sz w:val="24"/>
                <w:lang w:eastAsia="ru-RU"/>
              </w:rPr>
              <w:t xml:space="preserve"> </w:t>
            </w:r>
            <w:r w:rsidR="00A25590" w:rsidRPr="002706BE">
              <w:rPr>
                <w:rFonts w:eastAsia="Times New Roman"/>
                <w:bCs/>
                <w:sz w:val="24"/>
                <w:vertAlign w:val="superscript"/>
                <w:lang w:eastAsia="ru-RU"/>
              </w:rPr>
              <w:t>-</w:t>
            </w:r>
            <w:r w:rsidR="00A25590" w:rsidRPr="002706BE">
              <w:rPr>
                <w:rFonts w:eastAsia="Times New Roman"/>
                <w:bCs/>
                <w:sz w:val="24"/>
                <w:lang w:eastAsia="ru-RU"/>
              </w:rPr>
              <w:t>,  мг-экв/</w:t>
            </w:r>
          </w:p>
          <w:p w14:paraId="5892A17A" w14:textId="77777777" w:rsidR="00A25590" w:rsidRPr="002706BE" w:rsidRDefault="00A25590" w:rsidP="00880693">
            <w:pPr>
              <w:spacing w:after="0" w:line="240" w:lineRule="auto"/>
              <w:contextualSpacing/>
              <w:jc w:val="center"/>
              <w:rPr>
                <w:rFonts w:eastAsia="Times New Roman"/>
                <w:bCs/>
                <w:sz w:val="24"/>
                <w:lang w:eastAsia="ru-RU"/>
              </w:rPr>
            </w:pPr>
            <w:r w:rsidRPr="002706BE">
              <w:rPr>
                <w:rFonts w:eastAsia="Times New Roman"/>
                <w:bCs/>
                <w:sz w:val="24"/>
                <w:lang w:eastAsia="ru-RU"/>
              </w:rPr>
              <w:t>100 г</w:t>
            </w:r>
          </w:p>
        </w:tc>
        <w:tc>
          <w:tcPr>
            <w:tcW w:w="907" w:type="dxa"/>
            <w:hideMark/>
          </w:tcPr>
          <w:p w14:paraId="0C49AFCC" w14:textId="77777777" w:rsidR="00A25590" w:rsidRPr="002706BE" w:rsidRDefault="00A25590" w:rsidP="00880693">
            <w:pPr>
              <w:spacing w:after="0" w:line="240" w:lineRule="auto"/>
              <w:contextualSpacing/>
              <w:jc w:val="center"/>
              <w:rPr>
                <w:rFonts w:eastAsia="Times New Roman"/>
                <w:bCs/>
                <w:sz w:val="24"/>
                <w:lang w:eastAsia="ru-RU"/>
              </w:rPr>
            </w:pPr>
            <w:r w:rsidRPr="002706BE">
              <w:rPr>
                <w:rFonts w:eastAsia="Times New Roman"/>
                <w:bCs/>
                <w:sz w:val="24"/>
                <w:lang w:eastAsia="ru-RU"/>
              </w:rPr>
              <w:t>SO</w:t>
            </w:r>
            <w:r w:rsidRPr="002706BE">
              <w:rPr>
                <w:rFonts w:eastAsia="Times New Roman"/>
                <w:bCs/>
                <w:sz w:val="24"/>
                <w:vertAlign w:val="subscript"/>
                <w:lang w:eastAsia="ru-RU"/>
              </w:rPr>
              <w:t xml:space="preserve">4 </w:t>
            </w:r>
            <w:r w:rsidRPr="002706BE">
              <w:rPr>
                <w:rFonts w:eastAsia="Times New Roman"/>
                <w:bCs/>
                <w:sz w:val="24"/>
                <w:vertAlign w:val="superscript"/>
                <w:lang w:eastAsia="ru-RU"/>
              </w:rPr>
              <w:t xml:space="preserve">2- </w:t>
            </w:r>
            <w:r w:rsidRPr="002706BE">
              <w:rPr>
                <w:rFonts w:eastAsia="Times New Roman"/>
                <w:bCs/>
                <w:sz w:val="24"/>
                <w:lang w:eastAsia="ru-RU"/>
              </w:rPr>
              <w:t>, ммоль/100 г</w:t>
            </w:r>
          </w:p>
        </w:tc>
        <w:tc>
          <w:tcPr>
            <w:tcW w:w="907" w:type="dxa"/>
            <w:hideMark/>
          </w:tcPr>
          <w:p w14:paraId="01E9DCDC" w14:textId="77777777" w:rsidR="00A25590" w:rsidRPr="002706BE" w:rsidRDefault="00A25590" w:rsidP="00880693">
            <w:pPr>
              <w:spacing w:after="0" w:line="240" w:lineRule="auto"/>
              <w:contextualSpacing/>
              <w:jc w:val="center"/>
              <w:rPr>
                <w:rFonts w:eastAsia="Times New Roman"/>
                <w:bCs/>
                <w:sz w:val="24"/>
                <w:lang w:eastAsia="ru-RU"/>
              </w:rPr>
            </w:pPr>
            <w:r w:rsidRPr="002706BE">
              <w:rPr>
                <w:rFonts w:eastAsia="Times New Roman"/>
                <w:bCs/>
                <w:sz w:val="24"/>
                <w:lang w:eastAsia="ru-RU"/>
              </w:rPr>
              <w:t>Ca, ммоль/100 г</w:t>
            </w:r>
          </w:p>
        </w:tc>
        <w:tc>
          <w:tcPr>
            <w:tcW w:w="907" w:type="dxa"/>
            <w:hideMark/>
          </w:tcPr>
          <w:p w14:paraId="03CA9CCC" w14:textId="77777777" w:rsidR="00A25590" w:rsidRPr="002706BE" w:rsidRDefault="00A25590" w:rsidP="00880693">
            <w:pPr>
              <w:spacing w:after="0" w:line="240" w:lineRule="auto"/>
              <w:contextualSpacing/>
              <w:jc w:val="center"/>
              <w:rPr>
                <w:rFonts w:eastAsia="Times New Roman"/>
                <w:bCs/>
                <w:sz w:val="24"/>
                <w:lang w:eastAsia="ru-RU"/>
              </w:rPr>
            </w:pPr>
            <w:r w:rsidRPr="002706BE">
              <w:rPr>
                <w:rFonts w:eastAsia="Times New Roman"/>
                <w:bCs/>
                <w:sz w:val="24"/>
                <w:lang w:eastAsia="ru-RU"/>
              </w:rPr>
              <w:t>Mg, ммоль/100 г</w:t>
            </w:r>
          </w:p>
        </w:tc>
        <w:tc>
          <w:tcPr>
            <w:tcW w:w="907" w:type="dxa"/>
          </w:tcPr>
          <w:p w14:paraId="0EEDEC6C" w14:textId="77777777" w:rsidR="00A25590" w:rsidRPr="002706BE" w:rsidRDefault="00A25590" w:rsidP="00880693">
            <w:pPr>
              <w:spacing w:after="0" w:line="240" w:lineRule="auto"/>
              <w:contextualSpacing/>
              <w:jc w:val="center"/>
              <w:rPr>
                <w:rFonts w:eastAsia="Times New Roman"/>
                <w:bCs/>
                <w:sz w:val="24"/>
                <w:lang w:eastAsia="ru-RU"/>
              </w:rPr>
            </w:pPr>
            <w:r w:rsidRPr="002706BE">
              <w:rPr>
                <w:rFonts w:eastAsia="Times New Roman"/>
                <w:bCs/>
                <w:sz w:val="24"/>
                <w:lang w:eastAsia="ru-RU"/>
              </w:rPr>
              <w:t>рН, водн.</w:t>
            </w:r>
          </w:p>
        </w:tc>
        <w:tc>
          <w:tcPr>
            <w:tcW w:w="907" w:type="dxa"/>
            <w:hideMark/>
          </w:tcPr>
          <w:p w14:paraId="58939914" w14:textId="77777777" w:rsidR="00A25590" w:rsidRPr="002706BE" w:rsidRDefault="00A25590" w:rsidP="00880693">
            <w:pPr>
              <w:spacing w:after="0" w:line="240" w:lineRule="auto"/>
              <w:contextualSpacing/>
              <w:jc w:val="center"/>
              <w:rPr>
                <w:rFonts w:eastAsia="Times New Roman"/>
                <w:bCs/>
                <w:sz w:val="24"/>
                <w:lang w:eastAsia="ru-RU"/>
              </w:rPr>
            </w:pPr>
            <w:r w:rsidRPr="002706BE">
              <w:rPr>
                <w:rFonts w:eastAsia="Times New Roman"/>
                <w:bCs/>
                <w:sz w:val="24"/>
                <w:lang w:eastAsia="ru-RU"/>
              </w:rPr>
              <w:t>Na, ммоль/100 г</w:t>
            </w:r>
          </w:p>
        </w:tc>
        <w:tc>
          <w:tcPr>
            <w:tcW w:w="907" w:type="dxa"/>
          </w:tcPr>
          <w:p w14:paraId="31648B84" w14:textId="77777777" w:rsidR="00A25590" w:rsidRPr="002706BE" w:rsidRDefault="00A25590" w:rsidP="00880693">
            <w:pPr>
              <w:spacing w:after="0" w:line="240" w:lineRule="auto"/>
              <w:contextualSpacing/>
              <w:jc w:val="center"/>
              <w:rPr>
                <w:rFonts w:eastAsia="Times New Roman"/>
                <w:bCs/>
                <w:sz w:val="24"/>
                <w:lang w:eastAsia="ru-RU"/>
              </w:rPr>
            </w:pPr>
            <w:r w:rsidRPr="002706BE">
              <w:rPr>
                <w:rFonts w:eastAsia="Times New Roman"/>
                <w:bCs/>
                <w:sz w:val="24"/>
                <w:lang w:eastAsia="ru-RU"/>
              </w:rPr>
              <w:t>органическое в-во, %</w:t>
            </w:r>
          </w:p>
        </w:tc>
        <w:tc>
          <w:tcPr>
            <w:tcW w:w="907" w:type="dxa"/>
            <w:hideMark/>
          </w:tcPr>
          <w:p w14:paraId="794910AE" w14:textId="77777777" w:rsidR="00A25590" w:rsidRPr="002706BE" w:rsidRDefault="00A25590" w:rsidP="00880693">
            <w:pPr>
              <w:spacing w:after="0" w:line="240" w:lineRule="auto"/>
              <w:contextualSpacing/>
              <w:jc w:val="center"/>
              <w:rPr>
                <w:rFonts w:eastAsia="Times New Roman"/>
                <w:bCs/>
                <w:sz w:val="24"/>
                <w:lang w:eastAsia="ru-RU"/>
              </w:rPr>
            </w:pPr>
            <w:r w:rsidRPr="002706BE">
              <w:rPr>
                <w:rFonts w:eastAsia="Times New Roman"/>
                <w:bCs/>
                <w:sz w:val="24"/>
                <w:lang w:val="en-US" w:eastAsia="ru-RU"/>
              </w:rPr>
              <w:t>Cu</w:t>
            </w:r>
            <w:r w:rsidRPr="002706BE">
              <w:rPr>
                <w:rFonts w:eastAsia="Times New Roman"/>
                <w:bCs/>
                <w:sz w:val="24"/>
                <w:lang w:eastAsia="ru-RU"/>
              </w:rPr>
              <w:t xml:space="preserve"> моб., мг/кг</w:t>
            </w:r>
          </w:p>
        </w:tc>
        <w:tc>
          <w:tcPr>
            <w:tcW w:w="907" w:type="dxa"/>
            <w:hideMark/>
          </w:tcPr>
          <w:p w14:paraId="0311D93A" w14:textId="77777777" w:rsidR="00A25590" w:rsidRPr="002706BE" w:rsidRDefault="00A25590" w:rsidP="00880693">
            <w:pPr>
              <w:spacing w:after="0" w:line="240" w:lineRule="auto"/>
              <w:contextualSpacing/>
              <w:jc w:val="center"/>
              <w:rPr>
                <w:rFonts w:eastAsia="Times New Roman"/>
                <w:bCs/>
                <w:sz w:val="24"/>
                <w:lang w:eastAsia="ru-RU"/>
              </w:rPr>
            </w:pPr>
            <w:r w:rsidRPr="002706BE">
              <w:rPr>
                <w:rFonts w:eastAsia="Times New Roman"/>
                <w:bCs/>
                <w:sz w:val="24"/>
                <w:lang w:val="en-US" w:eastAsia="ru-RU"/>
              </w:rPr>
              <w:t>Fe</w:t>
            </w:r>
            <w:r w:rsidRPr="002706BE">
              <w:rPr>
                <w:rFonts w:eastAsia="Times New Roman"/>
                <w:bCs/>
                <w:sz w:val="24"/>
                <w:lang w:eastAsia="ru-RU"/>
              </w:rPr>
              <w:t xml:space="preserve"> моб., мг/кг</w:t>
            </w:r>
          </w:p>
        </w:tc>
        <w:tc>
          <w:tcPr>
            <w:tcW w:w="907" w:type="dxa"/>
            <w:hideMark/>
          </w:tcPr>
          <w:p w14:paraId="5EC73CD7" w14:textId="77777777" w:rsidR="00A25590" w:rsidRPr="002706BE" w:rsidRDefault="00A25590" w:rsidP="00880693">
            <w:pPr>
              <w:spacing w:after="0" w:line="240" w:lineRule="auto"/>
              <w:contextualSpacing/>
              <w:jc w:val="center"/>
              <w:rPr>
                <w:rFonts w:eastAsia="Times New Roman"/>
                <w:bCs/>
                <w:sz w:val="24"/>
                <w:lang w:eastAsia="ru-RU"/>
              </w:rPr>
            </w:pPr>
            <w:r w:rsidRPr="002706BE">
              <w:rPr>
                <w:rFonts w:eastAsia="Times New Roman"/>
                <w:bCs/>
                <w:sz w:val="24"/>
                <w:lang w:val="en-US" w:eastAsia="ru-RU"/>
              </w:rPr>
              <w:t>Pb</w:t>
            </w:r>
            <w:r w:rsidRPr="002706BE">
              <w:rPr>
                <w:rFonts w:eastAsia="Times New Roman"/>
                <w:bCs/>
                <w:sz w:val="24"/>
                <w:lang w:eastAsia="ru-RU"/>
              </w:rPr>
              <w:t xml:space="preserve"> моб., мг/кг</w:t>
            </w:r>
          </w:p>
        </w:tc>
        <w:tc>
          <w:tcPr>
            <w:tcW w:w="907" w:type="dxa"/>
            <w:hideMark/>
          </w:tcPr>
          <w:p w14:paraId="1C75FBD9" w14:textId="77777777" w:rsidR="00A25590" w:rsidRPr="002706BE" w:rsidRDefault="00A25590" w:rsidP="00880693">
            <w:pPr>
              <w:spacing w:after="0" w:line="240" w:lineRule="auto"/>
              <w:contextualSpacing/>
              <w:jc w:val="center"/>
              <w:rPr>
                <w:rFonts w:eastAsia="Times New Roman"/>
                <w:bCs/>
                <w:sz w:val="24"/>
                <w:lang w:eastAsia="ru-RU"/>
              </w:rPr>
            </w:pPr>
            <w:r w:rsidRPr="002706BE">
              <w:rPr>
                <w:rFonts w:eastAsia="Times New Roman"/>
                <w:bCs/>
                <w:sz w:val="24"/>
                <w:lang w:val="en-US" w:eastAsia="ru-RU"/>
              </w:rPr>
              <w:t>Zn</w:t>
            </w:r>
            <w:r w:rsidRPr="002706BE">
              <w:rPr>
                <w:rFonts w:eastAsia="Times New Roman"/>
                <w:bCs/>
                <w:sz w:val="24"/>
                <w:lang w:eastAsia="ru-RU"/>
              </w:rPr>
              <w:t xml:space="preserve"> моб., мг/кг</w:t>
            </w:r>
          </w:p>
        </w:tc>
        <w:tc>
          <w:tcPr>
            <w:tcW w:w="907" w:type="dxa"/>
          </w:tcPr>
          <w:p w14:paraId="754B61FC" w14:textId="77777777" w:rsidR="00A25590" w:rsidRPr="002706BE" w:rsidRDefault="00A25590" w:rsidP="00880693">
            <w:pPr>
              <w:spacing w:after="0" w:line="240" w:lineRule="auto"/>
              <w:contextualSpacing/>
              <w:jc w:val="center"/>
              <w:rPr>
                <w:rFonts w:eastAsia="Times New Roman"/>
                <w:bCs/>
                <w:sz w:val="24"/>
                <w:lang w:eastAsia="ru-RU"/>
              </w:rPr>
            </w:pPr>
            <w:r w:rsidRPr="002706BE">
              <w:rPr>
                <w:rFonts w:eastAsia="Times New Roman"/>
                <w:bCs/>
                <w:sz w:val="24"/>
                <w:lang w:val="en-US" w:eastAsia="ru-RU"/>
              </w:rPr>
              <w:t xml:space="preserve">P </w:t>
            </w:r>
            <w:r w:rsidRPr="002706BE">
              <w:rPr>
                <w:rFonts w:eastAsia="Times New Roman"/>
                <w:bCs/>
                <w:sz w:val="24"/>
                <w:lang w:eastAsia="ru-RU"/>
              </w:rPr>
              <w:t>моб</w:t>
            </w:r>
            <w:r w:rsidRPr="002706BE">
              <w:rPr>
                <w:rFonts w:eastAsia="Times New Roman"/>
                <w:bCs/>
                <w:sz w:val="24"/>
                <w:lang w:val="en-US" w:eastAsia="ru-RU"/>
              </w:rPr>
              <w:t xml:space="preserve">., </w:t>
            </w:r>
            <w:r w:rsidRPr="002706BE">
              <w:rPr>
                <w:rFonts w:eastAsia="Times New Roman"/>
                <w:bCs/>
                <w:sz w:val="24"/>
                <w:lang w:eastAsia="ru-RU"/>
              </w:rPr>
              <w:t>мг</w:t>
            </w:r>
            <w:r w:rsidRPr="002706BE">
              <w:rPr>
                <w:rFonts w:eastAsia="Times New Roman"/>
                <w:bCs/>
                <w:sz w:val="24"/>
                <w:lang w:val="en-US" w:eastAsia="ru-RU"/>
              </w:rPr>
              <w:t xml:space="preserve"> / 100</w:t>
            </w:r>
            <w:r w:rsidRPr="002706BE">
              <w:rPr>
                <w:rFonts w:eastAsia="Times New Roman"/>
                <w:bCs/>
                <w:sz w:val="24"/>
                <w:lang w:eastAsia="ru-RU"/>
              </w:rPr>
              <w:t>г</w:t>
            </w:r>
          </w:p>
        </w:tc>
        <w:tc>
          <w:tcPr>
            <w:tcW w:w="907" w:type="dxa"/>
          </w:tcPr>
          <w:p w14:paraId="67FAFC8D" w14:textId="77777777" w:rsidR="00A25590" w:rsidRPr="002706BE" w:rsidRDefault="00A25590" w:rsidP="00880693">
            <w:pPr>
              <w:spacing w:after="0" w:line="240" w:lineRule="auto"/>
              <w:contextualSpacing/>
              <w:jc w:val="center"/>
              <w:rPr>
                <w:rFonts w:eastAsia="Times New Roman"/>
                <w:bCs/>
                <w:sz w:val="24"/>
                <w:lang w:val="en-US" w:eastAsia="ru-RU"/>
              </w:rPr>
            </w:pPr>
            <w:r w:rsidRPr="002706BE">
              <w:rPr>
                <w:rFonts w:eastAsia="Times New Roman"/>
                <w:bCs/>
                <w:sz w:val="24"/>
                <w:lang w:val="en-US" w:eastAsia="ru-RU"/>
              </w:rPr>
              <w:t xml:space="preserve">K </w:t>
            </w:r>
            <w:r w:rsidRPr="002706BE">
              <w:rPr>
                <w:rFonts w:eastAsia="Times New Roman"/>
                <w:bCs/>
                <w:sz w:val="24"/>
                <w:lang w:eastAsia="ru-RU"/>
              </w:rPr>
              <w:t>моб</w:t>
            </w:r>
            <w:r w:rsidRPr="002706BE">
              <w:rPr>
                <w:rFonts w:eastAsia="Times New Roman"/>
                <w:bCs/>
                <w:sz w:val="24"/>
                <w:lang w:val="en-US" w:eastAsia="ru-RU"/>
              </w:rPr>
              <w:t xml:space="preserve">., </w:t>
            </w:r>
            <w:r w:rsidRPr="002706BE">
              <w:rPr>
                <w:rFonts w:eastAsia="Times New Roman"/>
                <w:bCs/>
                <w:sz w:val="24"/>
                <w:lang w:eastAsia="ru-RU"/>
              </w:rPr>
              <w:t>мг</w:t>
            </w:r>
            <w:r w:rsidRPr="002706BE">
              <w:rPr>
                <w:rFonts w:eastAsia="Times New Roman"/>
                <w:bCs/>
                <w:sz w:val="24"/>
                <w:lang w:val="en-US" w:eastAsia="ru-RU"/>
              </w:rPr>
              <w:t xml:space="preserve"> / 100</w:t>
            </w:r>
            <w:r w:rsidRPr="002706BE">
              <w:rPr>
                <w:rFonts w:eastAsia="Times New Roman"/>
                <w:bCs/>
                <w:sz w:val="24"/>
                <w:lang w:eastAsia="ru-RU"/>
              </w:rPr>
              <w:t>г</w:t>
            </w:r>
          </w:p>
        </w:tc>
        <w:tc>
          <w:tcPr>
            <w:tcW w:w="761" w:type="dxa"/>
          </w:tcPr>
          <w:p w14:paraId="22B79EBE" w14:textId="77777777" w:rsidR="00A25590" w:rsidRPr="002706BE" w:rsidRDefault="00A25590" w:rsidP="00880693">
            <w:pPr>
              <w:spacing w:after="0" w:line="240" w:lineRule="auto"/>
              <w:contextualSpacing/>
              <w:jc w:val="center"/>
              <w:rPr>
                <w:rFonts w:eastAsia="Times New Roman"/>
                <w:bCs/>
                <w:sz w:val="24"/>
                <w:lang w:val="en-US" w:eastAsia="ru-RU"/>
              </w:rPr>
            </w:pPr>
            <w:r w:rsidRPr="002706BE">
              <w:rPr>
                <w:rFonts w:eastAsia="Times New Roman"/>
                <w:bCs/>
                <w:sz w:val="24"/>
                <w:lang w:val="en-US" w:eastAsia="ru-RU"/>
              </w:rPr>
              <w:t xml:space="preserve">N, </w:t>
            </w:r>
          </w:p>
          <w:p w14:paraId="7951999D" w14:textId="77777777" w:rsidR="00A25590" w:rsidRPr="002706BE" w:rsidRDefault="00A25590" w:rsidP="00880693">
            <w:pPr>
              <w:spacing w:after="0" w:line="240" w:lineRule="auto"/>
              <w:contextualSpacing/>
              <w:jc w:val="center"/>
              <w:rPr>
                <w:rFonts w:eastAsia="Times New Roman"/>
                <w:bCs/>
                <w:sz w:val="24"/>
                <w:lang w:val="en-US" w:eastAsia="ru-RU"/>
              </w:rPr>
            </w:pPr>
            <w:r w:rsidRPr="002706BE">
              <w:rPr>
                <w:rFonts w:eastAsia="Times New Roman"/>
                <w:bCs/>
                <w:sz w:val="24"/>
                <w:lang w:val="en-US" w:eastAsia="ru-RU"/>
              </w:rPr>
              <w:t>%</w:t>
            </w:r>
          </w:p>
        </w:tc>
      </w:tr>
      <w:tr w:rsidR="002706BE" w:rsidRPr="002706BE" w14:paraId="3258B0FC" w14:textId="77777777" w:rsidTr="009A6B8C">
        <w:trPr>
          <w:trHeight w:val="227"/>
        </w:trPr>
        <w:tc>
          <w:tcPr>
            <w:tcW w:w="704" w:type="dxa"/>
          </w:tcPr>
          <w:p w14:paraId="09AA5F11" w14:textId="77777777" w:rsidR="00A25590" w:rsidRPr="002706BE" w:rsidRDefault="00A25590" w:rsidP="00880693">
            <w:pPr>
              <w:spacing w:after="0" w:line="240" w:lineRule="auto"/>
              <w:contextualSpacing/>
              <w:jc w:val="center"/>
              <w:rPr>
                <w:rFonts w:eastAsia="Times New Roman"/>
                <w:bCs/>
                <w:sz w:val="24"/>
                <w:lang w:val="en-US" w:eastAsia="ru-RU"/>
              </w:rPr>
            </w:pPr>
            <w:r w:rsidRPr="002706BE">
              <w:rPr>
                <w:rFonts w:eastAsia="Times New Roman"/>
                <w:bCs/>
                <w:sz w:val="24"/>
                <w:lang w:eastAsia="ru-RU"/>
              </w:rPr>
              <w:t>С</w:t>
            </w:r>
            <w:r w:rsidRPr="002706BE">
              <w:rPr>
                <w:rFonts w:eastAsia="Times New Roman"/>
                <w:bCs/>
                <w:sz w:val="24"/>
                <w:lang w:val="en-US" w:eastAsia="ru-RU"/>
              </w:rPr>
              <w:t>1</w:t>
            </w:r>
          </w:p>
        </w:tc>
        <w:tc>
          <w:tcPr>
            <w:tcW w:w="907" w:type="dxa"/>
            <w:noWrap/>
            <w:hideMark/>
          </w:tcPr>
          <w:p w14:paraId="680DBB3B" w14:textId="77777777" w:rsidR="00A25590" w:rsidRPr="002706BE" w:rsidRDefault="00A25590" w:rsidP="00880693">
            <w:pPr>
              <w:spacing w:after="0" w:line="240" w:lineRule="auto"/>
              <w:contextualSpacing/>
              <w:jc w:val="center"/>
              <w:rPr>
                <w:rFonts w:eastAsia="Times New Roman"/>
                <w:sz w:val="24"/>
                <w:lang w:val="en-US" w:eastAsia="ru-RU"/>
              </w:rPr>
            </w:pPr>
            <w:r w:rsidRPr="002706BE">
              <w:rPr>
                <w:rFonts w:eastAsia="Times New Roman"/>
                <w:sz w:val="24"/>
                <w:lang w:val="en-US" w:eastAsia="ru-RU"/>
              </w:rPr>
              <w:t>0,04</w:t>
            </w:r>
          </w:p>
        </w:tc>
        <w:tc>
          <w:tcPr>
            <w:tcW w:w="907" w:type="dxa"/>
            <w:noWrap/>
          </w:tcPr>
          <w:p w14:paraId="71D4BF24" w14:textId="77777777" w:rsidR="00A25590" w:rsidRPr="002706BE" w:rsidRDefault="00A25590" w:rsidP="00880693">
            <w:pPr>
              <w:spacing w:after="0" w:line="240" w:lineRule="auto"/>
              <w:contextualSpacing/>
              <w:jc w:val="center"/>
              <w:rPr>
                <w:rFonts w:eastAsia="Times New Roman"/>
                <w:sz w:val="24"/>
                <w:lang w:val="en-US" w:eastAsia="ru-RU"/>
              </w:rPr>
            </w:pPr>
            <w:r w:rsidRPr="002706BE">
              <w:rPr>
                <w:rFonts w:eastAsia="Times New Roman"/>
                <w:sz w:val="24"/>
                <w:lang w:val="en-US" w:eastAsia="ru-RU"/>
              </w:rPr>
              <w:t>0,37</w:t>
            </w:r>
          </w:p>
        </w:tc>
        <w:tc>
          <w:tcPr>
            <w:tcW w:w="907" w:type="dxa"/>
            <w:hideMark/>
          </w:tcPr>
          <w:p w14:paraId="09B5B9D3" w14:textId="77777777" w:rsidR="00A25590" w:rsidRPr="002706BE" w:rsidRDefault="00A25590" w:rsidP="00880693">
            <w:pPr>
              <w:spacing w:after="0" w:line="240" w:lineRule="auto"/>
              <w:contextualSpacing/>
              <w:jc w:val="center"/>
              <w:rPr>
                <w:rFonts w:eastAsia="Times New Roman"/>
                <w:sz w:val="24"/>
                <w:lang w:val="en-US" w:eastAsia="ru-RU"/>
              </w:rPr>
            </w:pPr>
            <w:r w:rsidRPr="002706BE">
              <w:rPr>
                <w:rFonts w:eastAsia="Times New Roman"/>
                <w:sz w:val="24"/>
                <w:lang w:val="en-US" w:eastAsia="ru-RU"/>
              </w:rPr>
              <w:t>1,45</w:t>
            </w:r>
          </w:p>
        </w:tc>
        <w:tc>
          <w:tcPr>
            <w:tcW w:w="907" w:type="dxa"/>
            <w:hideMark/>
          </w:tcPr>
          <w:p w14:paraId="1BA67CF1" w14:textId="77777777" w:rsidR="00A25590" w:rsidRPr="002706BE" w:rsidRDefault="00A25590" w:rsidP="00880693">
            <w:pPr>
              <w:spacing w:after="0" w:line="240" w:lineRule="auto"/>
              <w:contextualSpacing/>
              <w:jc w:val="center"/>
              <w:rPr>
                <w:rFonts w:eastAsia="Times New Roman"/>
                <w:sz w:val="24"/>
                <w:lang w:val="en-US" w:eastAsia="ru-RU"/>
              </w:rPr>
            </w:pPr>
            <w:r w:rsidRPr="002706BE">
              <w:rPr>
                <w:rFonts w:eastAsia="Times New Roman"/>
                <w:sz w:val="24"/>
                <w:lang w:val="en-US" w:eastAsia="ru-RU"/>
              </w:rPr>
              <w:t>6,60</w:t>
            </w:r>
          </w:p>
        </w:tc>
        <w:tc>
          <w:tcPr>
            <w:tcW w:w="907" w:type="dxa"/>
            <w:hideMark/>
          </w:tcPr>
          <w:p w14:paraId="5D13E03F" w14:textId="77777777" w:rsidR="00A25590" w:rsidRPr="002706BE" w:rsidRDefault="00A25590" w:rsidP="00880693">
            <w:pPr>
              <w:spacing w:after="0" w:line="240" w:lineRule="auto"/>
              <w:contextualSpacing/>
              <w:jc w:val="center"/>
              <w:rPr>
                <w:rFonts w:eastAsia="Times New Roman"/>
                <w:sz w:val="24"/>
                <w:lang w:val="en-US" w:eastAsia="ru-RU"/>
              </w:rPr>
            </w:pPr>
            <w:r w:rsidRPr="002706BE">
              <w:rPr>
                <w:rFonts w:eastAsia="Times New Roman"/>
                <w:sz w:val="24"/>
                <w:lang w:val="en-US" w:eastAsia="ru-RU"/>
              </w:rPr>
              <w:t>0,05</w:t>
            </w:r>
          </w:p>
        </w:tc>
        <w:tc>
          <w:tcPr>
            <w:tcW w:w="907" w:type="dxa"/>
            <w:hideMark/>
          </w:tcPr>
          <w:p w14:paraId="5E8EC1A7" w14:textId="77777777" w:rsidR="00A25590" w:rsidRPr="002706BE" w:rsidRDefault="00A25590" w:rsidP="00880693">
            <w:pPr>
              <w:spacing w:after="0" w:line="240" w:lineRule="auto"/>
              <w:contextualSpacing/>
              <w:jc w:val="center"/>
              <w:rPr>
                <w:rFonts w:eastAsia="Times New Roman"/>
                <w:sz w:val="24"/>
                <w:lang w:val="en-US" w:eastAsia="ru-RU"/>
              </w:rPr>
            </w:pPr>
            <w:r w:rsidRPr="002706BE">
              <w:rPr>
                <w:rFonts w:eastAsia="Times New Roman"/>
                <w:sz w:val="24"/>
                <w:lang w:val="en-US" w:eastAsia="ru-RU"/>
              </w:rPr>
              <w:t>0,01</w:t>
            </w:r>
          </w:p>
        </w:tc>
        <w:tc>
          <w:tcPr>
            <w:tcW w:w="907" w:type="dxa"/>
            <w:noWrap/>
          </w:tcPr>
          <w:p w14:paraId="25A80BAC" w14:textId="77777777" w:rsidR="00A25590" w:rsidRPr="002706BE" w:rsidRDefault="00A25590" w:rsidP="00880693">
            <w:pPr>
              <w:spacing w:after="0" w:line="240" w:lineRule="auto"/>
              <w:contextualSpacing/>
              <w:jc w:val="center"/>
              <w:rPr>
                <w:rFonts w:eastAsia="Times New Roman"/>
                <w:sz w:val="24"/>
                <w:lang w:val="en-US" w:eastAsia="ru-RU"/>
              </w:rPr>
            </w:pPr>
            <w:r w:rsidRPr="002706BE">
              <w:rPr>
                <w:rFonts w:eastAsia="Times New Roman"/>
                <w:sz w:val="24"/>
                <w:lang w:val="en-US" w:eastAsia="ru-RU"/>
              </w:rPr>
              <w:t>4,2</w:t>
            </w:r>
          </w:p>
        </w:tc>
        <w:tc>
          <w:tcPr>
            <w:tcW w:w="907" w:type="dxa"/>
            <w:hideMark/>
          </w:tcPr>
          <w:p w14:paraId="3AD47D75" w14:textId="77777777" w:rsidR="00A25590" w:rsidRPr="002706BE" w:rsidRDefault="00A25590" w:rsidP="00880693">
            <w:pPr>
              <w:spacing w:after="0" w:line="240" w:lineRule="auto"/>
              <w:contextualSpacing/>
              <w:jc w:val="center"/>
              <w:rPr>
                <w:rFonts w:eastAsia="Times New Roman"/>
                <w:sz w:val="24"/>
                <w:lang w:val="en-US" w:eastAsia="ru-RU"/>
              </w:rPr>
            </w:pPr>
            <w:r w:rsidRPr="002706BE">
              <w:rPr>
                <w:rFonts w:eastAsia="Times New Roman"/>
                <w:sz w:val="24"/>
                <w:lang w:val="en-US" w:eastAsia="ru-RU"/>
              </w:rPr>
              <w:t>0,01</w:t>
            </w:r>
          </w:p>
        </w:tc>
        <w:tc>
          <w:tcPr>
            <w:tcW w:w="907" w:type="dxa"/>
          </w:tcPr>
          <w:p w14:paraId="04DDBF49" w14:textId="77777777" w:rsidR="00A25590" w:rsidRPr="002706BE" w:rsidRDefault="00A25590" w:rsidP="00880693">
            <w:pPr>
              <w:spacing w:after="0" w:line="240" w:lineRule="auto"/>
              <w:contextualSpacing/>
              <w:jc w:val="center"/>
              <w:rPr>
                <w:rFonts w:eastAsia="Times New Roman"/>
                <w:sz w:val="24"/>
                <w:lang w:val="en-US" w:eastAsia="ru-RU"/>
              </w:rPr>
            </w:pPr>
            <w:r w:rsidRPr="002706BE">
              <w:rPr>
                <w:rFonts w:eastAsia="Times New Roman"/>
                <w:sz w:val="24"/>
                <w:lang w:val="en-US" w:eastAsia="ru-RU"/>
              </w:rPr>
              <w:t>0,30</w:t>
            </w:r>
          </w:p>
        </w:tc>
        <w:tc>
          <w:tcPr>
            <w:tcW w:w="907" w:type="dxa"/>
            <w:noWrap/>
            <w:hideMark/>
          </w:tcPr>
          <w:p w14:paraId="49FFF576" w14:textId="77777777" w:rsidR="00A25590" w:rsidRPr="002706BE" w:rsidRDefault="00A25590" w:rsidP="00880693">
            <w:pPr>
              <w:spacing w:after="0" w:line="240" w:lineRule="auto"/>
              <w:contextualSpacing/>
              <w:jc w:val="center"/>
              <w:rPr>
                <w:rFonts w:eastAsia="Times New Roman"/>
                <w:sz w:val="24"/>
                <w:lang w:val="en-US" w:eastAsia="ru-RU"/>
              </w:rPr>
            </w:pPr>
            <w:r w:rsidRPr="002706BE">
              <w:rPr>
                <w:rFonts w:eastAsia="Times New Roman"/>
                <w:sz w:val="24"/>
                <w:lang w:val="en-US" w:eastAsia="ru-RU"/>
              </w:rPr>
              <w:t>0,85</w:t>
            </w:r>
          </w:p>
        </w:tc>
        <w:tc>
          <w:tcPr>
            <w:tcW w:w="907" w:type="dxa"/>
            <w:noWrap/>
            <w:hideMark/>
          </w:tcPr>
          <w:p w14:paraId="7B789491" w14:textId="77777777" w:rsidR="00A25590" w:rsidRPr="002706BE" w:rsidRDefault="00A25590" w:rsidP="00880693">
            <w:pPr>
              <w:spacing w:after="0" w:line="240" w:lineRule="auto"/>
              <w:contextualSpacing/>
              <w:jc w:val="center"/>
              <w:rPr>
                <w:rFonts w:eastAsia="Times New Roman"/>
                <w:sz w:val="24"/>
                <w:lang w:val="en-US" w:eastAsia="ru-RU"/>
              </w:rPr>
            </w:pPr>
            <w:r w:rsidRPr="002706BE">
              <w:rPr>
                <w:rFonts w:eastAsia="Times New Roman"/>
                <w:sz w:val="24"/>
                <w:lang w:val="en-US" w:eastAsia="ru-RU"/>
              </w:rPr>
              <w:t>235,0</w:t>
            </w:r>
          </w:p>
        </w:tc>
        <w:tc>
          <w:tcPr>
            <w:tcW w:w="907" w:type="dxa"/>
            <w:noWrap/>
            <w:hideMark/>
          </w:tcPr>
          <w:p w14:paraId="5BE883AC" w14:textId="77777777" w:rsidR="00A25590" w:rsidRPr="002706BE" w:rsidRDefault="00A25590" w:rsidP="00880693">
            <w:pPr>
              <w:spacing w:after="0" w:line="240" w:lineRule="auto"/>
              <w:contextualSpacing/>
              <w:jc w:val="center"/>
              <w:rPr>
                <w:rFonts w:eastAsia="Times New Roman"/>
                <w:sz w:val="24"/>
                <w:lang w:val="en-US" w:eastAsia="ru-RU"/>
              </w:rPr>
            </w:pPr>
            <w:r w:rsidRPr="002706BE">
              <w:rPr>
                <w:rFonts w:eastAsia="Times New Roman"/>
                <w:sz w:val="24"/>
                <w:lang w:val="en-US" w:eastAsia="ru-RU"/>
              </w:rPr>
              <w:t>0,01</w:t>
            </w:r>
          </w:p>
        </w:tc>
        <w:tc>
          <w:tcPr>
            <w:tcW w:w="907" w:type="dxa"/>
            <w:noWrap/>
            <w:hideMark/>
          </w:tcPr>
          <w:p w14:paraId="02104736" w14:textId="77777777" w:rsidR="00A25590" w:rsidRPr="002706BE" w:rsidRDefault="00A25590" w:rsidP="00880693">
            <w:pPr>
              <w:spacing w:after="0" w:line="240" w:lineRule="auto"/>
              <w:contextualSpacing/>
              <w:jc w:val="center"/>
              <w:rPr>
                <w:rFonts w:eastAsia="Times New Roman"/>
                <w:sz w:val="24"/>
                <w:lang w:val="en-US" w:eastAsia="ru-RU"/>
              </w:rPr>
            </w:pPr>
            <w:r w:rsidRPr="002706BE">
              <w:rPr>
                <w:rFonts w:eastAsia="Times New Roman"/>
                <w:sz w:val="24"/>
                <w:lang w:val="en-US" w:eastAsia="ru-RU"/>
              </w:rPr>
              <w:t>1,41</w:t>
            </w:r>
          </w:p>
        </w:tc>
        <w:tc>
          <w:tcPr>
            <w:tcW w:w="907" w:type="dxa"/>
          </w:tcPr>
          <w:p w14:paraId="4588A168" w14:textId="77777777" w:rsidR="00A25590" w:rsidRPr="002706BE" w:rsidRDefault="00A25590" w:rsidP="00880693">
            <w:pPr>
              <w:spacing w:after="0" w:line="240" w:lineRule="auto"/>
              <w:ind w:firstLine="90"/>
              <w:contextualSpacing/>
              <w:jc w:val="center"/>
              <w:rPr>
                <w:sz w:val="24"/>
                <w:lang w:val="en-US"/>
              </w:rPr>
            </w:pPr>
            <w:r w:rsidRPr="002706BE">
              <w:rPr>
                <w:sz w:val="24"/>
                <w:lang w:val="en-US"/>
              </w:rPr>
              <w:t>7,2</w:t>
            </w:r>
          </w:p>
        </w:tc>
        <w:tc>
          <w:tcPr>
            <w:tcW w:w="907" w:type="dxa"/>
          </w:tcPr>
          <w:p w14:paraId="25A4F4DE" w14:textId="77777777" w:rsidR="00A25590" w:rsidRPr="002706BE" w:rsidRDefault="00A25590" w:rsidP="00880693">
            <w:pPr>
              <w:spacing w:after="0" w:line="240" w:lineRule="auto"/>
              <w:contextualSpacing/>
              <w:jc w:val="center"/>
              <w:rPr>
                <w:sz w:val="24"/>
                <w:lang w:val="en-US"/>
              </w:rPr>
            </w:pPr>
            <w:r w:rsidRPr="002706BE">
              <w:rPr>
                <w:sz w:val="24"/>
                <w:lang w:val="en-US"/>
              </w:rPr>
              <w:t>0,2</w:t>
            </w:r>
          </w:p>
        </w:tc>
        <w:tc>
          <w:tcPr>
            <w:tcW w:w="761" w:type="dxa"/>
          </w:tcPr>
          <w:p w14:paraId="4452AA36" w14:textId="77777777" w:rsidR="00A25590" w:rsidRPr="002706BE" w:rsidRDefault="00A25590" w:rsidP="00880693">
            <w:pPr>
              <w:spacing w:after="0" w:line="240" w:lineRule="auto"/>
              <w:contextualSpacing/>
              <w:jc w:val="center"/>
              <w:rPr>
                <w:rFonts w:eastAsia="Times New Roman"/>
                <w:sz w:val="24"/>
                <w:lang w:val="en-US" w:eastAsia="ru-RU"/>
              </w:rPr>
            </w:pPr>
            <w:r w:rsidRPr="002706BE">
              <w:rPr>
                <w:rFonts w:eastAsia="Times New Roman"/>
                <w:sz w:val="24"/>
                <w:lang w:val="en-US" w:eastAsia="ru-RU"/>
              </w:rPr>
              <w:t>0,03</w:t>
            </w:r>
          </w:p>
        </w:tc>
      </w:tr>
      <w:tr w:rsidR="002706BE" w:rsidRPr="002706BE" w14:paraId="59F972DA" w14:textId="77777777" w:rsidTr="009A6B8C">
        <w:trPr>
          <w:trHeight w:val="227"/>
        </w:trPr>
        <w:tc>
          <w:tcPr>
            <w:tcW w:w="704" w:type="dxa"/>
          </w:tcPr>
          <w:p w14:paraId="0F8A8572" w14:textId="77777777" w:rsidR="00A25590" w:rsidRPr="002706BE" w:rsidRDefault="00A25590" w:rsidP="00880693">
            <w:pPr>
              <w:spacing w:after="0" w:line="240" w:lineRule="auto"/>
              <w:contextualSpacing/>
              <w:jc w:val="center"/>
              <w:rPr>
                <w:rFonts w:eastAsia="Times New Roman"/>
                <w:bCs/>
                <w:sz w:val="24"/>
                <w:lang w:val="en-US" w:eastAsia="ru-RU"/>
              </w:rPr>
            </w:pPr>
            <w:r w:rsidRPr="002706BE">
              <w:rPr>
                <w:rFonts w:eastAsia="Times New Roman"/>
                <w:bCs/>
                <w:sz w:val="24"/>
                <w:lang w:eastAsia="ru-RU"/>
              </w:rPr>
              <w:t>С</w:t>
            </w:r>
            <w:r w:rsidRPr="002706BE">
              <w:rPr>
                <w:rFonts w:eastAsia="Times New Roman"/>
                <w:bCs/>
                <w:sz w:val="24"/>
                <w:lang w:val="en-US" w:eastAsia="ru-RU"/>
              </w:rPr>
              <w:t>2</w:t>
            </w:r>
          </w:p>
        </w:tc>
        <w:tc>
          <w:tcPr>
            <w:tcW w:w="907" w:type="dxa"/>
            <w:noWrap/>
            <w:hideMark/>
          </w:tcPr>
          <w:p w14:paraId="502E2E58" w14:textId="77777777" w:rsidR="00A25590" w:rsidRPr="002706BE" w:rsidRDefault="00A25590" w:rsidP="00880693">
            <w:pPr>
              <w:spacing w:after="0" w:line="240" w:lineRule="auto"/>
              <w:contextualSpacing/>
              <w:jc w:val="center"/>
              <w:rPr>
                <w:rFonts w:eastAsia="Times New Roman"/>
                <w:sz w:val="24"/>
                <w:lang w:val="en-US" w:eastAsia="ru-RU"/>
              </w:rPr>
            </w:pPr>
            <w:r w:rsidRPr="002706BE">
              <w:rPr>
                <w:rFonts w:eastAsia="Times New Roman"/>
                <w:sz w:val="24"/>
                <w:lang w:val="en-US" w:eastAsia="ru-RU"/>
              </w:rPr>
              <w:t>0,06</w:t>
            </w:r>
          </w:p>
        </w:tc>
        <w:tc>
          <w:tcPr>
            <w:tcW w:w="907" w:type="dxa"/>
            <w:noWrap/>
          </w:tcPr>
          <w:p w14:paraId="16B4CE32" w14:textId="77777777" w:rsidR="00A25590" w:rsidRPr="002706BE" w:rsidRDefault="00A25590" w:rsidP="00880693">
            <w:pPr>
              <w:spacing w:after="0" w:line="240" w:lineRule="auto"/>
              <w:contextualSpacing/>
              <w:jc w:val="center"/>
              <w:rPr>
                <w:rFonts w:eastAsia="Times New Roman"/>
                <w:sz w:val="24"/>
                <w:lang w:val="en-US" w:eastAsia="ru-RU"/>
              </w:rPr>
            </w:pPr>
            <w:r w:rsidRPr="002706BE">
              <w:rPr>
                <w:rFonts w:eastAsia="Times New Roman"/>
                <w:sz w:val="24"/>
                <w:lang w:val="en-US" w:eastAsia="ru-RU"/>
              </w:rPr>
              <w:t>0</w:t>
            </w:r>
          </w:p>
        </w:tc>
        <w:tc>
          <w:tcPr>
            <w:tcW w:w="907" w:type="dxa"/>
            <w:hideMark/>
          </w:tcPr>
          <w:p w14:paraId="3157210B" w14:textId="77777777" w:rsidR="00A25590" w:rsidRPr="002706BE" w:rsidRDefault="00A25590" w:rsidP="00880693">
            <w:pPr>
              <w:spacing w:after="0" w:line="240" w:lineRule="auto"/>
              <w:contextualSpacing/>
              <w:jc w:val="center"/>
              <w:rPr>
                <w:rFonts w:eastAsia="Times New Roman"/>
                <w:sz w:val="24"/>
                <w:lang w:val="en-US" w:eastAsia="ru-RU"/>
              </w:rPr>
            </w:pPr>
            <w:r w:rsidRPr="002706BE">
              <w:rPr>
                <w:rFonts w:eastAsia="Times New Roman"/>
                <w:sz w:val="24"/>
                <w:lang w:val="en-US" w:eastAsia="ru-RU"/>
              </w:rPr>
              <w:t>0,40</w:t>
            </w:r>
          </w:p>
        </w:tc>
        <w:tc>
          <w:tcPr>
            <w:tcW w:w="907" w:type="dxa"/>
            <w:hideMark/>
          </w:tcPr>
          <w:p w14:paraId="769B6468"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5,30</w:t>
            </w:r>
          </w:p>
        </w:tc>
        <w:tc>
          <w:tcPr>
            <w:tcW w:w="907" w:type="dxa"/>
            <w:hideMark/>
          </w:tcPr>
          <w:p w14:paraId="4267D993"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0,48</w:t>
            </w:r>
          </w:p>
        </w:tc>
        <w:tc>
          <w:tcPr>
            <w:tcW w:w="907" w:type="dxa"/>
            <w:hideMark/>
          </w:tcPr>
          <w:p w14:paraId="2512B68B"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0,10</w:t>
            </w:r>
          </w:p>
        </w:tc>
        <w:tc>
          <w:tcPr>
            <w:tcW w:w="907" w:type="dxa"/>
            <w:noWrap/>
          </w:tcPr>
          <w:p w14:paraId="59F1B9AD"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8,6</w:t>
            </w:r>
          </w:p>
        </w:tc>
        <w:tc>
          <w:tcPr>
            <w:tcW w:w="907" w:type="dxa"/>
            <w:hideMark/>
          </w:tcPr>
          <w:p w14:paraId="296D111E"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0,07</w:t>
            </w:r>
          </w:p>
        </w:tc>
        <w:tc>
          <w:tcPr>
            <w:tcW w:w="907" w:type="dxa"/>
          </w:tcPr>
          <w:p w14:paraId="58367B9F"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1,50</w:t>
            </w:r>
          </w:p>
        </w:tc>
        <w:tc>
          <w:tcPr>
            <w:tcW w:w="907" w:type="dxa"/>
            <w:noWrap/>
            <w:hideMark/>
          </w:tcPr>
          <w:p w14:paraId="3D3166CB"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0,69</w:t>
            </w:r>
          </w:p>
        </w:tc>
        <w:tc>
          <w:tcPr>
            <w:tcW w:w="907" w:type="dxa"/>
            <w:noWrap/>
            <w:hideMark/>
          </w:tcPr>
          <w:p w14:paraId="2B414008"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10,20</w:t>
            </w:r>
          </w:p>
        </w:tc>
        <w:tc>
          <w:tcPr>
            <w:tcW w:w="907" w:type="dxa"/>
            <w:noWrap/>
            <w:hideMark/>
          </w:tcPr>
          <w:p w14:paraId="014234EC"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0,46</w:t>
            </w:r>
          </w:p>
        </w:tc>
        <w:tc>
          <w:tcPr>
            <w:tcW w:w="907" w:type="dxa"/>
            <w:noWrap/>
            <w:hideMark/>
          </w:tcPr>
          <w:p w14:paraId="63F4F62F"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1,78</w:t>
            </w:r>
          </w:p>
        </w:tc>
        <w:tc>
          <w:tcPr>
            <w:tcW w:w="907" w:type="dxa"/>
          </w:tcPr>
          <w:p w14:paraId="4795489C" w14:textId="77777777" w:rsidR="00A25590" w:rsidRPr="002706BE" w:rsidRDefault="00A25590" w:rsidP="00880693">
            <w:pPr>
              <w:spacing w:after="0" w:line="240" w:lineRule="auto"/>
              <w:ind w:firstLine="90"/>
              <w:contextualSpacing/>
              <w:jc w:val="center"/>
              <w:rPr>
                <w:sz w:val="24"/>
              </w:rPr>
            </w:pPr>
            <w:r w:rsidRPr="002706BE">
              <w:rPr>
                <w:sz w:val="24"/>
              </w:rPr>
              <w:t>5,3</w:t>
            </w:r>
          </w:p>
        </w:tc>
        <w:tc>
          <w:tcPr>
            <w:tcW w:w="907" w:type="dxa"/>
          </w:tcPr>
          <w:p w14:paraId="450F5E51" w14:textId="77777777" w:rsidR="00A25590" w:rsidRPr="002706BE" w:rsidRDefault="00A25590" w:rsidP="00880693">
            <w:pPr>
              <w:spacing w:after="0" w:line="240" w:lineRule="auto"/>
              <w:contextualSpacing/>
              <w:jc w:val="center"/>
              <w:rPr>
                <w:sz w:val="24"/>
              </w:rPr>
            </w:pPr>
            <w:r w:rsidRPr="002706BE">
              <w:rPr>
                <w:sz w:val="24"/>
              </w:rPr>
              <w:t>19,0</w:t>
            </w:r>
          </w:p>
        </w:tc>
        <w:tc>
          <w:tcPr>
            <w:tcW w:w="761" w:type="dxa"/>
          </w:tcPr>
          <w:p w14:paraId="79A21480" w14:textId="77777777" w:rsidR="00A25590" w:rsidRPr="002706BE" w:rsidRDefault="00A25590" w:rsidP="00880693">
            <w:pPr>
              <w:spacing w:after="0" w:line="240" w:lineRule="auto"/>
              <w:contextualSpacing/>
              <w:jc w:val="center"/>
              <w:rPr>
                <w:rFonts w:eastAsia="Times New Roman"/>
                <w:sz w:val="24"/>
                <w:lang w:val="en-US" w:eastAsia="ru-RU"/>
              </w:rPr>
            </w:pPr>
            <w:r w:rsidRPr="002706BE">
              <w:rPr>
                <w:rFonts w:eastAsia="Times New Roman"/>
                <w:sz w:val="24"/>
                <w:lang w:val="en-US" w:eastAsia="ru-RU"/>
              </w:rPr>
              <w:t>0,01</w:t>
            </w:r>
          </w:p>
        </w:tc>
      </w:tr>
      <w:tr w:rsidR="002706BE" w:rsidRPr="002706BE" w14:paraId="7F9C4F84" w14:textId="77777777" w:rsidTr="009A6B8C">
        <w:trPr>
          <w:trHeight w:val="227"/>
        </w:trPr>
        <w:tc>
          <w:tcPr>
            <w:tcW w:w="704" w:type="dxa"/>
          </w:tcPr>
          <w:p w14:paraId="51B7F4E1" w14:textId="77777777" w:rsidR="00A25590" w:rsidRPr="002706BE" w:rsidRDefault="00A25590" w:rsidP="00880693">
            <w:pPr>
              <w:spacing w:after="0" w:line="240" w:lineRule="auto"/>
              <w:contextualSpacing/>
              <w:jc w:val="center"/>
              <w:rPr>
                <w:rFonts w:eastAsia="Times New Roman"/>
                <w:bCs/>
                <w:sz w:val="24"/>
                <w:lang w:eastAsia="ru-RU"/>
              </w:rPr>
            </w:pPr>
            <w:r w:rsidRPr="002706BE">
              <w:rPr>
                <w:rFonts w:eastAsia="Times New Roman"/>
                <w:bCs/>
                <w:sz w:val="24"/>
                <w:lang w:eastAsia="ru-RU"/>
              </w:rPr>
              <w:t>С3</w:t>
            </w:r>
          </w:p>
        </w:tc>
        <w:tc>
          <w:tcPr>
            <w:tcW w:w="907" w:type="dxa"/>
            <w:noWrap/>
            <w:hideMark/>
          </w:tcPr>
          <w:p w14:paraId="193A33DB"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0,24</w:t>
            </w:r>
          </w:p>
        </w:tc>
        <w:tc>
          <w:tcPr>
            <w:tcW w:w="907" w:type="dxa"/>
            <w:noWrap/>
          </w:tcPr>
          <w:p w14:paraId="68E42369"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0,62</w:t>
            </w:r>
          </w:p>
        </w:tc>
        <w:tc>
          <w:tcPr>
            <w:tcW w:w="907" w:type="dxa"/>
            <w:hideMark/>
          </w:tcPr>
          <w:p w14:paraId="132F5E98"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0,50</w:t>
            </w:r>
          </w:p>
        </w:tc>
        <w:tc>
          <w:tcPr>
            <w:tcW w:w="907" w:type="dxa"/>
            <w:hideMark/>
          </w:tcPr>
          <w:p w14:paraId="1B4CB2D4"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233,9</w:t>
            </w:r>
          </w:p>
        </w:tc>
        <w:tc>
          <w:tcPr>
            <w:tcW w:w="907" w:type="dxa"/>
            <w:hideMark/>
          </w:tcPr>
          <w:p w14:paraId="68753F09"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4,62</w:t>
            </w:r>
          </w:p>
        </w:tc>
        <w:tc>
          <w:tcPr>
            <w:tcW w:w="907" w:type="dxa"/>
            <w:hideMark/>
          </w:tcPr>
          <w:p w14:paraId="75003C2B"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0,30</w:t>
            </w:r>
          </w:p>
        </w:tc>
        <w:tc>
          <w:tcPr>
            <w:tcW w:w="907" w:type="dxa"/>
            <w:noWrap/>
          </w:tcPr>
          <w:p w14:paraId="25114026"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7,9</w:t>
            </w:r>
          </w:p>
        </w:tc>
        <w:tc>
          <w:tcPr>
            <w:tcW w:w="907" w:type="dxa"/>
            <w:hideMark/>
          </w:tcPr>
          <w:p w14:paraId="21D6B578"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0,07</w:t>
            </w:r>
          </w:p>
        </w:tc>
        <w:tc>
          <w:tcPr>
            <w:tcW w:w="907" w:type="dxa"/>
          </w:tcPr>
          <w:p w14:paraId="44FC70E5"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2,80</w:t>
            </w:r>
          </w:p>
        </w:tc>
        <w:tc>
          <w:tcPr>
            <w:tcW w:w="907" w:type="dxa"/>
            <w:noWrap/>
            <w:hideMark/>
          </w:tcPr>
          <w:p w14:paraId="2383D2CA"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10,70</w:t>
            </w:r>
          </w:p>
        </w:tc>
        <w:tc>
          <w:tcPr>
            <w:tcW w:w="907" w:type="dxa"/>
            <w:noWrap/>
            <w:hideMark/>
          </w:tcPr>
          <w:p w14:paraId="133A61CF"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324,0</w:t>
            </w:r>
          </w:p>
        </w:tc>
        <w:tc>
          <w:tcPr>
            <w:tcW w:w="907" w:type="dxa"/>
            <w:noWrap/>
            <w:hideMark/>
          </w:tcPr>
          <w:p w14:paraId="41C6EE2F"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3,75</w:t>
            </w:r>
          </w:p>
        </w:tc>
        <w:tc>
          <w:tcPr>
            <w:tcW w:w="907" w:type="dxa"/>
            <w:noWrap/>
            <w:hideMark/>
          </w:tcPr>
          <w:p w14:paraId="07AC4C75"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27,1</w:t>
            </w:r>
          </w:p>
        </w:tc>
        <w:tc>
          <w:tcPr>
            <w:tcW w:w="907" w:type="dxa"/>
          </w:tcPr>
          <w:p w14:paraId="77FDCDA3" w14:textId="77777777" w:rsidR="00A25590" w:rsidRPr="002706BE" w:rsidRDefault="00A25590" w:rsidP="00880693">
            <w:pPr>
              <w:spacing w:after="0" w:line="240" w:lineRule="auto"/>
              <w:ind w:firstLine="90"/>
              <w:contextualSpacing/>
              <w:jc w:val="center"/>
              <w:rPr>
                <w:sz w:val="24"/>
              </w:rPr>
            </w:pPr>
            <w:r w:rsidRPr="002706BE">
              <w:rPr>
                <w:sz w:val="24"/>
              </w:rPr>
              <w:t>9,1</w:t>
            </w:r>
          </w:p>
        </w:tc>
        <w:tc>
          <w:tcPr>
            <w:tcW w:w="907" w:type="dxa"/>
          </w:tcPr>
          <w:p w14:paraId="5EC6DBB3" w14:textId="77777777" w:rsidR="00A25590" w:rsidRPr="002706BE" w:rsidRDefault="00A25590" w:rsidP="00880693">
            <w:pPr>
              <w:spacing w:after="0" w:line="240" w:lineRule="auto"/>
              <w:contextualSpacing/>
              <w:jc w:val="center"/>
              <w:rPr>
                <w:sz w:val="24"/>
              </w:rPr>
            </w:pPr>
            <w:r w:rsidRPr="002706BE">
              <w:rPr>
                <w:sz w:val="24"/>
              </w:rPr>
              <w:t>5,7</w:t>
            </w:r>
          </w:p>
        </w:tc>
        <w:tc>
          <w:tcPr>
            <w:tcW w:w="761" w:type="dxa"/>
          </w:tcPr>
          <w:p w14:paraId="0DE75B0A" w14:textId="77777777" w:rsidR="00A25590" w:rsidRPr="002706BE" w:rsidRDefault="00A25590" w:rsidP="00880693">
            <w:pPr>
              <w:spacing w:after="0" w:line="240" w:lineRule="auto"/>
              <w:contextualSpacing/>
              <w:jc w:val="center"/>
              <w:rPr>
                <w:rFonts w:eastAsia="Times New Roman"/>
                <w:sz w:val="24"/>
                <w:lang w:val="en-US" w:eastAsia="ru-RU"/>
              </w:rPr>
            </w:pPr>
            <w:r w:rsidRPr="002706BE">
              <w:rPr>
                <w:rFonts w:eastAsia="Times New Roman"/>
                <w:sz w:val="24"/>
                <w:lang w:val="en-US" w:eastAsia="ru-RU"/>
              </w:rPr>
              <w:t>0,01</w:t>
            </w:r>
          </w:p>
        </w:tc>
      </w:tr>
      <w:tr w:rsidR="002706BE" w:rsidRPr="002706BE" w14:paraId="672DFC13" w14:textId="77777777" w:rsidTr="009A6B8C">
        <w:trPr>
          <w:trHeight w:val="227"/>
        </w:trPr>
        <w:tc>
          <w:tcPr>
            <w:tcW w:w="704" w:type="dxa"/>
          </w:tcPr>
          <w:p w14:paraId="2AA386B2" w14:textId="77777777" w:rsidR="00A25590" w:rsidRPr="002706BE" w:rsidRDefault="00A25590" w:rsidP="00880693">
            <w:pPr>
              <w:spacing w:after="0" w:line="240" w:lineRule="auto"/>
              <w:contextualSpacing/>
              <w:jc w:val="center"/>
              <w:rPr>
                <w:rFonts w:eastAsia="Times New Roman"/>
                <w:bCs/>
                <w:sz w:val="24"/>
                <w:lang w:eastAsia="ru-RU"/>
              </w:rPr>
            </w:pPr>
            <w:r w:rsidRPr="002706BE">
              <w:rPr>
                <w:rFonts w:eastAsia="Times New Roman"/>
                <w:bCs/>
                <w:sz w:val="24"/>
                <w:lang w:eastAsia="ru-RU"/>
              </w:rPr>
              <w:t>С4</w:t>
            </w:r>
          </w:p>
        </w:tc>
        <w:tc>
          <w:tcPr>
            <w:tcW w:w="907" w:type="dxa"/>
            <w:noWrap/>
            <w:hideMark/>
          </w:tcPr>
          <w:p w14:paraId="5E732B5C"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0,12</w:t>
            </w:r>
          </w:p>
        </w:tc>
        <w:tc>
          <w:tcPr>
            <w:tcW w:w="907" w:type="dxa"/>
            <w:noWrap/>
          </w:tcPr>
          <w:p w14:paraId="03535A51"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0,25</w:t>
            </w:r>
          </w:p>
        </w:tc>
        <w:tc>
          <w:tcPr>
            <w:tcW w:w="907" w:type="dxa"/>
            <w:noWrap/>
            <w:hideMark/>
          </w:tcPr>
          <w:p w14:paraId="2FBC8C80"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10,00</w:t>
            </w:r>
          </w:p>
        </w:tc>
        <w:tc>
          <w:tcPr>
            <w:tcW w:w="907" w:type="dxa"/>
            <w:noWrap/>
            <w:hideMark/>
          </w:tcPr>
          <w:p w14:paraId="6F66D162"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145,8</w:t>
            </w:r>
          </w:p>
        </w:tc>
        <w:tc>
          <w:tcPr>
            <w:tcW w:w="907" w:type="dxa"/>
            <w:noWrap/>
            <w:hideMark/>
          </w:tcPr>
          <w:p w14:paraId="567B8700"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1,59</w:t>
            </w:r>
          </w:p>
        </w:tc>
        <w:tc>
          <w:tcPr>
            <w:tcW w:w="907" w:type="dxa"/>
            <w:noWrap/>
            <w:hideMark/>
          </w:tcPr>
          <w:p w14:paraId="5BF6E224"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0,87</w:t>
            </w:r>
          </w:p>
        </w:tc>
        <w:tc>
          <w:tcPr>
            <w:tcW w:w="907" w:type="dxa"/>
            <w:noWrap/>
          </w:tcPr>
          <w:p w14:paraId="294E626F"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2,7</w:t>
            </w:r>
          </w:p>
        </w:tc>
        <w:tc>
          <w:tcPr>
            <w:tcW w:w="907" w:type="dxa"/>
            <w:hideMark/>
          </w:tcPr>
          <w:p w14:paraId="3F23109E"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0,41</w:t>
            </w:r>
          </w:p>
        </w:tc>
        <w:tc>
          <w:tcPr>
            <w:tcW w:w="907" w:type="dxa"/>
          </w:tcPr>
          <w:p w14:paraId="3F416480"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0,40</w:t>
            </w:r>
          </w:p>
        </w:tc>
        <w:tc>
          <w:tcPr>
            <w:tcW w:w="907" w:type="dxa"/>
            <w:noWrap/>
            <w:hideMark/>
          </w:tcPr>
          <w:p w14:paraId="4AB959F1"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1,56</w:t>
            </w:r>
          </w:p>
        </w:tc>
        <w:tc>
          <w:tcPr>
            <w:tcW w:w="907" w:type="dxa"/>
            <w:noWrap/>
            <w:hideMark/>
          </w:tcPr>
          <w:p w14:paraId="43BC4B6A"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350,0</w:t>
            </w:r>
          </w:p>
        </w:tc>
        <w:tc>
          <w:tcPr>
            <w:tcW w:w="907" w:type="dxa"/>
            <w:noWrap/>
            <w:hideMark/>
          </w:tcPr>
          <w:p w14:paraId="29A60BAF"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0,23</w:t>
            </w:r>
          </w:p>
        </w:tc>
        <w:tc>
          <w:tcPr>
            <w:tcW w:w="907" w:type="dxa"/>
            <w:noWrap/>
            <w:hideMark/>
          </w:tcPr>
          <w:p w14:paraId="621AFACF"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4,20</w:t>
            </w:r>
          </w:p>
        </w:tc>
        <w:tc>
          <w:tcPr>
            <w:tcW w:w="907" w:type="dxa"/>
          </w:tcPr>
          <w:p w14:paraId="4014C6EB" w14:textId="77777777" w:rsidR="00A25590" w:rsidRPr="002706BE" w:rsidRDefault="00A25590" w:rsidP="00880693">
            <w:pPr>
              <w:spacing w:after="0" w:line="240" w:lineRule="auto"/>
              <w:ind w:firstLine="90"/>
              <w:contextualSpacing/>
              <w:jc w:val="center"/>
              <w:rPr>
                <w:sz w:val="24"/>
              </w:rPr>
            </w:pPr>
            <w:r w:rsidRPr="002706BE">
              <w:rPr>
                <w:sz w:val="24"/>
              </w:rPr>
              <w:t>8,0</w:t>
            </w:r>
          </w:p>
        </w:tc>
        <w:tc>
          <w:tcPr>
            <w:tcW w:w="907" w:type="dxa"/>
          </w:tcPr>
          <w:p w14:paraId="781FF88A" w14:textId="77777777" w:rsidR="00A25590" w:rsidRPr="002706BE" w:rsidRDefault="00A25590" w:rsidP="00880693">
            <w:pPr>
              <w:spacing w:after="0" w:line="240" w:lineRule="auto"/>
              <w:contextualSpacing/>
              <w:jc w:val="center"/>
              <w:rPr>
                <w:sz w:val="24"/>
              </w:rPr>
            </w:pPr>
            <w:r w:rsidRPr="002706BE">
              <w:rPr>
                <w:sz w:val="24"/>
              </w:rPr>
              <w:t>4,4</w:t>
            </w:r>
          </w:p>
        </w:tc>
        <w:tc>
          <w:tcPr>
            <w:tcW w:w="761" w:type="dxa"/>
          </w:tcPr>
          <w:p w14:paraId="7D8EB7CC" w14:textId="77777777" w:rsidR="00A25590" w:rsidRPr="002706BE" w:rsidRDefault="00A25590" w:rsidP="00880693">
            <w:pPr>
              <w:spacing w:after="0" w:line="240" w:lineRule="auto"/>
              <w:contextualSpacing/>
              <w:jc w:val="center"/>
              <w:rPr>
                <w:rFonts w:eastAsia="Times New Roman"/>
                <w:sz w:val="24"/>
                <w:lang w:val="en-US" w:eastAsia="ru-RU"/>
              </w:rPr>
            </w:pPr>
            <w:r w:rsidRPr="002706BE">
              <w:rPr>
                <w:rFonts w:eastAsia="Times New Roman"/>
                <w:sz w:val="24"/>
                <w:lang w:val="en-US" w:eastAsia="ru-RU"/>
              </w:rPr>
              <w:t>0</w:t>
            </w:r>
          </w:p>
        </w:tc>
      </w:tr>
      <w:tr w:rsidR="002706BE" w:rsidRPr="002706BE" w14:paraId="773017B5" w14:textId="77777777" w:rsidTr="009A6B8C">
        <w:trPr>
          <w:trHeight w:val="227"/>
        </w:trPr>
        <w:tc>
          <w:tcPr>
            <w:tcW w:w="704" w:type="dxa"/>
          </w:tcPr>
          <w:p w14:paraId="6A2C658D" w14:textId="77777777" w:rsidR="00A25590" w:rsidRPr="002706BE" w:rsidRDefault="00A25590" w:rsidP="00880693">
            <w:pPr>
              <w:spacing w:after="0" w:line="240" w:lineRule="auto"/>
              <w:contextualSpacing/>
              <w:jc w:val="center"/>
              <w:rPr>
                <w:rFonts w:eastAsia="Times New Roman"/>
                <w:bCs/>
                <w:sz w:val="24"/>
                <w:lang w:eastAsia="ru-RU"/>
              </w:rPr>
            </w:pPr>
            <w:r w:rsidRPr="002706BE">
              <w:rPr>
                <w:rFonts w:eastAsia="Times New Roman"/>
                <w:bCs/>
                <w:sz w:val="24"/>
                <w:lang w:eastAsia="ru-RU"/>
              </w:rPr>
              <w:t>С5</w:t>
            </w:r>
          </w:p>
        </w:tc>
        <w:tc>
          <w:tcPr>
            <w:tcW w:w="907" w:type="dxa"/>
            <w:noWrap/>
            <w:hideMark/>
          </w:tcPr>
          <w:p w14:paraId="4440CDB4"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0,04</w:t>
            </w:r>
          </w:p>
        </w:tc>
        <w:tc>
          <w:tcPr>
            <w:tcW w:w="907" w:type="dxa"/>
            <w:noWrap/>
          </w:tcPr>
          <w:p w14:paraId="0520596C"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0,30</w:t>
            </w:r>
          </w:p>
        </w:tc>
        <w:tc>
          <w:tcPr>
            <w:tcW w:w="907" w:type="dxa"/>
            <w:noWrap/>
            <w:hideMark/>
          </w:tcPr>
          <w:p w14:paraId="45132E58"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3,01</w:t>
            </w:r>
          </w:p>
        </w:tc>
        <w:tc>
          <w:tcPr>
            <w:tcW w:w="907" w:type="dxa"/>
            <w:noWrap/>
            <w:hideMark/>
          </w:tcPr>
          <w:p w14:paraId="0BE5C2F5"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97,00</w:t>
            </w:r>
          </w:p>
        </w:tc>
        <w:tc>
          <w:tcPr>
            <w:tcW w:w="907" w:type="dxa"/>
            <w:noWrap/>
            <w:hideMark/>
          </w:tcPr>
          <w:p w14:paraId="0874F471"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0,40</w:t>
            </w:r>
          </w:p>
        </w:tc>
        <w:tc>
          <w:tcPr>
            <w:tcW w:w="907" w:type="dxa"/>
            <w:noWrap/>
            <w:hideMark/>
          </w:tcPr>
          <w:p w14:paraId="09D258D0"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0,31</w:t>
            </w:r>
          </w:p>
        </w:tc>
        <w:tc>
          <w:tcPr>
            <w:tcW w:w="907" w:type="dxa"/>
            <w:noWrap/>
          </w:tcPr>
          <w:p w14:paraId="65A5DB28"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5,8</w:t>
            </w:r>
          </w:p>
        </w:tc>
        <w:tc>
          <w:tcPr>
            <w:tcW w:w="907" w:type="dxa"/>
            <w:noWrap/>
            <w:hideMark/>
          </w:tcPr>
          <w:p w14:paraId="26D58532"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0,20</w:t>
            </w:r>
          </w:p>
        </w:tc>
        <w:tc>
          <w:tcPr>
            <w:tcW w:w="907" w:type="dxa"/>
            <w:noWrap/>
          </w:tcPr>
          <w:p w14:paraId="686385B6"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1,20</w:t>
            </w:r>
          </w:p>
        </w:tc>
        <w:tc>
          <w:tcPr>
            <w:tcW w:w="907" w:type="dxa"/>
            <w:noWrap/>
            <w:hideMark/>
          </w:tcPr>
          <w:p w14:paraId="4D0D79F2"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3,40</w:t>
            </w:r>
          </w:p>
        </w:tc>
        <w:tc>
          <w:tcPr>
            <w:tcW w:w="907" w:type="dxa"/>
            <w:noWrap/>
            <w:hideMark/>
          </w:tcPr>
          <w:p w14:paraId="190C2929"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228,0</w:t>
            </w:r>
          </w:p>
        </w:tc>
        <w:tc>
          <w:tcPr>
            <w:tcW w:w="907" w:type="dxa"/>
            <w:noWrap/>
            <w:hideMark/>
          </w:tcPr>
          <w:p w14:paraId="0293C11F"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1,12</w:t>
            </w:r>
          </w:p>
        </w:tc>
        <w:tc>
          <w:tcPr>
            <w:tcW w:w="907" w:type="dxa"/>
            <w:noWrap/>
            <w:hideMark/>
          </w:tcPr>
          <w:p w14:paraId="796470B7"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8,60</w:t>
            </w:r>
          </w:p>
        </w:tc>
        <w:tc>
          <w:tcPr>
            <w:tcW w:w="907" w:type="dxa"/>
          </w:tcPr>
          <w:p w14:paraId="1D450E00" w14:textId="77777777" w:rsidR="00A25590" w:rsidRPr="002706BE" w:rsidRDefault="00A25590" w:rsidP="00880693">
            <w:pPr>
              <w:spacing w:after="0" w:line="240" w:lineRule="auto"/>
              <w:ind w:firstLine="90"/>
              <w:contextualSpacing/>
              <w:jc w:val="center"/>
              <w:rPr>
                <w:sz w:val="24"/>
              </w:rPr>
            </w:pPr>
            <w:r w:rsidRPr="002706BE">
              <w:rPr>
                <w:sz w:val="24"/>
              </w:rPr>
              <w:t>4,2</w:t>
            </w:r>
          </w:p>
        </w:tc>
        <w:tc>
          <w:tcPr>
            <w:tcW w:w="907" w:type="dxa"/>
          </w:tcPr>
          <w:p w14:paraId="7D36E798" w14:textId="77777777" w:rsidR="00A25590" w:rsidRPr="002706BE" w:rsidRDefault="00A25590" w:rsidP="00880693">
            <w:pPr>
              <w:spacing w:after="0" w:line="240" w:lineRule="auto"/>
              <w:contextualSpacing/>
              <w:jc w:val="center"/>
              <w:rPr>
                <w:sz w:val="24"/>
              </w:rPr>
            </w:pPr>
            <w:r w:rsidRPr="002706BE">
              <w:rPr>
                <w:sz w:val="24"/>
              </w:rPr>
              <w:t>4,4</w:t>
            </w:r>
          </w:p>
        </w:tc>
        <w:tc>
          <w:tcPr>
            <w:tcW w:w="761" w:type="dxa"/>
          </w:tcPr>
          <w:p w14:paraId="3E5FAB01"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val="en-US" w:eastAsia="ru-RU"/>
              </w:rPr>
              <w:t>0,01</w:t>
            </w:r>
          </w:p>
        </w:tc>
      </w:tr>
      <w:tr w:rsidR="002706BE" w:rsidRPr="002706BE" w14:paraId="118E9172" w14:textId="77777777" w:rsidTr="009A6B8C">
        <w:trPr>
          <w:trHeight w:val="227"/>
        </w:trPr>
        <w:tc>
          <w:tcPr>
            <w:tcW w:w="704" w:type="dxa"/>
          </w:tcPr>
          <w:p w14:paraId="0B0A6C80" w14:textId="77777777" w:rsidR="00A25590" w:rsidRPr="002706BE" w:rsidRDefault="00A25590" w:rsidP="00880693">
            <w:pPr>
              <w:spacing w:after="0" w:line="240" w:lineRule="auto"/>
              <w:contextualSpacing/>
              <w:jc w:val="center"/>
              <w:rPr>
                <w:rFonts w:eastAsia="Times New Roman"/>
                <w:bCs/>
                <w:sz w:val="24"/>
                <w:lang w:eastAsia="ru-RU"/>
              </w:rPr>
            </w:pPr>
            <w:r w:rsidRPr="002706BE">
              <w:rPr>
                <w:rFonts w:eastAsia="Times New Roman"/>
                <w:bCs/>
                <w:sz w:val="24"/>
                <w:lang w:eastAsia="ru-RU"/>
              </w:rPr>
              <w:t>К1</w:t>
            </w:r>
          </w:p>
        </w:tc>
        <w:tc>
          <w:tcPr>
            <w:tcW w:w="907" w:type="dxa"/>
            <w:noWrap/>
            <w:hideMark/>
          </w:tcPr>
          <w:p w14:paraId="29F113CA"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0,04</w:t>
            </w:r>
          </w:p>
        </w:tc>
        <w:tc>
          <w:tcPr>
            <w:tcW w:w="907" w:type="dxa"/>
            <w:noWrap/>
          </w:tcPr>
          <w:p w14:paraId="2090E315"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0,50</w:t>
            </w:r>
          </w:p>
        </w:tc>
        <w:tc>
          <w:tcPr>
            <w:tcW w:w="907" w:type="dxa"/>
            <w:hideMark/>
          </w:tcPr>
          <w:p w14:paraId="71646708"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1,70</w:t>
            </w:r>
          </w:p>
        </w:tc>
        <w:tc>
          <w:tcPr>
            <w:tcW w:w="907" w:type="dxa"/>
            <w:hideMark/>
          </w:tcPr>
          <w:p w14:paraId="33D185E8"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17,40</w:t>
            </w:r>
          </w:p>
        </w:tc>
        <w:tc>
          <w:tcPr>
            <w:tcW w:w="907" w:type="dxa"/>
            <w:hideMark/>
          </w:tcPr>
          <w:p w14:paraId="080AF39F"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0,45</w:t>
            </w:r>
          </w:p>
        </w:tc>
        <w:tc>
          <w:tcPr>
            <w:tcW w:w="907" w:type="dxa"/>
            <w:hideMark/>
          </w:tcPr>
          <w:p w14:paraId="2730C22D"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0,14</w:t>
            </w:r>
          </w:p>
        </w:tc>
        <w:tc>
          <w:tcPr>
            <w:tcW w:w="907" w:type="dxa"/>
            <w:noWrap/>
          </w:tcPr>
          <w:p w14:paraId="149600A8"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4,8</w:t>
            </w:r>
          </w:p>
        </w:tc>
        <w:tc>
          <w:tcPr>
            <w:tcW w:w="907" w:type="dxa"/>
            <w:hideMark/>
          </w:tcPr>
          <w:p w14:paraId="59A3EB5F"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0,11</w:t>
            </w:r>
          </w:p>
        </w:tc>
        <w:tc>
          <w:tcPr>
            <w:tcW w:w="907" w:type="dxa"/>
          </w:tcPr>
          <w:p w14:paraId="00897A26"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1,30</w:t>
            </w:r>
          </w:p>
        </w:tc>
        <w:tc>
          <w:tcPr>
            <w:tcW w:w="907" w:type="dxa"/>
            <w:noWrap/>
            <w:hideMark/>
          </w:tcPr>
          <w:p w14:paraId="351FC717"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6,01</w:t>
            </w:r>
          </w:p>
        </w:tc>
        <w:tc>
          <w:tcPr>
            <w:tcW w:w="907" w:type="dxa"/>
            <w:noWrap/>
            <w:hideMark/>
          </w:tcPr>
          <w:p w14:paraId="1F259B8B"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274,0</w:t>
            </w:r>
          </w:p>
        </w:tc>
        <w:tc>
          <w:tcPr>
            <w:tcW w:w="907" w:type="dxa"/>
            <w:noWrap/>
            <w:hideMark/>
          </w:tcPr>
          <w:p w14:paraId="00CCEED7"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0,11</w:t>
            </w:r>
          </w:p>
        </w:tc>
        <w:tc>
          <w:tcPr>
            <w:tcW w:w="907" w:type="dxa"/>
            <w:noWrap/>
            <w:hideMark/>
          </w:tcPr>
          <w:p w14:paraId="50F366F0"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4,73</w:t>
            </w:r>
          </w:p>
        </w:tc>
        <w:tc>
          <w:tcPr>
            <w:tcW w:w="907" w:type="dxa"/>
          </w:tcPr>
          <w:p w14:paraId="24C0E98F" w14:textId="77777777" w:rsidR="00A25590" w:rsidRPr="002706BE" w:rsidRDefault="00A25590" w:rsidP="00880693">
            <w:pPr>
              <w:spacing w:after="0" w:line="240" w:lineRule="auto"/>
              <w:ind w:firstLine="90"/>
              <w:contextualSpacing/>
              <w:jc w:val="center"/>
              <w:rPr>
                <w:sz w:val="24"/>
              </w:rPr>
            </w:pPr>
            <w:r w:rsidRPr="002706BE">
              <w:rPr>
                <w:sz w:val="24"/>
              </w:rPr>
              <w:t>20,0</w:t>
            </w:r>
          </w:p>
        </w:tc>
        <w:tc>
          <w:tcPr>
            <w:tcW w:w="907" w:type="dxa"/>
          </w:tcPr>
          <w:p w14:paraId="17CCCA8C" w14:textId="77777777" w:rsidR="00A25590" w:rsidRPr="002706BE" w:rsidRDefault="00A25590" w:rsidP="00880693">
            <w:pPr>
              <w:spacing w:after="0" w:line="240" w:lineRule="auto"/>
              <w:contextualSpacing/>
              <w:jc w:val="center"/>
              <w:rPr>
                <w:sz w:val="24"/>
              </w:rPr>
            </w:pPr>
            <w:r w:rsidRPr="002706BE">
              <w:rPr>
                <w:sz w:val="24"/>
              </w:rPr>
              <w:t>8,3</w:t>
            </w:r>
          </w:p>
        </w:tc>
        <w:tc>
          <w:tcPr>
            <w:tcW w:w="761" w:type="dxa"/>
          </w:tcPr>
          <w:p w14:paraId="26832E29"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val="en-US" w:eastAsia="ru-RU"/>
              </w:rPr>
              <w:t>0</w:t>
            </w:r>
          </w:p>
        </w:tc>
      </w:tr>
      <w:tr w:rsidR="002706BE" w:rsidRPr="002706BE" w14:paraId="32655D13" w14:textId="77777777" w:rsidTr="009A6B8C">
        <w:trPr>
          <w:trHeight w:val="227"/>
        </w:trPr>
        <w:tc>
          <w:tcPr>
            <w:tcW w:w="704" w:type="dxa"/>
          </w:tcPr>
          <w:p w14:paraId="256E7EE2" w14:textId="77777777" w:rsidR="00A25590" w:rsidRPr="002706BE" w:rsidRDefault="00A25590" w:rsidP="00880693">
            <w:pPr>
              <w:spacing w:after="0" w:line="240" w:lineRule="auto"/>
              <w:contextualSpacing/>
              <w:jc w:val="center"/>
              <w:rPr>
                <w:rFonts w:eastAsia="Times New Roman"/>
                <w:bCs/>
                <w:sz w:val="24"/>
                <w:lang w:eastAsia="ru-RU"/>
              </w:rPr>
            </w:pPr>
            <w:r w:rsidRPr="002706BE">
              <w:rPr>
                <w:rFonts w:eastAsia="Times New Roman"/>
                <w:bCs/>
                <w:sz w:val="24"/>
                <w:lang w:eastAsia="ru-RU"/>
              </w:rPr>
              <w:t>К2</w:t>
            </w:r>
          </w:p>
        </w:tc>
        <w:tc>
          <w:tcPr>
            <w:tcW w:w="907" w:type="dxa"/>
            <w:noWrap/>
            <w:hideMark/>
          </w:tcPr>
          <w:p w14:paraId="1B066DFC"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0,06</w:t>
            </w:r>
          </w:p>
        </w:tc>
        <w:tc>
          <w:tcPr>
            <w:tcW w:w="907" w:type="dxa"/>
            <w:noWrap/>
          </w:tcPr>
          <w:p w14:paraId="60B613C4"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0,50</w:t>
            </w:r>
          </w:p>
        </w:tc>
        <w:tc>
          <w:tcPr>
            <w:tcW w:w="907" w:type="dxa"/>
            <w:hideMark/>
          </w:tcPr>
          <w:p w14:paraId="44214163"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0,70</w:t>
            </w:r>
          </w:p>
        </w:tc>
        <w:tc>
          <w:tcPr>
            <w:tcW w:w="907" w:type="dxa"/>
            <w:hideMark/>
          </w:tcPr>
          <w:p w14:paraId="4AD63E1E"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12,60</w:t>
            </w:r>
          </w:p>
        </w:tc>
        <w:tc>
          <w:tcPr>
            <w:tcW w:w="907" w:type="dxa"/>
            <w:hideMark/>
          </w:tcPr>
          <w:p w14:paraId="1819E5DC"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0,08</w:t>
            </w:r>
          </w:p>
        </w:tc>
        <w:tc>
          <w:tcPr>
            <w:tcW w:w="907" w:type="dxa"/>
            <w:hideMark/>
          </w:tcPr>
          <w:p w14:paraId="3493DE0C"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0,05</w:t>
            </w:r>
          </w:p>
        </w:tc>
        <w:tc>
          <w:tcPr>
            <w:tcW w:w="907" w:type="dxa"/>
            <w:noWrap/>
          </w:tcPr>
          <w:p w14:paraId="27BA43E2"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7,2</w:t>
            </w:r>
          </w:p>
        </w:tc>
        <w:tc>
          <w:tcPr>
            <w:tcW w:w="907" w:type="dxa"/>
            <w:hideMark/>
          </w:tcPr>
          <w:p w14:paraId="2FCB008E"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0,16</w:t>
            </w:r>
          </w:p>
        </w:tc>
        <w:tc>
          <w:tcPr>
            <w:tcW w:w="907" w:type="dxa"/>
          </w:tcPr>
          <w:p w14:paraId="19E11E0E"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0,40</w:t>
            </w:r>
          </w:p>
        </w:tc>
        <w:tc>
          <w:tcPr>
            <w:tcW w:w="907" w:type="dxa"/>
            <w:noWrap/>
            <w:hideMark/>
          </w:tcPr>
          <w:p w14:paraId="6C4ACA16"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0,82</w:t>
            </w:r>
          </w:p>
        </w:tc>
        <w:tc>
          <w:tcPr>
            <w:tcW w:w="907" w:type="dxa"/>
            <w:noWrap/>
            <w:hideMark/>
          </w:tcPr>
          <w:p w14:paraId="0C37A761"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35,40</w:t>
            </w:r>
          </w:p>
        </w:tc>
        <w:tc>
          <w:tcPr>
            <w:tcW w:w="907" w:type="dxa"/>
            <w:noWrap/>
            <w:hideMark/>
          </w:tcPr>
          <w:p w14:paraId="4E1CF19B"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0,01</w:t>
            </w:r>
          </w:p>
        </w:tc>
        <w:tc>
          <w:tcPr>
            <w:tcW w:w="907" w:type="dxa"/>
            <w:noWrap/>
            <w:hideMark/>
          </w:tcPr>
          <w:p w14:paraId="476D9815"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0,91</w:t>
            </w:r>
          </w:p>
        </w:tc>
        <w:tc>
          <w:tcPr>
            <w:tcW w:w="907" w:type="dxa"/>
          </w:tcPr>
          <w:p w14:paraId="52703020" w14:textId="77777777" w:rsidR="00A25590" w:rsidRPr="002706BE" w:rsidRDefault="00A25590" w:rsidP="00880693">
            <w:pPr>
              <w:spacing w:after="0" w:line="240" w:lineRule="auto"/>
              <w:ind w:firstLine="90"/>
              <w:contextualSpacing/>
              <w:jc w:val="center"/>
              <w:rPr>
                <w:sz w:val="24"/>
              </w:rPr>
            </w:pPr>
            <w:r w:rsidRPr="002706BE">
              <w:rPr>
                <w:sz w:val="24"/>
              </w:rPr>
              <w:t>1,3</w:t>
            </w:r>
          </w:p>
        </w:tc>
        <w:tc>
          <w:tcPr>
            <w:tcW w:w="907" w:type="dxa"/>
          </w:tcPr>
          <w:p w14:paraId="34F314F1" w14:textId="77777777" w:rsidR="00A25590" w:rsidRPr="002706BE" w:rsidRDefault="00A25590" w:rsidP="00880693">
            <w:pPr>
              <w:spacing w:after="0" w:line="240" w:lineRule="auto"/>
              <w:contextualSpacing/>
              <w:jc w:val="center"/>
              <w:rPr>
                <w:sz w:val="24"/>
              </w:rPr>
            </w:pPr>
            <w:r w:rsidRPr="002706BE">
              <w:rPr>
                <w:sz w:val="24"/>
              </w:rPr>
              <w:t>12,1</w:t>
            </w:r>
          </w:p>
        </w:tc>
        <w:tc>
          <w:tcPr>
            <w:tcW w:w="761" w:type="dxa"/>
          </w:tcPr>
          <w:p w14:paraId="6C7728CE"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val="en-US" w:eastAsia="ru-RU"/>
              </w:rPr>
              <w:t>0,01</w:t>
            </w:r>
          </w:p>
        </w:tc>
      </w:tr>
      <w:tr w:rsidR="002706BE" w:rsidRPr="002706BE" w14:paraId="3C372BFB" w14:textId="77777777" w:rsidTr="009A6B8C">
        <w:trPr>
          <w:trHeight w:val="227"/>
        </w:trPr>
        <w:tc>
          <w:tcPr>
            <w:tcW w:w="704" w:type="dxa"/>
          </w:tcPr>
          <w:p w14:paraId="75B06DA7" w14:textId="77777777" w:rsidR="00A25590" w:rsidRPr="002706BE" w:rsidRDefault="00A25590" w:rsidP="00880693">
            <w:pPr>
              <w:spacing w:after="0" w:line="240" w:lineRule="auto"/>
              <w:contextualSpacing/>
              <w:jc w:val="center"/>
              <w:rPr>
                <w:rFonts w:eastAsia="Times New Roman"/>
                <w:bCs/>
                <w:sz w:val="24"/>
                <w:lang w:eastAsia="ru-RU"/>
              </w:rPr>
            </w:pPr>
            <w:r w:rsidRPr="002706BE">
              <w:rPr>
                <w:rFonts w:eastAsia="Times New Roman"/>
                <w:bCs/>
                <w:sz w:val="24"/>
                <w:lang w:eastAsia="ru-RU"/>
              </w:rPr>
              <w:t>К3</w:t>
            </w:r>
          </w:p>
        </w:tc>
        <w:tc>
          <w:tcPr>
            <w:tcW w:w="907" w:type="dxa"/>
            <w:noWrap/>
            <w:hideMark/>
          </w:tcPr>
          <w:p w14:paraId="0C6B9203"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0,36</w:t>
            </w:r>
          </w:p>
        </w:tc>
        <w:tc>
          <w:tcPr>
            <w:tcW w:w="907" w:type="dxa"/>
            <w:noWrap/>
          </w:tcPr>
          <w:p w14:paraId="15CD37C3"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0,50</w:t>
            </w:r>
          </w:p>
        </w:tc>
        <w:tc>
          <w:tcPr>
            <w:tcW w:w="907" w:type="dxa"/>
            <w:hideMark/>
          </w:tcPr>
          <w:p w14:paraId="7CE0EFEE"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1,35</w:t>
            </w:r>
          </w:p>
        </w:tc>
        <w:tc>
          <w:tcPr>
            <w:tcW w:w="907" w:type="dxa"/>
            <w:hideMark/>
          </w:tcPr>
          <w:p w14:paraId="5C617139"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483,3</w:t>
            </w:r>
          </w:p>
        </w:tc>
        <w:tc>
          <w:tcPr>
            <w:tcW w:w="907" w:type="dxa"/>
            <w:hideMark/>
          </w:tcPr>
          <w:p w14:paraId="214189FA"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3,36</w:t>
            </w:r>
          </w:p>
        </w:tc>
        <w:tc>
          <w:tcPr>
            <w:tcW w:w="907" w:type="dxa"/>
            <w:hideMark/>
          </w:tcPr>
          <w:p w14:paraId="6A56EF5E"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2,65</w:t>
            </w:r>
          </w:p>
        </w:tc>
        <w:tc>
          <w:tcPr>
            <w:tcW w:w="907" w:type="dxa"/>
            <w:noWrap/>
          </w:tcPr>
          <w:p w14:paraId="2429E827"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4,6</w:t>
            </w:r>
          </w:p>
        </w:tc>
        <w:tc>
          <w:tcPr>
            <w:tcW w:w="907" w:type="dxa"/>
            <w:hideMark/>
          </w:tcPr>
          <w:p w14:paraId="76BBF56F"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2,48</w:t>
            </w:r>
          </w:p>
        </w:tc>
        <w:tc>
          <w:tcPr>
            <w:tcW w:w="907" w:type="dxa"/>
          </w:tcPr>
          <w:p w14:paraId="23C3984A"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1,60</w:t>
            </w:r>
          </w:p>
        </w:tc>
        <w:tc>
          <w:tcPr>
            <w:tcW w:w="907" w:type="dxa"/>
            <w:noWrap/>
            <w:hideMark/>
          </w:tcPr>
          <w:p w14:paraId="21B61731"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19,30</w:t>
            </w:r>
          </w:p>
        </w:tc>
        <w:tc>
          <w:tcPr>
            <w:tcW w:w="907" w:type="dxa"/>
            <w:noWrap/>
            <w:hideMark/>
          </w:tcPr>
          <w:p w14:paraId="61A47124"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307,0</w:t>
            </w:r>
          </w:p>
        </w:tc>
        <w:tc>
          <w:tcPr>
            <w:tcW w:w="907" w:type="dxa"/>
            <w:noWrap/>
            <w:hideMark/>
          </w:tcPr>
          <w:p w14:paraId="7C9550B6"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2,15</w:t>
            </w:r>
          </w:p>
        </w:tc>
        <w:tc>
          <w:tcPr>
            <w:tcW w:w="907" w:type="dxa"/>
            <w:noWrap/>
            <w:hideMark/>
          </w:tcPr>
          <w:p w14:paraId="07463FC5"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7,62</w:t>
            </w:r>
          </w:p>
        </w:tc>
        <w:tc>
          <w:tcPr>
            <w:tcW w:w="907" w:type="dxa"/>
          </w:tcPr>
          <w:p w14:paraId="2D09208A" w14:textId="77777777" w:rsidR="00A25590" w:rsidRPr="002706BE" w:rsidRDefault="00A25590" w:rsidP="00880693">
            <w:pPr>
              <w:spacing w:after="0" w:line="240" w:lineRule="auto"/>
              <w:ind w:firstLine="90"/>
              <w:contextualSpacing/>
              <w:jc w:val="center"/>
              <w:rPr>
                <w:sz w:val="24"/>
              </w:rPr>
            </w:pPr>
            <w:r w:rsidRPr="002706BE">
              <w:rPr>
                <w:sz w:val="24"/>
              </w:rPr>
              <w:t>2,3</w:t>
            </w:r>
          </w:p>
        </w:tc>
        <w:tc>
          <w:tcPr>
            <w:tcW w:w="907" w:type="dxa"/>
          </w:tcPr>
          <w:p w14:paraId="52321BE8" w14:textId="77777777" w:rsidR="00A25590" w:rsidRPr="002706BE" w:rsidRDefault="00A25590" w:rsidP="00880693">
            <w:pPr>
              <w:spacing w:after="0" w:line="240" w:lineRule="auto"/>
              <w:contextualSpacing/>
              <w:jc w:val="center"/>
              <w:rPr>
                <w:sz w:val="24"/>
              </w:rPr>
            </w:pPr>
            <w:r w:rsidRPr="002706BE">
              <w:rPr>
                <w:sz w:val="24"/>
              </w:rPr>
              <w:t>4,4</w:t>
            </w:r>
          </w:p>
        </w:tc>
        <w:tc>
          <w:tcPr>
            <w:tcW w:w="761" w:type="dxa"/>
          </w:tcPr>
          <w:p w14:paraId="676581F3"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val="en-US" w:eastAsia="ru-RU"/>
              </w:rPr>
              <w:t>0,03</w:t>
            </w:r>
          </w:p>
        </w:tc>
      </w:tr>
      <w:tr w:rsidR="002706BE" w:rsidRPr="002706BE" w14:paraId="528002FF" w14:textId="77777777" w:rsidTr="009A6B8C">
        <w:trPr>
          <w:trHeight w:val="270"/>
        </w:trPr>
        <w:tc>
          <w:tcPr>
            <w:tcW w:w="704" w:type="dxa"/>
          </w:tcPr>
          <w:p w14:paraId="2B9F1AD2" w14:textId="77777777" w:rsidR="00A25590" w:rsidRPr="002706BE" w:rsidRDefault="00A25590" w:rsidP="00880693">
            <w:pPr>
              <w:spacing w:after="0" w:line="240" w:lineRule="auto"/>
              <w:contextualSpacing/>
              <w:jc w:val="center"/>
              <w:rPr>
                <w:rFonts w:eastAsia="Times New Roman"/>
                <w:bCs/>
                <w:sz w:val="24"/>
                <w:lang w:eastAsia="ru-RU"/>
              </w:rPr>
            </w:pPr>
            <w:r w:rsidRPr="002706BE">
              <w:rPr>
                <w:rFonts w:eastAsia="Times New Roman"/>
                <w:bCs/>
                <w:sz w:val="24"/>
                <w:lang w:eastAsia="ru-RU"/>
              </w:rPr>
              <w:t>К4</w:t>
            </w:r>
          </w:p>
        </w:tc>
        <w:tc>
          <w:tcPr>
            <w:tcW w:w="907" w:type="dxa"/>
            <w:noWrap/>
            <w:hideMark/>
          </w:tcPr>
          <w:p w14:paraId="11D4AD94"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0,04</w:t>
            </w:r>
          </w:p>
        </w:tc>
        <w:tc>
          <w:tcPr>
            <w:tcW w:w="907" w:type="dxa"/>
            <w:noWrap/>
          </w:tcPr>
          <w:p w14:paraId="2713BE97"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0,20</w:t>
            </w:r>
          </w:p>
        </w:tc>
        <w:tc>
          <w:tcPr>
            <w:tcW w:w="907" w:type="dxa"/>
            <w:noWrap/>
            <w:hideMark/>
          </w:tcPr>
          <w:p w14:paraId="3B8366B2"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1,20</w:t>
            </w:r>
          </w:p>
        </w:tc>
        <w:tc>
          <w:tcPr>
            <w:tcW w:w="907" w:type="dxa"/>
            <w:noWrap/>
            <w:hideMark/>
          </w:tcPr>
          <w:p w14:paraId="3B078B36"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8,00</w:t>
            </w:r>
          </w:p>
        </w:tc>
        <w:tc>
          <w:tcPr>
            <w:tcW w:w="907" w:type="dxa"/>
            <w:noWrap/>
            <w:hideMark/>
          </w:tcPr>
          <w:p w14:paraId="2B747A93"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0,22</w:t>
            </w:r>
          </w:p>
        </w:tc>
        <w:tc>
          <w:tcPr>
            <w:tcW w:w="907" w:type="dxa"/>
            <w:noWrap/>
            <w:hideMark/>
          </w:tcPr>
          <w:p w14:paraId="2E8F18B8"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0,09</w:t>
            </w:r>
          </w:p>
        </w:tc>
        <w:tc>
          <w:tcPr>
            <w:tcW w:w="907" w:type="dxa"/>
            <w:noWrap/>
          </w:tcPr>
          <w:p w14:paraId="42B410FA"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4,6</w:t>
            </w:r>
          </w:p>
        </w:tc>
        <w:tc>
          <w:tcPr>
            <w:tcW w:w="907" w:type="dxa"/>
            <w:hideMark/>
          </w:tcPr>
          <w:p w14:paraId="10FC2143"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0,25</w:t>
            </w:r>
          </w:p>
        </w:tc>
        <w:tc>
          <w:tcPr>
            <w:tcW w:w="907" w:type="dxa"/>
          </w:tcPr>
          <w:p w14:paraId="3394C408"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0,90</w:t>
            </w:r>
          </w:p>
        </w:tc>
        <w:tc>
          <w:tcPr>
            <w:tcW w:w="907" w:type="dxa"/>
            <w:noWrap/>
            <w:hideMark/>
          </w:tcPr>
          <w:p w14:paraId="6D3145B0"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1,37</w:t>
            </w:r>
          </w:p>
        </w:tc>
        <w:tc>
          <w:tcPr>
            <w:tcW w:w="907" w:type="dxa"/>
            <w:noWrap/>
            <w:hideMark/>
          </w:tcPr>
          <w:p w14:paraId="164B6887"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411,0</w:t>
            </w:r>
          </w:p>
        </w:tc>
        <w:tc>
          <w:tcPr>
            <w:tcW w:w="907" w:type="dxa"/>
            <w:noWrap/>
            <w:hideMark/>
          </w:tcPr>
          <w:p w14:paraId="65F5B29F"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0,16</w:t>
            </w:r>
          </w:p>
        </w:tc>
        <w:tc>
          <w:tcPr>
            <w:tcW w:w="907" w:type="dxa"/>
            <w:noWrap/>
            <w:hideMark/>
          </w:tcPr>
          <w:p w14:paraId="1DD264B7"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2,83</w:t>
            </w:r>
          </w:p>
        </w:tc>
        <w:tc>
          <w:tcPr>
            <w:tcW w:w="907" w:type="dxa"/>
          </w:tcPr>
          <w:p w14:paraId="2B6E89FD" w14:textId="77777777" w:rsidR="00A25590" w:rsidRPr="002706BE" w:rsidRDefault="00A25590" w:rsidP="00880693">
            <w:pPr>
              <w:spacing w:after="0" w:line="240" w:lineRule="auto"/>
              <w:ind w:firstLine="90"/>
              <w:contextualSpacing/>
              <w:jc w:val="center"/>
              <w:rPr>
                <w:sz w:val="24"/>
              </w:rPr>
            </w:pPr>
            <w:r w:rsidRPr="002706BE">
              <w:rPr>
                <w:sz w:val="24"/>
              </w:rPr>
              <w:t>3,0</w:t>
            </w:r>
          </w:p>
        </w:tc>
        <w:tc>
          <w:tcPr>
            <w:tcW w:w="907" w:type="dxa"/>
          </w:tcPr>
          <w:p w14:paraId="4AB069A7" w14:textId="77777777" w:rsidR="00A25590" w:rsidRPr="002706BE" w:rsidRDefault="00A25590" w:rsidP="00880693">
            <w:pPr>
              <w:spacing w:after="0" w:line="240" w:lineRule="auto"/>
              <w:contextualSpacing/>
              <w:jc w:val="center"/>
              <w:rPr>
                <w:sz w:val="24"/>
              </w:rPr>
            </w:pPr>
            <w:r w:rsidRPr="002706BE">
              <w:rPr>
                <w:sz w:val="24"/>
              </w:rPr>
              <w:t>0,2</w:t>
            </w:r>
          </w:p>
        </w:tc>
        <w:tc>
          <w:tcPr>
            <w:tcW w:w="761" w:type="dxa"/>
          </w:tcPr>
          <w:p w14:paraId="6CD21517"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val="en-US" w:eastAsia="ru-RU"/>
              </w:rPr>
              <w:t>0,01</w:t>
            </w:r>
          </w:p>
        </w:tc>
      </w:tr>
      <w:tr w:rsidR="002706BE" w:rsidRPr="002706BE" w14:paraId="4855D58B" w14:textId="77777777" w:rsidTr="009A6B8C">
        <w:trPr>
          <w:trHeight w:val="227"/>
        </w:trPr>
        <w:tc>
          <w:tcPr>
            <w:tcW w:w="704" w:type="dxa"/>
          </w:tcPr>
          <w:p w14:paraId="13FFE35B" w14:textId="77777777" w:rsidR="00A25590" w:rsidRPr="002706BE" w:rsidRDefault="00A25590" w:rsidP="00880693">
            <w:pPr>
              <w:spacing w:after="0" w:line="240" w:lineRule="auto"/>
              <w:contextualSpacing/>
              <w:jc w:val="center"/>
              <w:rPr>
                <w:rFonts w:eastAsia="Times New Roman"/>
                <w:bCs/>
                <w:sz w:val="24"/>
                <w:lang w:eastAsia="ru-RU"/>
              </w:rPr>
            </w:pPr>
            <w:r w:rsidRPr="002706BE">
              <w:rPr>
                <w:rFonts w:eastAsia="Times New Roman"/>
                <w:bCs/>
                <w:sz w:val="24"/>
                <w:lang w:eastAsia="ru-RU"/>
              </w:rPr>
              <w:t>К5</w:t>
            </w:r>
          </w:p>
        </w:tc>
        <w:tc>
          <w:tcPr>
            <w:tcW w:w="907" w:type="dxa"/>
            <w:noWrap/>
            <w:hideMark/>
          </w:tcPr>
          <w:p w14:paraId="5AC1D10E"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0,04</w:t>
            </w:r>
          </w:p>
        </w:tc>
        <w:tc>
          <w:tcPr>
            <w:tcW w:w="907" w:type="dxa"/>
            <w:noWrap/>
          </w:tcPr>
          <w:p w14:paraId="587DEC5D"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0,40</w:t>
            </w:r>
          </w:p>
        </w:tc>
        <w:tc>
          <w:tcPr>
            <w:tcW w:w="907" w:type="dxa"/>
            <w:noWrap/>
            <w:hideMark/>
          </w:tcPr>
          <w:p w14:paraId="71E1834C"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1,23</w:t>
            </w:r>
          </w:p>
        </w:tc>
        <w:tc>
          <w:tcPr>
            <w:tcW w:w="907" w:type="dxa"/>
            <w:noWrap/>
            <w:hideMark/>
          </w:tcPr>
          <w:p w14:paraId="737700CE"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130,0</w:t>
            </w:r>
          </w:p>
        </w:tc>
        <w:tc>
          <w:tcPr>
            <w:tcW w:w="907" w:type="dxa"/>
            <w:noWrap/>
            <w:hideMark/>
          </w:tcPr>
          <w:p w14:paraId="3766C4F7"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3,00</w:t>
            </w:r>
          </w:p>
        </w:tc>
        <w:tc>
          <w:tcPr>
            <w:tcW w:w="907" w:type="dxa"/>
            <w:noWrap/>
            <w:hideMark/>
          </w:tcPr>
          <w:p w14:paraId="7C9F0162"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0,72</w:t>
            </w:r>
          </w:p>
        </w:tc>
        <w:tc>
          <w:tcPr>
            <w:tcW w:w="907" w:type="dxa"/>
            <w:noWrap/>
          </w:tcPr>
          <w:p w14:paraId="7B04FBA4"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5,2</w:t>
            </w:r>
          </w:p>
        </w:tc>
        <w:tc>
          <w:tcPr>
            <w:tcW w:w="907" w:type="dxa"/>
            <w:noWrap/>
            <w:hideMark/>
          </w:tcPr>
          <w:p w14:paraId="0936CA47"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0,16</w:t>
            </w:r>
          </w:p>
        </w:tc>
        <w:tc>
          <w:tcPr>
            <w:tcW w:w="907" w:type="dxa"/>
            <w:noWrap/>
          </w:tcPr>
          <w:p w14:paraId="15FAB779"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1,00</w:t>
            </w:r>
          </w:p>
        </w:tc>
        <w:tc>
          <w:tcPr>
            <w:tcW w:w="907" w:type="dxa"/>
            <w:noWrap/>
            <w:hideMark/>
          </w:tcPr>
          <w:p w14:paraId="4E5D60D7"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6,60</w:t>
            </w:r>
          </w:p>
        </w:tc>
        <w:tc>
          <w:tcPr>
            <w:tcW w:w="907" w:type="dxa"/>
            <w:noWrap/>
            <w:hideMark/>
          </w:tcPr>
          <w:p w14:paraId="6F5907AC"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256,7</w:t>
            </w:r>
          </w:p>
        </w:tc>
        <w:tc>
          <w:tcPr>
            <w:tcW w:w="907" w:type="dxa"/>
            <w:noWrap/>
            <w:hideMark/>
          </w:tcPr>
          <w:p w14:paraId="45883D15"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2,00</w:t>
            </w:r>
          </w:p>
        </w:tc>
        <w:tc>
          <w:tcPr>
            <w:tcW w:w="907" w:type="dxa"/>
            <w:noWrap/>
            <w:hideMark/>
          </w:tcPr>
          <w:p w14:paraId="169C222D"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4,10</w:t>
            </w:r>
          </w:p>
        </w:tc>
        <w:tc>
          <w:tcPr>
            <w:tcW w:w="907" w:type="dxa"/>
          </w:tcPr>
          <w:p w14:paraId="7ED7E020" w14:textId="77777777" w:rsidR="00A25590" w:rsidRPr="002706BE" w:rsidRDefault="00A25590" w:rsidP="00880693">
            <w:pPr>
              <w:spacing w:after="0" w:line="240" w:lineRule="auto"/>
              <w:ind w:firstLine="90"/>
              <w:contextualSpacing/>
              <w:jc w:val="center"/>
              <w:rPr>
                <w:sz w:val="24"/>
              </w:rPr>
            </w:pPr>
            <w:r w:rsidRPr="002706BE">
              <w:rPr>
                <w:sz w:val="24"/>
              </w:rPr>
              <w:t>28,2</w:t>
            </w:r>
          </w:p>
        </w:tc>
        <w:tc>
          <w:tcPr>
            <w:tcW w:w="907" w:type="dxa"/>
          </w:tcPr>
          <w:p w14:paraId="3ABE2C47" w14:textId="77777777" w:rsidR="00A25590" w:rsidRPr="002706BE" w:rsidRDefault="00A25590" w:rsidP="00880693">
            <w:pPr>
              <w:spacing w:after="0" w:line="240" w:lineRule="auto"/>
              <w:contextualSpacing/>
              <w:jc w:val="center"/>
              <w:rPr>
                <w:sz w:val="24"/>
              </w:rPr>
            </w:pPr>
            <w:r w:rsidRPr="002706BE">
              <w:rPr>
                <w:sz w:val="24"/>
              </w:rPr>
              <w:t>10,9</w:t>
            </w:r>
          </w:p>
        </w:tc>
        <w:tc>
          <w:tcPr>
            <w:tcW w:w="761" w:type="dxa"/>
          </w:tcPr>
          <w:p w14:paraId="2CB574FD"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val="en-US" w:eastAsia="ru-RU"/>
              </w:rPr>
              <w:t>0,01</w:t>
            </w:r>
          </w:p>
        </w:tc>
      </w:tr>
      <w:tr w:rsidR="002706BE" w:rsidRPr="002706BE" w14:paraId="56CCC42E" w14:textId="77777777" w:rsidTr="009A6B8C">
        <w:trPr>
          <w:trHeight w:val="227"/>
        </w:trPr>
        <w:tc>
          <w:tcPr>
            <w:tcW w:w="704" w:type="dxa"/>
          </w:tcPr>
          <w:p w14:paraId="1FEE01DA" w14:textId="77777777" w:rsidR="00A25590" w:rsidRPr="002706BE" w:rsidRDefault="00A25590" w:rsidP="00880693">
            <w:pPr>
              <w:spacing w:after="0" w:line="240" w:lineRule="auto"/>
              <w:contextualSpacing/>
              <w:jc w:val="center"/>
              <w:rPr>
                <w:rFonts w:eastAsia="Times New Roman"/>
                <w:bCs/>
                <w:sz w:val="24"/>
                <w:lang w:val="en-US" w:eastAsia="ru-RU"/>
              </w:rPr>
            </w:pPr>
            <w:r w:rsidRPr="002706BE">
              <w:rPr>
                <w:rFonts w:eastAsia="Times New Roman"/>
                <w:bCs/>
                <w:sz w:val="24"/>
                <w:lang w:val="en-US" w:eastAsia="ru-RU"/>
              </w:rPr>
              <w:t>Ктр</w:t>
            </w:r>
          </w:p>
        </w:tc>
        <w:tc>
          <w:tcPr>
            <w:tcW w:w="907" w:type="dxa"/>
            <w:noWrap/>
            <w:hideMark/>
          </w:tcPr>
          <w:p w14:paraId="08C9BF32"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0,22</w:t>
            </w:r>
          </w:p>
        </w:tc>
        <w:tc>
          <w:tcPr>
            <w:tcW w:w="907" w:type="dxa"/>
            <w:noWrap/>
          </w:tcPr>
          <w:p w14:paraId="3EB8A114"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0,37</w:t>
            </w:r>
          </w:p>
        </w:tc>
        <w:tc>
          <w:tcPr>
            <w:tcW w:w="907" w:type="dxa"/>
            <w:noWrap/>
            <w:hideMark/>
          </w:tcPr>
          <w:p w14:paraId="4C0853C8"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8,00</w:t>
            </w:r>
          </w:p>
        </w:tc>
        <w:tc>
          <w:tcPr>
            <w:tcW w:w="907" w:type="dxa"/>
            <w:noWrap/>
            <w:hideMark/>
          </w:tcPr>
          <w:p w14:paraId="7682FF7D"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50,90</w:t>
            </w:r>
          </w:p>
        </w:tc>
        <w:tc>
          <w:tcPr>
            <w:tcW w:w="907" w:type="dxa"/>
            <w:noWrap/>
            <w:hideMark/>
          </w:tcPr>
          <w:p w14:paraId="1A904477"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0,19</w:t>
            </w:r>
          </w:p>
        </w:tc>
        <w:tc>
          <w:tcPr>
            <w:tcW w:w="907" w:type="dxa"/>
            <w:noWrap/>
            <w:hideMark/>
          </w:tcPr>
          <w:p w14:paraId="2B9F4BFE"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0,12</w:t>
            </w:r>
          </w:p>
        </w:tc>
        <w:tc>
          <w:tcPr>
            <w:tcW w:w="907" w:type="dxa"/>
            <w:noWrap/>
          </w:tcPr>
          <w:p w14:paraId="1933230C"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6,4</w:t>
            </w:r>
          </w:p>
        </w:tc>
        <w:tc>
          <w:tcPr>
            <w:tcW w:w="907" w:type="dxa"/>
            <w:hideMark/>
          </w:tcPr>
          <w:p w14:paraId="59D439AE"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1,98</w:t>
            </w:r>
          </w:p>
        </w:tc>
        <w:tc>
          <w:tcPr>
            <w:tcW w:w="907" w:type="dxa"/>
          </w:tcPr>
          <w:p w14:paraId="3DB5BC80"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4,10</w:t>
            </w:r>
          </w:p>
        </w:tc>
        <w:tc>
          <w:tcPr>
            <w:tcW w:w="907" w:type="dxa"/>
            <w:noWrap/>
            <w:hideMark/>
          </w:tcPr>
          <w:p w14:paraId="000D50BF"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0,22</w:t>
            </w:r>
          </w:p>
        </w:tc>
        <w:tc>
          <w:tcPr>
            <w:tcW w:w="907" w:type="dxa"/>
            <w:noWrap/>
            <w:hideMark/>
          </w:tcPr>
          <w:p w14:paraId="19DF657D"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9,09</w:t>
            </w:r>
          </w:p>
        </w:tc>
        <w:tc>
          <w:tcPr>
            <w:tcW w:w="907" w:type="dxa"/>
            <w:noWrap/>
            <w:hideMark/>
          </w:tcPr>
          <w:p w14:paraId="2A45256F"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0,59</w:t>
            </w:r>
          </w:p>
        </w:tc>
        <w:tc>
          <w:tcPr>
            <w:tcW w:w="907" w:type="dxa"/>
            <w:noWrap/>
            <w:hideMark/>
          </w:tcPr>
          <w:p w14:paraId="39B9DD39"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4,09</w:t>
            </w:r>
          </w:p>
        </w:tc>
        <w:tc>
          <w:tcPr>
            <w:tcW w:w="907" w:type="dxa"/>
          </w:tcPr>
          <w:p w14:paraId="2A68A96D" w14:textId="77777777" w:rsidR="00A25590" w:rsidRPr="002706BE" w:rsidRDefault="00A25590" w:rsidP="00880693">
            <w:pPr>
              <w:spacing w:after="0" w:line="240" w:lineRule="auto"/>
              <w:ind w:firstLine="90"/>
              <w:contextualSpacing/>
              <w:jc w:val="center"/>
              <w:rPr>
                <w:sz w:val="24"/>
              </w:rPr>
            </w:pPr>
            <w:r w:rsidRPr="002706BE">
              <w:rPr>
                <w:sz w:val="24"/>
              </w:rPr>
              <w:t>30,1</w:t>
            </w:r>
          </w:p>
        </w:tc>
        <w:tc>
          <w:tcPr>
            <w:tcW w:w="907" w:type="dxa"/>
          </w:tcPr>
          <w:p w14:paraId="0C388CA6" w14:textId="77777777" w:rsidR="00A25590" w:rsidRPr="002706BE" w:rsidRDefault="00A25590" w:rsidP="00880693">
            <w:pPr>
              <w:spacing w:after="0" w:line="240" w:lineRule="auto"/>
              <w:contextualSpacing/>
              <w:jc w:val="center"/>
              <w:rPr>
                <w:sz w:val="24"/>
              </w:rPr>
            </w:pPr>
            <w:r w:rsidRPr="002706BE">
              <w:rPr>
                <w:sz w:val="24"/>
              </w:rPr>
              <w:t>8,1</w:t>
            </w:r>
          </w:p>
        </w:tc>
        <w:tc>
          <w:tcPr>
            <w:tcW w:w="761" w:type="dxa"/>
          </w:tcPr>
          <w:p w14:paraId="70786BCE" w14:textId="77777777" w:rsidR="00A25590" w:rsidRPr="002706BE" w:rsidRDefault="00A25590" w:rsidP="00880693">
            <w:pPr>
              <w:spacing w:after="0" w:line="240" w:lineRule="auto"/>
              <w:contextualSpacing/>
              <w:jc w:val="center"/>
              <w:rPr>
                <w:rFonts w:eastAsia="Times New Roman"/>
                <w:sz w:val="24"/>
                <w:lang w:val="en-US" w:eastAsia="ru-RU"/>
              </w:rPr>
            </w:pPr>
            <w:r w:rsidRPr="002706BE">
              <w:rPr>
                <w:rFonts w:eastAsia="Times New Roman"/>
                <w:sz w:val="24"/>
                <w:lang w:val="en-US" w:eastAsia="ru-RU"/>
              </w:rPr>
              <w:t>0,04</w:t>
            </w:r>
          </w:p>
        </w:tc>
      </w:tr>
      <w:tr w:rsidR="002706BE" w:rsidRPr="002706BE" w14:paraId="1614AA8A" w14:textId="77777777" w:rsidTr="009A6B8C">
        <w:trPr>
          <w:trHeight w:val="227"/>
        </w:trPr>
        <w:tc>
          <w:tcPr>
            <w:tcW w:w="704" w:type="dxa"/>
          </w:tcPr>
          <w:p w14:paraId="088F0CC7" w14:textId="77777777" w:rsidR="00A25590" w:rsidRPr="002706BE" w:rsidRDefault="00A25590" w:rsidP="00880693">
            <w:pPr>
              <w:spacing w:after="0" w:line="240" w:lineRule="auto"/>
              <w:contextualSpacing/>
              <w:jc w:val="center"/>
              <w:rPr>
                <w:rFonts w:eastAsia="Times New Roman"/>
                <w:bCs/>
                <w:sz w:val="20"/>
                <w:lang w:val="en-US" w:eastAsia="ru-RU"/>
              </w:rPr>
            </w:pPr>
            <w:r w:rsidRPr="002706BE">
              <w:rPr>
                <w:rFonts w:eastAsia="Times New Roman"/>
                <w:bCs/>
                <w:sz w:val="20"/>
                <w:lang w:val="en-US" w:eastAsia="ru-RU"/>
              </w:rPr>
              <w:t>r (</w:t>
            </w:r>
            <w:r w:rsidRPr="002706BE">
              <w:rPr>
                <w:rFonts w:eastAsia="Times New Roman"/>
                <w:bCs/>
                <w:sz w:val="20"/>
                <w:lang w:eastAsia="ru-RU"/>
              </w:rPr>
              <w:t>КВ</w:t>
            </w:r>
            <w:r w:rsidRPr="002706BE">
              <w:rPr>
                <w:rFonts w:eastAsia="Times New Roman"/>
                <w:bCs/>
                <w:sz w:val="20"/>
                <w:lang w:val="en-US" w:eastAsia="ru-RU"/>
              </w:rPr>
              <w:t>)</w:t>
            </w:r>
          </w:p>
        </w:tc>
        <w:tc>
          <w:tcPr>
            <w:tcW w:w="907" w:type="dxa"/>
            <w:noWrap/>
          </w:tcPr>
          <w:p w14:paraId="72E9EFA1"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-0,19</w:t>
            </w:r>
          </w:p>
        </w:tc>
        <w:tc>
          <w:tcPr>
            <w:tcW w:w="907" w:type="dxa"/>
            <w:noWrap/>
          </w:tcPr>
          <w:p w14:paraId="139ADC51"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-0,14</w:t>
            </w:r>
          </w:p>
        </w:tc>
        <w:tc>
          <w:tcPr>
            <w:tcW w:w="907" w:type="dxa"/>
            <w:noWrap/>
          </w:tcPr>
          <w:p w14:paraId="3702C766"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0,18</w:t>
            </w:r>
          </w:p>
        </w:tc>
        <w:tc>
          <w:tcPr>
            <w:tcW w:w="907" w:type="dxa"/>
            <w:noWrap/>
          </w:tcPr>
          <w:p w14:paraId="00A861D6"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-0,54</w:t>
            </w:r>
          </w:p>
        </w:tc>
        <w:tc>
          <w:tcPr>
            <w:tcW w:w="907" w:type="dxa"/>
            <w:noWrap/>
          </w:tcPr>
          <w:p w14:paraId="56BDF0AF"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-0,38</w:t>
            </w:r>
          </w:p>
        </w:tc>
        <w:tc>
          <w:tcPr>
            <w:tcW w:w="907" w:type="dxa"/>
            <w:noWrap/>
          </w:tcPr>
          <w:p w14:paraId="4FC74E47"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-0,68</w:t>
            </w:r>
          </w:p>
        </w:tc>
        <w:tc>
          <w:tcPr>
            <w:tcW w:w="907" w:type="dxa"/>
            <w:noWrap/>
          </w:tcPr>
          <w:p w14:paraId="2C12E3E5"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0,42</w:t>
            </w:r>
          </w:p>
        </w:tc>
        <w:tc>
          <w:tcPr>
            <w:tcW w:w="907" w:type="dxa"/>
          </w:tcPr>
          <w:p w14:paraId="6BBD8375"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-0,20</w:t>
            </w:r>
          </w:p>
        </w:tc>
        <w:tc>
          <w:tcPr>
            <w:tcW w:w="907" w:type="dxa"/>
          </w:tcPr>
          <w:p w14:paraId="60691357"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0,44</w:t>
            </w:r>
          </w:p>
        </w:tc>
        <w:tc>
          <w:tcPr>
            <w:tcW w:w="907" w:type="dxa"/>
            <w:noWrap/>
          </w:tcPr>
          <w:p w14:paraId="3A17E9EA"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-0,56</w:t>
            </w:r>
          </w:p>
        </w:tc>
        <w:tc>
          <w:tcPr>
            <w:tcW w:w="907" w:type="dxa"/>
            <w:noWrap/>
          </w:tcPr>
          <w:p w14:paraId="427592C5"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-0,58</w:t>
            </w:r>
          </w:p>
        </w:tc>
        <w:tc>
          <w:tcPr>
            <w:tcW w:w="907" w:type="dxa"/>
            <w:noWrap/>
          </w:tcPr>
          <w:p w14:paraId="338C6476"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-0,16</w:t>
            </w:r>
          </w:p>
        </w:tc>
        <w:tc>
          <w:tcPr>
            <w:tcW w:w="907" w:type="dxa"/>
            <w:noWrap/>
          </w:tcPr>
          <w:p w14:paraId="2BF6D4FD"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-0,07</w:t>
            </w:r>
          </w:p>
        </w:tc>
        <w:tc>
          <w:tcPr>
            <w:tcW w:w="907" w:type="dxa"/>
          </w:tcPr>
          <w:p w14:paraId="3755CABF"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0,07</w:t>
            </w:r>
          </w:p>
        </w:tc>
        <w:tc>
          <w:tcPr>
            <w:tcW w:w="907" w:type="dxa"/>
          </w:tcPr>
          <w:p w14:paraId="714FDD3F" w14:textId="77777777" w:rsidR="00A25590" w:rsidRPr="002706BE" w:rsidRDefault="00A25590" w:rsidP="00880693">
            <w:pPr>
              <w:spacing w:after="0" w:line="240" w:lineRule="auto"/>
              <w:contextualSpacing/>
              <w:jc w:val="center"/>
              <w:rPr>
                <w:rFonts w:eastAsia="Times New Roman"/>
                <w:sz w:val="24"/>
                <w:lang w:val="en-US" w:eastAsia="ru-RU"/>
              </w:rPr>
            </w:pPr>
            <w:r w:rsidRPr="002706BE">
              <w:rPr>
                <w:rFonts w:eastAsia="Times New Roman"/>
                <w:sz w:val="24"/>
                <w:lang w:val="en-US" w:eastAsia="ru-RU"/>
              </w:rPr>
              <w:t>0,02</w:t>
            </w:r>
          </w:p>
        </w:tc>
        <w:tc>
          <w:tcPr>
            <w:tcW w:w="761" w:type="dxa"/>
          </w:tcPr>
          <w:p w14:paraId="1FE7AE41" w14:textId="1920B98C" w:rsidR="00A25590" w:rsidRPr="002706BE" w:rsidRDefault="00195504" w:rsidP="00880693">
            <w:pPr>
              <w:spacing w:after="0" w:line="240" w:lineRule="auto"/>
              <w:contextualSpacing/>
              <w:jc w:val="center"/>
              <w:rPr>
                <w:rFonts w:eastAsia="Times New Roman"/>
                <w:sz w:val="24"/>
                <w:lang w:eastAsia="ru-RU"/>
              </w:rPr>
            </w:pPr>
            <w:r w:rsidRPr="002706BE">
              <w:rPr>
                <w:rFonts w:eastAsia="Times New Roman"/>
                <w:sz w:val="24"/>
                <w:lang w:eastAsia="ru-RU"/>
              </w:rPr>
              <w:t>-</w:t>
            </w:r>
          </w:p>
        </w:tc>
      </w:tr>
      <w:tr w:rsidR="002706BE" w:rsidRPr="002706BE" w14:paraId="299142AF" w14:textId="77777777" w:rsidTr="009A6B8C">
        <w:trPr>
          <w:trHeight w:val="227"/>
        </w:trPr>
        <w:tc>
          <w:tcPr>
            <w:tcW w:w="704" w:type="dxa"/>
          </w:tcPr>
          <w:p w14:paraId="31DF2914" w14:textId="77777777" w:rsidR="00A25590" w:rsidRPr="002706BE" w:rsidRDefault="00A25590" w:rsidP="00880693">
            <w:pPr>
              <w:spacing w:after="0" w:line="240" w:lineRule="auto"/>
              <w:contextualSpacing/>
              <w:jc w:val="center"/>
              <w:rPr>
                <w:rFonts w:eastAsia="Times New Roman"/>
                <w:bCs/>
                <w:sz w:val="20"/>
                <w:lang w:val="en-US" w:eastAsia="ru-RU"/>
              </w:rPr>
            </w:pPr>
            <w:r w:rsidRPr="002706BE">
              <w:rPr>
                <w:rFonts w:eastAsia="Times New Roman"/>
                <w:bCs/>
                <w:sz w:val="20"/>
                <w:lang w:val="en-US" w:eastAsia="ru-RU"/>
              </w:rPr>
              <w:t>r (</w:t>
            </w:r>
            <w:r w:rsidRPr="002706BE">
              <w:rPr>
                <w:rFonts w:eastAsia="Times New Roman"/>
                <w:bCs/>
                <w:sz w:val="20"/>
                <w:lang w:eastAsia="ru-RU"/>
              </w:rPr>
              <w:t>ПП</w:t>
            </w:r>
            <w:r w:rsidRPr="002706BE">
              <w:rPr>
                <w:rFonts w:eastAsia="Times New Roman"/>
                <w:bCs/>
                <w:sz w:val="20"/>
                <w:lang w:val="en-US" w:eastAsia="ru-RU"/>
              </w:rPr>
              <w:t>)</w:t>
            </w:r>
          </w:p>
        </w:tc>
        <w:tc>
          <w:tcPr>
            <w:tcW w:w="907" w:type="dxa"/>
            <w:noWrap/>
          </w:tcPr>
          <w:p w14:paraId="5937BFE7"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-0,21</w:t>
            </w:r>
          </w:p>
        </w:tc>
        <w:tc>
          <w:tcPr>
            <w:tcW w:w="907" w:type="dxa"/>
            <w:noWrap/>
          </w:tcPr>
          <w:p w14:paraId="4AC9E060"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0,15</w:t>
            </w:r>
          </w:p>
        </w:tc>
        <w:tc>
          <w:tcPr>
            <w:tcW w:w="907" w:type="dxa"/>
            <w:noWrap/>
          </w:tcPr>
          <w:p w14:paraId="3DB1AC73"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0,26</w:t>
            </w:r>
          </w:p>
        </w:tc>
        <w:tc>
          <w:tcPr>
            <w:tcW w:w="907" w:type="dxa"/>
            <w:noWrap/>
          </w:tcPr>
          <w:p w14:paraId="64318EFE"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-0,58</w:t>
            </w:r>
          </w:p>
        </w:tc>
        <w:tc>
          <w:tcPr>
            <w:tcW w:w="907" w:type="dxa"/>
            <w:noWrap/>
          </w:tcPr>
          <w:p w14:paraId="5C479098"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-0,43</w:t>
            </w:r>
          </w:p>
        </w:tc>
        <w:tc>
          <w:tcPr>
            <w:tcW w:w="907" w:type="dxa"/>
            <w:noWrap/>
          </w:tcPr>
          <w:p w14:paraId="40830DC1"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-0,66</w:t>
            </w:r>
          </w:p>
        </w:tc>
        <w:tc>
          <w:tcPr>
            <w:tcW w:w="907" w:type="dxa"/>
            <w:noWrap/>
          </w:tcPr>
          <w:p w14:paraId="7EB38C96"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0,36</w:t>
            </w:r>
          </w:p>
        </w:tc>
        <w:tc>
          <w:tcPr>
            <w:tcW w:w="907" w:type="dxa"/>
          </w:tcPr>
          <w:p w14:paraId="492550C6"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-0,05</w:t>
            </w:r>
          </w:p>
        </w:tc>
        <w:tc>
          <w:tcPr>
            <w:tcW w:w="907" w:type="dxa"/>
          </w:tcPr>
          <w:p w14:paraId="3798A68E"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0,52</w:t>
            </w:r>
          </w:p>
        </w:tc>
        <w:tc>
          <w:tcPr>
            <w:tcW w:w="907" w:type="dxa"/>
            <w:noWrap/>
          </w:tcPr>
          <w:p w14:paraId="763A5B44"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-0,54</w:t>
            </w:r>
          </w:p>
        </w:tc>
        <w:tc>
          <w:tcPr>
            <w:tcW w:w="907" w:type="dxa"/>
            <w:noWrap/>
          </w:tcPr>
          <w:p w14:paraId="37CC3D0F"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-0,57</w:t>
            </w:r>
          </w:p>
        </w:tc>
        <w:tc>
          <w:tcPr>
            <w:tcW w:w="907" w:type="dxa"/>
            <w:noWrap/>
          </w:tcPr>
          <w:p w14:paraId="314F3DF2"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-0,24</w:t>
            </w:r>
          </w:p>
        </w:tc>
        <w:tc>
          <w:tcPr>
            <w:tcW w:w="907" w:type="dxa"/>
            <w:noWrap/>
          </w:tcPr>
          <w:p w14:paraId="48082A0E"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-0,07</w:t>
            </w:r>
          </w:p>
        </w:tc>
        <w:tc>
          <w:tcPr>
            <w:tcW w:w="907" w:type="dxa"/>
          </w:tcPr>
          <w:p w14:paraId="7C423D50" w14:textId="77777777" w:rsidR="00A25590" w:rsidRPr="002706BE" w:rsidRDefault="00A25590" w:rsidP="00880693">
            <w:pPr>
              <w:spacing w:after="0" w:line="240" w:lineRule="auto"/>
              <w:contextualSpacing/>
              <w:jc w:val="center"/>
              <w:rPr>
                <w:rFonts w:eastAsia="Times New Roman"/>
                <w:sz w:val="24"/>
                <w:lang w:eastAsia="ru-RU"/>
              </w:rPr>
            </w:pPr>
            <w:r w:rsidRPr="002706BE">
              <w:rPr>
                <w:rFonts w:eastAsia="Times New Roman"/>
                <w:sz w:val="24"/>
                <w:lang w:eastAsia="ru-RU"/>
              </w:rPr>
              <w:t>0,05</w:t>
            </w:r>
          </w:p>
        </w:tc>
        <w:tc>
          <w:tcPr>
            <w:tcW w:w="907" w:type="dxa"/>
          </w:tcPr>
          <w:p w14:paraId="14372B4A" w14:textId="77777777" w:rsidR="00A25590" w:rsidRPr="002706BE" w:rsidRDefault="00A25590" w:rsidP="00880693">
            <w:pPr>
              <w:spacing w:after="0" w:line="240" w:lineRule="auto"/>
              <w:contextualSpacing/>
              <w:jc w:val="center"/>
              <w:rPr>
                <w:rFonts w:eastAsia="Times New Roman"/>
                <w:sz w:val="24"/>
                <w:lang w:val="en-US" w:eastAsia="ru-RU"/>
              </w:rPr>
            </w:pPr>
            <w:r w:rsidRPr="002706BE">
              <w:rPr>
                <w:rFonts w:eastAsia="Times New Roman"/>
                <w:sz w:val="24"/>
                <w:lang w:val="en-US" w:eastAsia="ru-RU"/>
              </w:rPr>
              <w:t>0,03</w:t>
            </w:r>
          </w:p>
        </w:tc>
        <w:tc>
          <w:tcPr>
            <w:tcW w:w="761" w:type="dxa"/>
          </w:tcPr>
          <w:p w14:paraId="238467DD" w14:textId="177AF53F" w:rsidR="00A25590" w:rsidRPr="002706BE" w:rsidRDefault="00195504" w:rsidP="00880693">
            <w:pPr>
              <w:spacing w:after="0" w:line="240" w:lineRule="auto"/>
              <w:contextualSpacing/>
              <w:jc w:val="center"/>
              <w:rPr>
                <w:rFonts w:eastAsia="Times New Roman"/>
                <w:sz w:val="24"/>
                <w:lang w:eastAsia="ru-RU"/>
              </w:rPr>
            </w:pPr>
            <w:r w:rsidRPr="002706BE">
              <w:rPr>
                <w:rFonts w:eastAsia="Times New Roman"/>
                <w:sz w:val="24"/>
                <w:lang w:eastAsia="ru-RU"/>
              </w:rPr>
              <w:t>-</w:t>
            </w:r>
          </w:p>
        </w:tc>
      </w:tr>
    </w:tbl>
    <w:p w14:paraId="44B7EC4C" w14:textId="77777777" w:rsidR="00A25590" w:rsidRPr="002706BE" w:rsidRDefault="00A25590" w:rsidP="00880693">
      <w:pPr>
        <w:pStyle w:val="jbd-abs-gb-tab9"/>
        <w:contextualSpacing/>
        <w:rPr>
          <w:rFonts w:cs="Times New Roman"/>
          <w:sz w:val="24"/>
          <w:lang w:val="ru-RU"/>
        </w:rPr>
      </w:pPr>
      <w:r w:rsidRPr="002706BE">
        <w:rPr>
          <w:rFonts w:cs="Times New Roman"/>
          <w:sz w:val="24"/>
          <w:lang w:val="ru-RU"/>
        </w:rPr>
        <w:t xml:space="preserve">Примечание: С1-С5 – пробы, отобранные с отвалов на территории АО «ССГПО»; </w:t>
      </w:r>
      <w:r w:rsidRPr="002706BE">
        <w:rPr>
          <w:rFonts w:cs="Times New Roman"/>
          <w:sz w:val="24"/>
          <w:lang w:val="en-US"/>
        </w:rPr>
        <w:t>K</w:t>
      </w:r>
      <w:r w:rsidRPr="002706BE">
        <w:rPr>
          <w:rFonts w:cs="Times New Roman"/>
          <w:sz w:val="24"/>
          <w:lang w:val="ru-RU"/>
        </w:rPr>
        <w:t>1-</w:t>
      </w:r>
      <w:r w:rsidRPr="002706BE">
        <w:rPr>
          <w:rFonts w:cs="Times New Roman"/>
          <w:sz w:val="24"/>
          <w:lang w:val="en-US"/>
        </w:rPr>
        <w:t>K</w:t>
      </w:r>
      <w:r w:rsidRPr="002706BE">
        <w:rPr>
          <w:rFonts w:cs="Times New Roman"/>
          <w:sz w:val="24"/>
          <w:lang w:val="ru-RU"/>
        </w:rPr>
        <w:t xml:space="preserve">5 – АО «Качары руда»; Ктр – контроль; </w:t>
      </w:r>
      <w:r w:rsidRPr="002706BE">
        <w:rPr>
          <w:rFonts w:cs="Times New Roman"/>
          <w:sz w:val="24"/>
          <w:lang w:val="en-US"/>
        </w:rPr>
        <w:t>r</w:t>
      </w:r>
      <w:r w:rsidRPr="002706BE">
        <w:rPr>
          <w:rFonts w:cs="Times New Roman"/>
          <w:sz w:val="24"/>
          <w:lang w:val="ru-RU"/>
        </w:rPr>
        <w:t xml:space="preserve"> – Коэффициент корреляции Пирсона; КВ – количество видов; ПП – проективное покрытие</w:t>
      </w:r>
    </w:p>
    <w:p w14:paraId="3618E323" w14:textId="77777777" w:rsidR="00F82B30" w:rsidRPr="002706BE" w:rsidRDefault="00F82B30" w:rsidP="00880693">
      <w:pPr>
        <w:spacing w:after="0" w:line="240" w:lineRule="auto"/>
        <w:ind w:firstLine="567"/>
        <w:contextualSpacing/>
        <w:jc w:val="both"/>
        <w:rPr>
          <w:rFonts w:eastAsia="Times New Roman"/>
          <w:iCs/>
          <w:sz w:val="28"/>
          <w:szCs w:val="28"/>
          <w:lang w:eastAsia="ru-RU"/>
        </w:rPr>
      </w:pPr>
    </w:p>
    <w:p w14:paraId="29BB8B8E" w14:textId="77777777" w:rsidR="00A25590" w:rsidRPr="002706BE" w:rsidRDefault="00A25590" w:rsidP="00880693">
      <w:pPr>
        <w:tabs>
          <w:tab w:val="left" w:pos="1728"/>
          <w:tab w:val="left" w:pos="4248"/>
          <w:tab w:val="left" w:pos="5148"/>
          <w:tab w:val="left" w:pos="6048"/>
          <w:tab w:val="left" w:pos="7488"/>
          <w:tab w:val="left" w:pos="8568"/>
        </w:tabs>
        <w:spacing w:after="0" w:line="240" w:lineRule="auto"/>
        <w:ind w:left="91"/>
        <w:contextualSpacing/>
        <w:jc w:val="center"/>
        <w:rPr>
          <w:sz w:val="28"/>
          <w:szCs w:val="28"/>
        </w:rPr>
        <w:sectPr w:rsidR="00A25590" w:rsidRPr="002706BE" w:rsidSect="00A25590">
          <w:pgSz w:w="16838" w:h="11906" w:orient="landscape"/>
          <w:pgMar w:top="851" w:right="1134" w:bottom="1701" w:left="1134" w:header="709" w:footer="709" w:gutter="0"/>
          <w:cols w:space="708"/>
          <w:titlePg/>
          <w:docGrid w:linePitch="360"/>
        </w:sectPr>
      </w:pPr>
    </w:p>
    <w:p w14:paraId="53E3CCC2" w14:textId="6F3FEFB8" w:rsidR="00BD149B" w:rsidRPr="002706BE" w:rsidRDefault="00C539A6" w:rsidP="00880693">
      <w:pPr>
        <w:pStyle w:val="1"/>
        <w:spacing w:before="0" w:line="240" w:lineRule="auto"/>
        <w:jc w:val="center"/>
        <w:rPr>
          <w:rFonts w:ascii="Times New Roman" w:hAnsi="Times New Roman" w:cs="Times New Roman"/>
          <w:b/>
          <w:color w:val="auto"/>
          <w:sz w:val="28"/>
          <w:szCs w:val="28"/>
        </w:rPr>
      </w:pPr>
      <w:bookmarkStart w:id="79" w:name="_Toc167725625"/>
      <w:r w:rsidRPr="002706BE">
        <w:rPr>
          <w:rFonts w:ascii="Times New Roman" w:hAnsi="Times New Roman" w:cs="Times New Roman"/>
          <w:b/>
          <w:color w:val="auto"/>
          <w:sz w:val="28"/>
          <w:szCs w:val="28"/>
        </w:rPr>
        <w:lastRenderedPageBreak/>
        <w:t>ПРИЛОЖЕНИЕ</w:t>
      </w:r>
      <w:r w:rsidR="008C6772" w:rsidRPr="002706BE">
        <w:rPr>
          <w:rFonts w:ascii="Times New Roman" w:hAnsi="Times New Roman" w:cs="Times New Roman"/>
          <w:b/>
          <w:color w:val="auto"/>
          <w:sz w:val="28"/>
          <w:szCs w:val="28"/>
        </w:rPr>
        <w:t xml:space="preserve"> Г</w:t>
      </w:r>
      <w:bookmarkEnd w:id="79"/>
    </w:p>
    <w:p w14:paraId="14B0C14C" w14:textId="77777777" w:rsidR="00C015FF" w:rsidRPr="002706BE" w:rsidRDefault="00C015FF" w:rsidP="00880693">
      <w:pPr>
        <w:tabs>
          <w:tab w:val="left" w:pos="1728"/>
          <w:tab w:val="left" w:pos="4248"/>
          <w:tab w:val="left" w:pos="5148"/>
          <w:tab w:val="left" w:pos="6048"/>
          <w:tab w:val="left" w:pos="7488"/>
          <w:tab w:val="left" w:pos="8568"/>
        </w:tabs>
        <w:spacing w:after="0" w:line="240" w:lineRule="auto"/>
        <w:ind w:left="91"/>
        <w:contextualSpacing/>
        <w:jc w:val="center"/>
        <w:rPr>
          <w:sz w:val="28"/>
          <w:szCs w:val="28"/>
        </w:rPr>
      </w:pPr>
    </w:p>
    <w:p w14:paraId="0159346A" w14:textId="68F1860E" w:rsidR="00855811" w:rsidRPr="002706BE" w:rsidRDefault="00771289" w:rsidP="00880693">
      <w:pPr>
        <w:tabs>
          <w:tab w:val="left" w:pos="1728"/>
          <w:tab w:val="left" w:pos="4248"/>
          <w:tab w:val="left" w:pos="5148"/>
          <w:tab w:val="left" w:pos="6048"/>
          <w:tab w:val="left" w:pos="7488"/>
          <w:tab w:val="left" w:pos="8568"/>
        </w:tabs>
        <w:spacing w:after="0" w:line="240" w:lineRule="auto"/>
        <w:ind w:left="91"/>
        <w:contextualSpacing/>
        <w:jc w:val="center"/>
        <w:rPr>
          <w:sz w:val="28"/>
          <w:szCs w:val="28"/>
        </w:rPr>
      </w:pPr>
      <w:r w:rsidRPr="002706BE">
        <w:rPr>
          <w:sz w:val="28"/>
          <w:szCs w:val="28"/>
        </w:rPr>
        <w:t>Примеры</w:t>
      </w:r>
      <w:r w:rsidR="00277FA0" w:rsidRPr="002706BE">
        <w:rPr>
          <w:sz w:val="28"/>
          <w:szCs w:val="28"/>
        </w:rPr>
        <w:t xml:space="preserve"> гербарных листов, </w:t>
      </w:r>
      <w:r w:rsidRPr="002706BE">
        <w:rPr>
          <w:sz w:val="28"/>
          <w:szCs w:val="28"/>
        </w:rPr>
        <w:t>оформленных</w:t>
      </w:r>
      <w:r w:rsidR="00277FA0" w:rsidRPr="002706BE">
        <w:rPr>
          <w:sz w:val="28"/>
          <w:szCs w:val="28"/>
        </w:rPr>
        <w:t xml:space="preserve"> в ходе диссертационного исследования</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5"/>
        <w:gridCol w:w="4589"/>
      </w:tblGrid>
      <w:tr w:rsidR="002706BE" w:rsidRPr="002706BE" w14:paraId="7E184B1D" w14:textId="77777777" w:rsidTr="00607F3A">
        <w:tc>
          <w:tcPr>
            <w:tcW w:w="4672" w:type="dxa"/>
          </w:tcPr>
          <w:p w14:paraId="18403B78" w14:textId="653EC53B" w:rsidR="00855811" w:rsidRPr="002706BE" w:rsidRDefault="00855811" w:rsidP="00880693">
            <w:pPr>
              <w:spacing w:line="240" w:lineRule="auto"/>
              <w:contextualSpacing/>
              <w:rPr>
                <w:i/>
                <w:szCs w:val="20"/>
              </w:rPr>
            </w:pPr>
            <w:r w:rsidRPr="002706BE">
              <w:rPr>
                <w:i/>
                <w:noProof/>
                <w:szCs w:val="20"/>
                <w:lang w:eastAsia="ru-RU"/>
              </w:rPr>
              <w:drawing>
                <wp:inline distT="0" distB="0" distL="0" distR="0" wp14:anchorId="34214652" wp14:editId="56FBB340">
                  <wp:extent cx="3012757" cy="3960000"/>
                  <wp:effectExtent l="0" t="0" r="0" b="254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G_20240510_162004-01.jpe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012757" cy="3960000"/>
                          </a:xfrm>
                          <a:prstGeom prst="rect">
                            <a:avLst/>
                          </a:prstGeom>
                        </pic:spPr>
                      </pic:pic>
                    </a:graphicData>
                  </a:graphic>
                </wp:inline>
              </w:drawing>
            </w:r>
          </w:p>
        </w:tc>
        <w:tc>
          <w:tcPr>
            <w:tcW w:w="4672" w:type="dxa"/>
          </w:tcPr>
          <w:p w14:paraId="73361D8B" w14:textId="2CAADE2E" w:rsidR="00855811" w:rsidRPr="002706BE" w:rsidRDefault="00855811" w:rsidP="00880693">
            <w:pPr>
              <w:spacing w:line="240" w:lineRule="auto"/>
              <w:contextualSpacing/>
              <w:rPr>
                <w:i/>
                <w:szCs w:val="20"/>
              </w:rPr>
            </w:pPr>
            <w:r w:rsidRPr="002706BE">
              <w:rPr>
                <w:i/>
                <w:noProof/>
                <w:szCs w:val="20"/>
                <w:lang w:eastAsia="ru-RU"/>
              </w:rPr>
              <w:drawing>
                <wp:inline distT="0" distB="0" distL="0" distR="0" wp14:anchorId="321A5DCF" wp14:editId="7B70E956">
                  <wp:extent cx="2883529" cy="3960000"/>
                  <wp:effectExtent l="0" t="0" r="0" b="254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G_20240510_161740-01 (1).jpe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883529" cy="3960000"/>
                          </a:xfrm>
                          <a:prstGeom prst="rect">
                            <a:avLst/>
                          </a:prstGeom>
                        </pic:spPr>
                      </pic:pic>
                    </a:graphicData>
                  </a:graphic>
                </wp:inline>
              </w:drawing>
            </w:r>
          </w:p>
        </w:tc>
      </w:tr>
      <w:tr w:rsidR="00855811" w:rsidRPr="002706BE" w14:paraId="30BF7F93" w14:textId="77777777" w:rsidTr="00607F3A">
        <w:tc>
          <w:tcPr>
            <w:tcW w:w="4672" w:type="dxa"/>
          </w:tcPr>
          <w:p w14:paraId="05068DDA" w14:textId="5924EE89" w:rsidR="00855811" w:rsidRPr="002706BE" w:rsidRDefault="00855811" w:rsidP="00880693">
            <w:pPr>
              <w:spacing w:line="240" w:lineRule="auto"/>
              <w:contextualSpacing/>
              <w:rPr>
                <w:i/>
                <w:szCs w:val="20"/>
              </w:rPr>
            </w:pPr>
            <w:r w:rsidRPr="002706BE">
              <w:rPr>
                <w:i/>
                <w:noProof/>
                <w:szCs w:val="20"/>
                <w:lang w:eastAsia="ru-RU"/>
              </w:rPr>
              <w:drawing>
                <wp:inline distT="0" distB="0" distL="0" distR="0" wp14:anchorId="78DFE2B2" wp14:editId="574C49A5">
                  <wp:extent cx="2804923" cy="3960000"/>
                  <wp:effectExtent l="0" t="0" r="0" b="254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G_20240510_161539-01.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804923" cy="3960000"/>
                          </a:xfrm>
                          <a:prstGeom prst="rect">
                            <a:avLst/>
                          </a:prstGeom>
                        </pic:spPr>
                      </pic:pic>
                    </a:graphicData>
                  </a:graphic>
                </wp:inline>
              </w:drawing>
            </w:r>
          </w:p>
        </w:tc>
        <w:tc>
          <w:tcPr>
            <w:tcW w:w="4672" w:type="dxa"/>
          </w:tcPr>
          <w:p w14:paraId="677C907A" w14:textId="0DF7FE5F" w:rsidR="00855811" w:rsidRPr="002706BE" w:rsidRDefault="00855811" w:rsidP="00880693">
            <w:pPr>
              <w:spacing w:line="240" w:lineRule="auto"/>
              <w:contextualSpacing/>
              <w:rPr>
                <w:i/>
                <w:szCs w:val="20"/>
              </w:rPr>
            </w:pPr>
            <w:r w:rsidRPr="002706BE">
              <w:rPr>
                <w:i/>
                <w:noProof/>
                <w:szCs w:val="20"/>
                <w:lang w:eastAsia="ru-RU"/>
              </w:rPr>
              <w:drawing>
                <wp:inline distT="0" distB="0" distL="0" distR="0" wp14:anchorId="7DE63A41" wp14:editId="58B40958">
                  <wp:extent cx="2891411" cy="3960000"/>
                  <wp:effectExtent l="0" t="0" r="4445" b="254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G_9496-01.jpe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891411" cy="3960000"/>
                          </a:xfrm>
                          <a:prstGeom prst="rect">
                            <a:avLst/>
                          </a:prstGeom>
                        </pic:spPr>
                      </pic:pic>
                    </a:graphicData>
                  </a:graphic>
                </wp:inline>
              </w:drawing>
            </w:r>
          </w:p>
        </w:tc>
      </w:tr>
    </w:tbl>
    <w:p w14:paraId="33F36B25" w14:textId="25B18500" w:rsidR="008C6772" w:rsidRPr="002706BE" w:rsidRDefault="008C6772" w:rsidP="00880693">
      <w:pPr>
        <w:spacing w:line="240" w:lineRule="auto"/>
        <w:ind w:firstLine="709"/>
        <w:contextualSpacing/>
        <w:rPr>
          <w:i/>
          <w:szCs w:val="20"/>
        </w:rPr>
      </w:pPr>
    </w:p>
    <w:p w14:paraId="6A95B6B5" w14:textId="327EB013" w:rsidR="00A25590" w:rsidRPr="002706BE" w:rsidRDefault="00A25590" w:rsidP="00880693">
      <w:pPr>
        <w:spacing w:line="240" w:lineRule="auto"/>
        <w:ind w:firstLine="709"/>
        <w:contextualSpacing/>
        <w:rPr>
          <w:szCs w:val="20"/>
        </w:rPr>
      </w:pPr>
    </w:p>
    <w:p w14:paraId="41359CD3" w14:textId="63BBABEF" w:rsidR="00646BFF" w:rsidRPr="002706BE" w:rsidRDefault="00646BFF" w:rsidP="00880693">
      <w:pPr>
        <w:spacing w:line="240" w:lineRule="auto"/>
        <w:ind w:firstLine="709"/>
        <w:contextualSpacing/>
        <w:rPr>
          <w:szCs w:val="20"/>
        </w:rPr>
      </w:pPr>
    </w:p>
    <w:p w14:paraId="31BFEDC8" w14:textId="06BD85B2" w:rsidR="00646BFF" w:rsidRPr="002706BE" w:rsidRDefault="00646BFF" w:rsidP="00880693">
      <w:pPr>
        <w:spacing w:line="240" w:lineRule="auto"/>
        <w:ind w:firstLine="709"/>
        <w:contextualSpacing/>
        <w:rPr>
          <w:szCs w:val="20"/>
        </w:rPr>
      </w:pPr>
    </w:p>
    <w:p w14:paraId="28850973" w14:textId="609540A6" w:rsidR="00855811" w:rsidRPr="002706BE" w:rsidRDefault="00855811" w:rsidP="00880693">
      <w:pPr>
        <w:spacing w:line="240" w:lineRule="auto"/>
        <w:ind w:firstLine="709"/>
        <w:contextualSpacing/>
        <w:rPr>
          <w:szCs w:val="20"/>
        </w:rPr>
      </w:pPr>
    </w:p>
    <w:p w14:paraId="58DE103F" w14:textId="6F895507" w:rsidR="00855811" w:rsidRPr="002706BE" w:rsidRDefault="00855811" w:rsidP="00880693">
      <w:pPr>
        <w:spacing w:line="240" w:lineRule="auto"/>
        <w:ind w:firstLine="709"/>
        <w:contextualSpacing/>
        <w:rPr>
          <w:szCs w:val="20"/>
        </w:rPr>
      </w:pPr>
    </w:p>
    <w:p w14:paraId="028FEE59" w14:textId="211DC539" w:rsidR="00855811" w:rsidRPr="002706BE" w:rsidRDefault="00855811" w:rsidP="00880693">
      <w:pPr>
        <w:spacing w:line="240" w:lineRule="auto"/>
        <w:ind w:firstLine="709"/>
        <w:contextualSpacing/>
        <w:rPr>
          <w:szCs w:val="2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0"/>
        <w:gridCol w:w="4524"/>
      </w:tblGrid>
      <w:tr w:rsidR="002706BE" w:rsidRPr="002706BE" w14:paraId="3C63B000" w14:textId="77777777" w:rsidTr="00607F3A">
        <w:tc>
          <w:tcPr>
            <w:tcW w:w="4672" w:type="dxa"/>
          </w:tcPr>
          <w:p w14:paraId="43566075" w14:textId="245D45AF" w:rsidR="00855811" w:rsidRPr="002706BE" w:rsidRDefault="00855811" w:rsidP="00880693">
            <w:pPr>
              <w:spacing w:line="240" w:lineRule="auto"/>
              <w:contextualSpacing/>
              <w:rPr>
                <w:i/>
                <w:szCs w:val="20"/>
              </w:rPr>
            </w:pPr>
            <w:r w:rsidRPr="002706BE">
              <w:rPr>
                <w:i/>
                <w:noProof/>
                <w:szCs w:val="20"/>
                <w:lang w:eastAsia="ru-RU"/>
              </w:rPr>
              <w:drawing>
                <wp:inline distT="0" distB="0" distL="0" distR="0" wp14:anchorId="2947197A" wp14:editId="1199E02B">
                  <wp:extent cx="2869014" cy="3960000"/>
                  <wp:effectExtent l="0" t="0" r="7620" b="254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20240510_161726-01.jpe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869014" cy="3960000"/>
                          </a:xfrm>
                          <a:prstGeom prst="rect">
                            <a:avLst/>
                          </a:prstGeom>
                        </pic:spPr>
                      </pic:pic>
                    </a:graphicData>
                  </a:graphic>
                </wp:inline>
              </w:drawing>
            </w:r>
          </w:p>
        </w:tc>
        <w:tc>
          <w:tcPr>
            <w:tcW w:w="4672" w:type="dxa"/>
          </w:tcPr>
          <w:p w14:paraId="63BF4916" w14:textId="66063BC0" w:rsidR="00855811" w:rsidRPr="002706BE" w:rsidRDefault="00855811" w:rsidP="00880693">
            <w:pPr>
              <w:spacing w:line="240" w:lineRule="auto"/>
              <w:contextualSpacing/>
              <w:rPr>
                <w:i/>
                <w:szCs w:val="20"/>
              </w:rPr>
            </w:pPr>
            <w:r w:rsidRPr="002706BE">
              <w:rPr>
                <w:i/>
                <w:noProof/>
                <w:szCs w:val="20"/>
                <w:lang w:eastAsia="ru-RU"/>
              </w:rPr>
              <w:drawing>
                <wp:inline distT="0" distB="0" distL="0" distR="0" wp14:anchorId="182F16FC" wp14:editId="25A00CFD">
                  <wp:extent cx="2839979" cy="3960000"/>
                  <wp:effectExtent l="0" t="0" r="0" b="254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G_9491-01.jpe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839979" cy="3960000"/>
                          </a:xfrm>
                          <a:prstGeom prst="rect">
                            <a:avLst/>
                          </a:prstGeom>
                        </pic:spPr>
                      </pic:pic>
                    </a:graphicData>
                  </a:graphic>
                </wp:inline>
              </w:drawing>
            </w:r>
          </w:p>
        </w:tc>
      </w:tr>
      <w:tr w:rsidR="00607F3A" w:rsidRPr="002706BE" w14:paraId="0EB697C1" w14:textId="77777777" w:rsidTr="00607F3A">
        <w:tc>
          <w:tcPr>
            <w:tcW w:w="4672" w:type="dxa"/>
          </w:tcPr>
          <w:p w14:paraId="5763D620" w14:textId="485EC7A2" w:rsidR="00855811" w:rsidRPr="002706BE" w:rsidRDefault="00855811" w:rsidP="00880693">
            <w:pPr>
              <w:spacing w:line="240" w:lineRule="auto"/>
              <w:contextualSpacing/>
              <w:rPr>
                <w:i/>
                <w:szCs w:val="20"/>
              </w:rPr>
            </w:pPr>
            <w:r w:rsidRPr="002706BE">
              <w:rPr>
                <w:i/>
                <w:noProof/>
                <w:szCs w:val="20"/>
                <w:lang w:eastAsia="ru-RU"/>
              </w:rPr>
              <w:drawing>
                <wp:inline distT="0" distB="0" distL="0" distR="0" wp14:anchorId="771D5A74" wp14:editId="37665A3A">
                  <wp:extent cx="3038957" cy="3960000"/>
                  <wp:effectExtent l="0" t="0" r="9525" b="254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G_20240510_161424-12.jpg"/>
                          <pic:cNvPicPr/>
                        </pic:nvPicPr>
                        <pic:blipFill>
                          <a:blip r:embed="rId138" cstate="print">
                            <a:extLst>
                              <a:ext uri="{BEBA8EAE-BF5A-486C-A8C5-ECC9F3942E4B}">
                                <a14:imgProps xmlns:a14="http://schemas.microsoft.com/office/drawing/2010/main">
                                  <a14:imgLayer r:embed="rId139">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3038957" cy="3960000"/>
                          </a:xfrm>
                          <a:prstGeom prst="rect">
                            <a:avLst/>
                          </a:prstGeom>
                        </pic:spPr>
                      </pic:pic>
                    </a:graphicData>
                  </a:graphic>
                </wp:inline>
              </w:drawing>
            </w:r>
          </w:p>
        </w:tc>
        <w:tc>
          <w:tcPr>
            <w:tcW w:w="4672" w:type="dxa"/>
          </w:tcPr>
          <w:p w14:paraId="2C1A7992" w14:textId="5FBE558C" w:rsidR="00855811" w:rsidRPr="002706BE" w:rsidRDefault="00855811" w:rsidP="00880693">
            <w:pPr>
              <w:spacing w:line="240" w:lineRule="auto"/>
              <w:contextualSpacing/>
              <w:rPr>
                <w:i/>
                <w:szCs w:val="20"/>
              </w:rPr>
            </w:pPr>
            <w:r w:rsidRPr="002706BE">
              <w:rPr>
                <w:i/>
                <w:noProof/>
                <w:szCs w:val="20"/>
                <w:lang w:eastAsia="ru-RU"/>
              </w:rPr>
              <w:drawing>
                <wp:inline distT="0" distB="0" distL="0" distR="0" wp14:anchorId="23E4B686" wp14:editId="274D063B">
                  <wp:extent cx="2845435" cy="3960000"/>
                  <wp:effectExtent l="0" t="0" r="0" b="254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G_20240510_161809-01.jpe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845435" cy="3960000"/>
                          </a:xfrm>
                          <a:prstGeom prst="rect">
                            <a:avLst/>
                          </a:prstGeom>
                        </pic:spPr>
                      </pic:pic>
                    </a:graphicData>
                  </a:graphic>
                </wp:inline>
              </w:drawing>
            </w:r>
          </w:p>
        </w:tc>
      </w:tr>
    </w:tbl>
    <w:p w14:paraId="6EEBEA41" w14:textId="1122EBCE" w:rsidR="00855811" w:rsidRPr="002706BE" w:rsidRDefault="00855811" w:rsidP="00880693">
      <w:pPr>
        <w:spacing w:line="240" w:lineRule="auto"/>
        <w:ind w:firstLine="709"/>
        <w:contextualSpacing/>
        <w:rPr>
          <w:szCs w:val="20"/>
        </w:rPr>
      </w:pPr>
    </w:p>
    <w:p w14:paraId="55CBA44B" w14:textId="3EA8CDFE" w:rsidR="00646BFF" w:rsidRPr="002706BE" w:rsidRDefault="00646BFF" w:rsidP="00880693">
      <w:pPr>
        <w:spacing w:line="240" w:lineRule="auto"/>
        <w:ind w:firstLine="709"/>
        <w:contextualSpacing/>
        <w:rPr>
          <w:szCs w:val="20"/>
        </w:rPr>
      </w:pPr>
    </w:p>
    <w:p w14:paraId="6CF36954" w14:textId="2EA2044B" w:rsidR="00646BFF" w:rsidRPr="002706BE" w:rsidRDefault="00646BFF" w:rsidP="00880693">
      <w:pPr>
        <w:spacing w:line="240" w:lineRule="auto"/>
        <w:ind w:firstLine="709"/>
        <w:contextualSpacing/>
        <w:rPr>
          <w:szCs w:val="20"/>
        </w:rPr>
      </w:pPr>
    </w:p>
    <w:p w14:paraId="188B6A45" w14:textId="3778954F" w:rsidR="00646BFF" w:rsidRPr="002706BE" w:rsidRDefault="00646BFF" w:rsidP="00880693">
      <w:pPr>
        <w:spacing w:line="240" w:lineRule="auto"/>
        <w:ind w:firstLine="709"/>
        <w:contextualSpacing/>
        <w:rPr>
          <w:szCs w:val="20"/>
        </w:rPr>
      </w:pPr>
    </w:p>
    <w:p w14:paraId="2804D30A" w14:textId="163A0FFF" w:rsidR="00646BFF" w:rsidRPr="002706BE" w:rsidRDefault="00646BFF" w:rsidP="00880693">
      <w:pPr>
        <w:spacing w:line="240" w:lineRule="auto"/>
        <w:ind w:firstLine="709"/>
        <w:contextualSpacing/>
        <w:rPr>
          <w:szCs w:val="20"/>
        </w:rPr>
      </w:pPr>
    </w:p>
    <w:p w14:paraId="4C84674D" w14:textId="0C41D3FA" w:rsidR="00771289" w:rsidRPr="002706BE" w:rsidRDefault="00771289" w:rsidP="00880693">
      <w:pPr>
        <w:spacing w:line="240" w:lineRule="auto"/>
        <w:ind w:firstLine="709"/>
        <w:contextualSpacing/>
        <w:rPr>
          <w:szCs w:val="20"/>
        </w:rPr>
      </w:pPr>
    </w:p>
    <w:p w14:paraId="546DCDD9" w14:textId="554389A9" w:rsidR="00771289" w:rsidRPr="002706BE" w:rsidRDefault="00771289" w:rsidP="00880693">
      <w:pPr>
        <w:spacing w:line="240" w:lineRule="auto"/>
        <w:ind w:firstLine="709"/>
        <w:contextualSpacing/>
        <w:rPr>
          <w:szCs w:val="2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0"/>
        <w:gridCol w:w="4654"/>
      </w:tblGrid>
      <w:tr w:rsidR="002706BE" w:rsidRPr="002706BE" w14:paraId="5DABED6D" w14:textId="77777777" w:rsidTr="00771289">
        <w:tc>
          <w:tcPr>
            <w:tcW w:w="4672" w:type="dxa"/>
          </w:tcPr>
          <w:p w14:paraId="22D80B58" w14:textId="22C3862B" w:rsidR="00771289" w:rsidRPr="002706BE" w:rsidRDefault="00771289" w:rsidP="00880693">
            <w:pPr>
              <w:spacing w:line="240" w:lineRule="auto"/>
              <w:contextualSpacing/>
              <w:rPr>
                <w:szCs w:val="20"/>
              </w:rPr>
            </w:pPr>
            <w:r w:rsidRPr="002706BE">
              <w:rPr>
                <w:noProof/>
                <w:szCs w:val="20"/>
                <w:lang w:eastAsia="ru-RU"/>
              </w:rPr>
              <w:drawing>
                <wp:inline distT="0" distB="0" distL="0" distR="0" wp14:anchorId="41FEE2E8" wp14:editId="56942538">
                  <wp:extent cx="2970000" cy="3960000"/>
                  <wp:effectExtent l="0" t="0" r="1905" b="254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20240505_004027-01.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970000" cy="3960000"/>
                          </a:xfrm>
                          <a:prstGeom prst="rect">
                            <a:avLst/>
                          </a:prstGeom>
                        </pic:spPr>
                      </pic:pic>
                    </a:graphicData>
                  </a:graphic>
                </wp:inline>
              </w:drawing>
            </w:r>
          </w:p>
        </w:tc>
        <w:tc>
          <w:tcPr>
            <w:tcW w:w="4672" w:type="dxa"/>
          </w:tcPr>
          <w:p w14:paraId="5537EDD5" w14:textId="4F86DD37" w:rsidR="00771289" w:rsidRPr="002706BE" w:rsidRDefault="00771289" w:rsidP="00880693">
            <w:pPr>
              <w:spacing w:line="240" w:lineRule="auto"/>
              <w:contextualSpacing/>
              <w:rPr>
                <w:szCs w:val="20"/>
              </w:rPr>
            </w:pPr>
            <w:r w:rsidRPr="002706BE">
              <w:rPr>
                <w:noProof/>
                <w:szCs w:val="20"/>
                <w:lang w:eastAsia="ru-RU"/>
              </w:rPr>
              <w:drawing>
                <wp:inline distT="0" distB="0" distL="0" distR="0" wp14:anchorId="03E1616C" wp14:editId="04218B5A">
                  <wp:extent cx="2942397" cy="3960000"/>
                  <wp:effectExtent l="0" t="0" r="0" b="254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G_9462-01.jpe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942397" cy="3960000"/>
                          </a:xfrm>
                          <a:prstGeom prst="rect">
                            <a:avLst/>
                          </a:prstGeom>
                        </pic:spPr>
                      </pic:pic>
                    </a:graphicData>
                  </a:graphic>
                </wp:inline>
              </w:drawing>
            </w:r>
          </w:p>
        </w:tc>
      </w:tr>
      <w:tr w:rsidR="00771289" w:rsidRPr="002706BE" w14:paraId="55CFEBDB" w14:textId="77777777" w:rsidTr="00771289">
        <w:tc>
          <w:tcPr>
            <w:tcW w:w="4672" w:type="dxa"/>
          </w:tcPr>
          <w:p w14:paraId="27C061C4" w14:textId="495B88BB" w:rsidR="00771289" w:rsidRPr="002706BE" w:rsidRDefault="00771289" w:rsidP="00880693">
            <w:pPr>
              <w:spacing w:line="240" w:lineRule="auto"/>
              <w:contextualSpacing/>
              <w:rPr>
                <w:szCs w:val="20"/>
              </w:rPr>
            </w:pPr>
            <w:r w:rsidRPr="002706BE">
              <w:rPr>
                <w:noProof/>
                <w:szCs w:val="20"/>
                <w:lang w:eastAsia="ru-RU"/>
              </w:rPr>
              <w:drawing>
                <wp:inline distT="0" distB="0" distL="0" distR="0" wp14:anchorId="57993A6F" wp14:editId="18BFDD0B">
                  <wp:extent cx="2703586" cy="3960000"/>
                  <wp:effectExtent l="0" t="0" r="1905" b="254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G_9486-01.jpe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03586" cy="3960000"/>
                          </a:xfrm>
                          <a:prstGeom prst="rect">
                            <a:avLst/>
                          </a:prstGeom>
                        </pic:spPr>
                      </pic:pic>
                    </a:graphicData>
                  </a:graphic>
                </wp:inline>
              </w:drawing>
            </w:r>
          </w:p>
        </w:tc>
        <w:tc>
          <w:tcPr>
            <w:tcW w:w="4672" w:type="dxa"/>
          </w:tcPr>
          <w:p w14:paraId="1A7356A6" w14:textId="1546EC7C" w:rsidR="00771289" w:rsidRPr="002706BE" w:rsidRDefault="002D045A" w:rsidP="00880693">
            <w:pPr>
              <w:spacing w:line="240" w:lineRule="auto"/>
              <w:contextualSpacing/>
              <w:rPr>
                <w:szCs w:val="20"/>
              </w:rPr>
            </w:pPr>
            <w:r w:rsidRPr="002706BE">
              <w:rPr>
                <w:noProof/>
                <w:szCs w:val="20"/>
                <w:lang w:eastAsia="ru-RU"/>
              </w:rPr>
              <w:drawing>
                <wp:inline distT="0" distB="0" distL="0" distR="0" wp14:anchorId="5CEB09EA" wp14:editId="29D54CEA">
                  <wp:extent cx="2879944" cy="3960000"/>
                  <wp:effectExtent l="0" t="0" r="0" b="254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G_9494-01.jpe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879944" cy="3960000"/>
                          </a:xfrm>
                          <a:prstGeom prst="rect">
                            <a:avLst/>
                          </a:prstGeom>
                        </pic:spPr>
                      </pic:pic>
                    </a:graphicData>
                  </a:graphic>
                </wp:inline>
              </w:drawing>
            </w:r>
          </w:p>
        </w:tc>
      </w:tr>
    </w:tbl>
    <w:p w14:paraId="1B050112" w14:textId="77777777" w:rsidR="00771289" w:rsidRPr="002706BE" w:rsidRDefault="00771289" w:rsidP="00880693">
      <w:pPr>
        <w:spacing w:line="240" w:lineRule="auto"/>
        <w:ind w:firstLine="709"/>
        <w:contextualSpacing/>
        <w:rPr>
          <w:szCs w:val="20"/>
        </w:rPr>
      </w:pPr>
    </w:p>
    <w:p w14:paraId="70DCA1CF" w14:textId="45E514A4" w:rsidR="00646BFF" w:rsidRPr="002706BE" w:rsidRDefault="00646BFF" w:rsidP="00880693">
      <w:pPr>
        <w:spacing w:line="240" w:lineRule="auto"/>
        <w:ind w:firstLine="709"/>
        <w:contextualSpacing/>
        <w:rPr>
          <w:szCs w:val="20"/>
        </w:rPr>
      </w:pPr>
    </w:p>
    <w:p w14:paraId="0055B89D" w14:textId="5BA16A9C" w:rsidR="00646BFF" w:rsidRPr="002706BE" w:rsidRDefault="00646BFF" w:rsidP="00880693">
      <w:pPr>
        <w:spacing w:line="240" w:lineRule="auto"/>
        <w:ind w:firstLine="709"/>
        <w:contextualSpacing/>
        <w:rPr>
          <w:szCs w:val="20"/>
        </w:rPr>
      </w:pPr>
    </w:p>
    <w:p w14:paraId="5A83CC65" w14:textId="536644D9" w:rsidR="00771289" w:rsidRPr="002706BE" w:rsidRDefault="00771289" w:rsidP="00880693">
      <w:pPr>
        <w:spacing w:line="240" w:lineRule="auto"/>
        <w:ind w:firstLine="709"/>
        <w:contextualSpacing/>
        <w:rPr>
          <w:szCs w:val="20"/>
        </w:rPr>
      </w:pPr>
    </w:p>
    <w:p w14:paraId="156C27F4" w14:textId="4F7A154A" w:rsidR="00771289" w:rsidRPr="002706BE" w:rsidRDefault="00771289" w:rsidP="00880693">
      <w:pPr>
        <w:spacing w:line="240" w:lineRule="auto"/>
        <w:ind w:firstLine="709"/>
        <w:contextualSpacing/>
        <w:rPr>
          <w:szCs w:val="20"/>
        </w:rPr>
      </w:pPr>
    </w:p>
    <w:p w14:paraId="05BAB00D" w14:textId="30D92906" w:rsidR="00BD149B" w:rsidRPr="002706BE" w:rsidRDefault="00C539A6" w:rsidP="00880693">
      <w:pPr>
        <w:pStyle w:val="1"/>
        <w:spacing w:line="240" w:lineRule="auto"/>
        <w:jc w:val="center"/>
        <w:rPr>
          <w:rFonts w:ascii="Times New Roman" w:hAnsi="Times New Roman" w:cs="Times New Roman"/>
          <w:b/>
          <w:color w:val="auto"/>
          <w:sz w:val="28"/>
          <w:szCs w:val="28"/>
        </w:rPr>
      </w:pPr>
      <w:bookmarkStart w:id="80" w:name="_Toc167725626"/>
      <w:r w:rsidRPr="002706BE">
        <w:rPr>
          <w:rFonts w:ascii="Times New Roman" w:hAnsi="Times New Roman" w:cs="Times New Roman"/>
          <w:b/>
          <w:color w:val="auto"/>
          <w:sz w:val="28"/>
          <w:szCs w:val="28"/>
        </w:rPr>
        <w:lastRenderedPageBreak/>
        <w:t>ПРИЛОЖЕНИЕ</w:t>
      </w:r>
      <w:r w:rsidR="00E51CAD" w:rsidRPr="002706BE">
        <w:rPr>
          <w:rFonts w:ascii="Times New Roman" w:hAnsi="Times New Roman" w:cs="Times New Roman"/>
          <w:b/>
          <w:color w:val="auto"/>
          <w:sz w:val="28"/>
          <w:szCs w:val="28"/>
        </w:rPr>
        <w:t xml:space="preserve"> </w:t>
      </w:r>
      <w:r w:rsidR="008C6772" w:rsidRPr="002706BE">
        <w:rPr>
          <w:rFonts w:ascii="Times New Roman" w:hAnsi="Times New Roman" w:cs="Times New Roman"/>
          <w:b/>
          <w:color w:val="auto"/>
          <w:sz w:val="28"/>
          <w:szCs w:val="28"/>
        </w:rPr>
        <w:t>Д</w:t>
      </w:r>
      <w:bookmarkEnd w:id="80"/>
    </w:p>
    <w:p w14:paraId="33DF6952" w14:textId="33905B61" w:rsidR="00E51CAD" w:rsidRPr="002706BE" w:rsidRDefault="00E51CAD" w:rsidP="00880693">
      <w:pPr>
        <w:tabs>
          <w:tab w:val="left" w:pos="1728"/>
          <w:tab w:val="left" w:pos="4248"/>
          <w:tab w:val="left" w:pos="5148"/>
          <w:tab w:val="left" w:pos="6048"/>
          <w:tab w:val="left" w:pos="7488"/>
          <w:tab w:val="left" w:pos="8568"/>
        </w:tabs>
        <w:spacing w:after="0" w:line="240" w:lineRule="auto"/>
        <w:ind w:left="91"/>
        <w:contextualSpacing/>
        <w:jc w:val="center"/>
        <w:rPr>
          <w:sz w:val="28"/>
          <w:szCs w:val="28"/>
        </w:rPr>
      </w:pPr>
    </w:p>
    <w:p w14:paraId="5421F189" w14:textId="50A8AE1C" w:rsidR="00A25590" w:rsidRPr="002706BE" w:rsidRDefault="00A25590" w:rsidP="00880693">
      <w:pPr>
        <w:spacing w:after="0" w:line="240" w:lineRule="auto"/>
        <w:contextualSpacing/>
        <w:jc w:val="both"/>
        <w:rPr>
          <w:bCs/>
          <w:sz w:val="28"/>
          <w:szCs w:val="28"/>
          <w:lang w:eastAsia="ko-KR"/>
        </w:rPr>
      </w:pPr>
      <w:r w:rsidRPr="002706BE">
        <w:rPr>
          <w:bCs/>
          <w:sz w:val="28"/>
          <w:szCs w:val="28"/>
          <w:lang w:eastAsia="ko-KR"/>
        </w:rPr>
        <w:t>Анализ семейств по доли их участия во флоре отвалов Костанайской области</w:t>
      </w:r>
    </w:p>
    <w:p w14:paraId="353C0311" w14:textId="77777777" w:rsidR="00A25590" w:rsidRPr="002706BE" w:rsidRDefault="00A25590" w:rsidP="00880693">
      <w:pPr>
        <w:spacing w:after="0" w:line="240" w:lineRule="auto"/>
        <w:ind w:firstLine="567"/>
        <w:contextualSpacing/>
        <w:jc w:val="right"/>
        <w:rPr>
          <w:bCs/>
          <w:sz w:val="28"/>
          <w:szCs w:val="28"/>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1134"/>
        <w:gridCol w:w="1275"/>
        <w:gridCol w:w="1417"/>
        <w:gridCol w:w="13"/>
        <w:gridCol w:w="1122"/>
        <w:gridCol w:w="1417"/>
      </w:tblGrid>
      <w:tr w:rsidR="002706BE" w:rsidRPr="002706BE" w14:paraId="06488BCC" w14:textId="77777777" w:rsidTr="009A6B8C">
        <w:trPr>
          <w:trHeight w:val="301"/>
        </w:trPr>
        <w:tc>
          <w:tcPr>
            <w:tcW w:w="2689" w:type="dxa"/>
            <w:vMerge w:val="restart"/>
            <w:shd w:val="clear" w:color="auto" w:fill="auto"/>
            <w:noWrap/>
            <w:vAlign w:val="center"/>
          </w:tcPr>
          <w:p w14:paraId="5A4E6509"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Семейство</w:t>
            </w:r>
          </w:p>
        </w:tc>
        <w:tc>
          <w:tcPr>
            <w:tcW w:w="3839" w:type="dxa"/>
            <w:gridSpan w:val="4"/>
            <w:shd w:val="clear" w:color="auto" w:fill="auto"/>
            <w:noWrap/>
            <w:vAlign w:val="center"/>
          </w:tcPr>
          <w:p w14:paraId="0C86FD83"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Флора отвалов</w:t>
            </w:r>
          </w:p>
        </w:tc>
        <w:tc>
          <w:tcPr>
            <w:tcW w:w="2539" w:type="dxa"/>
            <w:gridSpan w:val="2"/>
            <w:vAlign w:val="center"/>
          </w:tcPr>
          <w:p w14:paraId="31B84C01" w14:textId="77777777" w:rsidR="00A25590" w:rsidRPr="002706BE" w:rsidRDefault="00A25590" w:rsidP="00880693">
            <w:pPr>
              <w:spacing w:after="0" w:line="240" w:lineRule="auto"/>
              <w:contextualSpacing/>
              <w:jc w:val="center"/>
              <w:rPr>
                <w:rFonts w:eastAsia="Times New Roman"/>
                <w:sz w:val="28"/>
                <w:szCs w:val="28"/>
                <w:lang w:val="en-US" w:eastAsia="ru-RU"/>
              </w:rPr>
            </w:pPr>
            <w:r w:rsidRPr="002706BE">
              <w:rPr>
                <w:rFonts w:eastAsia="Times New Roman"/>
                <w:sz w:val="28"/>
                <w:szCs w:val="28"/>
                <w:lang w:eastAsia="ru-RU"/>
              </w:rPr>
              <w:t xml:space="preserve">Флора Костанайской области </w:t>
            </w:r>
          </w:p>
        </w:tc>
      </w:tr>
      <w:tr w:rsidR="002706BE" w:rsidRPr="002706BE" w14:paraId="712784A2" w14:textId="77777777" w:rsidTr="009A6B8C">
        <w:trPr>
          <w:trHeight w:val="301"/>
        </w:trPr>
        <w:tc>
          <w:tcPr>
            <w:tcW w:w="2689" w:type="dxa"/>
            <w:vMerge/>
            <w:shd w:val="clear" w:color="auto" w:fill="auto"/>
            <w:noWrap/>
            <w:vAlign w:val="center"/>
          </w:tcPr>
          <w:p w14:paraId="2827C4E3" w14:textId="77777777" w:rsidR="00A25590" w:rsidRPr="002706BE" w:rsidRDefault="00A25590" w:rsidP="00880693">
            <w:pPr>
              <w:spacing w:after="0" w:line="240" w:lineRule="auto"/>
              <w:contextualSpacing/>
              <w:rPr>
                <w:rFonts w:eastAsia="Times New Roman"/>
                <w:sz w:val="28"/>
                <w:szCs w:val="28"/>
                <w:lang w:eastAsia="ru-RU"/>
              </w:rPr>
            </w:pPr>
          </w:p>
        </w:tc>
        <w:tc>
          <w:tcPr>
            <w:tcW w:w="1134" w:type="dxa"/>
            <w:vMerge w:val="restart"/>
            <w:shd w:val="clear" w:color="auto" w:fill="auto"/>
            <w:noWrap/>
            <w:vAlign w:val="center"/>
          </w:tcPr>
          <w:p w14:paraId="18B8FFA6"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Рода, шт.</w:t>
            </w:r>
          </w:p>
        </w:tc>
        <w:tc>
          <w:tcPr>
            <w:tcW w:w="2705" w:type="dxa"/>
            <w:gridSpan w:val="3"/>
            <w:shd w:val="clear" w:color="auto" w:fill="auto"/>
            <w:noWrap/>
            <w:vAlign w:val="center"/>
          </w:tcPr>
          <w:p w14:paraId="0C344C37"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Виды</w:t>
            </w:r>
          </w:p>
        </w:tc>
        <w:tc>
          <w:tcPr>
            <w:tcW w:w="2539" w:type="dxa"/>
            <w:gridSpan w:val="2"/>
            <w:vAlign w:val="center"/>
          </w:tcPr>
          <w:p w14:paraId="4D5C8357"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Виды</w:t>
            </w:r>
          </w:p>
        </w:tc>
      </w:tr>
      <w:tr w:rsidR="002706BE" w:rsidRPr="002706BE" w14:paraId="43B52A42" w14:textId="77777777" w:rsidTr="009A6B8C">
        <w:trPr>
          <w:trHeight w:val="301"/>
        </w:trPr>
        <w:tc>
          <w:tcPr>
            <w:tcW w:w="2689" w:type="dxa"/>
            <w:vMerge/>
            <w:shd w:val="clear" w:color="auto" w:fill="auto"/>
            <w:noWrap/>
            <w:vAlign w:val="center"/>
            <w:hideMark/>
          </w:tcPr>
          <w:p w14:paraId="14182780" w14:textId="77777777" w:rsidR="00A25590" w:rsidRPr="002706BE" w:rsidRDefault="00A25590" w:rsidP="00880693">
            <w:pPr>
              <w:spacing w:after="0" w:line="240" w:lineRule="auto"/>
              <w:contextualSpacing/>
              <w:rPr>
                <w:rFonts w:eastAsia="Times New Roman"/>
                <w:sz w:val="28"/>
                <w:szCs w:val="28"/>
                <w:lang w:eastAsia="ru-RU"/>
              </w:rPr>
            </w:pPr>
          </w:p>
        </w:tc>
        <w:tc>
          <w:tcPr>
            <w:tcW w:w="1134" w:type="dxa"/>
            <w:vMerge/>
            <w:shd w:val="clear" w:color="auto" w:fill="auto"/>
            <w:noWrap/>
            <w:vAlign w:val="center"/>
            <w:hideMark/>
          </w:tcPr>
          <w:p w14:paraId="7DB01BA9" w14:textId="77777777" w:rsidR="00A25590" w:rsidRPr="002706BE" w:rsidRDefault="00A25590" w:rsidP="00880693">
            <w:pPr>
              <w:spacing w:after="0" w:line="240" w:lineRule="auto"/>
              <w:contextualSpacing/>
              <w:jc w:val="center"/>
              <w:rPr>
                <w:rFonts w:eastAsia="Times New Roman"/>
                <w:sz w:val="28"/>
                <w:szCs w:val="28"/>
                <w:lang w:eastAsia="ru-RU"/>
              </w:rPr>
            </w:pPr>
          </w:p>
        </w:tc>
        <w:tc>
          <w:tcPr>
            <w:tcW w:w="1275" w:type="dxa"/>
            <w:shd w:val="clear" w:color="auto" w:fill="auto"/>
            <w:noWrap/>
            <w:vAlign w:val="center"/>
            <w:hideMark/>
          </w:tcPr>
          <w:p w14:paraId="68220B24"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Число, шт.</w:t>
            </w:r>
          </w:p>
        </w:tc>
        <w:tc>
          <w:tcPr>
            <w:tcW w:w="1417" w:type="dxa"/>
            <w:shd w:val="clear" w:color="auto" w:fill="auto"/>
            <w:noWrap/>
            <w:vAlign w:val="center"/>
            <w:hideMark/>
          </w:tcPr>
          <w:p w14:paraId="7D1261E1"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 от флоры</w:t>
            </w:r>
          </w:p>
        </w:tc>
        <w:tc>
          <w:tcPr>
            <w:tcW w:w="1135" w:type="dxa"/>
            <w:gridSpan w:val="2"/>
            <w:vAlign w:val="center"/>
          </w:tcPr>
          <w:p w14:paraId="4541F3F7"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Число, шт.</w:t>
            </w:r>
          </w:p>
        </w:tc>
        <w:tc>
          <w:tcPr>
            <w:tcW w:w="1417" w:type="dxa"/>
            <w:vAlign w:val="center"/>
          </w:tcPr>
          <w:p w14:paraId="0E39350F"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 от флоры</w:t>
            </w:r>
          </w:p>
        </w:tc>
      </w:tr>
      <w:tr w:rsidR="002706BE" w:rsidRPr="002706BE" w14:paraId="47FA438C" w14:textId="77777777" w:rsidTr="009A6B8C">
        <w:trPr>
          <w:trHeight w:val="170"/>
        </w:trPr>
        <w:tc>
          <w:tcPr>
            <w:tcW w:w="2689" w:type="dxa"/>
            <w:shd w:val="clear" w:color="auto" w:fill="auto"/>
            <w:noWrap/>
            <w:vAlign w:val="center"/>
            <w:hideMark/>
          </w:tcPr>
          <w:p w14:paraId="18230D75"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Asteraceae</w:t>
            </w:r>
          </w:p>
        </w:tc>
        <w:tc>
          <w:tcPr>
            <w:tcW w:w="1134" w:type="dxa"/>
            <w:shd w:val="clear" w:color="auto" w:fill="auto"/>
            <w:noWrap/>
            <w:vAlign w:val="center"/>
            <w:hideMark/>
          </w:tcPr>
          <w:p w14:paraId="13C7EF10"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31</w:t>
            </w:r>
          </w:p>
        </w:tc>
        <w:tc>
          <w:tcPr>
            <w:tcW w:w="1275" w:type="dxa"/>
            <w:shd w:val="clear" w:color="auto" w:fill="auto"/>
            <w:noWrap/>
            <w:vAlign w:val="center"/>
            <w:hideMark/>
          </w:tcPr>
          <w:p w14:paraId="782AFD12"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64</w:t>
            </w:r>
          </w:p>
        </w:tc>
        <w:tc>
          <w:tcPr>
            <w:tcW w:w="1417" w:type="dxa"/>
            <w:shd w:val="clear" w:color="auto" w:fill="auto"/>
            <w:noWrap/>
            <w:vAlign w:val="center"/>
            <w:hideMark/>
          </w:tcPr>
          <w:p w14:paraId="243B8796"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22,3</w:t>
            </w:r>
          </w:p>
        </w:tc>
        <w:tc>
          <w:tcPr>
            <w:tcW w:w="1135" w:type="dxa"/>
            <w:gridSpan w:val="2"/>
            <w:vAlign w:val="center"/>
          </w:tcPr>
          <w:p w14:paraId="1ACD5CA3"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201</w:t>
            </w:r>
          </w:p>
        </w:tc>
        <w:tc>
          <w:tcPr>
            <w:tcW w:w="1417" w:type="dxa"/>
            <w:vAlign w:val="center"/>
          </w:tcPr>
          <w:p w14:paraId="53679635"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16,4</w:t>
            </w:r>
          </w:p>
        </w:tc>
      </w:tr>
      <w:tr w:rsidR="002706BE" w:rsidRPr="002706BE" w14:paraId="2F7E9811" w14:textId="77777777" w:rsidTr="009A6B8C">
        <w:trPr>
          <w:trHeight w:val="170"/>
        </w:trPr>
        <w:tc>
          <w:tcPr>
            <w:tcW w:w="2689" w:type="dxa"/>
            <w:shd w:val="clear" w:color="auto" w:fill="auto"/>
            <w:noWrap/>
            <w:vAlign w:val="center"/>
            <w:hideMark/>
          </w:tcPr>
          <w:p w14:paraId="66FE38F5"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Poaceae</w:t>
            </w:r>
          </w:p>
        </w:tc>
        <w:tc>
          <w:tcPr>
            <w:tcW w:w="1134" w:type="dxa"/>
            <w:shd w:val="clear" w:color="auto" w:fill="auto"/>
            <w:noWrap/>
            <w:vAlign w:val="center"/>
            <w:hideMark/>
          </w:tcPr>
          <w:p w14:paraId="41DC0CCF"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20</w:t>
            </w:r>
          </w:p>
        </w:tc>
        <w:tc>
          <w:tcPr>
            <w:tcW w:w="1275" w:type="dxa"/>
            <w:shd w:val="clear" w:color="auto" w:fill="auto"/>
            <w:noWrap/>
            <w:vAlign w:val="center"/>
            <w:hideMark/>
          </w:tcPr>
          <w:p w14:paraId="31E43A11"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36</w:t>
            </w:r>
          </w:p>
        </w:tc>
        <w:tc>
          <w:tcPr>
            <w:tcW w:w="1417" w:type="dxa"/>
            <w:shd w:val="clear" w:color="auto" w:fill="auto"/>
            <w:noWrap/>
            <w:vAlign w:val="center"/>
            <w:hideMark/>
          </w:tcPr>
          <w:p w14:paraId="1B9461FD"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12,5</w:t>
            </w:r>
          </w:p>
        </w:tc>
        <w:tc>
          <w:tcPr>
            <w:tcW w:w="1135" w:type="dxa"/>
            <w:gridSpan w:val="2"/>
            <w:vAlign w:val="center"/>
          </w:tcPr>
          <w:p w14:paraId="267FE926"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105</w:t>
            </w:r>
          </w:p>
        </w:tc>
        <w:tc>
          <w:tcPr>
            <w:tcW w:w="1417" w:type="dxa"/>
            <w:vAlign w:val="center"/>
          </w:tcPr>
          <w:p w14:paraId="1420202A"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8,6</w:t>
            </w:r>
          </w:p>
        </w:tc>
      </w:tr>
      <w:tr w:rsidR="002706BE" w:rsidRPr="002706BE" w14:paraId="33DC18AC" w14:textId="77777777" w:rsidTr="009A6B8C">
        <w:trPr>
          <w:trHeight w:val="170"/>
        </w:trPr>
        <w:tc>
          <w:tcPr>
            <w:tcW w:w="2689" w:type="dxa"/>
            <w:shd w:val="clear" w:color="auto" w:fill="auto"/>
            <w:noWrap/>
            <w:vAlign w:val="center"/>
            <w:hideMark/>
          </w:tcPr>
          <w:p w14:paraId="269C8F7B"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Fabaceae</w:t>
            </w:r>
          </w:p>
        </w:tc>
        <w:tc>
          <w:tcPr>
            <w:tcW w:w="1134" w:type="dxa"/>
            <w:shd w:val="clear" w:color="auto" w:fill="auto"/>
            <w:noWrap/>
            <w:vAlign w:val="center"/>
            <w:hideMark/>
          </w:tcPr>
          <w:p w14:paraId="5F392A36"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14</w:t>
            </w:r>
          </w:p>
        </w:tc>
        <w:tc>
          <w:tcPr>
            <w:tcW w:w="1275" w:type="dxa"/>
            <w:shd w:val="clear" w:color="auto" w:fill="auto"/>
            <w:noWrap/>
            <w:vAlign w:val="center"/>
            <w:hideMark/>
          </w:tcPr>
          <w:p w14:paraId="2F15533A"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31</w:t>
            </w:r>
          </w:p>
        </w:tc>
        <w:tc>
          <w:tcPr>
            <w:tcW w:w="1417" w:type="dxa"/>
            <w:shd w:val="clear" w:color="auto" w:fill="auto"/>
            <w:noWrap/>
            <w:vAlign w:val="center"/>
            <w:hideMark/>
          </w:tcPr>
          <w:p w14:paraId="6026AA57"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11</w:t>
            </w:r>
          </w:p>
        </w:tc>
        <w:tc>
          <w:tcPr>
            <w:tcW w:w="1135" w:type="dxa"/>
            <w:gridSpan w:val="2"/>
            <w:vAlign w:val="center"/>
          </w:tcPr>
          <w:p w14:paraId="4661B661"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80</w:t>
            </w:r>
          </w:p>
        </w:tc>
        <w:tc>
          <w:tcPr>
            <w:tcW w:w="1417" w:type="dxa"/>
            <w:vAlign w:val="center"/>
          </w:tcPr>
          <w:p w14:paraId="2D9E7ADC"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6,5</w:t>
            </w:r>
          </w:p>
        </w:tc>
      </w:tr>
      <w:tr w:rsidR="002706BE" w:rsidRPr="002706BE" w14:paraId="417850C9" w14:textId="77777777" w:rsidTr="009A6B8C">
        <w:trPr>
          <w:trHeight w:val="170"/>
        </w:trPr>
        <w:tc>
          <w:tcPr>
            <w:tcW w:w="2689" w:type="dxa"/>
            <w:shd w:val="clear" w:color="auto" w:fill="auto"/>
            <w:noWrap/>
            <w:vAlign w:val="center"/>
            <w:hideMark/>
          </w:tcPr>
          <w:p w14:paraId="1DAB54A8"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Chenopodiaceae</w:t>
            </w:r>
          </w:p>
        </w:tc>
        <w:tc>
          <w:tcPr>
            <w:tcW w:w="1134" w:type="dxa"/>
            <w:shd w:val="clear" w:color="auto" w:fill="auto"/>
            <w:noWrap/>
            <w:vAlign w:val="center"/>
            <w:hideMark/>
          </w:tcPr>
          <w:p w14:paraId="50DB6029"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11</w:t>
            </w:r>
          </w:p>
        </w:tc>
        <w:tc>
          <w:tcPr>
            <w:tcW w:w="1275" w:type="dxa"/>
            <w:shd w:val="clear" w:color="auto" w:fill="auto"/>
            <w:noWrap/>
            <w:vAlign w:val="center"/>
            <w:hideMark/>
          </w:tcPr>
          <w:p w14:paraId="0B04E867"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18</w:t>
            </w:r>
          </w:p>
        </w:tc>
        <w:tc>
          <w:tcPr>
            <w:tcW w:w="1417" w:type="dxa"/>
            <w:shd w:val="clear" w:color="auto" w:fill="auto"/>
            <w:noWrap/>
            <w:vAlign w:val="center"/>
            <w:hideMark/>
          </w:tcPr>
          <w:p w14:paraId="56547349"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6,1</w:t>
            </w:r>
          </w:p>
        </w:tc>
        <w:tc>
          <w:tcPr>
            <w:tcW w:w="1135" w:type="dxa"/>
            <w:gridSpan w:val="2"/>
            <w:vAlign w:val="center"/>
          </w:tcPr>
          <w:p w14:paraId="00D79662"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67</w:t>
            </w:r>
          </w:p>
        </w:tc>
        <w:tc>
          <w:tcPr>
            <w:tcW w:w="1417" w:type="dxa"/>
            <w:vAlign w:val="center"/>
          </w:tcPr>
          <w:p w14:paraId="69B0DF6D"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5,5</w:t>
            </w:r>
          </w:p>
        </w:tc>
      </w:tr>
      <w:tr w:rsidR="002706BE" w:rsidRPr="002706BE" w14:paraId="35D993EB" w14:textId="77777777" w:rsidTr="009A6B8C">
        <w:trPr>
          <w:trHeight w:val="170"/>
        </w:trPr>
        <w:tc>
          <w:tcPr>
            <w:tcW w:w="2689" w:type="dxa"/>
            <w:shd w:val="clear" w:color="auto" w:fill="auto"/>
            <w:noWrap/>
            <w:vAlign w:val="center"/>
            <w:hideMark/>
          </w:tcPr>
          <w:p w14:paraId="3FBFFB72"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Brassicaceae</w:t>
            </w:r>
          </w:p>
        </w:tc>
        <w:tc>
          <w:tcPr>
            <w:tcW w:w="1134" w:type="dxa"/>
            <w:shd w:val="clear" w:color="auto" w:fill="auto"/>
            <w:noWrap/>
            <w:vAlign w:val="center"/>
            <w:hideMark/>
          </w:tcPr>
          <w:p w14:paraId="431E28BE"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14</w:t>
            </w:r>
          </w:p>
        </w:tc>
        <w:tc>
          <w:tcPr>
            <w:tcW w:w="1275" w:type="dxa"/>
            <w:shd w:val="clear" w:color="auto" w:fill="auto"/>
            <w:noWrap/>
            <w:vAlign w:val="center"/>
            <w:hideMark/>
          </w:tcPr>
          <w:p w14:paraId="770DE32D"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17</w:t>
            </w:r>
          </w:p>
        </w:tc>
        <w:tc>
          <w:tcPr>
            <w:tcW w:w="1417" w:type="dxa"/>
            <w:shd w:val="clear" w:color="auto" w:fill="auto"/>
            <w:noWrap/>
            <w:vAlign w:val="center"/>
            <w:hideMark/>
          </w:tcPr>
          <w:p w14:paraId="6AD13399"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6</w:t>
            </w:r>
          </w:p>
        </w:tc>
        <w:tc>
          <w:tcPr>
            <w:tcW w:w="1135" w:type="dxa"/>
            <w:gridSpan w:val="2"/>
            <w:vAlign w:val="center"/>
          </w:tcPr>
          <w:p w14:paraId="76B57754"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66</w:t>
            </w:r>
          </w:p>
        </w:tc>
        <w:tc>
          <w:tcPr>
            <w:tcW w:w="1417" w:type="dxa"/>
            <w:vAlign w:val="center"/>
          </w:tcPr>
          <w:p w14:paraId="2AAFD05F"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5,4</w:t>
            </w:r>
          </w:p>
        </w:tc>
      </w:tr>
      <w:tr w:rsidR="002706BE" w:rsidRPr="002706BE" w14:paraId="6BB14512" w14:textId="77777777" w:rsidTr="009A6B8C">
        <w:trPr>
          <w:trHeight w:val="170"/>
        </w:trPr>
        <w:tc>
          <w:tcPr>
            <w:tcW w:w="2689" w:type="dxa"/>
            <w:shd w:val="clear" w:color="auto" w:fill="auto"/>
            <w:noWrap/>
            <w:vAlign w:val="center"/>
            <w:hideMark/>
          </w:tcPr>
          <w:p w14:paraId="770C7C2E"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Rosaceae</w:t>
            </w:r>
          </w:p>
        </w:tc>
        <w:tc>
          <w:tcPr>
            <w:tcW w:w="1134" w:type="dxa"/>
            <w:shd w:val="clear" w:color="auto" w:fill="auto"/>
            <w:noWrap/>
            <w:vAlign w:val="center"/>
            <w:hideMark/>
          </w:tcPr>
          <w:p w14:paraId="3504DA70"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7</w:t>
            </w:r>
          </w:p>
        </w:tc>
        <w:tc>
          <w:tcPr>
            <w:tcW w:w="1275" w:type="dxa"/>
            <w:shd w:val="clear" w:color="auto" w:fill="auto"/>
            <w:noWrap/>
            <w:vAlign w:val="center"/>
            <w:hideMark/>
          </w:tcPr>
          <w:p w14:paraId="163CB98E"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16</w:t>
            </w:r>
          </w:p>
        </w:tc>
        <w:tc>
          <w:tcPr>
            <w:tcW w:w="1417" w:type="dxa"/>
            <w:shd w:val="clear" w:color="auto" w:fill="auto"/>
            <w:noWrap/>
            <w:vAlign w:val="center"/>
            <w:hideMark/>
          </w:tcPr>
          <w:p w14:paraId="32A73F46"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5,6</w:t>
            </w:r>
          </w:p>
        </w:tc>
        <w:tc>
          <w:tcPr>
            <w:tcW w:w="1135" w:type="dxa"/>
            <w:gridSpan w:val="2"/>
            <w:vAlign w:val="center"/>
          </w:tcPr>
          <w:p w14:paraId="55332D3B"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49</w:t>
            </w:r>
          </w:p>
        </w:tc>
        <w:tc>
          <w:tcPr>
            <w:tcW w:w="1417" w:type="dxa"/>
            <w:vAlign w:val="center"/>
          </w:tcPr>
          <w:p w14:paraId="275B113E"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4,1</w:t>
            </w:r>
          </w:p>
        </w:tc>
      </w:tr>
      <w:tr w:rsidR="002706BE" w:rsidRPr="002706BE" w14:paraId="75D94B75" w14:textId="77777777" w:rsidTr="009A6B8C">
        <w:trPr>
          <w:trHeight w:val="170"/>
        </w:trPr>
        <w:tc>
          <w:tcPr>
            <w:tcW w:w="2689" w:type="dxa"/>
            <w:shd w:val="clear" w:color="auto" w:fill="auto"/>
            <w:noWrap/>
            <w:vAlign w:val="center"/>
            <w:hideMark/>
          </w:tcPr>
          <w:p w14:paraId="0AB3C3AC"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Scrophulariaceae</w:t>
            </w:r>
          </w:p>
        </w:tc>
        <w:tc>
          <w:tcPr>
            <w:tcW w:w="1134" w:type="dxa"/>
            <w:shd w:val="clear" w:color="auto" w:fill="auto"/>
            <w:noWrap/>
            <w:vAlign w:val="center"/>
            <w:hideMark/>
          </w:tcPr>
          <w:p w14:paraId="2D6641FA"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5</w:t>
            </w:r>
          </w:p>
        </w:tc>
        <w:tc>
          <w:tcPr>
            <w:tcW w:w="1275" w:type="dxa"/>
            <w:shd w:val="clear" w:color="auto" w:fill="auto"/>
            <w:noWrap/>
            <w:vAlign w:val="center"/>
            <w:hideMark/>
          </w:tcPr>
          <w:p w14:paraId="46FDD8E7"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11</w:t>
            </w:r>
          </w:p>
        </w:tc>
        <w:tc>
          <w:tcPr>
            <w:tcW w:w="1417" w:type="dxa"/>
            <w:shd w:val="clear" w:color="auto" w:fill="auto"/>
            <w:noWrap/>
            <w:vAlign w:val="center"/>
            <w:hideMark/>
          </w:tcPr>
          <w:p w14:paraId="137701E5"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3,8</w:t>
            </w:r>
          </w:p>
        </w:tc>
        <w:tc>
          <w:tcPr>
            <w:tcW w:w="1135" w:type="dxa"/>
            <w:gridSpan w:val="2"/>
            <w:vAlign w:val="center"/>
          </w:tcPr>
          <w:p w14:paraId="579057DA"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36</w:t>
            </w:r>
          </w:p>
        </w:tc>
        <w:tc>
          <w:tcPr>
            <w:tcW w:w="1417" w:type="dxa"/>
            <w:vAlign w:val="center"/>
          </w:tcPr>
          <w:p w14:paraId="57871FBC"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2,9</w:t>
            </w:r>
          </w:p>
        </w:tc>
      </w:tr>
      <w:tr w:rsidR="002706BE" w:rsidRPr="002706BE" w14:paraId="1E26ED8B" w14:textId="77777777" w:rsidTr="009A6B8C">
        <w:trPr>
          <w:trHeight w:val="170"/>
        </w:trPr>
        <w:tc>
          <w:tcPr>
            <w:tcW w:w="2689" w:type="dxa"/>
            <w:shd w:val="clear" w:color="auto" w:fill="auto"/>
            <w:noWrap/>
            <w:vAlign w:val="center"/>
            <w:hideMark/>
          </w:tcPr>
          <w:p w14:paraId="2C30B161"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Polygonaceae</w:t>
            </w:r>
          </w:p>
        </w:tc>
        <w:tc>
          <w:tcPr>
            <w:tcW w:w="1134" w:type="dxa"/>
            <w:shd w:val="clear" w:color="auto" w:fill="auto"/>
            <w:noWrap/>
            <w:vAlign w:val="center"/>
            <w:hideMark/>
          </w:tcPr>
          <w:p w14:paraId="6311A30A"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4</w:t>
            </w:r>
          </w:p>
        </w:tc>
        <w:tc>
          <w:tcPr>
            <w:tcW w:w="1275" w:type="dxa"/>
            <w:shd w:val="clear" w:color="auto" w:fill="auto"/>
            <w:noWrap/>
            <w:vAlign w:val="center"/>
            <w:hideMark/>
          </w:tcPr>
          <w:p w14:paraId="36A89771"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10</w:t>
            </w:r>
          </w:p>
        </w:tc>
        <w:tc>
          <w:tcPr>
            <w:tcW w:w="1417" w:type="dxa"/>
            <w:shd w:val="clear" w:color="auto" w:fill="auto"/>
            <w:noWrap/>
            <w:vAlign w:val="center"/>
            <w:hideMark/>
          </w:tcPr>
          <w:p w14:paraId="7CC69799"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3,5</w:t>
            </w:r>
          </w:p>
        </w:tc>
        <w:tc>
          <w:tcPr>
            <w:tcW w:w="1135" w:type="dxa"/>
            <w:gridSpan w:val="2"/>
            <w:vAlign w:val="center"/>
          </w:tcPr>
          <w:p w14:paraId="69B2C8B5"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26</w:t>
            </w:r>
          </w:p>
        </w:tc>
        <w:tc>
          <w:tcPr>
            <w:tcW w:w="1417" w:type="dxa"/>
            <w:vAlign w:val="center"/>
          </w:tcPr>
          <w:p w14:paraId="0ACAB8F9"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2,1</w:t>
            </w:r>
          </w:p>
        </w:tc>
      </w:tr>
      <w:tr w:rsidR="002706BE" w:rsidRPr="002706BE" w14:paraId="76E2B5F0" w14:textId="77777777" w:rsidTr="009A6B8C">
        <w:trPr>
          <w:trHeight w:val="170"/>
        </w:trPr>
        <w:tc>
          <w:tcPr>
            <w:tcW w:w="2689" w:type="dxa"/>
            <w:shd w:val="clear" w:color="auto" w:fill="auto"/>
            <w:noWrap/>
            <w:vAlign w:val="center"/>
            <w:hideMark/>
          </w:tcPr>
          <w:p w14:paraId="5673B31A"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Lamiaceae</w:t>
            </w:r>
          </w:p>
        </w:tc>
        <w:tc>
          <w:tcPr>
            <w:tcW w:w="1134" w:type="dxa"/>
            <w:shd w:val="clear" w:color="auto" w:fill="auto"/>
            <w:noWrap/>
            <w:vAlign w:val="center"/>
            <w:hideMark/>
          </w:tcPr>
          <w:p w14:paraId="2FAAE2D5"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7</w:t>
            </w:r>
          </w:p>
        </w:tc>
        <w:tc>
          <w:tcPr>
            <w:tcW w:w="1275" w:type="dxa"/>
            <w:shd w:val="clear" w:color="auto" w:fill="auto"/>
            <w:noWrap/>
            <w:vAlign w:val="center"/>
            <w:hideMark/>
          </w:tcPr>
          <w:p w14:paraId="49CCDEEB"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9</w:t>
            </w:r>
          </w:p>
        </w:tc>
        <w:tc>
          <w:tcPr>
            <w:tcW w:w="1417" w:type="dxa"/>
            <w:shd w:val="clear" w:color="auto" w:fill="auto"/>
            <w:noWrap/>
            <w:vAlign w:val="center"/>
            <w:hideMark/>
          </w:tcPr>
          <w:p w14:paraId="5390B988"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3,1</w:t>
            </w:r>
          </w:p>
        </w:tc>
        <w:tc>
          <w:tcPr>
            <w:tcW w:w="1135" w:type="dxa"/>
            <w:gridSpan w:val="2"/>
            <w:vAlign w:val="center"/>
          </w:tcPr>
          <w:p w14:paraId="722A8047"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33</w:t>
            </w:r>
          </w:p>
        </w:tc>
        <w:tc>
          <w:tcPr>
            <w:tcW w:w="1417" w:type="dxa"/>
            <w:vAlign w:val="center"/>
          </w:tcPr>
          <w:p w14:paraId="638816E2"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2,7</w:t>
            </w:r>
          </w:p>
        </w:tc>
      </w:tr>
      <w:tr w:rsidR="002706BE" w:rsidRPr="002706BE" w14:paraId="6A446180" w14:textId="77777777" w:rsidTr="009A6B8C">
        <w:trPr>
          <w:trHeight w:val="170"/>
        </w:trPr>
        <w:tc>
          <w:tcPr>
            <w:tcW w:w="2689" w:type="dxa"/>
            <w:shd w:val="clear" w:color="auto" w:fill="auto"/>
            <w:noWrap/>
            <w:vAlign w:val="center"/>
            <w:hideMark/>
          </w:tcPr>
          <w:p w14:paraId="726AB038"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Caryophyllaceae</w:t>
            </w:r>
          </w:p>
        </w:tc>
        <w:tc>
          <w:tcPr>
            <w:tcW w:w="1134" w:type="dxa"/>
            <w:shd w:val="clear" w:color="auto" w:fill="auto"/>
            <w:noWrap/>
            <w:vAlign w:val="center"/>
            <w:hideMark/>
          </w:tcPr>
          <w:p w14:paraId="01F75440"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5</w:t>
            </w:r>
          </w:p>
        </w:tc>
        <w:tc>
          <w:tcPr>
            <w:tcW w:w="1275" w:type="dxa"/>
            <w:shd w:val="clear" w:color="auto" w:fill="auto"/>
            <w:noWrap/>
            <w:vAlign w:val="center"/>
            <w:hideMark/>
          </w:tcPr>
          <w:p w14:paraId="0867D121"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9</w:t>
            </w:r>
          </w:p>
        </w:tc>
        <w:tc>
          <w:tcPr>
            <w:tcW w:w="1417" w:type="dxa"/>
            <w:shd w:val="clear" w:color="auto" w:fill="auto"/>
            <w:noWrap/>
            <w:vAlign w:val="center"/>
            <w:hideMark/>
          </w:tcPr>
          <w:p w14:paraId="11CE831C"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3,1</w:t>
            </w:r>
          </w:p>
        </w:tc>
        <w:tc>
          <w:tcPr>
            <w:tcW w:w="1135" w:type="dxa"/>
            <w:gridSpan w:val="2"/>
            <w:vAlign w:val="center"/>
          </w:tcPr>
          <w:p w14:paraId="3A888269"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53</w:t>
            </w:r>
          </w:p>
        </w:tc>
        <w:tc>
          <w:tcPr>
            <w:tcW w:w="1417" w:type="dxa"/>
            <w:vAlign w:val="center"/>
          </w:tcPr>
          <w:p w14:paraId="21FFB80C"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4,3</w:t>
            </w:r>
          </w:p>
        </w:tc>
      </w:tr>
      <w:tr w:rsidR="002706BE" w:rsidRPr="002706BE" w14:paraId="6AFD8B8C" w14:textId="77777777" w:rsidTr="009A6B8C">
        <w:trPr>
          <w:trHeight w:val="170"/>
        </w:trPr>
        <w:tc>
          <w:tcPr>
            <w:tcW w:w="2689" w:type="dxa"/>
            <w:shd w:val="clear" w:color="auto" w:fill="auto"/>
            <w:noWrap/>
            <w:vAlign w:val="center"/>
            <w:hideMark/>
          </w:tcPr>
          <w:p w14:paraId="5C5D4DBB"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Boraginaceae</w:t>
            </w:r>
          </w:p>
        </w:tc>
        <w:tc>
          <w:tcPr>
            <w:tcW w:w="1134" w:type="dxa"/>
            <w:shd w:val="clear" w:color="auto" w:fill="auto"/>
            <w:noWrap/>
            <w:vAlign w:val="center"/>
            <w:hideMark/>
          </w:tcPr>
          <w:p w14:paraId="027BDDCC"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4</w:t>
            </w:r>
          </w:p>
        </w:tc>
        <w:tc>
          <w:tcPr>
            <w:tcW w:w="1275" w:type="dxa"/>
            <w:shd w:val="clear" w:color="auto" w:fill="auto"/>
            <w:noWrap/>
            <w:vAlign w:val="center"/>
            <w:hideMark/>
          </w:tcPr>
          <w:p w14:paraId="64F88CEF"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6</w:t>
            </w:r>
          </w:p>
        </w:tc>
        <w:tc>
          <w:tcPr>
            <w:tcW w:w="1417" w:type="dxa"/>
            <w:shd w:val="clear" w:color="auto" w:fill="auto"/>
            <w:noWrap/>
            <w:vAlign w:val="center"/>
            <w:hideMark/>
          </w:tcPr>
          <w:p w14:paraId="2E43A503"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2,1</w:t>
            </w:r>
          </w:p>
        </w:tc>
        <w:tc>
          <w:tcPr>
            <w:tcW w:w="1135" w:type="dxa"/>
            <w:gridSpan w:val="2"/>
            <w:vAlign w:val="center"/>
          </w:tcPr>
          <w:p w14:paraId="741E3C0E"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29</w:t>
            </w:r>
          </w:p>
        </w:tc>
        <w:tc>
          <w:tcPr>
            <w:tcW w:w="1417" w:type="dxa"/>
            <w:vAlign w:val="center"/>
          </w:tcPr>
          <w:p w14:paraId="46F2C85E"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2,5</w:t>
            </w:r>
          </w:p>
        </w:tc>
      </w:tr>
      <w:tr w:rsidR="002706BE" w:rsidRPr="002706BE" w14:paraId="39FA96ED" w14:textId="77777777" w:rsidTr="009A6B8C">
        <w:trPr>
          <w:trHeight w:val="170"/>
        </w:trPr>
        <w:tc>
          <w:tcPr>
            <w:tcW w:w="2689" w:type="dxa"/>
            <w:shd w:val="clear" w:color="auto" w:fill="auto"/>
            <w:noWrap/>
            <w:vAlign w:val="center"/>
            <w:hideMark/>
          </w:tcPr>
          <w:p w14:paraId="1BDF6C0D"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Salicaceae</w:t>
            </w:r>
          </w:p>
        </w:tc>
        <w:tc>
          <w:tcPr>
            <w:tcW w:w="1134" w:type="dxa"/>
            <w:shd w:val="clear" w:color="auto" w:fill="auto"/>
            <w:noWrap/>
            <w:vAlign w:val="center"/>
            <w:hideMark/>
          </w:tcPr>
          <w:p w14:paraId="654101AB"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w:t>
            </w:r>
          </w:p>
        </w:tc>
        <w:tc>
          <w:tcPr>
            <w:tcW w:w="1275" w:type="dxa"/>
            <w:shd w:val="clear" w:color="auto" w:fill="auto"/>
            <w:noWrap/>
            <w:vAlign w:val="center"/>
            <w:hideMark/>
          </w:tcPr>
          <w:p w14:paraId="09E9D9E3"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6</w:t>
            </w:r>
          </w:p>
        </w:tc>
        <w:tc>
          <w:tcPr>
            <w:tcW w:w="1417" w:type="dxa"/>
            <w:shd w:val="clear" w:color="auto" w:fill="auto"/>
            <w:noWrap/>
            <w:vAlign w:val="center"/>
            <w:hideMark/>
          </w:tcPr>
          <w:p w14:paraId="6B5887FE"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2,1</w:t>
            </w:r>
          </w:p>
        </w:tc>
        <w:tc>
          <w:tcPr>
            <w:tcW w:w="1135" w:type="dxa"/>
            <w:gridSpan w:val="2"/>
            <w:vAlign w:val="center"/>
          </w:tcPr>
          <w:p w14:paraId="3E6613C2"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17</w:t>
            </w:r>
          </w:p>
        </w:tc>
        <w:tc>
          <w:tcPr>
            <w:tcW w:w="1417" w:type="dxa"/>
            <w:vAlign w:val="center"/>
          </w:tcPr>
          <w:p w14:paraId="6D10D64F"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1,4</w:t>
            </w:r>
          </w:p>
        </w:tc>
      </w:tr>
      <w:tr w:rsidR="002706BE" w:rsidRPr="002706BE" w14:paraId="44EA51C2" w14:textId="77777777" w:rsidTr="009A6B8C">
        <w:trPr>
          <w:trHeight w:val="170"/>
        </w:trPr>
        <w:tc>
          <w:tcPr>
            <w:tcW w:w="2689" w:type="dxa"/>
            <w:shd w:val="clear" w:color="auto" w:fill="auto"/>
            <w:noWrap/>
            <w:vAlign w:val="center"/>
            <w:hideMark/>
          </w:tcPr>
          <w:p w14:paraId="5D7CD03F"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Ranunculaceae</w:t>
            </w:r>
          </w:p>
        </w:tc>
        <w:tc>
          <w:tcPr>
            <w:tcW w:w="1134" w:type="dxa"/>
            <w:shd w:val="clear" w:color="auto" w:fill="auto"/>
            <w:noWrap/>
            <w:vAlign w:val="center"/>
            <w:hideMark/>
          </w:tcPr>
          <w:p w14:paraId="184DEC09"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w:t>
            </w:r>
          </w:p>
        </w:tc>
        <w:tc>
          <w:tcPr>
            <w:tcW w:w="1275" w:type="dxa"/>
            <w:shd w:val="clear" w:color="auto" w:fill="auto"/>
            <w:noWrap/>
            <w:vAlign w:val="center"/>
            <w:hideMark/>
          </w:tcPr>
          <w:p w14:paraId="0064E55F"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4</w:t>
            </w:r>
          </w:p>
        </w:tc>
        <w:tc>
          <w:tcPr>
            <w:tcW w:w="1417" w:type="dxa"/>
            <w:shd w:val="clear" w:color="auto" w:fill="auto"/>
            <w:noWrap/>
            <w:vAlign w:val="center"/>
            <w:hideMark/>
          </w:tcPr>
          <w:p w14:paraId="39C027A8"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1,3</w:t>
            </w:r>
          </w:p>
        </w:tc>
        <w:tc>
          <w:tcPr>
            <w:tcW w:w="1135" w:type="dxa"/>
            <w:gridSpan w:val="2"/>
            <w:vAlign w:val="center"/>
          </w:tcPr>
          <w:p w14:paraId="1BBE3013"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38</w:t>
            </w:r>
          </w:p>
        </w:tc>
        <w:tc>
          <w:tcPr>
            <w:tcW w:w="1417" w:type="dxa"/>
            <w:vAlign w:val="center"/>
          </w:tcPr>
          <w:p w14:paraId="6A471B2C"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3,1</w:t>
            </w:r>
          </w:p>
        </w:tc>
      </w:tr>
      <w:tr w:rsidR="002706BE" w:rsidRPr="002706BE" w14:paraId="26ACEF7D" w14:textId="77777777" w:rsidTr="009A6B8C">
        <w:trPr>
          <w:trHeight w:val="170"/>
        </w:trPr>
        <w:tc>
          <w:tcPr>
            <w:tcW w:w="2689" w:type="dxa"/>
            <w:shd w:val="clear" w:color="auto" w:fill="auto"/>
            <w:noWrap/>
            <w:vAlign w:val="center"/>
            <w:hideMark/>
          </w:tcPr>
          <w:p w14:paraId="6C4F5318"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Euphorbiaceae</w:t>
            </w:r>
          </w:p>
        </w:tc>
        <w:tc>
          <w:tcPr>
            <w:tcW w:w="1134" w:type="dxa"/>
            <w:shd w:val="clear" w:color="auto" w:fill="auto"/>
            <w:noWrap/>
            <w:vAlign w:val="center"/>
            <w:hideMark/>
          </w:tcPr>
          <w:p w14:paraId="3A33B4D5"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hideMark/>
          </w:tcPr>
          <w:p w14:paraId="6CAD259E"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4</w:t>
            </w:r>
          </w:p>
        </w:tc>
        <w:tc>
          <w:tcPr>
            <w:tcW w:w="1417" w:type="dxa"/>
            <w:shd w:val="clear" w:color="auto" w:fill="auto"/>
            <w:noWrap/>
            <w:vAlign w:val="center"/>
            <w:hideMark/>
          </w:tcPr>
          <w:p w14:paraId="49892139"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1,3</w:t>
            </w:r>
          </w:p>
        </w:tc>
        <w:tc>
          <w:tcPr>
            <w:tcW w:w="1135" w:type="dxa"/>
            <w:gridSpan w:val="2"/>
            <w:vAlign w:val="center"/>
          </w:tcPr>
          <w:p w14:paraId="2CCC673E"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9</w:t>
            </w:r>
          </w:p>
        </w:tc>
        <w:tc>
          <w:tcPr>
            <w:tcW w:w="1417" w:type="dxa"/>
            <w:vAlign w:val="center"/>
          </w:tcPr>
          <w:p w14:paraId="38A17FB4"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0,7</w:t>
            </w:r>
          </w:p>
        </w:tc>
      </w:tr>
      <w:tr w:rsidR="002706BE" w:rsidRPr="002706BE" w14:paraId="19B26A93" w14:textId="77777777" w:rsidTr="009A6B8C">
        <w:trPr>
          <w:trHeight w:val="170"/>
        </w:trPr>
        <w:tc>
          <w:tcPr>
            <w:tcW w:w="2689" w:type="dxa"/>
            <w:shd w:val="clear" w:color="auto" w:fill="auto"/>
            <w:noWrap/>
            <w:vAlign w:val="center"/>
            <w:hideMark/>
          </w:tcPr>
          <w:p w14:paraId="536C52BE"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Plantaginaceae</w:t>
            </w:r>
          </w:p>
        </w:tc>
        <w:tc>
          <w:tcPr>
            <w:tcW w:w="1134" w:type="dxa"/>
            <w:shd w:val="clear" w:color="auto" w:fill="auto"/>
            <w:noWrap/>
            <w:vAlign w:val="center"/>
            <w:hideMark/>
          </w:tcPr>
          <w:p w14:paraId="7DAF3609"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hideMark/>
          </w:tcPr>
          <w:p w14:paraId="45B8F081"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4</w:t>
            </w:r>
          </w:p>
        </w:tc>
        <w:tc>
          <w:tcPr>
            <w:tcW w:w="1417" w:type="dxa"/>
            <w:shd w:val="clear" w:color="auto" w:fill="auto"/>
            <w:noWrap/>
            <w:vAlign w:val="center"/>
            <w:hideMark/>
          </w:tcPr>
          <w:p w14:paraId="62EF5ACE"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1,3</w:t>
            </w:r>
          </w:p>
        </w:tc>
        <w:tc>
          <w:tcPr>
            <w:tcW w:w="1135" w:type="dxa"/>
            <w:gridSpan w:val="2"/>
            <w:vAlign w:val="center"/>
          </w:tcPr>
          <w:p w14:paraId="137B77CA"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11</w:t>
            </w:r>
          </w:p>
        </w:tc>
        <w:tc>
          <w:tcPr>
            <w:tcW w:w="1417" w:type="dxa"/>
            <w:vAlign w:val="center"/>
          </w:tcPr>
          <w:p w14:paraId="02AF49E4"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0,9</w:t>
            </w:r>
          </w:p>
        </w:tc>
      </w:tr>
      <w:tr w:rsidR="002706BE" w:rsidRPr="002706BE" w14:paraId="716B14FE" w14:textId="77777777" w:rsidTr="009A6B8C">
        <w:trPr>
          <w:trHeight w:val="170"/>
        </w:trPr>
        <w:tc>
          <w:tcPr>
            <w:tcW w:w="2689" w:type="dxa"/>
            <w:shd w:val="clear" w:color="auto" w:fill="auto"/>
            <w:noWrap/>
            <w:vAlign w:val="center"/>
            <w:hideMark/>
          </w:tcPr>
          <w:p w14:paraId="6CAF4C77"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Apiaceae</w:t>
            </w:r>
          </w:p>
        </w:tc>
        <w:tc>
          <w:tcPr>
            <w:tcW w:w="1134" w:type="dxa"/>
            <w:shd w:val="clear" w:color="auto" w:fill="auto"/>
            <w:noWrap/>
            <w:vAlign w:val="center"/>
            <w:hideMark/>
          </w:tcPr>
          <w:p w14:paraId="1C155184"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3</w:t>
            </w:r>
          </w:p>
        </w:tc>
        <w:tc>
          <w:tcPr>
            <w:tcW w:w="1275" w:type="dxa"/>
            <w:shd w:val="clear" w:color="auto" w:fill="auto"/>
            <w:noWrap/>
            <w:vAlign w:val="center"/>
            <w:hideMark/>
          </w:tcPr>
          <w:p w14:paraId="78E4F829"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3</w:t>
            </w:r>
          </w:p>
        </w:tc>
        <w:tc>
          <w:tcPr>
            <w:tcW w:w="1417" w:type="dxa"/>
            <w:shd w:val="clear" w:color="auto" w:fill="auto"/>
            <w:noWrap/>
            <w:vAlign w:val="center"/>
            <w:hideMark/>
          </w:tcPr>
          <w:p w14:paraId="03113A7A"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135" w:type="dxa"/>
            <w:gridSpan w:val="2"/>
            <w:vAlign w:val="center"/>
          </w:tcPr>
          <w:p w14:paraId="46FD1E48"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32</w:t>
            </w:r>
          </w:p>
        </w:tc>
        <w:tc>
          <w:tcPr>
            <w:tcW w:w="1417" w:type="dxa"/>
            <w:vAlign w:val="center"/>
          </w:tcPr>
          <w:p w14:paraId="777F8054"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2,6</w:t>
            </w:r>
          </w:p>
        </w:tc>
      </w:tr>
      <w:tr w:rsidR="002706BE" w:rsidRPr="002706BE" w14:paraId="11B98C2E" w14:textId="77777777" w:rsidTr="009A6B8C">
        <w:trPr>
          <w:trHeight w:val="170"/>
        </w:trPr>
        <w:tc>
          <w:tcPr>
            <w:tcW w:w="2689" w:type="dxa"/>
            <w:shd w:val="clear" w:color="auto" w:fill="FFFFFF" w:themeFill="background1"/>
            <w:noWrap/>
            <w:vAlign w:val="center"/>
            <w:hideMark/>
          </w:tcPr>
          <w:p w14:paraId="3411457E"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Elaeagnaceae</w:t>
            </w:r>
          </w:p>
        </w:tc>
        <w:tc>
          <w:tcPr>
            <w:tcW w:w="1134" w:type="dxa"/>
            <w:shd w:val="clear" w:color="auto" w:fill="FFFFFF" w:themeFill="background1"/>
            <w:noWrap/>
            <w:vAlign w:val="center"/>
            <w:hideMark/>
          </w:tcPr>
          <w:p w14:paraId="15A3B7EF"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w:t>
            </w:r>
          </w:p>
        </w:tc>
        <w:tc>
          <w:tcPr>
            <w:tcW w:w="1275" w:type="dxa"/>
            <w:shd w:val="clear" w:color="auto" w:fill="FFFFFF" w:themeFill="background1"/>
            <w:noWrap/>
            <w:vAlign w:val="center"/>
            <w:hideMark/>
          </w:tcPr>
          <w:p w14:paraId="44D41867"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w:t>
            </w:r>
          </w:p>
        </w:tc>
        <w:tc>
          <w:tcPr>
            <w:tcW w:w="1417" w:type="dxa"/>
            <w:shd w:val="clear" w:color="auto" w:fill="FFFFFF" w:themeFill="background1"/>
            <w:noWrap/>
            <w:vAlign w:val="center"/>
            <w:hideMark/>
          </w:tcPr>
          <w:p w14:paraId="17B8F353"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0,7</w:t>
            </w:r>
          </w:p>
        </w:tc>
        <w:tc>
          <w:tcPr>
            <w:tcW w:w="1135" w:type="dxa"/>
            <w:gridSpan w:val="2"/>
            <w:shd w:val="clear" w:color="auto" w:fill="FFFFFF" w:themeFill="background1"/>
            <w:vAlign w:val="center"/>
          </w:tcPr>
          <w:p w14:paraId="2D5B6AB4"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417" w:type="dxa"/>
            <w:shd w:val="clear" w:color="auto" w:fill="FFFFFF" w:themeFill="background1"/>
            <w:vAlign w:val="center"/>
          </w:tcPr>
          <w:p w14:paraId="27195408"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0,1</w:t>
            </w:r>
          </w:p>
        </w:tc>
      </w:tr>
      <w:tr w:rsidR="002706BE" w:rsidRPr="002706BE" w14:paraId="2597C9C4" w14:textId="77777777" w:rsidTr="009A6B8C">
        <w:trPr>
          <w:trHeight w:val="170"/>
        </w:trPr>
        <w:tc>
          <w:tcPr>
            <w:tcW w:w="2689" w:type="dxa"/>
            <w:shd w:val="clear" w:color="auto" w:fill="auto"/>
            <w:noWrap/>
            <w:vAlign w:val="center"/>
            <w:hideMark/>
          </w:tcPr>
          <w:p w14:paraId="164368F3"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Solanaceae</w:t>
            </w:r>
          </w:p>
        </w:tc>
        <w:tc>
          <w:tcPr>
            <w:tcW w:w="1134" w:type="dxa"/>
            <w:shd w:val="clear" w:color="auto" w:fill="auto"/>
            <w:noWrap/>
            <w:vAlign w:val="center"/>
            <w:hideMark/>
          </w:tcPr>
          <w:p w14:paraId="331DFA82"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w:t>
            </w:r>
          </w:p>
        </w:tc>
        <w:tc>
          <w:tcPr>
            <w:tcW w:w="1275" w:type="dxa"/>
            <w:shd w:val="clear" w:color="auto" w:fill="auto"/>
            <w:noWrap/>
            <w:vAlign w:val="center"/>
            <w:hideMark/>
          </w:tcPr>
          <w:p w14:paraId="20202AF7"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w:t>
            </w:r>
          </w:p>
        </w:tc>
        <w:tc>
          <w:tcPr>
            <w:tcW w:w="1417" w:type="dxa"/>
            <w:shd w:val="clear" w:color="auto" w:fill="auto"/>
            <w:noWrap/>
            <w:vAlign w:val="center"/>
            <w:hideMark/>
          </w:tcPr>
          <w:p w14:paraId="0D1D0220"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0,7</w:t>
            </w:r>
          </w:p>
        </w:tc>
        <w:tc>
          <w:tcPr>
            <w:tcW w:w="1135" w:type="dxa"/>
            <w:gridSpan w:val="2"/>
            <w:vAlign w:val="center"/>
          </w:tcPr>
          <w:p w14:paraId="2CE7488A"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4</w:t>
            </w:r>
          </w:p>
        </w:tc>
        <w:tc>
          <w:tcPr>
            <w:tcW w:w="1417" w:type="dxa"/>
            <w:vAlign w:val="center"/>
          </w:tcPr>
          <w:p w14:paraId="3FD6917A"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0,3</w:t>
            </w:r>
          </w:p>
        </w:tc>
      </w:tr>
      <w:tr w:rsidR="002706BE" w:rsidRPr="002706BE" w14:paraId="5169304E" w14:textId="77777777" w:rsidTr="009A6B8C">
        <w:trPr>
          <w:trHeight w:val="170"/>
        </w:trPr>
        <w:tc>
          <w:tcPr>
            <w:tcW w:w="2689" w:type="dxa"/>
            <w:shd w:val="clear" w:color="auto" w:fill="auto"/>
            <w:noWrap/>
            <w:vAlign w:val="center"/>
            <w:hideMark/>
          </w:tcPr>
          <w:p w14:paraId="4B2432E1"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Convolvulaceae</w:t>
            </w:r>
          </w:p>
        </w:tc>
        <w:tc>
          <w:tcPr>
            <w:tcW w:w="1134" w:type="dxa"/>
            <w:shd w:val="clear" w:color="auto" w:fill="auto"/>
            <w:noWrap/>
            <w:vAlign w:val="center"/>
            <w:hideMark/>
          </w:tcPr>
          <w:p w14:paraId="46C0B0F0"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w:t>
            </w:r>
          </w:p>
        </w:tc>
        <w:tc>
          <w:tcPr>
            <w:tcW w:w="1275" w:type="dxa"/>
            <w:shd w:val="clear" w:color="auto" w:fill="auto"/>
            <w:noWrap/>
            <w:vAlign w:val="center"/>
            <w:hideMark/>
          </w:tcPr>
          <w:p w14:paraId="6950C0CD"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w:t>
            </w:r>
          </w:p>
        </w:tc>
        <w:tc>
          <w:tcPr>
            <w:tcW w:w="1417" w:type="dxa"/>
            <w:shd w:val="clear" w:color="auto" w:fill="auto"/>
            <w:noWrap/>
            <w:vAlign w:val="center"/>
            <w:hideMark/>
          </w:tcPr>
          <w:p w14:paraId="5A015B9A"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0,7</w:t>
            </w:r>
          </w:p>
        </w:tc>
        <w:tc>
          <w:tcPr>
            <w:tcW w:w="1135" w:type="dxa"/>
            <w:gridSpan w:val="2"/>
            <w:vAlign w:val="center"/>
          </w:tcPr>
          <w:p w14:paraId="012408B4"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4</w:t>
            </w:r>
          </w:p>
        </w:tc>
        <w:tc>
          <w:tcPr>
            <w:tcW w:w="1417" w:type="dxa"/>
            <w:vAlign w:val="center"/>
          </w:tcPr>
          <w:p w14:paraId="5E6E8821"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0,3</w:t>
            </w:r>
          </w:p>
        </w:tc>
      </w:tr>
      <w:tr w:rsidR="002706BE" w:rsidRPr="002706BE" w14:paraId="2AB45231" w14:textId="77777777" w:rsidTr="009A6B8C">
        <w:trPr>
          <w:trHeight w:val="170"/>
        </w:trPr>
        <w:tc>
          <w:tcPr>
            <w:tcW w:w="2689" w:type="dxa"/>
            <w:shd w:val="clear" w:color="auto" w:fill="auto"/>
            <w:noWrap/>
            <w:vAlign w:val="center"/>
            <w:hideMark/>
          </w:tcPr>
          <w:p w14:paraId="4B6F0F3B"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Amaranthaceae</w:t>
            </w:r>
          </w:p>
        </w:tc>
        <w:tc>
          <w:tcPr>
            <w:tcW w:w="1134" w:type="dxa"/>
            <w:shd w:val="clear" w:color="auto" w:fill="auto"/>
            <w:noWrap/>
            <w:vAlign w:val="center"/>
            <w:hideMark/>
          </w:tcPr>
          <w:p w14:paraId="7EA81DAD"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hideMark/>
          </w:tcPr>
          <w:p w14:paraId="12876E7C"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w:t>
            </w:r>
          </w:p>
        </w:tc>
        <w:tc>
          <w:tcPr>
            <w:tcW w:w="1417" w:type="dxa"/>
            <w:shd w:val="clear" w:color="auto" w:fill="auto"/>
            <w:noWrap/>
            <w:vAlign w:val="center"/>
            <w:hideMark/>
          </w:tcPr>
          <w:p w14:paraId="70A64F9B"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0,7</w:t>
            </w:r>
          </w:p>
        </w:tc>
        <w:tc>
          <w:tcPr>
            <w:tcW w:w="1135" w:type="dxa"/>
            <w:gridSpan w:val="2"/>
            <w:vAlign w:val="center"/>
          </w:tcPr>
          <w:p w14:paraId="3748CEDE"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w:t>
            </w:r>
          </w:p>
        </w:tc>
        <w:tc>
          <w:tcPr>
            <w:tcW w:w="1417" w:type="dxa"/>
            <w:vAlign w:val="center"/>
          </w:tcPr>
          <w:p w14:paraId="7F34E14D"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0,2</w:t>
            </w:r>
          </w:p>
        </w:tc>
      </w:tr>
      <w:tr w:rsidR="002706BE" w:rsidRPr="002706BE" w14:paraId="585AB31A" w14:textId="77777777" w:rsidTr="009A6B8C">
        <w:trPr>
          <w:trHeight w:val="170"/>
        </w:trPr>
        <w:tc>
          <w:tcPr>
            <w:tcW w:w="2689" w:type="dxa"/>
            <w:shd w:val="clear" w:color="auto" w:fill="auto"/>
            <w:noWrap/>
            <w:vAlign w:val="center"/>
            <w:hideMark/>
          </w:tcPr>
          <w:p w14:paraId="62C1E828"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Ulmaceae</w:t>
            </w:r>
          </w:p>
        </w:tc>
        <w:tc>
          <w:tcPr>
            <w:tcW w:w="1134" w:type="dxa"/>
            <w:shd w:val="clear" w:color="auto" w:fill="auto"/>
            <w:noWrap/>
            <w:vAlign w:val="center"/>
            <w:hideMark/>
          </w:tcPr>
          <w:p w14:paraId="43F435E0"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hideMark/>
          </w:tcPr>
          <w:p w14:paraId="0AC3A912"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w:t>
            </w:r>
          </w:p>
        </w:tc>
        <w:tc>
          <w:tcPr>
            <w:tcW w:w="1417" w:type="dxa"/>
            <w:shd w:val="clear" w:color="auto" w:fill="auto"/>
            <w:noWrap/>
            <w:vAlign w:val="center"/>
            <w:hideMark/>
          </w:tcPr>
          <w:p w14:paraId="0F39D116"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0,7</w:t>
            </w:r>
          </w:p>
        </w:tc>
        <w:tc>
          <w:tcPr>
            <w:tcW w:w="1135" w:type="dxa"/>
            <w:gridSpan w:val="2"/>
            <w:vAlign w:val="center"/>
          </w:tcPr>
          <w:p w14:paraId="3816FFA6"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w:t>
            </w:r>
          </w:p>
        </w:tc>
        <w:tc>
          <w:tcPr>
            <w:tcW w:w="1417" w:type="dxa"/>
            <w:vAlign w:val="center"/>
          </w:tcPr>
          <w:p w14:paraId="655A6828"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w:t>
            </w:r>
          </w:p>
        </w:tc>
      </w:tr>
      <w:tr w:rsidR="002706BE" w:rsidRPr="002706BE" w14:paraId="44AB84FA" w14:textId="77777777" w:rsidTr="009A6B8C">
        <w:trPr>
          <w:trHeight w:val="170"/>
        </w:trPr>
        <w:tc>
          <w:tcPr>
            <w:tcW w:w="2689" w:type="dxa"/>
            <w:shd w:val="clear" w:color="auto" w:fill="auto"/>
            <w:noWrap/>
            <w:vAlign w:val="center"/>
            <w:hideMark/>
          </w:tcPr>
          <w:p w14:paraId="2A95CDDB"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Rubiaceae</w:t>
            </w:r>
          </w:p>
        </w:tc>
        <w:tc>
          <w:tcPr>
            <w:tcW w:w="1134" w:type="dxa"/>
            <w:shd w:val="clear" w:color="auto" w:fill="auto"/>
            <w:noWrap/>
            <w:vAlign w:val="center"/>
            <w:hideMark/>
          </w:tcPr>
          <w:p w14:paraId="50070321"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hideMark/>
          </w:tcPr>
          <w:p w14:paraId="380FE826"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w:t>
            </w:r>
          </w:p>
        </w:tc>
        <w:tc>
          <w:tcPr>
            <w:tcW w:w="1417" w:type="dxa"/>
            <w:shd w:val="clear" w:color="auto" w:fill="auto"/>
            <w:noWrap/>
            <w:vAlign w:val="center"/>
            <w:hideMark/>
          </w:tcPr>
          <w:p w14:paraId="5549C781"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0,7</w:t>
            </w:r>
          </w:p>
        </w:tc>
        <w:tc>
          <w:tcPr>
            <w:tcW w:w="1135" w:type="dxa"/>
            <w:gridSpan w:val="2"/>
            <w:vAlign w:val="center"/>
          </w:tcPr>
          <w:p w14:paraId="0A778791"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17</w:t>
            </w:r>
          </w:p>
        </w:tc>
        <w:tc>
          <w:tcPr>
            <w:tcW w:w="1417" w:type="dxa"/>
            <w:vAlign w:val="center"/>
          </w:tcPr>
          <w:p w14:paraId="26988824"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1,4</w:t>
            </w:r>
          </w:p>
        </w:tc>
      </w:tr>
      <w:tr w:rsidR="002706BE" w:rsidRPr="002706BE" w14:paraId="2ECE93C5" w14:textId="77777777" w:rsidTr="009A6B8C">
        <w:trPr>
          <w:trHeight w:val="170"/>
        </w:trPr>
        <w:tc>
          <w:tcPr>
            <w:tcW w:w="2689" w:type="dxa"/>
            <w:shd w:val="clear" w:color="auto" w:fill="auto"/>
            <w:noWrap/>
            <w:vAlign w:val="center"/>
            <w:hideMark/>
          </w:tcPr>
          <w:p w14:paraId="031931A2"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Cyperaceae</w:t>
            </w:r>
          </w:p>
        </w:tc>
        <w:tc>
          <w:tcPr>
            <w:tcW w:w="1134" w:type="dxa"/>
            <w:shd w:val="clear" w:color="auto" w:fill="auto"/>
            <w:noWrap/>
            <w:vAlign w:val="center"/>
            <w:hideMark/>
          </w:tcPr>
          <w:p w14:paraId="7891B9E9"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hideMark/>
          </w:tcPr>
          <w:p w14:paraId="09962A58"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w:t>
            </w:r>
          </w:p>
        </w:tc>
        <w:tc>
          <w:tcPr>
            <w:tcW w:w="1417" w:type="dxa"/>
            <w:shd w:val="clear" w:color="auto" w:fill="auto"/>
            <w:noWrap/>
            <w:vAlign w:val="center"/>
            <w:hideMark/>
          </w:tcPr>
          <w:p w14:paraId="60E31E66"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0,7</w:t>
            </w:r>
          </w:p>
        </w:tc>
        <w:tc>
          <w:tcPr>
            <w:tcW w:w="1135" w:type="dxa"/>
            <w:gridSpan w:val="2"/>
            <w:vAlign w:val="center"/>
          </w:tcPr>
          <w:p w14:paraId="0412243F"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49</w:t>
            </w:r>
          </w:p>
        </w:tc>
        <w:tc>
          <w:tcPr>
            <w:tcW w:w="1417" w:type="dxa"/>
            <w:vAlign w:val="center"/>
          </w:tcPr>
          <w:p w14:paraId="47053BA9"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4,1</w:t>
            </w:r>
          </w:p>
        </w:tc>
      </w:tr>
      <w:tr w:rsidR="002706BE" w:rsidRPr="002706BE" w14:paraId="0B2E2E05" w14:textId="77777777" w:rsidTr="009A6B8C">
        <w:trPr>
          <w:trHeight w:val="170"/>
        </w:trPr>
        <w:tc>
          <w:tcPr>
            <w:tcW w:w="2689" w:type="dxa"/>
            <w:shd w:val="clear" w:color="auto" w:fill="auto"/>
            <w:noWrap/>
            <w:vAlign w:val="center"/>
            <w:hideMark/>
          </w:tcPr>
          <w:p w14:paraId="4607AA15"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Typhaceae</w:t>
            </w:r>
          </w:p>
        </w:tc>
        <w:tc>
          <w:tcPr>
            <w:tcW w:w="1134" w:type="dxa"/>
            <w:shd w:val="clear" w:color="auto" w:fill="auto"/>
            <w:noWrap/>
            <w:vAlign w:val="center"/>
            <w:hideMark/>
          </w:tcPr>
          <w:p w14:paraId="2F14C657"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hideMark/>
          </w:tcPr>
          <w:p w14:paraId="4B09C1DC"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w:t>
            </w:r>
          </w:p>
        </w:tc>
        <w:tc>
          <w:tcPr>
            <w:tcW w:w="1417" w:type="dxa"/>
            <w:shd w:val="clear" w:color="auto" w:fill="auto"/>
            <w:noWrap/>
            <w:vAlign w:val="center"/>
            <w:hideMark/>
          </w:tcPr>
          <w:p w14:paraId="505EEEFC"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0,7</w:t>
            </w:r>
          </w:p>
        </w:tc>
        <w:tc>
          <w:tcPr>
            <w:tcW w:w="1135" w:type="dxa"/>
            <w:gridSpan w:val="2"/>
            <w:vAlign w:val="center"/>
          </w:tcPr>
          <w:p w14:paraId="6503201F"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3</w:t>
            </w:r>
          </w:p>
        </w:tc>
        <w:tc>
          <w:tcPr>
            <w:tcW w:w="1417" w:type="dxa"/>
            <w:vAlign w:val="center"/>
          </w:tcPr>
          <w:p w14:paraId="43F438A7"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0,2</w:t>
            </w:r>
          </w:p>
        </w:tc>
      </w:tr>
      <w:tr w:rsidR="002706BE" w:rsidRPr="002706BE" w14:paraId="0E985CEA" w14:textId="77777777" w:rsidTr="009A6B8C">
        <w:trPr>
          <w:trHeight w:val="170"/>
        </w:trPr>
        <w:tc>
          <w:tcPr>
            <w:tcW w:w="2689" w:type="dxa"/>
            <w:shd w:val="clear" w:color="auto" w:fill="FFFFFF" w:themeFill="background1"/>
            <w:noWrap/>
            <w:vAlign w:val="center"/>
            <w:hideMark/>
          </w:tcPr>
          <w:p w14:paraId="05A83702" w14:textId="77777777" w:rsidR="00A25590" w:rsidRPr="002706BE" w:rsidRDefault="00A25590" w:rsidP="00880693">
            <w:pPr>
              <w:spacing w:after="0" w:line="240" w:lineRule="auto"/>
              <w:contextualSpacing/>
              <w:rPr>
                <w:rFonts w:eastAsia="Times New Roman"/>
                <w:sz w:val="28"/>
                <w:szCs w:val="28"/>
                <w:lang w:eastAsia="ru-RU"/>
              </w:rPr>
            </w:pPr>
            <w:r w:rsidRPr="002706BE">
              <w:rPr>
                <w:rFonts w:eastAsia="Times New Roman"/>
                <w:sz w:val="28"/>
                <w:szCs w:val="28"/>
                <w:lang w:eastAsia="ru-RU"/>
              </w:rPr>
              <w:t>Aceraceae</w:t>
            </w:r>
          </w:p>
        </w:tc>
        <w:tc>
          <w:tcPr>
            <w:tcW w:w="1134" w:type="dxa"/>
            <w:shd w:val="clear" w:color="auto" w:fill="FFFFFF" w:themeFill="background1"/>
            <w:noWrap/>
            <w:vAlign w:val="center"/>
            <w:hideMark/>
          </w:tcPr>
          <w:p w14:paraId="2152FC41"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FFFFFF" w:themeFill="background1"/>
            <w:noWrap/>
            <w:vAlign w:val="center"/>
            <w:hideMark/>
          </w:tcPr>
          <w:p w14:paraId="07A409C1"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w:t>
            </w:r>
          </w:p>
        </w:tc>
        <w:tc>
          <w:tcPr>
            <w:tcW w:w="1417" w:type="dxa"/>
            <w:shd w:val="clear" w:color="auto" w:fill="FFFFFF" w:themeFill="background1"/>
            <w:noWrap/>
            <w:vAlign w:val="center"/>
            <w:hideMark/>
          </w:tcPr>
          <w:p w14:paraId="3B16F72C"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0,7</w:t>
            </w:r>
          </w:p>
        </w:tc>
        <w:tc>
          <w:tcPr>
            <w:tcW w:w="1135" w:type="dxa"/>
            <w:gridSpan w:val="2"/>
            <w:shd w:val="clear" w:color="auto" w:fill="FFFFFF" w:themeFill="background1"/>
            <w:vAlign w:val="center"/>
          </w:tcPr>
          <w:p w14:paraId="7B152674"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417" w:type="dxa"/>
            <w:shd w:val="clear" w:color="auto" w:fill="FFFFFF" w:themeFill="background1"/>
            <w:vAlign w:val="center"/>
          </w:tcPr>
          <w:p w14:paraId="75711750"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0,1</w:t>
            </w:r>
          </w:p>
        </w:tc>
      </w:tr>
      <w:tr w:rsidR="002706BE" w:rsidRPr="002706BE" w14:paraId="3E8FE83E" w14:textId="77777777" w:rsidTr="009A6B8C">
        <w:trPr>
          <w:trHeight w:val="170"/>
        </w:trPr>
        <w:tc>
          <w:tcPr>
            <w:tcW w:w="2689" w:type="dxa"/>
            <w:shd w:val="clear" w:color="auto" w:fill="auto"/>
            <w:noWrap/>
            <w:vAlign w:val="center"/>
          </w:tcPr>
          <w:p w14:paraId="0631326F" w14:textId="77777777" w:rsidR="00A25590" w:rsidRPr="002706BE" w:rsidRDefault="00A25590" w:rsidP="00880693">
            <w:pPr>
              <w:spacing w:after="0" w:line="240" w:lineRule="auto"/>
              <w:contextualSpacing/>
              <w:rPr>
                <w:rFonts w:eastAsia="Times New Roman"/>
                <w:sz w:val="28"/>
                <w:szCs w:val="28"/>
                <w:lang w:eastAsia="ru-RU"/>
              </w:rPr>
            </w:pPr>
            <w:r w:rsidRPr="002706BE">
              <w:rPr>
                <w:sz w:val="28"/>
                <w:szCs w:val="28"/>
              </w:rPr>
              <w:t>Pinaceae</w:t>
            </w:r>
          </w:p>
        </w:tc>
        <w:tc>
          <w:tcPr>
            <w:tcW w:w="1134" w:type="dxa"/>
            <w:shd w:val="clear" w:color="auto" w:fill="auto"/>
            <w:noWrap/>
            <w:vAlign w:val="center"/>
          </w:tcPr>
          <w:p w14:paraId="2868935C"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tcPr>
          <w:p w14:paraId="4EE9EB64"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417" w:type="dxa"/>
            <w:shd w:val="clear" w:color="auto" w:fill="auto"/>
            <w:noWrap/>
            <w:vAlign w:val="center"/>
          </w:tcPr>
          <w:p w14:paraId="7EF8334A"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0,4</w:t>
            </w:r>
          </w:p>
        </w:tc>
        <w:tc>
          <w:tcPr>
            <w:tcW w:w="1135" w:type="dxa"/>
            <w:gridSpan w:val="2"/>
            <w:vAlign w:val="center"/>
          </w:tcPr>
          <w:p w14:paraId="12D4A787"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w:t>
            </w:r>
          </w:p>
        </w:tc>
        <w:tc>
          <w:tcPr>
            <w:tcW w:w="1417" w:type="dxa"/>
            <w:vAlign w:val="center"/>
          </w:tcPr>
          <w:p w14:paraId="032BB373"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0,2</w:t>
            </w:r>
          </w:p>
        </w:tc>
      </w:tr>
      <w:tr w:rsidR="002706BE" w:rsidRPr="002706BE" w14:paraId="706C5B78" w14:textId="77777777" w:rsidTr="009A6B8C">
        <w:trPr>
          <w:trHeight w:val="170"/>
        </w:trPr>
        <w:tc>
          <w:tcPr>
            <w:tcW w:w="2689" w:type="dxa"/>
            <w:shd w:val="clear" w:color="auto" w:fill="auto"/>
            <w:noWrap/>
            <w:vAlign w:val="center"/>
          </w:tcPr>
          <w:p w14:paraId="31CD6579" w14:textId="77777777" w:rsidR="00A25590" w:rsidRPr="002706BE" w:rsidRDefault="00A25590" w:rsidP="00880693">
            <w:pPr>
              <w:spacing w:after="0" w:line="240" w:lineRule="auto"/>
              <w:contextualSpacing/>
              <w:rPr>
                <w:rFonts w:eastAsia="Times New Roman"/>
                <w:sz w:val="28"/>
                <w:szCs w:val="28"/>
                <w:lang w:val="en-US" w:eastAsia="ru-RU"/>
              </w:rPr>
            </w:pPr>
            <w:r w:rsidRPr="002706BE">
              <w:rPr>
                <w:sz w:val="28"/>
                <w:szCs w:val="28"/>
              </w:rPr>
              <w:t>Papaveraceae</w:t>
            </w:r>
          </w:p>
        </w:tc>
        <w:tc>
          <w:tcPr>
            <w:tcW w:w="1134" w:type="dxa"/>
            <w:shd w:val="clear" w:color="auto" w:fill="auto"/>
            <w:noWrap/>
            <w:vAlign w:val="center"/>
          </w:tcPr>
          <w:p w14:paraId="2FBAA05C"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tcPr>
          <w:p w14:paraId="25A6B540"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417" w:type="dxa"/>
            <w:shd w:val="clear" w:color="auto" w:fill="auto"/>
            <w:noWrap/>
            <w:vAlign w:val="center"/>
          </w:tcPr>
          <w:p w14:paraId="07842B33"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0,4</w:t>
            </w:r>
          </w:p>
        </w:tc>
        <w:tc>
          <w:tcPr>
            <w:tcW w:w="1135" w:type="dxa"/>
            <w:gridSpan w:val="2"/>
            <w:vAlign w:val="center"/>
          </w:tcPr>
          <w:p w14:paraId="7479F9EC"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w:t>
            </w:r>
          </w:p>
        </w:tc>
        <w:tc>
          <w:tcPr>
            <w:tcW w:w="1417" w:type="dxa"/>
            <w:vAlign w:val="center"/>
          </w:tcPr>
          <w:p w14:paraId="0675CDFF"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0,2</w:t>
            </w:r>
          </w:p>
        </w:tc>
      </w:tr>
      <w:tr w:rsidR="002706BE" w:rsidRPr="002706BE" w14:paraId="3EF1C585" w14:textId="77777777" w:rsidTr="009A6B8C">
        <w:trPr>
          <w:trHeight w:val="170"/>
        </w:trPr>
        <w:tc>
          <w:tcPr>
            <w:tcW w:w="2689" w:type="dxa"/>
            <w:shd w:val="clear" w:color="auto" w:fill="auto"/>
            <w:noWrap/>
            <w:vAlign w:val="center"/>
          </w:tcPr>
          <w:p w14:paraId="07FDEE67" w14:textId="77777777" w:rsidR="00A25590" w:rsidRPr="002706BE" w:rsidRDefault="00A25590" w:rsidP="00880693">
            <w:pPr>
              <w:spacing w:after="0" w:line="240" w:lineRule="auto"/>
              <w:contextualSpacing/>
              <w:rPr>
                <w:rFonts w:eastAsia="Times New Roman"/>
                <w:sz w:val="28"/>
                <w:szCs w:val="28"/>
                <w:lang w:val="en-US" w:eastAsia="ru-RU"/>
              </w:rPr>
            </w:pPr>
            <w:r w:rsidRPr="002706BE">
              <w:rPr>
                <w:sz w:val="28"/>
                <w:szCs w:val="28"/>
              </w:rPr>
              <w:t>Betulaceae</w:t>
            </w:r>
          </w:p>
        </w:tc>
        <w:tc>
          <w:tcPr>
            <w:tcW w:w="1134" w:type="dxa"/>
            <w:shd w:val="clear" w:color="auto" w:fill="auto"/>
            <w:noWrap/>
            <w:vAlign w:val="center"/>
          </w:tcPr>
          <w:p w14:paraId="33AF96CC"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tcPr>
          <w:p w14:paraId="7238DE7B"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417" w:type="dxa"/>
            <w:shd w:val="clear" w:color="auto" w:fill="auto"/>
            <w:noWrap/>
            <w:vAlign w:val="center"/>
          </w:tcPr>
          <w:p w14:paraId="0ABC14BD"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0,4</w:t>
            </w:r>
          </w:p>
        </w:tc>
        <w:tc>
          <w:tcPr>
            <w:tcW w:w="1135" w:type="dxa"/>
            <w:gridSpan w:val="2"/>
            <w:vAlign w:val="center"/>
          </w:tcPr>
          <w:p w14:paraId="6C745A78"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4</w:t>
            </w:r>
          </w:p>
        </w:tc>
        <w:tc>
          <w:tcPr>
            <w:tcW w:w="1417" w:type="dxa"/>
            <w:vAlign w:val="center"/>
          </w:tcPr>
          <w:p w14:paraId="46BF9632"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0,3</w:t>
            </w:r>
          </w:p>
        </w:tc>
      </w:tr>
      <w:tr w:rsidR="002706BE" w:rsidRPr="002706BE" w14:paraId="4CDE2F25" w14:textId="77777777" w:rsidTr="009A6B8C">
        <w:trPr>
          <w:trHeight w:val="170"/>
        </w:trPr>
        <w:tc>
          <w:tcPr>
            <w:tcW w:w="2689" w:type="dxa"/>
            <w:shd w:val="clear" w:color="auto" w:fill="auto"/>
            <w:noWrap/>
            <w:vAlign w:val="center"/>
          </w:tcPr>
          <w:p w14:paraId="5C33527C" w14:textId="77777777" w:rsidR="00A25590" w:rsidRPr="002706BE" w:rsidRDefault="00A25590" w:rsidP="00880693">
            <w:pPr>
              <w:spacing w:after="0" w:line="240" w:lineRule="auto"/>
              <w:contextualSpacing/>
              <w:rPr>
                <w:rFonts w:eastAsia="Times New Roman"/>
                <w:sz w:val="28"/>
                <w:szCs w:val="28"/>
                <w:lang w:val="en-US" w:eastAsia="ru-RU"/>
              </w:rPr>
            </w:pPr>
            <w:r w:rsidRPr="002706BE">
              <w:rPr>
                <w:sz w:val="28"/>
                <w:szCs w:val="28"/>
              </w:rPr>
              <w:t>Limoniaceae</w:t>
            </w:r>
          </w:p>
        </w:tc>
        <w:tc>
          <w:tcPr>
            <w:tcW w:w="1134" w:type="dxa"/>
            <w:shd w:val="clear" w:color="auto" w:fill="auto"/>
            <w:noWrap/>
            <w:vAlign w:val="center"/>
          </w:tcPr>
          <w:p w14:paraId="37F050B7"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tcPr>
          <w:p w14:paraId="19554504"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417" w:type="dxa"/>
            <w:shd w:val="clear" w:color="auto" w:fill="auto"/>
            <w:noWrap/>
            <w:vAlign w:val="center"/>
          </w:tcPr>
          <w:p w14:paraId="77455755"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0,4</w:t>
            </w:r>
          </w:p>
        </w:tc>
        <w:tc>
          <w:tcPr>
            <w:tcW w:w="1135" w:type="dxa"/>
            <w:gridSpan w:val="2"/>
            <w:vAlign w:val="center"/>
          </w:tcPr>
          <w:p w14:paraId="3A345084"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9</w:t>
            </w:r>
          </w:p>
        </w:tc>
        <w:tc>
          <w:tcPr>
            <w:tcW w:w="1417" w:type="dxa"/>
            <w:vAlign w:val="center"/>
          </w:tcPr>
          <w:p w14:paraId="04019C84"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0,7</w:t>
            </w:r>
          </w:p>
        </w:tc>
      </w:tr>
      <w:tr w:rsidR="002706BE" w:rsidRPr="002706BE" w14:paraId="33271CC2" w14:textId="77777777" w:rsidTr="009A6B8C">
        <w:trPr>
          <w:trHeight w:val="170"/>
        </w:trPr>
        <w:tc>
          <w:tcPr>
            <w:tcW w:w="2689" w:type="dxa"/>
            <w:shd w:val="clear" w:color="auto" w:fill="auto"/>
            <w:noWrap/>
            <w:vAlign w:val="center"/>
          </w:tcPr>
          <w:p w14:paraId="02C38B51" w14:textId="77777777" w:rsidR="00A25590" w:rsidRPr="002706BE" w:rsidRDefault="00A25590" w:rsidP="00880693">
            <w:pPr>
              <w:spacing w:after="0" w:line="240" w:lineRule="auto"/>
              <w:contextualSpacing/>
              <w:rPr>
                <w:rFonts w:eastAsia="Times New Roman"/>
                <w:sz w:val="28"/>
                <w:szCs w:val="28"/>
                <w:lang w:val="en-US" w:eastAsia="ru-RU"/>
              </w:rPr>
            </w:pPr>
            <w:r w:rsidRPr="002706BE">
              <w:rPr>
                <w:sz w:val="28"/>
                <w:szCs w:val="28"/>
              </w:rPr>
              <w:t>Primulaceae</w:t>
            </w:r>
          </w:p>
        </w:tc>
        <w:tc>
          <w:tcPr>
            <w:tcW w:w="1134" w:type="dxa"/>
            <w:shd w:val="clear" w:color="auto" w:fill="auto"/>
            <w:noWrap/>
            <w:vAlign w:val="center"/>
          </w:tcPr>
          <w:p w14:paraId="22C452FB"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tcPr>
          <w:p w14:paraId="60B035A2"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417" w:type="dxa"/>
            <w:shd w:val="clear" w:color="auto" w:fill="auto"/>
            <w:noWrap/>
            <w:vAlign w:val="center"/>
          </w:tcPr>
          <w:p w14:paraId="63067F83"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0,4</w:t>
            </w:r>
          </w:p>
        </w:tc>
        <w:tc>
          <w:tcPr>
            <w:tcW w:w="1135" w:type="dxa"/>
            <w:gridSpan w:val="2"/>
            <w:vAlign w:val="center"/>
          </w:tcPr>
          <w:p w14:paraId="0B56A181"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6</w:t>
            </w:r>
          </w:p>
        </w:tc>
        <w:tc>
          <w:tcPr>
            <w:tcW w:w="1417" w:type="dxa"/>
            <w:vAlign w:val="center"/>
          </w:tcPr>
          <w:p w14:paraId="157E8E55"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0,5</w:t>
            </w:r>
          </w:p>
        </w:tc>
      </w:tr>
      <w:tr w:rsidR="002706BE" w:rsidRPr="002706BE" w14:paraId="02E8BFE2" w14:textId="77777777" w:rsidTr="009A6B8C">
        <w:trPr>
          <w:trHeight w:val="170"/>
        </w:trPr>
        <w:tc>
          <w:tcPr>
            <w:tcW w:w="2689" w:type="dxa"/>
            <w:shd w:val="clear" w:color="auto" w:fill="auto"/>
            <w:noWrap/>
            <w:vAlign w:val="center"/>
          </w:tcPr>
          <w:p w14:paraId="7E871C0F" w14:textId="77777777" w:rsidR="00A25590" w:rsidRPr="002706BE" w:rsidRDefault="00A25590" w:rsidP="00880693">
            <w:pPr>
              <w:spacing w:after="0" w:line="240" w:lineRule="auto"/>
              <w:contextualSpacing/>
              <w:rPr>
                <w:rFonts w:eastAsia="Times New Roman"/>
                <w:sz w:val="28"/>
                <w:szCs w:val="28"/>
                <w:lang w:val="en-US" w:eastAsia="ru-RU"/>
              </w:rPr>
            </w:pPr>
            <w:r w:rsidRPr="002706BE">
              <w:rPr>
                <w:sz w:val="28"/>
                <w:szCs w:val="28"/>
              </w:rPr>
              <w:t>Cucurbitaceae</w:t>
            </w:r>
          </w:p>
        </w:tc>
        <w:tc>
          <w:tcPr>
            <w:tcW w:w="1134" w:type="dxa"/>
            <w:shd w:val="clear" w:color="auto" w:fill="auto"/>
            <w:noWrap/>
            <w:vAlign w:val="center"/>
          </w:tcPr>
          <w:p w14:paraId="204C66A2"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tcPr>
          <w:p w14:paraId="2E0A2002"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417" w:type="dxa"/>
            <w:shd w:val="clear" w:color="auto" w:fill="auto"/>
            <w:noWrap/>
            <w:vAlign w:val="center"/>
          </w:tcPr>
          <w:p w14:paraId="557AA752"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0,4</w:t>
            </w:r>
          </w:p>
        </w:tc>
        <w:tc>
          <w:tcPr>
            <w:tcW w:w="1135" w:type="dxa"/>
            <w:gridSpan w:val="2"/>
            <w:vAlign w:val="center"/>
          </w:tcPr>
          <w:p w14:paraId="5D71D046"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w:t>
            </w:r>
          </w:p>
        </w:tc>
        <w:tc>
          <w:tcPr>
            <w:tcW w:w="1417" w:type="dxa"/>
            <w:vAlign w:val="center"/>
          </w:tcPr>
          <w:p w14:paraId="72500550"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w:t>
            </w:r>
          </w:p>
        </w:tc>
      </w:tr>
      <w:tr w:rsidR="002706BE" w:rsidRPr="002706BE" w14:paraId="5556669E" w14:textId="77777777" w:rsidTr="009A6B8C">
        <w:trPr>
          <w:trHeight w:val="170"/>
        </w:trPr>
        <w:tc>
          <w:tcPr>
            <w:tcW w:w="2689" w:type="dxa"/>
            <w:shd w:val="clear" w:color="auto" w:fill="auto"/>
            <w:noWrap/>
            <w:vAlign w:val="center"/>
          </w:tcPr>
          <w:p w14:paraId="3615F148" w14:textId="77777777" w:rsidR="00A25590" w:rsidRPr="002706BE" w:rsidRDefault="00A25590" w:rsidP="00880693">
            <w:pPr>
              <w:spacing w:after="0" w:line="240" w:lineRule="auto"/>
              <w:contextualSpacing/>
              <w:rPr>
                <w:rFonts w:eastAsia="Times New Roman"/>
                <w:sz w:val="28"/>
                <w:szCs w:val="28"/>
                <w:lang w:val="en-US" w:eastAsia="ru-RU"/>
              </w:rPr>
            </w:pPr>
            <w:r w:rsidRPr="002706BE">
              <w:rPr>
                <w:sz w:val="28"/>
                <w:szCs w:val="28"/>
              </w:rPr>
              <w:t>Cannabaceae</w:t>
            </w:r>
          </w:p>
        </w:tc>
        <w:tc>
          <w:tcPr>
            <w:tcW w:w="1134" w:type="dxa"/>
            <w:shd w:val="clear" w:color="auto" w:fill="auto"/>
            <w:noWrap/>
            <w:vAlign w:val="center"/>
          </w:tcPr>
          <w:p w14:paraId="02D62922"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tcPr>
          <w:p w14:paraId="6CF4BCE3"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417" w:type="dxa"/>
            <w:shd w:val="clear" w:color="auto" w:fill="auto"/>
            <w:noWrap/>
            <w:vAlign w:val="center"/>
          </w:tcPr>
          <w:p w14:paraId="03FF51DF"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0,4</w:t>
            </w:r>
          </w:p>
        </w:tc>
        <w:tc>
          <w:tcPr>
            <w:tcW w:w="1135" w:type="dxa"/>
            <w:gridSpan w:val="2"/>
            <w:vAlign w:val="center"/>
          </w:tcPr>
          <w:p w14:paraId="74F496B9"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3</w:t>
            </w:r>
          </w:p>
        </w:tc>
        <w:tc>
          <w:tcPr>
            <w:tcW w:w="1417" w:type="dxa"/>
            <w:vAlign w:val="center"/>
          </w:tcPr>
          <w:p w14:paraId="664738AE"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0,2</w:t>
            </w:r>
          </w:p>
        </w:tc>
      </w:tr>
      <w:tr w:rsidR="002706BE" w:rsidRPr="002706BE" w14:paraId="76E52F42" w14:textId="77777777" w:rsidTr="009A6B8C">
        <w:trPr>
          <w:trHeight w:val="170"/>
        </w:trPr>
        <w:tc>
          <w:tcPr>
            <w:tcW w:w="2689" w:type="dxa"/>
            <w:shd w:val="clear" w:color="auto" w:fill="auto"/>
            <w:noWrap/>
            <w:vAlign w:val="center"/>
          </w:tcPr>
          <w:p w14:paraId="6EAB9B74" w14:textId="77777777" w:rsidR="00A25590" w:rsidRPr="002706BE" w:rsidRDefault="00A25590" w:rsidP="00880693">
            <w:pPr>
              <w:spacing w:after="0" w:line="240" w:lineRule="auto"/>
              <w:contextualSpacing/>
              <w:rPr>
                <w:rFonts w:eastAsia="Times New Roman"/>
                <w:sz w:val="28"/>
                <w:szCs w:val="28"/>
                <w:lang w:val="en-US" w:eastAsia="ru-RU"/>
              </w:rPr>
            </w:pPr>
            <w:r w:rsidRPr="002706BE">
              <w:rPr>
                <w:sz w:val="28"/>
                <w:szCs w:val="28"/>
              </w:rPr>
              <w:t>Urticaceae</w:t>
            </w:r>
          </w:p>
        </w:tc>
        <w:tc>
          <w:tcPr>
            <w:tcW w:w="1134" w:type="dxa"/>
            <w:shd w:val="clear" w:color="auto" w:fill="auto"/>
            <w:noWrap/>
            <w:vAlign w:val="center"/>
          </w:tcPr>
          <w:p w14:paraId="4877AC19"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tcPr>
          <w:p w14:paraId="321217C5"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417" w:type="dxa"/>
            <w:shd w:val="clear" w:color="auto" w:fill="auto"/>
            <w:noWrap/>
            <w:vAlign w:val="center"/>
          </w:tcPr>
          <w:p w14:paraId="7B26AE7D"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0,4</w:t>
            </w:r>
          </w:p>
        </w:tc>
        <w:tc>
          <w:tcPr>
            <w:tcW w:w="1135" w:type="dxa"/>
            <w:gridSpan w:val="2"/>
            <w:vAlign w:val="center"/>
          </w:tcPr>
          <w:p w14:paraId="1600EE05"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w:t>
            </w:r>
          </w:p>
        </w:tc>
        <w:tc>
          <w:tcPr>
            <w:tcW w:w="1417" w:type="dxa"/>
            <w:vAlign w:val="center"/>
          </w:tcPr>
          <w:p w14:paraId="3CB7EBFD"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0,2</w:t>
            </w:r>
          </w:p>
        </w:tc>
      </w:tr>
      <w:tr w:rsidR="002706BE" w:rsidRPr="002706BE" w14:paraId="1E5BC21D" w14:textId="77777777" w:rsidTr="009A6B8C">
        <w:trPr>
          <w:trHeight w:val="170"/>
        </w:trPr>
        <w:tc>
          <w:tcPr>
            <w:tcW w:w="2689" w:type="dxa"/>
            <w:shd w:val="clear" w:color="auto" w:fill="auto"/>
            <w:noWrap/>
            <w:vAlign w:val="center"/>
          </w:tcPr>
          <w:p w14:paraId="5152FBD3" w14:textId="77777777" w:rsidR="00A25590" w:rsidRPr="002706BE" w:rsidRDefault="00A25590" w:rsidP="00880693">
            <w:pPr>
              <w:spacing w:after="0" w:line="240" w:lineRule="auto"/>
              <w:contextualSpacing/>
              <w:rPr>
                <w:rFonts w:eastAsia="Times New Roman"/>
                <w:sz w:val="28"/>
                <w:szCs w:val="28"/>
                <w:lang w:val="en-US" w:eastAsia="ru-RU"/>
              </w:rPr>
            </w:pPr>
            <w:r w:rsidRPr="002706BE">
              <w:rPr>
                <w:sz w:val="28"/>
                <w:szCs w:val="28"/>
              </w:rPr>
              <w:lastRenderedPageBreak/>
              <w:t>Crassulaceae</w:t>
            </w:r>
          </w:p>
        </w:tc>
        <w:tc>
          <w:tcPr>
            <w:tcW w:w="1134" w:type="dxa"/>
            <w:shd w:val="clear" w:color="auto" w:fill="auto"/>
            <w:noWrap/>
            <w:vAlign w:val="center"/>
          </w:tcPr>
          <w:p w14:paraId="7793A970"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tcPr>
          <w:p w14:paraId="76D81B14"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417" w:type="dxa"/>
            <w:shd w:val="clear" w:color="auto" w:fill="auto"/>
            <w:noWrap/>
            <w:vAlign w:val="center"/>
          </w:tcPr>
          <w:p w14:paraId="5B93D5F6"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0,4</w:t>
            </w:r>
          </w:p>
        </w:tc>
        <w:tc>
          <w:tcPr>
            <w:tcW w:w="1135" w:type="dxa"/>
            <w:gridSpan w:val="2"/>
            <w:vAlign w:val="center"/>
          </w:tcPr>
          <w:p w14:paraId="51841668"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5</w:t>
            </w:r>
          </w:p>
        </w:tc>
        <w:tc>
          <w:tcPr>
            <w:tcW w:w="1417" w:type="dxa"/>
            <w:vAlign w:val="center"/>
          </w:tcPr>
          <w:p w14:paraId="535C7E07"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0,4</w:t>
            </w:r>
          </w:p>
        </w:tc>
      </w:tr>
      <w:tr w:rsidR="002706BE" w:rsidRPr="002706BE" w14:paraId="7AAFDD08" w14:textId="77777777" w:rsidTr="009A6B8C">
        <w:trPr>
          <w:trHeight w:val="170"/>
        </w:trPr>
        <w:tc>
          <w:tcPr>
            <w:tcW w:w="2689" w:type="dxa"/>
            <w:shd w:val="clear" w:color="auto" w:fill="auto"/>
            <w:noWrap/>
            <w:vAlign w:val="center"/>
          </w:tcPr>
          <w:p w14:paraId="413297C5" w14:textId="77777777" w:rsidR="00A25590" w:rsidRPr="002706BE" w:rsidRDefault="00A25590" w:rsidP="00880693">
            <w:pPr>
              <w:spacing w:after="0" w:line="240" w:lineRule="auto"/>
              <w:contextualSpacing/>
              <w:rPr>
                <w:rFonts w:eastAsia="Times New Roman"/>
                <w:sz w:val="28"/>
                <w:szCs w:val="28"/>
                <w:lang w:val="en-US" w:eastAsia="ru-RU"/>
              </w:rPr>
            </w:pPr>
            <w:r w:rsidRPr="002706BE">
              <w:rPr>
                <w:sz w:val="28"/>
                <w:szCs w:val="28"/>
              </w:rPr>
              <w:t>Grossulariaceae</w:t>
            </w:r>
          </w:p>
        </w:tc>
        <w:tc>
          <w:tcPr>
            <w:tcW w:w="1134" w:type="dxa"/>
            <w:shd w:val="clear" w:color="auto" w:fill="auto"/>
            <w:noWrap/>
            <w:vAlign w:val="center"/>
          </w:tcPr>
          <w:p w14:paraId="4CF5341C"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tcPr>
          <w:p w14:paraId="75DD0450"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417" w:type="dxa"/>
            <w:shd w:val="clear" w:color="auto" w:fill="auto"/>
            <w:noWrap/>
            <w:vAlign w:val="center"/>
          </w:tcPr>
          <w:p w14:paraId="3AFB71B7"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0,4</w:t>
            </w:r>
          </w:p>
        </w:tc>
        <w:tc>
          <w:tcPr>
            <w:tcW w:w="1135" w:type="dxa"/>
            <w:gridSpan w:val="2"/>
            <w:vAlign w:val="center"/>
          </w:tcPr>
          <w:p w14:paraId="5B464EAC"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3</w:t>
            </w:r>
          </w:p>
        </w:tc>
        <w:tc>
          <w:tcPr>
            <w:tcW w:w="1417" w:type="dxa"/>
            <w:vAlign w:val="center"/>
          </w:tcPr>
          <w:p w14:paraId="33450A7B"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0,2</w:t>
            </w:r>
          </w:p>
        </w:tc>
      </w:tr>
      <w:tr w:rsidR="002706BE" w:rsidRPr="002706BE" w14:paraId="24CB1DF2" w14:textId="77777777" w:rsidTr="009A6B8C">
        <w:trPr>
          <w:trHeight w:val="170"/>
        </w:trPr>
        <w:tc>
          <w:tcPr>
            <w:tcW w:w="2689" w:type="dxa"/>
            <w:shd w:val="clear" w:color="auto" w:fill="auto"/>
            <w:noWrap/>
            <w:vAlign w:val="center"/>
          </w:tcPr>
          <w:p w14:paraId="47BF7FA1" w14:textId="77777777" w:rsidR="00A25590" w:rsidRPr="002706BE" w:rsidRDefault="00A25590" w:rsidP="00880693">
            <w:pPr>
              <w:spacing w:after="0" w:line="240" w:lineRule="auto"/>
              <w:contextualSpacing/>
              <w:rPr>
                <w:rFonts w:eastAsia="Times New Roman"/>
                <w:sz w:val="28"/>
                <w:szCs w:val="28"/>
                <w:lang w:val="en-US" w:eastAsia="ru-RU"/>
              </w:rPr>
            </w:pPr>
            <w:r w:rsidRPr="002706BE">
              <w:rPr>
                <w:sz w:val="28"/>
                <w:szCs w:val="28"/>
              </w:rPr>
              <w:t>Onagraceae</w:t>
            </w:r>
          </w:p>
        </w:tc>
        <w:tc>
          <w:tcPr>
            <w:tcW w:w="1134" w:type="dxa"/>
            <w:shd w:val="clear" w:color="auto" w:fill="auto"/>
            <w:noWrap/>
            <w:vAlign w:val="center"/>
          </w:tcPr>
          <w:p w14:paraId="189029EB"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tcPr>
          <w:p w14:paraId="6DA4DB75"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417" w:type="dxa"/>
            <w:shd w:val="clear" w:color="auto" w:fill="auto"/>
            <w:noWrap/>
            <w:vAlign w:val="center"/>
          </w:tcPr>
          <w:p w14:paraId="68841575"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0,4</w:t>
            </w:r>
          </w:p>
        </w:tc>
        <w:tc>
          <w:tcPr>
            <w:tcW w:w="1135" w:type="dxa"/>
            <w:gridSpan w:val="2"/>
            <w:vAlign w:val="center"/>
          </w:tcPr>
          <w:p w14:paraId="2E381062"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7</w:t>
            </w:r>
          </w:p>
        </w:tc>
        <w:tc>
          <w:tcPr>
            <w:tcW w:w="1417" w:type="dxa"/>
            <w:vAlign w:val="center"/>
          </w:tcPr>
          <w:p w14:paraId="37D94224"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0,6</w:t>
            </w:r>
          </w:p>
        </w:tc>
      </w:tr>
      <w:tr w:rsidR="002706BE" w:rsidRPr="002706BE" w14:paraId="1FA1315E" w14:textId="77777777" w:rsidTr="009A6B8C">
        <w:trPr>
          <w:trHeight w:val="170"/>
        </w:trPr>
        <w:tc>
          <w:tcPr>
            <w:tcW w:w="2689" w:type="dxa"/>
            <w:shd w:val="clear" w:color="auto" w:fill="auto"/>
            <w:noWrap/>
            <w:vAlign w:val="center"/>
          </w:tcPr>
          <w:p w14:paraId="1F488F9A" w14:textId="77777777" w:rsidR="00A25590" w:rsidRPr="002706BE" w:rsidRDefault="00A25590" w:rsidP="00880693">
            <w:pPr>
              <w:spacing w:after="0" w:line="240" w:lineRule="auto"/>
              <w:contextualSpacing/>
              <w:rPr>
                <w:rFonts w:eastAsia="Times New Roman"/>
                <w:sz w:val="28"/>
                <w:szCs w:val="28"/>
                <w:lang w:val="en-US" w:eastAsia="ru-RU"/>
              </w:rPr>
            </w:pPr>
            <w:r w:rsidRPr="002706BE">
              <w:rPr>
                <w:sz w:val="28"/>
                <w:szCs w:val="28"/>
              </w:rPr>
              <w:t>Santalaceae</w:t>
            </w:r>
          </w:p>
        </w:tc>
        <w:tc>
          <w:tcPr>
            <w:tcW w:w="1134" w:type="dxa"/>
            <w:shd w:val="clear" w:color="auto" w:fill="auto"/>
            <w:noWrap/>
            <w:vAlign w:val="center"/>
          </w:tcPr>
          <w:p w14:paraId="3DB9D3BF"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tcPr>
          <w:p w14:paraId="1CFD2732"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417" w:type="dxa"/>
            <w:shd w:val="clear" w:color="auto" w:fill="auto"/>
            <w:noWrap/>
            <w:vAlign w:val="center"/>
          </w:tcPr>
          <w:p w14:paraId="36D576B7"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0,4</w:t>
            </w:r>
          </w:p>
        </w:tc>
        <w:tc>
          <w:tcPr>
            <w:tcW w:w="1135" w:type="dxa"/>
            <w:gridSpan w:val="2"/>
            <w:vAlign w:val="center"/>
          </w:tcPr>
          <w:p w14:paraId="3638243F"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w:t>
            </w:r>
          </w:p>
        </w:tc>
        <w:tc>
          <w:tcPr>
            <w:tcW w:w="1417" w:type="dxa"/>
            <w:vAlign w:val="center"/>
          </w:tcPr>
          <w:p w14:paraId="22D34F98"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0,2</w:t>
            </w:r>
          </w:p>
        </w:tc>
      </w:tr>
      <w:tr w:rsidR="002706BE" w:rsidRPr="002706BE" w14:paraId="6842F43D" w14:textId="77777777" w:rsidTr="009A6B8C">
        <w:trPr>
          <w:trHeight w:val="170"/>
        </w:trPr>
        <w:tc>
          <w:tcPr>
            <w:tcW w:w="2689" w:type="dxa"/>
            <w:shd w:val="clear" w:color="auto" w:fill="auto"/>
            <w:noWrap/>
            <w:vAlign w:val="center"/>
          </w:tcPr>
          <w:p w14:paraId="05EFB101" w14:textId="77777777" w:rsidR="00A25590" w:rsidRPr="002706BE" w:rsidRDefault="00A25590" w:rsidP="00880693">
            <w:pPr>
              <w:spacing w:after="0" w:line="240" w:lineRule="auto"/>
              <w:contextualSpacing/>
              <w:rPr>
                <w:rFonts w:eastAsia="Times New Roman"/>
                <w:sz w:val="28"/>
                <w:szCs w:val="28"/>
                <w:lang w:val="en-US" w:eastAsia="ru-RU"/>
              </w:rPr>
            </w:pPr>
            <w:r w:rsidRPr="002706BE">
              <w:rPr>
                <w:sz w:val="28"/>
                <w:szCs w:val="28"/>
              </w:rPr>
              <w:t>Caprifoliaceae</w:t>
            </w:r>
          </w:p>
        </w:tc>
        <w:tc>
          <w:tcPr>
            <w:tcW w:w="1134" w:type="dxa"/>
            <w:shd w:val="clear" w:color="auto" w:fill="auto"/>
            <w:noWrap/>
            <w:vAlign w:val="center"/>
          </w:tcPr>
          <w:p w14:paraId="57661C46"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tcPr>
          <w:p w14:paraId="03578A04"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417" w:type="dxa"/>
            <w:shd w:val="clear" w:color="auto" w:fill="auto"/>
            <w:noWrap/>
            <w:vAlign w:val="center"/>
          </w:tcPr>
          <w:p w14:paraId="50567419"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0,4</w:t>
            </w:r>
          </w:p>
        </w:tc>
        <w:tc>
          <w:tcPr>
            <w:tcW w:w="1135" w:type="dxa"/>
            <w:gridSpan w:val="2"/>
            <w:vAlign w:val="center"/>
          </w:tcPr>
          <w:p w14:paraId="1FB0C936"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5</w:t>
            </w:r>
          </w:p>
        </w:tc>
        <w:tc>
          <w:tcPr>
            <w:tcW w:w="1417" w:type="dxa"/>
            <w:vAlign w:val="center"/>
          </w:tcPr>
          <w:p w14:paraId="5C23E632"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0,4</w:t>
            </w:r>
          </w:p>
        </w:tc>
      </w:tr>
      <w:tr w:rsidR="002706BE" w:rsidRPr="002706BE" w14:paraId="722D691D" w14:textId="77777777" w:rsidTr="009A6B8C">
        <w:trPr>
          <w:trHeight w:val="170"/>
        </w:trPr>
        <w:tc>
          <w:tcPr>
            <w:tcW w:w="2689" w:type="dxa"/>
            <w:shd w:val="clear" w:color="auto" w:fill="auto"/>
            <w:noWrap/>
            <w:vAlign w:val="center"/>
          </w:tcPr>
          <w:p w14:paraId="6BA0AD76" w14:textId="77777777" w:rsidR="00A25590" w:rsidRPr="002706BE" w:rsidRDefault="00A25590" w:rsidP="00880693">
            <w:pPr>
              <w:spacing w:after="0" w:line="240" w:lineRule="auto"/>
              <w:contextualSpacing/>
              <w:rPr>
                <w:rFonts w:eastAsia="Times New Roman"/>
                <w:sz w:val="28"/>
                <w:szCs w:val="28"/>
                <w:lang w:val="en-US" w:eastAsia="ru-RU"/>
              </w:rPr>
            </w:pPr>
            <w:r w:rsidRPr="002706BE">
              <w:rPr>
                <w:sz w:val="28"/>
                <w:szCs w:val="28"/>
              </w:rPr>
              <w:t>Valerianaceae</w:t>
            </w:r>
          </w:p>
        </w:tc>
        <w:tc>
          <w:tcPr>
            <w:tcW w:w="1134" w:type="dxa"/>
            <w:shd w:val="clear" w:color="auto" w:fill="auto"/>
            <w:noWrap/>
            <w:vAlign w:val="center"/>
          </w:tcPr>
          <w:p w14:paraId="0E2B77E3"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tcPr>
          <w:p w14:paraId="34A30839"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417" w:type="dxa"/>
            <w:shd w:val="clear" w:color="auto" w:fill="auto"/>
            <w:noWrap/>
            <w:vAlign w:val="center"/>
          </w:tcPr>
          <w:p w14:paraId="6D7F347E"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0,4</w:t>
            </w:r>
          </w:p>
        </w:tc>
        <w:tc>
          <w:tcPr>
            <w:tcW w:w="1135" w:type="dxa"/>
            <w:gridSpan w:val="2"/>
            <w:vAlign w:val="center"/>
          </w:tcPr>
          <w:p w14:paraId="440DB20B"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3</w:t>
            </w:r>
          </w:p>
        </w:tc>
        <w:tc>
          <w:tcPr>
            <w:tcW w:w="1417" w:type="dxa"/>
            <w:vAlign w:val="center"/>
          </w:tcPr>
          <w:p w14:paraId="5C743BF7"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0,2</w:t>
            </w:r>
          </w:p>
        </w:tc>
      </w:tr>
      <w:tr w:rsidR="002706BE" w:rsidRPr="002706BE" w14:paraId="5C0321FD" w14:textId="77777777" w:rsidTr="009A6B8C">
        <w:trPr>
          <w:trHeight w:val="170"/>
        </w:trPr>
        <w:tc>
          <w:tcPr>
            <w:tcW w:w="2689" w:type="dxa"/>
            <w:shd w:val="clear" w:color="auto" w:fill="auto"/>
            <w:noWrap/>
            <w:vAlign w:val="center"/>
          </w:tcPr>
          <w:p w14:paraId="53267D70" w14:textId="77777777" w:rsidR="00A25590" w:rsidRPr="002706BE" w:rsidRDefault="00A25590" w:rsidP="00880693">
            <w:pPr>
              <w:spacing w:after="0" w:line="240" w:lineRule="auto"/>
              <w:contextualSpacing/>
              <w:rPr>
                <w:rFonts w:eastAsia="Times New Roman"/>
                <w:sz w:val="28"/>
                <w:szCs w:val="28"/>
                <w:lang w:val="en-US" w:eastAsia="ru-RU"/>
              </w:rPr>
            </w:pPr>
            <w:r w:rsidRPr="002706BE">
              <w:rPr>
                <w:sz w:val="28"/>
                <w:szCs w:val="28"/>
              </w:rPr>
              <w:t>Campanulaceae</w:t>
            </w:r>
          </w:p>
        </w:tc>
        <w:tc>
          <w:tcPr>
            <w:tcW w:w="1134" w:type="dxa"/>
            <w:shd w:val="clear" w:color="auto" w:fill="auto"/>
            <w:noWrap/>
            <w:vAlign w:val="center"/>
          </w:tcPr>
          <w:p w14:paraId="06A70DEE"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tcPr>
          <w:p w14:paraId="51CE0793"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417" w:type="dxa"/>
            <w:shd w:val="clear" w:color="auto" w:fill="auto"/>
            <w:noWrap/>
            <w:vAlign w:val="center"/>
          </w:tcPr>
          <w:p w14:paraId="6805815E"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0,4</w:t>
            </w:r>
          </w:p>
        </w:tc>
        <w:tc>
          <w:tcPr>
            <w:tcW w:w="1135" w:type="dxa"/>
            <w:gridSpan w:val="2"/>
            <w:vAlign w:val="center"/>
          </w:tcPr>
          <w:p w14:paraId="3640F3BA"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10</w:t>
            </w:r>
          </w:p>
        </w:tc>
        <w:tc>
          <w:tcPr>
            <w:tcW w:w="1417" w:type="dxa"/>
            <w:vAlign w:val="center"/>
          </w:tcPr>
          <w:p w14:paraId="74D2F4B8"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0,8</w:t>
            </w:r>
          </w:p>
        </w:tc>
      </w:tr>
      <w:tr w:rsidR="002706BE" w:rsidRPr="002706BE" w14:paraId="7566C50B" w14:textId="77777777" w:rsidTr="009A6B8C">
        <w:trPr>
          <w:trHeight w:val="170"/>
        </w:trPr>
        <w:tc>
          <w:tcPr>
            <w:tcW w:w="2689" w:type="dxa"/>
            <w:shd w:val="clear" w:color="auto" w:fill="auto"/>
            <w:noWrap/>
            <w:vAlign w:val="center"/>
          </w:tcPr>
          <w:p w14:paraId="7F3BDD85" w14:textId="77777777" w:rsidR="00A25590" w:rsidRPr="002706BE" w:rsidRDefault="00A25590" w:rsidP="00880693">
            <w:pPr>
              <w:spacing w:after="0" w:line="240" w:lineRule="auto"/>
              <w:contextualSpacing/>
              <w:rPr>
                <w:rFonts w:eastAsia="Times New Roman"/>
                <w:sz w:val="28"/>
                <w:szCs w:val="28"/>
                <w:lang w:val="en-US" w:eastAsia="ru-RU"/>
              </w:rPr>
            </w:pPr>
            <w:r w:rsidRPr="002706BE">
              <w:rPr>
                <w:sz w:val="28"/>
                <w:szCs w:val="28"/>
              </w:rPr>
              <w:t>Lemnaceae</w:t>
            </w:r>
          </w:p>
        </w:tc>
        <w:tc>
          <w:tcPr>
            <w:tcW w:w="1134" w:type="dxa"/>
            <w:shd w:val="clear" w:color="auto" w:fill="auto"/>
            <w:noWrap/>
            <w:vAlign w:val="center"/>
          </w:tcPr>
          <w:p w14:paraId="36AE25C3"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tcPr>
          <w:p w14:paraId="51EB79CA"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417" w:type="dxa"/>
            <w:shd w:val="clear" w:color="auto" w:fill="auto"/>
            <w:noWrap/>
            <w:vAlign w:val="center"/>
          </w:tcPr>
          <w:p w14:paraId="51AC0CF4"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0,4</w:t>
            </w:r>
          </w:p>
        </w:tc>
        <w:tc>
          <w:tcPr>
            <w:tcW w:w="1135" w:type="dxa"/>
            <w:gridSpan w:val="2"/>
            <w:vAlign w:val="center"/>
          </w:tcPr>
          <w:p w14:paraId="5079CCEC"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3</w:t>
            </w:r>
          </w:p>
        </w:tc>
        <w:tc>
          <w:tcPr>
            <w:tcW w:w="1417" w:type="dxa"/>
            <w:vAlign w:val="center"/>
          </w:tcPr>
          <w:p w14:paraId="6BB7633B"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0,2</w:t>
            </w:r>
          </w:p>
        </w:tc>
      </w:tr>
      <w:tr w:rsidR="002706BE" w:rsidRPr="002706BE" w14:paraId="51CC28EE" w14:textId="77777777" w:rsidTr="009A6B8C">
        <w:trPr>
          <w:trHeight w:val="170"/>
        </w:trPr>
        <w:tc>
          <w:tcPr>
            <w:tcW w:w="2689" w:type="dxa"/>
            <w:shd w:val="clear" w:color="auto" w:fill="auto"/>
            <w:noWrap/>
            <w:vAlign w:val="center"/>
          </w:tcPr>
          <w:p w14:paraId="02A22585" w14:textId="77777777" w:rsidR="00A25590" w:rsidRPr="002706BE" w:rsidRDefault="00A25590" w:rsidP="00880693">
            <w:pPr>
              <w:spacing w:after="0" w:line="240" w:lineRule="auto"/>
              <w:contextualSpacing/>
              <w:rPr>
                <w:rFonts w:eastAsia="Times New Roman"/>
                <w:sz w:val="28"/>
                <w:szCs w:val="28"/>
                <w:lang w:val="en-US" w:eastAsia="ru-RU"/>
              </w:rPr>
            </w:pPr>
            <w:r w:rsidRPr="002706BE">
              <w:rPr>
                <w:sz w:val="28"/>
                <w:szCs w:val="28"/>
              </w:rPr>
              <w:t>Asparagaceae</w:t>
            </w:r>
          </w:p>
        </w:tc>
        <w:tc>
          <w:tcPr>
            <w:tcW w:w="1134" w:type="dxa"/>
            <w:shd w:val="clear" w:color="auto" w:fill="auto"/>
            <w:noWrap/>
            <w:vAlign w:val="center"/>
          </w:tcPr>
          <w:p w14:paraId="21860FCC"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tcPr>
          <w:p w14:paraId="2F18CC98"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417" w:type="dxa"/>
            <w:shd w:val="clear" w:color="auto" w:fill="auto"/>
            <w:noWrap/>
            <w:vAlign w:val="center"/>
          </w:tcPr>
          <w:p w14:paraId="656DB8A3"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0,4</w:t>
            </w:r>
          </w:p>
        </w:tc>
        <w:tc>
          <w:tcPr>
            <w:tcW w:w="1135" w:type="dxa"/>
            <w:gridSpan w:val="2"/>
            <w:vAlign w:val="center"/>
          </w:tcPr>
          <w:p w14:paraId="3D5121C0"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3</w:t>
            </w:r>
          </w:p>
        </w:tc>
        <w:tc>
          <w:tcPr>
            <w:tcW w:w="1417" w:type="dxa"/>
            <w:vAlign w:val="center"/>
          </w:tcPr>
          <w:p w14:paraId="6C88A91A"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0,2</w:t>
            </w:r>
          </w:p>
        </w:tc>
      </w:tr>
      <w:tr w:rsidR="002706BE" w:rsidRPr="002706BE" w14:paraId="7ED509DF" w14:textId="77777777" w:rsidTr="009A6B8C">
        <w:trPr>
          <w:trHeight w:val="170"/>
        </w:trPr>
        <w:tc>
          <w:tcPr>
            <w:tcW w:w="2689" w:type="dxa"/>
            <w:shd w:val="clear" w:color="auto" w:fill="auto"/>
            <w:noWrap/>
            <w:vAlign w:val="center"/>
          </w:tcPr>
          <w:p w14:paraId="204B0E40" w14:textId="77777777" w:rsidR="00A25590" w:rsidRPr="002706BE" w:rsidRDefault="00A25590" w:rsidP="00880693">
            <w:pPr>
              <w:spacing w:after="0" w:line="240" w:lineRule="auto"/>
              <w:contextualSpacing/>
              <w:rPr>
                <w:rFonts w:eastAsia="Times New Roman"/>
                <w:sz w:val="28"/>
                <w:szCs w:val="28"/>
                <w:lang w:val="en-US" w:eastAsia="ru-RU"/>
              </w:rPr>
            </w:pPr>
            <w:r w:rsidRPr="002706BE">
              <w:rPr>
                <w:sz w:val="28"/>
                <w:szCs w:val="28"/>
              </w:rPr>
              <w:t>Juncaginaceae</w:t>
            </w:r>
          </w:p>
        </w:tc>
        <w:tc>
          <w:tcPr>
            <w:tcW w:w="1134" w:type="dxa"/>
            <w:shd w:val="clear" w:color="auto" w:fill="auto"/>
            <w:noWrap/>
            <w:vAlign w:val="center"/>
          </w:tcPr>
          <w:p w14:paraId="7A6E7447"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tcPr>
          <w:p w14:paraId="7A6FCF7C"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417" w:type="dxa"/>
            <w:shd w:val="clear" w:color="auto" w:fill="auto"/>
            <w:noWrap/>
            <w:vAlign w:val="center"/>
          </w:tcPr>
          <w:p w14:paraId="2E77C674"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0,4</w:t>
            </w:r>
          </w:p>
        </w:tc>
        <w:tc>
          <w:tcPr>
            <w:tcW w:w="1135" w:type="dxa"/>
            <w:gridSpan w:val="2"/>
            <w:vAlign w:val="center"/>
          </w:tcPr>
          <w:p w14:paraId="4405141A"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w:t>
            </w:r>
          </w:p>
        </w:tc>
        <w:tc>
          <w:tcPr>
            <w:tcW w:w="1417" w:type="dxa"/>
            <w:vAlign w:val="center"/>
          </w:tcPr>
          <w:p w14:paraId="11E0F99F"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0,2</w:t>
            </w:r>
          </w:p>
        </w:tc>
      </w:tr>
      <w:tr w:rsidR="002706BE" w:rsidRPr="002706BE" w14:paraId="42830190" w14:textId="77777777" w:rsidTr="009A6B8C">
        <w:trPr>
          <w:trHeight w:val="170"/>
        </w:trPr>
        <w:tc>
          <w:tcPr>
            <w:tcW w:w="2689" w:type="dxa"/>
            <w:shd w:val="clear" w:color="auto" w:fill="auto"/>
            <w:noWrap/>
            <w:vAlign w:val="center"/>
          </w:tcPr>
          <w:p w14:paraId="4DE8AA4B" w14:textId="77777777" w:rsidR="00A25590" w:rsidRPr="002706BE" w:rsidRDefault="00A25590" w:rsidP="00880693">
            <w:pPr>
              <w:spacing w:after="0" w:line="240" w:lineRule="auto"/>
              <w:contextualSpacing/>
              <w:rPr>
                <w:rFonts w:eastAsia="Times New Roman"/>
                <w:sz w:val="28"/>
                <w:szCs w:val="28"/>
                <w:lang w:val="en-US" w:eastAsia="ru-RU"/>
              </w:rPr>
            </w:pPr>
            <w:r w:rsidRPr="002706BE">
              <w:rPr>
                <w:sz w:val="28"/>
                <w:szCs w:val="28"/>
              </w:rPr>
              <w:t>Juncaceae</w:t>
            </w:r>
          </w:p>
        </w:tc>
        <w:tc>
          <w:tcPr>
            <w:tcW w:w="1134" w:type="dxa"/>
            <w:shd w:val="clear" w:color="auto" w:fill="auto"/>
            <w:noWrap/>
            <w:vAlign w:val="center"/>
          </w:tcPr>
          <w:p w14:paraId="71D9E9DE"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275" w:type="dxa"/>
            <w:shd w:val="clear" w:color="auto" w:fill="auto"/>
            <w:noWrap/>
            <w:vAlign w:val="center"/>
          </w:tcPr>
          <w:p w14:paraId="4FEDD5B2"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w:t>
            </w:r>
          </w:p>
        </w:tc>
        <w:tc>
          <w:tcPr>
            <w:tcW w:w="1417" w:type="dxa"/>
            <w:shd w:val="clear" w:color="auto" w:fill="auto"/>
            <w:noWrap/>
            <w:vAlign w:val="center"/>
          </w:tcPr>
          <w:p w14:paraId="722BE4CE"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0,4</w:t>
            </w:r>
          </w:p>
        </w:tc>
        <w:tc>
          <w:tcPr>
            <w:tcW w:w="1135" w:type="dxa"/>
            <w:gridSpan w:val="2"/>
            <w:vAlign w:val="center"/>
          </w:tcPr>
          <w:p w14:paraId="18F59632"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w:t>
            </w:r>
          </w:p>
        </w:tc>
        <w:tc>
          <w:tcPr>
            <w:tcW w:w="1417" w:type="dxa"/>
            <w:vAlign w:val="center"/>
          </w:tcPr>
          <w:p w14:paraId="208FAA3F"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0,2</w:t>
            </w:r>
          </w:p>
        </w:tc>
      </w:tr>
      <w:tr w:rsidR="002706BE" w:rsidRPr="002706BE" w14:paraId="367DF91F" w14:textId="77777777" w:rsidTr="009A6B8C">
        <w:trPr>
          <w:trHeight w:val="170"/>
        </w:trPr>
        <w:tc>
          <w:tcPr>
            <w:tcW w:w="2689" w:type="dxa"/>
            <w:shd w:val="clear" w:color="auto" w:fill="auto"/>
            <w:noWrap/>
            <w:vAlign w:val="center"/>
          </w:tcPr>
          <w:p w14:paraId="36DFC083" w14:textId="77777777" w:rsidR="00A25590" w:rsidRPr="002706BE" w:rsidRDefault="00A25590" w:rsidP="00880693">
            <w:pPr>
              <w:spacing w:after="0" w:line="240" w:lineRule="auto"/>
              <w:contextualSpacing/>
              <w:rPr>
                <w:sz w:val="28"/>
                <w:szCs w:val="28"/>
              </w:rPr>
            </w:pPr>
            <w:r w:rsidRPr="002706BE">
              <w:rPr>
                <w:sz w:val="28"/>
                <w:szCs w:val="28"/>
              </w:rPr>
              <w:t>Прочие</w:t>
            </w:r>
          </w:p>
        </w:tc>
        <w:tc>
          <w:tcPr>
            <w:tcW w:w="1134" w:type="dxa"/>
            <w:shd w:val="clear" w:color="auto" w:fill="auto"/>
            <w:noWrap/>
            <w:vAlign w:val="center"/>
          </w:tcPr>
          <w:p w14:paraId="40E93B34"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w:t>
            </w:r>
          </w:p>
        </w:tc>
        <w:tc>
          <w:tcPr>
            <w:tcW w:w="1275" w:type="dxa"/>
            <w:shd w:val="clear" w:color="auto" w:fill="auto"/>
            <w:noWrap/>
            <w:vAlign w:val="center"/>
          </w:tcPr>
          <w:p w14:paraId="4E911D05"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w:t>
            </w:r>
          </w:p>
        </w:tc>
        <w:tc>
          <w:tcPr>
            <w:tcW w:w="1417" w:type="dxa"/>
            <w:shd w:val="clear" w:color="auto" w:fill="auto"/>
            <w:noWrap/>
            <w:vAlign w:val="center"/>
          </w:tcPr>
          <w:p w14:paraId="30132E92"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w:t>
            </w:r>
          </w:p>
        </w:tc>
        <w:tc>
          <w:tcPr>
            <w:tcW w:w="1135" w:type="dxa"/>
            <w:gridSpan w:val="2"/>
            <w:vAlign w:val="center"/>
          </w:tcPr>
          <w:p w14:paraId="6AEE6423"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217</w:t>
            </w:r>
          </w:p>
        </w:tc>
        <w:tc>
          <w:tcPr>
            <w:tcW w:w="1417" w:type="dxa"/>
            <w:vAlign w:val="center"/>
          </w:tcPr>
          <w:p w14:paraId="56848F65"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17,7</w:t>
            </w:r>
          </w:p>
        </w:tc>
      </w:tr>
      <w:tr w:rsidR="00A25590" w:rsidRPr="002706BE" w14:paraId="430641B8" w14:textId="77777777" w:rsidTr="009A6B8C">
        <w:trPr>
          <w:trHeight w:val="170"/>
        </w:trPr>
        <w:tc>
          <w:tcPr>
            <w:tcW w:w="2689" w:type="dxa"/>
            <w:shd w:val="clear" w:color="auto" w:fill="auto"/>
            <w:noWrap/>
            <w:vAlign w:val="center"/>
          </w:tcPr>
          <w:p w14:paraId="19CAF587"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rFonts w:eastAsia="Times New Roman"/>
                <w:sz w:val="28"/>
                <w:szCs w:val="28"/>
                <w:lang w:eastAsia="ru-RU"/>
              </w:rPr>
              <w:t>44</w:t>
            </w:r>
          </w:p>
        </w:tc>
        <w:tc>
          <w:tcPr>
            <w:tcW w:w="1134" w:type="dxa"/>
            <w:shd w:val="clear" w:color="auto" w:fill="auto"/>
            <w:noWrap/>
            <w:vAlign w:val="center"/>
          </w:tcPr>
          <w:p w14:paraId="1A39F8AA"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sz w:val="28"/>
                <w:szCs w:val="28"/>
              </w:rPr>
              <w:t>163</w:t>
            </w:r>
          </w:p>
        </w:tc>
        <w:tc>
          <w:tcPr>
            <w:tcW w:w="1275" w:type="dxa"/>
            <w:shd w:val="clear" w:color="auto" w:fill="auto"/>
            <w:noWrap/>
            <w:vAlign w:val="center"/>
          </w:tcPr>
          <w:p w14:paraId="3D054336"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sz w:val="28"/>
                <w:szCs w:val="28"/>
              </w:rPr>
              <w:t>284</w:t>
            </w:r>
          </w:p>
        </w:tc>
        <w:tc>
          <w:tcPr>
            <w:tcW w:w="1417" w:type="dxa"/>
            <w:shd w:val="clear" w:color="auto" w:fill="auto"/>
            <w:noWrap/>
            <w:vAlign w:val="center"/>
          </w:tcPr>
          <w:p w14:paraId="0DF043F7" w14:textId="77777777" w:rsidR="00A25590" w:rsidRPr="002706BE" w:rsidRDefault="00A25590" w:rsidP="00880693">
            <w:pPr>
              <w:spacing w:after="0" w:line="240" w:lineRule="auto"/>
              <w:contextualSpacing/>
              <w:jc w:val="center"/>
              <w:rPr>
                <w:rFonts w:eastAsia="Times New Roman"/>
                <w:sz w:val="28"/>
                <w:szCs w:val="28"/>
                <w:lang w:eastAsia="ru-RU"/>
              </w:rPr>
            </w:pPr>
            <w:r w:rsidRPr="002706BE">
              <w:rPr>
                <w:sz w:val="28"/>
                <w:szCs w:val="28"/>
              </w:rPr>
              <w:t>100</w:t>
            </w:r>
          </w:p>
        </w:tc>
        <w:tc>
          <w:tcPr>
            <w:tcW w:w="1135" w:type="dxa"/>
            <w:gridSpan w:val="2"/>
            <w:vAlign w:val="center"/>
          </w:tcPr>
          <w:p w14:paraId="556C09EF" w14:textId="77777777" w:rsidR="00A25590" w:rsidRPr="002706BE" w:rsidRDefault="00A25590" w:rsidP="00880693">
            <w:pPr>
              <w:spacing w:after="0" w:line="240" w:lineRule="auto"/>
              <w:contextualSpacing/>
              <w:jc w:val="center"/>
              <w:rPr>
                <w:sz w:val="28"/>
                <w:szCs w:val="28"/>
              </w:rPr>
            </w:pPr>
            <w:r w:rsidRPr="002706BE">
              <w:rPr>
                <w:sz w:val="28"/>
                <w:szCs w:val="28"/>
              </w:rPr>
              <w:t>1223</w:t>
            </w:r>
          </w:p>
        </w:tc>
        <w:tc>
          <w:tcPr>
            <w:tcW w:w="1417" w:type="dxa"/>
            <w:vAlign w:val="center"/>
          </w:tcPr>
          <w:p w14:paraId="2CC6004C" w14:textId="77777777" w:rsidR="00A25590" w:rsidRPr="002706BE" w:rsidRDefault="00A25590" w:rsidP="00880693">
            <w:pPr>
              <w:spacing w:after="0" w:line="240" w:lineRule="auto"/>
              <w:contextualSpacing/>
              <w:jc w:val="center"/>
              <w:rPr>
                <w:sz w:val="28"/>
                <w:szCs w:val="28"/>
              </w:rPr>
            </w:pPr>
            <w:r w:rsidRPr="002706BE">
              <w:rPr>
                <w:sz w:val="28"/>
                <w:szCs w:val="28"/>
              </w:rPr>
              <w:t>100</w:t>
            </w:r>
          </w:p>
        </w:tc>
      </w:tr>
    </w:tbl>
    <w:p w14:paraId="62140F13" w14:textId="77777777" w:rsidR="00A25590" w:rsidRPr="002706BE" w:rsidRDefault="00A25590" w:rsidP="00880693">
      <w:pPr>
        <w:tabs>
          <w:tab w:val="left" w:pos="1728"/>
          <w:tab w:val="left" w:pos="4248"/>
          <w:tab w:val="left" w:pos="5148"/>
          <w:tab w:val="left" w:pos="6048"/>
          <w:tab w:val="left" w:pos="7488"/>
          <w:tab w:val="left" w:pos="8568"/>
        </w:tabs>
        <w:spacing w:after="0" w:line="240" w:lineRule="auto"/>
        <w:ind w:left="91"/>
        <w:contextualSpacing/>
        <w:jc w:val="center"/>
        <w:rPr>
          <w:sz w:val="28"/>
          <w:szCs w:val="28"/>
        </w:rPr>
      </w:pPr>
    </w:p>
    <w:p w14:paraId="369346EF" w14:textId="77777777" w:rsidR="00A25590" w:rsidRPr="002706BE" w:rsidRDefault="00A25590" w:rsidP="00880693">
      <w:pPr>
        <w:spacing w:line="240" w:lineRule="auto"/>
        <w:ind w:firstLine="709"/>
        <w:contextualSpacing/>
        <w:rPr>
          <w:i/>
          <w:szCs w:val="20"/>
        </w:rPr>
        <w:sectPr w:rsidR="00A25590" w:rsidRPr="002706BE" w:rsidSect="00A25590">
          <w:pgSz w:w="11906" w:h="16838"/>
          <w:pgMar w:top="1134" w:right="851" w:bottom="1134" w:left="1701" w:header="709" w:footer="709" w:gutter="0"/>
          <w:cols w:space="708"/>
          <w:titlePg/>
          <w:docGrid w:linePitch="360"/>
        </w:sectPr>
      </w:pPr>
    </w:p>
    <w:p w14:paraId="3071A85E" w14:textId="6134A8A8" w:rsidR="00BD2A72" w:rsidRPr="002706BE" w:rsidRDefault="00C539A6" w:rsidP="00880693">
      <w:pPr>
        <w:pStyle w:val="1"/>
        <w:spacing w:line="240" w:lineRule="auto"/>
        <w:jc w:val="center"/>
        <w:rPr>
          <w:rFonts w:ascii="Times New Roman" w:hAnsi="Times New Roman" w:cs="Times New Roman"/>
          <w:b/>
          <w:color w:val="auto"/>
          <w:sz w:val="28"/>
          <w:szCs w:val="28"/>
        </w:rPr>
      </w:pPr>
      <w:bookmarkStart w:id="81" w:name="_Toc167725627"/>
      <w:r w:rsidRPr="002706BE">
        <w:rPr>
          <w:rFonts w:ascii="Times New Roman" w:hAnsi="Times New Roman" w:cs="Times New Roman"/>
          <w:b/>
          <w:color w:val="auto"/>
          <w:sz w:val="28"/>
          <w:szCs w:val="28"/>
        </w:rPr>
        <w:lastRenderedPageBreak/>
        <w:t>ПРИЛОЖЕНИЕ</w:t>
      </w:r>
      <w:r w:rsidR="00BD2A72" w:rsidRPr="002706BE">
        <w:rPr>
          <w:rFonts w:ascii="Times New Roman" w:hAnsi="Times New Roman" w:cs="Times New Roman"/>
          <w:b/>
          <w:color w:val="auto"/>
          <w:sz w:val="28"/>
          <w:szCs w:val="28"/>
        </w:rPr>
        <w:t xml:space="preserve"> </w:t>
      </w:r>
      <w:r w:rsidR="008C6772" w:rsidRPr="002706BE">
        <w:rPr>
          <w:rFonts w:ascii="Times New Roman" w:hAnsi="Times New Roman" w:cs="Times New Roman"/>
          <w:b/>
          <w:color w:val="auto"/>
          <w:sz w:val="28"/>
          <w:szCs w:val="28"/>
        </w:rPr>
        <w:t>Е</w:t>
      </w:r>
      <w:bookmarkEnd w:id="81"/>
    </w:p>
    <w:p w14:paraId="1842F5DB" w14:textId="77777777" w:rsidR="00C015FF" w:rsidRPr="002706BE" w:rsidRDefault="00C015FF" w:rsidP="00880693">
      <w:pPr>
        <w:tabs>
          <w:tab w:val="left" w:pos="1728"/>
          <w:tab w:val="left" w:pos="4248"/>
          <w:tab w:val="left" w:pos="5148"/>
          <w:tab w:val="left" w:pos="6048"/>
          <w:tab w:val="left" w:pos="7488"/>
          <w:tab w:val="left" w:pos="8568"/>
        </w:tabs>
        <w:spacing w:after="0" w:line="240" w:lineRule="auto"/>
        <w:ind w:left="91"/>
        <w:contextualSpacing/>
        <w:jc w:val="center"/>
        <w:rPr>
          <w:sz w:val="28"/>
          <w:szCs w:val="28"/>
        </w:rPr>
      </w:pPr>
    </w:p>
    <w:p w14:paraId="4A9DF382" w14:textId="01033EC7" w:rsidR="00C015FF" w:rsidRPr="002706BE" w:rsidRDefault="00C015FF" w:rsidP="00880693">
      <w:pPr>
        <w:tabs>
          <w:tab w:val="left" w:pos="1728"/>
          <w:tab w:val="left" w:pos="4248"/>
          <w:tab w:val="left" w:pos="5148"/>
          <w:tab w:val="left" w:pos="6048"/>
          <w:tab w:val="left" w:pos="7488"/>
          <w:tab w:val="left" w:pos="8568"/>
        </w:tabs>
        <w:spacing w:after="0" w:line="240" w:lineRule="auto"/>
        <w:ind w:left="91" w:firstLine="51"/>
        <w:contextualSpacing/>
        <w:jc w:val="center"/>
        <w:rPr>
          <w:bCs/>
          <w:sz w:val="28"/>
          <w:szCs w:val="28"/>
        </w:rPr>
      </w:pPr>
      <w:r w:rsidRPr="002706BE">
        <w:rPr>
          <w:bCs/>
          <w:sz w:val="28"/>
          <w:szCs w:val="28"/>
        </w:rPr>
        <w:t>Характеристики изучаемых видов</w:t>
      </w:r>
    </w:p>
    <w:p w14:paraId="3B05B5C0" w14:textId="77777777" w:rsidR="00BD2A72" w:rsidRPr="002706BE" w:rsidRDefault="00BD2A72" w:rsidP="00880693">
      <w:pPr>
        <w:tabs>
          <w:tab w:val="left" w:pos="1728"/>
          <w:tab w:val="left" w:pos="4248"/>
          <w:tab w:val="left" w:pos="5148"/>
          <w:tab w:val="left" w:pos="6048"/>
          <w:tab w:val="left" w:pos="7488"/>
          <w:tab w:val="left" w:pos="8568"/>
        </w:tabs>
        <w:spacing w:after="0" w:line="240" w:lineRule="auto"/>
        <w:ind w:left="91"/>
        <w:contextualSpacing/>
        <w:jc w:val="both"/>
        <w:rPr>
          <w:b/>
          <w:sz w:val="28"/>
          <w:szCs w:val="28"/>
        </w:rPr>
      </w:pPr>
    </w:p>
    <w:p w14:paraId="651A5BDE" w14:textId="77777777" w:rsidR="00BD2A72" w:rsidRPr="002706BE" w:rsidRDefault="00BD2A72" w:rsidP="00880693">
      <w:pPr>
        <w:tabs>
          <w:tab w:val="left" w:pos="1728"/>
          <w:tab w:val="left" w:pos="4248"/>
          <w:tab w:val="left" w:pos="5148"/>
          <w:tab w:val="left" w:pos="6048"/>
          <w:tab w:val="left" w:pos="7488"/>
          <w:tab w:val="left" w:pos="8568"/>
        </w:tabs>
        <w:spacing w:after="0" w:line="240" w:lineRule="auto"/>
        <w:ind w:firstLine="680"/>
        <w:contextualSpacing/>
        <w:jc w:val="both"/>
        <w:rPr>
          <w:bCs/>
          <w:sz w:val="28"/>
          <w:szCs w:val="28"/>
        </w:rPr>
      </w:pPr>
      <w:r w:rsidRPr="002706BE">
        <w:rPr>
          <w:bCs/>
          <w:sz w:val="28"/>
          <w:szCs w:val="28"/>
        </w:rPr>
        <w:t>В первой колонке – жизненная форма по классификации И.Г. Серебрякова: д – деревья, к – кустарники, ПК – полукустарники, пкч – полукустарнички, ск – стержнекорневая, крк – короткокорневищная, длк – длиннокорневищная, дрн – дерновинная, кск – кистекорневая, стл – столонообразующая, лк – луковичная, ккл – корнеклубневая, лв – лиановидная, пт – паразитическая, ол – однолетники, дл – двулетники, вт – плавающие и подводные травы.</w:t>
      </w:r>
    </w:p>
    <w:p w14:paraId="3F433AAD" w14:textId="77777777" w:rsidR="00BD2A72" w:rsidRPr="002706BE" w:rsidRDefault="00BD2A72" w:rsidP="00880693">
      <w:pPr>
        <w:spacing w:after="0" w:line="240" w:lineRule="auto"/>
        <w:ind w:firstLine="680"/>
        <w:contextualSpacing/>
        <w:jc w:val="both"/>
        <w:rPr>
          <w:sz w:val="28"/>
          <w:szCs w:val="28"/>
        </w:rPr>
      </w:pPr>
      <w:r w:rsidRPr="002706BE">
        <w:rPr>
          <w:bCs/>
          <w:sz w:val="28"/>
          <w:szCs w:val="28"/>
        </w:rPr>
        <w:t xml:space="preserve">Во второй колонке – </w:t>
      </w:r>
      <w:r w:rsidRPr="002706BE">
        <w:rPr>
          <w:sz w:val="28"/>
          <w:szCs w:val="28"/>
        </w:rPr>
        <w:t>экологические группы растений по отношению к влагообеспеченности местообитаний (ЭГВО); К – ксерофиты; КМ – ксеромезофиты; М – мезофиты, МГ – мезогигрофиты, Г – гигрофиты,  Гд – гидрофиты</w:t>
      </w:r>
    </w:p>
    <w:p w14:paraId="112ECF53" w14:textId="77777777" w:rsidR="00BD2A72" w:rsidRPr="002706BE" w:rsidRDefault="00BD2A72" w:rsidP="00880693">
      <w:pPr>
        <w:tabs>
          <w:tab w:val="left" w:pos="1728"/>
          <w:tab w:val="left" w:pos="4248"/>
          <w:tab w:val="left" w:pos="5148"/>
          <w:tab w:val="left" w:pos="6048"/>
          <w:tab w:val="left" w:pos="7488"/>
          <w:tab w:val="left" w:pos="8568"/>
        </w:tabs>
        <w:spacing w:after="0" w:line="240" w:lineRule="auto"/>
        <w:ind w:left="91" w:firstLine="680"/>
        <w:contextualSpacing/>
        <w:jc w:val="both"/>
        <w:rPr>
          <w:bCs/>
          <w:sz w:val="28"/>
          <w:szCs w:val="28"/>
        </w:rPr>
      </w:pPr>
      <w:r w:rsidRPr="002706BE">
        <w:rPr>
          <w:bCs/>
          <w:sz w:val="28"/>
          <w:szCs w:val="28"/>
        </w:rPr>
        <w:t>В третьей колонке –эколого-ценотическая группа (ЭЦГ): луговая, лесная, степная, прибрежно-водная, сорная.</w:t>
      </w:r>
    </w:p>
    <w:p w14:paraId="4BD459C6" w14:textId="62A9A912" w:rsidR="00BD2A72" w:rsidRPr="002706BE" w:rsidRDefault="00BD2A72" w:rsidP="00880693">
      <w:pPr>
        <w:tabs>
          <w:tab w:val="left" w:pos="1728"/>
          <w:tab w:val="left" w:pos="4248"/>
          <w:tab w:val="left" w:pos="5148"/>
          <w:tab w:val="left" w:pos="6048"/>
          <w:tab w:val="left" w:pos="7488"/>
          <w:tab w:val="left" w:pos="8568"/>
        </w:tabs>
        <w:spacing w:after="0" w:line="240" w:lineRule="auto"/>
        <w:ind w:left="91" w:firstLine="680"/>
        <w:contextualSpacing/>
        <w:jc w:val="both"/>
        <w:rPr>
          <w:bCs/>
          <w:sz w:val="28"/>
          <w:szCs w:val="28"/>
        </w:rPr>
      </w:pPr>
      <w:r w:rsidRPr="002706BE">
        <w:rPr>
          <w:bCs/>
          <w:sz w:val="28"/>
          <w:szCs w:val="28"/>
        </w:rPr>
        <w:t>В четвертой колонке – способность к вегетативному размножению и степень вегетативной подвижности</w:t>
      </w:r>
      <w:r w:rsidR="0050447D" w:rsidRPr="002706BE">
        <w:rPr>
          <w:bCs/>
          <w:sz w:val="28"/>
          <w:szCs w:val="28"/>
        </w:rPr>
        <w:t xml:space="preserve"> (ВП)</w:t>
      </w:r>
      <w:r w:rsidRPr="002706BE">
        <w:rPr>
          <w:bCs/>
          <w:sz w:val="28"/>
          <w:szCs w:val="28"/>
        </w:rPr>
        <w:t xml:space="preserve"> по Л.Г. Раменскому: виды, не размножающиеся вегетативно (</w:t>
      </w:r>
      <w:r w:rsidRPr="002706BE">
        <w:rPr>
          <w:bCs/>
          <w:sz w:val="28"/>
          <w:szCs w:val="28"/>
          <w:lang w:val="en-US"/>
        </w:rPr>
        <w:t>x</w:t>
      </w:r>
      <w:r w:rsidRPr="002706BE">
        <w:rPr>
          <w:bCs/>
          <w:sz w:val="28"/>
          <w:szCs w:val="28"/>
        </w:rPr>
        <w:t>), вегетативно неподвижные (–), вегетативно малоподвижные (+), вегетативно подвижные (++).</w:t>
      </w:r>
    </w:p>
    <w:p w14:paraId="2C84EABB" w14:textId="269F4469" w:rsidR="00BD2A72" w:rsidRPr="002706BE" w:rsidRDefault="00BD2A72" w:rsidP="00880693">
      <w:pPr>
        <w:tabs>
          <w:tab w:val="left" w:pos="1728"/>
          <w:tab w:val="left" w:pos="4248"/>
          <w:tab w:val="left" w:pos="5148"/>
          <w:tab w:val="left" w:pos="6048"/>
          <w:tab w:val="left" w:pos="7488"/>
          <w:tab w:val="left" w:pos="8568"/>
        </w:tabs>
        <w:spacing w:after="0" w:line="240" w:lineRule="auto"/>
        <w:ind w:left="91" w:firstLine="680"/>
        <w:contextualSpacing/>
        <w:jc w:val="both"/>
        <w:rPr>
          <w:bCs/>
          <w:sz w:val="28"/>
          <w:szCs w:val="28"/>
        </w:rPr>
      </w:pPr>
      <w:r w:rsidRPr="002706BE">
        <w:rPr>
          <w:bCs/>
          <w:sz w:val="28"/>
          <w:szCs w:val="28"/>
        </w:rPr>
        <w:t>В пятой колонке указаны географические группы</w:t>
      </w:r>
      <w:r w:rsidR="0050447D" w:rsidRPr="002706BE">
        <w:rPr>
          <w:bCs/>
          <w:sz w:val="28"/>
          <w:szCs w:val="28"/>
        </w:rPr>
        <w:t xml:space="preserve"> (ГГ)</w:t>
      </w:r>
      <w:r w:rsidRPr="002706BE">
        <w:rPr>
          <w:bCs/>
          <w:sz w:val="28"/>
          <w:szCs w:val="28"/>
        </w:rPr>
        <w:t>, выделенные на основании анализа ареала: К – космополитный, Г – голарктический, ЕА1 – паневразийский, ЕА2 – средиземноморско-азиатский, ЕА3 – восточно-европейско-азиатский, ЕА4 – европейско-северо-азиатский, ЕА5 – евросибирский, А1 – азиатский, А2 – среднеазиатский, А3 – Сибирский, СА – североамериканский.</w:t>
      </w:r>
    </w:p>
    <w:p w14:paraId="022DCDB2" w14:textId="75AD6D0F" w:rsidR="00BD2A72" w:rsidRPr="002706BE" w:rsidRDefault="00BD2A72" w:rsidP="00880693">
      <w:pPr>
        <w:tabs>
          <w:tab w:val="left" w:pos="1728"/>
          <w:tab w:val="left" w:pos="4248"/>
          <w:tab w:val="left" w:pos="5148"/>
          <w:tab w:val="left" w:pos="6048"/>
          <w:tab w:val="left" w:pos="7488"/>
          <w:tab w:val="left" w:pos="8568"/>
        </w:tabs>
        <w:spacing w:after="0" w:line="240" w:lineRule="auto"/>
        <w:ind w:left="91" w:firstLine="680"/>
        <w:contextualSpacing/>
        <w:jc w:val="both"/>
        <w:rPr>
          <w:bCs/>
          <w:sz w:val="28"/>
          <w:szCs w:val="28"/>
        </w:rPr>
      </w:pPr>
      <w:r w:rsidRPr="002706BE">
        <w:rPr>
          <w:bCs/>
          <w:sz w:val="28"/>
          <w:szCs w:val="28"/>
        </w:rPr>
        <w:t>В шестой колонке показаны способы распространения семян</w:t>
      </w:r>
      <w:r w:rsidR="0050447D" w:rsidRPr="002706BE">
        <w:rPr>
          <w:bCs/>
          <w:sz w:val="28"/>
          <w:szCs w:val="28"/>
        </w:rPr>
        <w:t xml:space="preserve"> (РС)</w:t>
      </w:r>
      <w:r w:rsidRPr="002706BE">
        <w:rPr>
          <w:bCs/>
          <w:sz w:val="28"/>
          <w:szCs w:val="28"/>
        </w:rPr>
        <w:t xml:space="preserve"> по Р.Е. Левиной: </w:t>
      </w:r>
      <w:r w:rsidRPr="002706BE">
        <w:rPr>
          <w:bCs/>
          <w:sz w:val="28"/>
          <w:szCs w:val="28"/>
          <w:lang w:val="en-US"/>
        </w:rPr>
        <w:t>A</w:t>
      </w:r>
      <w:r w:rsidRPr="002706BE">
        <w:rPr>
          <w:bCs/>
          <w:sz w:val="28"/>
          <w:szCs w:val="28"/>
          <w:vertAlign w:val="subscript"/>
        </w:rPr>
        <w:t>1</w:t>
      </w:r>
      <w:r w:rsidRPr="002706BE">
        <w:rPr>
          <w:bCs/>
          <w:sz w:val="28"/>
          <w:szCs w:val="28"/>
        </w:rPr>
        <w:t xml:space="preserve"> – растения-анемохоры, семена которых имеют парашют из волосков, а также кожистые или перепончатые придатки; </w:t>
      </w:r>
      <w:r w:rsidRPr="002706BE">
        <w:rPr>
          <w:bCs/>
          <w:sz w:val="28"/>
          <w:szCs w:val="28"/>
          <w:lang w:val="en-US"/>
        </w:rPr>
        <w:t>A</w:t>
      </w:r>
      <w:r w:rsidRPr="002706BE">
        <w:rPr>
          <w:bCs/>
          <w:sz w:val="28"/>
          <w:szCs w:val="28"/>
          <w:vertAlign w:val="subscript"/>
        </w:rPr>
        <w:t>2</w:t>
      </w:r>
      <w:r w:rsidRPr="002706BE">
        <w:rPr>
          <w:bCs/>
          <w:sz w:val="28"/>
          <w:szCs w:val="28"/>
        </w:rPr>
        <w:t xml:space="preserve"> – растения-анемохоры с мелкими и легкими пылеватыми семенами; </w:t>
      </w:r>
      <w:r w:rsidRPr="002706BE">
        <w:rPr>
          <w:bCs/>
          <w:sz w:val="28"/>
          <w:szCs w:val="28"/>
          <w:lang w:val="en-US"/>
        </w:rPr>
        <w:t>A</w:t>
      </w:r>
      <w:r w:rsidRPr="002706BE">
        <w:rPr>
          <w:bCs/>
          <w:sz w:val="28"/>
          <w:szCs w:val="28"/>
          <w:vertAlign w:val="subscript"/>
        </w:rPr>
        <w:t>3</w:t>
      </w:r>
      <w:r w:rsidRPr="002706BE">
        <w:rPr>
          <w:bCs/>
          <w:sz w:val="28"/>
          <w:szCs w:val="28"/>
        </w:rPr>
        <w:t xml:space="preserve">– растения-гемианемохоры («перекати-поле»); </w:t>
      </w:r>
      <w:r w:rsidRPr="002706BE">
        <w:rPr>
          <w:bCs/>
          <w:sz w:val="28"/>
          <w:szCs w:val="28"/>
          <w:lang w:val="en-US"/>
        </w:rPr>
        <w:t>Z</w:t>
      </w:r>
      <w:r w:rsidRPr="002706BE">
        <w:rPr>
          <w:bCs/>
          <w:sz w:val="28"/>
          <w:szCs w:val="28"/>
        </w:rPr>
        <w:t xml:space="preserve"> – растения-зоохоры, распространяющиеся животными; </w:t>
      </w:r>
      <w:r w:rsidRPr="002706BE">
        <w:rPr>
          <w:bCs/>
          <w:sz w:val="28"/>
          <w:szCs w:val="28"/>
          <w:lang w:val="en-US"/>
        </w:rPr>
        <w:t>Hydro</w:t>
      </w:r>
      <w:r w:rsidRPr="002706BE">
        <w:rPr>
          <w:bCs/>
          <w:sz w:val="28"/>
          <w:szCs w:val="28"/>
        </w:rPr>
        <w:t xml:space="preserve"> – растения-гидрохоры, приспособленные к распространению в воде; </w:t>
      </w:r>
      <w:r w:rsidRPr="002706BE">
        <w:rPr>
          <w:bCs/>
          <w:sz w:val="28"/>
          <w:szCs w:val="28"/>
          <w:lang w:val="en-US"/>
        </w:rPr>
        <w:t>B</w:t>
      </w:r>
      <w:r w:rsidRPr="002706BE">
        <w:rPr>
          <w:bCs/>
          <w:sz w:val="28"/>
          <w:szCs w:val="28"/>
        </w:rPr>
        <w:t xml:space="preserve"> – растения-барохоры, не имеющие специальных приспособлений для распространения.</w:t>
      </w:r>
    </w:p>
    <w:p w14:paraId="6DCB6ABB" w14:textId="2B55BA4F" w:rsidR="005E05B8" w:rsidRPr="002706BE" w:rsidRDefault="005E05B8" w:rsidP="00880693">
      <w:pPr>
        <w:tabs>
          <w:tab w:val="left" w:pos="1728"/>
          <w:tab w:val="left" w:pos="4248"/>
          <w:tab w:val="left" w:pos="5148"/>
          <w:tab w:val="left" w:pos="6048"/>
          <w:tab w:val="left" w:pos="7488"/>
          <w:tab w:val="left" w:pos="8568"/>
        </w:tabs>
        <w:spacing w:after="0" w:line="240" w:lineRule="auto"/>
        <w:ind w:left="91" w:firstLine="680"/>
        <w:contextualSpacing/>
        <w:jc w:val="both"/>
        <w:rPr>
          <w:bCs/>
          <w:sz w:val="28"/>
          <w:szCs w:val="28"/>
        </w:rPr>
      </w:pPr>
    </w:p>
    <w:p w14:paraId="12D93E92" w14:textId="23FC0CB9" w:rsidR="00CB2DA8" w:rsidRPr="002706BE" w:rsidRDefault="00CB2DA8" w:rsidP="00880693">
      <w:pPr>
        <w:tabs>
          <w:tab w:val="left" w:pos="1728"/>
          <w:tab w:val="left" w:pos="4248"/>
          <w:tab w:val="left" w:pos="5148"/>
          <w:tab w:val="left" w:pos="6048"/>
          <w:tab w:val="left" w:pos="7488"/>
          <w:tab w:val="left" w:pos="8568"/>
        </w:tabs>
        <w:spacing w:after="0" w:line="240" w:lineRule="auto"/>
        <w:ind w:left="91" w:firstLine="680"/>
        <w:contextualSpacing/>
        <w:jc w:val="both"/>
        <w:rPr>
          <w:bCs/>
          <w:sz w:val="28"/>
          <w:szCs w:val="28"/>
        </w:rPr>
      </w:pPr>
    </w:p>
    <w:p w14:paraId="1780DF8A" w14:textId="76841831" w:rsidR="00CB2DA8" w:rsidRPr="002706BE" w:rsidRDefault="00CB2DA8" w:rsidP="00880693">
      <w:pPr>
        <w:tabs>
          <w:tab w:val="left" w:pos="1728"/>
          <w:tab w:val="left" w:pos="4248"/>
          <w:tab w:val="left" w:pos="5148"/>
          <w:tab w:val="left" w:pos="6048"/>
          <w:tab w:val="left" w:pos="7488"/>
          <w:tab w:val="left" w:pos="8568"/>
        </w:tabs>
        <w:spacing w:after="0" w:line="240" w:lineRule="auto"/>
        <w:ind w:left="91" w:firstLine="680"/>
        <w:contextualSpacing/>
        <w:jc w:val="both"/>
        <w:rPr>
          <w:bCs/>
          <w:sz w:val="28"/>
          <w:szCs w:val="28"/>
        </w:rPr>
      </w:pPr>
    </w:p>
    <w:p w14:paraId="44A1182C" w14:textId="732919F0" w:rsidR="00CB2DA8" w:rsidRPr="002706BE" w:rsidRDefault="00CB2DA8" w:rsidP="00880693">
      <w:pPr>
        <w:tabs>
          <w:tab w:val="left" w:pos="1728"/>
          <w:tab w:val="left" w:pos="4248"/>
          <w:tab w:val="left" w:pos="5148"/>
          <w:tab w:val="left" w:pos="6048"/>
          <w:tab w:val="left" w:pos="7488"/>
          <w:tab w:val="left" w:pos="8568"/>
        </w:tabs>
        <w:spacing w:after="0" w:line="240" w:lineRule="auto"/>
        <w:ind w:left="91" w:firstLine="680"/>
        <w:contextualSpacing/>
        <w:jc w:val="both"/>
        <w:rPr>
          <w:bCs/>
          <w:sz w:val="28"/>
          <w:szCs w:val="28"/>
        </w:rPr>
      </w:pPr>
    </w:p>
    <w:p w14:paraId="0AD4F0BF" w14:textId="5FE4E745" w:rsidR="00CB2DA8" w:rsidRPr="002706BE" w:rsidRDefault="00CB2DA8" w:rsidP="00880693">
      <w:pPr>
        <w:tabs>
          <w:tab w:val="left" w:pos="1728"/>
          <w:tab w:val="left" w:pos="4248"/>
          <w:tab w:val="left" w:pos="5148"/>
          <w:tab w:val="left" w:pos="6048"/>
          <w:tab w:val="left" w:pos="7488"/>
          <w:tab w:val="left" w:pos="8568"/>
        </w:tabs>
        <w:spacing w:after="0" w:line="240" w:lineRule="auto"/>
        <w:ind w:left="91" w:firstLine="680"/>
        <w:contextualSpacing/>
        <w:jc w:val="both"/>
        <w:rPr>
          <w:bCs/>
          <w:sz w:val="28"/>
          <w:szCs w:val="28"/>
        </w:rPr>
      </w:pPr>
    </w:p>
    <w:p w14:paraId="6B8935AE" w14:textId="0F623D1D" w:rsidR="00CB2DA8" w:rsidRDefault="00CB2DA8" w:rsidP="00880693">
      <w:pPr>
        <w:tabs>
          <w:tab w:val="left" w:pos="1728"/>
          <w:tab w:val="left" w:pos="4248"/>
          <w:tab w:val="left" w:pos="5148"/>
          <w:tab w:val="left" w:pos="6048"/>
          <w:tab w:val="left" w:pos="7488"/>
          <w:tab w:val="left" w:pos="8568"/>
        </w:tabs>
        <w:spacing w:after="0" w:line="240" w:lineRule="auto"/>
        <w:ind w:left="91" w:firstLine="680"/>
        <w:contextualSpacing/>
        <w:jc w:val="both"/>
        <w:rPr>
          <w:bCs/>
          <w:sz w:val="28"/>
          <w:szCs w:val="28"/>
        </w:rPr>
      </w:pPr>
    </w:p>
    <w:p w14:paraId="46CF390F" w14:textId="77777777" w:rsidR="000E4149" w:rsidRPr="002706BE" w:rsidRDefault="000E4149" w:rsidP="00880693">
      <w:pPr>
        <w:tabs>
          <w:tab w:val="left" w:pos="1728"/>
          <w:tab w:val="left" w:pos="4248"/>
          <w:tab w:val="left" w:pos="5148"/>
          <w:tab w:val="left" w:pos="6048"/>
          <w:tab w:val="left" w:pos="7488"/>
          <w:tab w:val="left" w:pos="8568"/>
        </w:tabs>
        <w:spacing w:after="0" w:line="240" w:lineRule="auto"/>
        <w:ind w:left="91" w:firstLine="680"/>
        <w:contextualSpacing/>
        <w:jc w:val="both"/>
        <w:rPr>
          <w:bCs/>
          <w:sz w:val="28"/>
          <w:szCs w:val="28"/>
        </w:rPr>
      </w:pPr>
    </w:p>
    <w:p w14:paraId="5A3469A4" w14:textId="2B86047E" w:rsidR="00CB2DA8" w:rsidRPr="002706BE" w:rsidRDefault="00CB2DA8" w:rsidP="00880693">
      <w:pPr>
        <w:tabs>
          <w:tab w:val="left" w:pos="1728"/>
          <w:tab w:val="left" w:pos="4248"/>
          <w:tab w:val="left" w:pos="5148"/>
          <w:tab w:val="left" w:pos="6048"/>
          <w:tab w:val="left" w:pos="7488"/>
          <w:tab w:val="left" w:pos="8568"/>
        </w:tabs>
        <w:spacing w:after="0" w:line="240" w:lineRule="auto"/>
        <w:ind w:left="91" w:firstLine="680"/>
        <w:contextualSpacing/>
        <w:jc w:val="both"/>
        <w:rPr>
          <w:bCs/>
          <w:sz w:val="28"/>
          <w:szCs w:val="28"/>
        </w:rPr>
      </w:pPr>
    </w:p>
    <w:p w14:paraId="4F67311C" w14:textId="088D8F7C" w:rsidR="00CB2DA8" w:rsidRPr="002706BE" w:rsidRDefault="00CB2DA8" w:rsidP="00880693">
      <w:pPr>
        <w:tabs>
          <w:tab w:val="left" w:pos="1728"/>
          <w:tab w:val="left" w:pos="4248"/>
          <w:tab w:val="left" w:pos="5148"/>
          <w:tab w:val="left" w:pos="6048"/>
          <w:tab w:val="left" w:pos="7488"/>
          <w:tab w:val="left" w:pos="8568"/>
        </w:tabs>
        <w:spacing w:after="0" w:line="240" w:lineRule="auto"/>
        <w:ind w:left="91" w:firstLine="680"/>
        <w:contextualSpacing/>
        <w:jc w:val="both"/>
        <w:rPr>
          <w:bCs/>
          <w:sz w:val="28"/>
          <w:szCs w:val="28"/>
        </w:rPr>
      </w:pPr>
    </w:p>
    <w:p w14:paraId="39C641D1" w14:textId="77777777" w:rsidR="00CB2DA8" w:rsidRPr="002706BE" w:rsidRDefault="00CB2DA8" w:rsidP="00880693">
      <w:pPr>
        <w:tabs>
          <w:tab w:val="left" w:pos="1728"/>
          <w:tab w:val="left" w:pos="4248"/>
          <w:tab w:val="left" w:pos="5148"/>
          <w:tab w:val="left" w:pos="6048"/>
          <w:tab w:val="left" w:pos="7488"/>
          <w:tab w:val="left" w:pos="8568"/>
        </w:tabs>
        <w:spacing w:after="0" w:line="240" w:lineRule="auto"/>
        <w:ind w:left="91" w:firstLine="680"/>
        <w:contextualSpacing/>
        <w:jc w:val="both"/>
        <w:rPr>
          <w:bCs/>
          <w:sz w:val="28"/>
          <w:szCs w:val="28"/>
        </w:rPr>
      </w:pPr>
    </w:p>
    <w:p w14:paraId="752002C5" w14:textId="77777777" w:rsidR="00CB2DA8" w:rsidRPr="002706BE" w:rsidRDefault="00CB2DA8" w:rsidP="00880693">
      <w:pPr>
        <w:tabs>
          <w:tab w:val="left" w:pos="1728"/>
          <w:tab w:val="left" w:pos="4248"/>
          <w:tab w:val="left" w:pos="5148"/>
          <w:tab w:val="left" w:pos="6048"/>
          <w:tab w:val="left" w:pos="7488"/>
          <w:tab w:val="left" w:pos="8568"/>
        </w:tabs>
        <w:spacing w:after="0" w:line="240" w:lineRule="auto"/>
        <w:contextualSpacing/>
        <w:jc w:val="both"/>
        <w:rPr>
          <w:bCs/>
          <w:sz w:val="28"/>
          <w:szCs w:val="28"/>
        </w:rPr>
      </w:pPr>
      <w:r w:rsidRPr="002706BE">
        <w:rPr>
          <w:bCs/>
          <w:sz w:val="28"/>
          <w:szCs w:val="28"/>
        </w:rPr>
        <w:lastRenderedPageBreak/>
        <w:t>Таблица Е1 - Характеристики изучаемых видов</w:t>
      </w:r>
    </w:p>
    <w:p w14:paraId="2F9EBA10" w14:textId="1B10CDDE" w:rsidR="00CB2DA8" w:rsidRPr="002706BE" w:rsidRDefault="00CB2DA8" w:rsidP="00880693">
      <w:pPr>
        <w:tabs>
          <w:tab w:val="left" w:pos="1728"/>
          <w:tab w:val="left" w:pos="4248"/>
          <w:tab w:val="left" w:pos="5148"/>
          <w:tab w:val="left" w:pos="6048"/>
          <w:tab w:val="left" w:pos="7488"/>
          <w:tab w:val="left" w:pos="8568"/>
        </w:tabs>
        <w:spacing w:after="0" w:line="240" w:lineRule="auto"/>
        <w:ind w:left="91" w:firstLine="680"/>
        <w:contextualSpacing/>
        <w:jc w:val="both"/>
        <w:rPr>
          <w:bCs/>
          <w:sz w:val="28"/>
          <w:szCs w:val="28"/>
        </w:rPr>
      </w:pPr>
    </w:p>
    <w:tbl>
      <w:tblPr>
        <w:tblW w:w="9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851"/>
        <w:gridCol w:w="879"/>
        <w:gridCol w:w="1571"/>
        <w:gridCol w:w="839"/>
        <w:gridCol w:w="1079"/>
        <w:gridCol w:w="913"/>
      </w:tblGrid>
      <w:tr w:rsidR="002706BE" w:rsidRPr="002706BE" w14:paraId="2A5D825E" w14:textId="77777777" w:rsidTr="001A7FF3">
        <w:trPr>
          <w:trHeight w:val="375"/>
        </w:trPr>
        <w:tc>
          <w:tcPr>
            <w:tcW w:w="3085" w:type="dxa"/>
            <w:shd w:val="clear" w:color="auto" w:fill="auto"/>
            <w:noWrap/>
            <w:vAlign w:val="center"/>
          </w:tcPr>
          <w:p w14:paraId="3238DD43" w14:textId="77777777" w:rsidR="00BD2A72" w:rsidRPr="002706BE" w:rsidRDefault="00BD2A72" w:rsidP="00880693">
            <w:pPr>
              <w:spacing w:after="0" w:line="240" w:lineRule="auto"/>
              <w:contextualSpacing/>
              <w:jc w:val="center"/>
              <w:rPr>
                <w:iCs/>
                <w:sz w:val="24"/>
                <w:szCs w:val="24"/>
              </w:rPr>
            </w:pPr>
            <w:r w:rsidRPr="002706BE">
              <w:rPr>
                <w:iCs/>
                <w:sz w:val="24"/>
                <w:szCs w:val="24"/>
              </w:rPr>
              <w:t>Вид</w:t>
            </w:r>
          </w:p>
        </w:tc>
        <w:tc>
          <w:tcPr>
            <w:tcW w:w="851" w:type="dxa"/>
            <w:shd w:val="clear" w:color="auto" w:fill="auto"/>
            <w:noWrap/>
            <w:vAlign w:val="center"/>
          </w:tcPr>
          <w:p w14:paraId="4A8D24A4" w14:textId="77777777" w:rsidR="00BD2A72" w:rsidRPr="002706BE" w:rsidRDefault="00BD2A72" w:rsidP="00880693">
            <w:pPr>
              <w:spacing w:after="0" w:line="240" w:lineRule="auto"/>
              <w:contextualSpacing/>
              <w:jc w:val="center"/>
              <w:rPr>
                <w:sz w:val="24"/>
                <w:szCs w:val="24"/>
              </w:rPr>
            </w:pPr>
            <w:r w:rsidRPr="002706BE">
              <w:rPr>
                <w:sz w:val="24"/>
                <w:szCs w:val="24"/>
              </w:rPr>
              <w:t>ЖФ</w:t>
            </w:r>
          </w:p>
        </w:tc>
        <w:tc>
          <w:tcPr>
            <w:tcW w:w="879" w:type="dxa"/>
            <w:shd w:val="clear" w:color="auto" w:fill="auto"/>
            <w:noWrap/>
            <w:vAlign w:val="center"/>
          </w:tcPr>
          <w:p w14:paraId="23C37522" w14:textId="77777777" w:rsidR="00BD2A72" w:rsidRPr="002706BE" w:rsidRDefault="00BD2A72" w:rsidP="00880693">
            <w:pPr>
              <w:spacing w:after="0" w:line="240" w:lineRule="auto"/>
              <w:contextualSpacing/>
              <w:jc w:val="center"/>
              <w:rPr>
                <w:sz w:val="24"/>
                <w:szCs w:val="24"/>
              </w:rPr>
            </w:pPr>
            <w:r w:rsidRPr="002706BE">
              <w:rPr>
                <w:sz w:val="24"/>
                <w:szCs w:val="24"/>
              </w:rPr>
              <w:t>ЭГВО</w:t>
            </w:r>
          </w:p>
        </w:tc>
        <w:tc>
          <w:tcPr>
            <w:tcW w:w="1571" w:type="dxa"/>
            <w:shd w:val="clear" w:color="auto" w:fill="auto"/>
            <w:noWrap/>
            <w:vAlign w:val="center"/>
          </w:tcPr>
          <w:p w14:paraId="1C714CC1" w14:textId="77777777" w:rsidR="00BD2A72" w:rsidRPr="002706BE" w:rsidRDefault="00BD2A72" w:rsidP="00880693">
            <w:pPr>
              <w:spacing w:after="0" w:line="240" w:lineRule="auto"/>
              <w:contextualSpacing/>
              <w:jc w:val="center"/>
              <w:rPr>
                <w:sz w:val="24"/>
                <w:szCs w:val="24"/>
              </w:rPr>
            </w:pPr>
            <w:r w:rsidRPr="002706BE">
              <w:rPr>
                <w:sz w:val="24"/>
                <w:szCs w:val="24"/>
              </w:rPr>
              <w:t>ЭЦГ</w:t>
            </w:r>
          </w:p>
        </w:tc>
        <w:tc>
          <w:tcPr>
            <w:tcW w:w="839" w:type="dxa"/>
            <w:shd w:val="clear" w:color="auto" w:fill="auto"/>
            <w:noWrap/>
            <w:vAlign w:val="center"/>
          </w:tcPr>
          <w:p w14:paraId="419A52D1" w14:textId="66817422" w:rsidR="00BD2A72" w:rsidRPr="002706BE" w:rsidRDefault="0050447D" w:rsidP="00880693">
            <w:pPr>
              <w:spacing w:after="0" w:line="240" w:lineRule="auto"/>
              <w:contextualSpacing/>
              <w:jc w:val="center"/>
              <w:rPr>
                <w:sz w:val="24"/>
                <w:szCs w:val="24"/>
              </w:rPr>
            </w:pPr>
            <w:r w:rsidRPr="002706BE">
              <w:rPr>
                <w:sz w:val="24"/>
                <w:szCs w:val="24"/>
              </w:rPr>
              <w:t>ВП</w:t>
            </w:r>
          </w:p>
        </w:tc>
        <w:tc>
          <w:tcPr>
            <w:tcW w:w="1079" w:type="dxa"/>
            <w:shd w:val="clear" w:color="auto" w:fill="auto"/>
            <w:noWrap/>
            <w:vAlign w:val="center"/>
          </w:tcPr>
          <w:p w14:paraId="5867F96F" w14:textId="4A5E20F3" w:rsidR="00BD2A72" w:rsidRPr="002706BE" w:rsidRDefault="0050447D" w:rsidP="00880693">
            <w:pPr>
              <w:spacing w:after="0" w:line="240" w:lineRule="auto"/>
              <w:contextualSpacing/>
              <w:jc w:val="center"/>
              <w:rPr>
                <w:sz w:val="24"/>
                <w:szCs w:val="24"/>
              </w:rPr>
            </w:pPr>
            <w:r w:rsidRPr="002706BE">
              <w:rPr>
                <w:sz w:val="24"/>
                <w:szCs w:val="24"/>
              </w:rPr>
              <w:t>ГГ</w:t>
            </w:r>
          </w:p>
        </w:tc>
        <w:tc>
          <w:tcPr>
            <w:tcW w:w="913" w:type="dxa"/>
            <w:shd w:val="clear" w:color="auto" w:fill="auto"/>
            <w:noWrap/>
            <w:vAlign w:val="center"/>
          </w:tcPr>
          <w:p w14:paraId="4C9C7C68" w14:textId="0A9681BD" w:rsidR="00BD2A72" w:rsidRPr="002706BE" w:rsidRDefault="0050447D" w:rsidP="00880693">
            <w:pPr>
              <w:spacing w:after="0" w:line="240" w:lineRule="auto"/>
              <w:contextualSpacing/>
              <w:jc w:val="center"/>
              <w:rPr>
                <w:sz w:val="24"/>
                <w:szCs w:val="24"/>
              </w:rPr>
            </w:pPr>
            <w:r w:rsidRPr="002706BE">
              <w:rPr>
                <w:sz w:val="24"/>
                <w:szCs w:val="24"/>
              </w:rPr>
              <w:t>РС</w:t>
            </w:r>
          </w:p>
        </w:tc>
      </w:tr>
      <w:tr w:rsidR="002706BE" w:rsidRPr="002706BE" w14:paraId="1A07B0C6" w14:textId="77777777" w:rsidTr="001A7FF3">
        <w:trPr>
          <w:trHeight w:val="375"/>
        </w:trPr>
        <w:tc>
          <w:tcPr>
            <w:tcW w:w="3085" w:type="dxa"/>
            <w:shd w:val="clear" w:color="auto" w:fill="auto"/>
            <w:noWrap/>
            <w:vAlign w:val="center"/>
          </w:tcPr>
          <w:p w14:paraId="4E3E62C2" w14:textId="2D9522EA" w:rsidR="00CB2DA8" w:rsidRPr="002706BE" w:rsidRDefault="00CB2DA8" w:rsidP="00880693">
            <w:pPr>
              <w:spacing w:after="0" w:line="240" w:lineRule="auto"/>
              <w:contextualSpacing/>
              <w:jc w:val="center"/>
              <w:rPr>
                <w:iCs/>
                <w:sz w:val="24"/>
                <w:szCs w:val="24"/>
              </w:rPr>
            </w:pPr>
            <w:r w:rsidRPr="002706BE">
              <w:rPr>
                <w:iCs/>
                <w:sz w:val="24"/>
                <w:szCs w:val="24"/>
              </w:rPr>
              <w:t>1</w:t>
            </w:r>
          </w:p>
        </w:tc>
        <w:tc>
          <w:tcPr>
            <w:tcW w:w="851" w:type="dxa"/>
            <w:shd w:val="clear" w:color="auto" w:fill="auto"/>
            <w:noWrap/>
            <w:vAlign w:val="center"/>
          </w:tcPr>
          <w:p w14:paraId="4A5F8770" w14:textId="0678739A" w:rsidR="00CB2DA8" w:rsidRPr="002706BE" w:rsidRDefault="00CB2DA8" w:rsidP="00880693">
            <w:pPr>
              <w:spacing w:after="0" w:line="240" w:lineRule="auto"/>
              <w:contextualSpacing/>
              <w:jc w:val="center"/>
              <w:rPr>
                <w:sz w:val="24"/>
                <w:szCs w:val="24"/>
              </w:rPr>
            </w:pPr>
            <w:r w:rsidRPr="002706BE">
              <w:rPr>
                <w:sz w:val="24"/>
                <w:szCs w:val="24"/>
              </w:rPr>
              <w:t>2</w:t>
            </w:r>
          </w:p>
        </w:tc>
        <w:tc>
          <w:tcPr>
            <w:tcW w:w="879" w:type="dxa"/>
            <w:shd w:val="clear" w:color="auto" w:fill="auto"/>
            <w:noWrap/>
            <w:vAlign w:val="center"/>
          </w:tcPr>
          <w:p w14:paraId="4DDBC128" w14:textId="7A219FCB" w:rsidR="00CB2DA8" w:rsidRPr="002706BE" w:rsidRDefault="00CB2DA8" w:rsidP="00880693">
            <w:pPr>
              <w:spacing w:after="0" w:line="240" w:lineRule="auto"/>
              <w:contextualSpacing/>
              <w:jc w:val="center"/>
              <w:rPr>
                <w:sz w:val="24"/>
                <w:szCs w:val="24"/>
              </w:rPr>
            </w:pPr>
            <w:r w:rsidRPr="002706BE">
              <w:rPr>
                <w:sz w:val="24"/>
                <w:szCs w:val="24"/>
              </w:rPr>
              <w:t>3</w:t>
            </w:r>
          </w:p>
        </w:tc>
        <w:tc>
          <w:tcPr>
            <w:tcW w:w="1571" w:type="dxa"/>
            <w:shd w:val="clear" w:color="auto" w:fill="auto"/>
            <w:noWrap/>
            <w:vAlign w:val="center"/>
          </w:tcPr>
          <w:p w14:paraId="028E03D6" w14:textId="425A4839" w:rsidR="00CB2DA8" w:rsidRPr="002706BE" w:rsidRDefault="00CB2DA8" w:rsidP="00880693">
            <w:pPr>
              <w:spacing w:after="0" w:line="240" w:lineRule="auto"/>
              <w:contextualSpacing/>
              <w:jc w:val="center"/>
              <w:rPr>
                <w:sz w:val="24"/>
                <w:szCs w:val="24"/>
              </w:rPr>
            </w:pPr>
            <w:r w:rsidRPr="002706BE">
              <w:rPr>
                <w:sz w:val="24"/>
                <w:szCs w:val="24"/>
              </w:rPr>
              <w:t>4</w:t>
            </w:r>
          </w:p>
        </w:tc>
        <w:tc>
          <w:tcPr>
            <w:tcW w:w="839" w:type="dxa"/>
            <w:shd w:val="clear" w:color="auto" w:fill="auto"/>
            <w:noWrap/>
            <w:vAlign w:val="center"/>
          </w:tcPr>
          <w:p w14:paraId="1D35D63A" w14:textId="13516369" w:rsidR="00CB2DA8" w:rsidRPr="002706BE" w:rsidRDefault="00CB2DA8" w:rsidP="00880693">
            <w:pPr>
              <w:spacing w:after="0" w:line="240" w:lineRule="auto"/>
              <w:contextualSpacing/>
              <w:jc w:val="center"/>
              <w:rPr>
                <w:sz w:val="24"/>
                <w:szCs w:val="24"/>
              </w:rPr>
            </w:pPr>
            <w:r w:rsidRPr="002706BE">
              <w:rPr>
                <w:sz w:val="24"/>
                <w:szCs w:val="24"/>
              </w:rPr>
              <w:t>5</w:t>
            </w:r>
          </w:p>
        </w:tc>
        <w:tc>
          <w:tcPr>
            <w:tcW w:w="1079" w:type="dxa"/>
            <w:shd w:val="clear" w:color="auto" w:fill="auto"/>
            <w:noWrap/>
            <w:vAlign w:val="center"/>
          </w:tcPr>
          <w:p w14:paraId="35682C5D" w14:textId="5D27645C" w:rsidR="00CB2DA8" w:rsidRPr="002706BE" w:rsidRDefault="00CB2DA8" w:rsidP="00880693">
            <w:pPr>
              <w:spacing w:after="0" w:line="240" w:lineRule="auto"/>
              <w:contextualSpacing/>
              <w:jc w:val="center"/>
              <w:rPr>
                <w:sz w:val="24"/>
                <w:szCs w:val="24"/>
              </w:rPr>
            </w:pPr>
            <w:r w:rsidRPr="002706BE">
              <w:rPr>
                <w:sz w:val="24"/>
                <w:szCs w:val="24"/>
              </w:rPr>
              <w:t>6</w:t>
            </w:r>
          </w:p>
        </w:tc>
        <w:tc>
          <w:tcPr>
            <w:tcW w:w="913" w:type="dxa"/>
            <w:shd w:val="clear" w:color="auto" w:fill="auto"/>
            <w:noWrap/>
            <w:vAlign w:val="center"/>
          </w:tcPr>
          <w:p w14:paraId="787ACC97" w14:textId="5FA25D96" w:rsidR="00CB2DA8" w:rsidRPr="002706BE" w:rsidRDefault="00CB2DA8" w:rsidP="00880693">
            <w:pPr>
              <w:spacing w:after="0" w:line="240" w:lineRule="auto"/>
              <w:contextualSpacing/>
              <w:jc w:val="center"/>
              <w:rPr>
                <w:sz w:val="24"/>
                <w:szCs w:val="24"/>
              </w:rPr>
            </w:pPr>
            <w:r w:rsidRPr="002706BE">
              <w:rPr>
                <w:sz w:val="24"/>
                <w:szCs w:val="24"/>
              </w:rPr>
              <w:t>7</w:t>
            </w:r>
          </w:p>
        </w:tc>
      </w:tr>
      <w:tr w:rsidR="002706BE" w:rsidRPr="002706BE" w14:paraId="3F137560" w14:textId="77777777" w:rsidTr="001A7FF3">
        <w:trPr>
          <w:trHeight w:val="375"/>
        </w:trPr>
        <w:tc>
          <w:tcPr>
            <w:tcW w:w="3085" w:type="dxa"/>
            <w:shd w:val="clear" w:color="auto" w:fill="auto"/>
            <w:noWrap/>
            <w:vAlign w:val="center"/>
            <w:hideMark/>
          </w:tcPr>
          <w:p w14:paraId="605F08CB" w14:textId="77777777" w:rsidR="00BD2A72" w:rsidRPr="002706BE" w:rsidRDefault="00BD2A72" w:rsidP="00880693">
            <w:pPr>
              <w:spacing w:after="0" w:line="240" w:lineRule="auto"/>
              <w:contextualSpacing/>
              <w:rPr>
                <w:sz w:val="24"/>
                <w:szCs w:val="24"/>
              </w:rPr>
            </w:pPr>
            <w:r w:rsidRPr="002706BE">
              <w:rPr>
                <w:i/>
                <w:iCs/>
                <w:sz w:val="24"/>
                <w:szCs w:val="24"/>
              </w:rPr>
              <w:t>Acer negundo</w:t>
            </w:r>
            <w:r w:rsidRPr="002706BE">
              <w:rPr>
                <w:sz w:val="24"/>
                <w:szCs w:val="24"/>
              </w:rPr>
              <w:t xml:space="preserve"> L.</w:t>
            </w:r>
          </w:p>
        </w:tc>
        <w:tc>
          <w:tcPr>
            <w:tcW w:w="851" w:type="dxa"/>
            <w:shd w:val="clear" w:color="auto" w:fill="auto"/>
            <w:noWrap/>
            <w:vAlign w:val="center"/>
            <w:hideMark/>
          </w:tcPr>
          <w:p w14:paraId="38E139E0" w14:textId="77777777" w:rsidR="00BD2A72" w:rsidRPr="002706BE" w:rsidRDefault="00BD2A72" w:rsidP="00880693">
            <w:pPr>
              <w:spacing w:after="0" w:line="240" w:lineRule="auto"/>
              <w:contextualSpacing/>
              <w:jc w:val="center"/>
              <w:rPr>
                <w:sz w:val="24"/>
                <w:szCs w:val="24"/>
              </w:rPr>
            </w:pPr>
            <w:r w:rsidRPr="002706BE">
              <w:rPr>
                <w:sz w:val="24"/>
                <w:szCs w:val="24"/>
              </w:rPr>
              <w:t>д</w:t>
            </w:r>
          </w:p>
        </w:tc>
        <w:tc>
          <w:tcPr>
            <w:tcW w:w="879" w:type="dxa"/>
            <w:shd w:val="clear" w:color="auto" w:fill="auto"/>
            <w:noWrap/>
            <w:vAlign w:val="center"/>
            <w:hideMark/>
          </w:tcPr>
          <w:p w14:paraId="33760FF5"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534EEBB7" w14:textId="77777777" w:rsidR="00BD2A72" w:rsidRPr="002706BE" w:rsidRDefault="00BD2A72" w:rsidP="00880693">
            <w:pPr>
              <w:spacing w:after="0" w:line="240" w:lineRule="auto"/>
              <w:contextualSpacing/>
              <w:jc w:val="center"/>
              <w:rPr>
                <w:sz w:val="24"/>
                <w:szCs w:val="24"/>
              </w:rPr>
            </w:pPr>
            <w:r w:rsidRPr="002706BE">
              <w:rPr>
                <w:sz w:val="24"/>
                <w:szCs w:val="24"/>
              </w:rPr>
              <w:t>Лесной</w:t>
            </w:r>
          </w:p>
        </w:tc>
        <w:tc>
          <w:tcPr>
            <w:tcW w:w="839" w:type="dxa"/>
            <w:shd w:val="clear" w:color="auto" w:fill="auto"/>
            <w:noWrap/>
            <w:vAlign w:val="center"/>
            <w:hideMark/>
          </w:tcPr>
          <w:p w14:paraId="15B5B0C9"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764BD8AC" w14:textId="52BA8F05" w:rsidR="00BD2A72" w:rsidRPr="002706BE" w:rsidRDefault="00996B53" w:rsidP="00880693">
            <w:pPr>
              <w:spacing w:after="0" w:line="240" w:lineRule="auto"/>
              <w:contextualSpacing/>
              <w:jc w:val="center"/>
              <w:rPr>
                <w:sz w:val="24"/>
                <w:szCs w:val="24"/>
                <w:lang w:val="kk-KZ"/>
              </w:rPr>
            </w:pPr>
            <w:r w:rsidRPr="002706BE">
              <w:rPr>
                <w:sz w:val="24"/>
                <w:szCs w:val="24"/>
                <w:lang w:val="kk-KZ"/>
              </w:rPr>
              <w:t>СА</w:t>
            </w:r>
          </w:p>
        </w:tc>
        <w:tc>
          <w:tcPr>
            <w:tcW w:w="913" w:type="dxa"/>
            <w:shd w:val="clear" w:color="auto" w:fill="auto"/>
            <w:noWrap/>
            <w:vAlign w:val="center"/>
            <w:hideMark/>
          </w:tcPr>
          <w:p w14:paraId="56C42D87"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13D55358" w14:textId="77777777" w:rsidTr="001A7FF3">
        <w:trPr>
          <w:trHeight w:val="375"/>
        </w:trPr>
        <w:tc>
          <w:tcPr>
            <w:tcW w:w="3085" w:type="dxa"/>
            <w:shd w:val="clear" w:color="auto" w:fill="auto"/>
            <w:noWrap/>
            <w:vAlign w:val="center"/>
            <w:hideMark/>
          </w:tcPr>
          <w:p w14:paraId="688ABBD7" w14:textId="77777777" w:rsidR="00BD2A72" w:rsidRPr="002706BE" w:rsidRDefault="00BD2A72" w:rsidP="00880693">
            <w:pPr>
              <w:spacing w:after="0" w:line="240" w:lineRule="auto"/>
              <w:contextualSpacing/>
              <w:rPr>
                <w:i/>
                <w:iCs/>
                <w:sz w:val="24"/>
                <w:szCs w:val="24"/>
              </w:rPr>
            </w:pPr>
            <w:r w:rsidRPr="002706BE">
              <w:rPr>
                <w:i/>
                <w:iCs/>
                <w:sz w:val="24"/>
                <w:szCs w:val="24"/>
              </w:rPr>
              <w:t>Acer</w:t>
            </w:r>
            <w:r w:rsidRPr="002706BE">
              <w:rPr>
                <w:sz w:val="24"/>
                <w:szCs w:val="24"/>
              </w:rPr>
              <w:t xml:space="preserve"> </w:t>
            </w:r>
            <w:r w:rsidRPr="002706BE">
              <w:rPr>
                <w:i/>
                <w:iCs/>
                <w:sz w:val="24"/>
                <w:szCs w:val="24"/>
              </w:rPr>
              <w:t>tataricum</w:t>
            </w:r>
            <w:r w:rsidRPr="002706BE">
              <w:rPr>
                <w:sz w:val="24"/>
                <w:szCs w:val="24"/>
              </w:rPr>
              <w:t xml:space="preserve"> L. </w:t>
            </w:r>
          </w:p>
        </w:tc>
        <w:tc>
          <w:tcPr>
            <w:tcW w:w="851" w:type="dxa"/>
            <w:shd w:val="clear" w:color="auto" w:fill="auto"/>
            <w:noWrap/>
            <w:vAlign w:val="center"/>
            <w:hideMark/>
          </w:tcPr>
          <w:p w14:paraId="2D550A63" w14:textId="77777777" w:rsidR="00BD2A72" w:rsidRPr="002706BE" w:rsidRDefault="00BD2A72" w:rsidP="00880693">
            <w:pPr>
              <w:spacing w:after="0" w:line="240" w:lineRule="auto"/>
              <w:contextualSpacing/>
              <w:jc w:val="center"/>
              <w:rPr>
                <w:sz w:val="24"/>
                <w:szCs w:val="24"/>
              </w:rPr>
            </w:pPr>
            <w:r w:rsidRPr="002706BE">
              <w:rPr>
                <w:sz w:val="24"/>
                <w:szCs w:val="24"/>
              </w:rPr>
              <w:t>кск</w:t>
            </w:r>
          </w:p>
        </w:tc>
        <w:tc>
          <w:tcPr>
            <w:tcW w:w="879" w:type="dxa"/>
            <w:shd w:val="clear" w:color="auto" w:fill="auto"/>
            <w:noWrap/>
            <w:vAlign w:val="center"/>
            <w:hideMark/>
          </w:tcPr>
          <w:p w14:paraId="327C454B"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647B131A" w14:textId="77777777" w:rsidR="00BD2A72" w:rsidRPr="002706BE" w:rsidRDefault="00BD2A72" w:rsidP="00880693">
            <w:pPr>
              <w:spacing w:after="0" w:line="240" w:lineRule="auto"/>
              <w:contextualSpacing/>
              <w:jc w:val="center"/>
              <w:rPr>
                <w:sz w:val="24"/>
                <w:szCs w:val="24"/>
              </w:rPr>
            </w:pPr>
            <w:r w:rsidRPr="002706BE">
              <w:rPr>
                <w:sz w:val="24"/>
                <w:szCs w:val="24"/>
              </w:rPr>
              <w:t>Лесной</w:t>
            </w:r>
          </w:p>
        </w:tc>
        <w:tc>
          <w:tcPr>
            <w:tcW w:w="839" w:type="dxa"/>
            <w:shd w:val="clear" w:color="auto" w:fill="auto"/>
            <w:noWrap/>
            <w:vAlign w:val="center"/>
            <w:hideMark/>
          </w:tcPr>
          <w:p w14:paraId="6098C9E0"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608572C3"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7A907B41"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2788F81C" w14:textId="77777777" w:rsidTr="001A7FF3">
        <w:trPr>
          <w:trHeight w:val="375"/>
        </w:trPr>
        <w:tc>
          <w:tcPr>
            <w:tcW w:w="3085" w:type="dxa"/>
            <w:shd w:val="clear" w:color="auto" w:fill="auto"/>
            <w:noWrap/>
            <w:vAlign w:val="center"/>
            <w:hideMark/>
          </w:tcPr>
          <w:p w14:paraId="79EB0BA4"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 xml:space="preserve">Achillea </w:t>
            </w:r>
            <w:r w:rsidRPr="002706BE">
              <w:rPr>
                <w:sz w:val="24"/>
                <w:szCs w:val="24"/>
                <w:lang w:val="en-US"/>
              </w:rPr>
              <w:t xml:space="preserve">× </w:t>
            </w:r>
            <w:r w:rsidRPr="002706BE">
              <w:rPr>
                <w:i/>
                <w:iCs/>
                <w:sz w:val="24"/>
                <w:szCs w:val="24"/>
                <w:lang w:val="en-US"/>
              </w:rPr>
              <w:t>kasakhstanica</w:t>
            </w:r>
            <w:r w:rsidRPr="002706BE">
              <w:rPr>
                <w:sz w:val="24"/>
                <w:szCs w:val="24"/>
                <w:lang w:val="en-US"/>
              </w:rPr>
              <w:t xml:space="preserve"> Kupr. et Alibekov</w:t>
            </w:r>
            <w:r w:rsidRPr="002706BE">
              <w:rPr>
                <w:i/>
                <w:iCs/>
                <w:sz w:val="24"/>
                <w:szCs w:val="24"/>
                <w:lang w:val="en-US"/>
              </w:rPr>
              <w:t xml:space="preserve"> </w:t>
            </w:r>
          </w:p>
        </w:tc>
        <w:tc>
          <w:tcPr>
            <w:tcW w:w="851" w:type="dxa"/>
            <w:shd w:val="clear" w:color="auto" w:fill="auto"/>
            <w:noWrap/>
            <w:vAlign w:val="center"/>
            <w:hideMark/>
          </w:tcPr>
          <w:p w14:paraId="492A8704"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7F8A88C7"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00AE42D1"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3845FD9B"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701EE731" w14:textId="77777777" w:rsidR="00BD2A72" w:rsidRPr="002706BE" w:rsidRDefault="00BD2A72" w:rsidP="00880693">
            <w:pPr>
              <w:spacing w:after="0" w:line="240" w:lineRule="auto"/>
              <w:contextualSpacing/>
              <w:jc w:val="center"/>
              <w:rPr>
                <w:sz w:val="24"/>
                <w:szCs w:val="24"/>
              </w:rPr>
            </w:pPr>
            <w:r w:rsidRPr="002706BE">
              <w:rPr>
                <w:sz w:val="24"/>
                <w:szCs w:val="24"/>
              </w:rPr>
              <w:t>А2</w:t>
            </w:r>
          </w:p>
        </w:tc>
        <w:tc>
          <w:tcPr>
            <w:tcW w:w="913" w:type="dxa"/>
            <w:shd w:val="clear" w:color="auto" w:fill="auto"/>
            <w:noWrap/>
            <w:vAlign w:val="center"/>
            <w:hideMark/>
          </w:tcPr>
          <w:p w14:paraId="6C983DD5"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4895FFF4" w14:textId="77777777" w:rsidTr="001A7FF3">
        <w:trPr>
          <w:trHeight w:val="375"/>
        </w:trPr>
        <w:tc>
          <w:tcPr>
            <w:tcW w:w="3085" w:type="dxa"/>
            <w:shd w:val="clear" w:color="auto" w:fill="auto"/>
            <w:noWrap/>
            <w:vAlign w:val="center"/>
            <w:hideMark/>
          </w:tcPr>
          <w:p w14:paraId="4CA31B05" w14:textId="77777777" w:rsidR="00BD2A72" w:rsidRPr="002706BE" w:rsidRDefault="00BD2A72" w:rsidP="00880693">
            <w:pPr>
              <w:spacing w:after="0" w:line="240" w:lineRule="auto"/>
              <w:contextualSpacing/>
              <w:rPr>
                <w:sz w:val="24"/>
                <w:szCs w:val="24"/>
              </w:rPr>
            </w:pPr>
            <w:r w:rsidRPr="002706BE">
              <w:rPr>
                <w:i/>
                <w:iCs/>
                <w:sz w:val="24"/>
                <w:szCs w:val="24"/>
              </w:rPr>
              <w:t>Achillea millefolium</w:t>
            </w:r>
            <w:r w:rsidRPr="002706BE">
              <w:rPr>
                <w:sz w:val="24"/>
                <w:szCs w:val="24"/>
              </w:rPr>
              <w:t xml:space="preserve"> L.</w:t>
            </w:r>
          </w:p>
        </w:tc>
        <w:tc>
          <w:tcPr>
            <w:tcW w:w="851" w:type="dxa"/>
            <w:shd w:val="clear" w:color="auto" w:fill="auto"/>
            <w:noWrap/>
            <w:vAlign w:val="center"/>
            <w:hideMark/>
          </w:tcPr>
          <w:p w14:paraId="28506848"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2FBD675A"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1032AF54"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037CF5DF"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6BF12302"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1CD8EA02"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5B71F910" w14:textId="77777777" w:rsidTr="001A7FF3">
        <w:trPr>
          <w:trHeight w:val="375"/>
        </w:trPr>
        <w:tc>
          <w:tcPr>
            <w:tcW w:w="3085" w:type="dxa"/>
            <w:shd w:val="clear" w:color="auto" w:fill="auto"/>
            <w:noWrap/>
            <w:vAlign w:val="center"/>
            <w:hideMark/>
          </w:tcPr>
          <w:p w14:paraId="3D891A71" w14:textId="77777777" w:rsidR="00BD2A72" w:rsidRPr="002706BE" w:rsidRDefault="00BD2A72" w:rsidP="00880693">
            <w:pPr>
              <w:spacing w:after="0" w:line="240" w:lineRule="auto"/>
              <w:contextualSpacing/>
              <w:rPr>
                <w:sz w:val="24"/>
                <w:szCs w:val="24"/>
              </w:rPr>
            </w:pPr>
            <w:r w:rsidRPr="002706BE">
              <w:rPr>
                <w:i/>
                <w:iCs/>
                <w:sz w:val="24"/>
                <w:szCs w:val="24"/>
              </w:rPr>
              <w:t>Achillea nobilis</w:t>
            </w:r>
            <w:r w:rsidRPr="002706BE">
              <w:rPr>
                <w:sz w:val="24"/>
                <w:szCs w:val="24"/>
              </w:rPr>
              <w:t xml:space="preserve"> L.</w:t>
            </w:r>
          </w:p>
        </w:tc>
        <w:tc>
          <w:tcPr>
            <w:tcW w:w="851" w:type="dxa"/>
            <w:shd w:val="clear" w:color="auto" w:fill="auto"/>
            <w:noWrap/>
            <w:vAlign w:val="center"/>
            <w:hideMark/>
          </w:tcPr>
          <w:p w14:paraId="4FC842FB"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50BE8088"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3755CA15"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713657F3"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4CD8FAB1"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3B16240E"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0A09B208" w14:textId="77777777" w:rsidTr="001A7FF3">
        <w:trPr>
          <w:trHeight w:val="375"/>
        </w:trPr>
        <w:tc>
          <w:tcPr>
            <w:tcW w:w="3085" w:type="dxa"/>
            <w:shd w:val="clear" w:color="auto" w:fill="auto"/>
            <w:noWrap/>
            <w:vAlign w:val="center"/>
            <w:hideMark/>
          </w:tcPr>
          <w:p w14:paraId="3E6CBBB2"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Achillea setacea</w:t>
            </w:r>
            <w:r w:rsidRPr="002706BE">
              <w:rPr>
                <w:sz w:val="24"/>
                <w:szCs w:val="24"/>
                <w:lang w:val="en-US"/>
              </w:rPr>
              <w:t xml:space="preserve"> Waldst. et Kit. </w:t>
            </w:r>
          </w:p>
        </w:tc>
        <w:tc>
          <w:tcPr>
            <w:tcW w:w="851" w:type="dxa"/>
            <w:shd w:val="clear" w:color="auto" w:fill="auto"/>
            <w:noWrap/>
            <w:vAlign w:val="center"/>
            <w:hideMark/>
          </w:tcPr>
          <w:p w14:paraId="6C69702E"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240190B8"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6B19ADFF"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5334F098"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30FED2DB" w14:textId="77777777" w:rsidR="00BD2A72" w:rsidRPr="002706BE" w:rsidRDefault="00BD2A72" w:rsidP="00880693">
            <w:pPr>
              <w:spacing w:after="0" w:line="240" w:lineRule="auto"/>
              <w:contextualSpacing/>
              <w:jc w:val="center"/>
              <w:rPr>
                <w:sz w:val="24"/>
                <w:szCs w:val="24"/>
              </w:rPr>
            </w:pPr>
            <w:r w:rsidRPr="002706BE">
              <w:rPr>
                <w:sz w:val="24"/>
                <w:szCs w:val="24"/>
              </w:rPr>
              <w:t>ЕА2</w:t>
            </w:r>
          </w:p>
        </w:tc>
        <w:tc>
          <w:tcPr>
            <w:tcW w:w="913" w:type="dxa"/>
            <w:shd w:val="clear" w:color="auto" w:fill="auto"/>
            <w:noWrap/>
            <w:vAlign w:val="center"/>
            <w:hideMark/>
          </w:tcPr>
          <w:p w14:paraId="3AEBFB05"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5C537F01" w14:textId="77777777" w:rsidTr="001A7FF3">
        <w:trPr>
          <w:trHeight w:val="315"/>
        </w:trPr>
        <w:tc>
          <w:tcPr>
            <w:tcW w:w="3085" w:type="dxa"/>
            <w:shd w:val="clear" w:color="auto" w:fill="auto"/>
            <w:noWrap/>
            <w:vAlign w:val="center"/>
            <w:hideMark/>
          </w:tcPr>
          <w:p w14:paraId="30FF8DC3" w14:textId="77777777" w:rsidR="00BD2A72" w:rsidRPr="002706BE" w:rsidRDefault="00BD2A72" w:rsidP="00880693">
            <w:pPr>
              <w:spacing w:after="0" w:line="240" w:lineRule="auto"/>
              <w:contextualSpacing/>
              <w:rPr>
                <w:i/>
                <w:iCs/>
                <w:sz w:val="24"/>
                <w:szCs w:val="24"/>
              </w:rPr>
            </w:pPr>
            <w:r w:rsidRPr="002706BE">
              <w:rPr>
                <w:i/>
                <w:iCs/>
                <w:sz w:val="24"/>
                <w:szCs w:val="24"/>
              </w:rPr>
              <w:t>Agropyron cristatum</w:t>
            </w:r>
            <w:r w:rsidRPr="002706BE">
              <w:rPr>
                <w:sz w:val="24"/>
                <w:szCs w:val="24"/>
              </w:rPr>
              <w:t xml:space="preserve"> (L.) Beauv.</w:t>
            </w:r>
          </w:p>
        </w:tc>
        <w:tc>
          <w:tcPr>
            <w:tcW w:w="851" w:type="dxa"/>
            <w:shd w:val="clear" w:color="auto" w:fill="auto"/>
            <w:noWrap/>
            <w:vAlign w:val="center"/>
            <w:hideMark/>
          </w:tcPr>
          <w:p w14:paraId="56EE35CC" w14:textId="77777777" w:rsidR="00BD2A72" w:rsidRPr="002706BE" w:rsidRDefault="00BD2A72" w:rsidP="00880693">
            <w:pPr>
              <w:spacing w:after="0" w:line="240" w:lineRule="auto"/>
              <w:contextualSpacing/>
              <w:jc w:val="center"/>
              <w:rPr>
                <w:sz w:val="24"/>
                <w:szCs w:val="24"/>
              </w:rPr>
            </w:pPr>
            <w:r w:rsidRPr="002706BE">
              <w:rPr>
                <w:sz w:val="24"/>
                <w:szCs w:val="24"/>
              </w:rPr>
              <w:t>дрн</w:t>
            </w:r>
          </w:p>
        </w:tc>
        <w:tc>
          <w:tcPr>
            <w:tcW w:w="879" w:type="dxa"/>
            <w:shd w:val="clear" w:color="auto" w:fill="auto"/>
            <w:noWrap/>
            <w:vAlign w:val="center"/>
            <w:hideMark/>
          </w:tcPr>
          <w:p w14:paraId="0B92C9A6"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194EA66C"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79532ACA"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069D7202" w14:textId="77777777" w:rsidR="00BD2A72" w:rsidRPr="002706BE" w:rsidRDefault="00BD2A72" w:rsidP="00880693">
            <w:pPr>
              <w:spacing w:after="0" w:line="240" w:lineRule="auto"/>
              <w:contextualSpacing/>
              <w:jc w:val="center"/>
              <w:rPr>
                <w:sz w:val="24"/>
                <w:szCs w:val="24"/>
              </w:rPr>
            </w:pPr>
            <w:r w:rsidRPr="002706BE">
              <w:rPr>
                <w:sz w:val="24"/>
                <w:szCs w:val="24"/>
              </w:rPr>
              <w:t>А1</w:t>
            </w:r>
          </w:p>
        </w:tc>
        <w:tc>
          <w:tcPr>
            <w:tcW w:w="913" w:type="dxa"/>
            <w:shd w:val="clear" w:color="auto" w:fill="auto"/>
            <w:noWrap/>
            <w:vAlign w:val="center"/>
            <w:hideMark/>
          </w:tcPr>
          <w:p w14:paraId="612B7C7C"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66B39478" w14:textId="77777777" w:rsidTr="001A7FF3">
        <w:trPr>
          <w:trHeight w:val="315"/>
        </w:trPr>
        <w:tc>
          <w:tcPr>
            <w:tcW w:w="3085" w:type="dxa"/>
            <w:shd w:val="clear" w:color="auto" w:fill="auto"/>
            <w:noWrap/>
            <w:vAlign w:val="center"/>
            <w:hideMark/>
          </w:tcPr>
          <w:p w14:paraId="0A3C4107"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 xml:space="preserve">Agropyron desertorum </w:t>
            </w:r>
            <w:r w:rsidRPr="002706BE">
              <w:rPr>
                <w:sz w:val="24"/>
                <w:szCs w:val="24"/>
                <w:lang w:val="en-US"/>
              </w:rPr>
              <w:t>(Fisch. ex Link) Schult</w:t>
            </w:r>
          </w:p>
        </w:tc>
        <w:tc>
          <w:tcPr>
            <w:tcW w:w="851" w:type="dxa"/>
            <w:shd w:val="clear" w:color="auto" w:fill="auto"/>
            <w:noWrap/>
            <w:vAlign w:val="center"/>
            <w:hideMark/>
          </w:tcPr>
          <w:p w14:paraId="44976017" w14:textId="77777777" w:rsidR="00BD2A72" w:rsidRPr="002706BE" w:rsidRDefault="00BD2A72" w:rsidP="00880693">
            <w:pPr>
              <w:spacing w:after="0" w:line="240" w:lineRule="auto"/>
              <w:contextualSpacing/>
              <w:jc w:val="center"/>
              <w:rPr>
                <w:sz w:val="24"/>
                <w:szCs w:val="24"/>
              </w:rPr>
            </w:pPr>
            <w:r w:rsidRPr="002706BE">
              <w:rPr>
                <w:sz w:val="24"/>
                <w:szCs w:val="24"/>
              </w:rPr>
              <w:t>дрн</w:t>
            </w:r>
          </w:p>
        </w:tc>
        <w:tc>
          <w:tcPr>
            <w:tcW w:w="879" w:type="dxa"/>
            <w:shd w:val="clear" w:color="auto" w:fill="auto"/>
            <w:noWrap/>
            <w:vAlign w:val="center"/>
            <w:hideMark/>
          </w:tcPr>
          <w:p w14:paraId="7E4E352F"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195B3C52"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5C25CD29"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313C80A7" w14:textId="77777777" w:rsidR="00BD2A72" w:rsidRPr="002706BE" w:rsidRDefault="00BD2A72" w:rsidP="00880693">
            <w:pPr>
              <w:spacing w:after="0" w:line="240" w:lineRule="auto"/>
              <w:contextualSpacing/>
              <w:jc w:val="center"/>
              <w:rPr>
                <w:sz w:val="24"/>
                <w:szCs w:val="24"/>
              </w:rPr>
            </w:pPr>
            <w:r w:rsidRPr="002706BE">
              <w:rPr>
                <w:sz w:val="24"/>
                <w:szCs w:val="24"/>
              </w:rPr>
              <w:t>А1</w:t>
            </w:r>
          </w:p>
        </w:tc>
        <w:tc>
          <w:tcPr>
            <w:tcW w:w="913" w:type="dxa"/>
            <w:shd w:val="clear" w:color="auto" w:fill="auto"/>
            <w:noWrap/>
            <w:vAlign w:val="center"/>
            <w:hideMark/>
          </w:tcPr>
          <w:p w14:paraId="79204993"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289BFA6B" w14:textId="77777777" w:rsidTr="001A7FF3">
        <w:trPr>
          <w:trHeight w:val="315"/>
        </w:trPr>
        <w:tc>
          <w:tcPr>
            <w:tcW w:w="3085" w:type="dxa"/>
            <w:shd w:val="clear" w:color="auto" w:fill="auto"/>
            <w:noWrap/>
            <w:vAlign w:val="center"/>
            <w:hideMark/>
          </w:tcPr>
          <w:p w14:paraId="1253BA68"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 xml:space="preserve">Agropyron fragile </w:t>
            </w:r>
            <w:r w:rsidRPr="002706BE">
              <w:rPr>
                <w:sz w:val="24"/>
                <w:szCs w:val="24"/>
                <w:lang w:val="en-US"/>
              </w:rPr>
              <w:t xml:space="preserve">(Roth) P. Candargy </w:t>
            </w:r>
          </w:p>
        </w:tc>
        <w:tc>
          <w:tcPr>
            <w:tcW w:w="851" w:type="dxa"/>
            <w:shd w:val="clear" w:color="auto" w:fill="auto"/>
            <w:noWrap/>
            <w:vAlign w:val="center"/>
            <w:hideMark/>
          </w:tcPr>
          <w:p w14:paraId="3122D018"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1F95F7EC"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5754CBFC"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6B2265AD"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21A3839A" w14:textId="77777777" w:rsidR="00BD2A72" w:rsidRPr="002706BE" w:rsidRDefault="00BD2A72" w:rsidP="00880693">
            <w:pPr>
              <w:spacing w:after="0" w:line="240" w:lineRule="auto"/>
              <w:contextualSpacing/>
              <w:jc w:val="center"/>
              <w:rPr>
                <w:sz w:val="24"/>
                <w:szCs w:val="24"/>
              </w:rPr>
            </w:pPr>
            <w:r w:rsidRPr="002706BE">
              <w:rPr>
                <w:sz w:val="24"/>
                <w:szCs w:val="24"/>
              </w:rPr>
              <w:t>ЕА5</w:t>
            </w:r>
          </w:p>
        </w:tc>
        <w:tc>
          <w:tcPr>
            <w:tcW w:w="913" w:type="dxa"/>
            <w:shd w:val="clear" w:color="auto" w:fill="auto"/>
            <w:noWrap/>
            <w:vAlign w:val="center"/>
            <w:hideMark/>
          </w:tcPr>
          <w:p w14:paraId="18FC7833"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749993C" w14:textId="77777777" w:rsidTr="001A7FF3">
        <w:trPr>
          <w:trHeight w:val="315"/>
        </w:trPr>
        <w:tc>
          <w:tcPr>
            <w:tcW w:w="3085" w:type="dxa"/>
            <w:shd w:val="clear" w:color="auto" w:fill="auto"/>
            <w:noWrap/>
            <w:vAlign w:val="center"/>
            <w:hideMark/>
          </w:tcPr>
          <w:p w14:paraId="02E2B610"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 xml:space="preserve">Agropyron pectinatum </w:t>
            </w:r>
            <w:r w:rsidRPr="002706BE">
              <w:rPr>
                <w:sz w:val="24"/>
                <w:szCs w:val="24"/>
                <w:lang w:val="en-US"/>
              </w:rPr>
              <w:t>(M. Bieb.) P. Beauv</w:t>
            </w:r>
          </w:p>
        </w:tc>
        <w:tc>
          <w:tcPr>
            <w:tcW w:w="851" w:type="dxa"/>
            <w:shd w:val="clear" w:color="auto" w:fill="auto"/>
            <w:noWrap/>
            <w:vAlign w:val="center"/>
            <w:hideMark/>
          </w:tcPr>
          <w:p w14:paraId="4E6F3976" w14:textId="77777777" w:rsidR="00BD2A72" w:rsidRPr="002706BE" w:rsidRDefault="00BD2A72" w:rsidP="00880693">
            <w:pPr>
              <w:spacing w:after="0" w:line="240" w:lineRule="auto"/>
              <w:contextualSpacing/>
              <w:jc w:val="center"/>
              <w:rPr>
                <w:sz w:val="24"/>
                <w:szCs w:val="24"/>
              </w:rPr>
            </w:pPr>
            <w:r w:rsidRPr="002706BE">
              <w:rPr>
                <w:sz w:val="24"/>
                <w:szCs w:val="24"/>
              </w:rPr>
              <w:t>дрн</w:t>
            </w:r>
          </w:p>
        </w:tc>
        <w:tc>
          <w:tcPr>
            <w:tcW w:w="879" w:type="dxa"/>
            <w:shd w:val="clear" w:color="auto" w:fill="auto"/>
            <w:noWrap/>
            <w:vAlign w:val="center"/>
            <w:hideMark/>
          </w:tcPr>
          <w:p w14:paraId="1BFC3FCF"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3728ADCF"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2EA0AE39"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65489A3F"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2D523F0D"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31CDB08" w14:textId="77777777" w:rsidTr="001A7FF3">
        <w:trPr>
          <w:trHeight w:val="315"/>
        </w:trPr>
        <w:tc>
          <w:tcPr>
            <w:tcW w:w="3085" w:type="dxa"/>
            <w:shd w:val="clear" w:color="auto" w:fill="auto"/>
            <w:noWrap/>
            <w:vAlign w:val="center"/>
            <w:hideMark/>
          </w:tcPr>
          <w:p w14:paraId="6D885F85" w14:textId="77777777" w:rsidR="00BD2A72" w:rsidRPr="002706BE" w:rsidRDefault="00BD2A72" w:rsidP="00880693">
            <w:pPr>
              <w:spacing w:after="0" w:line="240" w:lineRule="auto"/>
              <w:contextualSpacing/>
              <w:rPr>
                <w:sz w:val="24"/>
                <w:szCs w:val="24"/>
              </w:rPr>
            </w:pPr>
            <w:r w:rsidRPr="002706BE">
              <w:rPr>
                <w:i/>
                <w:iCs/>
                <w:sz w:val="24"/>
                <w:szCs w:val="24"/>
              </w:rPr>
              <w:t xml:space="preserve">Agrostis gigantea </w:t>
            </w:r>
            <w:r w:rsidRPr="002706BE">
              <w:rPr>
                <w:sz w:val="24"/>
                <w:szCs w:val="24"/>
              </w:rPr>
              <w:t>Roth</w:t>
            </w:r>
          </w:p>
        </w:tc>
        <w:tc>
          <w:tcPr>
            <w:tcW w:w="851" w:type="dxa"/>
            <w:shd w:val="clear" w:color="auto" w:fill="auto"/>
            <w:noWrap/>
            <w:vAlign w:val="center"/>
            <w:hideMark/>
          </w:tcPr>
          <w:p w14:paraId="23C57185"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68A0CD10"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7BE7BF2B"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049DC518"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339ECF8F"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6E8D705F"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5500E026" w14:textId="77777777" w:rsidTr="001A7FF3">
        <w:trPr>
          <w:trHeight w:val="375"/>
        </w:trPr>
        <w:tc>
          <w:tcPr>
            <w:tcW w:w="3085" w:type="dxa"/>
            <w:shd w:val="clear" w:color="auto" w:fill="auto"/>
            <w:noWrap/>
            <w:vAlign w:val="center"/>
            <w:hideMark/>
          </w:tcPr>
          <w:p w14:paraId="450B98C0" w14:textId="77777777" w:rsidR="00BD2A72" w:rsidRPr="002706BE" w:rsidRDefault="00BD2A72" w:rsidP="00880693">
            <w:pPr>
              <w:spacing w:after="0" w:line="240" w:lineRule="auto"/>
              <w:contextualSpacing/>
              <w:rPr>
                <w:sz w:val="24"/>
                <w:szCs w:val="24"/>
                <w:lang w:val="en-US"/>
              </w:rPr>
            </w:pPr>
            <w:r w:rsidRPr="002706BE">
              <w:rPr>
                <w:i/>
                <w:iCs/>
                <w:sz w:val="24"/>
                <w:szCs w:val="24"/>
                <w:lang w:val="en-US"/>
              </w:rPr>
              <w:t>Alyssum turkestanicum var. desertorum</w:t>
            </w:r>
            <w:r w:rsidRPr="002706BE">
              <w:rPr>
                <w:sz w:val="24"/>
                <w:szCs w:val="24"/>
                <w:lang w:val="en-US"/>
              </w:rPr>
              <w:t xml:space="preserve"> (Stapf) Botsch.</w:t>
            </w:r>
          </w:p>
        </w:tc>
        <w:tc>
          <w:tcPr>
            <w:tcW w:w="851" w:type="dxa"/>
            <w:shd w:val="clear" w:color="auto" w:fill="auto"/>
            <w:noWrap/>
            <w:vAlign w:val="center"/>
            <w:hideMark/>
          </w:tcPr>
          <w:p w14:paraId="68EFC53B"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516E4D36"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0F94F639"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60B6A7DF"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5A52F492" w14:textId="77777777" w:rsidR="00BD2A72" w:rsidRPr="002706BE" w:rsidRDefault="00BD2A72" w:rsidP="00880693">
            <w:pPr>
              <w:spacing w:after="0" w:line="240" w:lineRule="auto"/>
              <w:contextualSpacing/>
              <w:jc w:val="center"/>
              <w:rPr>
                <w:sz w:val="24"/>
                <w:szCs w:val="24"/>
              </w:rPr>
            </w:pPr>
            <w:r w:rsidRPr="002706BE">
              <w:rPr>
                <w:sz w:val="24"/>
                <w:szCs w:val="24"/>
              </w:rPr>
              <w:t>ЕА2</w:t>
            </w:r>
          </w:p>
        </w:tc>
        <w:tc>
          <w:tcPr>
            <w:tcW w:w="913" w:type="dxa"/>
            <w:shd w:val="clear" w:color="auto" w:fill="auto"/>
            <w:noWrap/>
            <w:vAlign w:val="center"/>
            <w:hideMark/>
          </w:tcPr>
          <w:p w14:paraId="3B7D67B8"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75ACEAAD" w14:textId="77777777" w:rsidTr="001A7FF3">
        <w:trPr>
          <w:trHeight w:val="315"/>
        </w:trPr>
        <w:tc>
          <w:tcPr>
            <w:tcW w:w="3085" w:type="dxa"/>
            <w:shd w:val="clear" w:color="auto" w:fill="auto"/>
            <w:noWrap/>
            <w:vAlign w:val="center"/>
            <w:hideMark/>
          </w:tcPr>
          <w:p w14:paraId="1DA3F7A2" w14:textId="77777777" w:rsidR="00BD2A72" w:rsidRPr="002706BE" w:rsidRDefault="00BD2A72" w:rsidP="00880693">
            <w:pPr>
              <w:spacing w:after="0" w:line="240" w:lineRule="auto"/>
              <w:contextualSpacing/>
              <w:rPr>
                <w:i/>
                <w:iCs/>
                <w:sz w:val="24"/>
                <w:szCs w:val="24"/>
              </w:rPr>
            </w:pPr>
            <w:r w:rsidRPr="002706BE">
              <w:rPr>
                <w:i/>
                <w:iCs/>
                <w:sz w:val="24"/>
                <w:szCs w:val="24"/>
              </w:rPr>
              <w:t>Amaranthus paniculatus</w:t>
            </w:r>
            <w:r w:rsidRPr="002706BE">
              <w:rPr>
                <w:sz w:val="24"/>
                <w:szCs w:val="24"/>
              </w:rPr>
              <w:t xml:space="preserve"> L. </w:t>
            </w:r>
          </w:p>
        </w:tc>
        <w:tc>
          <w:tcPr>
            <w:tcW w:w="851" w:type="dxa"/>
            <w:shd w:val="clear" w:color="auto" w:fill="auto"/>
            <w:noWrap/>
            <w:vAlign w:val="center"/>
            <w:hideMark/>
          </w:tcPr>
          <w:p w14:paraId="365FD5EC"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159E90EF"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7F2ADE43"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2A9DAE72"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7E3A19DC"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15FF13F2"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9D7B878" w14:textId="77777777" w:rsidTr="001A7FF3">
        <w:trPr>
          <w:trHeight w:val="315"/>
        </w:trPr>
        <w:tc>
          <w:tcPr>
            <w:tcW w:w="3085" w:type="dxa"/>
            <w:shd w:val="clear" w:color="auto" w:fill="auto"/>
            <w:noWrap/>
            <w:vAlign w:val="center"/>
            <w:hideMark/>
          </w:tcPr>
          <w:p w14:paraId="05B3DECB" w14:textId="77777777" w:rsidR="00BD2A72" w:rsidRPr="002706BE" w:rsidRDefault="00BD2A72" w:rsidP="00880693">
            <w:pPr>
              <w:spacing w:after="0" w:line="240" w:lineRule="auto"/>
              <w:contextualSpacing/>
              <w:rPr>
                <w:i/>
                <w:iCs/>
                <w:sz w:val="24"/>
                <w:szCs w:val="24"/>
              </w:rPr>
            </w:pPr>
            <w:r w:rsidRPr="002706BE">
              <w:rPr>
                <w:i/>
                <w:iCs/>
                <w:sz w:val="24"/>
                <w:szCs w:val="24"/>
              </w:rPr>
              <w:t>Amaranthus</w:t>
            </w:r>
            <w:r w:rsidRPr="002706BE">
              <w:rPr>
                <w:sz w:val="24"/>
                <w:szCs w:val="24"/>
              </w:rPr>
              <w:t xml:space="preserve"> </w:t>
            </w:r>
            <w:r w:rsidRPr="002706BE">
              <w:rPr>
                <w:i/>
                <w:iCs/>
                <w:sz w:val="24"/>
                <w:szCs w:val="24"/>
              </w:rPr>
              <w:t>retroflexus</w:t>
            </w:r>
            <w:r w:rsidRPr="002706BE">
              <w:rPr>
                <w:sz w:val="24"/>
                <w:szCs w:val="24"/>
              </w:rPr>
              <w:t xml:space="preserve"> L.</w:t>
            </w:r>
          </w:p>
        </w:tc>
        <w:tc>
          <w:tcPr>
            <w:tcW w:w="851" w:type="dxa"/>
            <w:shd w:val="clear" w:color="auto" w:fill="auto"/>
            <w:noWrap/>
            <w:vAlign w:val="center"/>
            <w:hideMark/>
          </w:tcPr>
          <w:p w14:paraId="6076D39B"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49A0D48C"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3A06E6A3"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35CAC4A5"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3EE6C815"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369694D0"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34E1BACD" w14:textId="77777777" w:rsidTr="001A7FF3">
        <w:trPr>
          <w:trHeight w:val="315"/>
        </w:trPr>
        <w:tc>
          <w:tcPr>
            <w:tcW w:w="3085" w:type="dxa"/>
            <w:shd w:val="clear" w:color="auto" w:fill="auto"/>
            <w:noWrap/>
            <w:vAlign w:val="center"/>
            <w:hideMark/>
          </w:tcPr>
          <w:p w14:paraId="73CCA351"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 xml:space="preserve">Amoria repens </w:t>
            </w:r>
            <w:r w:rsidRPr="002706BE">
              <w:rPr>
                <w:sz w:val="24"/>
                <w:szCs w:val="24"/>
                <w:lang w:val="en-US"/>
              </w:rPr>
              <w:t>(L.) C. Presl</w:t>
            </w:r>
          </w:p>
        </w:tc>
        <w:tc>
          <w:tcPr>
            <w:tcW w:w="851" w:type="dxa"/>
            <w:shd w:val="clear" w:color="auto" w:fill="auto"/>
            <w:noWrap/>
            <w:vAlign w:val="center"/>
            <w:hideMark/>
          </w:tcPr>
          <w:p w14:paraId="0CA23E75"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4742D4DD"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69ECEB43"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410A6665"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47071099"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7514AA9A"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23A4380A" w14:textId="77777777" w:rsidTr="001A7FF3">
        <w:trPr>
          <w:trHeight w:val="375"/>
        </w:trPr>
        <w:tc>
          <w:tcPr>
            <w:tcW w:w="3085" w:type="dxa"/>
            <w:shd w:val="clear" w:color="auto" w:fill="auto"/>
            <w:noWrap/>
            <w:vAlign w:val="center"/>
            <w:hideMark/>
          </w:tcPr>
          <w:p w14:paraId="52C810D4"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Anisantha tectorum </w:t>
            </w:r>
            <w:r w:rsidRPr="002706BE">
              <w:rPr>
                <w:sz w:val="24"/>
                <w:szCs w:val="24"/>
              </w:rPr>
              <w:t>(L.) Nevski</w:t>
            </w:r>
          </w:p>
        </w:tc>
        <w:tc>
          <w:tcPr>
            <w:tcW w:w="851" w:type="dxa"/>
            <w:shd w:val="clear" w:color="auto" w:fill="auto"/>
            <w:noWrap/>
            <w:vAlign w:val="center"/>
            <w:hideMark/>
          </w:tcPr>
          <w:p w14:paraId="603A845C"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3FF4941D"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24E2FC72"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32FB6813"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71D45F64"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7B5C6BE5"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6F52A83E" w14:textId="77777777" w:rsidTr="001A7FF3">
        <w:trPr>
          <w:trHeight w:val="315"/>
        </w:trPr>
        <w:tc>
          <w:tcPr>
            <w:tcW w:w="3085" w:type="dxa"/>
            <w:shd w:val="clear" w:color="auto" w:fill="auto"/>
            <w:noWrap/>
            <w:vAlign w:val="center"/>
            <w:hideMark/>
          </w:tcPr>
          <w:p w14:paraId="6E06973F"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Anthemis subtinctoria </w:t>
            </w:r>
            <w:r w:rsidRPr="002706BE">
              <w:rPr>
                <w:sz w:val="24"/>
                <w:szCs w:val="24"/>
              </w:rPr>
              <w:t xml:space="preserve">Dobrocz. </w:t>
            </w:r>
          </w:p>
        </w:tc>
        <w:tc>
          <w:tcPr>
            <w:tcW w:w="851" w:type="dxa"/>
            <w:shd w:val="clear" w:color="auto" w:fill="auto"/>
            <w:noWrap/>
            <w:vAlign w:val="center"/>
            <w:hideMark/>
          </w:tcPr>
          <w:p w14:paraId="0DE52DE5"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2C1E7426"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275A93FF"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58EC6E55"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0151A4C6"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342AF701"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635D68FC" w14:textId="77777777" w:rsidTr="001A7FF3">
        <w:trPr>
          <w:trHeight w:val="375"/>
        </w:trPr>
        <w:tc>
          <w:tcPr>
            <w:tcW w:w="3085" w:type="dxa"/>
            <w:shd w:val="clear" w:color="auto" w:fill="auto"/>
            <w:noWrap/>
            <w:vAlign w:val="center"/>
            <w:hideMark/>
          </w:tcPr>
          <w:p w14:paraId="510D57C8"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Arabidopsis toxophylla</w:t>
            </w:r>
            <w:r w:rsidRPr="002706BE">
              <w:rPr>
                <w:sz w:val="24"/>
                <w:szCs w:val="24"/>
                <w:lang w:val="en-US"/>
              </w:rPr>
              <w:t xml:space="preserve"> (Bieb.) N. Busch</w:t>
            </w:r>
          </w:p>
        </w:tc>
        <w:tc>
          <w:tcPr>
            <w:tcW w:w="851" w:type="dxa"/>
            <w:shd w:val="clear" w:color="auto" w:fill="auto"/>
            <w:noWrap/>
            <w:vAlign w:val="center"/>
            <w:hideMark/>
          </w:tcPr>
          <w:p w14:paraId="07ED82A1"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3DB90E57"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7F67EDC1"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5118F043"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44C60A97"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7C910AEF"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1402D1BC" w14:textId="77777777" w:rsidTr="001A7FF3">
        <w:trPr>
          <w:trHeight w:val="375"/>
        </w:trPr>
        <w:tc>
          <w:tcPr>
            <w:tcW w:w="3085" w:type="dxa"/>
            <w:shd w:val="clear" w:color="auto" w:fill="auto"/>
            <w:noWrap/>
            <w:vAlign w:val="center"/>
            <w:hideMark/>
          </w:tcPr>
          <w:p w14:paraId="1191769F" w14:textId="77777777" w:rsidR="00BD2A72" w:rsidRPr="002706BE" w:rsidRDefault="00BD2A72" w:rsidP="00880693">
            <w:pPr>
              <w:spacing w:after="0" w:line="240" w:lineRule="auto"/>
              <w:contextualSpacing/>
              <w:rPr>
                <w:i/>
                <w:iCs/>
                <w:sz w:val="24"/>
                <w:szCs w:val="24"/>
              </w:rPr>
            </w:pPr>
            <w:r w:rsidRPr="002706BE">
              <w:rPr>
                <w:i/>
                <w:iCs/>
                <w:sz w:val="24"/>
                <w:szCs w:val="24"/>
              </w:rPr>
              <w:t>Artemisia absinthium</w:t>
            </w:r>
            <w:r w:rsidRPr="002706BE">
              <w:rPr>
                <w:sz w:val="24"/>
                <w:szCs w:val="24"/>
              </w:rPr>
              <w:t xml:space="preserve"> L.</w:t>
            </w:r>
          </w:p>
        </w:tc>
        <w:tc>
          <w:tcPr>
            <w:tcW w:w="851" w:type="dxa"/>
            <w:shd w:val="clear" w:color="auto" w:fill="auto"/>
            <w:noWrap/>
            <w:vAlign w:val="center"/>
            <w:hideMark/>
          </w:tcPr>
          <w:p w14:paraId="14807AE5"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1FF76176"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70629D2B"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12346865"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7F95A236"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2A7CE250"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2180C1CF" w14:textId="77777777" w:rsidTr="001A7FF3">
        <w:trPr>
          <w:trHeight w:val="375"/>
        </w:trPr>
        <w:tc>
          <w:tcPr>
            <w:tcW w:w="3085" w:type="dxa"/>
            <w:shd w:val="clear" w:color="auto" w:fill="auto"/>
            <w:noWrap/>
            <w:vAlign w:val="center"/>
            <w:hideMark/>
          </w:tcPr>
          <w:p w14:paraId="4B34D564" w14:textId="77777777" w:rsidR="00BD2A72" w:rsidRPr="002706BE" w:rsidRDefault="00BD2A72" w:rsidP="00880693">
            <w:pPr>
              <w:spacing w:after="0" w:line="240" w:lineRule="auto"/>
              <w:contextualSpacing/>
              <w:rPr>
                <w:sz w:val="24"/>
                <w:szCs w:val="24"/>
              </w:rPr>
            </w:pPr>
            <w:r w:rsidRPr="002706BE">
              <w:rPr>
                <w:i/>
                <w:iCs/>
                <w:sz w:val="24"/>
                <w:szCs w:val="24"/>
              </w:rPr>
              <w:t>Artemisia austriaca</w:t>
            </w:r>
            <w:r w:rsidRPr="002706BE">
              <w:rPr>
                <w:sz w:val="24"/>
                <w:szCs w:val="24"/>
              </w:rPr>
              <w:t xml:space="preserve"> Jacq.</w:t>
            </w:r>
          </w:p>
        </w:tc>
        <w:tc>
          <w:tcPr>
            <w:tcW w:w="851" w:type="dxa"/>
            <w:shd w:val="clear" w:color="auto" w:fill="auto"/>
            <w:noWrap/>
            <w:vAlign w:val="center"/>
            <w:hideMark/>
          </w:tcPr>
          <w:p w14:paraId="44EB2ABB"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0CD313C4"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18A9F2CA"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4AD3E5C8"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3E22FE8D"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5F8C3958"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330C082D" w14:textId="77777777" w:rsidTr="001A7FF3">
        <w:trPr>
          <w:trHeight w:val="375"/>
        </w:trPr>
        <w:tc>
          <w:tcPr>
            <w:tcW w:w="3085" w:type="dxa"/>
            <w:shd w:val="clear" w:color="auto" w:fill="auto"/>
            <w:noWrap/>
            <w:vAlign w:val="center"/>
            <w:hideMark/>
          </w:tcPr>
          <w:p w14:paraId="6397D7B2" w14:textId="77777777" w:rsidR="00BD2A72" w:rsidRPr="002706BE" w:rsidRDefault="00BD2A72" w:rsidP="00880693">
            <w:pPr>
              <w:spacing w:after="0" w:line="240" w:lineRule="auto"/>
              <w:contextualSpacing/>
              <w:rPr>
                <w:sz w:val="24"/>
                <w:szCs w:val="24"/>
              </w:rPr>
            </w:pPr>
            <w:r w:rsidRPr="002706BE">
              <w:rPr>
                <w:i/>
                <w:iCs/>
                <w:sz w:val="24"/>
                <w:szCs w:val="24"/>
              </w:rPr>
              <w:t>Artemisia commutata</w:t>
            </w:r>
            <w:r w:rsidRPr="002706BE">
              <w:rPr>
                <w:sz w:val="24"/>
                <w:szCs w:val="24"/>
              </w:rPr>
              <w:t xml:space="preserve"> Besser</w:t>
            </w:r>
          </w:p>
        </w:tc>
        <w:tc>
          <w:tcPr>
            <w:tcW w:w="851" w:type="dxa"/>
            <w:shd w:val="clear" w:color="auto" w:fill="auto"/>
            <w:noWrap/>
            <w:vAlign w:val="center"/>
            <w:hideMark/>
          </w:tcPr>
          <w:p w14:paraId="533ABC07"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0F4C35C2"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79B70573"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7D5912E5"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5D36E0C9" w14:textId="77777777" w:rsidR="00BD2A72" w:rsidRPr="002706BE" w:rsidRDefault="00BD2A72" w:rsidP="00880693">
            <w:pPr>
              <w:spacing w:after="0" w:line="240" w:lineRule="auto"/>
              <w:contextualSpacing/>
              <w:jc w:val="center"/>
              <w:rPr>
                <w:sz w:val="24"/>
                <w:szCs w:val="24"/>
              </w:rPr>
            </w:pPr>
            <w:r w:rsidRPr="002706BE">
              <w:rPr>
                <w:sz w:val="24"/>
                <w:szCs w:val="24"/>
              </w:rPr>
              <w:t>А3</w:t>
            </w:r>
          </w:p>
        </w:tc>
        <w:tc>
          <w:tcPr>
            <w:tcW w:w="913" w:type="dxa"/>
            <w:shd w:val="clear" w:color="auto" w:fill="auto"/>
            <w:noWrap/>
            <w:vAlign w:val="center"/>
            <w:hideMark/>
          </w:tcPr>
          <w:p w14:paraId="1D5A7A21"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4BA8FB41" w14:textId="77777777" w:rsidTr="001A7FF3">
        <w:trPr>
          <w:trHeight w:val="375"/>
        </w:trPr>
        <w:tc>
          <w:tcPr>
            <w:tcW w:w="3085" w:type="dxa"/>
            <w:shd w:val="clear" w:color="auto" w:fill="auto"/>
            <w:noWrap/>
            <w:vAlign w:val="center"/>
            <w:hideMark/>
          </w:tcPr>
          <w:p w14:paraId="6FA2650F" w14:textId="77777777" w:rsidR="00BD2A72" w:rsidRPr="002706BE" w:rsidRDefault="00BD2A72" w:rsidP="00880693">
            <w:pPr>
              <w:spacing w:after="0" w:line="240" w:lineRule="auto"/>
              <w:contextualSpacing/>
              <w:rPr>
                <w:sz w:val="24"/>
                <w:szCs w:val="24"/>
              </w:rPr>
            </w:pPr>
            <w:r w:rsidRPr="002706BE">
              <w:rPr>
                <w:i/>
                <w:iCs/>
                <w:sz w:val="24"/>
                <w:szCs w:val="24"/>
              </w:rPr>
              <w:t>Artemisia dracunculus</w:t>
            </w:r>
            <w:r w:rsidRPr="002706BE">
              <w:rPr>
                <w:sz w:val="24"/>
                <w:szCs w:val="24"/>
              </w:rPr>
              <w:t xml:space="preserve"> L.</w:t>
            </w:r>
          </w:p>
        </w:tc>
        <w:tc>
          <w:tcPr>
            <w:tcW w:w="851" w:type="dxa"/>
            <w:shd w:val="clear" w:color="auto" w:fill="auto"/>
            <w:noWrap/>
            <w:vAlign w:val="center"/>
            <w:hideMark/>
          </w:tcPr>
          <w:p w14:paraId="440BF1ED"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194CE625"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3625D323"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6421BA4F"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7CF5454F"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6870D504"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58453DA2" w14:textId="77777777" w:rsidTr="001A7FF3">
        <w:trPr>
          <w:trHeight w:val="375"/>
        </w:trPr>
        <w:tc>
          <w:tcPr>
            <w:tcW w:w="3085" w:type="dxa"/>
            <w:shd w:val="clear" w:color="auto" w:fill="auto"/>
            <w:noWrap/>
            <w:vAlign w:val="center"/>
            <w:hideMark/>
          </w:tcPr>
          <w:p w14:paraId="2CBBCFAC" w14:textId="77777777" w:rsidR="00BD2A72" w:rsidRPr="002706BE" w:rsidRDefault="00BD2A72" w:rsidP="00880693">
            <w:pPr>
              <w:spacing w:after="0" w:line="240" w:lineRule="auto"/>
              <w:contextualSpacing/>
              <w:rPr>
                <w:i/>
                <w:iCs/>
                <w:sz w:val="24"/>
                <w:szCs w:val="24"/>
              </w:rPr>
            </w:pPr>
            <w:r w:rsidRPr="002706BE">
              <w:rPr>
                <w:i/>
                <w:iCs/>
                <w:sz w:val="24"/>
                <w:szCs w:val="24"/>
              </w:rPr>
              <w:t>Artemisia frigida</w:t>
            </w:r>
            <w:r w:rsidRPr="002706BE">
              <w:rPr>
                <w:sz w:val="24"/>
                <w:szCs w:val="24"/>
              </w:rPr>
              <w:t xml:space="preserve"> Willd. </w:t>
            </w:r>
          </w:p>
        </w:tc>
        <w:tc>
          <w:tcPr>
            <w:tcW w:w="851" w:type="dxa"/>
            <w:shd w:val="clear" w:color="auto" w:fill="auto"/>
            <w:noWrap/>
            <w:vAlign w:val="center"/>
            <w:hideMark/>
          </w:tcPr>
          <w:p w14:paraId="3C1AB1E8" w14:textId="77777777" w:rsidR="00BD2A72" w:rsidRPr="002706BE" w:rsidRDefault="00BD2A72" w:rsidP="00880693">
            <w:pPr>
              <w:spacing w:after="0" w:line="240" w:lineRule="auto"/>
              <w:contextualSpacing/>
              <w:jc w:val="center"/>
              <w:rPr>
                <w:sz w:val="24"/>
                <w:szCs w:val="24"/>
              </w:rPr>
            </w:pPr>
            <w:r w:rsidRPr="002706BE">
              <w:rPr>
                <w:sz w:val="24"/>
                <w:szCs w:val="24"/>
              </w:rPr>
              <w:t>ПК</w:t>
            </w:r>
          </w:p>
        </w:tc>
        <w:tc>
          <w:tcPr>
            <w:tcW w:w="879" w:type="dxa"/>
            <w:shd w:val="clear" w:color="auto" w:fill="auto"/>
            <w:noWrap/>
            <w:vAlign w:val="center"/>
            <w:hideMark/>
          </w:tcPr>
          <w:p w14:paraId="6727E280"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002944CF"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4A4179C9"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4CEA03E3"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48A40AF5"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64A9605D" w14:textId="77777777" w:rsidTr="001A7FF3">
        <w:trPr>
          <w:trHeight w:val="375"/>
        </w:trPr>
        <w:tc>
          <w:tcPr>
            <w:tcW w:w="3085" w:type="dxa"/>
            <w:shd w:val="clear" w:color="auto" w:fill="auto"/>
            <w:noWrap/>
            <w:vAlign w:val="center"/>
            <w:hideMark/>
          </w:tcPr>
          <w:p w14:paraId="735A4784" w14:textId="77777777" w:rsidR="00BD2A72" w:rsidRPr="002706BE" w:rsidRDefault="00BD2A72" w:rsidP="00880693">
            <w:pPr>
              <w:spacing w:after="0" w:line="240" w:lineRule="auto"/>
              <w:contextualSpacing/>
              <w:rPr>
                <w:sz w:val="24"/>
                <w:szCs w:val="24"/>
              </w:rPr>
            </w:pPr>
            <w:r w:rsidRPr="002706BE">
              <w:rPr>
                <w:i/>
                <w:iCs/>
                <w:sz w:val="24"/>
                <w:szCs w:val="24"/>
              </w:rPr>
              <w:t>Artemisia marschalliana</w:t>
            </w:r>
            <w:r w:rsidRPr="002706BE">
              <w:rPr>
                <w:sz w:val="24"/>
                <w:szCs w:val="24"/>
              </w:rPr>
              <w:t xml:space="preserve"> Spreng.</w:t>
            </w:r>
          </w:p>
        </w:tc>
        <w:tc>
          <w:tcPr>
            <w:tcW w:w="851" w:type="dxa"/>
            <w:shd w:val="clear" w:color="auto" w:fill="auto"/>
            <w:noWrap/>
            <w:vAlign w:val="center"/>
            <w:hideMark/>
          </w:tcPr>
          <w:p w14:paraId="697680B9" w14:textId="77777777" w:rsidR="00BD2A72" w:rsidRPr="002706BE" w:rsidRDefault="00BD2A72" w:rsidP="00880693">
            <w:pPr>
              <w:spacing w:after="0" w:line="240" w:lineRule="auto"/>
              <w:contextualSpacing/>
              <w:jc w:val="center"/>
              <w:rPr>
                <w:sz w:val="24"/>
                <w:szCs w:val="24"/>
              </w:rPr>
            </w:pPr>
            <w:r w:rsidRPr="002706BE">
              <w:rPr>
                <w:sz w:val="24"/>
                <w:szCs w:val="24"/>
              </w:rPr>
              <w:t>пкч</w:t>
            </w:r>
          </w:p>
        </w:tc>
        <w:tc>
          <w:tcPr>
            <w:tcW w:w="879" w:type="dxa"/>
            <w:shd w:val="clear" w:color="auto" w:fill="auto"/>
            <w:noWrap/>
            <w:vAlign w:val="center"/>
            <w:hideMark/>
          </w:tcPr>
          <w:p w14:paraId="02351719"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49C3BE0C"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755EB364"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4D14FCC9" w14:textId="77777777" w:rsidR="00BD2A72" w:rsidRPr="002706BE" w:rsidRDefault="00BD2A72" w:rsidP="00880693">
            <w:pPr>
              <w:spacing w:after="0" w:line="240" w:lineRule="auto"/>
              <w:contextualSpacing/>
              <w:jc w:val="center"/>
              <w:rPr>
                <w:sz w:val="24"/>
                <w:szCs w:val="24"/>
              </w:rPr>
            </w:pPr>
            <w:r w:rsidRPr="002706BE">
              <w:rPr>
                <w:sz w:val="24"/>
                <w:szCs w:val="24"/>
              </w:rPr>
              <w:t>ЕА5</w:t>
            </w:r>
          </w:p>
        </w:tc>
        <w:tc>
          <w:tcPr>
            <w:tcW w:w="913" w:type="dxa"/>
            <w:shd w:val="clear" w:color="auto" w:fill="auto"/>
            <w:noWrap/>
            <w:vAlign w:val="center"/>
            <w:hideMark/>
          </w:tcPr>
          <w:p w14:paraId="393295CB"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0770C16F" w14:textId="77777777" w:rsidTr="001A7FF3">
        <w:trPr>
          <w:trHeight w:val="375"/>
        </w:trPr>
        <w:tc>
          <w:tcPr>
            <w:tcW w:w="3085" w:type="dxa"/>
            <w:shd w:val="clear" w:color="auto" w:fill="auto"/>
            <w:noWrap/>
            <w:vAlign w:val="center"/>
            <w:hideMark/>
          </w:tcPr>
          <w:p w14:paraId="50E2C4E6" w14:textId="77777777" w:rsidR="00BD2A72" w:rsidRPr="002706BE" w:rsidRDefault="00BD2A72" w:rsidP="00880693">
            <w:pPr>
              <w:spacing w:after="0" w:line="240" w:lineRule="auto"/>
              <w:contextualSpacing/>
              <w:rPr>
                <w:sz w:val="24"/>
                <w:szCs w:val="24"/>
              </w:rPr>
            </w:pPr>
            <w:r w:rsidRPr="002706BE">
              <w:rPr>
                <w:i/>
                <w:iCs/>
                <w:sz w:val="24"/>
                <w:szCs w:val="24"/>
              </w:rPr>
              <w:t>Artemisia nitrosa</w:t>
            </w:r>
            <w:r w:rsidRPr="002706BE">
              <w:rPr>
                <w:sz w:val="24"/>
                <w:szCs w:val="24"/>
              </w:rPr>
              <w:t xml:space="preserve"> Weber</w:t>
            </w:r>
          </w:p>
        </w:tc>
        <w:tc>
          <w:tcPr>
            <w:tcW w:w="851" w:type="dxa"/>
            <w:shd w:val="clear" w:color="auto" w:fill="auto"/>
            <w:noWrap/>
            <w:vAlign w:val="center"/>
            <w:hideMark/>
          </w:tcPr>
          <w:p w14:paraId="26A881B9"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29856BB4"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7E819587"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4C5264A3"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0FEBA027" w14:textId="77777777" w:rsidR="00BD2A72" w:rsidRPr="002706BE" w:rsidRDefault="00BD2A72" w:rsidP="00880693">
            <w:pPr>
              <w:spacing w:after="0" w:line="240" w:lineRule="auto"/>
              <w:contextualSpacing/>
              <w:jc w:val="center"/>
              <w:rPr>
                <w:sz w:val="24"/>
                <w:szCs w:val="24"/>
              </w:rPr>
            </w:pPr>
            <w:r w:rsidRPr="002706BE">
              <w:rPr>
                <w:sz w:val="24"/>
                <w:szCs w:val="24"/>
              </w:rPr>
              <w:t>А3</w:t>
            </w:r>
          </w:p>
        </w:tc>
        <w:tc>
          <w:tcPr>
            <w:tcW w:w="913" w:type="dxa"/>
            <w:shd w:val="clear" w:color="auto" w:fill="auto"/>
            <w:noWrap/>
            <w:vAlign w:val="center"/>
            <w:hideMark/>
          </w:tcPr>
          <w:p w14:paraId="5D6BB0F6"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0467D200" w14:textId="77777777" w:rsidTr="001A7FF3">
        <w:trPr>
          <w:trHeight w:val="375"/>
        </w:trPr>
        <w:tc>
          <w:tcPr>
            <w:tcW w:w="3085" w:type="dxa"/>
            <w:shd w:val="clear" w:color="auto" w:fill="auto"/>
            <w:noWrap/>
            <w:vAlign w:val="center"/>
            <w:hideMark/>
          </w:tcPr>
          <w:p w14:paraId="0BB980AA"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Artemisia pauciflora Weber </w:t>
            </w:r>
          </w:p>
        </w:tc>
        <w:tc>
          <w:tcPr>
            <w:tcW w:w="851" w:type="dxa"/>
            <w:shd w:val="clear" w:color="auto" w:fill="auto"/>
            <w:noWrap/>
            <w:vAlign w:val="center"/>
            <w:hideMark/>
          </w:tcPr>
          <w:p w14:paraId="6689BC38"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4D068E9A"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0F99971E"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12472654"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4E96227B"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70B5AAD6"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0B33FFB2" w14:textId="77777777" w:rsidTr="001A7FF3">
        <w:trPr>
          <w:trHeight w:val="375"/>
        </w:trPr>
        <w:tc>
          <w:tcPr>
            <w:tcW w:w="3085" w:type="dxa"/>
            <w:shd w:val="clear" w:color="auto" w:fill="auto"/>
            <w:noWrap/>
            <w:vAlign w:val="center"/>
            <w:hideMark/>
          </w:tcPr>
          <w:p w14:paraId="1DF00007" w14:textId="77777777" w:rsidR="00BD2A72" w:rsidRPr="002706BE" w:rsidRDefault="00BD2A72" w:rsidP="00880693">
            <w:pPr>
              <w:spacing w:after="0" w:line="240" w:lineRule="auto"/>
              <w:contextualSpacing/>
              <w:rPr>
                <w:i/>
                <w:iCs/>
                <w:sz w:val="24"/>
                <w:szCs w:val="24"/>
              </w:rPr>
            </w:pPr>
            <w:r w:rsidRPr="002706BE">
              <w:rPr>
                <w:i/>
                <w:iCs/>
                <w:sz w:val="24"/>
                <w:szCs w:val="24"/>
              </w:rPr>
              <w:t>Artemisia pontica</w:t>
            </w:r>
            <w:r w:rsidRPr="002706BE">
              <w:rPr>
                <w:sz w:val="24"/>
                <w:szCs w:val="24"/>
              </w:rPr>
              <w:t xml:space="preserve"> L. </w:t>
            </w:r>
          </w:p>
        </w:tc>
        <w:tc>
          <w:tcPr>
            <w:tcW w:w="851" w:type="dxa"/>
            <w:shd w:val="clear" w:color="auto" w:fill="auto"/>
            <w:noWrap/>
            <w:vAlign w:val="center"/>
            <w:hideMark/>
          </w:tcPr>
          <w:p w14:paraId="1B3DBE99"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2AC5B3F2"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7D9525E0"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5DDAEFD8"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333019D8"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575C4E48"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BD2A72" w:rsidRPr="002706BE" w14:paraId="5AE55E6E" w14:textId="77777777" w:rsidTr="001A7FF3">
        <w:trPr>
          <w:trHeight w:val="375"/>
        </w:trPr>
        <w:tc>
          <w:tcPr>
            <w:tcW w:w="3085" w:type="dxa"/>
            <w:shd w:val="clear" w:color="auto" w:fill="auto"/>
            <w:noWrap/>
            <w:vAlign w:val="center"/>
            <w:hideMark/>
          </w:tcPr>
          <w:p w14:paraId="64E4F37A" w14:textId="77777777" w:rsidR="00BD2A72" w:rsidRPr="002706BE" w:rsidRDefault="00BD2A72" w:rsidP="00880693">
            <w:pPr>
              <w:spacing w:after="0" w:line="240" w:lineRule="auto"/>
              <w:contextualSpacing/>
              <w:rPr>
                <w:sz w:val="24"/>
                <w:szCs w:val="24"/>
              </w:rPr>
            </w:pPr>
            <w:r w:rsidRPr="002706BE">
              <w:rPr>
                <w:i/>
                <w:iCs/>
                <w:sz w:val="24"/>
                <w:szCs w:val="24"/>
              </w:rPr>
              <w:t>Artemisia proceriformis</w:t>
            </w:r>
            <w:r w:rsidRPr="002706BE">
              <w:rPr>
                <w:sz w:val="24"/>
                <w:szCs w:val="24"/>
              </w:rPr>
              <w:t xml:space="preserve"> Krasch.</w:t>
            </w:r>
          </w:p>
        </w:tc>
        <w:tc>
          <w:tcPr>
            <w:tcW w:w="851" w:type="dxa"/>
            <w:shd w:val="clear" w:color="auto" w:fill="auto"/>
            <w:noWrap/>
            <w:vAlign w:val="center"/>
            <w:hideMark/>
          </w:tcPr>
          <w:p w14:paraId="3E5D88C8"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255524FE"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4E78F0ED"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10BF86F9"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1EA9ADE4" w14:textId="77777777" w:rsidR="00BD2A72" w:rsidRPr="002706BE" w:rsidRDefault="00BD2A72" w:rsidP="00880693">
            <w:pPr>
              <w:spacing w:after="0" w:line="240" w:lineRule="auto"/>
              <w:contextualSpacing/>
              <w:jc w:val="center"/>
              <w:rPr>
                <w:sz w:val="24"/>
                <w:szCs w:val="24"/>
              </w:rPr>
            </w:pPr>
            <w:r w:rsidRPr="002706BE">
              <w:rPr>
                <w:sz w:val="24"/>
                <w:szCs w:val="24"/>
              </w:rPr>
              <w:t>А2</w:t>
            </w:r>
          </w:p>
        </w:tc>
        <w:tc>
          <w:tcPr>
            <w:tcW w:w="913" w:type="dxa"/>
            <w:shd w:val="clear" w:color="auto" w:fill="auto"/>
            <w:noWrap/>
            <w:vAlign w:val="center"/>
            <w:hideMark/>
          </w:tcPr>
          <w:p w14:paraId="6E80B67A"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bl>
    <w:p w14:paraId="1620BB94" w14:textId="74680D8C" w:rsidR="00CB2DA8" w:rsidRPr="002706BE" w:rsidRDefault="00CB2DA8" w:rsidP="00880693">
      <w:pPr>
        <w:spacing w:line="240" w:lineRule="auto"/>
      </w:pPr>
    </w:p>
    <w:p w14:paraId="56DC9D82" w14:textId="1EE393E1" w:rsidR="00CB2DA8" w:rsidRPr="002706BE" w:rsidRDefault="00CB2DA8" w:rsidP="00880693">
      <w:pPr>
        <w:spacing w:after="0" w:line="240" w:lineRule="auto"/>
        <w:jc w:val="right"/>
        <w:rPr>
          <w:i/>
          <w:sz w:val="28"/>
        </w:rPr>
      </w:pPr>
      <w:r w:rsidRPr="002706BE">
        <w:rPr>
          <w:i/>
          <w:sz w:val="28"/>
        </w:rPr>
        <w:lastRenderedPageBreak/>
        <w:t>Продолжение таблицы Е1</w:t>
      </w:r>
    </w:p>
    <w:tbl>
      <w:tblPr>
        <w:tblW w:w="9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851"/>
        <w:gridCol w:w="879"/>
        <w:gridCol w:w="1571"/>
        <w:gridCol w:w="839"/>
        <w:gridCol w:w="1079"/>
        <w:gridCol w:w="913"/>
      </w:tblGrid>
      <w:tr w:rsidR="002706BE" w:rsidRPr="002706BE" w14:paraId="00982FE8" w14:textId="77777777" w:rsidTr="001A7FF3">
        <w:trPr>
          <w:trHeight w:val="375"/>
        </w:trPr>
        <w:tc>
          <w:tcPr>
            <w:tcW w:w="3085" w:type="dxa"/>
            <w:shd w:val="clear" w:color="auto" w:fill="auto"/>
            <w:noWrap/>
            <w:vAlign w:val="center"/>
          </w:tcPr>
          <w:p w14:paraId="7A2F9AA9" w14:textId="2DF4CE78" w:rsidR="00CB2DA8" w:rsidRPr="002706BE" w:rsidRDefault="00CB2DA8" w:rsidP="00880693">
            <w:pPr>
              <w:spacing w:after="0" w:line="240" w:lineRule="auto"/>
              <w:contextualSpacing/>
              <w:jc w:val="center"/>
              <w:rPr>
                <w:iCs/>
                <w:sz w:val="24"/>
                <w:szCs w:val="24"/>
              </w:rPr>
            </w:pPr>
            <w:r w:rsidRPr="002706BE">
              <w:rPr>
                <w:iCs/>
                <w:sz w:val="24"/>
                <w:szCs w:val="24"/>
              </w:rPr>
              <w:t>1</w:t>
            </w:r>
          </w:p>
        </w:tc>
        <w:tc>
          <w:tcPr>
            <w:tcW w:w="851" w:type="dxa"/>
            <w:shd w:val="clear" w:color="auto" w:fill="auto"/>
            <w:noWrap/>
            <w:vAlign w:val="center"/>
          </w:tcPr>
          <w:p w14:paraId="0F4D3424" w14:textId="43398045" w:rsidR="00CB2DA8" w:rsidRPr="002706BE" w:rsidRDefault="00CB2DA8" w:rsidP="00880693">
            <w:pPr>
              <w:spacing w:after="0" w:line="240" w:lineRule="auto"/>
              <w:contextualSpacing/>
              <w:jc w:val="center"/>
              <w:rPr>
                <w:sz w:val="24"/>
                <w:szCs w:val="24"/>
              </w:rPr>
            </w:pPr>
            <w:r w:rsidRPr="002706BE">
              <w:rPr>
                <w:sz w:val="24"/>
                <w:szCs w:val="24"/>
              </w:rPr>
              <w:t>2</w:t>
            </w:r>
          </w:p>
        </w:tc>
        <w:tc>
          <w:tcPr>
            <w:tcW w:w="879" w:type="dxa"/>
            <w:shd w:val="clear" w:color="auto" w:fill="auto"/>
            <w:noWrap/>
            <w:vAlign w:val="center"/>
          </w:tcPr>
          <w:p w14:paraId="1FD60E8A" w14:textId="7307B98F" w:rsidR="00CB2DA8" w:rsidRPr="002706BE" w:rsidRDefault="00CB2DA8" w:rsidP="00880693">
            <w:pPr>
              <w:spacing w:after="0" w:line="240" w:lineRule="auto"/>
              <w:contextualSpacing/>
              <w:jc w:val="center"/>
              <w:rPr>
                <w:sz w:val="24"/>
                <w:szCs w:val="24"/>
              </w:rPr>
            </w:pPr>
            <w:r w:rsidRPr="002706BE">
              <w:rPr>
                <w:sz w:val="24"/>
                <w:szCs w:val="24"/>
              </w:rPr>
              <w:t>3</w:t>
            </w:r>
          </w:p>
        </w:tc>
        <w:tc>
          <w:tcPr>
            <w:tcW w:w="1571" w:type="dxa"/>
            <w:shd w:val="clear" w:color="auto" w:fill="auto"/>
            <w:noWrap/>
            <w:vAlign w:val="center"/>
          </w:tcPr>
          <w:p w14:paraId="71F88638" w14:textId="252488A0" w:rsidR="00CB2DA8" w:rsidRPr="002706BE" w:rsidRDefault="00CB2DA8" w:rsidP="00880693">
            <w:pPr>
              <w:spacing w:after="0" w:line="240" w:lineRule="auto"/>
              <w:contextualSpacing/>
              <w:jc w:val="center"/>
              <w:rPr>
                <w:sz w:val="24"/>
                <w:szCs w:val="24"/>
              </w:rPr>
            </w:pPr>
            <w:r w:rsidRPr="002706BE">
              <w:rPr>
                <w:sz w:val="24"/>
                <w:szCs w:val="24"/>
              </w:rPr>
              <w:t>4</w:t>
            </w:r>
          </w:p>
        </w:tc>
        <w:tc>
          <w:tcPr>
            <w:tcW w:w="839" w:type="dxa"/>
            <w:shd w:val="clear" w:color="auto" w:fill="auto"/>
            <w:noWrap/>
            <w:vAlign w:val="center"/>
          </w:tcPr>
          <w:p w14:paraId="6641F420" w14:textId="1DC8F1B1" w:rsidR="00CB2DA8" w:rsidRPr="002706BE" w:rsidRDefault="00CB2DA8" w:rsidP="00880693">
            <w:pPr>
              <w:spacing w:after="0" w:line="240" w:lineRule="auto"/>
              <w:contextualSpacing/>
              <w:jc w:val="center"/>
              <w:rPr>
                <w:sz w:val="24"/>
                <w:szCs w:val="24"/>
              </w:rPr>
            </w:pPr>
            <w:r w:rsidRPr="002706BE">
              <w:rPr>
                <w:sz w:val="24"/>
                <w:szCs w:val="24"/>
              </w:rPr>
              <w:t>5</w:t>
            </w:r>
          </w:p>
        </w:tc>
        <w:tc>
          <w:tcPr>
            <w:tcW w:w="1079" w:type="dxa"/>
            <w:shd w:val="clear" w:color="auto" w:fill="auto"/>
            <w:noWrap/>
            <w:vAlign w:val="center"/>
          </w:tcPr>
          <w:p w14:paraId="0B3F4B1E" w14:textId="4186139A" w:rsidR="00CB2DA8" w:rsidRPr="002706BE" w:rsidRDefault="00CB2DA8" w:rsidP="00880693">
            <w:pPr>
              <w:spacing w:after="0" w:line="240" w:lineRule="auto"/>
              <w:contextualSpacing/>
              <w:jc w:val="center"/>
              <w:rPr>
                <w:sz w:val="24"/>
                <w:szCs w:val="24"/>
              </w:rPr>
            </w:pPr>
            <w:r w:rsidRPr="002706BE">
              <w:rPr>
                <w:sz w:val="24"/>
                <w:szCs w:val="24"/>
              </w:rPr>
              <w:t>6</w:t>
            </w:r>
          </w:p>
        </w:tc>
        <w:tc>
          <w:tcPr>
            <w:tcW w:w="913" w:type="dxa"/>
            <w:shd w:val="clear" w:color="auto" w:fill="auto"/>
            <w:noWrap/>
            <w:vAlign w:val="center"/>
          </w:tcPr>
          <w:p w14:paraId="1631690F" w14:textId="6FD1A1DD" w:rsidR="00CB2DA8" w:rsidRPr="002706BE" w:rsidRDefault="00CB2DA8" w:rsidP="00880693">
            <w:pPr>
              <w:spacing w:after="0" w:line="240" w:lineRule="auto"/>
              <w:contextualSpacing/>
              <w:jc w:val="center"/>
              <w:rPr>
                <w:sz w:val="24"/>
                <w:szCs w:val="24"/>
              </w:rPr>
            </w:pPr>
            <w:r w:rsidRPr="002706BE">
              <w:rPr>
                <w:sz w:val="24"/>
                <w:szCs w:val="24"/>
              </w:rPr>
              <w:t>7</w:t>
            </w:r>
          </w:p>
        </w:tc>
      </w:tr>
      <w:tr w:rsidR="002706BE" w:rsidRPr="002706BE" w14:paraId="778C7358" w14:textId="77777777" w:rsidTr="001A7FF3">
        <w:trPr>
          <w:trHeight w:val="375"/>
        </w:trPr>
        <w:tc>
          <w:tcPr>
            <w:tcW w:w="3085" w:type="dxa"/>
            <w:shd w:val="clear" w:color="auto" w:fill="auto"/>
            <w:noWrap/>
            <w:vAlign w:val="center"/>
            <w:hideMark/>
          </w:tcPr>
          <w:p w14:paraId="2C648265" w14:textId="77777777" w:rsidR="00BD2A72" w:rsidRPr="002706BE" w:rsidRDefault="00BD2A72" w:rsidP="00880693">
            <w:pPr>
              <w:spacing w:after="0" w:line="240" w:lineRule="auto"/>
              <w:contextualSpacing/>
              <w:rPr>
                <w:sz w:val="24"/>
                <w:szCs w:val="24"/>
              </w:rPr>
            </w:pPr>
            <w:r w:rsidRPr="002706BE">
              <w:rPr>
                <w:i/>
                <w:iCs/>
                <w:sz w:val="24"/>
                <w:szCs w:val="24"/>
              </w:rPr>
              <w:t>Artemisia schrenkiana</w:t>
            </w:r>
            <w:r w:rsidRPr="002706BE">
              <w:rPr>
                <w:sz w:val="24"/>
                <w:szCs w:val="24"/>
              </w:rPr>
              <w:t xml:space="preserve"> Ledeb.</w:t>
            </w:r>
          </w:p>
        </w:tc>
        <w:tc>
          <w:tcPr>
            <w:tcW w:w="851" w:type="dxa"/>
            <w:shd w:val="clear" w:color="auto" w:fill="auto"/>
            <w:noWrap/>
            <w:vAlign w:val="center"/>
            <w:hideMark/>
          </w:tcPr>
          <w:p w14:paraId="26EB2DC4"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27478036"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7D0E6072"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2B96E489"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56CA1DA1" w14:textId="77777777" w:rsidR="00BD2A72" w:rsidRPr="002706BE" w:rsidRDefault="00BD2A72" w:rsidP="00880693">
            <w:pPr>
              <w:spacing w:after="0" w:line="240" w:lineRule="auto"/>
              <w:contextualSpacing/>
              <w:jc w:val="center"/>
              <w:rPr>
                <w:sz w:val="24"/>
                <w:szCs w:val="24"/>
              </w:rPr>
            </w:pPr>
            <w:r w:rsidRPr="002706BE">
              <w:rPr>
                <w:sz w:val="24"/>
                <w:szCs w:val="24"/>
              </w:rPr>
              <w:t>А2</w:t>
            </w:r>
          </w:p>
        </w:tc>
        <w:tc>
          <w:tcPr>
            <w:tcW w:w="913" w:type="dxa"/>
            <w:shd w:val="clear" w:color="auto" w:fill="auto"/>
            <w:noWrap/>
            <w:vAlign w:val="center"/>
            <w:hideMark/>
          </w:tcPr>
          <w:p w14:paraId="22DF9CBB"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3EE719DB" w14:textId="77777777" w:rsidTr="001A7FF3">
        <w:trPr>
          <w:trHeight w:val="375"/>
        </w:trPr>
        <w:tc>
          <w:tcPr>
            <w:tcW w:w="3085" w:type="dxa"/>
            <w:shd w:val="clear" w:color="auto" w:fill="auto"/>
            <w:noWrap/>
            <w:vAlign w:val="center"/>
            <w:hideMark/>
          </w:tcPr>
          <w:p w14:paraId="6231E6C3"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Artemisia scoparia</w:t>
            </w:r>
            <w:r w:rsidRPr="002706BE">
              <w:rPr>
                <w:sz w:val="24"/>
                <w:szCs w:val="24"/>
                <w:lang w:val="en-US"/>
              </w:rPr>
              <w:t xml:space="preserve"> Waldst. et Kit. </w:t>
            </w:r>
          </w:p>
        </w:tc>
        <w:tc>
          <w:tcPr>
            <w:tcW w:w="851" w:type="dxa"/>
            <w:shd w:val="clear" w:color="auto" w:fill="auto"/>
            <w:noWrap/>
            <w:vAlign w:val="center"/>
            <w:hideMark/>
          </w:tcPr>
          <w:p w14:paraId="2F6EA0FB" w14:textId="77777777" w:rsidR="00BD2A72" w:rsidRPr="002706BE" w:rsidRDefault="00BD2A72" w:rsidP="00880693">
            <w:pPr>
              <w:spacing w:after="0" w:line="240" w:lineRule="auto"/>
              <w:contextualSpacing/>
              <w:jc w:val="center"/>
              <w:rPr>
                <w:sz w:val="24"/>
                <w:szCs w:val="24"/>
              </w:rPr>
            </w:pPr>
            <w:r w:rsidRPr="002706BE">
              <w:rPr>
                <w:sz w:val="24"/>
                <w:szCs w:val="24"/>
              </w:rPr>
              <w:t>дл</w:t>
            </w:r>
          </w:p>
        </w:tc>
        <w:tc>
          <w:tcPr>
            <w:tcW w:w="879" w:type="dxa"/>
            <w:shd w:val="clear" w:color="auto" w:fill="auto"/>
            <w:noWrap/>
            <w:vAlign w:val="center"/>
            <w:hideMark/>
          </w:tcPr>
          <w:p w14:paraId="4222845E"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413CD30E"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55798FCF"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338EDC3B"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0AA389B8"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42CE37C6" w14:textId="77777777" w:rsidTr="001A7FF3">
        <w:trPr>
          <w:trHeight w:val="375"/>
        </w:trPr>
        <w:tc>
          <w:tcPr>
            <w:tcW w:w="3085" w:type="dxa"/>
            <w:shd w:val="clear" w:color="auto" w:fill="auto"/>
            <w:noWrap/>
            <w:vAlign w:val="center"/>
            <w:hideMark/>
          </w:tcPr>
          <w:p w14:paraId="42D7C15F"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Artemisia sericea</w:t>
            </w:r>
            <w:r w:rsidRPr="002706BE">
              <w:rPr>
                <w:sz w:val="24"/>
                <w:szCs w:val="24"/>
                <w:lang w:val="en-US"/>
              </w:rPr>
              <w:t xml:space="preserve"> Weber ex Stechm. </w:t>
            </w:r>
          </w:p>
        </w:tc>
        <w:tc>
          <w:tcPr>
            <w:tcW w:w="851" w:type="dxa"/>
            <w:shd w:val="clear" w:color="auto" w:fill="auto"/>
            <w:noWrap/>
            <w:vAlign w:val="center"/>
            <w:hideMark/>
          </w:tcPr>
          <w:p w14:paraId="6A22390B"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3DF34B8A"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39A5C03B"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26CC5BC5"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08E96139"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7C437436"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55B0C756" w14:textId="77777777" w:rsidTr="001A7FF3">
        <w:trPr>
          <w:trHeight w:val="375"/>
        </w:trPr>
        <w:tc>
          <w:tcPr>
            <w:tcW w:w="3085" w:type="dxa"/>
            <w:shd w:val="clear" w:color="auto" w:fill="auto"/>
            <w:noWrap/>
            <w:vAlign w:val="center"/>
            <w:hideMark/>
          </w:tcPr>
          <w:p w14:paraId="7C3E8004" w14:textId="77777777" w:rsidR="00BD2A72" w:rsidRPr="002706BE" w:rsidRDefault="00BD2A72" w:rsidP="00880693">
            <w:pPr>
              <w:spacing w:after="0" w:line="240" w:lineRule="auto"/>
              <w:contextualSpacing/>
              <w:rPr>
                <w:sz w:val="24"/>
                <w:szCs w:val="24"/>
              </w:rPr>
            </w:pPr>
            <w:r w:rsidRPr="002706BE">
              <w:rPr>
                <w:i/>
                <w:iCs/>
                <w:sz w:val="24"/>
                <w:szCs w:val="24"/>
              </w:rPr>
              <w:t>Artemisia sieversiana</w:t>
            </w:r>
            <w:r w:rsidRPr="002706BE">
              <w:rPr>
                <w:sz w:val="24"/>
                <w:szCs w:val="24"/>
              </w:rPr>
              <w:t xml:space="preserve"> Willd.</w:t>
            </w:r>
          </w:p>
        </w:tc>
        <w:tc>
          <w:tcPr>
            <w:tcW w:w="851" w:type="dxa"/>
            <w:shd w:val="clear" w:color="auto" w:fill="auto"/>
            <w:noWrap/>
            <w:vAlign w:val="center"/>
            <w:hideMark/>
          </w:tcPr>
          <w:p w14:paraId="04C21889" w14:textId="77777777" w:rsidR="00BD2A72" w:rsidRPr="002706BE" w:rsidRDefault="00BD2A72" w:rsidP="00880693">
            <w:pPr>
              <w:spacing w:after="0" w:line="240" w:lineRule="auto"/>
              <w:contextualSpacing/>
              <w:jc w:val="center"/>
              <w:rPr>
                <w:sz w:val="24"/>
                <w:szCs w:val="24"/>
              </w:rPr>
            </w:pPr>
            <w:r w:rsidRPr="002706BE">
              <w:rPr>
                <w:sz w:val="24"/>
                <w:szCs w:val="24"/>
              </w:rPr>
              <w:t>дл</w:t>
            </w:r>
          </w:p>
        </w:tc>
        <w:tc>
          <w:tcPr>
            <w:tcW w:w="879" w:type="dxa"/>
            <w:shd w:val="clear" w:color="auto" w:fill="auto"/>
            <w:noWrap/>
            <w:vAlign w:val="center"/>
            <w:hideMark/>
          </w:tcPr>
          <w:p w14:paraId="2533F5A5"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5563856B"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660248D7"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00B13A53" w14:textId="77777777" w:rsidR="00BD2A72" w:rsidRPr="002706BE" w:rsidRDefault="00BD2A72" w:rsidP="00880693">
            <w:pPr>
              <w:spacing w:after="0" w:line="240" w:lineRule="auto"/>
              <w:contextualSpacing/>
              <w:jc w:val="center"/>
              <w:rPr>
                <w:sz w:val="24"/>
                <w:szCs w:val="24"/>
              </w:rPr>
            </w:pPr>
            <w:r w:rsidRPr="002706BE">
              <w:rPr>
                <w:sz w:val="24"/>
                <w:szCs w:val="24"/>
              </w:rPr>
              <w:t>А1</w:t>
            </w:r>
          </w:p>
        </w:tc>
        <w:tc>
          <w:tcPr>
            <w:tcW w:w="913" w:type="dxa"/>
            <w:shd w:val="clear" w:color="auto" w:fill="auto"/>
            <w:noWrap/>
            <w:vAlign w:val="center"/>
            <w:hideMark/>
          </w:tcPr>
          <w:p w14:paraId="2A1729F1"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087611E7" w14:textId="77777777" w:rsidTr="001A7FF3">
        <w:trPr>
          <w:trHeight w:val="375"/>
        </w:trPr>
        <w:tc>
          <w:tcPr>
            <w:tcW w:w="3085" w:type="dxa"/>
            <w:shd w:val="clear" w:color="auto" w:fill="auto"/>
            <w:noWrap/>
            <w:vAlign w:val="center"/>
            <w:hideMark/>
          </w:tcPr>
          <w:p w14:paraId="79DC09D7"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Artemisia vulgaris </w:t>
            </w:r>
            <w:r w:rsidRPr="002706BE">
              <w:rPr>
                <w:sz w:val="24"/>
                <w:szCs w:val="24"/>
              </w:rPr>
              <w:t>L</w:t>
            </w:r>
            <w:r w:rsidRPr="002706BE">
              <w:rPr>
                <w:i/>
                <w:iCs/>
                <w:sz w:val="24"/>
                <w:szCs w:val="24"/>
              </w:rPr>
              <w:t>.</w:t>
            </w:r>
          </w:p>
        </w:tc>
        <w:tc>
          <w:tcPr>
            <w:tcW w:w="851" w:type="dxa"/>
            <w:shd w:val="clear" w:color="auto" w:fill="auto"/>
            <w:noWrap/>
            <w:vAlign w:val="center"/>
            <w:hideMark/>
          </w:tcPr>
          <w:p w14:paraId="09726C4D"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05B18EBB"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07BD5DB9"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06C1481E"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3FF86C6F"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3864A761"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11932E02" w14:textId="77777777" w:rsidTr="001A7FF3">
        <w:trPr>
          <w:trHeight w:val="315"/>
        </w:trPr>
        <w:tc>
          <w:tcPr>
            <w:tcW w:w="3085" w:type="dxa"/>
            <w:shd w:val="clear" w:color="auto" w:fill="auto"/>
            <w:noWrap/>
            <w:vAlign w:val="center"/>
            <w:hideMark/>
          </w:tcPr>
          <w:p w14:paraId="34998058" w14:textId="77777777" w:rsidR="00BD2A72" w:rsidRPr="002706BE" w:rsidRDefault="00BD2A72" w:rsidP="00880693">
            <w:pPr>
              <w:spacing w:after="0" w:line="240" w:lineRule="auto"/>
              <w:contextualSpacing/>
              <w:rPr>
                <w:i/>
                <w:iCs/>
                <w:sz w:val="24"/>
                <w:szCs w:val="24"/>
              </w:rPr>
            </w:pPr>
            <w:r w:rsidRPr="002706BE">
              <w:rPr>
                <w:i/>
                <w:iCs/>
                <w:sz w:val="24"/>
                <w:szCs w:val="24"/>
              </w:rPr>
              <w:t>Asparagus</w:t>
            </w:r>
            <w:r w:rsidRPr="002706BE">
              <w:rPr>
                <w:sz w:val="24"/>
                <w:szCs w:val="24"/>
              </w:rPr>
              <w:t xml:space="preserve"> </w:t>
            </w:r>
            <w:r w:rsidRPr="002706BE">
              <w:rPr>
                <w:i/>
                <w:iCs/>
                <w:sz w:val="24"/>
                <w:szCs w:val="24"/>
              </w:rPr>
              <w:t>officinalis</w:t>
            </w:r>
            <w:r w:rsidRPr="002706BE">
              <w:rPr>
                <w:sz w:val="24"/>
                <w:szCs w:val="24"/>
              </w:rPr>
              <w:t xml:space="preserve"> L. </w:t>
            </w:r>
          </w:p>
        </w:tc>
        <w:tc>
          <w:tcPr>
            <w:tcW w:w="851" w:type="dxa"/>
            <w:shd w:val="clear" w:color="auto" w:fill="auto"/>
            <w:noWrap/>
            <w:vAlign w:val="center"/>
            <w:hideMark/>
          </w:tcPr>
          <w:p w14:paraId="7FDD76FF"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6E2B1C54"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06EAC0EC"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76F7E1B1"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1E9A39D7" w14:textId="77777777" w:rsidR="00BD2A72" w:rsidRPr="002706BE" w:rsidRDefault="00BD2A72" w:rsidP="00880693">
            <w:pPr>
              <w:spacing w:after="0" w:line="240" w:lineRule="auto"/>
              <w:contextualSpacing/>
              <w:jc w:val="center"/>
              <w:rPr>
                <w:sz w:val="24"/>
                <w:szCs w:val="24"/>
              </w:rPr>
            </w:pPr>
            <w:r w:rsidRPr="002706BE">
              <w:rPr>
                <w:sz w:val="24"/>
                <w:szCs w:val="24"/>
              </w:rPr>
              <w:t>ЕА2</w:t>
            </w:r>
          </w:p>
        </w:tc>
        <w:tc>
          <w:tcPr>
            <w:tcW w:w="913" w:type="dxa"/>
            <w:shd w:val="clear" w:color="auto" w:fill="auto"/>
            <w:noWrap/>
            <w:vAlign w:val="center"/>
            <w:hideMark/>
          </w:tcPr>
          <w:p w14:paraId="1DA9AE5F"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2A6C2CE8" w14:textId="77777777" w:rsidTr="001A7FF3">
        <w:trPr>
          <w:trHeight w:val="375"/>
        </w:trPr>
        <w:tc>
          <w:tcPr>
            <w:tcW w:w="3085" w:type="dxa"/>
            <w:shd w:val="clear" w:color="auto" w:fill="auto"/>
            <w:noWrap/>
            <w:vAlign w:val="center"/>
            <w:hideMark/>
          </w:tcPr>
          <w:p w14:paraId="5658BEBE"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Aster tripolium </w:t>
            </w:r>
            <w:r w:rsidRPr="002706BE">
              <w:rPr>
                <w:sz w:val="24"/>
                <w:szCs w:val="24"/>
              </w:rPr>
              <w:t>L.</w:t>
            </w:r>
          </w:p>
        </w:tc>
        <w:tc>
          <w:tcPr>
            <w:tcW w:w="851" w:type="dxa"/>
            <w:shd w:val="clear" w:color="auto" w:fill="auto"/>
            <w:noWrap/>
            <w:vAlign w:val="center"/>
            <w:hideMark/>
          </w:tcPr>
          <w:p w14:paraId="259A6BD2"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3027273D"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691921BB"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042FE338"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3C2C9E7B"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16C8A4EF"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4216DF41" w14:textId="77777777" w:rsidTr="001A7FF3">
        <w:trPr>
          <w:trHeight w:val="315"/>
        </w:trPr>
        <w:tc>
          <w:tcPr>
            <w:tcW w:w="3085" w:type="dxa"/>
            <w:shd w:val="clear" w:color="auto" w:fill="auto"/>
            <w:noWrap/>
            <w:vAlign w:val="center"/>
            <w:hideMark/>
          </w:tcPr>
          <w:p w14:paraId="13039015" w14:textId="77777777" w:rsidR="00BD2A72" w:rsidRPr="002706BE" w:rsidRDefault="00BD2A72" w:rsidP="00880693">
            <w:pPr>
              <w:spacing w:after="0" w:line="240" w:lineRule="auto"/>
              <w:contextualSpacing/>
              <w:rPr>
                <w:sz w:val="24"/>
                <w:szCs w:val="24"/>
              </w:rPr>
            </w:pPr>
            <w:r w:rsidRPr="002706BE">
              <w:rPr>
                <w:i/>
                <w:iCs/>
                <w:sz w:val="24"/>
                <w:szCs w:val="24"/>
              </w:rPr>
              <w:t>Astragalus buchtormensis</w:t>
            </w:r>
            <w:r w:rsidRPr="002706BE">
              <w:rPr>
                <w:sz w:val="24"/>
                <w:szCs w:val="24"/>
              </w:rPr>
              <w:t xml:space="preserve"> Pall.</w:t>
            </w:r>
          </w:p>
        </w:tc>
        <w:tc>
          <w:tcPr>
            <w:tcW w:w="851" w:type="dxa"/>
            <w:shd w:val="clear" w:color="auto" w:fill="auto"/>
            <w:noWrap/>
            <w:vAlign w:val="center"/>
            <w:hideMark/>
          </w:tcPr>
          <w:p w14:paraId="0ABB3A44"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4BB704DD"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47427B09"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5C76DF8F" w14:textId="77777777" w:rsidR="00BD2A72" w:rsidRPr="002706BE" w:rsidRDefault="00BD2A72" w:rsidP="00880693">
            <w:pPr>
              <w:spacing w:after="0" w:line="240" w:lineRule="auto"/>
              <w:contextualSpacing/>
              <w:jc w:val="center"/>
              <w:rPr>
                <w:sz w:val="24"/>
                <w:szCs w:val="24"/>
              </w:rPr>
            </w:pPr>
            <w:r w:rsidRPr="002706BE">
              <w:rPr>
                <w:sz w:val="24"/>
                <w:szCs w:val="24"/>
              </w:rPr>
              <w:t>_</w:t>
            </w:r>
          </w:p>
        </w:tc>
        <w:tc>
          <w:tcPr>
            <w:tcW w:w="1079" w:type="dxa"/>
            <w:shd w:val="clear" w:color="auto" w:fill="auto"/>
            <w:noWrap/>
            <w:vAlign w:val="center"/>
            <w:hideMark/>
          </w:tcPr>
          <w:p w14:paraId="576B623D" w14:textId="77777777" w:rsidR="00BD2A72" w:rsidRPr="002706BE" w:rsidRDefault="00BD2A72" w:rsidP="00880693">
            <w:pPr>
              <w:spacing w:after="0" w:line="240" w:lineRule="auto"/>
              <w:contextualSpacing/>
              <w:jc w:val="center"/>
              <w:rPr>
                <w:sz w:val="24"/>
                <w:szCs w:val="24"/>
              </w:rPr>
            </w:pPr>
            <w:r w:rsidRPr="002706BE">
              <w:rPr>
                <w:sz w:val="24"/>
                <w:szCs w:val="24"/>
              </w:rPr>
              <w:t>А3</w:t>
            </w:r>
          </w:p>
        </w:tc>
        <w:tc>
          <w:tcPr>
            <w:tcW w:w="913" w:type="dxa"/>
            <w:shd w:val="clear" w:color="auto" w:fill="auto"/>
            <w:noWrap/>
            <w:vAlign w:val="center"/>
            <w:hideMark/>
          </w:tcPr>
          <w:p w14:paraId="4DA4B093"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3E3CCF0B" w14:textId="77777777" w:rsidTr="001A7FF3">
        <w:trPr>
          <w:trHeight w:val="315"/>
        </w:trPr>
        <w:tc>
          <w:tcPr>
            <w:tcW w:w="3085" w:type="dxa"/>
            <w:shd w:val="clear" w:color="auto" w:fill="auto"/>
            <w:noWrap/>
            <w:vAlign w:val="center"/>
            <w:hideMark/>
          </w:tcPr>
          <w:p w14:paraId="027F9104" w14:textId="77777777" w:rsidR="00BD2A72" w:rsidRPr="002706BE" w:rsidRDefault="00BD2A72" w:rsidP="00880693">
            <w:pPr>
              <w:spacing w:after="0" w:line="240" w:lineRule="auto"/>
              <w:contextualSpacing/>
              <w:rPr>
                <w:i/>
                <w:iCs/>
                <w:sz w:val="24"/>
                <w:szCs w:val="24"/>
              </w:rPr>
            </w:pPr>
            <w:r w:rsidRPr="002706BE">
              <w:rPr>
                <w:i/>
                <w:iCs/>
                <w:sz w:val="24"/>
                <w:szCs w:val="24"/>
              </w:rPr>
              <w:t>Astragalus cornutus</w:t>
            </w:r>
            <w:r w:rsidRPr="002706BE">
              <w:rPr>
                <w:sz w:val="24"/>
                <w:szCs w:val="24"/>
              </w:rPr>
              <w:t xml:space="preserve"> Pall. </w:t>
            </w:r>
          </w:p>
        </w:tc>
        <w:tc>
          <w:tcPr>
            <w:tcW w:w="851" w:type="dxa"/>
            <w:shd w:val="clear" w:color="auto" w:fill="auto"/>
            <w:noWrap/>
            <w:vAlign w:val="center"/>
            <w:hideMark/>
          </w:tcPr>
          <w:p w14:paraId="72EAF61B" w14:textId="77777777" w:rsidR="00BD2A72" w:rsidRPr="002706BE" w:rsidRDefault="00BD2A72" w:rsidP="00880693">
            <w:pPr>
              <w:spacing w:after="0" w:line="240" w:lineRule="auto"/>
              <w:contextualSpacing/>
              <w:jc w:val="center"/>
              <w:rPr>
                <w:sz w:val="24"/>
                <w:szCs w:val="24"/>
              </w:rPr>
            </w:pPr>
            <w:r w:rsidRPr="002706BE">
              <w:rPr>
                <w:sz w:val="24"/>
                <w:szCs w:val="24"/>
              </w:rPr>
              <w:t>пкч</w:t>
            </w:r>
          </w:p>
        </w:tc>
        <w:tc>
          <w:tcPr>
            <w:tcW w:w="879" w:type="dxa"/>
            <w:shd w:val="clear" w:color="auto" w:fill="auto"/>
            <w:noWrap/>
            <w:vAlign w:val="center"/>
            <w:hideMark/>
          </w:tcPr>
          <w:p w14:paraId="3AF057BB"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31627D52"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2A6E8B35"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6DDF309D"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2658F85D"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27550C31" w14:textId="77777777" w:rsidTr="001A7FF3">
        <w:trPr>
          <w:trHeight w:val="315"/>
        </w:trPr>
        <w:tc>
          <w:tcPr>
            <w:tcW w:w="3085" w:type="dxa"/>
            <w:shd w:val="clear" w:color="auto" w:fill="auto"/>
            <w:noWrap/>
            <w:vAlign w:val="center"/>
            <w:hideMark/>
          </w:tcPr>
          <w:p w14:paraId="3DDFA8DF" w14:textId="77777777" w:rsidR="00BD2A72" w:rsidRPr="002706BE" w:rsidRDefault="00BD2A72" w:rsidP="00880693">
            <w:pPr>
              <w:spacing w:after="0" w:line="240" w:lineRule="auto"/>
              <w:contextualSpacing/>
              <w:rPr>
                <w:i/>
                <w:iCs/>
                <w:sz w:val="24"/>
                <w:szCs w:val="24"/>
              </w:rPr>
            </w:pPr>
            <w:r w:rsidRPr="002706BE">
              <w:rPr>
                <w:i/>
                <w:iCs/>
                <w:sz w:val="24"/>
                <w:szCs w:val="24"/>
              </w:rPr>
              <w:t>Astragalus</w:t>
            </w:r>
            <w:r w:rsidRPr="002706BE">
              <w:rPr>
                <w:sz w:val="24"/>
                <w:szCs w:val="24"/>
              </w:rPr>
              <w:t xml:space="preserve"> </w:t>
            </w:r>
            <w:r w:rsidRPr="002706BE">
              <w:rPr>
                <w:i/>
                <w:iCs/>
                <w:sz w:val="24"/>
                <w:szCs w:val="24"/>
              </w:rPr>
              <w:t>danicus</w:t>
            </w:r>
            <w:r w:rsidRPr="002706BE">
              <w:rPr>
                <w:sz w:val="24"/>
                <w:szCs w:val="24"/>
              </w:rPr>
              <w:t xml:space="preserve"> Retz.</w:t>
            </w:r>
          </w:p>
        </w:tc>
        <w:tc>
          <w:tcPr>
            <w:tcW w:w="851" w:type="dxa"/>
            <w:shd w:val="clear" w:color="auto" w:fill="auto"/>
            <w:noWrap/>
            <w:vAlign w:val="center"/>
            <w:hideMark/>
          </w:tcPr>
          <w:p w14:paraId="485E3E9D"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6294F170"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06FF3ED1"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09198556"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331CEA91"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775F8A99"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6BAA2A39" w14:textId="77777777" w:rsidTr="001A7FF3">
        <w:trPr>
          <w:trHeight w:val="315"/>
        </w:trPr>
        <w:tc>
          <w:tcPr>
            <w:tcW w:w="3085" w:type="dxa"/>
            <w:shd w:val="clear" w:color="auto" w:fill="auto"/>
            <w:noWrap/>
            <w:vAlign w:val="center"/>
            <w:hideMark/>
          </w:tcPr>
          <w:p w14:paraId="04C169FA" w14:textId="77777777" w:rsidR="00BD2A72" w:rsidRPr="002706BE" w:rsidRDefault="00BD2A72" w:rsidP="00880693">
            <w:pPr>
              <w:spacing w:after="0" w:line="240" w:lineRule="auto"/>
              <w:contextualSpacing/>
              <w:rPr>
                <w:i/>
                <w:iCs/>
                <w:sz w:val="24"/>
                <w:szCs w:val="24"/>
              </w:rPr>
            </w:pPr>
            <w:r w:rsidRPr="002706BE">
              <w:rPr>
                <w:i/>
                <w:iCs/>
                <w:sz w:val="24"/>
                <w:szCs w:val="24"/>
              </w:rPr>
              <w:t>Astragalus macropus</w:t>
            </w:r>
            <w:r w:rsidRPr="002706BE">
              <w:rPr>
                <w:sz w:val="24"/>
                <w:szCs w:val="24"/>
              </w:rPr>
              <w:t xml:space="preserve"> Bunge </w:t>
            </w:r>
          </w:p>
        </w:tc>
        <w:tc>
          <w:tcPr>
            <w:tcW w:w="851" w:type="dxa"/>
            <w:shd w:val="clear" w:color="auto" w:fill="auto"/>
            <w:noWrap/>
            <w:vAlign w:val="center"/>
            <w:hideMark/>
          </w:tcPr>
          <w:p w14:paraId="0B0B5BD0"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4DCDF2AF"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70E3FF49"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75C579F2"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33E41E71"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5170B3AF"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073AFB3C" w14:textId="77777777" w:rsidTr="001A7FF3">
        <w:trPr>
          <w:trHeight w:val="315"/>
        </w:trPr>
        <w:tc>
          <w:tcPr>
            <w:tcW w:w="3085" w:type="dxa"/>
            <w:shd w:val="clear" w:color="auto" w:fill="auto"/>
            <w:noWrap/>
            <w:vAlign w:val="center"/>
            <w:hideMark/>
          </w:tcPr>
          <w:p w14:paraId="7A22AAE4"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Astragalus onobrychis </w:t>
            </w:r>
            <w:r w:rsidRPr="002706BE">
              <w:rPr>
                <w:sz w:val="24"/>
                <w:szCs w:val="24"/>
              </w:rPr>
              <w:t xml:space="preserve">L. </w:t>
            </w:r>
          </w:p>
        </w:tc>
        <w:tc>
          <w:tcPr>
            <w:tcW w:w="851" w:type="dxa"/>
            <w:shd w:val="clear" w:color="auto" w:fill="auto"/>
            <w:noWrap/>
            <w:vAlign w:val="center"/>
            <w:hideMark/>
          </w:tcPr>
          <w:p w14:paraId="1F02D31C"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4A698A66"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4DEF51DB"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7124207D"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11FF44C3"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08FDAF4E"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5CB113B6" w14:textId="77777777" w:rsidTr="001A7FF3">
        <w:trPr>
          <w:trHeight w:val="315"/>
        </w:trPr>
        <w:tc>
          <w:tcPr>
            <w:tcW w:w="3085" w:type="dxa"/>
            <w:shd w:val="clear" w:color="auto" w:fill="auto"/>
            <w:noWrap/>
            <w:vAlign w:val="center"/>
            <w:hideMark/>
          </w:tcPr>
          <w:p w14:paraId="7CC4F39A" w14:textId="77777777" w:rsidR="00BD2A72" w:rsidRPr="002706BE" w:rsidRDefault="00BD2A72" w:rsidP="00880693">
            <w:pPr>
              <w:spacing w:after="0" w:line="240" w:lineRule="auto"/>
              <w:contextualSpacing/>
              <w:rPr>
                <w:i/>
                <w:iCs/>
                <w:sz w:val="24"/>
                <w:szCs w:val="24"/>
              </w:rPr>
            </w:pPr>
            <w:r w:rsidRPr="002706BE">
              <w:rPr>
                <w:i/>
                <w:iCs/>
                <w:sz w:val="24"/>
                <w:szCs w:val="24"/>
              </w:rPr>
              <w:t>Astragalus ruprifragus</w:t>
            </w:r>
            <w:r w:rsidRPr="002706BE">
              <w:rPr>
                <w:sz w:val="24"/>
                <w:szCs w:val="24"/>
              </w:rPr>
              <w:t xml:space="preserve"> Pall. </w:t>
            </w:r>
          </w:p>
        </w:tc>
        <w:tc>
          <w:tcPr>
            <w:tcW w:w="851" w:type="dxa"/>
            <w:shd w:val="clear" w:color="auto" w:fill="auto"/>
            <w:noWrap/>
            <w:vAlign w:val="center"/>
            <w:hideMark/>
          </w:tcPr>
          <w:p w14:paraId="2AC24DBD"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7B2D099F"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09D72149"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1D249F33"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20FC2B6A"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051A4AB7"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7A317597" w14:textId="77777777" w:rsidTr="001A7FF3">
        <w:trPr>
          <w:trHeight w:val="315"/>
        </w:trPr>
        <w:tc>
          <w:tcPr>
            <w:tcW w:w="3085" w:type="dxa"/>
            <w:shd w:val="clear" w:color="auto" w:fill="auto"/>
            <w:noWrap/>
            <w:vAlign w:val="center"/>
            <w:hideMark/>
          </w:tcPr>
          <w:p w14:paraId="104E2707" w14:textId="77777777" w:rsidR="00BD2A72" w:rsidRPr="002706BE" w:rsidRDefault="00BD2A72" w:rsidP="00880693">
            <w:pPr>
              <w:spacing w:after="0" w:line="240" w:lineRule="auto"/>
              <w:contextualSpacing/>
              <w:rPr>
                <w:sz w:val="24"/>
                <w:szCs w:val="24"/>
              </w:rPr>
            </w:pPr>
            <w:r w:rsidRPr="002706BE">
              <w:rPr>
                <w:i/>
                <w:iCs/>
                <w:sz w:val="24"/>
                <w:szCs w:val="24"/>
              </w:rPr>
              <w:t>Astragalus scoparius</w:t>
            </w:r>
            <w:r w:rsidRPr="002706BE">
              <w:rPr>
                <w:sz w:val="24"/>
                <w:szCs w:val="24"/>
              </w:rPr>
              <w:t xml:space="preserve"> Schrenk</w:t>
            </w:r>
          </w:p>
        </w:tc>
        <w:tc>
          <w:tcPr>
            <w:tcW w:w="851" w:type="dxa"/>
            <w:shd w:val="clear" w:color="auto" w:fill="auto"/>
            <w:noWrap/>
            <w:vAlign w:val="center"/>
            <w:hideMark/>
          </w:tcPr>
          <w:p w14:paraId="213BFF54"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15BEED72"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58A7DD2B"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3ADCA1A6"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3D322DC7" w14:textId="77777777" w:rsidR="00BD2A72" w:rsidRPr="002706BE" w:rsidRDefault="00BD2A72" w:rsidP="00880693">
            <w:pPr>
              <w:spacing w:after="0" w:line="240" w:lineRule="auto"/>
              <w:contextualSpacing/>
              <w:jc w:val="center"/>
              <w:rPr>
                <w:sz w:val="24"/>
                <w:szCs w:val="24"/>
              </w:rPr>
            </w:pPr>
            <w:r w:rsidRPr="002706BE">
              <w:rPr>
                <w:sz w:val="24"/>
                <w:szCs w:val="24"/>
              </w:rPr>
              <w:t>А2</w:t>
            </w:r>
          </w:p>
        </w:tc>
        <w:tc>
          <w:tcPr>
            <w:tcW w:w="913" w:type="dxa"/>
            <w:shd w:val="clear" w:color="auto" w:fill="auto"/>
            <w:noWrap/>
            <w:vAlign w:val="center"/>
            <w:hideMark/>
          </w:tcPr>
          <w:p w14:paraId="49130847"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391C516A" w14:textId="77777777" w:rsidTr="001A7FF3">
        <w:trPr>
          <w:trHeight w:val="315"/>
        </w:trPr>
        <w:tc>
          <w:tcPr>
            <w:tcW w:w="3085" w:type="dxa"/>
            <w:shd w:val="clear" w:color="auto" w:fill="auto"/>
            <w:noWrap/>
            <w:vAlign w:val="center"/>
            <w:hideMark/>
          </w:tcPr>
          <w:p w14:paraId="56790DFA"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Astragalus sulcatus </w:t>
            </w:r>
            <w:r w:rsidRPr="002706BE">
              <w:rPr>
                <w:sz w:val="24"/>
                <w:szCs w:val="24"/>
              </w:rPr>
              <w:t xml:space="preserve">L. </w:t>
            </w:r>
          </w:p>
        </w:tc>
        <w:tc>
          <w:tcPr>
            <w:tcW w:w="851" w:type="dxa"/>
            <w:shd w:val="clear" w:color="auto" w:fill="auto"/>
            <w:noWrap/>
            <w:vAlign w:val="center"/>
            <w:hideMark/>
          </w:tcPr>
          <w:p w14:paraId="7D1A0DDA"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6B9262D2"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69E61197"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tcPr>
          <w:p w14:paraId="3A3DBF13" w14:textId="77777777" w:rsidR="00BD2A72" w:rsidRPr="002706BE" w:rsidRDefault="00BD2A72" w:rsidP="00880693">
            <w:pPr>
              <w:spacing w:after="0" w:line="240" w:lineRule="auto"/>
              <w:contextualSpacing/>
              <w:jc w:val="center"/>
              <w:rPr>
                <w:sz w:val="24"/>
                <w:szCs w:val="24"/>
                <w:lang w:val="en-US"/>
              </w:rPr>
            </w:pPr>
            <w:r w:rsidRPr="002706BE">
              <w:rPr>
                <w:sz w:val="24"/>
                <w:szCs w:val="24"/>
                <w:lang w:val="en-US"/>
              </w:rPr>
              <w:t>-</w:t>
            </w:r>
          </w:p>
        </w:tc>
        <w:tc>
          <w:tcPr>
            <w:tcW w:w="1079" w:type="dxa"/>
            <w:shd w:val="clear" w:color="auto" w:fill="auto"/>
            <w:noWrap/>
            <w:vAlign w:val="center"/>
            <w:hideMark/>
          </w:tcPr>
          <w:p w14:paraId="6DD800FC"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12AAAF86"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72D17710" w14:textId="77777777" w:rsidTr="001A7FF3">
        <w:trPr>
          <w:trHeight w:val="315"/>
        </w:trPr>
        <w:tc>
          <w:tcPr>
            <w:tcW w:w="3085" w:type="dxa"/>
            <w:shd w:val="clear" w:color="auto" w:fill="auto"/>
            <w:noWrap/>
            <w:vAlign w:val="center"/>
            <w:hideMark/>
          </w:tcPr>
          <w:p w14:paraId="0E6C3005" w14:textId="77777777" w:rsidR="00BD2A72" w:rsidRPr="002706BE" w:rsidRDefault="00BD2A72" w:rsidP="00880693">
            <w:pPr>
              <w:spacing w:after="0" w:line="240" w:lineRule="auto"/>
              <w:contextualSpacing/>
              <w:rPr>
                <w:i/>
                <w:iCs/>
                <w:sz w:val="24"/>
                <w:szCs w:val="24"/>
              </w:rPr>
            </w:pPr>
            <w:r w:rsidRPr="002706BE">
              <w:rPr>
                <w:i/>
                <w:iCs/>
                <w:sz w:val="24"/>
                <w:szCs w:val="24"/>
              </w:rPr>
              <w:t>Astragalus testiculatus</w:t>
            </w:r>
            <w:r w:rsidRPr="002706BE">
              <w:rPr>
                <w:sz w:val="24"/>
                <w:szCs w:val="24"/>
              </w:rPr>
              <w:t xml:space="preserve"> Pall. </w:t>
            </w:r>
          </w:p>
        </w:tc>
        <w:tc>
          <w:tcPr>
            <w:tcW w:w="851" w:type="dxa"/>
            <w:shd w:val="clear" w:color="auto" w:fill="auto"/>
            <w:noWrap/>
            <w:vAlign w:val="center"/>
            <w:hideMark/>
          </w:tcPr>
          <w:p w14:paraId="677AE17E" w14:textId="77777777" w:rsidR="00BD2A72" w:rsidRPr="002706BE" w:rsidRDefault="00BD2A72" w:rsidP="00880693">
            <w:pPr>
              <w:spacing w:after="0" w:line="240" w:lineRule="auto"/>
              <w:contextualSpacing/>
              <w:jc w:val="center"/>
              <w:rPr>
                <w:sz w:val="24"/>
                <w:szCs w:val="24"/>
              </w:rPr>
            </w:pPr>
            <w:r w:rsidRPr="002706BE">
              <w:rPr>
                <w:sz w:val="24"/>
                <w:szCs w:val="24"/>
              </w:rPr>
              <w:t>пкч</w:t>
            </w:r>
          </w:p>
        </w:tc>
        <w:tc>
          <w:tcPr>
            <w:tcW w:w="879" w:type="dxa"/>
            <w:shd w:val="clear" w:color="auto" w:fill="auto"/>
            <w:noWrap/>
            <w:vAlign w:val="center"/>
            <w:hideMark/>
          </w:tcPr>
          <w:p w14:paraId="70298905"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047A7463"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tcPr>
          <w:p w14:paraId="68CFBF45" w14:textId="77777777" w:rsidR="00BD2A72" w:rsidRPr="002706BE" w:rsidRDefault="00BD2A72" w:rsidP="00880693">
            <w:pPr>
              <w:spacing w:after="0" w:line="240" w:lineRule="auto"/>
              <w:contextualSpacing/>
              <w:jc w:val="center"/>
              <w:rPr>
                <w:sz w:val="24"/>
                <w:szCs w:val="24"/>
                <w:lang w:val="en-US"/>
              </w:rPr>
            </w:pPr>
            <w:r w:rsidRPr="002706BE">
              <w:rPr>
                <w:sz w:val="24"/>
                <w:szCs w:val="24"/>
                <w:lang w:val="en-US"/>
              </w:rPr>
              <w:t>-</w:t>
            </w:r>
          </w:p>
        </w:tc>
        <w:tc>
          <w:tcPr>
            <w:tcW w:w="1079" w:type="dxa"/>
            <w:shd w:val="clear" w:color="auto" w:fill="auto"/>
            <w:noWrap/>
            <w:vAlign w:val="center"/>
            <w:hideMark/>
          </w:tcPr>
          <w:p w14:paraId="04E9BAF2"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15B59994"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042B115A" w14:textId="77777777" w:rsidTr="001A7FF3">
        <w:trPr>
          <w:trHeight w:val="315"/>
        </w:trPr>
        <w:tc>
          <w:tcPr>
            <w:tcW w:w="3085" w:type="dxa"/>
            <w:shd w:val="clear" w:color="auto" w:fill="auto"/>
            <w:noWrap/>
            <w:vAlign w:val="center"/>
          </w:tcPr>
          <w:p w14:paraId="68D198C5" w14:textId="77777777" w:rsidR="00BD2A72" w:rsidRPr="002706BE" w:rsidRDefault="00BD2A72" w:rsidP="00880693">
            <w:pPr>
              <w:spacing w:after="0" w:line="240" w:lineRule="auto"/>
              <w:contextualSpacing/>
              <w:rPr>
                <w:bCs/>
                <w:i/>
                <w:iCs/>
                <w:sz w:val="24"/>
                <w:szCs w:val="24"/>
                <w:lang w:val="en-US"/>
              </w:rPr>
            </w:pPr>
            <w:r w:rsidRPr="002706BE">
              <w:rPr>
                <w:bCs/>
                <w:i/>
                <w:iCs/>
                <w:sz w:val="24"/>
                <w:szCs w:val="24"/>
                <w:lang w:val="en-US"/>
              </w:rPr>
              <w:t>Astragalus varius</w:t>
            </w:r>
            <w:r w:rsidRPr="002706BE">
              <w:rPr>
                <w:sz w:val="24"/>
                <w:szCs w:val="24"/>
                <w:lang w:val="en-US"/>
              </w:rPr>
              <w:t xml:space="preserve"> S.G. Gmel. </w:t>
            </w:r>
          </w:p>
        </w:tc>
        <w:tc>
          <w:tcPr>
            <w:tcW w:w="851" w:type="dxa"/>
            <w:shd w:val="clear" w:color="auto" w:fill="auto"/>
            <w:noWrap/>
            <w:vAlign w:val="center"/>
          </w:tcPr>
          <w:p w14:paraId="4BDEB66D" w14:textId="77777777" w:rsidR="00BD2A72" w:rsidRPr="002706BE" w:rsidRDefault="00BD2A72" w:rsidP="00880693">
            <w:pPr>
              <w:spacing w:after="0" w:line="240" w:lineRule="auto"/>
              <w:contextualSpacing/>
              <w:jc w:val="center"/>
              <w:rPr>
                <w:sz w:val="24"/>
                <w:szCs w:val="24"/>
              </w:rPr>
            </w:pPr>
            <w:r w:rsidRPr="002706BE">
              <w:rPr>
                <w:sz w:val="24"/>
                <w:szCs w:val="24"/>
              </w:rPr>
              <w:t>пкч</w:t>
            </w:r>
          </w:p>
        </w:tc>
        <w:tc>
          <w:tcPr>
            <w:tcW w:w="879" w:type="dxa"/>
            <w:shd w:val="clear" w:color="auto" w:fill="auto"/>
            <w:noWrap/>
            <w:vAlign w:val="center"/>
          </w:tcPr>
          <w:p w14:paraId="3A094CEA"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tcPr>
          <w:p w14:paraId="11D87445" w14:textId="77777777" w:rsidR="00BD2A72" w:rsidRPr="002706BE" w:rsidRDefault="00BD2A72" w:rsidP="00880693">
            <w:pPr>
              <w:spacing w:after="0" w:line="240" w:lineRule="auto"/>
              <w:contextualSpacing/>
              <w:jc w:val="center"/>
              <w:rPr>
                <w:sz w:val="24"/>
                <w:szCs w:val="24"/>
                <w:lang w:val="en-US"/>
              </w:rPr>
            </w:pPr>
            <w:r w:rsidRPr="002706BE">
              <w:rPr>
                <w:sz w:val="24"/>
                <w:szCs w:val="24"/>
              </w:rPr>
              <w:t>Степной</w:t>
            </w:r>
          </w:p>
        </w:tc>
        <w:tc>
          <w:tcPr>
            <w:tcW w:w="839" w:type="dxa"/>
            <w:shd w:val="clear" w:color="auto" w:fill="auto"/>
            <w:noWrap/>
            <w:vAlign w:val="center"/>
          </w:tcPr>
          <w:p w14:paraId="37F12494"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tcPr>
          <w:p w14:paraId="39150D5E" w14:textId="77777777" w:rsidR="00BD2A72" w:rsidRPr="002706BE" w:rsidRDefault="00BD2A72" w:rsidP="00880693">
            <w:pPr>
              <w:spacing w:after="0" w:line="240" w:lineRule="auto"/>
              <w:contextualSpacing/>
              <w:jc w:val="center"/>
              <w:rPr>
                <w:sz w:val="24"/>
                <w:szCs w:val="24"/>
              </w:rPr>
            </w:pPr>
            <w:r w:rsidRPr="002706BE">
              <w:rPr>
                <w:sz w:val="24"/>
                <w:szCs w:val="24"/>
              </w:rPr>
              <w:t>ЕА2</w:t>
            </w:r>
          </w:p>
        </w:tc>
        <w:tc>
          <w:tcPr>
            <w:tcW w:w="913" w:type="dxa"/>
            <w:shd w:val="clear" w:color="auto" w:fill="auto"/>
            <w:noWrap/>
            <w:vAlign w:val="center"/>
          </w:tcPr>
          <w:p w14:paraId="77AEB38D" w14:textId="77777777" w:rsidR="00BD2A72" w:rsidRPr="002706BE" w:rsidRDefault="00BD2A72" w:rsidP="00880693">
            <w:pPr>
              <w:spacing w:after="0" w:line="240" w:lineRule="auto"/>
              <w:contextualSpacing/>
              <w:jc w:val="center"/>
              <w:rPr>
                <w:sz w:val="24"/>
                <w:szCs w:val="24"/>
              </w:rPr>
            </w:pPr>
            <w:r w:rsidRPr="002706BE">
              <w:rPr>
                <w:sz w:val="24"/>
                <w:szCs w:val="24"/>
              </w:rPr>
              <w:t>В</w:t>
            </w:r>
          </w:p>
        </w:tc>
      </w:tr>
      <w:tr w:rsidR="002706BE" w:rsidRPr="002706BE" w14:paraId="265DADFD" w14:textId="77777777" w:rsidTr="001A7FF3">
        <w:trPr>
          <w:trHeight w:val="315"/>
        </w:trPr>
        <w:tc>
          <w:tcPr>
            <w:tcW w:w="3085" w:type="dxa"/>
            <w:shd w:val="clear" w:color="auto" w:fill="auto"/>
            <w:noWrap/>
            <w:vAlign w:val="center"/>
            <w:hideMark/>
          </w:tcPr>
          <w:p w14:paraId="0345572E" w14:textId="77777777" w:rsidR="00BD2A72" w:rsidRPr="002706BE" w:rsidRDefault="00BD2A72" w:rsidP="00880693">
            <w:pPr>
              <w:spacing w:after="0" w:line="240" w:lineRule="auto"/>
              <w:contextualSpacing/>
              <w:rPr>
                <w:i/>
                <w:iCs/>
                <w:sz w:val="24"/>
                <w:szCs w:val="24"/>
              </w:rPr>
            </w:pPr>
            <w:r w:rsidRPr="002706BE">
              <w:rPr>
                <w:i/>
                <w:iCs/>
                <w:sz w:val="24"/>
                <w:szCs w:val="24"/>
              </w:rPr>
              <w:t>Atriplex intracontinentalis</w:t>
            </w:r>
            <w:r w:rsidRPr="002706BE">
              <w:rPr>
                <w:sz w:val="24"/>
                <w:szCs w:val="24"/>
              </w:rPr>
              <w:t xml:space="preserve"> Sukhor.</w:t>
            </w:r>
          </w:p>
        </w:tc>
        <w:tc>
          <w:tcPr>
            <w:tcW w:w="851" w:type="dxa"/>
            <w:shd w:val="clear" w:color="auto" w:fill="auto"/>
            <w:noWrap/>
            <w:vAlign w:val="center"/>
            <w:hideMark/>
          </w:tcPr>
          <w:p w14:paraId="162E3D01"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06E7192C"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6ABD743D"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01213E67"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73639AA8"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4F310370"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1CF9605F" w14:textId="77777777" w:rsidTr="001A7FF3">
        <w:trPr>
          <w:trHeight w:val="315"/>
        </w:trPr>
        <w:tc>
          <w:tcPr>
            <w:tcW w:w="3085" w:type="dxa"/>
            <w:shd w:val="clear" w:color="auto" w:fill="auto"/>
            <w:noWrap/>
            <w:vAlign w:val="center"/>
            <w:hideMark/>
          </w:tcPr>
          <w:p w14:paraId="72E895A1"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Atriplex sagittata </w:t>
            </w:r>
            <w:r w:rsidRPr="002706BE">
              <w:rPr>
                <w:sz w:val="24"/>
                <w:szCs w:val="24"/>
              </w:rPr>
              <w:t>Borkh</w:t>
            </w:r>
            <w:r w:rsidRPr="002706BE">
              <w:rPr>
                <w:i/>
                <w:iCs/>
                <w:sz w:val="24"/>
                <w:szCs w:val="24"/>
              </w:rPr>
              <w:t>.</w:t>
            </w:r>
            <w:r w:rsidRPr="002706BE">
              <w:rPr>
                <w:sz w:val="24"/>
                <w:szCs w:val="24"/>
              </w:rPr>
              <w:t xml:space="preserve"> </w:t>
            </w:r>
          </w:p>
        </w:tc>
        <w:tc>
          <w:tcPr>
            <w:tcW w:w="851" w:type="dxa"/>
            <w:shd w:val="clear" w:color="auto" w:fill="auto"/>
            <w:noWrap/>
            <w:vAlign w:val="center"/>
            <w:hideMark/>
          </w:tcPr>
          <w:p w14:paraId="5FC12FB5"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11501417"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481F67F5"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77E40548"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01AB8EDA"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2D93DFB1"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E3A2975" w14:textId="77777777" w:rsidTr="001A7FF3">
        <w:trPr>
          <w:trHeight w:val="315"/>
        </w:trPr>
        <w:tc>
          <w:tcPr>
            <w:tcW w:w="3085" w:type="dxa"/>
            <w:shd w:val="clear" w:color="auto" w:fill="auto"/>
            <w:noWrap/>
            <w:vAlign w:val="center"/>
            <w:hideMark/>
          </w:tcPr>
          <w:p w14:paraId="25F2E98A" w14:textId="77777777" w:rsidR="00BD2A72" w:rsidRPr="002706BE" w:rsidRDefault="00BD2A72" w:rsidP="00880693">
            <w:pPr>
              <w:spacing w:after="0" w:line="240" w:lineRule="auto"/>
              <w:contextualSpacing/>
              <w:rPr>
                <w:i/>
                <w:iCs/>
                <w:sz w:val="24"/>
                <w:szCs w:val="24"/>
              </w:rPr>
            </w:pPr>
            <w:r w:rsidRPr="002706BE">
              <w:rPr>
                <w:i/>
                <w:iCs/>
                <w:sz w:val="24"/>
                <w:szCs w:val="24"/>
              </w:rPr>
              <w:t>Atriplex</w:t>
            </w:r>
            <w:r w:rsidRPr="002706BE">
              <w:rPr>
                <w:sz w:val="24"/>
                <w:szCs w:val="24"/>
              </w:rPr>
              <w:t xml:space="preserve"> </w:t>
            </w:r>
            <w:r w:rsidRPr="002706BE">
              <w:rPr>
                <w:i/>
                <w:iCs/>
                <w:sz w:val="24"/>
                <w:szCs w:val="24"/>
              </w:rPr>
              <w:t>tatarica</w:t>
            </w:r>
            <w:r w:rsidRPr="002706BE">
              <w:rPr>
                <w:sz w:val="24"/>
                <w:szCs w:val="24"/>
              </w:rPr>
              <w:t xml:space="preserve"> L. </w:t>
            </w:r>
          </w:p>
        </w:tc>
        <w:tc>
          <w:tcPr>
            <w:tcW w:w="851" w:type="dxa"/>
            <w:shd w:val="clear" w:color="auto" w:fill="auto"/>
            <w:noWrap/>
            <w:vAlign w:val="center"/>
            <w:hideMark/>
          </w:tcPr>
          <w:p w14:paraId="72F6227B"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6795B03B"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7496C8D5"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57A387D1"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379E4141" w14:textId="77777777" w:rsidR="00BD2A72" w:rsidRPr="002706BE" w:rsidRDefault="00BD2A72" w:rsidP="00880693">
            <w:pPr>
              <w:spacing w:after="0" w:line="240" w:lineRule="auto"/>
              <w:contextualSpacing/>
              <w:jc w:val="center"/>
              <w:rPr>
                <w:sz w:val="24"/>
                <w:szCs w:val="24"/>
              </w:rPr>
            </w:pPr>
            <w:r w:rsidRPr="002706BE">
              <w:rPr>
                <w:sz w:val="24"/>
                <w:szCs w:val="24"/>
              </w:rPr>
              <w:t>ЕА2</w:t>
            </w:r>
          </w:p>
        </w:tc>
        <w:tc>
          <w:tcPr>
            <w:tcW w:w="913" w:type="dxa"/>
            <w:shd w:val="clear" w:color="auto" w:fill="auto"/>
            <w:noWrap/>
            <w:vAlign w:val="center"/>
            <w:hideMark/>
          </w:tcPr>
          <w:p w14:paraId="4D3A3CC5"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783A28D2" w14:textId="77777777" w:rsidTr="001A7FF3">
        <w:trPr>
          <w:trHeight w:val="375"/>
        </w:trPr>
        <w:tc>
          <w:tcPr>
            <w:tcW w:w="3085" w:type="dxa"/>
            <w:shd w:val="clear" w:color="auto" w:fill="auto"/>
            <w:noWrap/>
            <w:vAlign w:val="center"/>
            <w:hideMark/>
          </w:tcPr>
          <w:p w14:paraId="285549D1" w14:textId="77777777" w:rsidR="00BD2A72" w:rsidRPr="002706BE" w:rsidRDefault="00BD2A72" w:rsidP="00880693">
            <w:pPr>
              <w:spacing w:after="0" w:line="240" w:lineRule="auto"/>
              <w:contextualSpacing/>
              <w:rPr>
                <w:i/>
                <w:iCs/>
                <w:sz w:val="24"/>
                <w:szCs w:val="24"/>
              </w:rPr>
            </w:pPr>
            <w:r w:rsidRPr="002706BE">
              <w:rPr>
                <w:i/>
                <w:iCs/>
                <w:sz w:val="24"/>
                <w:szCs w:val="24"/>
              </w:rPr>
              <w:t>Avena fatua</w:t>
            </w:r>
            <w:r w:rsidRPr="002706BE">
              <w:rPr>
                <w:sz w:val="24"/>
                <w:szCs w:val="24"/>
              </w:rPr>
              <w:t xml:space="preserve"> L. </w:t>
            </w:r>
          </w:p>
        </w:tc>
        <w:tc>
          <w:tcPr>
            <w:tcW w:w="851" w:type="dxa"/>
            <w:shd w:val="clear" w:color="auto" w:fill="auto"/>
            <w:noWrap/>
            <w:vAlign w:val="center"/>
            <w:hideMark/>
          </w:tcPr>
          <w:p w14:paraId="6AFDA85F"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20312F5D"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19F2B72A"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0F697877"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5C3F152A"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7B1BE557"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1E4C6635" w14:textId="77777777" w:rsidTr="001A7FF3">
        <w:trPr>
          <w:trHeight w:val="375"/>
        </w:trPr>
        <w:tc>
          <w:tcPr>
            <w:tcW w:w="3085" w:type="dxa"/>
            <w:shd w:val="clear" w:color="auto" w:fill="auto"/>
            <w:noWrap/>
            <w:vAlign w:val="center"/>
            <w:hideMark/>
          </w:tcPr>
          <w:p w14:paraId="6A3D07FB" w14:textId="77777777" w:rsidR="00BD2A72" w:rsidRPr="002706BE" w:rsidRDefault="00BD2A72" w:rsidP="00880693">
            <w:pPr>
              <w:spacing w:after="0" w:line="240" w:lineRule="auto"/>
              <w:contextualSpacing/>
              <w:rPr>
                <w:i/>
                <w:iCs/>
                <w:sz w:val="24"/>
                <w:szCs w:val="24"/>
              </w:rPr>
            </w:pPr>
            <w:r w:rsidRPr="002706BE">
              <w:rPr>
                <w:i/>
                <w:iCs/>
                <w:sz w:val="24"/>
                <w:szCs w:val="24"/>
              </w:rPr>
              <w:t>Axyris amaranthoides</w:t>
            </w:r>
            <w:r w:rsidRPr="002706BE">
              <w:rPr>
                <w:sz w:val="24"/>
                <w:szCs w:val="24"/>
              </w:rPr>
              <w:t xml:space="preserve"> L. </w:t>
            </w:r>
          </w:p>
        </w:tc>
        <w:tc>
          <w:tcPr>
            <w:tcW w:w="851" w:type="dxa"/>
            <w:shd w:val="clear" w:color="auto" w:fill="auto"/>
            <w:noWrap/>
            <w:vAlign w:val="center"/>
            <w:hideMark/>
          </w:tcPr>
          <w:p w14:paraId="42682696"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309D32BE"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19B06C3B"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2034D8AB"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2668EBAB"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2225C6E8"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2AF81921" w14:textId="77777777" w:rsidTr="001A7FF3">
        <w:trPr>
          <w:trHeight w:val="375"/>
        </w:trPr>
        <w:tc>
          <w:tcPr>
            <w:tcW w:w="3085" w:type="dxa"/>
            <w:shd w:val="clear" w:color="auto" w:fill="auto"/>
            <w:noWrap/>
            <w:vAlign w:val="center"/>
            <w:hideMark/>
          </w:tcPr>
          <w:p w14:paraId="73F9D45F"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Bassia laniflora</w:t>
            </w:r>
            <w:r w:rsidRPr="002706BE">
              <w:rPr>
                <w:sz w:val="24"/>
                <w:szCs w:val="24"/>
                <w:lang w:val="en-US"/>
              </w:rPr>
              <w:t xml:space="preserve"> (S.G. Gmel.) A.J. Scott </w:t>
            </w:r>
          </w:p>
        </w:tc>
        <w:tc>
          <w:tcPr>
            <w:tcW w:w="851" w:type="dxa"/>
            <w:shd w:val="clear" w:color="auto" w:fill="auto"/>
            <w:noWrap/>
            <w:vAlign w:val="center"/>
            <w:hideMark/>
          </w:tcPr>
          <w:p w14:paraId="5255278A"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27DAA9AF"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0AAC5C2B"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11589CF0"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0F896953"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259A493B"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236330FC" w14:textId="77777777" w:rsidTr="001A7FF3">
        <w:trPr>
          <w:trHeight w:val="375"/>
        </w:trPr>
        <w:tc>
          <w:tcPr>
            <w:tcW w:w="3085" w:type="dxa"/>
            <w:shd w:val="clear" w:color="auto" w:fill="auto"/>
            <w:noWrap/>
            <w:vAlign w:val="center"/>
            <w:hideMark/>
          </w:tcPr>
          <w:p w14:paraId="0AE8BF6A" w14:textId="77777777" w:rsidR="00BD2A72" w:rsidRPr="002706BE" w:rsidRDefault="00BD2A72" w:rsidP="00880693">
            <w:pPr>
              <w:spacing w:after="0" w:line="240" w:lineRule="auto"/>
              <w:contextualSpacing/>
              <w:rPr>
                <w:i/>
                <w:iCs/>
                <w:sz w:val="24"/>
                <w:szCs w:val="24"/>
              </w:rPr>
            </w:pPr>
            <w:r w:rsidRPr="002706BE">
              <w:rPr>
                <w:i/>
                <w:iCs/>
                <w:sz w:val="24"/>
                <w:szCs w:val="24"/>
              </w:rPr>
              <w:t>Bassia prostrata</w:t>
            </w:r>
            <w:r w:rsidRPr="002706BE">
              <w:rPr>
                <w:sz w:val="24"/>
                <w:szCs w:val="24"/>
              </w:rPr>
              <w:t xml:space="preserve"> (L.) Beck.</w:t>
            </w:r>
          </w:p>
        </w:tc>
        <w:tc>
          <w:tcPr>
            <w:tcW w:w="851" w:type="dxa"/>
            <w:shd w:val="clear" w:color="auto" w:fill="auto"/>
            <w:noWrap/>
            <w:vAlign w:val="center"/>
            <w:hideMark/>
          </w:tcPr>
          <w:p w14:paraId="1E03F05F" w14:textId="77777777" w:rsidR="00BD2A72" w:rsidRPr="002706BE" w:rsidRDefault="00BD2A72" w:rsidP="00880693">
            <w:pPr>
              <w:spacing w:after="0" w:line="240" w:lineRule="auto"/>
              <w:contextualSpacing/>
              <w:jc w:val="center"/>
              <w:rPr>
                <w:sz w:val="24"/>
                <w:szCs w:val="24"/>
              </w:rPr>
            </w:pPr>
            <w:r w:rsidRPr="002706BE">
              <w:rPr>
                <w:sz w:val="24"/>
                <w:szCs w:val="24"/>
              </w:rPr>
              <w:t>ПК</w:t>
            </w:r>
          </w:p>
        </w:tc>
        <w:tc>
          <w:tcPr>
            <w:tcW w:w="879" w:type="dxa"/>
            <w:shd w:val="clear" w:color="auto" w:fill="auto"/>
            <w:noWrap/>
            <w:vAlign w:val="center"/>
          </w:tcPr>
          <w:p w14:paraId="18291C18"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7C27854E"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1331F135" w14:textId="77777777" w:rsidR="00BD2A72" w:rsidRPr="002706BE" w:rsidRDefault="00BD2A72" w:rsidP="00880693">
            <w:pPr>
              <w:spacing w:after="0" w:line="240" w:lineRule="auto"/>
              <w:contextualSpacing/>
              <w:jc w:val="center"/>
              <w:rPr>
                <w:sz w:val="24"/>
                <w:szCs w:val="24"/>
                <w:lang w:val="en-US"/>
              </w:rPr>
            </w:pPr>
            <w:r w:rsidRPr="002706BE">
              <w:rPr>
                <w:sz w:val="24"/>
                <w:szCs w:val="24"/>
                <w:lang w:val="en-US"/>
              </w:rPr>
              <w:t>-</w:t>
            </w:r>
          </w:p>
        </w:tc>
        <w:tc>
          <w:tcPr>
            <w:tcW w:w="1079" w:type="dxa"/>
            <w:shd w:val="clear" w:color="auto" w:fill="auto"/>
            <w:noWrap/>
            <w:vAlign w:val="center"/>
            <w:hideMark/>
          </w:tcPr>
          <w:p w14:paraId="7DFF3912" w14:textId="77777777" w:rsidR="00BD2A72" w:rsidRPr="002706BE" w:rsidRDefault="00BD2A72" w:rsidP="00880693">
            <w:pPr>
              <w:spacing w:after="0" w:line="240" w:lineRule="auto"/>
              <w:contextualSpacing/>
              <w:jc w:val="center"/>
              <w:rPr>
                <w:sz w:val="24"/>
                <w:szCs w:val="24"/>
              </w:rPr>
            </w:pPr>
            <w:r w:rsidRPr="002706BE">
              <w:rPr>
                <w:sz w:val="24"/>
                <w:szCs w:val="24"/>
              </w:rPr>
              <w:t>ЕА2</w:t>
            </w:r>
          </w:p>
        </w:tc>
        <w:tc>
          <w:tcPr>
            <w:tcW w:w="913" w:type="dxa"/>
            <w:shd w:val="clear" w:color="auto" w:fill="auto"/>
            <w:noWrap/>
            <w:vAlign w:val="center"/>
            <w:hideMark/>
          </w:tcPr>
          <w:p w14:paraId="433D57EE"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7C362401" w14:textId="77777777" w:rsidTr="001A7FF3">
        <w:trPr>
          <w:trHeight w:val="315"/>
        </w:trPr>
        <w:tc>
          <w:tcPr>
            <w:tcW w:w="3085" w:type="dxa"/>
            <w:shd w:val="clear" w:color="auto" w:fill="auto"/>
            <w:noWrap/>
            <w:vAlign w:val="center"/>
          </w:tcPr>
          <w:p w14:paraId="2F5B0020" w14:textId="77777777" w:rsidR="00BD2A72" w:rsidRPr="002706BE" w:rsidRDefault="00BD2A72" w:rsidP="00880693">
            <w:pPr>
              <w:spacing w:after="0" w:line="240" w:lineRule="auto"/>
              <w:contextualSpacing/>
              <w:rPr>
                <w:i/>
                <w:iCs/>
                <w:sz w:val="24"/>
                <w:szCs w:val="24"/>
              </w:rPr>
            </w:pPr>
            <w:r w:rsidRPr="002706BE">
              <w:rPr>
                <w:i/>
                <w:iCs/>
                <w:sz w:val="24"/>
                <w:szCs w:val="24"/>
              </w:rPr>
              <w:t>Bassia scoparia</w:t>
            </w:r>
          </w:p>
        </w:tc>
        <w:tc>
          <w:tcPr>
            <w:tcW w:w="851" w:type="dxa"/>
            <w:shd w:val="clear" w:color="auto" w:fill="auto"/>
            <w:noWrap/>
            <w:vAlign w:val="center"/>
          </w:tcPr>
          <w:p w14:paraId="51209787"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tcPr>
          <w:p w14:paraId="6A61EFF4"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tcPr>
          <w:p w14:paraId="4A3F62A5"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tcPr>
          <w:p w14:paraId="7CB82935" w14:textId="77777777" w:rsidR="00BD2A72" w:rsidRPr="002706BE" w:rsidRDefault="00BD2A72" w:rsidP="00880693">
            <w:pPr>
              <w:spacing w:after="0" w:line="240" w:lineRule="auto"/>
              <w:contextualSpacing/>
              <w:jc w:val="center"/>
              <w:rPr>
                <w:sz w:val="24"/>
                <w:szCs w:val="24"/>
                <w:lang w:val="en-US"/>
              </w:rPr>
            </w:pPr>
            <w:r w:rsidRPr="002706BE">
              <w:rPr>
                <w:sz w:val="24"/>
                <w:szCs w:val="24"/>
                <w:lang w:val="en-US"/>
              </w:rPr>
              <w:t>+</w:t>
            </w:r>
          </w:p>
        </w:tc>
        <w:tc>
          <w:tcPr>
            <w:tcW w:w="1079" w:type="dxa"/>
            <w:shd w:val="clear" w:color="auto" w:fill="auto"/>
            <w:noWrap/>
            <w:vAlign w:val="center"/>
          </w:tcPr>
          <w:p w14:paraId="4011CB38"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tcPr>
          <w:p w14:paraId="05ADEBA7"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31D7B589" w14:textId="77777777" w:rsidTr="001A7FF3">
        <w:trPr>
          <w:trHeight w:val="315"/>
        </w:trPr>
        <w:tc>
          <w:tcPr>
            <w:tcW w:w="3085" w:type="dxa"/>
            <w:shd w:val="clear" w:color="auto" w:fill="auto"/>
            <w:noWrap/>
            <w:vAlign w:val="center"/>
            <w:hideMark/>
          </w:tcPr>
          <w:p w14:paraId="44103F5C" w14:textId="77777777" w:rsidR="00BD2A72" w:rsidRPr="002706BE" w:rsidRDefault="00BD2A72" w:rsidP="00880693">
            <w:pPr>
              <w:spacing w:after="0" w:line="240" w:lineRule="auto"/>
              <w:contextualSpacing/>
              <w:rPr>
                <w:i/>
                <w:iCs/>
                <w:sz w:val="24"/>
                <w:szCs w:val="24"/>
              </w:rPr>
            </w:pPr>
            <w:r w:rsidRPr="002706BE">
              <w:rPr>
                <w:i/>
                <w:iCs/>
                <w:sz w:val="24"/>
                <w:szCs w:val="24"/>
              </w:rPr>
              <w:t>Berteroa incana</w:t>
            </w:r>
            <w:r w:rsidRPr="002706BE">
              <w:rPr>
                <w:sz w:val="24"/>
                <w:szCs w:val="24"/>
              </w:rPr>
              <w:t xml:space="preserve"> (L.) DC.</w:t>
            </w:r>
          </w:p>
        </w:tc>
        <w:tc>
          <w:tcPr>
            <w:tcW w:w="851" w:type="dxa"/>
            <w:shd w:val="clear" w:color="auto" w:fill="auto"/>
            <w:noWrap/>
            <w:vAlign w:val="center"/>
            <w:hideMark/>
          </w:tcPr>
          <w:p w14:paraId="3E5B9625"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5A9BEE98"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2B1D1F4D"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17469DE6"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0B243AA1"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07E9DD33"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6246D2A8" w14:textId="77777777" w:rsidTr="001A7FF3">
        <w:trPr>
          <w:trHeight w:val="375"/>
        </w:trPr>
        <w:tc>
          <w:tcPr>
            <w:tcW w:w="3085" w:type="dxa"/>
            <w:shd w:val="clear" w:color="auto" w:fill="auto"/>
            <w:noWrap/>
            <w:vAlign w:val="center"/>
            <w:hideMark/>
          </w:tcPr>
          <w:p w14:paraId="3B5C119A" w14:textId="77777777" w:rsidR="00BD2A72" w:rsidRPr="002706BE" w:rsidRDefault="00BD2A72" w:rsidP="00880693">
            <w:pPr>
              <w:spacing w:after="0" w:line="240" w:lineRule="auto"/>
              <w:contextualSpacing/>
              <w:rPr>
                <w:sz w:val="24"/>
                <w:szCs w:val="24"/>
              </w:rPr>
            </w:pPr>
            <w:r w:rsidRPr="002706BE">
              <w:rPr>
                <w:i/>
                <w:iCs/>
                <w:sz w:val="24"/>
                <w:szCs w:val="24"/>
              </w:rPr>
              <w:t>Betula pendula</w:t>
            </w:r>
            <w:r w:rsidRPr="002706BE">
              <w:rPr>
                <w:sz w:val="24"/>
                <w:szCs w:val="24"/>
              </w:rPr>
              <w:t xml:space="preserve"> Roth</w:t>
            </w:r>
          </w:p>
        </w:tc>
        <w:tc>
          <w:tcPr>
            <w:tcW w:w="851" w:type="dxa"/>
            <w:shd w:val="clear" w:color="auto" w:fill="auto"/>
            <w:noWrap/>
            <w:vAlign w:val="center"/>
            <w:hideMark/>
          </w:tcPr>
          <w:p w14:paraId="561C09B3" w14:textId="77777777" w:rsidR="00BD2A72" w:rsidRPr="002706BE" w:rsidRDefault="00BD2A72" w:rsidP="00880693">
            <w:pPr>
              <w:spacing w:after="0" w:line="240" w:lineRule="auto"/>
              <w:contextualSpacing/>
              <w:jc w:val="center"/>
              <w:rPr>
                <w:sz w:val="24"/>
                <w:szCs w:val="24"/>
              </w:rPr>
            </w:pPr>
            <w:r w:rsidRPr="002706BE">
              <w:rPr>
                <w:sz w:val="24"/>
                <w:szCs w:val="24"/>
              </w:rPr>
              <w:t>д</w:t>
            </w:r>
          </w:p>
        </w:tc>
        <w:tc>
          <w:tcPr>
            <w:tcW w:w="879" w:type="dxa"/>
            <w:shd w:val="clear" w:color="auto" w:fill="auto"/>
            <w:noWrap/>
            <w:vAlign w:val="center"/>
            <w:hideMark/>
          </w:tcPr>
          <w:p w14:paraId="0CAD002E"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63ECAA9E" w14:textId="77777777" w:rsidR="00BD2A72" w:rsidRPr="002706BE" w:rsidRDefault="00BD2A72" w:rsidP="00880693">
            <w:pPr>
              <w:spacing w:after="0" w:line="240" w:lineRule="auto"/>
              <w:contextualSpacing/>
              <w:jc w:val="center"/>
              <w:rPr>
                <w:sz w:val="24"/>
                <w:szCs w:val="24"/>
              </w:rPr>
            </w:pPr>
            <w:r w:rsidRPr="002706BE">
              <w:rPr>
                <w:sz w:val="24"/>
                <w:szCs w:val="24"/>
              </w:rPr>
              <w:t>Лесной</w:t>
            </w:r>
          </w:p>
        </w:tc>
        <w:tc>
          <w:tcPr>
            <w:tcW w:w="839" w:type="dxa"/>
            <w:shd w:val="clear" w:color="auto" w:fill="auto"/>
            <w:noWrap/>
            <w:vAlign w:val="center"/>
            <w:hideMark/>
          </w:tcPr>
          <w:p w14:paraId="095A5B4D"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6A6D3BAA"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7B96C66A"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5A729A8D" w14:textId="77777777" w:rsidTr="001A7FF3">
        <w:trPr>
          <w:trHeight w:val="315"/>
        </w:trPr>
        <w:tc>
          <w:tcPr>
            <w:tcW w:w="3085" w:type="dxa"/>
            <w:shd w:val="clear" w:color="auto" w:fill="auto"/>
            <w:noWrap/>
            <w:vAlign w:val="center"/>
            <w:hideMark/>
          </w:tcPr>
          <w:p w14:paraId="520C6480" w14:textId="77777777" w:rsidR="00BD2A72" w:rsidRPr="002706BE" w:rsidRDefault="00BD2A72" w:rsidP="00880693">
            <w:pPr>
              <w:spacing w:after="0" w:line="240" w:lineRule="auto"/>
              <w:contextualSpacing/>
              <w:rPr>
                <w:i/>
                <w:iCs/>
                <w:sz w:val="24"/>
                <w:szCs w:val="24"/>
              </w:rPr>
            </w:pPr>
            <w:r w:rsidRPr="002706BE">
              <w:rPr>
                <w:i/>
                <w:iCs/>
                <w:sz w:val="24"/>
                <w:szCs w:val="24"/>
              </w:rPr>
              <w:t>Bidens</w:t>
            </w:r>
            <w:r w:rsidRPr="002706BE">
              <w:rPr>
                <w:sz w:val="24"/>
                <w:szCs w:val="24"/>
              </w:rPr>
              <w:t xml:space="preserve"> </w:t>
            </w:r>
            <w:r w:rsidRPr="002706BE">
              <w:rPr>
                <w:i/>
                <w:iCs/>
                <w:sz w:val="24"/>
                <w:szCs w:val="24"/>
              </w:rPr>
              <w:t>tripartita</w:t>
            </w:r>
            <w:r w:rsidRPr="002706BE">
              <w:rPr>
                <w:sz w:val="24"/>
                <w:szCs w:val="24"/>
              </w:rPr>
              <w:t xml:space="preserve"> L.</w:t>
            </w:r>
          </w:p>
        </w:tc>
        <w:tc>
          <w:tcPr>
            <w:tcW w:w="851" w:type="dxa"/>
            <w:shd w:val="clear" w:color="auto" w:fill="auto"/>
            <w:noWrap/>
            <w:vAlign w:val="center"/>
            <w:hideMark/>
          </w:tcPr>
          <w:p w14:paraId="40786ACD"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66A60E51" w14:textId="77777777" w:rsidR="00BD2A72" w:rsidRPr="002706BE" w:rsidRDefault="00BD2A72" w:rsidP="00880693">
            <w:pPr>
              <w:spacing w:after="0" w:line="240" w:lineRule="auto"/>
              <w:contextualSpacing/>
              <w:jc w:val="center"/>
              <w:rPr>
                <w:sz w:val="24"/>
                <w:szCs w:val="24"/>
              </w:rPr>
            </w:pPr>
            <w:r w:rsidRPr="002706BE">
              <w:rPr>
                <w:sz w:val="24"/>
                <w:szCs w:val="24"/>
              </w:rPr>
              <w:t>МГ</w:t>
            </w:r>
          </w:p>
        </w:tc>
        <w:tc>
          <w:tcPr>
            <w:tcW w:w="1571" w:type="dxa"/>
            <w:shd w:val="clear" w:color="auto" w:fill="auto"/>
            <w:noWrap/>
            <w:vAlign w:val="center"/>
            <w:hideMark/>
          </w:tcPr>
          <w:p w14:paraId="0B801D15" w14:textId="77777777" w:rsidR="00BD2A72" w:rsidRPr="002706BE" w:rsidRDefault="00BD2A72" w:rsidP="00880693">
            <w:pPr>
              <w:spacing w:after="0" w:line="240" w:lineRule="auto"/>
              <w:contextualSpacing/>
              <w:jc w:val="center"/>
              <w:rPr>
                <w:sz w:val="24"/>
                <w:szCs w:val="24"/>
              </w:rPr>
            </w:pPr>
            <w:r w:rsidRPr="002706BE">
              <w:rPr>
                <w:sz w:val="24"/>
                <w:szCs w:val="24"/>
              </w:rPr>
              <w:t>Прибрежный</w:t>
            </w:r>
          </w:p>
        </w:tc>
        <w:tc>
          <w:tcPr>
            <w:tcW w:w="839" w:type="dxa"/>
            <w:shd w:val="clear" w:color="auto" w:fill="auto"/>
            <w:noWrap/>
            <w:vAlign w:val="center"/>
            <w:hideMark/>
          </w:tcPr>
          <w:p w14:paraId="4CE8786F"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0D6110F2"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5FD3C67D" w14:textId="77777777" w:rsidR="00BD2A72" w:rsidRPr="002706BE" w:rsidRDefault="00BD2A72" w:rsidP="00880693">
            <w:pPr>
              <w:spacing w:after="0" w:line="240" w:lineRule="auto"/>
              <w:contextualSpacing/>
              <w:jc w:val="center"/>
              <w:rPr>
                <w:sz w:val="24"/>
                <w:szCs w:val="24"/>
              </w:rPr>
            </w:pPr>
            <w:r w:rsidRPr="002706BE">
              <w:rPr>
                <w:sz w:val="24"/>
                <w:szCs w:val="24"/>
              </w:rPr>
              <w:t>Hydro</w:t>
            </w:r>
          </w:p>
        </w:tc>
      </w:tr>
      <w:tr w:rsidR="002706BE" w:rsidRPr="002706BE" w14:paraId="68E87ACC" w14:textId="77777777" w:rsidTr="001A7FF3">
        <w:trPr>
          <w:trHeight w:val="315"/>
        </w:trPr>
        <w:tc>
          <w:tcPr>
            <w:tcW w:w="3085" w:type="dxa"/>
            <w:shd w:val="clear" w:color="auto" w:fill="auto"/>
            <w:noWrap/>
            <w:vAlign w:val="center"/>
            <w:hideMark/>
          </w:tcPr>
          <w:p w14:paraId="799FF7B3"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Bromopsis inermis </w:t>
            </w:r>
            <w:r w:rsidRPr="002706BE">
              <w:rPr>
                <w:sz w:val="24"/>
                <w:szCs w:val="24"/>
              </w:rPr>
              <w:t xml:space="preserve">(Leyss.) Holub. </w:t>
            </w:r>
          </w:p>
        </w:tc>
        <w:tc>
          <w:tcPr>
            <w:tcW w:w="851" w:type="dxa"/>
            <w:shd w:val="clear" w:color="auto" w:fill="auto"/>
            <w:noWrap/>
            <w:vAlign w:val="center"/>
            <w:hideMark/>
          </w:tcPr>
          <w:p w14:paraId="08EE7E20"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40693AE9"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2005D9B5"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1B7DBF29"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421B4988"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2BE0C4BE"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776D6F46" w14:textId="77777777" w:rsidTr="001A7FF3">
        <w:trPr>
          <w:trHeight w:val="315"/>
        </w:trPr>
        <w:tc>
          <w:tcPr>
            <w:tcW w:w="3085" w:type="dxa"/>
            <w:shd w:val="clear" w:color="auto" w:fill="auto"/>
            <w:noWrap/>
            <w:vAlign w:val="center"/>
            <w:hideMark/>
          </w:tcPr>
          <w:p w14:paraId="39BBD2C7" w14:textId="77777777" w:rsidR="00BD2A72" w:rsidRPr="002706BE" w:rsidRDefault="00BD2A72" w:rsidP="00880693">
            <w:pPr>
              <w:spacing w:after="0" w:line="240" w:lineRule="auto"/>
              <w:contextualSpacing/>
              <w:rPr>
                <w:i/>
                <w:iCs/>
                <w:sz w:val="24"/>
                <w:szCs w:val="24"/>
              </w:rPr>
            </w:pPr>
            <w:r w:rsidRPr="002706BE">
              <w:rPr>
                <w:i/>
                <w:iCs/>
                <w:sz w:val="24"/>
                <w:szCs w:val="24"/>
              </w:rPr>
              <w:t>Bromus squarrosus</w:t>
            </w:r>
            <w:r w:rsidRPr="002706BE">
              <w:rPr>
                <w:sz w:val="24"/>
                <w:szCs w:val="24"/>
              </w:rPr>
              <w:t xml:space="preserve"> L. </w:t>
            </w:r>
          </w:p>
        </w:tc>
        <w:tc>
          <w:tcPr>
            <w:tcW w:w="851" w:type="dxa"/>
            <w:shd w:val="clear" w:color="auto" w:fill="auto"/>
            <w:noWrap/>
            <w:vAlign w:val="center"/>
            <w:hideMark/>
          </w:tcPr>
          <w:p w14:paraId="759200FE"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7D3D1545"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2B65E1CB"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7E93E79C"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0B2934BA" w14:textId="77777777" w:rsidR="00BD2A72" w:rsidRPr="002706BE" w:rsidRDefault="00BD2A72" w:rsidP="00880693">
            <w:pPr>
              <w:spacing w:after="0" w:line="240" w:lineRule="auto"/>
              <w:contextualSpacing/>
              <w:jc w:val="center"/>
              <w:rPr>
                <w:sz w:val="24"/>
                <w:szCs w:val="24"/>
              </w:rPr>
            </w:pPr>
            <w:r w:rsidRPr="002706BE">
              <w:rPr>
                <w:sz w:val="24"/>
                <w:szCs w:val="24"/>
              </w:rPr>
              <w:t>ЕА2</w:t>
            </w:r>
          </w:p>
        </w:tc>
        <w:tc>
          <w:tcPr>
            <w:tcW w:w="913" w:type="dxa"/>
            <w:shd w:val="clear" w:color="auto" w:fill="auto"/>
            <w:noWrap/>
            <w:vAlign w:val="center"/>
            <w:hideMark/>
          </w:tcPr>
          <w:p w14:paraId="46D86A29"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26AF3EC" w14:textId="77777777" w:rsidTr="001A7FF3">
        <w:trPr>
          <w:trHeight w:val="315"/>
        </w:trPr>
        <w:tc>
          <w:tcPr>
            <w:tcW w:w="3085" w:type="dxa"/>
            <w:shd w:val="clear" w:color="auto" w:fill="auto"/>
            <w:noWrap/>
            <w:vAlign w:val="center"/>
            <w:hideMark/>
          </w:tcPr>
          <w:p w14:paraId="3C52BC1A" w14:textId="77777777" w:rsidR="00BD2A72" w:rsidRPr="002706BE" w:rsidRDefault="00BD2A72" w:rsidP="00880693">
            <w:pPr>
              <w:spacing w:after="0" w:line="240" w:lineRule="auto"/>
              <w:contextualSpacing/>
              <w:rPr>
                <w:sz w:val="24"/>
                <w:szCs w:val="24"/>
              </w:rPr>
            </w:pPr>
            <w:r w:rsidRPr="002706BE">
              <w:rPr>
                <w:i/>
                <w:iCs/>
                <w:sz w:val="24"/>
                <w:szCs w:val="24"/>
              </w:rPr>
              <w:t>Bryonia alba</w:t>
            </w:r>
            <w:r w:rsidRPr="002706BE">
              <w:rPr>
                <w:sz w:val="24"/>
                <w:szCs w:val="24"/>
              </w:rPr>
              <w:t xml:space="preserve"> L.</w:t>
            </w:r>
          </w:p>
        </w:tc>
        <w:tc>
          <w:tcPr>
            <w:tcW w:w="851" w:type="dxa"/>
            <w:shd w:val="clear" w:color="auto" w:fill="auto"/>
            <w:noWrap/>
            <w:vAlign w:val="center"/>
            <w:hideMark/>
          </w:tcPr>
          <w:p w14:paraId="4D070C08" w14:textId="77777777" w:rsidR="00BD2A72" w:rsidRPr="002706BE" w:rsidRDefault="00BD2A72" w:rsidP="00880693">
            <w:pPr>
              <w:spacing w:after="0" w:line="240" w:lineRule="auto"/>
              <w:contextualSpacing/>
              <w:jc w:val="center"/>
              <w:rPr>
                <w:sz w:val="24"/>
                <w:szCs w:val="24"/>
              </w:rPr>
            </w:pPr>
            <w:r w:rsidRPr="002706BE">
              <w:rPr>
                <w:sz w:val="24"/>
                <w:szCs w:val="24"/>
              </w:rPr>
              <w:t>ккл</w:t>
            </w:r>
          </w:p>
        </w:tc>
        <w:tc>
          <w:tcPr>
            <w:tcW w:w="879" w:type="dxa"/>
            <w:shd w:val="clear" w:color="auto" w:fill="auto"/>
            <w:noWrap/>
            <w:vAlign w:val="center"/>
            <w:hideMark/>
          </w:tcPr>
          <w:p w14:paraId="22657FE6"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2AE87119"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32479E0E" w14:textId="77777777" w:rsidR="00BD2A72" w:rsidRPr="002706BE" w:rsidRDefault="00BD2A72" w:rsidP="00880693">
            <w:pPr>
              <w:spacing w:after="0" w:line="240" w:lineRule="auto"/>
              <w:contextualSpacing/>
              <w:jc w:val="center"/>
              <w:rPr>
                <w:sz w:val="24"/>
                <w:szCs w:val="24"/>
                <w:lang w:val="en-US"/>
              </w:rPr>
            </w:pPr>
            <w:r w:rsidRPr="002706BE">
              <w:rPr>
                <w:sz w:val="24"/>
                <w:szCs w:val="24"/>
                <w:lang w:val="en-US"/>
              </w:rPr>
              <w:t>-</w:t>
            </w:r>
          </w:p>
        </w:tc>
        <w:tc>
          <w:tcPr>
            <w:tcW w:w="1079" w:type="dxa"/>
            <w:shd w:val="clear" w:color="auto" w:fill="auto"/>
            <w:noWrap/>
            <w:vAlign w:val="center"/>
            <w:hideMark/>
          </w:tcPr>
          <w:p w14:paraId="00874DFD" w14:textId="77777777" w:rsidR="00BD2A72" w:rsidRPr="002706BE" w:rsidRDefault="00BD2A72" w:rsidP="00880693">
            <w:pPr>
              <w:spacing w:after="0" w:line="240" w:lineRule="auto"/>
              <w:contextualSpacing/>
              <w:jc w:val="center"/>
              <w:rPr>
                <w:sz w:val="24"/>
                <w:szCs w:val="24"/>
              </w:rPr>
            </w:pPr>
            <w:r w:rsidRPr="002706BE">
              <w:rPr>
                <w:sz w:val="24"/>
                <w:szCs w:val="24"/>
              </w:rPr>
              <w:t>ЕА2</w:t>
            </w:r>
          </w:p>
        </w:tc>
        <w:tc>
          <w:tcPr>
            <w:tcW w:w="913" w:type="dxa"/>
            <w:shd w:val="clear" w:color="auto" w:fill="auto"/>
            <w:noWrap/>
            <w:vAlign w:val="center"/>
            <w:hideMark/>
          </w:tcPr>
          <w:p w14:paraId="61C7A0A6" w14:textId="77777777" w:rsidR="00BD2A72" w:rsidRPr="002706BE" w:rsidRDefault="00BD2A72" w:rsidP="00880693">
            <w:pPr>
              <w:spacing w:after="0" w:line="240" w:lineRule="auto"/>
              <w:contextualSpacing/>
              <w:jc w:val="center"/>
              <w:rPr>
                <w:sz w:val="24"/>
                <w:szCs w:val="24"/>
              </w:rPr>
            </w:pPr>
            <w:r w:rsidRPr="002706BE">
              <w:rPr>
                <w:sz w:val="24"/>
                <w:szCs w:val="24"/>
              </w:rPr>
              <w:t>Z</w:t>
            </w:r>
          </w:p>
        </w:tc>
      </w:tr>
      <w:tr w:rsidR="002706BE" w:rsidRPr="002706BE" w14:paraId="465D5175" w14:textId="77777777" w:rsidTr="001A7FF3">
        <w:trPr>
          <w:trHeight w:val="315"/>
        </w:trPr>
        <w:tc>
          <w:tcPr>
            <w:tcW w:w="3085" w:type="dxa"/>
            <w:shd w:val="clear" w:color="auto" w:fill="auto"/>
            <w:noWrap/>
            <w:vAlign w:val="center"/>
            <w:hideMark/>
          </w:tcPr>
          <w:p w14:paraId="1C1C6E17" w14:textId="77777777" w:rsidR="00BD2A72" w:rsidRPr="002706BE" w:rsidRDefault="00BD2A72" w:rsidP="00880693">
            <w:pPr>
              <w:spacing w:after="0" w:line="240" w:lineRule="auto"/>
              <w:contextualSpacing/>
              <w:rPr>
                <w:sz w:val="24"/>
                <w:szCs w:val="24"/>
              </w:rPr>
            </w:pPr>
            <w:r w:rsidRPr="002706BE">
              <w:rPr>
                <w:i/>
                <w:iCs/>
                <w:sz w:val="24"/>
                <w:szCs w:val="24"/>
              </w:rPr>
              <w:t>Calamagrostis epigeios</w:t>
            </w:r>
            <w:r w:rsidRPr="002706BE">
              <w:rPr>
                <w:sz w:val="24"/>
                <w:szCs w:val="24"/>
              </w:rPr>
              <w:t xml:space="preserve"> (L.) Roth</w:t>
            </w:r>
          </w:p>
        </w:tc>
        <w:tc>
          <w:tcPr>
            <w:tcW w:w="851" w:type="dxa"/>
            <w:shd w:val="clear" w:color="auto" w:fill="auto"/>
            <w:noWrap/>
            <w:vAlign w:val="center"/>
            <w:hideMark/>
          </w:tcPr>
          <w:p w14:paraId="09B83B88"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7BD07558"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07329FDE"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3C2BB488"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73B997AD"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31FCB29F"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0BD980F" w14:textId="77777777" w:rsidTr="001A7FF3">
        <w:trPr>
          <w:trHeight w:val="315"/>
        </w:trPr>
        <w:tc>
          <w:tcPr>
            <w:tcW w:w="3085" w:type="dxa"/>
            <w:shd w:val="clear" w:color="auto" w:fill="auto"/>
            <w:noWrap/>
            <w:vAlign w:val="center"/>
            <w:hideMark/>
          </w:tcPr>
          <w:p w14:paraId="050ACB3A"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Calystegia</w:t>
            </w:r>
            <w:r w:rsidRPr="002706BE">
              <w:rPr>
                <w:sz w:val="24"/>
                <w:szCs w:val="24"/>
                <w:lang w:val="en-US"/>
              </w:rPr>
              <w:t xml:space="preserve"> </w:t>
            </w:r>
            <w:r w:rsidRPr="002706BE">
              <w:rPr>
                <w:i/>
                <w:iCs/>
                <w:sz w:val="24"/>
                <w:szCs w:val="24"/>
                <w:lang w:val="en-US"/>
              </w:rPr>
              <w:t>sepium</w:t>
            </w:r>
            <w:r w:rsidRPr="002706BE">
              <w:rPr>
                <w:sz w:val="24"/>
                <w:szCs w:val="24"/>
                <w:lang w:val="en-US"/>
              </w:rPr>
              <w:t xml:space="preserve"> (L.) R. Br. </w:t>
            </w:r>
          </w:p>
        </w:tc>
        <w:tc>
          <w:tcPr>
            <w:tcW w:w="851" w:type="dxa"/>
            <w:shd w:val="clear" w:color="auto" w:fill="auto"/>
            <w:noWrap/>
            <w:vAlign w:val="center"/>
            <w:hideMark/>
          </w:tcPr>
          <w:p w14:paraId="0A231BC2"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7FEC90FA" w14:textId="77777777" w:rsidR="00BD2A72" w:rsidRPr="002706BE" w:rsidRDefault="00BD2A72" w:rsidP="00880693">
            <w:pPr>
              <w:spacing w:after="0" w:line="240" w:lineRule="auto"/>
              <w:contextualSpacing/>
              <w:jc w:val="center"/>
              <w:rPr>
                <w:sz w:val="24"/>
                <w:szCs w:val="24"/>
              </w:rPr>
            </w:pPr>
            <w:r w:rsidRPr="002706BE">
              <w:rPr>
                <w:sz w:val="24"/>
                <w:szCs w:val="24"/>
              </w:rPr>
              <w:t>МГ</w:t>
            </w:r>
          </w:p>
        </w:tc>
        <w:tc>
          <w:tcPr>
            <w:tcW w:w="1571" w:type="dxa"/>
            <w:shd w:val="clear" w:color="auto" w:fill="auto"/>
            <w:noWrap/>
            <w:vAlign w:val="center"/>
            <w:hideMark/>
          </w:tcPr>
          <w:p w14:paraId="3182CD2B" w14:textId="77777777" w:rsidR="00BD2A72" w:rsidRPr="002706BE" w:rsidRDefault="00BD2A72" w:rsidP="00880693">
            <w:pPr>
              <w:spacing w:after="0" w:line="240" w:lineRule="auto"/>
              <w:contextualSpacing/>
              <w:jc w:val="center"/>
              <w:rPr>
                <w:sz w:val="24"/>
                <w:szCs w:val="24"/>
              </w:rPr>
            </w:pPr>
            <w:r w:rsidRPr="002706BE">
              <w:rPr>
                <w:sz w:val="24"/>
                <w:szCs w:val="24"/>
              </w:rPr>
              <w:t>Прибрежный</w:t>
            </w:r>
          </w:p>
        </w:tc>
        <w:tc>
          <w:tcPr>
            <w:tcW w:w="839" w:type="dxa"/>
            <w:shd w:val="clear" w:color="auto" w:fill="auto"/>
            <w:noWrap/>
            <w:vAlign w:val="center"/>
            <w:hideMark/>
          </w:tcPr>
          <w:p w14:paraId="0205B853"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307D097E"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47E1E93D" w14:textId="77777777" w:rsidR="00BD2A72" w:rsidRPr="002706BE" w:rsidRDefault="00BD2A72" w:rsidP="00880693">
            <w:pPr>
              <w:spacing w:after="0" w:line="240" w:lineRule="auto"/>
              <w:contextualSpacing/>
              <w:jc w:val="center"/>
              <w:rPr>
                <w:sz w:val="24"/>
                <w:szCs w:val="24"/>
              </w:rPr>
            </w:pPr>
            <w:r w:rsidRPr="002706BE">
              <w:rPr>
                <w:sz w:val="24"/>
                <w:szCs w:val="24"/>
              </w:rPr>
              <w:t>Hydro</w:t>
            </w:r>
          </w:p>
        </w:tc>
      </w:tr>
      <w:tr w:rsidR="002706BE" w:rsidRPr="002706BE" w14:paraId="6CDB38F0" w14:textId="77777777" w:rsidTr="001A7FF3">
        <w:trPr>
          <w:trHeight w:val="315"/>
        </w:trPr>
        <w:tc>
          <w:tcPr>
            <w:tcW w:w="3085" w:type="dxa"/>
            <w:shd w:val="clear" w:color="auto" w:fill="auto"/>
            <w:noWrap/>
            <w:vAlign w:val="center"/>
            <w:hideMark/>
          </w:tcPr>
          <w:p w14:paraId="447F5B8E"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Camelina sylvestris Wallr. </w:t>
            </w:r>
          </w:p>
        </w:tc>
        <w:tc>
          <w:tcPr>
            <w:tcW w:w="851" w:type="dxa"/>
            <w:shd w:val="clear" w:color="auto" w:fill="auto"/>
            <w:noWrap/>
            <w:vAlign w:val="center"/>
            <w:hideMark/>
          </w:tcPr>
          <w:p w14:paraId="64E823D6"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38B3ACFF"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60008DD3"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104DB3AB"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0FF25CB3" w14:textId="77777777" w:rsidR="00BD2A72" w:rsidRPr="002706BE" w:rsidRDefault="00BD2A72" w:rsidP="00880693">
            <w:pPr>
              <w:spacing w:after="0" w:line="240" w:lineRule="auto"/>
              <w:contextualSpacing/>
              <w:jc w:val="center"/>
              <w:rPr>
                <w:sz w:val="24"/>
                <w:szCs w:val="24"/>
              </w:rPr>
            </w:pPr>
            <w:r w:rsidRPr="002706BE">
              <w:rPr>
                <w:sz w:val="24"/>
                <w:szCs w:val="24"/>
              </w:rPr>
              <w:t>ЕА5</w:t>
            </w:r>
          </w:p>
        </w:tc>
        <w:tc>
          <w:tcPr>
            <w:tcW w:w="913" w:type="dxa"/>
            <w:shd w:val="clear" w:color="auto" w:fill="auto"/>
            <w:noWrap/>
            <w:vAlign w:val="center"/>
            <w:hideMark/>
          </w:tcPr>
          <w:p w14:paraId="5FDAEDA2"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bl>
    <w:p w14:paraId="0CC9EAA1" w14:textId="77777777" w:rsidR="00CB2DA8" w:rsidRPr="002706BE" w:rsidRDefault="00CB2DA8" w:rsidP="00880693">
      <w:pPr>
        <w:spacing w:after="0" w:line="240" w:lineRule="auto"/>
        <w:jc w:val="right"/>
        <w:rPr>
          <w:i/>
          <w:sz w:val="28"/>
        </w:rPr>
      </w:pPr>
      <w:r w:rsidRPr="002706BE">
        <w:rPr>
          <w:i/>
          <w:sz w:val="28"/>
        </w:rPr>
        <w:lastRenderedPageBreak/>
        <w:t>Продолжение таблицы Е1</w:t>
      </w:r>
    </w:p>
    <w:tbl>
      <w:tblPr>
        <w:tblW w:w="9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851"/>
        <w:gridCol w:w="879"/>
        <w:gridCol w:w="1571"/>
        <w:gridCol w:w="839"/>
        <w:gridCol w:w="1079"/>
        <w:gridCol w:w="913"/>
      </w:tblGrid>
      <w:tr w:rsidR="002706BE" w:rsidRPr="002706BE" w14:paraId="77543F7C" w14:textId="77777777" w:rsidTr="001A7FF3">
        <w:trPr>
          <w:trHeight w:val="315"/>
        </w:trPr>
        <w:tc>
          <w:tcPr>
            <w:tcW w:w="3085" w:type="dxa"/>
            <w:shd w:val="clear" w:color="auto" w:fill="auto"/>
            <w:noWrap/>
            <w:vAlign w:val="center"/>
          </w:tcPr>
          <w:p w14:paraId="24A6CA39" w14:textId="28D59693" w:rsidR="00CB2DA8" w:rsidRPr="002706BE" w:rsidRDefault="00CB2DA8" w:rsidP="00880693">
            <w:pPr>
              <w:spacing w:after="0" w:line="240" w:lineRule="auto"/>
              <w:contextualSpacing/>
              <w:jc w:val="center"/>
              <w:rPr>
                <w:iCs/>
                <w:sz w:val="24"/>
                <w:szCs w:val="24"/>
              </w:rPr>
            </w:pPr>
            <w:r w:rsidRPr="002706BE">
              <w:rPr>
                <w:iCs/>
                <w:sz w:val="24"/>
                <w:szCs w:val="24"/>
              </w:rPr>
              <w:t>1</w:t>
            </w:r>
          </w:p>
        </w:tc>
        <w:tc>
          <w:tcPr>
            <w:tcW w:w="851" w:type="dxa"/>
            <w:shd w:val="clear" w:color="auto" w:fill="auto"/>
            <w:noWrap/>
            <w:vAlign w:val="center"/>
          </w:tcPr>
          <w:p w14:paraId="2DA8A188" w14:textId="79DAB357" w:rsidR="00CB2DA8" w:rsidRPr="002706BE" w:rsidRDefault="00CB2DA8" w:rsidP="00880693">
            <w:pPr>
              <w:spacing w:after="0" w:line="240" w:lineRule="auto"/>
              <w:contextualSpacing/>
              <w:jc w:val="center"/>
              <w:rPr>
                <w:sz w:val="24"/>
                <w:szCs w:val="24"/>
              </w:rPr>
            </w:pPr>
            <w:r w:rsidRPr="002706BE">
              <w:rPr>
                <w:sz w:val="24"/>
                <w:szCs w:val="24"/>
              </w:rPr>
              <w:t>2</w:t>
            </w:r>
          </w:p>
        </w:tc>
        <w:tc>
          <w:tcPr>
            <w:tcW w:w="879" w:type="dxa"/>
            <w:shd w:val="clear" w:color="auto" w:fill="auto"/>
            <w:noWrap/>
            <w:vAlign w:val="center"/>
          </w:tcPr>
          <w:p w14:paraId="3949BA6B" w14:textId="369921BD" w:rsidR="00CB2DA8" w:rsidRPr="002706BE" w:rsidRDefault="00CB2DA8" w:rsidP="00880693">
            <w:pPr>
              <w:spacing w:after="0" w:line="240" w:lineRule="auto"/>
              <w:contextualSpacing/>
              <w:jc w:val="center"/>
              <w:rPr>
                <w:sz w:val="24"/>
                <w:szCs w:val="24"/>
              </w:rPr>
            </w:pPr>
            <w:r w:rsidRPr="002706BE">
              <w:rPr>
                <w:sz w:val="24"/>
                <w:szCs w:val="24"/>
              </w:rPr>
              <w:t>3</w:t>
            </w:r>
          </w:p>
        </w:tc>
        <w:tc>
          <w:tcPr>
            <w:tcW w:w="1571" w:type="dxa"/>
            <w:shd w:val="clear" w:color="auto" w:fill="auto"/>
            <w:noWrap/>
            <w:vAlign w:val="center"/>
          </w:tcPr>
          <w:p w14:paraId="5C8176CF" w14:textId="39788D94" w:rsidR="00CB2DA8" w:rsidRPr="002706BE" w:rsidRDefault="00CB2DA8" w:rsidP="00880693">
            <w:pPr>
              <w:spacing w:after="0" w:line="240" w:lineRule="auto"/>
              <w:contextualSpacing/>
              <w:jc w:val="center"/>
              <w:rPr>
                <w:sz w:val="24"/>
                <w:szCs w:val="24"/>
              </w:rPr>
            </w:pPr>
            <w:r w:rsidRPr="002706BE">
              <w:rPr>
                <w:sz w:val="24"/>
                <w:szCs w:val="24"/>
              </w:rPr>
              <w:t>4</w:t>
            </w:r>
          </w:p>
        </w:tc>
        <w:tc>
          <w:tcPr>
            <w:tcW w:w="839" w:type="dxa"/>
            <w:shd w:val="clear" w:color="auto" w:fill="auto"/>
            <w:noWrap/>
            <w:vAlign w:val="center"/>
          </w:tcPr>
          <w:p w14:paraId="6DB7B82A" w14:textId="3F1E2BA6" w:rsidR="00CB2DA8" w:rsidRPr="002706BE" w:rsidRDefault="00CB2DA8" w:rsidP="00880693">
            <w:pPr>
              <w:spacing w:after="0" w:line="240" w:lineRule="auto"/>
              <w:contextualSpacing/>
              <w:jc w:val="center"/>
              <w:rPr>
                <w:sz w:val="24"/>
                <w:szCs w:val="24"/>
              </w:rPr>
            </w:pPr>
            <w:r w:rsidRPr="002706BE">
              <w:rPr>
                <w:sz w:val="24"/>
                <w:szCs w:val="24"/>
              </w:rPr>
              <w:t>5</w:t>
            </w:r>
          </w:p>
        </w:tc>
        <w:tc>
          <w:tcPr>
            <w:tcW w:w="1079" w:type="dxa"/>
            <w:shd w:val="clear" w:color="auto" w:fill="auto"/>
            <w:noWrap/>
            <w:vAlign w:val="center"/>
          </w:tcPr>
          <w:p w14:paraId="3C2122B6" w14:textId="302FF92D" w:rsidR="00CB2DA8" w:rsidRPr="002706BE" w:rsidRDefault="00CB2DA8" w:rsidP="00880693">
            <w:pPr>
              <w:spacing w:after="0" w:line="240" w:lineRule="auto"/>
              <w:contextualSpacing/>
              <w:jc w:val="center"/>
              <w:rPr>
                <w:sz w:val="24"/>
                <w:szCs w:val="24"/>
              </w:rPr>
            </w:pPr>
            <w:r w:rsidRPr="002706BE">
              <w:rPr>
                <w:sz w:val="24"/>
                <w:szCs w:val="24"/>
              </w:rPr>
              <w:t>6</w:t>
            </w:r>
          </w:p>
        </w:tc>
        <w:tc>
          <w:tcPr>
            <w:tcW w:w="913" w:type="dxa"/>
            <w:shd w:val="clear" w:color="auto" w:fill="auto"/>
            <w:noWrap/>
            <w:vAlign w:val="center"/>
          </w:tcPr>
          <w:p w14:paraId="5E3D78E8" w14:textId="363B7F36" w:rsidR="00CB2DA8" w:rsidRPr="002706BE" w:rsidRDefault="00CB2DA8" w:rsidP="00880693">
            <w:pPr>
              <w:spacing w:after="0" w:line="240" w:lineRule="auto"/>
              <w:contextualSpacing/>
              <w:jc w:val="center"/>
              <w:rPr>
                <w:sz w:val="24"/>
                <w:szCs w:val="24"/>
              </w:rPr>
            </w:pPr>
            <w:r w:rsidRPr="002706BE">
              <w:rPr>
                <w:sz w:val="24"/>
                <w:szCs w:val="24"/>
              </w:rPr>
              <w:t>7</w:t>
            </w:r>
          </w:p>
        </w:tc>
      </w:tr>
      <w:tr w:rsidR="002706BE" w:rsidRPr="002706BE" w14:paraId="69CBBAF7" w14:textId="77777777" w:rsidTr="001A7FF3">
        <w:trPr>
          <w:trHeight w:val="315"/>
        </w:trPr>
        <w:tc>
          <w:tcPr>
            <w:tcW w:w="3085" w:type="dxa"/>
            <w:shd w:val="clear" w:color="auto" w:fill="auto"/>
            <w:noWrap/>
            <w:vAlign w:val="center"/>
            <w:hideMark/>
          </w:tcPr>
          <w:p w14:paraId="31244E44" w14:textId="77777777" w:rsidR="00BD2A72" w:rsidRPr="002706BE" w:rsidRDefault="00BD2A72" w:rsidP="00880693">
            <w:pPr>
              <w:spacing w:after="0" w:line="240" w:lineRule="auto"/>
              <w:contextualSpacing/>
              <w:rPr>
                <w:i/>
                <w:iCs/>
                <w:sz w:val="24"/>
                <w:szCs w:val="24"/>
              </w:rPr>
            </w:pPr>
            <w:r w:rsidRPr="002706BE">
              <w:rPr>
                <w:i/>
                <w:iCs/>
                <w:sz w:val="24"/>
                <w:szCs w:val="24"/>
              </w:rPr>
              <w:t>Campanula sibirica</w:t>
            </w:r>
            <w:r w:rsidRPr="002706BE">
              <w:rPr>
                <w:sz w:val="24"/>
                <w:szCs w:val="24"/>
              </w:rPr>
              <w:t xml:space="preserve"> L. </w:t>
            </w:r>
          </w:p>
        </w:tc>
        <w:tc>
          <w:tcPr>
            <w:tcW w:w="851" w:type="dxa"/>
            <w:shd w:val="clear" w:color="auto" w:fill="auto"/>
            <w:noWrap/>
            <w:vAlign w:val="center"/>
            <w:hideMark/>
          </w:tcPr>
          <w:p w14:paraId="58DB62F0" w14:textId="7A04532C" w:rsidR="00BD2A72" w:rsidRPr="002706BE" w:rsidRDefault="00CB2DA8" w:rsidP="00880693">
            <w:pPr>
              <w:spacing w:after="0" w:line="240" w:lineRule="auto"/>
              <w:contextualSpacing/>
              <w:jc w:val="center"/>
              <w:rPr>
                <w:sz w:val="24"/>
                <w:szCs w:val="24"/>
              </w:rPr>
            </w:pPr>
            <w:r w:rsidRPr="002706BE">
              <w:rPr>
                <w:sz w:val="24"/>
                <w:szCs w:val="24"/>
              </w:rPr>
              <w:t>С</w:t>
            </w:r>
            <w:r w:rsidR="00BD2A72" w:rsidRPr="002706BE">
              <w:rPr>
                <w:sz w:val="24"/>
                <w:szCs w:val="24"/>
              </w:rPr>
              <w:t>к</w:t>
            </w:r>
          </w:p>
        </w:tc>
        <w:tc>
          <w:tcPr>
            <w:tcW w:w="879" w:type="dxa"/>
            <w:shd w:val="clear" w:color="auto" w:fill="auto"/>
            <w:noWrap/>
            <w:vAlign w:val="center"/>
            <w:hideMark/>
          </w:tcPr>
          <w:p w14:paraId="736F8207"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17DC3584"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75FDBCE0" w14:textId="77777777" w:rsidR="00BD2A72" w:rsidRPr="002706BE" w:rsidRDefault="00BD2A72" w:rsidP="00880693">
            <w:pPr>
              <w:spacing w:after="0" w:line="240" w:lineRule="auto"/>
              <w:contextualSpacing/>
              <w:jc w:val="center"/>
              <w:rPr>
                <w:sz w:val="24"/>
                <w:szCs w:val="24"/>
                <w:lang w:val="en-US"/>
              </w:rPr>
            </w:pPr>
            <w:r w:rsidRPr="002706BE">
              <w:rPr>
                <w:sz w:val="24"/>
                <w:szCs w:val="24"/>
                <w:lang w:val="en-US"/>
              </w:rPr>
              <w:t>-</w:t>
            </w:r>
          </w:p>
        </w:tc>
        <w:tc>
          <w:tcPr>
            <w:tcW w:w="1079" w:type="dxa"/>
            <w:shd w:val="clear" w:color="auto" w:fill="auto"/>
            <w:noWrap/>
            <w:vAlign w:val="center"/>
            <w:hideMark/>
          </w:tcPr>
          <w:p w14:paraId="2243D8DC"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1FE33096"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7A502B0A" w14:textId="77777777" w:rsidTr="001A7FF3">
        <w:trPr>
          <w:trHeight w:val="375"/>
        </w:trPr>
        <w:tc>
          <w:tcPr>
            <w:tcW w:w="3085" w:type="dxa"/>
            <w:shd w:val="clear" w:color="auto" w:fill="auto"/>
            <w:noWrap/>
            <w:vAlign w:val="center"/>
            <w:hideMark/>
          </w:tcPr>
          <w:p w14:paraId="47D072B7"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Cannabis sativa </w:t>
            </w:r>
            <w:r w:rsidRPr="002706BE">
              <w:rPr>
                <w:sz w:val="24"/>
                <w:szCs w:val="24"/>
              </w:rPr>
              <w:t>L.</w:t>
            </w:r>
          </w:p>
        </w:tc>
        <w:tc>
          <w:tcPr>
            <w:tcW w:w="851" w:type="dxa"/>
            <w:shd w:val="clear" w:color="auto" w:fill="auto"/>
            <w:noWrap/>
            <w:vAlign w:val="center"/>
            <w:hideMark/>
          </w:tcPr>
          <w:p w14:paraId="22CDC048"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4A564FEA"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6C44A1F7"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20067865"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33457151"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0A18F3DD"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25CD495B" w14:textId="77777777" w:rsidTr="001A7FF3">
        <w:trPr>
          <w:trHeight w:val="315"/>
        </w:trPr>
        <w:tc>
          <w:tcPr>
            <w:tcW w:w="3085" w:type="dxa"/>
            <w:shd w:val="clear" w:color="auto" w:fill="auto"/>
            <w:noWrap/>
            <w:vAlign w:val="center"/>
            <w:hideMark/>
          </w:tcPr>
          <w:p w14:paraId="709022F4"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Capsella bursa-pastoris (L.) Medik.</w:t>
            </w:r>
          </w:p>
        </w:tc>
        <w:tc>
          <w:tcPr>
            <w:tcW w:w="851" w:type="dxa"/>
            <w:shd w:val="clear" w:color="auto" w:fill="auto"/>
            <w:noWrap/>
            <w:vAlign w:val="center"/>
            <w:hideMark/>
          </w:tcPr>
          <w:p w14:paraId="6499E273"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7E9140B2"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256BF496"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3992E526"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536DC7A8"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3591649A"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362A656B" w14:textId="77777777" w:rsidTr="001A7FF3">
        <w:trPr>
          <w:trHeight w:val="375"/>
        </w:trPr>
        <w:tc>
          <w:tcPr>
            <w:tcW w:w="3085" w:type="dxa"/>
            <w:shd w:val="clear" w:color="auto" w:fill="auto"/>
            <w:noWrap/>
            <w:vAlign w:val="center"/>
            <w:hideMark/>
          </w:tcPr>
          <w:p w14:paraId="4F83E0A1" w14:textId="77777777" w:rsidR="00BD2A72" w:rsidRPr="002706BE" w:rsidRDefault="00BD2A72" w:rsidP="00880693">
            <w:pPr>
              <w:spacing w:after="0" w:line="240" w:lineRule="auto"/>
              <w:contextualSpacing/>
              <w:rPr>
                <w:i/>
                <w:iCs/>
                <w:sz w:val="24"/>
                <w:szCs w:val="24"/>
              </w:rPr>
            </w:pPr>
            <w:r w:rsidRPr="002706BE">
              <w:rPr>
                <w:i/>
                <w:iCs/>
                <w:sz w:val="24"/>
                <w:szCs w:val="24"/>
              </w:rPr>
              <w:t>Carduus</w:t>
            </w:r>
            <w:r w:rsidRPr="002706BE">
              <w:rPr>
                <w:sz w:val="24"/>
                <w:szCs w:val="24"/>
              </w:rPr>
              <w:t xml:space="preserve"> </w:t>
            </w:r>
            <w:r w:rsidRPr="002706BE">
              <w:rPr>
                <w:i/>
                <w:iCs/>
                <w:sz w:val="24"/>
                <w:szCs w:val="24"/>
              </w:rPr>
              <w:t>thoermeri</w:t>
            </w:r>
            <w:r w:rsidRPr="002706BE">
              <w:rPr>
                <w:sz w:val="24"/>
                <w:szCs w:val="24"/>
              </w:rPr>
              <w:t xml:space="preserve"> Weinm. </w:t>
            </w:r>
          </w:p>
        </w:tc>
        <w:tc>
          <w:tcPr>
            <w:tcW w:w="851" w:type="dxa"/>
            <w:shd w:val="clear" w:color="auto" w:fill="auto"/>
            <w:noWrap/>
            <w:vAlign w:val="center"/>
            <w:hideMark/>
          </w:tcPr>
          <w:p w14:paraId="114D5FA6"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605B3101"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2573DB11"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68A7DDA3"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0AEE947A"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7DC2D320"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4CA877C7" w14:textId="77777777" w:rsidTr="001A7FF3">
        <w:trPr>
          <w:trHeight w:val="375"/>
        </w:trPr>
        <w:tc>
          <w:tcPr>
            <w:tcW w:w="3085" w:type="dxa"/>
            <w:shd w:val="clear" w:color="auto" w:fill="auto"/>
            <w:noWrap/>
            <w:vAlign w:val="center"/>
            <w:hideMark/>
          </w:tcPr>
          <w:p w14:paraId="138177D7" w14:textId="77777777" w:rsidR="00BD2A72" w:rsidRPr="002706BE" w:rsidRDefault="00BD2A72" w:rsidP="00880693">
            <w:pPr>
              <w:spacing w:after="0" w:line="240" w:lineRule="auto"/>
              <w:contextualSpacing/>
              <w:rPr>
                <w:i/>
                <w:iCs/>
                <w:sz w:val="24"/>
                <w:szCs w:val="24"/>
              </w:rPr>
            </w:pPr>
            <w:r w:rsidRPr="002706BE">
              <w:rPr>
                <w:i/>
                <w:iCs/>
                <w:sz w:val="24"/>
                <w:szCs w:val="24"/>
              </w:rPr>
              <w:t>Carex praecox</w:t>
            </w:r>
            <w:r w:rsidRPr="002706BE">
              <w:rPr>
                <w:sz w:val="24"/>
                <w:szCs w:val="24"/>
              </w:rPr>
              <w:t xml:space="preserve"> Schreb. </w:t>
            </w:r>
          </w:p>
        </w:tc>
        <w:tc>
          <w:tcPr>
            <w:tcW w:w="851" w:type="dxa"/>
            <w:shd w:val="clear" w:color="auto" w:fill="auto"/>
            <w:noWrap/>
            <w:vAlign w:val="center"/>
            <w:hideMark/>
          </w:tcPr>
          <w:p w14:paraId="68DF2EE5"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55170572"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6F38C2B9"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6F932B04"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7BE6235F"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46E7FB82"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7940372D" w14:textId="77777777" w:rsidTr="001A7FF3">
        <w:trPr>
          <w:trHeight w:val="375"/>
        </w:trPr>
        <w:tc>
          <w:tcPr>
            <w:tcW w:w="3085" w:type="dxa"/>
            <w:shd w:val="clear" w:color="auto" w:fill="auto"/>
            <w:noWrap/>
            <w:vAlign w:val="center"/>
            <w:hideMark/>
          </w:tcPr>
          <w:p w14:paraId="7607E70E"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Carex supina</w:t>
            </w:r>
            <w:r w:rsidRPr="002706BE">
              <w:rPr>
                <w:sz w:val="24"/>
                <w:szCs w:val="24"/>
                <w:lang w:val="en-US"/>
              </w:rPr>
              <w:t xml:space="preserve"> Willd. ex Wahlenb. </w:t>
            </w:r>
          </w:p>
        </w:tc>
        <w:tc>
          <w:tcPr>
            <w:tcW w:w="851" w:type="dxa"/>
            <w:shd w:val="clear" w:color="auto" w:fill="auto"/>
            <w:noWrap/>
            <w:vAlign w:val="center"/>
            <w:hideMark/>
          </w:tcPr>
          <w:p w14:paraId="2837F528"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05C4B6C2"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66A3DEEE"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37AC41FA"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666BF4C7" w14:textId="77777777" w:rsidR="00BD2A72" w:rsidRPr="002706BE" w:rsidRDefault="00BD2A72" w:rsidP="00880693">
            <w:pPr>
              <w:spacing w:after="0" w:line="240" w:lineRule="auto"/>
              <w:contextualSpacing/>
              <w:jc w:val="center"/>
              <w:rPr>
                <w:sz w:val="24"/>
                <w:szCs w:val="24"/>
              </w:rPr>
            </w:pPr>
            <w:r w:rsidRPr="002706BE">
              <w:rPr>
                <w:sz w:val="24"/>
                <w:szCs w:val="24"/>
              </w:rPr>
              <w:t>ЕА5</w:t>
            </w:r>
          </w:p>
        </w:tc>
        <w:tc>
          <w:tcPr>
            <w:tcW w:w="913" w:type="dxa"/>
            <w:shd w:val="clear" w:color="auto" w:fill="auto"/>
            <w:noWrap/>
            <w:vAlign w:val="center"/>
            <w:hideMark/>
          </w:tcPr>
          <w:p w14:paraId="569A51C8"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387E2624" w14:textId="77777777" w:rsidTr="001A7FF3">
        <w:trPr>
          <w:trHeight w:val="375"/>
        </w:trPr>
        <w:tc>
          <w:tcPr>
            <w:tcW w:w="3085" w:type="dxa"/>
            <w:shd w:val="clear" w:color="auto" w:fill="auto"/>
            <w:noWrap/>
            <w:vAlign w:val="center"/>
            <w:hideMark/>
          </w:tcPr>
          <w:p w14:paraId="2F91AB2A" w14:textId="77777777" w:rsidR="00BD2A72" w:rsidRPr="002706BE" w:rsidRDefault="00BD2A72" w:rsidP="00880693">
            <w:pPr>
              <w:spacing w:after="0" w:line="240" w:lineRule="auto"/>
              <w:contextualSpacing/>
              <w:rPr>
                <w:i/>
                <w:iCs/>
                <w:sz w:val="24"/>
                <w:szCs w:val="24"/>
              </w:rPr>
            </w:pPr>
            <w:r w:rsidRPr="002706BE">
              <w:rPr>
                <w:i/>
                <w:iCs/>
                <w:sz w:val="24"/>
                <w:szCs w:val="24"/>
              </w:rPr>
              <w:t>Centaurea apiculata</w:t>
            </w:r>
            <w:r w:rsidRPr="002706BE">
              <w:rPr>
                <w:sz w:val="24"/>
                <w:szCs w:val="24"/>
              </w:rPr>
              <w:t xml:space="preserve"> Ledeb. </w:t>
            </w:r>
          </w:p>
        </w:tc>
        <w:tc>
          <w:tcPr>
            <w:tcW w:w="851" w:type="dxa"/>
            <w:shd w:val="clear" w:color="auto" w:fill="auto"/>
            <w:noWrap/>
            <w:vAlign w:val="center"/>
            <w:hideMark/>
          </w:tcPr>
          <w:p w14:paraId="026040CE"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41A2CA72"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1D3D4651"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52BF662B"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13BF6A2C" w14:textId="77777777" w:rsidR="00BD2A72" w:rsidRPr="002706BE" w:rsidRDefault="00BD2A72" w:rsidP="00880693">
            <w:pPr>
              <w:spacing w:after="0" w:line="240" w:lineRule="auto"/>
              <w:contextualSpacing/>
              <w:jc w:val="center"/>
              <w:rPr>
                <w:sz w:val="24"/>
                <w:szCs w:val="24"/>
              </w:rPr>
            </w:pPr>
            <w:r w:rsidRPr="002706BE">
              <w:rPr>
                <w:sz w:val="24"/>
                <w:szCs w:val="24"/>
              </w:rPr>
              <w:t>ЕА2</w:t>
            </w:r>
          </w:p>
        </w:tc>
        <w:tc>
          <w:tcPr>
            <w:tcW w:w="913" w:type="dxa"/>
            <w:shd w:val="clear" w:color="auto" w:fill="auto"/>
            <w:noWrap/>
            <w:vAlign w:val="center"/>
            <w:hideMark/>
          </w:tcPr>
          <w:p w14:paraId="3158D8B3"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248AA73F" w14:textId="77777777" w:rsidTr="001A7FF3">
        <w:trPr>
          <w:trHeight w:val="375"/>
        </w:trPr>
        <w:tc>
          <w:tcPr>
            <w:tcW w:w="3085" w:type="dxa"/>
            <w:shd w:val="clear" w:color="auto" w:fill="auto"/>
            <w:noWrap/>
            <w:vAlign w:val="center"/>
            <w:hideMark/>
          </w:tcPr>
          <w:p w14:paraId="5A8A081F" w14:textId="77777777" w:rsidR="00BD2A72" w:rsidRPr="002706BE" w:rsidRDefault="00BD2A72" w:rsidP="00880693">
            <w:pPr>
              <w:spacing w:after="0" w:line="240" w:lineRule="auto"/>
              <w:contextualSpacing/>
              <w:rPr>
                <w:sz w:val="24"/>
                <w:szCs w:val="24"/>
              </w:rPr>
            </w:pPr>
            <w:r w:rsidRPr="002706BE">
              <w:rPr>
                <w:i/>
                <w:iCs/>
                <w:sz w:val="24"/>
                <w:szCs w:val="24"/>
              </w:rPr>
              <w:t>Centaurea scabiosa</w:t>
            </w:r>
            <w:r w:rsidRPr="002706BE">
              <w:rPr>
                <w:sz w:val="24"/>
                <w:szCs w:val="24"/>
              </w:rPr>
              <w:t xml:space="preserve"> L.</w:t>
            </w:r>
          </w:p>
        </w:tc>
        <w:tc>
          <w:tcPr>
            <w:tcW w:w="851" w:type="dxa"/>
            <w:shd w:val="clear" w:color="auto" w:fill="auto"/>
            <w:noWrap/>
            <w:vAlign w:val="center"/>
            <w:hideMark/>
          </w:tcPr>
          <w:p w14:paraId="7C666D51"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007CB763"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4B94074A"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08E86FD0"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581639E8"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67B84DB9"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05D570FE" w14:textId="77777777" w:rsidTr="001A7FF3">
        <w:trPr>
          <w:trHeight w:val="315"/>
        </w:trPr>
        <w:tc>
          <w:tcPr>
            <w:tcW w:w="3085" w:type="dxa"/>
            <w:shd w:val="clear" w:color="auto" w:fill="auto"/>
            <w:noWrap/>
            <w:vAlign w:val="center"/>
            <w:hideMark/>
          </w:tcPr>
          <w:p w14:paraId="763EEB15"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 xml:space="preserve">Cerasus fruticosa </w:t>
            </w:r>
            <w:r w:rsidRPr="002706BE">
              <w:rPr>
                <w:sz w:val="24"/>
                <w:szCs w:val="24"/>
                <w:lang w:val="en-US"/>
              </w:rPr>
              <w:t xml:space="preserve">(Pall.) G. Woron. </w:t>
            </w:r>
          </w:p>
        </w:tc>
        <w:tc>
          <w:tcPr>
            <w:tcW w:w="851" w:type="dxa"/>
            <w:shd w:val="clear" w:color="auto" w:fill="auto"/>
            <w:noWrap/>
            <w:vAlign w:val="center"/>
            <w:hideMark/>
          </w:tcPr>
          <w:p w14:paraId="66CD849B"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879" w:type="dxa"/>
            <w:shd w:val="clear" w:color="auto" w:fill="auto"/>
            <w:noWrap/>
            <w:vAlign w:val="center"/>
            <w:hideMark/>
          </w:tcPr>
          <w:p w14:paraId="75651170"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415ADB71"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55A14B4D"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27D2AD3A"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584C6542" w14:textId="77777777" w:rsidR="00BD2A72" w:rsidRPr="002706BE" w:rsidRDefault="00BD2A72" w:rsidP="00880693">
            <w:pPr>
              <w:spacing w:after="0" w:line="240" w:lineRule="auto"/>
              <w:contextualSpacing/>
              <w:jc w:val="center"/>
              <w:rPr>
                <w:sz w:val="24"/>
                <w:szCs w:val="24"/>
              </w:rPr>
            </w:pPr>
            <w:r w:rsidRPr="002706BE">
              <w:rPr>
                <w:sz w:val="24"/>
                <w:szCs w:val="24"/>
              </w:rPr>
              <w:t>Z</w:t>
            </w:r>
          </w:p>
        </w:tc>
      </w:tr>
      <w:tr w:rsidR="002706BE" w:rsidRPr="002706BE" w14:paraId="46F4D601" w14:textId="77777777" w:rsidTr="001A7FF3">
        <w:trPr>
          <w:trHeight w:val="375"/>
        </w:trPr>
        <w:tc>
          <w:tcPr>
            <w:tcW w:w="3085" w:type="dxa"/>
            <w:shd w:val="clear" w:color="auto" w:fill="auto"/>
            <w:noWrap/>
            <w:vAlign w:val="center"/>
            <w:hideMark/>
          </w:tcPr>
          <w:p w14:paraId="685C75D8"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Ceratocarpus arenarius </w:t>
            </w:r>
            <w:r w:rsidRPr="002706BE">
              <w:rPr>
                <w:sz w:val="24"/>
                <w:szCs w:val="24"/>
              </w:rPr>
              <w:t xml:space="preserve">L. </w:t>
            </w:r>
          </w:p>
        </w:tc>
        <w:tc>
          <w:tcPr>
            <w:tcW w:w="851" w:type="dxa"/>
            <w:shd w:val="clear" w:color="auto" w:fill="auto"/>
            <w:noWrap/>
            <w:vAlign w:val="center"/>
            <w:hideMark/>
          </w:tcPr>
          <w:p w14:paraId="3E21DACD"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33D3C390"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5E024407"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17F89CC8"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37A36F23"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13EB5A53"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66AF4B09" w14:textId="77777777" w:rsidTr="001A7FF3">
        <w:trPr>
          <w:trHeight w:val="375"/>
        </w:trPr>
        <w:tc>
          <w:tcPr>
            <w:tcW w:w="3085" w:type="dxa"/>
            <w:shd w:val="clear" w:color="auto" w:fill="auto"/>
            <w:noWrap/>
            <w:vAlign w:val="center"/>
            <w:hideMark/>
          </w:tcPr>
          <w:p w14:paraId="39C2B284" w14:textId="77777777" w:rsidR="00BD2A72" w:rsidRPr="002706BE" w:rsidRDefault="00BD2A72" w:rsidP="00880693">
            <w:pPr>
              <w:spacing w:after="0" w:line="240" w:lineRule="auto"/>
              <w:contextualSpacing/>
              <w:rPr>
                <w:i/>
                <w:iCs/>
                <w:sz w:val="24"/>
                <w:szCs w:val="24"/>
              </w:rPr>
            </w:pPr>
            <w:r w:rsidRPr="002706BE">
              <w:rPr>
                <w:i/>
                <w:iCs/>
                <w:sz w:val="24"/>
                <w:szCs w:val="24"/>
              </w:rPr>
              <w:t>Chamerion angustifolium</w:t>
            </w:r>
            <w:r w:rsidRPr="002706BE">
              <w:rPr>
                <w:sz w:val="24"/>
                <w:szCs w:val="24"/>
              </w:rPr>
              <w:t xml:space="preserve"> (L.) Holub.</w:t>
            </w:r>
          </w:p>
        </w:tc>
        <w:tc>
          <w:tcPr>
            <w:tcW w:w="851" w:type="dxa"/>
            <w:shd w:val="clear" w:color="auto" w:fill="auto"/>
            <w:noWrap/>
            <w:vAlign w:val="center"/>
            <w:hideMark/>
          </w:tcPr>
          <w:p w14:paraId="7D4736BC"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300BC0C3"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4DEEB30F"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59582575"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25A1DFA2"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4E0D136E"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312AC9D8" w14:textId="77777777" w:rsidTr="001A7FF3">
        <w:trPr>
          <w:trHeight w:val="315"/>
        </w:trPr>
        <w:tc>
          <w:tcPr>
            <w:tcW w:w="3085" w:type="dxa"/>
            <w:shd w:val="clear" w:color="auto" w:fill="auto"/>
            <w:noWrap/>
            <w:vAlign w:val="center"/>
            <w:hideMark/>
          </w:tcPr>
          <w:p w14:paraId="6DDE7D92" w14:textId="77777777" w:rsidR="00BD2A72" w:rsidRPr="002706BE" w:rsidRDefault="00BD2A72" w:rsidP="00880693">
            <w:pPr>
              <w:spacing w:after="0" w:line="240" w:lineRule="auto"/>
              <w:contextualSpacing/>
              <w:rPr>
                <w:i/>
                <w:iCs/>
                <w:sz w:val="24"/>
                <w:szCs w:val="24"/>
              </w:rPr>
            </w:pPr>
            <w:r w:rsidRPr="002706BE">
              <w:rPr>
                <w:i/>
                <w:iCs/>
                <w:sz w:val="24"/>
                <w:szCs w:val="24"/>
              </w:rPr>
              <w:t>Chelidonium majus</w:t>
            </w:r>
            <w:r w:rsidRPr="002706BE">
              <w:rPr>
                <w:sz w:val="24"/>
                <w:szCs w:val="24"/>
              </w:rPr>
              <w:t xml:space="preserve"> L. </w:t>
            </w:r>
          </w:p>
        </w:tc>
        <w:tc>
          <w:tcPr>
            <w:tcW w:w="851" w:type="dxa"/>
            <w:shd w:val="clear" w:color="auto" w:fill="auto"/>
            <w:noWrap/>
            <w:vAlign w:val="center"/>
            <w:hideMark/>
          </w:tcPr>
          <w:p w14:paraId="0B843A0F"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6AB41A34"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1A5E250B"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28BFDCE8"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638A75D0"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51D69BFB" w14:textId="77777777" w:rsidR="00BD2A72" w:rsidRPr="002706BE" w:rsidRDefault="00BD2A72" w:rsidP="00880693">
            <w:pPr>
              <w:spacing w:after="0" w:line="240" w:lineRule="auto"/>
              <w:contextualSpacing/>
              <w:jc w:val="center"/>
              <w:rPr>
                <w:sz w:val="24"/>
                <w:szCs w:val="24"/>
              </w:rPr>
            </w:pPr>
            <w:r w:rsidRPr="002706BE">
              <w:rPr>
                <w:sz w:val="24"/>
                <w:szCs w:val="24"/>
              </w:rPr>
              <w:t>Z</w:t>
            </w:r>
          </w:p>
        </w:tc>
      </w:tr>
      <w:tr w:rsidR="002706BE" w:rsidRPr="002706BE" w14:paraId="5D9E25E3" w14:textId="77777777" w:rsidTr="001A7FF3">
        <w:trPr>
          <w:trHeight w:val="315"/>
        </w:trPr>
        <w:tc>
          <w:tcPr>
            <w:tcW w:w="3085" w:type="dxa"/>
            <w:shd w:val="clear" w:color="auto" w:fill="auto"/>
            <w:noWrap/>
            <w:vAlign w:val="center"/>
          </w:tcPr>
          <w:p w14:paraId="518E3F41"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Chenopodiastrum hybridum (L.) S. Fuentes</w:t>
            </w:r>
          </w:p>
        </w:tc>
        <w:tc>
          <w:tcPr>
            <w:tcW w:w="851" w:type="dxa"/>
            <w:shd w:val="clear" w:color="auto" w:fill="auto"/>
            <w:noWrap/>
            <w:vAlign w:val="center"/>
          </w:tcPr>
          <w:p w14:paraId="591D8E02"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tcPr>
          <w:p w14:paraId="5DDDC40F"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tcPr>
          <w:p w14:paraId="1FB74B6B" w14:textId="77777777" w:rsidR="00BD2A72" w:rsidRPr="002706BE" w:rsidRDefault="00BD2A72" w:rsidP="00880693">
            <w:pPr>
              <w:spacing w:after="0" w:line="240" w:lineRule="auto"/>
              <w:contextualSpacing/>
              <w:jc w:val="center"/>
              <w:rPr>
                <w:sz w:val="24"/>
                <w:szCs w:val="24"/>
              </w:rPr>
            </w:pPr>
            <w:r w:rsidRPr="002706BE">
              <w:rPr>
                <w:sz w:val="24"/>
                <w:szCs w:val="24"/>
              </w:rPr>
              <w:t xml:space="preserve">Сорный </w:t>
            </w:r>
          </w:p>
        </w:tc>
        <w:tc>
          <w:tcPr>
            <w:tcW w:w="839" w:type="dxa"/>
            <w:shd w:val="clear" w:color="auto" w:fill="auto"/>
            <w:noWrap/>
            <w:vAlign w:val="center"/>
          </w:tcPr>
          <w:p w14:paraId="55D504C9" w14:textId="77777777" w:rsidR="00BD2A72" w:rsidRPr="002706BE" w:rsidRDefault="00BD2A72" w:rsidP="00880693">
            <w:pPr>
              <w:spacing w:after="0" w:line="240" w:lineRule="auto"/>
              <w:contextualSpacing/>
              <w:jc w:val="center"/>
              <w:rPr>
                <w:sz w:val="24"/>
                <w:szCs w:val="24"/>
                <w:lang w:val="en-US"/>
              </w:rPr>
            </w:pPr>
            <w:r w:rsidRPr="002706BE">
              <w:rPr>
                <w:sz w:val="24"/>
                <w:szCs w:val="24"/>
              </w:rPr>
              <w:t>х</w:t>
            </w:r>
          </w:p>
        </w:tc>
        <w:tc>
          <w:tcPr>
            <w:tcW w:w="1079" w:type="dxa"/>
            <w:shd w:val="clear" w:color="auto" w:fill="auto"/>
            <w:noWrap/>
            <w:vAlign w:val="center"/>
          </w:tcPr>
          <w:p w14:paraId="682586B5"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tcPr>
          <w:p w14:paraId="02ADB8FB" w14:textId="77777777" w:rsidR="00BD2A72" w:rsidRPr="002706BE" w:rsidRDefault="00BD2A72" w:rsidP="00880693">
            <w:pPr>
              <w:spacing w:after="0" w:line="240" w:lineRule="auto"/>
              <w:contextualSpacing/>
              <w:jc w:val="center"/>
              <w:rPr>
                <w:sz w:val="24"/>
                <w:szCs w:val="24"/>
                <w:lang w:val="en-US"/>
              </w:rPr>
            </w:pPr>
            <w:r w:rsidRPr="002706BE">
              <w:rPr>
                <w:sz w:val="24"/>
                <w:szCs w:val="24"/>
              </w:rPr>
              <w:t>B</w:t>
            </w:r>
          </w:p>
        </w:tc>
      </w:tr>
      <w:tr w:rsidR="002706BE" w:rsidRPr="002706BE" w14:paraId="6F07279B" w14:textId="77777777" w:rsidTr="001A7FF3">
        <w:trPr>
          <w:trHeight w:val="375"/>
        </w:trPr>
        <w:tc>
          <w:tcPr>
            <w:tcW w:w="3085" w:type="dxa"/>
            <w:shd w:val="clear" w:color="auto" w:fill="auto"/>
            <w:noWrap/>
            <w:vAlign w:val="center"/>
            <w:hideMark/>
          </w:tcPr>
          <w:p w14:paraId="172051DB" w14:textId="77777777" w:rsidR="00BD2A72" w:rsidRPr="002706BE" w:rsidRDefault="00BD2A72" w:rsidP="00880693">
            <w:pPr>
              <w:spacing w:after="0" w:line="240" w:lineRule="auto"/>
              <w:contextualSpacing/>
              <w:rPr>
                <w:sz w:val="24"/>
                <w:szCs w:val="24"/>
              </w:rPr>
            </w:pPr>
            <w:r w:rsidRPr="002706BE">
              <w:rPr>
                <w:i/>
                <w:iCs/>
                <w:sz w:val="24"/>
                <w:szCs w:val="24"/>
              </w:rPr>
              <w:t>Chenopodium album</w:t>
            </w:r>
            <w:r w:rsidRPr="002706BE">
              <w:rPr>
                <w:sz w:val="24"/>
                <w:szCs w:val="24"/>
              </w:rPr>
              <w:t xml:space="preserve"> L.</w:t>
            </w:r>
          </w:p>
        </w:tc>
        <w:tc>
          <w:tcPr>
            <w:tcW w:w="851" w:type="dxa"/>
            <w:shd w:val="clear" w:color="auto" w:fill="auto"/>
            <w:noWrap/>
            <w:vAlign w:val="center"/>
            <w:hideMark/>
          </w:tcPr>
          <w:p w14:paraId="4DF1079D"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32BDEFB2"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3BA15B74"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383E382C"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45FDD151"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3553E864"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68C5D773" w14:textId="77777777" w:rsidTr="001A7FF3">
        <w:trPr>
          <w:trHeight w:val="375"/>
        </w:trPr>
        <w:tc>
          <w:tcPr>
            <w:tcW w:w="3085" w:type="dxa"/>
            <w:shd w:val="clear" w:color="auto" w:fill="auto"/>
            <w:noWrap/>
            <w:vAlign w:val="center"/>
            <w:hideMark/>
          </w:tcPr>
          <w:p w14:paraId="00875901"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Chondrilla ambigua</w:t>
            </w:r>
            <w:r w:rsidRPr="002706BE">
              <w:rPr>
                <w:sz w:val="24"/>
                <w:szCs w:val="24"/>
                <w:lang w:val="en-US"/>
              </w:rPr>
              <w:t xml:space="preserve"> Fisch. ex Kar. et Kir. </w:t>
            </w:r>
          </w:p>
        </w:tc>
        <w:tc>
          <w:tcPr>
            <w:tcW w:w="851" w:type="dxa"/>
            <w:shd w:val="clear" w:color="auto" w:fill="auto"/>
            <w:noWrap/>
            <w:vAlign w:val="center"/>
            <w:hideMark/>
          </w:tcPr>
          <w:p w14:paraId="636E19DB"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11E2E3FE"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485148C3"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7161313C"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38AAC72E"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0AA7F745"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606D3C6A" w14:textId="77777777" w:rsidTr="001A7FF3">
        <w:trPr>
          <w:trHeight w:val="315"/>
        </w:trPr>
        <w:tc>
          <w:tcPr>
            <w:tcW w:w="3085" w:type="dxa"/>
            <w:shd w:val="clear" w:color="auto" w:fill="auto"/>
            <w:noWrap/>
            <w:vAlign w:val="center"/>
            <w:hideMark/>
          </w:tcPr>
          <w:p w14:paraId="08E73843" w14:textId="77777777" w:rsidR="00BD2A72" w:rsidRPr="002706BE" w:rsidRDefault="00BD2A72" w:rsidP="00880693">
            <w:pPr>
              <w:spacing w:after="0" w:line="240" w:lineRule="auto"/>
              <w:contextualSpacing/>
              <w:rPr>
                <w:i/>
                <w:iCs/>
                <w:sz w:val="24"/>
                <w:szCs w:val="24"/>
              </w:rPr>
            </w:pPr>
            <w:r w:rsidRPr="002706BE">
              <w:rPr>
                <w:i/>
                <w:iCs/>
                <w:sz w:val="24"/>
                <w:szCs w:val="24"/>
              </w:rPr>
              <w:t>Chorispora tenella</w:t>
            </w:r>
            <w:r w:rsidRPr="002706BE">
              <w:rPr>
                <w:sz w:val="24"/>
                <w:szCs w:val="24"/>
              </w:rPr>
              <w:t xml:space="preserve"> (Pall.) DC. </w:t>
            </w:r>
          </w:p>
        </w:tc>
        <w:tc>
          <w:tcPr>
            <w:tcW w:w="851" w:type="dxa"/>
            <w:shd w:val="clear" w:color="auto" w:fill="auto"/>
            <w:noWrap/>
            <w:vAlign w:val="center"/>
            <w:hideMark/>
          </w:tcPr>
          <w:p w14:paraId="296621E1"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4E2E8FC7"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6B4E935E"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40786154"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653AA7CF" w14:textId="77777777" w:rsidR="00BD2A72" w:rsidRPr="002706BE" w:rsidRDefault="00BD2A72" w:rsidP="00880693">
            <w:pPr>
              <w:spacing w:after="0" w:line="240" w:lineRule="auto"/>
              <w:contextualSpacing/>
              <w:jc w:val="center"/>
              <w:rPr>
                <w:sz w:val="24"/>
                <w:szCs w:val="24"/>
              </w:rPr>
            </w:pPr>
            <w:r w:rsidRPr="002706BE">
              <w:rPr>
                <w:sz w:val="24"/>
                <w:szCs w:val="24"/>
              </w:rPr>
              <w:t>ЕА5</w:t>
            </w:r>
          </w:p>
        </w:tc>
        <w:tc>
          <w:tcPr>
            <w:tcW w:w="913" w:type="dxa"/>
            <w:shd w:val="clear" w:color="auto" w:fill="auto"/>
            <w:noWrap/>
            <w:vAlign w:val="center"/>
            <w:hideMark/>
          </w:tcPr>
          <w:p w14:paraId="1644974E"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3A720BB5" w14:textId="77777777" w:rsidTr="001A7FF3">
        <w:trPr>
          <w:trHeight w:val="375"/>
        </w:trPr>
        <w:tc>
          <w:tcPr>
            <w:tcW w:w="3085" w:type="dxa"/>
            <w:shd w:val="clear" w:color="auto" w:fill="auto"/>
            <w:noWrap/>
            <w:vAlign w:val="center"/>
            <w:hideMark/>
          </w:tcPr>
          <w:p w14:paraId="59B3875F" w14:textId="77777777" w:rsidR="00BD2A72" w:rsidRPr="002706BE" w:rsidRDefault="00BD2A72" w:rsidP="00880693">
            <w:pPr>
              <w:spacing w:after="0" w:line="240" w:lineRule="auto"/>
              <w:contextualSpacing/>
              <w:rPr>
                <w:i/>
                <w:iCs/>
                <w:sz w:val="24"/>
                <w:szCs w:val="24"/>
              </w:rPr>
            </w:pPr>
            <w:r w:rsidRPr="002706BE">
              <w:rPr>
                <w:i/>
                <w:iCs/>
                <w:sz w:val="24"/>
                <w:szCs w:val="24"/>
              </w:rPr>
              <w:t>Cichorium intybus</w:t>
            </w:r>
            <w:r w:rsidRPr="002706BE">
              <w:rPr>
                <w:sz w:val="24"/>
                <w:szCs w:val="24"/>
              </w:rPr>
              <w:t xml:space="preserve"> L. </w:t>
            </w:r>
          </w:p>
        </w:tc>
        <w:tc>
          <w:tcPr>
            <w:tcW w:w="851" w:type="dxa"/>
            <w:shd w:val="clear" w:color="auto" w:fill="auto"/>
            <w:noWrap/>
            <w:vAlign w:val="center"/>
            <w:hideMark/>
          </w:tcPr>
          <w:p w14:paraId="575D31AF"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2D47EF2D"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3BAF5AB4"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51377E8F"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58FF259D"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4F52E6EE"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3F0F40A4" w14:textId="77777777" w:rsidTr="001A7FF3">
        <w:trPr>
          <w:trHeight w:val="375"/>
        </w:trPr>
        <w:tc>
          <w:tcPr>
            <w:tcW w:w="3085" w:type="dxa"/>
            <w:shd w:val="clear" w:color="auto" w:fill="auto"/>
            <w:noWrap/>
            <w:vAlign w:val="center"/>
            <w:hideMark/>
          </w:tcPr>
          <w:p w14:paraId="4437F106"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 xml:space="preserve">Cirsium incanum </w:t>
            </w:r>
            <w:r w:rsidRPr="002706BE">
              <w:rPr>
                <w:sz w:val="24"/>
                <w:szCs w:val="24"/>
                <w:lang w:val="en-US"/>
              </w:rPr>
              <w:t xml:space="preserve">(S.G. Gmel.) Fisch. </w:t>
            </w:r>
          </w:p>
        </w:tc>
        <w:tc>
          <w:tcPr>
            <w:tcW w:w="851" w:type="dxa"/>
            <w:shd w:val="clear" w:color="auto" w:fill="auto"/>
            <w:noWrap/>
            <w:vAlign w:val="center"/>
            <w:hideMark/>
          </w:tcPr>
          <w:p w14:paraId="31265DF4"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27EF2D43"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1DA83218"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58967286"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1EB4542D"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070DFF7E"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64F7AE07" w14:textId="77777777" w:rsidTr="001A7FF3">
        <w:trPr>
          <w:trHeight w:val="375"/>
        </w:trPr>
        <w:tc>
          <w:tcPr>
            <w:tcW w:w="3085" w:type="dxa"/>
            <w:shd w:val="clear" w:color="auto" w:fill="auto"/>
            <w:noWrap/>
            <w:vAlign w:val="center"/>
            <w:hideMark/>
          </w:tcPr>
          <w:p w14:paraId="472FB270" w14:textId="77777777" w:rsidR="00BD2A72" w:rsidRPr="002706BE" w:rsidRDefault="00BD2A72" w:rsidP="00880693">
            <w:pPr>
              <w:spacing w:after="0" w:line="240" w:lineRule="auto"/>
              <w:contextualSpacing/>
              <w:rPr>
                <w:sz w:val="24"/>
                <w:szCs w:val="24"/>
              </w:rPr>
            </w:pPr>
            <w:r w:rsidRPr="002706BE">
              <w:rPr>
                <w:i/>
                <w:iCs/>
                <w:sz w:val="24"/>
                <w:szCs w:val="24"/>
              </w:rPr>
              <w:t>Cirsium setosum</w:t>
            </w:r>
            <w:r w:rsidRPr="002706BE">
              <w:rPr>
                <w:sz w:val="24"/>
                <w:szCs w:val="24"/>
              </w:rPr>
              <w:t xml:space="preserve"> (Willd.) Besser</w:t>
            </w:r>
          </w:p>
        </w:tc>
        <w:tc>
          <w:tcPr>
            <w:tcW w:w="851" w:type="dxa"/>
            <w:shd w:val="clear" w:color="auto" w:fill="auto"/>
            <w:noWrap/>
            <w:vAlign w:val="center"/>
            <w:hideMark/>
          </w:tcPr>
          <w:p w14:paraId="0BDD4AE2"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438E6B8F"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49C13446"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13FF4DC7"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445797CB"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6F67320A"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03CE3D30" w14:textId="77777777" w:rsidTr="001A7FF3">
        <w:trPr>
          <w:trHeight w:val="375"/>
        </w:trPr>
        <w:tc>
          <w:tcPr>
            <w:tcW w:w="3085" w:type="dxa"/>
            <w:shd w:val="clear" w:color="auto" w:fill="auto"/>
            <w:noWrap/>
            <w:vAlign w:val="center"/>
            <w:hideMark/>
          </w:tcPr>
          <w:p w14:paraId="0CDC4140" w14:textId="77777777" w:rsidR="00BD2A72" w:rsidRPr="002706BE" w:rsidRDefault="00BD2A72" w:rsidP="00880693">
            <w:pPr>
              <w:spacing w:after="0" w:line="240" w:lineRule="auto"/>
              <w:contextualSpacing/>
              <w:rPr>
                <w:i/>
                <w:iCs/>
                <w:sz w:val="24"/>
                <w:szCs w:val="24"/>
              </w:rPr>
            </w:pPr>
            <w:r w:rsidRPr="002706BE">
              <w:rPr>
                <w:i/>
                <w:iCs/>
                <w:sz w:val="24"/>
                <w:szCs w:val="24"/>
              </w:rPr>
              <w:t>Cirsium</w:t>
            </w:r>
            <w:r w:rsidRPr="002706BE">
              <w:rPr>
                <w:sz w:val="24"/>
                <w:szCs w:val="24"/>
              </w:rPr>
              <w:t xml:space="preserve"> </w:t>
            </w:r>
            <w:r w:rsidRPr="002706BE">
              <w:rPr>
                <w:i/>
                <w:iCs/>
                <w:sz w:val="24"/>
                <w:szCs w:val="24"/>
              </w:rPr>
              <w:t>vulgare</w:t>
            </w:r>
            <w:r w:rsidRPr="002706BE">
              <w:rPr>
                <w:sz w:val="24"/>
                <w:szCs w:val="24"/>
              </w:rPr>
              <w:t xml:space="preserve"> (Savi) Ten.</w:t>
            </w:r>
          </w:p>
        </w:tc>
        <w:tc>
          <w:tcPr>
            <w:tcW w:w="851" w:type="dxa"/>
            <w:shd w:val="clear" w:color="auto" w:fill="auto"/>
            <w:noWrap/>
            <w:vAlign w:val="center"/>
            <w:hideMark/>
          </w:tcPr>
          <w:p w14:paraId="78BFEDA4"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760CB206"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60167D59"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59D3B232"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29681377"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18BF73E8"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278712AE" w14:textId="77777777" w:rsidTr="001A7FF3">
        <w:trPr>
          <w:trHeight w:val="315"/>
        </w:trPr>
        <w:tc>
          <w:tcPr>
            <w:tcW w:w="3085" w:type="dxa"/>
            <w:shd w:val="clear" w:color="auto" w:fill="auto"/>
            <w:noWrap/>
            <w:vAlign w:val="center"/>
            <w:hideMark/>
          </w:tcPr>
          <w:p w14:paraId="1A0E0CDE" w14:textId="77777777" w:rsidR="00BD2A72" w:rsidRPr="002706BE" w:rsidRDefault="00BD2A72" w:rsidP="00880693">
            <w:pPr>
              <w:spacing w:after="0" w:line="240" w:lineRule="auto"/>
              <w:contextualSpacing/>
              <w:rPr>
                <w:sz w:val="24"/>
                <w:szCs w:val="24"/>
              </w:rPr>
            </w:pPr>
            <w:r w:rsidRPr="002706BE">
              <w:rPr>
                <w:i/>
                <w:iCs/>
                <w:sz w:val="24"/>
                <w:szCs w:val="24"/>
              </w:rPr>
              <w:t>Convolvulus arvensis</w:t>
            </w:r>
            <w:r w:rsidRPr="002706BE">
              <w:rPr>
                <w:sz w:val="24"/>
                <w:szCs w:val="24"/>
              </w:rPr>
              <w:t xml:space="preserve"> L.</w:t>
            </w:r>
          </w:p>
        </w:tc>
        <w:tc>
          <w:tcPr>
            <w:tcW w:w="851" w:type="dxa"/>
            <w:shd w:val="clear" w:color="auto" w:fill="auto"/>
            <w:noWrap/>
            <w:vAlign w:val="center"/>
            <w:hideMark/>
          </w:tcPr>
          <w:p w14:paraId="28105D7E"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16DF7122"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1503EE56"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52DB0992"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380B05F3"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19F001F0"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7C80D1FC" w14:textId="77777777" w:rsidTr="001A7FF3">
        <w:trPr>
          <w:trHeight w:val="375"/>
        </w:trPr>
        <w:tc>
          <w:tcPr>
            <w:tcW w:w="3085" w:type="dxa"/>
            <w:shd w:val="clear" w:color="auto" w:fill="auto"/>
            <w:noWrap/>
            <w:vAlign w:val="center"/>
            <w:hideMark/>
          </w:tcPr>
          <w:p w14:paraId="03E4636C" w14:textId="77777777" w:rsidR="00BD2A72" w:rsidRPr="002706BE" w:rsidRDefault="00BD2A72" w:rsidP="00880693">
            <w:pPr>
              <w:spacing w:after="0" w:line="240" w:lineRule="auto"/>
              <w:contextualSpacing/>
              <w:rPr>
                <w:sz w:val="24"/>
                <w:szCs w:val="24"/>
              </w:rPr>
            </w:pPr>
            <w:r w:rsidRPr="002706BE">
              <w:rPr>
                <w:i/>
                <w:iCs/>
                <w:sz w:val="24"/>
                <w:szCs w:val="24"/>
              </w:rPr>
              <w:t>Conyza canadensis</w:t>
            </w:r>
            <w:r w:rsidRPr="002706BE">
              <w:rPr>
                <w:sz w:val="24"/>
                <w:szCs w:val="24"/>
              </w:rPr>
              <w:t xml:space="preserve"> (L.) Cronqist</w:t>
            </w:r>
          </w:p>
        </w:tc>
        <w:tc>
          <w:tcPr>
            <w:tcW w:w="851" w:type="dxa"/>
            <w:shd w:val="clear" w:color="auto" w:fill="auto"/>
            <w:noWrap/>
            <w:vAlign w:val="center"/>
            <w:hideMark/>
          </w:tcPr>
          <w:p w14:paraId="6BC6E147"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47BD3FBA"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4242A1CE"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11463082"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4CBFA871"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6FADE03F"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185E2173" w14:textId="77777777" w:rsidTr="001A7FF3">
        <w:trPr>
          <w:trHeight w:val="375"/>
        </w:trPr>
        <w:tc>
          <w:tcPr>
            <w:tcW w:w="3085" w:type="dxa"/>
            <w:shd w:val="clear" w:color="auto" w:fill="auto"/>
            <w:noWrap/>
            <w:vAlign w:val="center"/>
          </w:tcPr>
          <w:p w14:paraId="7504AF8C" w14:textId="77777777" w:rsidR="00BD2A72" w:rsidRPr="002706BE" w:rsidRDefault="00BD2A72" w:rsidP="00880693">
            <w:pPr>
              <w:spacing w:after="0" w:line="240" w:lineRule="auto"/>
              <w:contextualSpacing/>
              <w:rPr>
                <w:bCs/>
                <w:i/>
                <w:iCs/>
                <w:sz w:val="24"/>
                <w:szCs w:val="24"/>
              </w:rPr>
            </w:pPr>
            <w:r w:rsidRPr="002706BE">
              <w:rPr>
                <w:bCs/>
                <w:i/>
                <w:iCs/>
                <w:sz w:val="24"/>
                <w:szCs w:val="24"/>
                <w:lang w:val="fr-FR"/>
              </w:rPr>
              <w:t>Corispermum orientale</w:t>
            </w:r>
            <w:r w:rsidRPr="002706BE">
              <w:rPr>
                <w:sz w:val="24"/>
                <w:szCs w:val="24"/>
                <w:lang w:val="fr-FR"/>
              </w:rPr>
              <w:t xml:space="preserve"> Lam. </w:t>
            </w:r>
          </w:p>
        </w:tc>
        <w:tc>
          <w:tcPr>
            <w:tcW w:w="851" w:type="dxa"/>
            <w:shd w:val="clear" w:color="auto" w:fill="auto"/>
            <w:noWrap/>
            <w:vAlign w:val="center"/>
          </w:tcPr>
          <w:p w14:paraId="4FCF8991"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tcPr>
          <w:p w14:paraId="67DD5551"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tcPr>
          <w:p w14:paraId="311EF5DE"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tcPr>
          <w:p w14:paraId="0BCB1FA4"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tcPr>
          <w:p w14:paraId="0A898FD4"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tcPr>
          <w:p w14:paraId="5A5F62CC"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01DA058F" w14:textId="77777777" w:rsidTr="001A7FF3">
        <w:trPr>
          <w:trHeight w:val="375"/>
        </w:trPr>
        <w:tc>
          <w:tcPr>
            <w:tcW w:w="3085" w:type="dxa"/>
            <w:shd w:val="clear" w:color="auto" w:fill="auto"/>
            <w:noWrap/>
            <w:vAlign w:val="center"/>
          </w:tcPr>
          <w:p w14:paraId="6E35FD7C" w14:textId="77777777" w:rsidR="00BD2A72" w:rsidRPr="002706BE" w:rsidRDefault="00BD2A72" w:rsidP="00880693">
            <w:pPr>
              <w:spacing w:after="0" w:line="240" w:lineRule="auto"/>
              <w:contextualSpacing/>
              <w:rPr>
                <w:bCs/>
                <w:i/>
                <w:iCs/>
                <w:sz w:val="24"/>
                <w:szCs w:val="24"/>
              </w:rPr>
            </w:pPr>
            <w:r w:rsidRPr="002706BE">
              <w:rPr>
                <w:bCs/>
                <w:i/>
                <w:iCs/>
                <w:sz w:val="24"/>
                <w:szCs w:val="24"/>
                <w:lang w:val="en-US"/>
              </w:rPr>
              <w:t>Corispermum declinatum</w:t>
            </w:r>
          </w:p>
        </w:tc>
        <w:tc>
          <w:tcPr>
            <w:tcW w:w="851" w:type="dxa"/>
            <w:shd w:val="clear" w:color="auto" w:fill="auto"/>
            <w:noWrap/>
            <w:vAlign w:val="center"/>
          </w:tcPr>
          <w:p w14:paraId="284A6D8B"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tcPr>
          <w:p w14:paraId="4A592BC3"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tcPr>
          <w:p w14:paraId="59F0AF81"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tcPr>
          <w:p w14:paraId="0189D5A3"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tcPr>
          <w:p w14:paraId="1FD585AA" w14:textId="77777777" w:rsidR="00BD2A72" w:rsidRPr="002706BE" w:rsidRDefault="00BD2A72" w:rsidP="00880693">
            <w:pPr>
              <w:spacing w:after="0" w:line="240" w:lineRule="auto"/>
              <w:contextualSpacing/>
              <w:jc w:val="center"/>
              <w:rPr>
                <w:sz w:val="24"/>
                <w:szCs w:val="24"/>
              </w:rPr>
            </w:pPr>
            <w:r w:rsidRPr="002706BE">
              <w:rPr>
                <w:sz w:val="24"/>
                <w:szCs w:val="24"/>
              </w:rPr>
              <w:t>А3</w:t>
            </w:r>
          </w:p>
        </w:tc>
        <w:tc>
          <w:tcPr>
            <w:tcW w:w="913" w:type="dxa"/>
            <w:shd w:val="clear" w:color="auto" w:fill="auto"/>
            <w:noWrap/>
            <w:vAlign w:val="center"/>
          </w:tcPr>
          <w:p w14:paraId="5D758E1E"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43D81C8B" w14:textId="77777777" w:rsidTr="001A7FF3">
        <w:trPr>
          <w:trHeight w:val="375"/>
        </w:trPr>
        <w:tc>
          <w:tcPr>
            <w:tcW w:w="3085" w:type="dxa"/>
            <w:shd w:val="clear" w:color="auto" w:fill="auto"/>
            <w:noWrap/>
            <w:vAlign w:val="center"/>
            <w:hideMark/>
          </w:tcPr>
          <w:p w14:paraId="2413E2EB" w14:textId="77777777" w:rsidR="00BD2A72" w:rsidRPr="002706BE" w:rsidRDefault="00BD2A72" w:rsidP="00880693">
            <w:pPr>
              <w:spacing w:after="0" w:line="240" w:lineRule="auto"/>
              <w:contextualSpacing/>
              <w:rPr>
                <w:i/>
                <w:iCs/>
                <w:sz w:val="24"/>
                <w:szCs w:val="24"/>
              </w:rPr>
            </w:pPr>
            <w:r w:rsidRPr="002706BE">
              <w:rPr>
                <w:i/>
                <w:iCs/>
                <w:sz w:val="24"/>
                <w:szCs w:val="24"/>
              </w:rPr>
              <w:t>Crepis tectorum</w:t>
            </w:r>
            <w:r w:rsidRPr="002706BE">
              <w:rPr>
                <w:sz w:val="24"/>
                <w:szCs w:val="24"/>
              </w:rPr>
              <w:t xml:space="preserve"> L.</w:t>
            </w:r>
          </w:p>
        </w:tc>
        <w:tc>
          <w:tcPr>
            <w:tcW w:w="851" w:type="dxa"/>
            <w:shd w:val="clear" w:color="auto" w:fill="auto"/>
            <w:noWrap/>
            <w:vAlign w:val="center"/>
            <w:hideMark/>
          </w:tcPr>
          <w:p w14:paraId="29F50C0B"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38DBD518"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648ABE0D"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39A9EBBD"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46C58488"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227A2B34"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7D6CACC3" w14:textId="77777777" w:rsidTr="001A7FF3">
        <w:trPr>
          <w:trHeight w:val="315"/>
        </w:trPr>
        <w:tc>
          <w:tcPr>
            <w:tcW w:w="3085" w:type="dxa"/>
            <w:shd w:val="clear" w:color="auto" w:fill="auto"/>
            <w:noWrap/>
            <w:vAlign w:val="center"/>
            <w:hideMark/>
          </w:tcPr>
          <w:p w14:paraId="54CBD23E" w14:textId="77777777" w:rsidR="00BD2A72" w:rsidRPr="002706BE" w:rsidRDefault="00BD2A72" w:rsidP="00880693">
            <w:pPr>
              <w:spacing w:after="0" w:line="240" w:lineRule="auto"/>
              <w:contextualSpacing/>
              <w:rPr>
                <w:i/>
                <w:iCs/>
                <w:sz w:val="24"/>
                <w:szCs w:val="24"/>
              </w:rPr>
            </w:pPr>
            <w:r w:rsidRPr="002706BE">
              <w:rPr>
                <w:i/>
                <w:iCs/>
                <w:sz w:val="24"/>
                <w:szCs w:val="24"/>
              </w:rPr>
              <w:t>Cyclachaena xanthifolia</w:t>
            </w:r>
            <w:r w:rsidRPr="002706BE">
              <w:rPr>
                <w:sz w:val="24"/>
                <w:szCs w:val="24"/>
              </w:rPr>
              <w:t xml:space="preserve"> (Nutt.) Fresen.</w:t>
            </w:r>
          </w:p>
        </w:tc>
        <w:tc>
          <w:tcPr>
            <w:tcW w:w="851" w:type="dxa"/>
            <w:shd w:val="clear" w:color="auto" w:fill="auto"/>
            <w:noWrap/>
            <w:vAlign w:val="center"/>
            <w:hideMark/>
          </w:tcPr>
          <w:p w14:paraId="2A4D74E2"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7889CC34"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596BD961"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197F4D0F"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43BC04BA" w14:textId="458D3A0C" w:rsidR="00BD2A72" w:rsidRPr="002706BE" w:rsidRDefault="0086116A" w:rsidP="00880693">
            <w:pPr>
              <w:spacing w:after="0" w:line="240" w:lineRule="auto"/>
              <w:contextualSpacing/>
              <w:jc w:val="center"/>
              <w:rPr>
                <w:sz w:val="24"/>
                <w:szCs w:val="24"/>
              </w:rPr>
            </w:pPr>
            <w:r w:rsidRPr="002706BE">
              <w:rPr>
                <w:sz w:val="24"/>
                <w:szCs w:val="24"/>
              </w:rPr>
              <w:t>С</w:t>
            </w:r>
            <w:r w:rsidR="007D7D77" w:rsidRPr="002706BE">
              <w:rPr>
                <w:sz w:val="24"/>
                <w:szCs w:val="24"/>
              </w:rPr>
              <w:t>А</w:t>
            </w:r>
          </w:p>
        </w:tc>
        <w:tc>
          <w:tcPr>
            <w:tcW w:w="913" w:type="dxa"/>
            <w:shd w:val="clear" w:color="auto" w:fill="auto"/>
            <w:noWrap/>
            <w:vAlign w:val="center"/>
            <w:hideMark/>
          </w:tcPr>
          <w:p w14:paraId="1F0E29F7"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2FD9DB3B" w14:textId="77777777" w:rsidTr="001A7FF3">
        <w:trPr>
          <w:trHeight w:val="315"/>
        </w:trPr>
        <w:tc>
          <w:tcPr>
            <w:tcW w:w="3085" w:type="dxa"/>
            <w:shd w:val="clear" w:color="auto" w:fill="auto"/>
            <w:noWrap/>
            <w:vAlign w:val="center"/>
            <w:hideMark/>
          </w:tcPr>
          <w:p w14:paraId="4D2CB258"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Dactylis glomerata </w:t>
            </w:r>
            <w:r w:rsidRPr="002706BE">
              <w:rPr>
                <w:sz w:val="24"/>
                <w:szCs w:val="24"/>
              </w:rPr>
              <w:t xml:space="preserve">L. </w:t>
            </w:r>
          </w:p>
        </w:tc>
        <w:tc>
          <w:tcPr>
            <w:tcW w:w="851" w:type="dxa"/>
            <w:shd w:val="clear" w:color="auto" w:fill="auto"/>
            <w:noWrap/>
            <w:vAlign w:val="center"/>
            <w:hideMark/>
          </w:tcPr>
          <w:p w14:paraId="46C2BD66"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37E8CD51"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79197F67"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62399098"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556D12ED"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547BE3AA"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70484C72" w14:textId="77777777" w:rsidTr="001A7FF3">
        <w:trPr>
          <w:trHeight w:val="315"/>
        </w:trPr>
        <w:tc>
          <w:tcPr>
            <w:tcW w:w="3085" w:type="dxa"/>
            <w:shd w:val="clear" w:color="auto" w:fill="auto"/>
            <w:noWrap/>
            <w:vAlign w:val="center"/>
            <w:hideMark/>
          </w:tcPr>
          <w:p w14:paraId="53BC448B" w14:textId="77777777" w:rsidR="00BD2A72" w:rsidRPr="002706BE" w:rsidRDefault="00BD2A72" w:rsidP="00880693">
            <w:pPr>
              <w:spacing w:after="0" w:line="240" w:lineRule="auto"/>
              <w:contextualSpacing/>
              <w:rPr>
                <w:i/>
                <w:iCs/>
                <w:sz w:val="24"/>
                <w:szCs w:val="24"/>
              </w:rPr>
            </w:pPr>
            <w:r w:rsidRPr="002706BE">
              <w:rPr>
                <w:i/>
                <w:iCs/>
                <w:sz w:val="24"/>
                <w:szCs w:val="24"/>
              </w:rPr>
              <w:t>Delphinium consolida</w:t>
            </w:r>
            <w:r w:rsidRPr="002706BE">
              <w:rPr>
                <w:sz w:val="24"/>
                <w:szCs w:val="24"/>
              </w:rPr>
              <w:t xml:space="preserve"> L. </w:t>
            </w:r>
          </w:p>
        </w:tc>
        <w:tc>
          <w:tcPr>
            <w:tcW w:w="851" w:type="dxa"/>
            <w:shd w:val="clear" w:color="auto" w:fill="auto"/>
            <w:noWrap/>
            <w:vAlign w:val="center"/>
            <w:hideMark/>
          </w:tcPr>
          <w:p w14:paraId="789E67BA" w14:textId="77777777" w:rsidR="00BD2A72" w:rsidRPr="002706BE" w:rsidRDefault="00BD2A72" w:rsidP="00880693">
            <w:pPr>
              <w:spacing w:after="0" w:line="240" w:lineRule="auto"/>
              <w:contextualSpacing/>
              <w:jc w:val="center"/>
              <w:rPr>
                <w:sz w:val="24"/>
                <w:szCs w:val="24"/>
              </w:rPr>
            </w:pPr>
            <w:r w:rsidRPr="002706BE">
              <w:rPr>
                <w:sz w:val="24"/>
                <w:szCs w:val="24"/>
              </w:rPr>
              <w:t>дл</w:t>
            </w:r>
          </w:p>
        </w:tc>
        <w:tc>
          <w:tcPr>
            <w:tcW w:w="879" w:type="dxa"/>
            <w:shd w:val="clear" w:color="auto" w:fill="auto"/>
            <w:noWrap/>
            <w:vAlign w:val="center"/>
            <w:hideMark/>
          </w:tcPr>
          <w:p w14:paraId="6FFE459A"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08C108AE"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7076A5B1"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12BF7722"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564A0255"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794AAE05" w14:textId="77777777" w:rsidTr="001A7FF3">
        <w:trPr>
          <w:trHeight w:val="315"/>
        </w:trPr>
        <w:tc>
          <w:tcPr>
            <w:tcW w:w="3085" w:type="dxa"/>
            <w:shd w:val="clear" w:color="auto" w:fill="auto"/>
            <w:noWrap/>
            <w:vAlign w:val="center"/>
            <w:hideMark/>
          </w:tcPr>
          <w:p w14:paraId="20A99BE4"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Descurainia sophia</w:t>
            </w:r>
            <w:r w:rsidRPr="002706BE">
              <w:rPr>
                <w:sz w:val="24"/>
                <w:szCs w:val="24"/>
                <w:lang w:val="en-US"/>
              </w:rPr>
              <w:t xml:space="preserve"> (L.) Webb ex Prantl</w:t>
            </w:r>
          </w:p>
        </w:tc>
        <w:tc>
          <w:tcPr>
            <w:tcW w:w="851" w:type="dxa"/>
            <w:shd w:val="clear" w:color="auto" w:fill="auto"/>
            <w:noWrap/>
            <w:vAlign w:val="center"/>
            <w:hideMark/>
          </w:tcPr>
          <w:p w14:paraId="25CE31A7"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72539381"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0B4EB2C7"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652D39F5"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131558A7"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34F6C0AE"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2FA24D55" w14:textId="77777777" w:rsidTr="001A7FF3">
        <w:trPr>
          <w:trHeight w:val="375"/>
        </w:trPr>
        <w:tc>
          <w:tcPr>
            <w:tcW w:w="3085" w:type="dxa"/>
            <w:shd w:val="clear" w:color="auto" w:fill="auto"/>
            <w:noWrap/>
            <w:vAlign w:val="center"/>
            <w:hideMark/>
          </w:tcPr>
          <w:p w14:paraId="4102FBB7" w14:textId="77777777" w:rsidR="00BD2A72" w:rsidRPr="002706BE" w:rsidRDefault="00BD2A72" w:rsidP="00880693">
            <w:pPr>
              <w:spacing w:after="0" w:line="240" w:lineRule="auto"/>
              <w:contextualSpacing/>
              <w:rPr>
                <w:sz w:val="24"/>
                <w:szCs w:val="24"/>
              </w:rPr>
            </w:pPr>
            <w:r w:rsidRPr="002706BE">
              <w:rPr>
                <w:i/>
                <w:iCs/>
                <w:sz w:val="24"/>
                <w:szCs w:val="24"/>
              </w:rPr>
              <w:t>Dianthus borbasii</w:t>
            </w:r>
            <w:r w:rsidRPr="002706BE">
              <w:rPr>
                <w:sz w:val="24"/>
                <w:szCs w:val="24"/>
              </w:rPr>
              <w:t xml:space="preserve"> Vandas</w:t>
            </w:r>
          </w:p>
        </w:tc>
        <w:tc>
          <w:tcPr>
            <w:tcW w:w="851" w:type="dxa"/>
            <w:shd w:val="clear" w:color="auto" w:fill="auto"/>
            <w:noWrap/>
            <w:vAlign w:val="center"/>
            <w:hideMark/>
          </w:tcPr>
          <w:p w14:paraId="2A7F65BC"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746EB75C"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567D2AFF"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1AE76C1B" w14:textId="77777777" w:rsidR="00BD2A72" w:rsidRPr="002706BE" w:rsidRDefault="00BD2A72" w:rsidP="00880693">
            <w:pPr>
              <w:spacing w:after="0" w:line="240" w:lineRule="auto"/>
              <w:contextualSpacing/>
              <w:jc w:val="center"/>
              <w:rPr>
                <w:sz w:val="24"/>
                <w:szCs w:val="24"/>
                <w:lang w:val="en-US"/>
              </w:rPr>
            </w:pPr>
            <w:r w:rsidRPr="002706BE">
              <w:rPr>
                <w:sz w:val="24"/>
                <w:szCs w:val="24"/>
                <w:lang w:val="en-US"/>
              </w:rPr>
              <w:t>-</w:t>
            </w:r>
          </w:p>
        </w:tc>
        <w:tc>
          <w:tcPr>
            <w:tcW w:w="1079" w:type="dxa"/>
            <w:shd w:val="clear" w:color="auto" w:fill="auto"/>
            <w:noWrap/>
            <w:vAlign w:val="center"/>
            <w:hideMark/>
          </w:tcPr>
          <w:p w14:paraId="3B2AF7C3" w14:textId="77777777" w:rsidR="00BD2A72" w:rsidRPr="002706BE" w:rsidRDefault="00BD2A72" w:rsidP="00880693">
            <w:pPr>
              <w:spacing w:after="0" w:line="240" w:lineRule="auto"/>
              <w:contextualSpacing/>
              <w:jc w:val="center"/>
              <w:rPr>
                <w:sz w:val="24"/>
                <w:szCs w:val="24"/>
              </w:rPr>
            </w:pPr>
            <w:r w:rsidRPr="002706BE">
              <w:rPr>
                <w:sz w:val="24"/>
                <w:szCs w:val="24"/>
              </w:rPr>
              <w:t>ЕА2</w:t>
            </w:r>
          </w:p>
        </w:tc>
        <w:tc>
          <w:tcPr>
            <w:tcW w:w="913" w:type="dxa"/>
            <w:shd w:val="clear" w:color="auto" w:fill="auto"/>
            <w:noWrap/>
            <w:vAlign w:val="center"/>
            <w:hideMark/>
          </w:tcPr>
          <w:p w14:paraId="7A6FD744"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29F560CB" w14:textId="77777777" w:rsidTr="001A7FF3">
        <w:trPr>
          <w:trHeight w:val="375"/>
        </w:trPr>
        <w:tc>
          <w:tcPr>
            <w:tcW w:w="3085" w:type="dxa"/>
            <w:shd w:val="clear" w:color="auto" w:fill="auto"/>
            <w:noWrap/>
            <w:vAlign w:val="center"/>
            <w:hideMark/>
          </w:tcPr>
          <w:p w14:paraId="007D72A6" w14:textId="77777777" w:rsidR="00BD2A72" w:rsidRPr="002706BE" w:rsidRDefault="00BD2A72" w:rsidP="00880693">
            <w:pPr>
              <w:spacing w:after="0" w:line="240" w:lineRule="auto"/>
              <w:contextualSpacing/>
              <w:rPr>
                <w:i/>
                <w:iCs/>
                <w:sz w:val="24"/>
                <w:szCs w:val="24"/>
              </w:rPr>
            </w:pPr>
            <w:r w:rsidRPr="002706BE">
              <w:rPr>
                <w:i/>
                <w:iCs/>
                <w:sz w:val="24"/>
                <w:szCs w:val="24"/>
              </w:rPr>
              <w:t>Dianthus campestris</w:t>
            </w:r>
            <w:r w:rsidRPr="002706BE">
              <w:rPr>
                <w:sz w:val="24"/>
                <w:szCs w:val="24"/>
              </w:rPr>
              <w:t xml:space="preserve"> Bieb. </w:t>
            </w:r>
          </w:p>
        </w:tc>
        <w:tc>
          <w:tcPr>
            <w:tcW w:w="851" w:type="dxa"/>
            <w:shd w:val="clear" w:color="auto" w:fill="auto"/>
            <w:noWrap/>
            <w:vAlign w:val="center"/>
            <w:hideMark/>
          </w:tcPr>
          <w:p w14:paraId="67A409B1"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1B14BEC5"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05E746FD"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149B0CF6" w14:textId="77777777" w:rsidR="00BD2A72" w:rsidRPr="002706BE" w:rsidRDefault="00BD2A72" w:rsidP="00880693">
            <w:pPr>
              <w:spacing w:after="0" w:line="240" w:lineRule="auto"/>
              <w:contextualSpacing/>
              <w:jc w:val="center"/>
              <w:rPr>
                <w:sz w:val="24"/>
                <w:szCs w:val="24"/>
                <w:lang w:val="en-US"/>
              </w:rPr>
            </w:pPr>
            <w:r w:rsidRPr="002706BE">
              <w:rPr>
                <w:sz w:val="24"/>
                <w:szCs w:val="24"/>
                <w:lang w:val="en-US"/>
              </w:rPr>
              <w:t>-</w:t>
            </w:r>
          </w:p>
        </w:tc>
        <w:tc>
          <w:tcPr>
            <w:tcW w:w="1079" w:type="dxa"/>
            <w:shd w:val="clear" w:color="auto" w:fill="auto"/>
            <w:noWrap/>
            <w:vAlign w:val="center"/>
            <w:hideMark/>
          </w:tcPr>
          <w:p w14:paraId="1B4D03EC"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749C444E"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bl>
    <w:p w14:paraId="2A61F8DE" w14:textId="77777777" w:rsidR="00CB2DA8" w:rsidRPr="002706BE" w:rsidRDefault="00CB2DA8" w:rsidP="00880693">
      <w:pPr>
        <w:spacing w:after="0" w:line="240" w:lineRule="auto"/>
        <w:jc w:val="right"/>
        <w:rPr>
          <w:i/>
          <w:sz w:val="28"/>
        </w:rPr>
      </w:pPr>
      <w:r w:rsidRPr="002706BE">
        <w:rPr>
          <w:i/>
          <w:sz w:val="28"/>
        </w:rPr>
        <w:lastRenderedPageBreak/>
        <w:t>Продолжение таблицы Е1</w:t>
      </w:r>
    </w:p>
    <w:tbl>
      <w:tblPr>
        <w:tblW w:w="9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851"/>
        <w:gridCol w:w="879"/>
        <w:gridCol w:w="1571"/>
        <w:gridCol w:w="839"/>
        <w:gridCol w:w="1079"/>
        <w:gridCol w:w="913"/>
      </w:tblGrid>
      <w:tr w:rsidR="002706BE" w:rsidRPr="002706BE" w14:paraId="54576D40" w14:textId="77777777" w:rsidTr="001A7FF3">
        <w:trPr>
          <w:trHeight w:val="375"/>
        </w:trPr>
        <w:tc>
          <w:tcPr>
            <w:tcW w:w="3085" w:type="dxa"/>
            <w:shd w:val="clear" w:color="auto" w:fill="auto"/>
            <w:noWrap/>
            <w:vAlign w:val="center"/>
          </w:tcPr>
          <w:p w14:paraId="10B1B08F" w14:textId="34631341" w:rsidR="00CB2DA8" w:rsidRPr="002706BE" w:rsidRDefault="00CB2DA8" w:rsidP="00880693">
            <w:pPr>
              <w:spacing w:after="0" w:line="240" w:lineRule="auto"/>
              <w:contextualSpacing/>
              <w:jc w:val="center"/>
              <w:rPr>
                <w:iCs/>
                <w:sz w:val="24"/>
                <w:szCs w:val="24"/>
              </w:rPr>
            </w:pPr>
            <w:r w:rsidRPr="002706BE">
              <w:rPr>
                <w:iCs/>
                <w:sz w:val="24"/>
                <w:szCs w:val="24"/>
              </w:rPr>
              <w:t>1</w:t>
            </w:r>
          </w:p>
        </w:tc>
        <w:tc>
          <w:tcPr>
            <w:tcW w:w="851" w:type="dxa"/>
            <w:shd w:val="clear" w:color="auto" w:fill="auto"/>
            <w:noWrap/>
            <w:vAlign w:val="center"/>
          </w:tcPr>
          <w:p w14:paraId="0BCF219D" w14:textId="2E101335" w:rsidR="00CB2DA8" w:rsidRPr="002706BE" w:rsidRDefault="00CB2DA8" w:rsidP="00880693">
            <w:pPr>
              <w:spacing w:after="0" w:line="240" w:lineRule="auto"/>
              <w:contextualSpacing/>
              <w:jc w:val="center"/>
              <w:rPr>
                <w:sz w:val="24"/>
                <w:szCs w:val="24"/>
              </w:rPr>
            </w:pPr>
            <w:r w:rsidRPr="002706BE">
              <w:rPr>
                <w:sz w:val="24"/>
                <w:szCs w:val="24"/>
              </w:rPr>
              <w:t>2</w:t>
            </w:r>
          </w:p>
        </w:tc>
        <w:tc>
          <w:tcPr>
            <w:tcW w:w="879" w:type="dxa"/>
            <w:shd w:val="clear" w:color="auto" w:fill="auto"/>
            <w:noWrap/>
            <w:vAlign w:val="center"/>
          </w:tcPr>
          <w:p w14:paraId="24493856" w14:textId="6071320D" w:rsidR="00CB2DA8" w:rsidRPr="002706BE" w:rsidRDefault="00CB2DA8" w:rsidP="00880693">
            <w:pPr>
              <w:spacing w:after="0" w:line="240" w:lineRule="auto"/>
              <w:contextualSpacing/>
              <w:jc w:val="center"/>
              <w:rPr>
                <w:sz w:val="24"/>
                <w:szCs w:val="24"/>
              </w:rPr>
            </w:pPr>
            <w:r w:rsidRPr="002706BE">
              <w:rPr>
                <w:sz w:val="24"/>
                <w:szCs w:val="24"/>
              </w:rPr>
              <w:t>3</w:t>
            </w:r>
          </w:p>
        </w:tc>
        <w:tc>
          <w:tcPr>
            <w:tcW w:w="1571" w:type="dxa"/>
            <w:shd w:val="clear" w:color="auto" w:fill="auto"/>
            <w:noWrap/>
            <w:vAlign w:val="center"/>
          </w:tcPr>
          <w:p w14:paraId="28030CD7" w14:textId="63922FE6" w:rsidR="00CB2DA8" w:rsidRPr="002706BE" w:rsidRDefault="00CB2DA8" w:rsidP="00880693">
            <w:pPr>
              <w:spacing w:after="0" w:line="240" w:lineRule="auto"/>
              <w:contextualSpacing/>
              <w:jc w:val="center"/>
              <w:rPr>
                <w:sz w:val="24"/>
                <w:szCs w:val="24"/>
              </w:rPr>
            </w:pPr>
            <w:r w:rsidRPr="002706BE">
              <w:rPr>
                <w:sz w:val="24"/>
                <w:szCs w:val="24"/>
              </w:rPr>
              <w:t>4</w:t>
            </w:r>
          </w:p>
        </w:tc>
        <w:tc>
          <w:tcPr>
            <w:tcW w:w="839" w:type="dxa"/>
            <w:shd w:val="clear" w:color="auto" w:fill="auto"/>
            <w:noWrap/>
            <w:vAlign w:val="center"/>
          </w:tcPr>
          <w:p w14:paraId="18106688" w14:textId="41B8B293" w:rsidR="00CB2DA8" w:rsidRPr="002706BE" w:rsidRDefault="00CB2DA8" w:rsidP="00880693">
            <w:pPr>
              <w:spacing w:after="0" w:line="240" w:lineRule="auto"/>
              <w:contextualSpacing/>
              <w:jc w:val="center"/>
              <w:rPr>
                <w:sz w:val="24"/>
                <w:szCs w:val="24"/>
              </w:rPr>
            </w:pPr>
            <w:r w:rsidRPr="002706BE">
              <w:rPr>
                <w:sz w:val="24"/>
                <w:szCs w:val="24"/>
              </w:rPr>
              <w:t>5</w:t>
            </w:r>
          </w:p>
        </w:tc>
        <w:tc>
          <w:tcPr>
            <w:tcW w:w="1079" w:type="dxa"/>
            <w:shd w:val="clear" w:color="auto" w:fill="auto"/>
            <w:noWrap/>
            <w:vAlign w:val="center"/>
          </w:tcPr>
          <w:p w14:paraId="483A1B64" w14:textId="0BBE6681" w:rsidR="00CB2DA8" w:rsidRPr="002706BE" w:rsidRDefault="00CB2DA8" w:rsidP="00880693">
            <w:pPr>
              <w:spacing w:after="0" w:line="240" w:lineRule="auto"/>
              <w:contextualSpacing/>
              <w:jc w:val="center"/>
              <w:rPr>
                <w:sz w:val="24"/>
                <w:szCs w:val="24"/>
              </w:rPr>
            </w:pPr>
            <w:r w:rsidRPr="002706BE">
              <w:rPr>
                <w:sz w:val="24"/>
                <w:szCs w:val="24"/>
              </w:rPr>
              <w:t>6</w:t>
            </w:r>
          </w:p>
        </w:tc>
        <w:tc>
          <w:tcPr>
            <w:tcW w:w="913" w:type="dxa"/>
            <w:shd w:val="clear" w:color="auto" w:fill="auto"/>
            <w:noWrap/>
            <w:vAlign w:val="center"/>
          </w:tcPr>
          <w:p w14:paraId="783996B4" w14:textId="2E67D7C3" w:rsidR="00CB2DA8" w:rsidRPr="002706BE" w:rsidRDefault="00CB2DA8" w:rsidP="00880693">
            <w:pPr>
              <w:spacing w:after="0" w:line="240" w:lineRule="auto"/>
              <w:contextualSpacing/>
              <w:jc w:val="center"/>
              <w:rPr>
                <w:sz w:val="24"/>
                <w:szCs w:val="24"/>
              </w:rPr>
            </w:pPr>
            <w:r w:rsidRPr="002706BE">
              <w:rPr>
                <w:sz w:val="24"/>
                <w:szCs w:val="24"/>
              </w:rPr>
              <w:t>7</w:t>
            </w:r>
          </w:p>
        </w:tc>
      </w:tr>
      <w:tr w:rsidR="002706BE" w:rsidRPr="002706BE" w14:paraId="17B0DAA7" w14:textId="77777777" w:rsidTr="001A7FF3">
        <w:trPr>
          <w:trHeight w:val="375"/>
        </w:trPr>
        <w:tc>
          <w:tcPr>
            <w:tcW w:w="3085" w:type="dxa"/>
            <w:shd w:val="clear" w:color="auto" w:fill="auto"/>
            <w:noWrap/>
            <w:vAlign w:val="center"/>
            <w:hideMark/>
          </w:tcPr>
          <w:p w14:paraId="458F1A59"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Dianthus rigidus M. Bieb. </w:t>
            </w:r>
          </w:p>
        </w:tc>
        <w:tc>
          <w:tcPr>
            <w:tcW w:w="851" w:type="dxa"/>
            <w:shd w:val="clear" w:color="auto" w:fill="auto"/>
            <w:noWrap/>
            <w:vAlign w:val="center"/>
            <w:hideMark/>
          </w:tcPr>
          <w:p w14:paraId="1DF29091" w14:textId="77777777" w:rsidR="00BD2A72" w:rsidRPr="002706BE" w:rsidRDefault="00BD2A72" w:rsidP="00880693">
            <w:pPr>
              <w:spacing w:after="0" w:line="240" w:lineRule="auto"/>
              <w:contextualSpacing/>
              <w:jc w:val="center"/>
              <w:rPr>
                <w:sz w:val="24"/>
                <w:szCs w:val="24"/>
              </w:rPr>
            </w:pPr>
            <w:r w:rsidRPr="002706BE">
              <w:rPr>
                <w:sz w:val="24"/>
                <w:szCs w:val="24"/>
              </w:rPr>
              <w:t>пкч</w:t>
            </w:r>
          </w:p>
        </w:tc>
        <w:tc>
          <w:tcPr>
            <w:tcW w:w="879" w:type="dxa"/>
            <w:shd w:val="clear" w:color="auto" w:fill="auto"/>
            <w:noWrap/>
            <w:vAlign w:val="center"/>
            <w:hideMark/>
          </w:tcPr>
          <w:p w14:paraId="7DA0C20B"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1B41291E"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2DD326F6" w14:textId="77777777" w:rsidR="00BD2A72" w:rsidRPr="002706BE" w:rsidRDefault="00BD2A72" w:rsidP="00880693">
            <w:pPr>
              <w:spacing w:after="0" w:line="240" w:lineRule="auto"/>
              <w:contextualSpacing/>
              <w:jc w:val="center"/>
              <w:rPr>
                <w:sz w:val="24"/>
                <w:szCs w:val="24"/>
                <w:lang w:val="en-US"/>
              </w:rPr>
            </w:pPr>
            <w:r w:rsidRPr="002706BE">
              <w:rPr>
                <w:sz w:val="24"/>
                <w:szCs w:val="24"/>
                <w:lang w:val="en-US"/>
              </w:rPr>
              <w:t>-</w:t>
            </w:r>
          </w:p>
        </w:tc>
        <w:tc>
          <w:tcPr>
            <w:tcW w:w="1079" w:type="dxa"/>
            <w:shd w:val="clear" w:color="auto" w:fill="auto"/>
            <w:noWrap/>
            <w:vAlign w:val="center"/>
            <w:hideMark/>
          </w:tcPr>
          <w:p w14:paraId="188A74A6" w14:textId="77777777" w:rsidR="00BD2A72" w:rsidRPr="002706BE" w:rsidRDefault="00BD2A72" w:rsidP="00880693">
            <w:pPr>
              <w:spacing w:after="0" w:line="240" w:lineRule="auto"/>
              <w:contextualSpacing/>
              <w:jc w:val="center"/>
              <w:rPr>
                <w:sz w:val="24"/>
                <w:szCs w:val="24"/>
              </w:rPr>
            </w:pPr>
            <w:r w:rsidRPr="002706BE">
              <w:rPr>
                <w:sz w:val="24"/>
                <w:szCs w:val="24"/>
              </w:rPr>
              <w:t>ЕА2</w:t>
            </w:r>
          </w:p>
        </w:tc>
        <w:tc>
          <w:tcPr>
            <w:tcW w:w="913" w:type="dxa"/>
            <w:shd w:val="clear" w:color="auto" w:fill="auto"/>
            <w:noWrap/>
            <w:vAlign w:val="center"/>
            <w:hideMark/>
          </w:tcPr>
          <w:p w14:paraId="12A9D083"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1DD5EC1C" w14:textId="77777777" w:rsidTr="001A7FF3">
        <w:trPr>
          <w:trHeight w:val="315"/>
        </w:trPr>
        <w:tc>
          <w:tcPr>
            <w:tcW w:w="3085" w:type="dxa"/>
            <w:shd w:val="clear" w:color="auto" w:fill="auto"/>
            <w:noWrap/>
            <w:vAlign w:val="center"/>
            <w:hideMark/>
          </w:tcPr>
          <w:p w14:paraId="76C100D2" w14:textId="77777777" w:rsidR="00BD2A72" w:rsidRPr="002706BE" w:rsidRDefault="00BD2A72" w:rsidP="00880693">
            <w:pPr>
              <w:spacing w:after="0" w:line="240" w:lineRule="auto"/>
              <w:contextualSpacing/>
              <w:rPr>
                <w:sz w:val="24"/>
                <w:szCs w:val="24"/>
              </w:rPr>
            </w:pPr>
            <w:r w:rsidRPr="002706BE">
              <w:rPr>
                <w:i/>
                <w:iCs/>
                <w:sz w:val="24"/>
                <w:szCs w:val="24"/>
              </w:rPr>
              <w:t>Dracocephalum</w:t>
            </w:r>
            <w:r w:rsidRPr="002706BE">
              <w:rPr>
                <w:sz w:val="24"/>
                <w:szCs w:val="24"/>
              </w:rPr>
              <w:t xml:space="preserve"> </w:t>
            </w:r>
            <w:r w:rsidRPr="002706BE">
              <w:rPr>
                <w:i/>
                <w:iCs/>
                <w:sz w:val="24"/>
                <w:szCs w:val="24"/>
              </w:rPr>
              <w:t>nutans</w:t>
            </w:r>
            <w:r w:rsidRPr="002706BE">
              <w:rPr>
                <w:sz w:val="24"/>
                <w:szCs w:val="24"/>
              </w:rPr>
              <w:t xml:space="preserve"> L. </w:t>
            </w:r>
          </w:p>
        </w:tc>
        <w:tc>
          <w:tcPr>
            <w:tcW w:w="851" w:type="dxa"/>
            <w:shd w:val="clear" w:color="auto" w:fill="auto"/>
            <w:noWrap/>
            <w:vAlign w:val="center"/>
            <w:hideMark/>
          </w:tcPr>
          <w:p w14:paraId="6549756B"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4E2A70E6"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4D39F807"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43ED0187"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766081D7" w14:textId="77777777" w:rsidR="00BD2A72" w:rsidRPr="002706BE" w:rsidRDefault="00BD2A72" w:rsidP="00880693">
            <w:pPr>
              <w:spacing w:after="0" w:line="240" w:lineRule="auto"/>
              <w:contextualSpacing/>
              <w:jc w:val="center"/>
              <w:rPr>
                <w:sz w:val="24"/>
                <w:szCs w:val="24"/>
              </w:rPr>
            </w:pPr>
            <w:r w:rsidRPr="002706BE">
              <w:rPr>
                <w:sz w:val="24"/>
                <w:szCs w:val="24"/>
              </w:rPr>
              <w:t>А1</w:t>
            </w:r>
          </w:p>
        </w:tc>
        <w:tc>
          <w:tcPr>
            <w:tcW w:w="913" w:type="dxa"/>
            <w:shd w:val="clear" w:color="auto" w:fill="auto"/>
            <w:noWrap/>
            <w:vAlign w:val="center"/>
            <w:hideMark/>
          </w:tcPr>
          <w:p w14:paraId="6F620139"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23A12790" w14:textId="77777777" w:rsidTr="001A7FF3">
        <w:trPr>
          <w:trHeight w:val="315"/>
        </w:trPr>
        <w:tc>
          <w:tcPr>
            <w:tcW w:w="3085" w:type="dxa"/>
            <w:shd w:val="clear" w:color="auto" w:fill="auto"/>
            <w:noWrap/>
            <w:vAlign w:val="center"/>
            <w:hideMark/>
          </w:tcPr>
          <w:p w14:paraId="32CFA026" w14:textId="77777777" w:rsidR="00BD2A72" w:rsidRPr="002706BE" w:rsidRDefault="00BD2A72" w:rsidP="00880693">
            <w:pPr>
              <w:spacing w:after="0" w:line="240" w:lineRule="auto"/>
              <w:contextualSpacing/>
              <w:rPr>
                <w:sz w:val="24"/>
                <w:szCs w:val="24"/>
              </w:rPr>
            </w:pPr>
            <w:r w:rsidRPr="002706BE">
              <w:rPr>
                <w:i/>
                <w:iCs/>
                <w:sz w:val="24"/>
                <w:szCs w:val="24"/>
              </w:rPr>
              <w:t>Dracocephalum thymiflorum</w:t>
            </w:r>
            <w:r w:rsidRPr="002706BE">
              <w:rPr>
                <w:sz w:val="24"/>
                <w:szCs w:val="24"/>
              </w:rPr>
              <w:t xml:space="preserve"> L.</w:t>
            </w:r>
          </w:p>
        </w:tc>
        <w:tc>
          <w:tcPr>
            <w:tcW w:w="851" w:type="dxa"/>
            <w:shd w:val="clear" w:color="auto" w:fill="auto"/>
            <w:noWrap/>
            <w:vAlign w:val="center"/>
            <w:hideMark/>
          </w:tcPr>
          <w:p w14:paraId="623FB190"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408BC066"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4C60CFC9"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39103DD8" w14:textId="77777777" w:rsidR="00BD2A72" w:rsidRPr="002706BE" w:rsidRDefault="00BD2A72" w:rsidP="00880693">
            <w:pPr>
              <w:spacing w:after="0" w:line="240" w:lineRule="auto"/>
              <w:contextualSpacing/>
              <w:jc w:val="center"/>
              <w:rPr>
                <w:sz w:val="24"/>
                <w:szCs w:val="24"/>
                <w:lang w:val="en-US"/>
              </w:rPr>
            </w:pPr>
            <w:r w:rsidRPr="002706BE">
              <w:rPr>
                <w:sz w:val="24"/>
                <w:szCs w:val="24"/>
                <w:lang w:val="en-US"/>
              </w:rPr>
              <w:t>-</w:t>
            </w:r>
          </w:p>
        </w:tc>
        <w:tc>
          <w:tcPr>
            <w:tcW w:w="1079" w:type="dxa"/>
            <w:shd w:val="clear" w:color="auto" w:fill="auto"/>
            <w:noWrap/>
            <w:vAlign w:val="center"/>
            <w:hideMark/>
          </w:tcPr>
          <w:p w14:paraId="3F21498E"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7B0FAE5D"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36D1801B" w14:textId="77777777" w:rsidTr="001A7FF3">
        <w:trPr>
          <w:trHeight w:val="315"/>
        </w:trPr>
        <w:tc>
          <w:tcPr>
            <w:tcW w:w="3085" w:type="dxa"/>
            <w:shd w:val="clear" w:color="auto" w:fill="auto"/>
            <w:noWrap/>
            <w:vAlign w:val="center"/>
            <w:hideMark/>
          </w:tcPr>
          <w:p w14:paraId="787789DD"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 xml:space="preserve">Echinochloa crus-galli </w:t>
            </w:r>
            <w:r w:rsidRPr="002706BE">
              <w:rPr>
                <w:sz w:val="24"/>
                <w:szCs w:val="24"/>
                <w:lang w:val="en-US"/>
              </w:rPr>
              <w:t xml:space="preserve">(L.) P. Beauv. </w:t>
            </w:r>
          </w:p>
        </w:tc>
        <w:tc>
          <w:tcPr>
            <w:tcW w:w="851" w:type="dxa"/>
            <w:shd w:val="clear" w:color="auto" w:fill="auto"/>
            <w:noWrap/>
            <w:vAlign w:val="center"/>
            <w:hideMark/>
          </w:tcPr>
          <w:p w14:paraId="1CF0D93A"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5ECA35F3"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0E8487BE"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0D583D0C"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0D2AB19B"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39EC3C49"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64ED5A67" w14:textId="77777777" w:rsidTr="001A7FF3">
        <w:trPr>
          <w:trHeight w:val="315"/>
        </w:trPr>
        <w:tc>
          <w:tcPr>
            <w:tcW w:w="3085" w:type="dxa"/>
            <w:shd w:val="clear" w:color="auto" w:fill="auto"/>
            <w:noWrap/>
            <w:vAlign w:val="center"/>
            <w:hideMark/>
          </w:tcPr>
          <w:p w14:paraId="1E2C5F82" w14:textId="77777777" w:rsidR="00BD2A72" w:rsidRPr="002706BE" w:rsidRDefault="00BD2A72" w:rsidP="00880693">
            <w:pPr>
              <w:spacing w:after="0" w:line="240" w:lineRule="auto"/>
              <w:contextualSpacing/>
              <w:rPr>
                <w:i/>
                <w:iCs/>
                <w:sz w:val="24"/>
                <w:szCs w:val="24"/>
              </w:rPr>
            </w:pPr>
            <w:r w:rsidRPr="002706BE">
              <w:rPr>
                <w:i/>
                <w:iCs/>
                <w:sz w:val="24"/>
                <w:szCs w:val="24"/>
              </w:rPr>
              <w:t>Echium vulgare</w:t>
            </w:r>
            <w:r w:rsidRPr="002706BE">
              <w:rPr>
                <w:sz w:val="24"/>
                <w:szCs w:val="24"/>
              </w:rPr>
              <w:t xml:space="preserve"> L. </w:t>
            </w:r>
          </w:p>
        </w:tc>
        <w:tc>
          <w:tcPr>
            <w:tcW w:w="851" w:type="dxa"/>
            <w:shd w:val="clear" w:color="auto" w:fill="auto"/>
            <w:noWrap/>
            <w:vAlign w:val="center"/>
            <w:hideMark/>
          </w:tcPr>
          <w:p w14:paraId="2758AD95"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1007FF2E"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1DD53738"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17B418F7"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732E895A"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5B5848CA"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067A94DE" w14:textId="77777777" w:rsidTr="001A7FF3">
        <w:trPr>
          <w:trHeight w:val="315"/>
        </w:trPr>
        <w:tc>
          <w:tcPr>
            <w:tcW w:w="3085" w:type="dxa"/>
            <w:shd w:val="clear" w:color="auto" w:fill="auto"/>
            <w:noWrap/>
            <w:vAlign w:val="center"/>
            <w:hideMark/>
          </w:tcPr>
          <w:p w14:paraId="00B20647" w14:textId="77777777" w:rsidR="00BD2A72" w:rsidRPr="002706BE" w:rsidRDefault="00BD2A72" w:rsidP="00880693">
            <w:pPr>
              <w:spacing w:after="0" w:line="240" w:lineRule="auto"/>
              <w:contextualSpacing/>
              <w:rPr>
                <w:sz w:val="24"/>
                <w:szCs w:val="24"/>
              </w:rPr>
            </w:pPr>
            <w:r w:rsidRPr="002706BE">
              <w:rPr>
                <w:i/>
                <w:iCs/>
                <w:sz w:val="24"/>
                <w:szCs w:val="24"/>
              </w:rPr>
              <w:t xml:space="preserve">Elaeagnus angustifolia </w:t>
            </w:r>
            <w:r w:rsidRPr="002706BE">
              <w:rPr>
                <w:iCs/>
                <w:sz w:val="24"/>
                <w:szCs w:val="24"/>
              </w:rPr>
              <w:t>L.</w:t>
            </w:r>
          </w:p>
        </w:tc>
        <w:tc>
          <w:tcPr>
            <w:tcW w:w="851" w:type="dxa"/>
            <w:shd w:val="clear" w:color="auto" w:fill="auto"/>
            <w:noWrap/>
            <w:vAlign w:val="center"/>
            <w:hideMark/>
          </w:tcPr>
          <w:p w14:paraId="48A771A3" w14:textId="77777777" w:rsidR="00BD2A72" w:rsidRPr="002706BE" w:rsidRDefault="00BD2A72" w:rsidP="00880693">
            <w:pPr>
              <w:spacing w:after="0" w:line="240" w:lineRule="auto"/>
              <w:contextualSpacing/>
              <w:jc w:val="center"/>
              <w:rPr>
                <w:sz w:val="24"/>
                <w:szCs w:val="24"/>
              </w:rPr>
            </w:pPr>
            <w:r w:rsidRPr="002706BE">
              <w:rPr>
                <w:sz w:val="24"/>
                <w:szCs w:val="24"/>
              </w:rPr>
              <w:t>д</w:t>
            </w:r>
          </w:p>
        </w:tc>
        <w:tc>
          <w:tcPr>
            <w:tcW w:w="879" w:type="dxa"/>
            <w:shd w:val="clear" w:color="auto" w:fill="auto"/>
            <w:noWrap/>
            <w:vAlign w:val="center"/>
            <w:hideMark/>
          </w:tcPr>
          <w:p w14:paraId="5ABF5B9F"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7A2ACD28" w14:textId="77777777" w:rsidR="00BD2A72" w:rsidRPr="002706BE" w:rsidRDefault="00BD2A72" w:rsidP="00880693">
            <w:pPr>
              <w:spacing w:after="0" w:line="240" w:lineRule="auto"/>
              <w:contextualSpacing/>
              <w:jc w:val="center"/>
              <w:rPr>
                <w:sz w:val="24"/>
                <w:szCs w:val="24"/>
              </w:rPr>
            </w:pPr>
            <w:r w:rsidRPr="002706BE">
              <w:rPr>
                <w:sz w:val="24"/>
                <w:szCs w:val="24"/>
              </w:rPr>
              <w:t>Лесной</w:t>
            </w:r>
          </w:p>
        </w:tc>
        <w:tc>
          <w:tcPr>
            <w:tcW w:w="839" w:type="dxa"/>
            <w:shd w:val="clear" w:color="auto" w:fill="auto"/>
            <w:noWrap/>
            <w:vAlign w:val="center"/>
            <w:hideMark/>
          </w:tcPr>
          <w:p w14:paraId="570D7509" w14:textId="77777777" w:rsidR="00BD2A72" w:rsidRPr="002706BE" w:rsidRDefault="00BD2A72" w:rsidP="00880693">
            <w:pPr>
              <w:spacing w:after="0" w:line="240" w:lineRule="auto"/>
              <w:contextualSpacing/>
              <w:jc w:val="center"/>
              <w:rPr>
                <w:sz w:val="24"/>
                <w:szCs w:val="24"/>
                <w:lang w:val="en-US"/>
              </w:rPr>
            </w:pPr>
            <w:r w:rsidRPr="002706BE">
              <w:rPr>
                <w:sz w:val="24"/>
                <w:szCs w:val="24"/>
                <w:lang w:val="en-US"/>
              </w:rPr>
              <w:t>-</w:t>
            </w:r>
          </w:p>
        </w:tc>
        <w:tc>
          <w:tcPr>
            <w:tcW w:w="1079" w:type="dxa"/>
            <w:shd w:val="clear" w:color="auto" w:fill="auto"/>
            <w:noWrap/>
            <w:vAlign w:val="center"/>
            <w:hideMark/>
          </w:tcPr>
          <w:p w14:paraId="3A4FBDB3"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202D574B" w14:textId="77777777" w:rsidR="00BD2A72" w:rsidRPr="002706BE" w:rsidRDefault="00BD2A72" w:rsidP="00880693">
            <w:pPr>
              <w:spacing w:after="0" w:line="240" w:lineRule="auto"/>
              <w:contextualSpacing/>
              <w:jc w:val="center"/>
              <w:rPr>
                <w:sz w:val="24"/>
                <w:szCs w:val="24"/>
              </w:rPr>
            </w:pPr>
            <w:r w:rsidRPr="002706BE">
              <w:rPr>
                <w:sz w:val="24"/>
                <w:szCs w:val="24"/>
              </w:rPr>
              <w:t>Z</w:t>
            </w:r>
          </w:p>
        </w:tc>
      </w:tr>
      <w:tr w:rsidR="002706BE" w:rsidRPr="002706BE" w14:paraId="7D973F1B" w14:textId="77777777" w:rsidTr="001A7FF3">
        <w:trPr>
          <w:trHeight w:val="315"/>
        </w:trPr>
        <w:tc>
          <w:tcPr>
            <w:tcW w:w="3085" w:type="dxa"/>
            <w:shd w:val="clear" w:color="auto" w:fill="auto"/>
            <w:noWrap/>
            <w:vAlign w:val="center"/>
            <w:hideMark/>
          </w:tcPr>
          <w:p w14:paraId="27ADBA1A" w14:textId="77777777" w:rsidR="00BD2A72" w:rsidRPr="002706BE" w:rsidRDefault="00BD2A72" w:rsidP="00880693">
            <w:pPr>
              <w:spacing w:after="0" w:line="240" w:lineRule="auto"/>
              <w:contextualSpacing/>
              <w:rPr>
                <w:sz w:val="24"/>
                <w:szCs w:val="24"/>
              </w:rPr>
            </w:pPr>
            <w:r w:rsidRPr="002706BE">
              <w:rPr>
                <w:i/>
                <w:iCs/>
                <w:sz w:val="24"/>
                <w:szCs w:val="24"/>
              </w:rPr>
              <w:t>Elytrigia repens</w:t>
            </w:r>
            <w:r w:rsidRPr="002706BE">
              <w:rPr>
                <w:sz w:val="24"/>
                <w:szCs w:val="24"/>
              </w:rPr>
              <w:t xml:space="preserve"> (L.) Nevski</w:t>
            </w:r>
          </w:p>
        </w:tc>
        <w:tc>
          <w:tcPr>
            <w:tcW w:w="851" w:type="dxa"/>
            <w:shd w:val="clear" w:color="auto" w:fill="auto"/>
            <w:noWrap/>
            <w:vAlign w:val="center"/>
            <w:hideMark/>
          </w:tcPr>
          <w:p w14:paraId="4EC94CCA"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1B93B6F4"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0CDE72C1"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4CE50DDC"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0A519029"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76142332"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05BC7D6F" w14:textId="77777777" w:rsidTr="001A7FF3">
        <w:trPr>
          <w:trHeight w:val="315"/>
        </w:trPr>
        <w:tc>
          <w:tcPr>
            <w:tcW w:w="3085" w:type="dxa"/>
            <w:shd w:val="clear" w:color="auto" w:fill="auto"/>
            <w:noWrap/>
            <w:vAlign w:val="center"/>
            <w:hideMark/>
          </w:tcPr>
          <w:p w14:paraId="2E5CD816" w14:textId="77777777" w:rsidR="00BD2A72" w:rsidRPr="002706BE" w:rsidRDefault="00BD2A72" w:rsidP="00880693">
            <w:pPr>
              <w:spacing w:after="0" w:line="240" w:lineRule="auto"/>
              <w:contextualSpacing/>
              <w:rPr>
                <w:i/>
                <w:iCs/>
                <w:sz w:val="24"/>
                <w:szCs w:val="24"/>
              </w:rPr>
            </w:pPr>
            <w:r w:rsidRPr="002706BE">
              <w:rPr>
                <w:i/>
                <w:iCs/>
                <w:sz w:val="24"/>
                <w:szCs w:val="24"/>
              </w:rPr>
              <w:t>Eremopyrum triticeum</w:t>
            </w:r>
            <w:r w:rsidRPr="002706BE">
              <w:rPr>
                <w:sz w:val="24"/>
                <w:szCs w:val="24"/>
              </w:rPr>
              <w:t xml:space="preserve"> (Gaertn.) Nevski,</w:t>
            </w:r>
          </w:p>
        </w:tc>
        <w:tc>
          <w:tcPr>
            <w:tcW w:w="851" w:type="dxa"/>
            <w:shd w:val="clear" w:color="auto" w:fill="auto"/>
            <w:noWrap/>
            <w:vAlign w:val="center"/>
            <w:hideMark/>
          </w:tcPr>
          <w:p w14:paraId="3ADA7F69"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6B56BA8E"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793FCA80"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1F488684"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3C5D2CBA" w14:textId="77777777" w:rsidR="00BD2A72" w:rsidRPr="002706BE" w:rsidRDefault="00BD2A72" w:rsidP="00880693">
            <w:pPr>
              <w:spacing w:after="0" w:line="240" w:lineRule="auto"/>
              <w:contextualSpacing/>
              <w:jc w:val="center"/>
              <w:rPr>
                <w:sz w:val="24"/>
                <w:szCs w:val="24"/>
              </w:rPr>
            </w:pPr>
            <w:r w:rsidRPr="002706BE">
              <w:rPr>
                <w:sz w:val="24"/>
                <w:szCs w:val="24"/>
              </w:rPr>
              <w:t>ЕА5</w:t>
            </w:r>
          </w:p>
        </w:tc>
        <w:tc>
          <w:tcPr>
            <w:tcW w:w="913" w:type="dxa"/>
            <w:shd w:val="clear" w:color="auto" w:fill="auto"/>
            <w:noWrap/>
            <w:vAlign w:val="center"/>
            <w:hideMark/>
          </w:tcPr>
          <w:p w14:paraId="5D89ACF1"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054FFF3A" w14:textId="77777777" w:rsidTr="001A7FF3">
        <w:trPr>
          <w:trHeight w:val="375"/>
        </w:trPr>
        <w:tc>
          <w:tcPr>
            <w:tcW w:w="3085" w:type="dxa"/>
            <w:shd w:val="clear" w:color="auto" w:fill="auto"/>
            <w:noWrap/>
            <w:vAlign w:val="center"/>
            <w:hideMark/>
          </w:tcPr>
          <w:p w14:paraId="2B24C3AC" w14:textId="77777777" w:rsidR="00BD2A72" w:rsidRPr="002706BE" w:rsidRDefault="00BD2A72" w:rsidP="00880693">
            <w:pPr>
              <w:spacing w:after="0" w:line="240" w:lineRule="auto"/>
              <w:contextualSpacing/>
              <w:rPr>
                <w:sz w:val="24"/>
                <w:szCs w:val="24"/>
              </w:rPr>
            </w:pPr>
            <w:r w:rsidRPr="002706BE">
              <w:rPr>
                <w:i/>
                <w:iCs/>
                <w:sz w:val="24"/>
                <w:szCs w:val="24"/>
              </w:rPr>
              <w:t>Erigeron</w:t>
            </w:r>
            <w:r w:rsidRPr="002706BE">
              <w:rPr>
                <w:sz w:val="24"/>
                <w:szCs w:val="24"/>
              </w:rPr>
              <w:t xml:space="preserve"> acris L.</w:t>
            </w:r>
          </w:p>
        </w:tc>
        <w:tc>
          <w:tcPr>
            <w:tcW w:w="851" w:type="dxa"/>
            <w:shd w:val="clear" w:color="auto" w:fill="auto"/>
            <w:noWrap/>
            <w:vAlign w:val="center"/>
            <w:hideMark/>
          </w:tcPr>
          <w:p w14:paraId="3C7367BD"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325F97BA"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184C7AC9"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490F3E0C"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68CC21B5"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7A36044D"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3498D4D2" w14:textId="77777777" w:rsidTr="001A7FF3">
        <w:trPr>
          <w:trHeight w:val="315"/>
        </w:trPr>
        <w:tc>
          <w:tcPr>
            <w:tcW w:w="3085" w:type="dxa"/>
            <w:shd w:val="clear" w:color="auto" w:fill="auto"/>
            <w:noWrap/>
            <w:vAlign w:val="center"/>
            <w:hideMark/>
          </w:tcPr>
          <w:p w14:paraId="68FF1448" w14:textId="77777777" w:rsidR="00BD2A72" w:rsidRPr="002706BE" w:rsidRDefault="00BD2A72" w:rsidP="00880693">
            <w:pPr>
              <w:spacing w:after="0" w:line="240" w:lineRule="auto"/>
              <w:contextualSpacing/>
              <w:rPr>
                <w:i/>
                <w:iCs/>
                <w:sz w:val="24"/>
                <w:szCs w:val="24"/>
              </w:rPr>
            </w:pPr>
            <w:r w:rsidRPr="002706BE">
              <w:rPr>
                <w:i/>
                <w:iCs/>
                <w:sz w:val="24"/>
                <w:szCs w:val="24"/>
                <w:lang w:val="en-US"/>
              </w:rPr>
              <w:t xml:space="preserve">Erucastrum armoracioides </w:t>
            </w:r>
            <w:r w:rsidRPr="002706BE">
              <w:rPr>
                <w:sz w:val="24"/>
                <w:szCs w:val="24"/>
                <w:lang w:val="en-US"/>
              </w:rPr>
              <w:t xml:space="preserve">(Czern. Ex Turcz.) </w:t>
            </w:r>
            <w:r w:rsidRPr="002706BE">
              <w:rPr>
                <w:sz w:val="24"/>
                <w:szCs w:val="24"/>
              </w:rPr>
              <w:t>Cruchet</w:t>
            </w:r>
          </w:p>
        </w:tc>
        <w:tc>
          <w:tcPr>
            <w:tcW w:w="851" w:type="dxa"/>
            <w:shd w:val="clear" w:color="auto" w:fill="auto"/>
            <w:noWrap/>
            <w:vAlign w:val="center"/>
            <w:hideMark/>
          </w:tcPr>
          <w:p w14:paraId="1CBA018C"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26DA2736"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1A1F03CF"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32E1D0BA"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1C112FB6"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5A601F2D"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67F4D0CB" w14:textId="77777777" w:rsidTr="001A7FF3">
        <w:trPr>
          <w:trHeight w:val="375"/>
        </w:trPr>
        <w:tc>
          <w:tcPr>
            <w:tcW w:w="3085" w:type="dxa"/>
            <w:shd w:val="clear" w:color="auto" w:fill="auto"/>
            <w:noWrap/>
            <w:vAlign w:val="center"/>
            <w:hideMark/>
          </w:tcPr>
          <w:p w14:paraId="66293D1A" w14:textId="77777777" w:rsidR="00BD2A72" w:rsidRPr="002706BE" w:rsidRDefault="00BD2A72" w:rsidP="00880693">
            <w:pPr>
              <w:spacing w:after="0" w:line="240" w:lineRule="auto"/>
              <w:contextualSpacing/>
              <w:rPr>
                <w:sz w:val="24"/>
                <w:szCs w:val="24"/>
              </w:rPr>
            </w:pPr>
            <w:r w:rsidRPr="002706BE">
              <w:rPr>
                <w:i/>
                <w:iCs/>
                <w:sz w:val="24"/>
                <w:szCs w:val="24"/>
              </w:rPr>
              <w:t>Eryngium planum</w:t>
            </w:r>
            <w:r w:rsidRPr="002706BE">
              <w:rPr>
                <w:sz w:val="24"/>
                <w:szCs w:val="24"/>
              </w:rPr>
              <w:t xml:space="preserve"> L.</w:t>
            </w:r>
          </w:p>
        </w:tc>
        <w:tc>
          <w:tcPr>
            <w:tcW w:w="851" w:type="dxa"/>
            <w:shd w:val="clear" w:color="auto" w:fill="auto"/>
            <w:noWrap/>
            <w:vAlign w:val="center"/>
            <w:hideMark/>
          </w:tcPr>
          <w:p w14:paraId="5719ECDB"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18A0624E"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5BE80E85"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7081E964"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42E3A2CE" w14:textId="77777777" w:rsidR="00BD2A72" w:rsidRPr="002706BE" w:rsidRDefault="00BD2A72" w:rsidP="00880693">
            <w:pPr>
              <w:spacing w:after="0" w:line="240" w:lineRule="auto"/>
              <w:contextualSpacing/>
              <w:jc w:val="center"/>
              <w:rPr>
                <w:sz w:val="24"/>
                <w:szCs w:val="24"/>
              </w:rPr>
            </w:pPr>
            <w:r w:rsidRPr="002706BE">
              <w:rPr>
                <w:sz w:val="24"/>
                <w:szCs w:val="24"/>
              </w:rPr>
              <w:t>ЕА2</w:t>
            </w:r>
          </w:p>
        </w:tc>
        <w:tc>
          <w:tcPr>
            <w:tcW w:w="913" w:type="dxa"/>
            <w:shd w:val="clear" w:color="auto" w:fill="auto"/>
            <w:noWrap/>
            <w:vAlign w:val="center"/>
            <w:hideMark/>
          </w:tcPr>
          <w:p w14:paraId="31E98DE1"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201E6418" w14:textId="77777777" w:rsidTr="001A7FF3">
        <w:trPr>
          <w:trHeight w:val="315"/>
        </w:trPr>
        <w:tc>
          <w:tcPr>
            <w:tcW w:w="3085" w:type="dxa"/>
            <w:shd w:val="clear" w:color="auto" w:fill="auto"/>
            <w:noWrap/>
            <w:vAlign w:val="center"/>
            <w:hideMark/>
          </w:tcPr>
          <w:p w14:paraId="35FAF6B4" w14:textId="77777777" w:rsidR="00BD2A72" w:rsidRPr="002706BE" w:rsidRDefault="00BD2A72" w:rsidP="00880693">
            <w:pPr>
              <w:spacing w:after="0" w:line="240" w:lineRule="auto"/>
              <w:contextualSpacing/>
              <w:rPr>
                <w:i/>
                <w:iCs/>
                <w:sz w:val="24"/>
                <w:szCs w:val="24"/>
              </w:rPr>
            </w:pPr>
            <w:r w:rsidRPr="002706BE">
              <w:rPr>
                <w:i/>
                <w:iCs/>
                <w:sz w:val="24"/>
                <w:szCs w:val="24"/>
              </w:rPr>
              <w:t>Erysimum canescens</w:t>
            </w:r>
            <w:r w:rsidRPr="002706BE">
              <w:rPr>
                <w:sz w:val="24"/>
                <w:szCs w:val="24"/>
              </w:rPr>
              <w:t xml:space="preserve"> Roth</w:t>
            </w:r>
          </w:p>
        </w:tc>
        <w:tc>
          <w:tcPr>
            <w:tcW w:w="851" w:type="dxa"/>
            <w:shd w:val="clear" w:color="auto" w:fill="auto"/>
            <w:noWrap/>
            <w:vAlign w:val="center"/>
            <w:hideMark/>
          </w:tcPr>
          <w:p w14:paraId="77D73400"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15F2D153"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1F55113B"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1D82C121"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3C37C769"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42E9D85E"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7C8AC8D4" w14:textId="77777777" w:rsidTr="001A7FF3">
        <w:trPr>
          <w:trHeight w:val="315"/>
        </w:trPr>
        <w:tc>
          <w:tcPr>
            <w:tcW w:w="3085" w:type="dxa"/>
            <w:shd w:val="clear" w:color="auto" w:fill="auto"/>
            <w:noWrap/>
            <w:vAlign w:val="center"/>
            <w:hideMark/>
          </w:tcPr>
          <w:p w14:paraId="48F2AD4F" w14:textId="77777777" w:rsidR="00BD2A72" w:rsidRPr="002706BE" w:rsidRDefault="00BD2A72" w:rsidP="00880693">
            <w:pPr>
              <w:spacing w:after="0" w:line="240" w:lineRule="auto"/>
              <w:contextualSpacing/>
              <w:rPr>
                <w:i/>
                <w:iCs/>
                <w:sz w:val="24"/>
                <w:szCs w:val="24"/>
              </w:rPr>
            </w:pPr>
            <w:r w:rsidRPr="002706BE">
              <w:rPr>
                <w:i/>
                <w:iCs/>
                <w:sz w:val="24"/>
                <w:szCs w:val="24"/>
              </w:rPr>
              <w:t>Erysimum cheiranthoides</w:t>
            </w:r>
            <w:r w:rsidRPr="002706BE">
              <w:rPr>
                <w:sz w:val="24"/>
                <w:szCs w:val="24"/>
              </w:rPr>
              <w:t xml:space="preserve"> L.</w:t>
            </w:r>
          </w:p>
        </w:tc>
        <w:tc>
          <w:tcPr>
            <w:tcW w:w="851" w:type="dxa"/>
            <w:shd w:val="clear" w:color="auto" w:fill="auto"/>
            <w:noWrap/>
            <w:vAlign w:val="center"/>
            <w:hideMark/>
          </w:tcPr>
          <w:p w14:paraId="20EF7935"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1E09A100"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7272400F"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24106F18"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2582B813"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22DC67E7"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1F00BD4B" w14:textId="77777777" w:rsidTr="001A7FF3">
        <w:trPr>
          <w:trHeight w:val="315"/>
        </w:trPr>
        <w:tc>
          <w:tcPr>
            <w:tcW w:w="3085" w:type="dxa"/>
            <w:shd w:val="clear" w:color="auto" w:fill="auto"/>
            <w:noWrap/>
            <w:vAlign w:val="center"/>
            <w:hideMark/>
          </w:tcPr>
          <w:p w14:paraId="73476AE4"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Euphorbia gerardiana </w:t>
            </w:r>
            <w:r w:rsidRPr="002706BE">
              <w:rPr>
                <w:sz w:val="24"/>
                <w:szCs w:val="24"/>
              </w:rPr>
              <w:t xml:space="preserve">Jacq. </w:t>
            </w:r>
          </w:p>
        </w:tc>
        <w:tc>
          <w:tcPr>
            <w:tcW w:w="851" w:type="dxa"/>
            <w:shd w:val="clear" w:color="auto" w:fill="auto"/>
            <w:noWrap/>
            <w:vAlign w:val="center"/>
            <w:hideMark/>
          </w:tcPr>
          <w:p w14:paraId="15DCB307"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4ECCD34E"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22D34748"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1E6256DF" w14:textId="77777777" w:rsidR="00BD2A72" w:rsidRPr="002706BE" w:rsidRDefault="00BD2A72" w:rsidP="00880693">
            <w:pPr>
              <w:spacing w:after="0" w:line="240" w:lineRule="auto"/>
              <w:contextualSpacing/>
              <w:jc w:val="center"/>
              <w:rPr>
                <w:sz w:val="24"/>
                <w:szCs w:val="24"/>
                <w:lang w:val="en-US"/>
              </w:rPr>
            </w:pPr>
            <w:r w:rsidRPr="002706BE">
              <w:rPr>
                <w:sz w:val="24"/>
                <w:szCs w:val="24"/>
                <w:lang w:val="en-US"/>
              </w:rPr>
              <w:t>-</w:t>
            </w:r>
          </w:p>
        </w:tc>
        <w:tc>
          <w:tcPr>
            <w:tcW w:w="1079" w:type="dxa"/>
            <w:shd w:val="clear" w:color="auto" w:fill="auto"/>
            <w:noWrap/>
            <w:vAlign w:val="center"/>
            <w:hideMark/>
          </w:tcPr>
          <w:p w14:paraId="3DAB67F4"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73BFC54B"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2A8AF2B5" w14:textId="77777777" w:rsidTr="001A7FF3">
        <w:trPr>
          <w:trHeight w:val="315"/>
        </w:trPr>
        <w:tc>
          <w:tcPr>
            <w:tcW w:w="3085" w:type="dxa"/>
            <w:shd w:val="clear" w:color="auto" w:fill="auto"/>
            <w:noWrap/>
            <w:vAlign w:val="center"/>
            <w:hideMark/>
          </w:tcPr>
          <w:p w14:paraId="7A6AA136" w14:textId="77777777" w:rsidR="00BD2A72" w:rsidRPr="002706BE" w:rsidRDefault="00BD2A72" w:rsidP="00880693">
            <w:pPr>
              <w:spacing w:after="0" w:line="240" w:lineRule="auto"/>
              <w:contextualSpacing/>
              <w:rPr>
                <w:i/>
                <w:iCs/>
                <w:sz w:val="24"/>
                <w:szCs w:val="24"/>
              </w:rPr>
            </w:pPr>
            <w:r w:rsidRPr="002706BE">
              <w:rPr>
                <w:i/>
                <w:iCs/>
                <w:sz w:val="24"/>
                <w:szCs w:val="24"/>
              </w:rPr>
              <w:t>Euphorbia microcarpa</w:t>
            </w:r>
            <w:r w:rsidRPr="002706BE">
              <w:rPr>
                <w:sz w:val="24"/>
                <w:szCs w:val="24"/>
              </w:rPr>
              <w:t xml:space="preserve"> (Prokh.) Kryl.</w:t>
            </w:r>
          </w:p>
        </w:tc>
        <w:tc>
          <w:tcPr>
            <w:tcW w:w="851" w:type="dxa"/>
            <w:shd w:val="clear" w:color="auto" w:fill="auto"/>
            <w:noWrap/>
            <w:vAlign w:val="center"/>
            <w:hideMark/>
          </w:tcPr>
          <w:p w14:paraId="67B792F2"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088D3159"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2BAAD83C"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5436326A"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3E38E453" w14:textId="77777777" w:rsidR="00BD2A72" w:rsidRPr="002706BE" w:rsidRDefault="00BD2A72" w:rsidP="00880693">
            <w:pPr>
              <w:spacing w:after="0" w:line="240" w:lineRule="auto"/>
              <w:contextualSpacing/>
              <w:jc w:val="center"/>
              <w:rPr>
                <w:sz w:val="24"/>
                <w:szCs w:val="24"/>
              </w:rPr>
            </w:pPr>
            <w:r w:rsidRPr="002706BE">
              <w:rPr>
                <w:sz w:val="24"/>
                <w:szCs w:val="24"/>
              </w:rPr>
              <w:t>Эндем</w:t>
            </w:r>
          </w:p>
        </w:tc>
        <w:tc>
          <w:tcPr>
            <w:tcW w:w="913" w:type="dxa"/>
            <w:shd w:val="clear" w:color="auto" w:fill="auto"/>
            <w:noWrap/>
            <w:vAlign w:val="center"/>
            <w:hideMark/>
          </w:tcPr>
          <w:p w14:paraId="279C197F"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2CAEB48C" w14:textId="77777777" w:rsidTr="001A7FF3">
        <w:trPr>
          <w:trHeight w:val="315"/>
        </w:trPr>
        <w:tc>
          <w:tcPr>
            <w:tcW w:w="3085" w:type="dxa"/>
            <w:shd w:val="clear" w:color="auto" w:fill="auto"/>
            <w:noWrap/>
            <w:vAlign w:val="center"/>
            <w:hideMark/>
          </w:tcPr>
          <w:p w14:paraId="2F8DCDDD"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Euphorbia subcordata C.A.Mey. ex Ledeb.0,5</w:t>
            </w:r>
          </w:p>
        </w:tc>
        <w:tc>
          <w:tcPr>
            <w:tcW w:w="851" w:type="dxa"/>
            <w:shd w:val="clear" w:color="auto" w:fill="auto"/>
            <w:noWrap/>
            <w:vAlign w:val="center"/>
            <w:hideMark/>
          </w:tcPr>
          <w:p w14:paraId="6E1F7565"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47E782ED"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179692D8"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068C2CA8"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4A99E7BF" w14:textId="77777777" w:rsidR="00BD2A72" w:rsidRPr="002706BE" w:rsidRDefault="00BD2A72" w:rsidP="00880693">
            <w:pPr>
              <w:spacing w:after="0" w:line="240" w:lineRule="auto"/>
              <w:contextualSpacing/>
              <w:jc w:val="center"/>
              <w:rPr>
                <w:sz w:val="24"/>
                <w:szCs w:val="24"/>
              </w:rPr>
            </w:pPr>
            <w:r w:rsidRPr="002706BE">
              <w:rPr>
                <w:sz w:val="24"/>
                <w:szCs w:val="24"/>
              </w:rPr>
              <w:t>ЕА5</w:t>
            </w:r>
          </w:p>
        </w:tc>
        <w:tc>
          <w:tcPr>
            <w:tcW w:w="913" w:type="dxa"/>
            <w:shd w:val="clear" w:color="auto" w:fill="auto"/>
            <w:noWrap/>
            <w:vAlign w:val="center"/>
            <w:hideMark/>
          </w:tcPr>
          <w:p w14:paraId="0D5C6581"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55546015" w14:textId="77777777" w:rsidTr="001A7FF3">
        <w:trPr>
          <w:trHeight w:val="315"/>
        </w:trPr>
        <w:tc>
          <w:tcPr>
            <w:tcW w:w="3085" w:type="dxa"/>
            <w:shd w:val="clear" w:color="auto" w:fill="auto"/>
            <w:noWrap/>
            <w:vAlign w:val="center"/>
            <w:hideMark/>
          </w:tcPr>
          <w:p w14:paraId="4551188E"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Euphorbia</w:t>
            </w:r>
            <w:r w:rsidRPr="002706BE">
              <w:rPr>
                <w:sz w:val="24"/>
                <w:szCs w:val="24"/>
                <w:lang w:val="en-US"/>
              </w:rPr>
              <w:t xml:space="preserve"> </w:t>
            </w:r>
            <w:r w:rsidRPr="002706BE">
              <w:rPr>
                <w:i/>
                <w:iCs/>
                <w:sz w:val="24"/>
                <w:szCs w:val="24"/>
                <w:lang w:val="en-US"/>
              </w:rPr>
              <w:t>uralensis</w:t>
            </w:r>
            <w:r w:rsidRPr="002706BE">
              <w:rPr>
                <w:sz w:val="24"/>
                <w:szCs w:val="24"/>
                <w:lang w:val="en-US"/>
              </w:rPr>
              <w:t xml:space="preserve"> Fisch. ex Link</w:t>
            </w:r>
          </w:p>
        </w:tc>
        <w:tc>
          <w:tcPr>
            <w:tcW w:w="851" w:type="dxa"/>
            <w:shd w:val="clear" w:color="auto" w:fill="auto"/>
            <w:noWrap/>
            <w:vAlign w:val="center"/>
            <w:hideMark/>
          </w:tcPr>
          <w:p w14:paraId="5327D42E"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3A03C553"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3DB5C81C"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01CAB48A"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587CC7DB"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460BFF77"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3F6F6DF0" w14:textId="77777777" w:rsidTr="001A7FF3">
        <w:trPr>
          <w:trHeight w:val="315"/>
        </w:trPr>
        <w:tc>
          <w:tcPr>
            <w:tcW w:w="3085" w:type="dxa"/>
            <w:shd w:val="clear" w:color="auto" w:fill="auto"/>
            <w:noWrap/>
            <w:vAlign w:val="center"/>
          </w:tcPr>
          <w:p w14:paraId="20F6D607"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 xml:space="preserve">Euphorbia virgata </w:t>
            </w:r>
            <w:r w:rsidRPr="002706BE">
              <w:rPr>
                <w:iCs/>
                <w:sz w:val="24"/>
                <w:szCs w:val="24"/>
                <w:lang w:val="en-US"/>
              </w:rPr>
              <w:t>Waldst. et Kit.</w:t>
            </w:r>
          </w:p>
        </w:tc>
        <w:tc>
          <w:tcPr>
            <w:tcW w:w="851" w:type="dxa"/>
            <w:shd w:val="clear" w:color="auto" w:fill="auto"/>
            <w:noWrap/>
            <w:vAlign w:val="center"/>
          </w:tcPr>
          <w:p w14:paraId="387DA090"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tcPr>
          <w:p w14:paraId="46857BDE"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tcPr>
          <w:p w14:paraId="09EDDF66" w14:textId="77777777" w:rsidR="00BD2A72" w:rsidRPr="002706BE" w:rsidRDefault="00BD2A72" w:rsidP="00880693">
            <w:pPr>
              <w:spacing w:after="0" w:line="240" w:lineRule="auto"/>
              <w:contextualSpacing/>
              <w:jc w:val="center"/>
              <w:rPr>
                <w:sz w:val="24"/>
                <w:szCs w:val="24"/>
              </w:rPr>
            </w:pPr>
            <w:r w:rsidRPr="002706BE">
              <w:rPr>
                <w:sz w:val="24"/>
                <w:szCs w:val="24"/>
              </w:rPr>
              <w:t xml:space="preserve">Сорный </w:t>
            </w:r>
          </w:p>
        </w:tc>
        <w:tc>
          <w:tcPr>
            <w:tcW w:w="839" w:type="dxa"/>
            <w:shd w:val="clear" w:color="auto" w:fill="auto"/>
            <w:noWrap/>
            <w:vAlign w:val="center"/>
          </w:tcPr>
          <w:p w14:paraId="05A0072D"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tcPr>
          <w:p w14:paraId="674008E3"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tcPr>
          <w:p w14:paraId="1EA1C781" w14:textId="77777777" w:rsidR="00BD2A72" w:rsidRPr="002706BE" w:rsidRDefault="00BD2A72" w:rsidP="00880693">
            <w:pPr>
              <w:spacing w:after="0" w:line="240" w:lineRule="auto"/>
              <w:contextualSpacing/>
              <w:jc w:val="center"/>
              <w:rPr>
                <w:sz w:val="24"/>
                <w:szCs w:val="24"/>
              </w:rPr>
            </w:pPr>
            <w:r w:rsidRPr="002706BE">
              <w:rPr>
                <w:sz w:val="24"/>
                <w:szCs w:val="24"/>
              </w:rPr>
              <w:t>В</w:t>
            </w:r>
          </w:p>
        </w:tc>
      </w:tr>
      <w:tr w:rsidR="002706BE" w:rsidRPr="002706BE" w14:paraId="0C71405F" w14:textId="77777777" w:rsidTr="001A7FF3">
        <w:trPr>
          <w:trHeight w:val="315"/>
        </w:trPr>
        <w:tc>
          <w:tcPr>
            <w:tcW w:w="3085" w:type="dxa"/>
            <w:shd w:val="clear" w:color="auto" w:fill="auto"/>
            <w:noWrap/>
            <w:vAlign w:val="center"/>
            <w:hideMark/>
          </w:tcPr>
          <w:p w14:paraId="30D9745E" w14:textId="77777777" w:rsidR="00BD2A72" w:rsidRPr="002706BE" w:rsidRDefault="00BD2A72" w:rsidP="00880693">
            <w:pPr>
              <w:spacing w:after="0" w:line="240" w:lineRule="auto"/>
              <w:contextualSpacing/>
              <w:rPr>
                <w:sz w:val="24"/>
                <w:szCs w:val="24"/>
              </w:rPr>
            </w:pPr>
            <w:r w:rsidRPr="002706BE">
              <w:rPr>
                <w:i/>
                <w:iCs/>
                <w:sz w:val="24"/>
                <w:szCs w:val="24"/>
              </w:rPr>
              <w:t>Falcaria vulgaris</w:t>
            </w:r>
            <w:r w:rsidRPr="002706BE">
              <w:rPr>
                <w:sz w:val="24"/>
                <w:szCs w:val="24"/>
              </w:rPr>
              <w:t xml:space="preserve"> Bernh.</w:t>
            </w:r>
          </w:p>
        </w:tc>
        <w:tc>
          <w:tcPr>
            <w:tcW w:w="851" w:type="dxa"/>
            <w:shd w:val="clear" w:color="auto" w:fill="auto"/>
            <w:noWrap/>
            <w:vAlign w:val="center"/>
            <w:hideMark/>
          </w:tcPr>
          <w:p w14:paraId="21520E5F"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63FE0C48"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242A01B8"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7A90C855"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1F625294"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1A06A83F"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56DECEEF" w14:textId="77777777" w:rsidTr="001A7FF3">
        <w:trPr>
          <w:trHeight w:val="315"/>
        </w:trPr>
        <w:tc>
          <w:tcPr>
            <w:tcW w:w="3085" w:type="dxa"/>
            <w:shd w:val="clear" w:color="auto" w:fill="auto"/>
            <w:noWrap/>
            <w:vAlign w:val="center"/>
            <w:hideMark/>
          </w:tcPr>
          <w:p w14:paraId="6FBF3AED"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Fallopia convolvulus</w:t>
            </w:r>
            <w:r w:rsidRPr="002706BE">
              <w:rPr>
                <w:sz w:val="24"/>
                <w:szCs w:val="24"/>
                <w:lang w:val="en-US"/>
              </w:rPr>
              <w:t xml:space="preserve"> (L.) A. Löve</w:t>
            </w:r>
          </w:p>
        </w:tc>
        <w:tc>
          <w:tcPr>
            <w:tcW w:w="851" w:type="dxa"/>
            <w:shd w:val="clear" w:color="auto" w:fill="auto"/>
            <w:noWrap/>
            <w:vAlign w:val="center"/>
            <w:hideMark/>
          </w:tcPr>
          <w:p w14:paraId="16447BB4" w14:textId="77777777" w:rsidR="00BD2A72" w:rsidRPr="002706BE" w:rsidRDefault="00BD2A72" w:rsidP="00880693">
            <w:pPr>
              <w:spacing w:after="0" w:line="240" w:lineRule="auto"/>
              <w:contextualSpacing/>
              <w:jc w:val="center"/>
              <w:rPr>
                <w:sz w:val="24"/>
                <w:szCs w:val="24"/>
              </w:rPr>
            </w:pPr>
            <w:r w:rsidRPr="002706BE">
              <w:rPr>
                <w:sz w:val="24"/>
                <w:szCs w:val="24"/>
              </w:rPr>
              <w:t>лв</w:t>
            </w:r>
          </w:p>
        </w:tc>
        <w:tc>
          <w:tcPr>
            <w:tcW w:w="879" w:type="dxa"/>
            <w:shd w:val="clear" w:color="auto" w:fill="auto"/>
            <w:noWrap/>
            <w:vAlign w:val="center"/>
            <w:hideMark/>
          </w:tcPr>
          <w:p w14:paraId="5C4A678E" w14:textId="77777777" w:rsidR="00BD2A72" w:rsidRPr="002706BE" w:rsidRDefault="00BD2A72" w:rsidP="00880693">
            <w:pPr>
              <w:spacing w:after="0" w:line="240" w:lineRule="auto"/>
              <w:contextualSpacing/>
              <w:jc w:val="center"/>
              <w:rPr>
                <w:sz w:val="24"/>
                <w:szCs w:val="24"/>
              </w:rPr>
            </w:pPr>
            <w:r w:rsidRPr="002706BE">
              <w:rPr>
                <w:sz w:val="24"/>
                <w:szCs w:val="24"/>
              </w:rPr>
              <w:t>МГ</w:t>
            </w:r>
          </w:p>
        </w:tc>
        <w:tc>
          <w:tcPr>
            <w:tcW w:w="1571" w:type="dxa"/>
            <w:shd w:val="clear" w:color="auto" w:fill="auto"/>
            <w:noWrap/>
            <w:vAlign w:val="center"/>
            <w:hideMark/>
          </w:tcPr>
          <w:p w14:paraId="2D739126"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45941B1F"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5DE15691"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28C2DE81"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7E494B31" w14:textId="77777777" w:rsidTr="001A7FF3">
        <w:trPr>
          <w:trHeight w:val="315"/>
        </w:trPr>
        <w:tc>
          <w:tcPr>
            <w:tcW w:w="3085" w:type="dxa"/>
            <w:shd w:val="clear" w:color="auto" w:fill="auto"/>
            <w:noWrap/>
            <w:vAlign w:val="center"/>
            <w:hideMark/>
          </w:tcPr>
          <w:p w14:paraId="3CB57905" w14:textId="77777777" w:rsidR="00BD2A72" w:rsidRPr="002706BE" w:rsidRDefault="00BD2A72" w:rsidP="00880693">
            <w:pPr>
              <w:spacing w:after="0" w:line="240" w:lineRule="auto"/>
              <w:contextualSpacing/>
              <w:rPr>
                <w:i/>
                <w:iCs/>
                <w:sz w:val="24"/>
                <w:szCs w:val="24"/>
              </w:rPr>
            </w:pPr>
            <w:r w:rsidRPr="002706BE">
              <w:rPr>
                <w:i/>
                <w:iCs/>
                <w:sz w:val="24"/>
                <w:szCs w:val="24"/>
              </w:rPr>
              <w:t>Festuca pratensis</w:t>
            </w:r>
            <w:r w:rsidRPr="002706BE">
              <w:rPr>
                <w:sz w:val="24"/>
                <w:szCs w:val="24"/>
              </w:rPr>
              <w:t xml:space="preserve"> Huds. </w:t>
            </w:r>
          </w:p>
        </w:tc>
        <w:tc>
          <w:tcPr>
            <w:tcW w:w="851" w:type="dxa"/>
            <w:shd w:val="clear" w:color="auto" w:fill="auto"/>
            <w:noWrap/>
            <w:vAlign w:val="center"/>
            <w:hideMark/>
          </w:tcPr>
          <w:p w14:paraId="18F098A0"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611BE380"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05F39A3E"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6D70EFD9"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20AE41EF"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58242917"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4F720DF" w14:textId="77777777" w:rsidTr="001A7FF3">
        <w:trPr>
          <w:trHeight w:val="315"/>
        </w:trPr>
        <w:tc>
          <w:tcPr>
            <w:tcW w:w="3085" w:type="dxa"/>
            <w:shd w:val="clear" w:color="auto" w:fill="auto"/>
            <w:noWrap/>
            <w:vAlign w:val="center"/>
            <w:hideMark/>
          </w:tcPr>
          <w:p w14:paraId="5CD68FF5"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Festuca valesiaca </w:t>
            </w:r>
            <w:r w:rsidRPr="002706BE">
              <w:rPr>
                <w:sz w:val="24"/>
                <w:szCs w:val="24"/>
              </w:rPr>
              <w:t xml:space="preserve">Gaudin </w:t>
            </w:r>
          </w:p>
        </w:tc>
        <w:tc>
          <w:tcPr>
            <w:tcW w:w="851" w:type="dxa"/>
            <w:shd w:val="clear" w:color="auto" w:fill="auto"/>
            <w:noWrap/>
            <w:vAlign w:val="center"/>
            <w:hideMark/>
          </w:tcPr>
          <w:p w14:paraId="2E5D9F45" w14:textId="77777777" w:rsidR="00BD2A72" w:rsidRPr="002706BE" w:rsidRDefault="00BD2A72" w:rsidP="00880693">
            <w:pPr>
              <w:spacing w:after="0" w:line="240" w:lineRule="auto"/>
              <w:contextualSpacing/>
              <w:jc w:val="center"/>
              <w:rPr>
                <w:sz w:val="24"/>
                <w:szCs w:val="24"/>
              </w:rPr>
            </w:pPr>
            <w:r w:rsidRPr="002706BE">
              <w:rPr>
                <w:sz w:val="24"/>
                <w:szCs w:val="24"/>
              </w:rPr>
              <w:t>дрн</w:t>
            </w:r>
          </w:p>
        </w:tc>
        <w:tc>
          <w:tcPr>
            <w:tcW w:w="879" w:type="dxa"/>
            <w:shd w:val="clear" w:color="auto" w:fill="auto"/>
            <w:noWrap/>
            <w:vAlign w:val="center"/>
            <w:hideMark/>
          </w:tcPr>
          <w:p w14:paraId="58B3D7CE"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066AED74"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4F243908"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3BACC318"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6DC54BBA"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717AFE35" w14:textId="77777777" w:rsidTr="001A7FF3">
        <w:trPr>
          <w:trHeight w:val="315"/>
        </w:trPr>
        <w:tc>
          <w:tcPr>
            <w:tcW w:w="3085" w:type="dxa"/>
            <w:shd w:val="clear" w:color="auto" w:fill="auto"/>
            <w:noWrap/>
            <w:vAlign w:val="center"/>
            <w:hideMark/>
          </w:tcPr>
          <w:p w14:paraId="57B4E00E"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Fragaria viridis </w:t>
            </w:r>
            <w:r w:rsidRPr="002706BE">
              <w:rPr>
                <w:sz w:val="24"/>
                <w:szCs w:val="24"/>
              </w:rPr>
              <w:t>(Duchesne) Weston</w:t>
            </w:r>
          </w:p>
        </w:tc>
        <w:tc>
          <w:tcPr>
            <w:tcW w:w="851" w:type="dxa"/>
            <w:shd w:val="clear" w:color="auto" w:fill="auto"/>
            <w:noWrap/>
            <w:vAlign w:val="center"/>
            <w:hideMark/>
          </w:tcPr>
          <w:p w14:paraId="51045925"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2EDCB509"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6419F6E1"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5321030F"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347F30D0"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0E8077A7" w14:textId="77777777" w:rsidR="00BD2A72" w:rsidRPr="002706BE" w:rsidRDefault="00BD2A72" w:rsidP="00880693">
            <w:pPr>
              <w:spacing w:after="0" w:line="240" w:lineRule="auto"/>
              <w:contextualSpacing/>
              <w:jc w:val="center"/>
              <w:rPr>
                <w:sz w:val="24"/>
                <w:szCs w:val="24"/>
              </w:rPr>
            </w:pPr>
            <w:r w:rsidRPr="002706BE">
              <w:rPr>
                <w:sz w:val="24"/>
                <w:szCs w:val="24"/>
              </w:rPr>
              <w:t>Z</w:t>
            </w:r>
          </w:p>
        </w:tc>
      </w:tr>
      <w:tr w:rsidR="002706BE" w:rsidRPr="002706BE" w14:paraId="3DE7CF17" w14:textId="77777777" w:rsidTr="001A7FF3">
        <w:trPr>
          <w:trHeight w:val="375"/>
        </w:trPr>
        <w:tc>
          <w:tcPr>
            <w:tcW w:w="3085" w:type="dxa"/>
            <w:shd w:val="clear" w:color="auto" w:fill="auto"/>
            <w:noWrap/>
            <w:vAlign w:val="center"/>
            <w:hideMark/>
          </w:tcPr>
          <w:p w14:paraId="16772E78" w14:textId="77777777" w:rsidR="00BD2A72" w:rsidRPr="002706BE" w:rsidRDefault="00BD2A72" w:rsidP="00880693">
            <w:pPr>
              <w:spacing w:after="0" w:line="240" w:lineRule="auto"/>
              <w:contextualSpacing/>
              <w:rPr>
                <w:i/>
                <w:iCs/>
                <w:sz w:val="24"/>
                <w:szCs w:val="24"/>
              </w:rPr>
            </w:pPr>
            <w:r w:rsidRPr="002706BE">
              <w:rPr>
                <w:i/>
                <w:iCs/>
                <w:sz w:val="24"/>
                <w:szCs w:val="24"/>
              </w:rPr>
              <w:t>Galatella angustissima</w:t>
            </w:r>
            <w:r w:rsidRPr="002706BE">
              <w:rPr>
                <w:sz w:val="24"/>
                <w:szCs w:val="24"/>
              </w:rPr>
              <w:t xml:space="preserve"> (Tausch) Novopokr. </w:t>
            </w:r>
          </w:p>
        </w:tc>
        <w:tc>
          <w:tcPr>
            <w:tcW w:w="851" w:type="dxa"/>
            <w:shd w:val="clear" w:color="auto" w:fill="auto"/>
            <w:noWrap/>
            <w:vAlign w:val="center"/>
            <w:hideMark/>
          </w:tcPr>
          <w:p w14:paraId="753E64C4"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75ACB5BA"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7DC48A97"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7805C3F4"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103B66A6"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51DD9D49"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6490720C" w14:textId="77777777" w:rsidTr="001A7FF3">
        <w:trPr>
          <w:trHeight w:val="375"/>
        </w:trPr>
        <w:tc>
          <w:tcPr>
            <w:tcW w:w="3085" w:type="dxa"/>
            <w:shd w:val="clear" w:color="auto" w:fill="auto"/>
            <w:noWrap/>
            <w:vAlign w:val="center"/>
            <w:hideMark/>
          </w:tcPr>
          <w:p w14:paraId="01006978" w14:textId="77777777" w:rsidR="00BD2A72" w:rsidRPr="002706BE" w:rsidRDefault="00BD2A72" w:rsidP="00880693">
            <w:pPr>
              <w:spacing w:after="0" w:line="240" w:lineRule="auto"/>
              <w:contextualSpacing/>
              <w:rPr>
                <w:i/>
                <w:iCs/>
                <w:sz w:val="24"/>
                <w:szCs w:val="24"/>
              </w:rPr>
            </w:pPr>
            <w:r w:rsidRPr="002706BE">
              <w:rPr>
                <w:i/>
                <w:iCs/>
                <w:sz w:val="24"/>
                <w:szCs w:val="24"/>
              </w:rPr>
              <w:t>Galatella biflora</w:t>
            </w:r>
            <w:r w:rsidRPr="002706BE">
              <w:rPr>
                <w:sz w:val="24"/>
                <w:szCs w:val="24"/>
              </w:rPr>
              <w:t xml:space="preserve"> (L.) Nees</w:t>
            </w:r>
          </w:p>
        </w:tc>
        <w:tc>
          <w:tcPr>
            <w:tcW w:w="851" w:type="dxa"/>
            <w:shd w:val="clear" w:color="auto" w:fill="auto"/>
            <w:noWrap/>
            <w:vAlign w:val="center"/>
            <w:hideMark/>
          </w:tcPr>
          <w:p w14:paraId="07DAD858"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71AA60D6"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3051F847"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53AE87B2"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69989193"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1D15B369"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411FC4C1" w14:textId="77777777" w:rsidTr="001A7FF3">
        <w:trPr>
          <w:trHeight w:val="375"/>
        </w:trPr>
        <w:tc>
          <w:tcPr>
            <w:tcW w:w="3085" w:type="dxa"/>
            <w:shd w:val="clear" w:color="auto" w:fill="auto"/>
            <w:noWrap/>
            <w:vAlign w:val="center"/>
            <w:hideMark/>
          </w:tcPr>
          <w:p w14:paraId="14742B53"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Galatella villosa </w:t>
            </w:r>
            <w:r w:rsidRPr="002706BE">
              <w:rPr>
                <w:sz w:val="24"/>
                <w:szCs w:val="24"/>
              </w:rPr>
              <w:t>(L.)</w:t>
            </w:r>
            <w:r w:rsidRPr="002706BE">
              <w:rPr>
                <w:i/>
                <w:iCs/>
                <w:sz w:val="24"/>
                <w:szCs w:val="24"/>
              </w:rPr>
              <w:t xml:space="preserve"> </w:t>
            </w:r>
            <w:r w:rsidRPr="002706BE">
              <w:rPr>
                <w:sz w:val="24"/>
                <w:szCs w:val="24"/>
              </w:rPr>
              <w:t xml:space="preserve">Rchb. </w:t>
            </w:r>
          </w:p>
        </w:tc>
        <w:tc>
          <w:tcPr>
            <w:tcW w:w="851" w:type="dxa"/>
            <w:shd w:val="clear" w:color="auto" w:fill="auto"/>
            <w:noWrap/>
            <w:vAlign w:val="center"/>
            <w:hideMark/>
          </w:tcPr>
          <w:p w14:paraId="47AED762"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1989A857"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510BCDFF"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4CEA98E9"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5EF90459"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1228C525"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540936FD" w14:textId="77777777" w:rsidTr="001A7FF3">
        <w:trPr>
          <w:trHeight w:val="375"/>
        </w:trPr>
        <w:tc>
          <w:tcPr>
            <w:tcW w:w="3085" w:type="dxa"/>
            <w:shd w:val="clear" w:color="auto" w:fill="auto"/>
            <w:noWrap/>
            <w:vAlign w:val="center"/>
            <w:hideMark/>
          </w:tcPr>
          <w:p w14:paraId="7ACBEF4F" w14:textId="77777777" w:rsidR="00BD2A72" w:rsidRPr="002706BE" w:rsidRDefault="00BD2A72" w:rsidP="00880693">
            <w:pPr>
              <w:spacing w:after="0" w:line="240" w:lineRule="auto"/>
              <w:contextualSpacing/>
              <w:rPr>
                <w:i/>
                <w:iCs/>
                <w:sz w:val="24"/>
                <w:szCs w:val="24"/>
              </w:rPr>
            </w:pPr>
            <w:r w:rsidRPr="002706BE">
              <w:rPr>
                <w:i/>
                <w:iCs/>
                <w:sz w:val="24"/>
                <w:szCs w:val="24"/>
              </w:rPr>
              <w:t>Galium aparine</w:t>
            </w:r>
            <w:r w:rsidRPr="002706BE">
              <w:rPr>
                <w:sz w:val="24"/>
                <w:szCs w:val="24"/>
              </w:rPr>
              <w:t xml:space="preserve"> L. </w:t>
            </w:r>
          </w:p>
        </w:tc>
        <w:tc>
          <w:tcPr>
            <w:tcW w:w="851" w:type="dxa"/>
            <w:shd w:val="clear" w:color="auto" w:fill="auto"/>
            <w:noWrap/>
            <w:vAlign w:val="center"/>
            <w:hideMark/>
          </w:tcPr>
          <w:p w14:paraId="7CA8A9AC" w14:textId="77777777" w:rsidR="00BD2A72" w:rsidRPr="002706BE" w:rsidRDefault="00BD2A72" w:rsidP="00880693">
            <w:pPr>
              <w:spacing w:after="0" w:line="240" w:lineRule="auto"/>
              <w:contextualSpacing/>
              <w:jc w:val="center"/>
              <w:rPr>
                <w:sz w:val="24"/>
                <w:szCs w:val="24"/>
              </w:rPr>
            </w:pPr>
            <w:r w:rsidRPr="002706BE">
              <w:rPr>
                <w:sz w:val="24"/>
                <w:szCs w:val="24"/>
              </w:rPr>
              <w:t>лв</w:t>
            </w:r>
          </w:p>
        </w:tc>
        <w:tc>
          <w:tcPr>
            <w:tcW w:w="879" w:type="dxa"/>
            <w:shd w:val="clear" w:color="auto" w:fill="auto"/>
            <w:noWrap/>
            <w:vAlign w:val="center"/>
            <w:hideMark/>
          </w:tcPr>
          <w:p w14:paraId="6D8234FA"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373740A6"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5DB7F473"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7529B8F0"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5CA8D53C"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206776A1" w14:textId="77777777" w:rsidTr="001A7FF3">
        <w:trPr>
          <w:trHeight w:val="315"/>
        </w:trPr>
        <w:tc>
          <w:tcPr>
            <w:tcW w:w="3085" w:type="dxa"/>
            <w:shd w:val="clear" w:color="auto" w:fill="auto"/>
            <w:noWrap/>
            <w:vAlign w:val="center"/>
            <w:hideMark/>
          </w:tcPr>
          <w:p w14:paraId="008F59BC" w14:textId="77777777" w:rsidR="00BD2A72" w:rsidRPr="002706BE" w:rsidRDefault="00BD2A72" w:rsidP="00880693">
            <w:pPr>
              <w:spacing w:after="0" w:line="240" w:lineRule="auto"/>
              <w:contextualSpacing/>
              <w:rPr>
                <w:i/>
                <w:iCs/>
                <w:sz w:val="24"/>
                <w:szCs w:val="24"/>
              </w:rPr>
            </w:pPr>
            <w:r w:rsidRPr="002706BE">
              <w:rPr>
                <w:i/>
                <w:iCs/>
                <w:sz w:val="24"/>
                <w:szCs w:val="24"/>
              </w:rPr>
              <w:t>Galium</w:t>
            </w:r>
            <w:r w:rsidRPr="002706BE">
              <w:rPr>
                <w:sz w:val="24"/>
                <w:szCs w:val="24"/>
              </w:rPr>
              <w:t xml:space="preserve"> </w:t>
            </w:r>
            <w:r w:rsidRPr="002706BE">
              <w:rPr>
                <w:i/>
                <w:iCs/>
                <w:sz w:val="24"/>
                <w:szCs w:val="24"/>
              </w:rPr>
              <w:t>verum</w:t>
            </w:r>
            <w:r w:rsidRPr="002706BE">
              <w:rPr>
                <w:sz w:val="24"/>
                <w:szCs w:val="24"/>
              </w:rPr>
              <w:t xml:space="preserve"> L.</w:t>
            </w:r>
          </w:p>
        </w:tc>
        <w:tc>
          <w:tcPr>
            <w:tcW w:w="851" w:type="dxa"/>
            <w:shd w:val="clear" w:color="auto" w:fill="auto"/>
            <w:noWrap/>
            <w:vAlign w:val="center"/>
            <w:hideMark/>
          </w:tcPr>
          <w:p w14:paraId="16724243"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3864CA53"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0DB2AA29"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1A369427"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3ADE6AEB"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01B88F8B"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1B48922B" w14:textId="77777777" w:rsidTr="001A7FF3">
        <w:trPr>
          <w:trHeight w:val="315"/>
        </w:trPr>
        <w:tc>
          <w:tcPr>
            <w:tcW w:w="3085" w:type="dxa"/>
            <w:shd w:val="clear" w:color="auto" w:fill="auto"/>
            <w:noWrap/>
            <w:vAlign w:val="center"/>
            <w:hideMark/>
          </w:tcPr>
          <w:p w14:paraId="3C3EBBA2"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Genista tinctoria </w:t>
            </w:r>
            <w:r w:rsidRPr="002706BE">
              <w:rPr>
                <w:sz w:val="24"/>
                <w:szCs w:val="24"/>
              </w:rPr>
              <w:t>L.</w:t>
            </w:r>
          </w:p>
        </w:tc>
        <w:tc>
          <w:tcPr>
            <w:tcW w:w="851" w:type="dxa"/>
            <w:shd w:val="clear" w:color="auto" w:fill="auto"/>
            <w:noWrap/>
            <w:vAlign w:val="center"/>
            <w:hideMark/>
          </w:tcPr>
          <w:p w14:paraId="4DB108B9" w14:textId="77777777" w:rsidR="00BD2A72" w:rsidRPr="002706BE" w:rsidRDefault="00BD2A72" w:rsidP="00880693">
            <w:pPr>
              <w:spacing w:after="0" w:line="240" w:lineRule="auto"/>
              <w:contextualSpacing/>
              <w:jc w:val="center"/>
              <w:rPr>
                <w:sz w:val="24"/>
                <w:szCs w:val="24"/>
              </w:rPr>
            </w:pPr>
            <w:r w:rsidRPr="002706BE">
              <w:rPr>
                <w:sz w:val="24"/>
                <w:szCs w:val="24"/>
              </w:rPr>
              <w:t>ПК</w:t>
            </w:r>
          </w:p>
        </w:tc>
        <w:tc>
          <w:tcPr>
            <w:tcW w:w="879" w:type="dxa"/>
            <w:shd w:val="clear" w:color="auto" w:fill="auto"/>
            <w:noWrap/>
            <w:vAlign w:val="center"/>
            <w:hideMark/>
          </w:tcPr>
          <w:p w14:paraId="1BA87701"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28EA1404"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370EAF33" w14:textId="77777777" w:rsidR="00BD2A72" w:rsidRPr="002706BE" w:rsidRDefault="00BD2A72" w:rsidP="00880693">
            <w:pPr>
              <w:spacing w:after="0" w:line="240" w:lineRule="auto"/>
              <w:contextualSpacing/>
              <w:jc w:val="center"/>
              <w:rPr>
                <w:sz w:val="24"/>
                <w:szCs w:val="24"/>
              </w:rPr>
            </w:pPr>
            <w:r w:rsidRPr="002706BE">
              <w:rPr>
                <w:sz w:val="24"/>
                <w:szCs w:val="24"/>
              </w:rPr>
              <w:t>_</w:t>
            </w:r>
          </w:p>
        </w:tc>
        <w:tc>
          <w:tcPr>
            <w:tcW w:w="1079" w:type="dxa"/>
            <w:shd w:val="clear" w:color="auto" w:fill="auto"/>
            <w:noWrap/>
            <w:vAlign w:val="center"/>
            <w:hideMark/>
          </w:tcPr>
          <w:p w14:paraId="496417E3"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1FF52992"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773A3AB" w14:textId="77777777" w:rsidTr="001A7FF3">
        <w:trPr>
          <w:trHeight w:val="315"/>
        </w:trPr>
        <w:tc>
          <w:tcPr>
            <w:tcW w:w="3085" w:type="dxa"/>
            <w:shd w:val="clear" w:color="auto" w:fill="auto"/>
            <w:noWrap/>
            <w:vAlign w:val="center"/>
            <w:hideMark/>
          </w:tcPr>
          <w:p w14:paraId="4A1C4414"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Glaux maritima </w:t>
            </w:r>
            <w:r w:rsidRPr="002706BE">
              <w:rPr>
                <w:sz w:val="24"/>
                <w:szCs w:val="24"/>
              </w:rPr>
              <w:t xml:space="preserve">L. </w:t>
            </w:r>
          </w:p>
        </w:tc>
        <w:tc>
          <w:tcPr>
            <w:tcW w:w="851" w:type="dxa"/>
            <w:shd w:val="clear" w:color="auto" w:fill="auto"/>
            <w:noWrap/>
            <w:vAlign w:val="center"/>
            <w:hideMark/>
          </w:tcPr>
          <w:p w14:paraId="396C7F8B"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1265CDE4" w14:textId="77777777" w:rsidR="00BD2A72" w:rsidRPr="002706BE" w:rsidRDefault="00BD2A72" w:rsidP="00880693">
            <w:pPr>
              <w:spacing w:after="0" w:line="240" w:lineRule="auto"/>
              <w:contextualSpacing/>
              <w:jc w:val="center"/>
              <w:rPr>
                <w:sz w:val="24"/>
                <w:szCs w:val="24"/>
              </w:rPr>
            </w:pPr>
            <w:r w:rsidRPr="002706BE">
              <w:rPr>
                <w:sz w:val="24"/>
                <w:szCs w:val="24"/>
              </w:rPr>
              <w:t>МГ</w:t>
            </w:r>
          </w:p>
        </w:tc>
        <w:tc>
          <w:tcPr>
            <w:tcW w:w="1571" w:type="dxa"/>
            <w:shd w:val="clear" w:color="auto" w:fill="auto"/>
            <w:noWrap/>
            <w:vAlign w:val="center"/>
            <w:hideMark/>
          </w:tcPr>
          <w:p w14:paraId="669867DC" w14:textId="77777777" w:rsidR="00BD2A72" w:rsidRPr="002706BE" w:rsidRDefault="00BD2A72" w:rsidP="00880693">
            <w:pPr>
              <w:spacing w:after="0" w:line="240" w:lineRule="auto"/>
              <w:contextualSpacing/>
              <w:jc w:val="center"/>
              <w:rPr>
                <w:sz w:val="24"/>
                <w:szCs w:val="24"/>
              </w:rPr>
            </w:pPr>
            <w:r w:rsidRPr="002706BE">
              <w:rPr>
                <w:sz w:val="24"/>
                <w:szCs w:val="24"/>
              </w:rPr>
              <w:t>Прибрежный</w:t>
            </w:r>
          </w:p>
        </w:tc>
        <w:tc>
          <w:tcPr>
            <w:tcW w:w="839" w:type="dxa"/>
            <w:shd w:val="clear" w:color="auto" w:fill="auto"/>
            <w:noWrap/>
            <w:vAlign w:val="center"/>
            <w:hideMark/>
          </w:tcPr>
          <w:p w14:paraId="7FD5606C"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37E118F4"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51871D16"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5E4AB081" w14:textId="77777777" w:rsidTr="001A7FF3">
        <w:trPr>
          <w:trHeight w:val="315"/>
        </w:trPr>
        <w:tc>
          <w:tcPr>
            <w:tcW w:w="3085" w:type="dxa"/>
            <w:shd w:val="clear" w:color="auto" w:fill="auto"/>
            <w:noWrap/>
            <w:vAlign w:val="center"/>
            <w:hideMark/>
          </w:tcPr>
          <w:p w14:paraId="3A5AA652" w14:textId="77777777" w:rsidR="00BD2A72" w:rsidRPr="002706BE" w:rsidRDefault="00BD2A72" w:rsidP="00880693">
            <w:pPr>
              <w:spacing w:after="0" w:line="240" w:lineRule="auto"/>
              <w:contextualSpacing/>
              <w:rPr>
                <w:i/>
                <w:iCs/>
                <w:sz w:val="24"/>
                <w:szCs w:val="24"/>
              </w:rPr>
            </w:pPr>
            <w:r w:rsidRPr="002706BE">
              <w:rPr>
                <w:i/>
                <w:iCs/>
                <w:sz w:val="24"/>
                <w:szCs w:val="24"/>
              </w:rPr>
              <w:t>Glechoma hederacea</w:t>
            </w:r>
            <w:r w:rsidRPr="002706BE">
              <w:rPr>
                <w:sz w:val="24"/>
                <w:szCs w:val="24"/>
              </w:rPr>
              <w:t xml:space="preserve"> L. </w:t>
            </w:r>
          </w:p>
        </w:tc>
        <w:tc>
          <w:tcPr>
            <w:tcW w:w="851" w:type="dxa"/>
            <w:shd w:val="clear" w:color="auto" w:fill="auto"/>
            <w:noWrap/>
            <w:vAlign w:val="center"/>
            <w:hideMark/>
          </w:tcPr>
          <w:p w14:paraId="42AB7167"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462A5F8C"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62A0639C"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3E1A4B23"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11C15409"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40C19A56"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76EEA6C9" w14:textId="77777777" w:rsidTr="001A7FF3">
        <w:trPr>
          <w:trHeight w:val="315"/>
        </w:trPr>
        <w:tc>
          <w:tcPr>
            <w:tcW w:w="3085" w:type="dxa"/>
            <w:shd w:val="clear" w:color="auto" w:fill="auto"/>
            <w:noWrap/>
            <w:vAlign w:val="center"/>
            <w:hideMark/>
          </w:tcPr>
          <w:p w14:paraId="726227D7" w14:textId="77777777" w:rsidR="00BD2A72" w:rsidRPr="002706BE" w:rsidRDefault="00BD2A72" w:rsidP="00880693">
            <w:pPr>
              <w:spacing w:after="0" w:line="240" w:lineRule="auto"/>
              <w:contextualSpacing/>
              <w:rPr>
                <w:i/>
                <w:iCs/>
                <w:sz w:val="24"/>
                <w:szCs w:val="24"/>
              </w:rPr>
            </w:pPr>
            <w:r w:rsidRPr="002706BE">
              <w:rPr>
                <w:i/>
                <w:iCs/>
                <w:sz w:val="24"/>
                <w:szCs w:val="24"/>
              </w:rPr>
              <w:t>Glycyrrhiza korshinskyi</w:t>
            </w:r>
            <w:r w:rsidRPr="002706BE">
              <w:rPr>
                <w:sz w:val="24"/>
                <w:szCs w:val="24"/>
              </w:rPr>
              <w:t xml:space="preserve"> G. Grig. </w:t>
            </w:r>
          </w:p>
        </w:tc>
        <w:tc>
          <w:tcPr>
            <w:tcW w:w="851" w:type="dxa"/>
            <w:shd w:val="clear" w:color="auto" w:fill="auto"/>
            <w:noWrap/>
            <w:vAlign w:val="center"/>
            <w:hideMark/>
          </w:tcPr>
          <w:p w14:paraId="3A9F6149"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0F6402DE"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0ACEADDB"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35F06EAB"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63D2743B"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1BC1DAAC"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bl>
    <w:p w14:paraId="2B4AC213" w14:textId="77777777" w:rsidR="00CB2DA8" w:rsidRPr="002706BE" w:rsidRDefault="00CB2DA8" w:rsidP="00880693">
      <w:pPr>
        <w:spacing w:after="0" w:line="240" w:lineRule="auto"/>
        <w:jc w:val="right"/>
        <w:rPr>
          <w:i/>
          <w:sz w:val="28"/>
        </w:rPr>
      </w:pPr>
      <w:r w:rsidRPr="002706BE">
        <w:rPr>
          <w:i/>
          <w:sz w:val="28"/>
        </w:rPr>
        <w:lastRenderedPageBreak/>
        <w:t>Продолжение таблицы Е1</w:t>
      </w:r>
    </w:p>
    <w:tbl>
      <w:tblPr>
        <w:tblW w:w="9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851"/>
        <w:gridCol w:w="879"/>
        <w:gridCol w:w="1571"/>
        <w:gridCol w:w="839"/>
        <w:gridCol w:w="1079"/>
        <w:gridCol w:w="913"/>
      </w:tblGrid>
      <w:tr w:rsidR="002706BE" w:rsidRPr="002706BE" w14:paraId="7A8B36FB" w14:textId="77777777" w:rsidTr="001A7FF3">
        <w:trPr>
          <w:trHeight w:val="315"/>
        </w:trPr>
        <w:tc>
          <w:tcPr>
            <w:tcW w:w="3085" w:type="dxa"/>
            <w:shd w:val="clear" w:color="auto" w:fill="auto"/>
            <w:noWrap/>
            <w:vAlign w:val="center"/>
          </w:tcPr>
          <w:p w14:paraId="6E39C881" w14:textId="5D3ABF56" w:rsidR="00CB2DA8" w:rsidRPr="002706BE" w:rsidRDefault="00CB2DA8" w:rsidP="00880693">
            <w:pPr>
              <w:spacing w:after="0" w:line="240" w:lineRule="auto"/>
              <w:contextualSpacing/>
              <w:jc w:val="center"/>
              <w:rPr>
                <w:iCs/>
                <w:sz w:val="24"/>
                <w:szCs w:val="24"/>
              </w:rPr>
            </w:pPr>
            <w:r w:rsidRPr="002706BE">
              <w:rPr>
                <w:iCs/>
                <w:sz w:val="24"/>
                <w:szCs w:val="24"/>
              </w:rPr>
              <w:t>1</w:t>
            </w:r>
          </w:p>
        </w:tc>
        <w:tc>
          <w:tcPr>
            <w:tcW w:w="851" w:type="dxa"/>
            <w:shd w:val="clear" w:color="auto" w:fill="auto"/>
            <w:noWrap/>
            <w:vAlign w:val="center"/>
          </w:tcPr>
          <w:p w14:paraId="39CDEE9B" w14:textId="1888A36E" w:rsidR="00CB2DA8" w:rsidRPr="002706BE" w:rsidRDefault="00CB2DA8" w:rsidP="00880693">
            <w:pPr>
              <w:spacing w:after="0" w:line="240" w:lineRule="auto"/>
              <w:contextualSpacing/>
              <w:jc w:val="center"/>
              <w:rPr>
                <w:sz w:val="24"/>
                <w:szCs w:val="24"/>
              </w:rPr>
            </w:pPr>
            <w:r w:rsidRPr="002706BE">
              <w:rPr>
                <w:sz w:val="24"/>
                <w:szCs w:val="24"/>
              </w:rPr>
              <w:t>2</w:t>
            </w:r>
          </w:p>
        </w:tc>
        <w:tc>
          <w:tcPr>
            <w:tcW w:w="879" w:type="dxa"/>
            <w:shd w:val="clear" w:color="auto" w:fill="auto"/>
            <w:noWrap/>
            <w:vAlign w:val="center"/>
          </w:tcPr>
          <w:p w14:paraId="2C477FF5" w14:textId="35E8E64C" w:rsidR="00CB2DA8" w:rsidRPr="002706BE" w:rsidRDefault="00CB2DA8" w:rsidP="00880693">
            <w:pPr>
              <w:spacing w:after="0" w:line="240" w:lineRule="auto"/>
              <w:contextualSpacing/>
              <w:jc w:val="center"/>
              <w:rPr>
                <w:sz w:val="24"/>
                <w:szCs w:val="24"/>
              </w:rPr>
            </w:pPr>
            <w:r w:rsidRPr="002706BE">
              <w:rPr>
                <w:sz w:val="24"/>
                <w:szCs w:val="24"/>
              </w:rPr>
              <w:t>3</w:t>
            </w:r>
          </w:p>
        </w:tc>
        <w:tc>
          <w:tcPr>
            <w:tcW w:w="1571" w:type="dxa"/>
            <w:shd w:val="clear" w:color="auto" w:fill="auto"/>
            <w:noWrap/>
            <w:vAlign w:val="center"/>
          </w:tcPr>
          <w:p w14:paraId="4E04B710" w14:textId="7710FA6D" w:rsidR="00CB2DA8" w:rsidRPr="002706BE" w:rsidRDefault="00CB2DA8" w:rsidP="00880693">
            <w:pPr>
              <w:spacing w:after="0" w:line="240" w:lineRule="auto"/>
              <w:contextualSpacing/>
              <w:jc w:val="center"/>
              <w:rPr>
                <w:sz w:val="24"/>
                <w:szCs w:val="24"/>
              </w:rPr>
            </w:pPr>
            <w:r w:rsidRPr="002706BE">
              <w:rPr>
                <w:sz w:val="24"/>
                <w:szCs w:val="24"/>
              </w:rPr>
              <w:t>4</w:t>
            </w:r>
          </w:p>
        </w:tc>
        <w:tc>
          <w:tcPr>
            <w:tcW w:w="839" w:type="dxa"/>
            <w:shd w:val="clear" w:color="auto" w:fill="auto"/>
            <w:noWrap/>
            <w:vAlign w:val="center"/>
          </w:tcPr>
          <w:p w14:paraId="25EFD195" w14:textId="2D91168D" w:rsidR="00CB2DA8" w:rsidRPr="002706BE" w:rsidRDefault="00CB2DA8" w:rsidP="00880693">
            <w:pPr>
              <w:spacing w:after="0" w:line="240" w:lineRule="auto"/>
              <w:contextualSpacing/>
              <w:jc w:val="center"/>
              <w:rPr>
                <w:sz w:val="24"/>
                <w:szCs w:val="24"/>
              </w:rPr>
            </w:pPr>
            <w:r w:rsidRPr="002706BE">
              <w:rPr>
                <w:sz w:val="24"/>
                <w:szCs w:val="24"/>
              </w:rPr>
              <w:t>5</w:t>
            </w:r>
          </w:p>
        </w:tc>
        <w:tc>
          <w:tcPr>
            <w:tcW w:w="1079" w:type="dxa"/>
            <w:shd w:val="clear" w:color="auto" w:fill="auto"/>
            <w:noWrap/>
            <w:vAlign w:val="center"/>
          </w:tcPr>
          <w:p w14:paraId="7C4802C3" w14:textId="7E7C584D" w:rsidR="00CB2DA8" w:rsidRPr="002706BE" w:rsidRDefault="00CB2DA8" w:rsidP="00880693">
            <w:pPr>
              <w:spacing w:after="0" w:line="240" w:lineRule="auto"/>
              <w:contextualSpacing/>
              <w:jc w:val="center"/>
              <w:rPr>
                <w:sz w:val="24"/>
                <w:szCs w:val="24"/>
              </w:rPr>
            </w:pPr>
            <w:r w:rsidRPr="002706BE">
              <w:rPr>
                <w:sz w:val="24"/>
                <w:szCs w:val="24"/>
              </w:rPr>
              <w:t>6</w:t>
            </w:r>
          </w:p>
        </w:tc>
        <w:tc>
          <w:tcPr>
            <w:tcW w:w="913" w:type="dxa"/>
            <w:shd w:val="clear" w:color="auto" w:fill="auto"/>
            <w:noWrap/>
            <w:vAlign w:val="center"/>
          </w:tcPr>
          <w:p w14:paraId="719EF789" w14:textId="062B4672" w:rsidR="00CB2DA8" w:rsidRPr="002706BE" w:rsidRDefault="00CB2DA8" w:rsidP="00880693">
            <w:pPr>
              <w:spacing w:after="0" w:line="240" w:lineRule="auto"/>
              <w:contextualSpacing/>
              <w:jc w:val="center"/>
              <w:rPr>
                <w:sz w:val="24"/>
                <w:szCs w:val="24"/>
              </w:rPr>
            </w:pPr>
            <w:r w:rsidRPr="002706BE">
              <w:rPr>
                <w:sz w:val="24"/>
                <w:szCs w:val="24"/>
              </w:rPr>
              <w:t>7</w:t>
            </w:r>
          </w:p>
        </w:tc>
      </w:tr>
      <w:tr w:rsidR="002706BE" w:rsidRPr="002706BE" w14:paraId="0960047D" w14:textId="77777777" w:rsidTr="001A7FF3">
        <w:trPr>
          <w:trHeight w:val="315"/>
        </w:trPr>
        <w:tc>
          <w:tcPr>
            <w:tcW w:w="3085" w:type="dxa"/>
            <w:shd w:val="clear" w:color="auto" w:fill="auto"/>
            <w:noWrap/>
            <w:vAlign w:val="center"/>
            <w:hideMark/>
          </w:tcPr>
          <w:p w14:paraId="3C8176F7" w14:textId="77777777" w:rsidR="00BD2A72" w:rsidRPr="002706BE" w:rsidRDefault="00BD2A72" w:rsidP="00880693">
            <w:pPr>
              <w:spacing w:after="0" w:line="240" w:lineRule="auto"/>
              <w:contextualSpacing/>
              <w:rPr>
                <w:i/>
                <w:iCs/>
                <w:sz w:val="24"/>
                <w:szCs w:val="24"/>
              </w:rPr>
            </w:pPr>
            <w:r w:rsidRPr="002706BE">
              <w:rPr>
                <w:i/>
                <w:iCs/>
                <w:sz w:val="24"/>
                <w:szCs w:val="24"/>
              </w:rPr>
              <w:t>Glycyrrhiza uralensis</w:t>
            </w:r>
            <w:r w:rsidRPr="002706BE">
              <w:rPr>
                <w:sz w:val="24"/>
                <w:szCs w:val="24"/>
              </w:rPr>
              <w:t xml:space="preserve"> Fisch. </w:t>
            </w:r>
          </w:p>
        </w:tc>
        <w:tc>
          <w:tcPr>
            <w:tcW w:w="851" w:type="dxa"/>
            <w:shd w:val="clear" w:color="auto" w:fill="auto"/>
            <w:noWrap/>
            <w:vAlign w:val="center"/>
            <w:hideMark/>
          </w:tcPr>
          <w:p w14:paraId="4DBDA4A4"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7F620948"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6F0B09F6"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158A177C"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6DB39FEC"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1F0B2390"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1B84BA1F" w14:textId="77777777" w:rsidTr="001A7FF3">
        <w:trPr>
          <w:trHeight w:val="315"/>
        </w:trPr>
        <w:tc>
          <w:tcPr>
            <w:tcW w:w="3085" w:type="dxa"/>
            <w:shd w:val="clear" w:color="auto" w:fill="auto"/>
            <w:noWrap/>
            <w:vAlign w:val="center"/>
            <w:hideMark/>
          </w:tcPr>
          <w:p w14:paraId="4398D33A" w14:textId="77777777" w:rsidR="00BD2A72" w:rsidRPr="002706BE" w:rsidRDefault="00BD2A72" w:rsidP="00880693">
            <w:pPr>
              <w:spacing w:after="0" w:line="240" w:lineRule="auto"/>
              <w:contextualSpacing/>
              <w:rPr>
                <w:sz w:val="24"/>
                <w:szCs w:val="24"/>
              </w:rPr>
            </w:pPr>
            <w:r w:rsidRPr="002706BE">
              <w:rPr>
                <w:i/>
                <w:iCs/>
                <w:sz w:val="24"/>
                <w:szCs w:val="24"/>
              </w:rPr>
              <w:t>Gypsophila paniculata</w:t>
            </w:r>
            <w:r w:rsidRPr="002706BE">
              <w:rPr>
                <w:sz w:val="24"/>
                <w:szCs w:val="24"/>
              </w:rPr>
              <w:t xml:space="preserve"> L.</w:t>
            </w:r>
          </w:p>
        </w:tc>
        <w:tc>
          <w:tcPr>
            <w:tcW w:w="851" w:type="dxa"/>
            <w:shd w:val="clear" w:color="auto" w:fill="auto"/>
            <w:noWrap/>
            <w:vAlign w:val="center"/>
            <w:hideMark/>
          </w:tcPr>
          <w:p w14:paraId="58EC2B2A"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7740D4F4"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0D3687A9"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7FFF0AF9" w14:textId="77777777" w:rsidR="00BD2A72" w:rsidRPr="002706BE" w:rsidRDefault="00BD2A72" w:rsidP="00880693">
            <w:pPr>
              <w:spacing w:after="0" w:line="240" w:lineRule="auto"/>
              <w:contextualSpacing/>
              <w:jc w:val="center"/>
              <w:rPr>
                <w:sz w:val="24"/>
                <w:szCs w:val="24"/>
              </w:rPr>
            </w:pPr>
            <w:r w:rsidRPr="002706BE">
              <w:rPr>
                <w:sz w:val="24"/>
                <w:szCs w:val="24"/>
              </w:rPr>
              <w:t>_</w:t>
            </w:r>
          </w:p>
        </w:tc>
        <w:tc>
          <w:tcPr>
            <w:tcW w:w="1079" w:type="dxa"/>
            <w:shd w:val="clear" w:color="auto" w:fill="auto"/>
            <w:noWrap/>
            <w:vAlign w:val="center"/>
            <w:hideMark/>
          </w:tcPr>
          <w:p w14:paraId="7654F594"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345E2A2C"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4104B24" w14:textId="77777777" w:rsidTr="001A7FF3">
        <w:trPr>
          <w:trHeight w:val="315"/>
        </w:trPr>
        <w:tc>
          <w:tcPr>
            <w:tcW w:w="3085" w:type="dxa"/>
            <w:shd w:val="clear" w:color="auto" w:fill="auto"/>
            <w:noWrap/>
            <w:vAlign w:val="center"/>
            <w:hideMark/>
          </w:tcPr>
          <w:p w14:paraId="4DE4EC76" w14:textId="77777777" w:rsidR="00BD2A72" w:rsidRPr="002706BE" w:rsidRDefault="00BD2A72" w:rsidP="00880693">
            <w:pPr>
              <w:spacing w:after="0" w:line="240" w:lineRule="auto"/>
              <w:contextualSpacing/>
              <w:rPr>
                <w:sz w:val="24"/>
                <w:szCs w:val="24"/>
              </w:rPr>
            </w:pPr>
            <w:r w:rsidRPr="002706BE">
              <w:rPr>
                <w:i/>
                <w:iCs/>
                <w:sz w:val="24"/>
                <w:szCs w:val="24"/>
              </w:rPr>
              <w:t>Gypsophila perfoliata</w:t>
            </w:r>
            <w:r w:rsidRPr="002706BE">
              <w:rPr>
                <w:sz w:val="24"/>
                <w:szCs w:val="24"/>
              </w:rPr>
              <w:t xml:space="preserve"> L.</w:t>
            </w:r>
          </w:p>
        </w:tc>
        <w:tc>
          <w:tcPr>
            <w:tcW w:w="851" w:type="dxa"/>
            <w:shd w:val="clear" w:color="auto" w:fill="auto"/>
            <w:noWrap/>
            <w:vAlign w:val="center"/>
            <w:hideMark/>
          </w:tcPr>
          <w:p w14:paraId="6250435B"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3C34E7C1"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54ABADF4"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593D577C"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215214D4"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64F5C841"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65BCABEA" w14:textId="77777777" w:rsidTr="001A7FF3">
        <w:trPr>
          <w:trHeight w:val="375"/>
        </w:trPr>
        <w:tc>
          <w:tcPr>
            <w:tcW w:w="3085" w:type="dxa"/>
            <w:shd w:val="clear" w:color="auto" w:fill="auto"/>
            <w:noWrap/>
            <w:vAlign w:val="center"/>
            <w:hideMark/>
          </w:tcPr>
          <w:p w14:paraId="401F82A3" w14:textId="77777777" w:rsidR="00BD2A72" w:rsidRPr="002706BE" w:rsidRDefault="00BD2A72" w:rsidP="00880693">
            <w:pPr>
              <w:spacing w:after="0" w:line="240" w:lineRule="auto"/>
              <w:contextualSpacing/>
              <w:rPr>
                <w:sz w:val="24"/>
                <w:szCs w:val="24"/>
              </w:rPr>
            </w:pPr>
            <w:r w:rsidRPr="002706BE">
              <w:rPr>
                <w:i/>
                <w:iCs/>
                <w:sz w:val="24"/>
                <w:szCs w:val="24"/>
              </w:rPr>
              <w:t>Helichrysum arenarium</w:t>
            </w:r>
            <w:r w:rsidRPr="002706BE">
              <w:rPr>
                <w:sz w:val="24"/>
                <w:szCs w:val="24"/>
              </w:rPr>
              <w:t xml:space="preserve"> (L.) Moench</w:t>
            </w:r>
          </w:p>
        </w:tc>
        <w:tc>
          <w:tcPr>
            <w:tcW w:w="851" w:type="dxa"/>
            <w:shd w:val="clear" w:color="auto" w:fill="auto"/>
            <w:noWrap/>
            <w:vAlign w:val="center"/>
            <w:hideMark/>
          </w:tcPr>
          <w:p w14:paraId="13E389E6"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1B2DF880"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4DA305F7"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0228A8CE"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6CE092AB"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7E678DED"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031B35AE" w14:textId="77777777" w:rsidTr="001A7FF3">
        <w:trPr>
          <w:trHeight w:val="375"/>
        </w:trPr>
        <w:tc>
          <w:tcPr>
            <w:tcW w:w="3085" w:type="dxa"/>
            <w:shd w:val="clear" w:color="auto" w:fill="auto"/>
            <w:noWrap/>
            <w:vAlign w:val="center"/>
            <w:hideMark/>
          </w:tcPr>
          <w:p w14:paraId="121C22BA" w14:textId="77777777" w:rsidR="00BD2A72" w:rsidRPr="002706BE" w:rsidRDefault="00BD2A72" w:rsidP="00880693">
            <w:pPr>
              <w:spacing w:after="0" w:line="240" w:lineRule="auto"/>
              <w:contextualSpacing/>
              <w:rPr>
                <w:sz w:val="24"/>
                <w:szCs w:val="24"/>
              </w:rPr>
            </w:pPr>
            <w:r w:rsidRPr="002706BE">
              <w:rPr>
                <w:i/>
                <w:iCs/>
                <w:sz w:val="24"/>
                <w:szCs w:val="24"/>
              </w:rPr>
              <w:t>Hieracium umbellatum</w:t>
            </w:r>
            <w:r w:rsidRPr="002706BE">
              <w:rPr>
                <w:sz w:val="24"/>
                <w:szCs w:val="24"/>
              </w:rPr>
              <w:t xml:space="preserve"> L.</w:t>
            </w:r>
          </w:p>
        </w:tc>
        <w:tc>
          <w:tcPr>
            <w:tcW w:w="851" w:type="dxa"/>
            <w:shd w:val="clear" w:color="auto" w:fill="auto"/>
            <w:noWrap/>
            <w:vAlign w:val="center"/>
            <w:hideMark/>
          </w:tcPr>
          <w:p w14:paraId="5C6CF091"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5A55D0F4"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293DF829"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4965F65D"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67A933D6"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613681B7"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20F553BE" w14:textId="77777777" w:rsidTr="001A7FF3">
        <w:trPr>
          <w:trHeight w:val="375"/>
        </w:trPr>
        <w:tc>
          <w:tcPr>
            <w:tcW w:w="3085" w:type="dxa"/>
            <w:shd w:val="clear" w:color="auto" w:fill="auto"/>
            <w:noWrap/>
            <w:vAlign w:val="center"/>
            <w:hideMark/>
          </w:tcPr>
          <w:p w14:paraId="45E712C7" w14:textId="77777777" w:rsidR="00BD2A72" w:rsidRPr="002706BE" w:rsidRDefault="00BD2A72" w:rsidP="00880693">
            <w:pPr>
              <w:spacing w:after="0" w:line="240" w:lineRule="auto"/>
              <w:contextualSpacing/>
              <w:rPr>
                <w:sz w:val="24"/>
                <w:szCs w:val="24"/>
              </w:rPr>
            </w:pPr>
            <w:r w:rsidRPr="002706BE">
              <w:rPr>
                <w:i/>
                <w:iCs/>
                <w:sz w:val="24"/>
                <w:szCs w:val="24"/>
              </w:rPr>
              <w:t>Hieracium virosum</w:t>
            </w:r>
            <w:r w:rsidRPr="002706BE">
              <w:rPr>
                <w:sz w:val="24"/>
                <w:szCs w:val="24"/>
              </w:rPr>
              <w:t xml:space="preserve"> Pall.</w:t>
            </w:r>
          </w:p>
        </w:tc>
        <w:tc>
          <w:tcPr>
            <w:tcW w:w="851" w:type="dxa"/>
            <w:shd w:val="clear" w:color="auto" w:fill="auto"/>
            <w:noWrap/>
            <w:vAlign w:val="center"/>
            <w:hideMark/>
          </w:tcPr>
          <w:p w14:paraId="4CC82979"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35EBD4E2"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3352B858"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0776E46F"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77262F57" w14:textId="77777777" w:rsidR="00BD2A72" w:rsidRPr="002706BE" w:rsidRDefault="00BD2A72" w:rsidP="00880693">
            <w:pPr>
              <w:spacing w:after="0" w:line="240" w:lineRule="auto"/>
              <w:contextualSpacing/>
              <w:jc w:val="center"/>
              <w:rPr>
                <w:sz w:val="24"/>
                <w:szCs w:val="24"/>
              </w:rPr>
            </w:pPr>
            <w:r w:rsidRPr="002706BE">
              <w:rPr>
                <w:sz w:val="24"/>
                <w:szCs w:val="24"/>
              </w:rPr>
              <w:t>ЕА2</w:t>
            </w:r>
          </w:p>
        </w:tc>
        <w:tc>
          <w:tcPr>
            <w:tcW w:w="913" w:type="dxa"/>
            <w:shd w:val="clear" w:color="auto" w:fill="auto"/>
            <w:noWrap/>
            <w:vAlign w:val="center"/>
            <w:hideMark/>
          </w:tcPr>
          <w:p w14:paraId="0EF32594"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5D346E52" w14:textId="77777777" w:rsidTr="001A7FF3">
        <w:trPr>
          <w:trHeight w:val="315"/>
        </w:trPr>
        <w:tc>
          <w:tcPr>
            <w:tcW w:w="3085" w:type="dxa"/>
            <w:shd w:val="clear" w:color="auto" w:fill="auto"/>
            <w:noWrap/>
            <w:vAlign w:val="center"/>
            <w:hideMark/>
          </w:tcPr>
          <w:p w14:paraId="7E9A639B" w14:textId="77777777" w:rsidR="00BD2A72" w:rsidRPr="002706BE" w:rsidRDefault="00BD2A72" w:rsidP="00880693">
            <w:pPr>
              <w:spacing w:after="0" w:line="240" w:lineRule="auto"/>
              <w:contextualSpacing/>
              <w:rPr>
                <w:sz w:val="24"/>
                <w:szCs w:val="24"/>
              </w:rPr>
            </w:pPr>
            <w:r w:rsidRPr="002706BE">
              <w:rPr>
                <w:i/>
                <w:iCs/>
                <w:sz w:val="24"/>
                <w:szCs w:val="24"/>
              </w:rPr>
              <w:t>Hippophae rhamnoides</w:t>
            </w:r>
            <w:r w:rsidRPr="002706BE">
              <w:rPr>
                <w:sz w:val="24"/>
                <w:szCs w:val="24"/>
              </w:rPr>
              <w:t xml:space="preserve"> L.</w:t>
            </w:r>
          </w:p>
        </w:tc>
        <w:tc>
          <w:tcPr>
            <w:tcW w:w="851" w:type="dxa"/>
            <w:shd w:val="clear" w:color="auto" w:fill="auto"/>
            <w:noWrap/>
            <w:vAlign w:val="center"/>
            <w:hideMark/>
          </w:tcPr>
          <w:p w14:paraId="03EC2B5F"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879" w:type="dxa"/>
            <w:shd w:val="clear" w:color="auto" w:fill="auto"/>
            <w:noWrap/>
            <w:vAlign w:val="center"/>
            <w:hideMark/>
          </w:tcPr>
          <w:p w14:paraId="16488AF2"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78071890" w14:textId="77777777" w:rsidR="00BD2A72" w:rsidRPr="002706BE" w:rsidRDefault="00BD2A72" w:rsidP="00880693">
            <w:pPr>
              <w:spacing w:after="0" w:line="240" w:lineRule="auto"/>
              <w:contextualSpacing/>
              <w:jc w:val="center"/>
              <w:rPr>
                <w:sz w:val="24"/>
                <w:szCs w:val="24"/>
              </w:rPr>
            </w:pPr>
            <w:r w:rsidRPr="002706BE">
              <w:rPr>
                <w:sz w:val="24"/>
                <w:szCs w:val="24"/>
              </w:rPr>
              <w:t>Лесной</w:t>
            </w:r>
          </w:p>
        </w:tc>
        <w:tc>
          <w:tcPr>
            <w:tcW w:w="839" w:type="dxa"/>
            <w:shd w:val="clear" w:color="auto" w:fill="auto"/>
            <w:noWrap/>
            <w:vAlign w:val="center"/>
            <w:hideMark/>
          </w:tcPr>
          <w:p w14:paraId="4346446C"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79BBC3AA" w14:textId="77777777" w:rsidR="00BD2A72" w:rsidRPr="002706BE" w:rsidRDefault="00BD2A72" w:rsidP="00880693">
            <w:pPr>
              <w:spacing w:after="0" w:line="240" w:lineRule="auto"/>
              <w:contextualSpacing/>
              <w:jc w:val="center"/>
              <w:rPr>
                <w:sz w:val="24"/>
                <w:szCs w:val="24"/>
              </w:rPr>
            </w:pPr>
            <w:r w:rsidRPr="002706BE">
              <w:rPr>
                <w:sz w:val="24"/>
                <w:szCs w:val="24"/>
              </w:rPr>
              <w:t>ЕА5</w:t>
            </w:r>
          </w:p>
        </w:tc>
        <w:tc>
          <w:tcPr>
            <w:tcW w:w="913" w:type="dxa"/>
            <w:shd w:val="clear" w:color="auto" w:fill="auto"/>
            <w:noWrap/>
            <w:vAlign w:val="center"/>
            <w:hideMark/>
          </w:tcPr>
          <w:p w14:paraId="334E4832" w14:textId="77777777" w:rsidR="00BD2A72" w:rsidRPr="002706BE" w:rsidRDefault="00BD2A72" w:rsidP="00880693">
            <w:pPr>
              <w:spacing w:after="0" w:line="240" w:lineRule="auto"/>
              <w:contextualSpacing/>
              <w:jc w:val="center"/>
              <w:rPr>
                <w:sz w:val="24"/>
                <w:szCs w:val="24"/>
              </w:rPr>
            </w:pPr>
            <w:r w:rsidRPr="002706BE">
              <w:rPr>
                <w:sz w:val="24"/>
                <w:szCs w:val="24"/>
              </w:rPr>
              <w:t>Z</w:t>
            </w:r>
          </w:p>
        </w:tc>
      </w:tr>
      <w:tr w:rsidR="002706BE" w:rsidRPr="002706BE" w14:paraId="01C544C5" w14:textId="77777777" w:rsidTr="001A7FF3">
        <w:trPr>
          <w:trHeight w:val="315"/>
        </w:trPr>
        <w:tc>
          <w:tcPr>
            <w:tcW w:w="3085" w:type="dxa"/>
            <w:shd w:val="clear" w:color="auto" w:fill="auto"/>
            <w:noWrap/>
            <w:vAlign w:val="center"/>
            <w:hideMark/>
          </w:tcPr>
          <w:p w14:paraId="3F79168E"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Hordeum brevisubulatum </w:t>
            </w:r>
            <w:r w:rsidRPr="002706BE">
              <w:rPr>
                <w:sz w:val="24"/>
                <w:szCs w:val="24"/>
              </w:rPr>
              <w:t xml:space="preserve">(Trin.) Link. </w:t>
            </w:r>
          </w:p>
        </w:tc>
        <w:tc>
          <w:tcPr>
            <w:tcW w:w="851" w:type="dxa"/>
            <w:shd w:val="clear" w:color="auto" w:fill="auto"/>
            <w:noWrap/>
            <w:vAlign w:val="center"/>
            <w:hideMark/>
          </w:tcPr>
          <w:p w14:paraId="23632C77"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2EAD93C5"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540AAB6E"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385F8403"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435833E4"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29CB92A3"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3E7C4459" w14:textId="77777777" w:rsidTr="001A7FF3">
        <w:trPr>
          <w:trHeight w:val="315"/>
        </w:trPr>
        <w:tc>
          <w:tcPr>
            <w:tcW w:w="3085" w:type="dxa"/>
            <w:shd w:val="clear" w:color="auto" w:fill="auto"/>
            <w:noWrap/>
            <w:vAlign w:val="center"/>
            <w:hideMark/>
          </w:tcPr>
          <w:p w14:paraId="07EBECF9" w14:textId="77777777" w:rsidR="00BD2A72" w:rsidRPr="002706BE" w:rsidRDefault="00BD2A72" w:rsidP="00880693">
            <w:pPr>
              <w:spacing w:after="0" w:line="240" w:lineRule="auto"/>
              <w:contextualSpacing/>
              <w:rPr>
                <w:i/>
                <w:iCs/>
                <w:sz w:val="24"/>
                <w:szCs w:val="24"/>
              </w:rPr>
            </w:pPr>
            <w:r w:rsidRPr="002706BE">
              <w:rPr>
                <w:i/>
                <w:sz w:val="24"/>
                <w:szCs w:val="24"/>
              </w:rPr>
              <w:t>Hylotelephium stepposum</w:t>
            </w:r>
            <w:r w:rsidRPr="002706BE">
              <w:rPr>
                <w:sz w:val="24"/>
                <w:szCs w:val="24"/>
              </w:rPr>
              <w:t xml:space="preserve"> (Boriss.) Tzvelev </w:t>
            </w:r>
          </w:p>
        </w:tc>
        <w:tc>
          <w:tcPr>
            <w:tcW w:w="851" w:type="dxa"/>
            <w:shd w:val="clear" w:color="auto" w:fill="auto"/>
            <w:noWrap/>
            <w:vAlign w:val="center"/>
            <w:hideMark/>
          </w:tcPr>
          <w:p w14:paraId="00EEB0CE"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6001769D"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333040ED"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5D37A4FA"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3AC105B4" w14:textId="77777777" w:rsidR="00BD2A72" w:rsidRPr="002706BE" w:rsidRDefault="00BD2A72" w:rsidP="00880693">
            <w:pPr>
              <w:spacing w:after="0" w:line="240" w:lineRule="auto"/>
              <w:contextualSpacing/>
              <w:jc w:val="center"/>
              <w:rPr>
                <w:sz w:val="24"/>
                <w:szCs w:val="24"/>
              </w:rPr>
            </w:pPr>
            <w:r w:rsidRPr="002706BE">
              <w:rPr>
                <w:sz w:val="24"/>
                <w:szCs w:val="24"/>
              </w:rPr>
              <w:t>ЕА2</w:t>
            </w:r>
          </w:p>
        </w:tc>
        <w:tc>
          <w:tcPr>
            <w:tcW w:w="913" w:type="dxa"/>
            <w:shd w:val="clear" w:color="auto" w:fill="auto"/>
            <w:noWrap/>
            <w:vAlign w:val="center"/>
            <w:hideMark/>
          </w:tcPr>
          <w:p w14:paraId="1A04A009"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30327345" w14:textId="77777777" w:rsidTr="001A7FF3">
        <w:trPr>
          <w:trHeight w:val="315"/>
        </w:trPr>
        <w:tc>
          <w:tcPr>
            <w:tcW w:w="3085" w:type="dxa"/>
            <w:shd w:val="clear" w:color="auto" w:fill="auto"/>
            <w:noWrap/>
            <w:vAlign w:val="center"/>
            <w:hideMark/>
          </w:tcPr>
          <w:p w14:paraId="4056E452" w14:textId="77777777" w:rsidR="00BD2A72" w:rsidRPr="002706BE" w:rsidRDefault="00BD2A72" w:rsidP="00880693">
            <w:pPr>
              <w:spacing w:after="0" w:line="240" w:lineRule="auto"/>
              <w:contextualSpacing/>
              <w:rPr>
                <w:i/>
                <w:iCs/>
                <w:sz w:val="24"/>
                <w:szCs w:val="24"/>
              </w:rPr>
            </w:pPr>
            <w:r w:rsidRPr="002706BE">
              <w:rPr>
                <w:i/>
                <w:iCs/>
                <w:sz w:val="24"/>
                <w:szCs w:val="24"/>
              </w:rPr>
              <w:t>Hyoscyamus niger</w:t>
            </w:r>
            <w:r w:rsidRPr="002706BE">
              <w:rPr>
                <w:sz w:val="24"/>
                <w:szCs w:val="24"/>
              </w:rPr>
              <w:t xml:space="preserve"> L.</w:t>
            </w:r>
          </w:p>
        </w:tc>
        <w:tc>
          <w:tcPr>
            <w:tcW w:w="851" w:type="dxa"/>
            <w:shd w:val="clear" w:color="auto" w:fill="auto"/>
            <w:noWrap/>
            <w:vAlign w:val="center"/>
            <w:hideMark/>
          </w:tcPr>
          <w:p w14:paraId="6081FD65" w14:textId="77777777" w:rsidR="00BD2A72" w:rsidRPr="002706BE" w:rsidRDefault="00BD2A72" w:rsidP="00880693">
            <w:pPr>
              <w:spacing w:after="0" w:line="240" w:lineRule="auto"/>
              <w:contextualSpacing/>
              <w:jc w:val="center"/>
              <w:rPr>
                <w:sz w:val="24"/>
                <w:szCs w:val="24"/>
              </w:rPr>
            </w:pPr>
            <w:r w:rsidRPr="002706BE">
              <w:rPr>
                <w:sz w:val="24"/>
                <w:szCs w:val="24"/>
              </w:rPr>
              <w:t>дл</w:t>
            </w:r>
          </w:p>
        </w:tc>
        <w:tc>
          <w:tcPr>
            <w:tcW w:w="879" w:type="dxa"/>
            <w:shd w:val="clear" w:color="auto" w:fill="auto"/>
            <w:noWrap/>
            <w:vAlign w:val="center"/>
            <w:hideMark/>
          </w:tcPr>
          <w:p w14:paraId="75E30333"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20FEB0DE"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65D3F981"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1017C74C"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7B4564A1"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01E53154" w14:textId="77777777" w:rsidTr="001A7FF3">
        <w:trPr>
          <w:trHeight w:val="375"/>
        </w:trPr>
        <w:tc>
          <w:tcPr>
            <w:tcW w:w="3085" w:type="dxa"/>
            <w:shd w:val="clear" w:color="auto" w:fill="auto"/>
            <w:noWrap/>
            <w:vAlign w:val="center"/>
            <w:hideMark/>
          </w:tcPr>
          <w:p w14:paraId="1A7CDE6F" w14:textId="77777777" w:rsidR="00BD2A72" w:rsidRPr="002706BE" w:rsidRDefault="00BD2A72" w:rsidP="00880693">
            <w:pPr>
              <w:spacing w:after="0" w:line="240" w:lineRule="auto"/>
              <w:contextualSpacing/>
              <w:rPr>
                <w:i/>
                <w:iCs/>
                <w:sz w:val="24"/>
                <w:szCs w:val="24"/>
              </w:rPr>
            </w:pPr>
            <w:r w:rsidRPr="002706BE">
              <w:rPr>
                <w:i/>
                <w:iCs/>
                <w:sz w:val="24"/>
                <w:szCs w:val="24"/>
              </w:rPr>
              <w:t>Inula britannica</w:t>
            </w:r>
            <w:r w:rsidRPr="002706BE">
              <w:rPr>
                <w:sz w:val="24"/>
                <w:szCs w:val="24"/>
              </w:rPr>
              <w:t xml:space="preserve"> L.</w:t>
            </w:r>
          </w:p>
        </w:tc>
        <w:tc>
          <w:tcPr>
            <w:tcW w:w="851" w:type="dxa"/>
            <w:shd w:val="clear" w:color="auto" w:fill="auto"/>
            <w:noWrap/>
            <w:vAlign w:val="center"/>
            <w:hideMark/>
          </w:tcPr>
          <w:p w14:paraId="436DFCED"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6D8CD734"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4F28CE31"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6B7B01A5"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68FAFA98"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7F6C8988"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4CA07F9E" w14:textId="77777777" w:rsidTr="001A7FF3">
        <w:trPr>
          <w:trHeight w:val="375"/>
        </w:trPr>
        <w:tc>
          <w:tcPr>
            <w:tcW w:w="3085" w:type="dxa"/>
            <w:shd w:val="clear" w:color="auto" w:fill="auto"/>
            <w:noWrap/>
            <w:vAlign w:val="center"/>
            <w:hideMark/>
          </w:tcPr>
          <w:p w14:paraId="50A20E00" w14:textId="77777777" w:rsidR="00BD2A72" w:rsidRPr="002706BE" w:rsidRDefault="00BD2A72" w:rsidP="00880693">
            <w:pPr>
              <w:spacing w:after="0" w:line="240" w:lineRule="auto"/>
              <w:contextualSpacing/>
              <w:rPr>
                <w:i/>
                <w:iCs/>
                <w:sz w:val="24"/>
                <w:szCs w:val="24"/>
              </w:rPr>
            </w:pPr>
            <w:r w:rsidRPr="002706BE">
              <w:rPr>
                <w:i/>
                <w:iCs/>
                <w:sz w:val="24"/>
                <w:szCs w:val="24"/>
              </w:rPr>
              <w:t>Inula</w:t>
            </w:r>
            <w:r w:rsidRPr="002706BE">
              <w:rPr>
                <w:sz w:val="24"/>
                <w:szCs w:val="24"/>
              </w:rPr>
              <w:t xml:space="preserve"> </w:t>
            </w:r>
            <w:r w:rsidRPr="002706BE">
              <w:rPr>
                <w:i/>
                <w:iCs/>
                <w:sz w:val="24"/>
                <w:szCs w:val="24"/>
              </w:rPr>
              <w:t>helenium</w:t>
            </w:r>
            <w:r w:rsidRPr="002706BE">
              <w:rPr>
                <w:sz w:val="24"/>
                <w:szCs w:val="24"/>
              </w:rPr>
              <w:t xml:space="preserve"> L.</w:t>
            </w:r>
          </w:p>
        </w:tc>
        <w:tc>
          <w:tcPr>
            <w:tcW w:w="851" w:type="dxa"/>
            <w:shd w:val="clear" w:color="auto" w:fill="auto"/>
            <w:noWrap/>
            <w:vAlign w:val="center"/>
            <w:hideMark/>
          </w:tcPr>
          <w:p w14:paraId="73FFEF77"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3C92946D"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5E54FE86"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7DB54E37"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2F8697A1"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5973DADF"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4BC2E3C3" w14:textId="77777777" w:rsidTr="001A7FF3">
        <w:trPr>
          <w:trHeight w:val="375"/>
        </w:trPr>
        <w:tc>
          <w:tcPr>
            <w:tcW w:w="3085" w:type="dxa"/>
            <w:shd w:val="clear" w:color="auto" w:fill="auto"/>
            <w:noWrap/>
            <w:vAlign w:val="center"/>
            <w:hideMark/>
          </w:tcPr>
          <w:p w14:paraId="444CABBC" w14:textId="77777777" w:rsidR="00BD2A72" w:rsidRPr="002706BE" w:rsidRDefault="00BD2A72" w:rsidP="00880693">
            <w:pPr>
              <w:spacing w:after="0" w:line="240" w:lineRule="auto"/>
              <w:contextualSpacing/>
              <w:rPr>
                <w:sz w:val="24"/>
                <w:szCs w:val="24"/>
              </w:rPr>
            </w:pPr>
            <w:r w:rsidRPr="002706BE">
              <w:rPr>
                <w:i/>
                <w:iCs/>
                <w:sz w:val="24"/>
                <w:szCs w:val="24"/>
              </w:rPr>
              <w:t>Inula</w:t>
            </w:r>
            <w:r w:rsidRPr="002706BE">
              <w:rPr>
                <w:sz w:val="24"/>
                <w:szCs w:val="24"/>
              </w:rPr>
              <w:t xml:space="preserve"> </w:t>
            </w:r>
            <w:r w:rsidRPr="002706BE">
              <w:rPr>
                <w:i/>
                <w:iCs/>
                <w:sz w:val="24"/>
                <w:szCs w:val="24"/>
              </w:rPr>
              <w:t>salicina</w:t>
            </w:r>
            <w:r w:rsidRPr="002706BE">
              <w:rPr>
                <w:sz w:val="24"/>
                <w:szCs w:val="24"/>
              </w:rPr>
              <w:t xml:space="preserve"> L. </w:t>
            </w:r>
          </w:p>
        </w:tc>
        <w:tc>
          <w:tcPr>
            <w:tcW w:w="851" w:type="dxa"/>
            <w:shd w:val="clear" w:color="auto" w:fill="auto"/>
            <w:noWrap/>
            <w:vAlign w:val="center"/>
            <w:hideMark/>
          </w:tcPr>
          <w:p w14:paraId="4C65353F"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61B88594"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7EE97AD8"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5E1AA8E1"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3FCD95AE"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4CF41B29"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43725EF5" w14:textId="77777777" w:rsidTr="001A7FF3">
        <w:trPr>
          <w:trHeight w:val="315"/>
        </w:trPr>
        <w:tc>
          <w:tcPr>
            <w:tcW w:w="3085" w:type="dxa"/>
            <w:shd w:val="clear" w:color="auto" w:fill="auto"/>
            <w:noWrap/>
            <w:vAlign w:val="center"/>
            <w:hideMark/>
          </w:tcPr>
          <w:p w14:paraId="0EA890F3" w14:textId="77777777" w:rsidR="00BD2A72" w:rsidRPr="002706BE" w:rsidRDefault="00BD2A72" w:rsidP="00880693">
            <w:pPr>
              <w:spacing w:after="0" w:line="240" w:lineRule="auto"/>
              <w:contextualSpacing/>
              <w:rPr>
                <w:sz w:val="24"/>
                <w:szCs w:val="24"/>
                <w:lang w:val="en-US"/>
              </w:rPr>
            </w:pPr>
            <w:r w:rsidRPr="002706BE">
              <w:rPr>
                <w:i/>
                <w:iCs/>
                <w:sz w:val="24"/>
                <w:szCs w:val="24"/>
                <w:lang w:val="en-US"/>
              </w:rPr>
              <w:t>Isatis costata</w:t>
            </w:r>
            <w:r w:rsidRPr="002706BE">
              <w:rPr>
                <w:sz w:val="24"/>
                <w:szCs w:val="24"/>
                <w:lang w:val="en-US"/>
              </w:rPr>
              <w:t xml:space="preserve"> C.A.Mey.</w:t>
            </w:r>
          </w:p>
        </w:tc>
        <w:tc>
          <w:tcPr>
            <w:tcW w:w="851" w:type="dxa"/>
            <w:shd w:val="clear" w:color="auto" w:fill="auto"/>
            <w:noWrap/>
            <w:vAlign w:val="center"/>
            <w:hideMark/>
          </w:tcPr>
          <w:p w14:paraId="73CD7D56"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2D4E3BE3"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2D5C3FD1"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47091249"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420F60CC"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630149A0"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B383FCB" w14:textId="77777777" w:rsidTr="001A7FF3">
        <w:trPr>
          <w:trHeight w:val="375"/>
        </w:trPr>
        <w:tc>
          <w:tcPr>
            <w:tcW w:w="3085" w:type="dxa"/>
            <w:shd w:val="clear" w:color="auto" w:fill="auto"/>
            <w:noWrap/>
            <w:vAlign w:val="center"/>
            <w:hideMark/>
          </w:tcPr>
          <w:p w14:paraId="15B1C30F"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Jacobaea erucifolia</w:t>
            </w:r>
            <w:r w:rsidRPr="002706BE">
              <w:rPr>
                <w:sz w:val="24"/>
                <w:szCs w:val="24"/>
                <w:lang w:val="en-US"/>
              </w:rPr>
              <w:t xml:space="preserve"> (L.) Gaertn., Mey. et Scherb.</w:t>
            </w:r>
          </w:p>
        </w:tc>
        <w:tc>
          <w:tcPr>
            <w:tcW w:w="851" w:type="dxa"/>
            <w:shd w:val="clear" w:color="auto" w:fill="auto"/>
            <w:noWrap/>
            <w:vAlign w:val="center"/>
            <w:hideMark/>
          </w:tcPr>
          <w:p w14:paraId="5F94D90F"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6C5800A5"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071D9EE0"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16649E44"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2D185498"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19722669"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26D58CEE" w14:textId="77777777" w:rsidTr="001A7FF3">
        <w:trPr>
          <w:trHeight w:val="375"/>
        </w:trPr>
        <w:tc>
          <w:tcPr>
            <w:tcW w:w="3085" w:type="dxa"/>
            <w:shd w:val="clear" w:color="auto" w:fill="auto"/>
            <w:noWrap/>
            <w:vAlign w:val="center"/>
            <w:hideMark/>
          </w:tcPr>
          <w:p w14:paraId="47F42AAF"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Jacobaea vulgaris </w:t>
            </w:r>
            <w:r w:rsidRPr="002706BE">
              <w:rPr>
                <w:sz w:val="24"/>
                <w:szCs w:val="24"/>
              </w:rPr>
              <w:t>Gaertn.</w:t>
            </w:r>
            <w:r w:rsidRPr="002706BE">
              <w:rPr>
                <w:i/>
                <w:iCs/>
                <w:sz w:val="24"/>
                <w:szCs w:val="24"/>
              </w:rPr>
              <w:t xml:space="preserve"> </w:t>
            </w:r>
          </w:p>
        </w:tc>
        <w:tc>
          <w:tcPr>
            <w:tcW w:w="851" w:type="dxa"/>
            <w:shd w:val="clear" w:color="auto" w:fill="auto"/>
            <w:noWrap/>
            <w:vAlign w:val="center"/>
            <w:hideMark/>
          </w:tcPr>
          <w:p w14:paraId="7D16508A"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5C1CBD96"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55A1FC48"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4258395D"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4D9D6B24"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2B24336C"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7047B4DD" w14:textId="77777777" w:rsidTr="001A7FF3">
        <w:trPr>
          <w:trHeight w:val="315"/>
        </w:trPr>
        <w:tc>
          <w:tcPr>
            <w:tcW w:w="3085" w:type="dxa"/>
            <w:shd w:val="clear" w:color="auto" w:fill="auto"/>
            <w:noWrap/>
            <w:vAlign w:val="center"/>
            <w:hideMark/>
          </w:tcPr>
          <w:p w14:paraId="698C4001" w14:textId="77777777" w:rsidR="00BD2A72" w:rsidRPr="002706BE" w:rsidRDefault="00BD2A72" w:rsidP="00880693">
            <w:pPr>
              <w:spacing w:after="0" w:line="240" w:lineRule="auto"/>
              <w:contextualSpacing/>
              <w:rPr>
                <w:i/>
                <w:iCs/>
                <w:sz w:val="24"/>
                <w:szCs w:val="24"/>
              </w:rPr>
            </w:pPr>
            <w:r w:rsidRPr="002706BE">
              <w:rPr>
                <w:i/>
                <w:iCs/>
                <w:sz w:val="24"/>
                <w:szCs w:val="24"/>
              </w:rPr>
              <w:t>Juncus</w:t>
            </w:r>
            <w:r w:rsidRPr="002706BE">
              <w:rPr>
                <w:sz w:val="24"/>
                <w:szCs w:val="24"/>
              </w:rPr>
              <w:t xml:space="preserve"> </w:t>
            </w:r>
            <w:r w:rsidRPr="002706BE">
              <w:rPr>
                <w:i/>
                <w:iCs/>
                <w:sz w:val="24"/>
                <w:szCs w:val="24"/>
              </w:rPr>
              <w:t>compressus</w:t>
            </w:r>
            <w:r w:rsidRPr="002706BE">
              <w:rPr>
                <w:sz w:val="24"/>
                <w:szCs w:val="24"/>
              </w:rPr>
              <w:t xml:space="preserve"> Jacq. </w:t>
            </w:r>
          </w:p>
        </w:tc>
        <w:tc>
          <w:tcPr>
            <w:tcW w:w="851" w:type="dxa"/>
            <w:shd w:val="clear" w:color="auto" w:fill="auto"/>
            <w:noWrap/>
            <w:vAlign w:val="center"/>
            <w:hideMark/>
          </w:tcPr>
          <w:p w14:paraId="44805362"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0A0BBB75"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1571" w:type="dxa"/>
            <w:shd w:val="clear" w:color="auto" w:fill="auto"/>
            <w:noWrap/>
            <w:vAlign w:val="center"/>
            <w:hideMark/>
          </w:tcPr>
          <w:p w14:paraId="7F233DB5"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06035087"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4835039D"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34D87D32"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639392CE" w14:textId="77777777" w:rsidTr="001A7FF3">
        <w:trPr>
          <w:trHeight w:val="315"/>
        </w:trPr>
        <w:tc>
          <w:tcPr>
            <w:tcW w:w="3085" w:type="dxa"/>
            <w:shd w:val="clear" w:color="auto" w:fill="auto"/>
            <w:noWrap/>
            <w:vAlign w:val="center"/>
            <w:hideMark/>
          </w:tcPr>
          <w:p w14:paraId="09F269FD" w14:textId="77777777" w:rsidR="00BD2A72" w:rsidRPr="002706BE" w:rsidRDefault="00BD2A72" w:rsidP="00880693">
            <w:pPr>
              <w:spacing w:after="0" w:line="240" w:lineRule="auto"/>
              <w:contextualSpacing/>
              <w:rPr>
                <w:sz w:val="24"/>
                <w:szCs w:val="24"/>
              </w:rPr>
            </w:pPr>
            <w:r w:rsidRPr="002706BE">
              <w:rPr>
                <w:i/>
                <w:iCs/>
                <w:sz w:val="24"/>
                <w:szCs w:val="24"/>
              </w:rPr>
              <w:t>Koeleria cristata</w:t>
            </w:r>
            <w:r w:rsidRPr="002706BE">
              <w:rPr>
                <w:sz w:val="24"/>
                <w:szCs w:val="24"/>
              </w:rPr>
              <w:t xml:space="preserve"> (L.) Pers.</w:t>
            </w:r>
          </w:p>
        </w:tc>
        <w:tc>
          <w:tcPr>
            <w:tcW w:w="851" w:type="dxa"/>
            <w:shd w:val="clear" w:color="auto" w:fill="auto"/>
            <w:noWrap/>
            <w:vAlign w:val="center"/>
            <w:hideMark/>
          </w:tcPr>
          <w:p w14:paraId="33D8D15F" w14:textId="77777777" w:rsidR="00BD2A72" w:rsidRPr="002706BE" w:rsidRDefault="00BD2A72" w:rsidP="00880693">
            <w:pPr>
              <w:spacing w:after="0" w:line="240" w:lineRule="auto"/>
              <w:contextualSpacing/>
              <w:jc w:val="center"/>
              <w:rPr>
                <w:sz w:val="24"/>
                <w:szCs w:val="24"/>
              </w:rPr>
            </w:pPr>
            <w:r w:rsidRPr="002706BE">
              <w:rPr>
                <w:sz w:val="24"/>
                <w:szCs w:val="24"/>
              </w:rPr>
              <w:t>дрн</w:t>
            </w:r>
          </w:p>
        </w:tc>
        <w:tc>
          <w:tcPr>
            <w:tcW w:w="879" w:type="dxa"/>
            <w:shd w:val="clear" w:color="auto" w:fill="auto"/>
            <w:noWrap/>
            <w:vAlign w:val="center"/>
            <w:hideMark/>
          </w:tcPr>
          <w:p w14:paraId="1FE507C6"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3067FDBD"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207E0817"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1E091853"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5DF6E3F2"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3007D310" w14:textId="77777777" w:rsidTr="001A7FF3">
        <w:trPr>
          <w:trHeight w:val="375"/>
        </w:trPr>
        <w:tc>
          <w:tcPr>
            <w:tcW w:w="3085" w:type="dxa"/>
            <w:shd w:val="clear" w:color="auto" w:fill="auto"/>
            <w:noWrap/>
            <w:vAlign w:val="center"/>
            <w:hideMark/>
          </w:tcPr>
          <w:p w14:paraId="2F73C526" w14:textId="77777777" w:rsidR="00BD2A72" w:rsidRPr="002706BE" w:rsidRDefault="00BD2A72" w:rsidP="00880693">
            <w:pPr>
              <w:spacing w:after="0" w:line="240" w:lineRule="auto"/>
              <w:contextualSpacing/>
              <w:rPr>
                <w:sz w:val="24"/>
                <w:szCs w:val="24"/>
              </w:rPr>
            </w:pPr>
            <w:r w:rsidRPr="002706BE">
              <w:rPr>
                <w:i/>
                <w:iCs/>
                <w:sz w:val="24"/>
                <w:szCs w:val="24"/>
              </w:rPr>
              <w:t>Lactuca serriola</w:t>
            </w:r>
            <w:r w:rsidRPr="002706BE">
              <w:rPr>
                <w:sz w:val="24"/>
                <w:szCs w:val="24"/>
              </w:rPr>
              <w:t xml:space="preserve"> L.</w:t>
            </w:r>
          </w:p>
        </w:tc>
        <w:tc>
          <w:tcPr>
            <w:tcW w:w="851" w:type="dxa"/>
            <w:shd w:val="clear" w:color="auto" w:fill="auto"/>
            <w:noWrap/>
            <w:vAlign w:val="center"/>
            <w:hideMark/>
          </w:tcPr>
          <w:p w14:paraId="075F1441"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6598C619"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30F487AC"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30059C1D"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6242DB13"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39DB603D"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0F5253F2" w14:textId="77777777" w:rsidTr="001A7FF3">
        <w:trPr>
          <w:trHeight w:val="375"/>
        </w:trPr>
        <w:tc>
          <w:tcPr>
            <w:tcW w:w="3085" w:type="dxa"/>
            <w:shd w:val="clear" w:color="auto" w:fill="auto"/>
            <w:noWrap/>
            <w:vAlign w:val="center"/>
            <w:hideMark/>
          </w:tcPr>
          <w:p w14:paraId="3738CA8E" w14:textId="77777777" w:rsidR="00BD2A72" w:rsidRPr="002706BE" w:rsidRDefault="00BD2A72" w:rsidP="00880693">
            <w:pPr>
              <w:spacing w:after="0" w:line="240" w:lineRule="auto"/>
              <w:contextualSpacing/>
              <w:rPr>
                <w:sz w:val="24"/>
                <w:szCs w:val="24"/>
                <w:lang w:val="en-US"/>
              </w:rPr>
            </w:pPr>
            <w:r w:rsidRPr="002706BE">
              <w:rPr>
                <w:i/>
                <w:iCs/>
                <w:sz w:val="24"/>
                <w:szCs w:val="24"/>
                <w:lang w:val="en-US"/>
              </w:rPr>
              <w:t>Lactuca tatarica</w:t>
            </w:r>
            <w:r w:rsidRPr="002706BE">
              <w:rPr>
                <w:sz w:val="24"/>
                <w:szCs w:val="24"/>
                <w:lang w:val="en-US"/>
              </w:rPr>
              <w:t xml:space="preserve"> (L.) C.A.Mey.</w:t>
            </w:r>
          </w:p>
        </w:tc>
        <w:tc>
          <w:tcPr>
            <w:tcW w:w="851" w:type="dxa"/>
            <w:shd w:val="clear" w:color="auto" w:fill="auto"/>
            <w:noWrap/>
            <w:vAlign w:val="center"/>
            <w:hideMark/>
          </w:tcPr>
          <w:p w14:paraId="18BF76D7"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043ED400"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7957B8D2"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355A52AA"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65221FB1"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6926C4A1"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05BD64B5" w14:textId="77777777" w:rsidTr="001A7FF3">
        <w:trPr>
          <w:trHeight w:val="315"/>
        </w:trPr>
        <w:tc>
          <w:tcPr>
            <w:tcW w:w="3085" w:type="dxa"/>
            <w:shd w:val="clear" w:color="auto" w:fill="auto"/>
            <w:noWrap/>
            <w:vAlign w:val="center"/>
            <w:hideMark/>
          </w:tcPr>
          <w:p w14:paraId="646B1D44" w14:textId="77777777" w:rsidR="00BD2A72" w:rsidRPr="002706BE" w:rsidRDefault="00BD2A72" w:rsidP="00880693">
            <w:pPr>
              <w:spacing w:after="0" w:line="240" w:lineRule="auto"/>
              <w:contextualSpacing/>
              <w:rPr>
                <w:i/>
                <w:iCs/>
                <w:sz w:val="24"/>
                <w:szCs w:val="24"/>
              </w:rPr>
            </w:pPr>
            <w:r w:rsidRPr="002706BE">
              <w:rPr>
                <w:i/>
                <w:iCs/>
                <w:sz w:val="24"/>
                <w:szCs w:val="24"/>
              </w:rPr>
              <w:t>Lappula heteracantha</w:t>
            </w:r>
            <w:r w:rsidRPr="002706BE">
              <w:rPr>
                <w:sz w:val="24"/>
                <w:szCs w:val="24"/>
              </w:rPr>
              <w:t xml:space="preserve"> (Ledeb.) Guerke</w:t>
            </w:r>
          </w:p>
        </w:tc>
        <w:tc>
          <w:tcPr>
            <w:tcW w:w="851" w:type="dxa"/>
            <w:shd w:val="clear" w:color="auto" w:fill="auto"/>
            <w:noWrap/>
            <w:vAlign w:val="center"/>
            <w:hideMark/>
          </w:tcPr>
          <w:p w14:paraId="7C4E95F0"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6DDB0907"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06F640AA"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301B7B9F"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29624FA4"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3B9607FE"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79E4DF0" w14:textId="77777777" w:rsidTr="001A7FF3">
        <w:trPr>
          <w:trHeight w:val="315"/>
        </w:trPr>
        <w:tc>
          <w:tcPr>
            <w:tcW w:w="3085" w:type="dxa"/>
            <w:shd w:val="clear" w:color="auto" w:fill="auto"/>
            <w:noWrap/>
            <w:vAlign w:val="center"/>
            <w:hideMark/>
          </w:tcPr>
          <w:p w14:paraId="4DCD2787" w14:textId="77777777" w:rsidR="00BD2A72" w:rsidRPr="002706BE" w:rsidRDefault="00BD2A72" w:rsidP="00880693">
            <w:pPr>
              <w:spacing w:after="0" w:line="240" w:lineRule="auto"/>
              <w:contextualSpacing/>
              <w:rPr>
                <w:i/>
                <w:iCs/>
                <w:sz w:val="24"/>
                <w:szCs w:val="24"/>
              </w:rPr>
            </w:pPr>
            <w:r w:rsidRPr="002706BE">
              <w:rPr>
                <w:i/>
                <w:iCs/>
                <w:sz w:val="24"/>
                <w:szCs w:val="24"/>
              </w:rPr>
              <w:t>Lappula</w:t>
            </w:r>
            <w:r w:rsidRPr="002706BE">
              <w:rPr>
                <w:sz w:val="24"/>
                <w:szCs w:val="24"/>
              </w:rPr>
              <w:t xml:space="preserve"> </w:t>
            </w:r>
            <w:r w:rsidRPr="002706BE">
              <w:rPr>
                <w:i/>
                <w:iCs/>
                <w:sz w:val="24"/>
                <w:szCs w:val="24"/>
              </w:rPr>
              <w:t>squarrosa</w:t>
            </w:r>
            <w:r w:rsidRPr="002706BE">
              <w:rPr>
                <w:sz w:val="24"/>
                <w:szCs w:val="24"/>
              </w:rPr>
              <w:t xml:space="preserve"> (Retz.) Dumort.</w:t>
            </w:r>
          </w:p>
        </w:tc>
        <w:tc>
          <w:tcPr>
            <w:tcW w:w="851" w:type="dxa"/>
            <w:shd w:val="clear" w:color="auto" w:fill="auto"/>
            <w:noWrap/>
            <w:vAlign w:val="center"/>
            <w:hideMark/>
          </w:tcPr>
          <w:p w14:paraId="52725396"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06FD90C4"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48A75890"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56FD7057"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53CBA640"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46B5CDA0"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71203F22" w14:textId="77777777" w:rsidTr="001A7FF3">
        <w:trPr>
          <w:trHeight w:val="315"/>
        </w:trPr>
        <w:tc>
          <w:tcPr>
            <w:tcW w:w="3085" w:type="dxa"/>
            <w:shd w:val="clear" w:color="auto" w:fill="auto"/>
            <w:noWrap/>
            <w:vAlign w:val="center"/>
            <w:hideMark/>
          </w:tcPr>
          <w:p w14:paraId="1F20CFB9" w14:textId="77777777" w:rsidR="00BD2A72" w:rsidRPr="002706BE" w:rsidRDefault="00BD2A72" w:rsidP="00880693">
            <w:pPr>
              <w:spacing w:after="0" w:line="240" w:lineRule="auto"/>
              <w:contextualSpacing/>
              <w:rPr>
                <w:i/>
                <w:iCs/>
                <w:sz w:val="24"/>
                <w:szCs w:val="24"/>
              </w:rPr>
            </w:pPr>
            <w:r w:rsidRPr="002706BE">
              <w:rPr>
                <w:i/>
                <w:iCs/>
                <w:sz w:val="24"/>
                <w:szCs w:val="24"/>
              </w:rPr>
              <w:t>Lappula</w:t>
            </w:r>
            <w:r w:rsidRPr="002706BE">
              <w:rPr>
                <w:sz w:val="24"/>
                <w:szCs w:val="24"/>
              </w:rPr>
              <w:t xml:space="preserve"> </w:t>
            </w:r>
            <w:r w:rsidRPr="002706BE">
              <w:rPr>
                <w:i/>
                <w:iCs/>
                <w:sz w:val="24"/>
                <w:szCs w:val="24"/>
              </w:rPr>
              <w:t xml:space="preserve">stricta </w:t>
            </w:r>
            <w:r w:rsidRPr="002706BE">
              <w:rPr>
                <w:sz w:val="24"/>
                <w:szCs w:val="24"/>
              </w:rPr>
              <w:t>(Ledeb.) Gürke</w:t>
            </w:r>
          </w:p>
        </w:tc>
        <w:tc>
          <w:tcPr>
            <w:tcW w:w="851" w:type="dxa"/>
            <w:shd w:val="clear" w:color="auto" w:fill="auto"/>
            <w:noWrap/>
            <w:vAlign w:val="center"/>
            <w:hideMark/>
          </w:tcPr>
          <w:p w14:paraId="48CDB663"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16DAC710"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62137525"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1F81FF75"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5931FE60" w14:textId="77777777" w:rsidR="00BD2A72" w:rsidRPr="002706BE" w:rsidRDefault="00BD2A72" w:rsidP="00880693">
            <w:pPr>
              <w:spacing w:after="0" w:line="240" w:lineRule="auto"/>
              <w:contextualSpacing/>
              <w:jc w:val="center"/>
              <w:rPr>
                <w:sz w:val="24"/>
                <w:szCs w:val="24"/>
              </w:rPr>
            </w:pPr>
            <w:r w:rsidRPr="002706BE">
              <w:rPr>
                <w:sz w:val="24"/>
                <w:szCs w:val="24"/>
              </w:rPr>
              <w:t>ЕА5</w:t>
            </w:r>
          </w:p>
        </w:tc>
        <w:tc>
          <w:tcPr>
            <w:tcW w:w="913" w:type="dxa"/>
            <w:shd w:val="clear" w:color="auto" w:fill="auto"/>
            <w:noWrap/>
            <w:vAlign w:val="center"/>
            <w:hideMark/>
          </w:tcPr>
          <w:p w14:paraId="6DF87EAA"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074DB180" w14:textId="77777777" w:rsidTr="001A7FF3">
        <w:trPr>
          <w:trHeight w:val="315"/>
        </w:trPr>
        <w:tc>
          <w:tcPr>
            <w:tcW w:w="3085" w:type="dxa"/>
            <w:shd w:val="clear" w:color="auto" w:fill="auto"/>
            <w:noWrap/>
            <w:vAlign w:val="center"/>
            <w:hideMark/>
          </w:tcPr>
          <w:p w14:paraId="7D22F375" w14:textId="77777777" w:rsidR="00BD2A72" w:rsidRPr="002706BE" w:rsidRDefault="00BD2A72" w:rsidP="00880693">
            <w:pPr>
              <w:spacing w:after="0" w:line="240" w:lineRule="auto"/>
              <w:contextualSpacing/>
              <w:rPr>
                <w:i/>
                <w:iCs/>
                <w:sz w:val="24"/>
                <w:szCs w:val="24"/>
              </w:rPr>
            </w:pPr>
            <w:r w:rsidRPr="002706BE">
              <w:rPr>
                <w:i/>
                <w:iCs/>
                <w:sz w:val="24"/>
                <w:szCs w:val="24"/>
              </w:rPr>
              <w:t>Lathyrus</w:t>
            </w:r>
            <w:r w:rsidRPr="002706BE">
              <w:rPr>
                <w:sz w:val="24"/>
                <w:szCs w:val="24"/>
              </w:rPr>
              <w:t xml:space="preserve"> </w:t>
            </w:r>
            <w:r w:rsidRPr="002706BE">
              <w:rPr>
                <w:i/>
                <w:iCs/>
                <w:sz w:val="24"/>
                <w:szCs w:val="24"/>
              </w:rPr>
              <w:t>pratensis</w:t>
            </w:r>
            <w:r w:rsidRPr="002706BE">
              <w:rPr>
                <w:sz w:val="24"/>
                <w:szCs w:val="24"/>
              </w:rPr>
              <w:t xml:space="preserve"> L. </w:t>
            </w:r>
          </w:p>
        </w:tc>
        <w:tc>
          <w:tcPr>
            <w:tcW w:w="851" w:type="dxa"/>
            <w:shd w:val="clear" w:color="auto" w:fill="auto"/>
            <w:noWrap/>
            <w:vAlign w:val="center"/>
            <w:hideMark/>
          </w:tcPr>
          <w:p w14:paraId="40E2D64D"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5944191E"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2484893D"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0B91ADDF"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6EC80D24"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0BAD02B6"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671E4B3" w14:textId="77777777" w:rsidTr="001A7FF3">
        <w:trPr>
          <w:trHeight w:val="315"/>
        </w:trPr>
        <w:tc>
          <w:tcPr>
            <w:tcW w:w="3085" w:type="dxa"/>
            <w:shd w:val="clear" w:color="auto" w:fill="auto"/>
            <w:noWrap/>
            <w:vAlign w:val="center"/>
            <w:hideMark/>
          </w:tcPr>
          <w:p w14:paraId="4A9F2383" w14:textId="77777777" w:rsidR="00BD2A72" w:rsidRPr="002706BE" w:rsidRDefault="00BD2A72" w:rsidP="00880693">
            <w:pPr>
              <w:spacing w:after="0" w:line="240" w:lineRule="auto"/>
              <w:contextualSpacing/>
              <w:rPr>
                <w:i/>
                <w:iCs/>
                <w:sz w:val="24"/>
                <w:szCs w:val="24"/>
              </w:rPr>
            </w:pPr>
            <w:r w:rsidRPr="002706BE">
              <w:rPr>
                <w:i/>
                <w:iCs/>
                <w:sz w:val="24"/>
                <w:szCs w:val="24"/>
              </w:rPr>
              <w:t>Lathyrus tuberosus</w:t>
            </w:r>
            <w:r w:rsidRPr="002706BE">
              <w:rPr>
                <w:sz w:val="24"/>
                <w:szCs w:val="24"/>
              </w:rPr>
              <w:t xml:space="preserve"> L.</w:t>
            </w:r>
          </w:p>
        </w:tc>
        <w:tc>
          <w:tcPr>
            <w:tcW w:w="851" w:type="dxa"/>
            <w:shd w:val="clear" w:color="auto" w:fill="auto"/>
            <w:noWrap/>
            <w:vAlign w:val="center"/>
            <w:hideMark/>
          </w:tcPr>
          <w:p w14:paraId="56223247" w14:textId="77777777" w:rsidR="00BD2A72" w:rsidRPr="002706BE" w:rsidRDefault="00BD2A72" w:rsidP="00880693">
            <w:pPr>
              <w:spacing w:after="0" w:line="240" w:lineRule="auto"/>
              <w:contextualSpacing/>
              <w:jc w:val="center"/>
              <w:rPr>
                <w:sz w:val="24"/>
                <w:szCs w:val="24"/>
              </w:rPr>
            </w:pPr>
            <w:r w:rsidRPr="002706BE">
              <w:rPr>
                <w:sz w:val="24"/>
                <w:szCs w:val="24"/>
              </w:rPr>
              <w:t>ккл</w:t>
            </w:r>
          </w:p>
        </w:tc>
        <w:tc>
          <w:tcPr>
            <w:tcW w:w="879" w:type="dxa"/>
            <w:shd w:val="clear" w:color="auto" w:fill="auto"/>
            <w:noWrap/>
            <w:vAlign w:val="center"/>
            <w:hideMark/>
          </w:tcPr>
          <w:p w14:paraId="78EFB7E3"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1F6E8776"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6E4F876A"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7C0AEDA2"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4A4B5111"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13B3B23B" w14:textId="77777777" w:rsidTr="001A7FF3">
        <w:trPr>
          <w:trHeight w:val="315"/>
        </w:trPr>
        <w:tc>
          <w:tcPr>
            <w:tcW w:w="3085" w:type="dxa"/>
            <w:shd w:val="clear" w:color="auto" w:fill="auto"/>
            <w:noWrap/>
            <w:vAlign w:val="center"/>
            <w:hideMark/>
          </w:tcPr>
          <w:p w14:paraId="1A5F739B" w14:textId="77777777" w:rsidR="00BD2A72" w:rsidRPr="002706BE" w:rsidRDefault="00BD2A72" w:rsidP="00880693">
            <w:pPr>
              <w:spacing w:after="0" w:line="240" w:lineRule="auto"/>
              <w:contextualSpacing/>
              <w:rPr>
                <w:i/>
                <w:iCs/>
                <w:sz w:val="24"/>
                <w:szCs w:val="24"/>
              </w:rPr>
            </w:pPr>
            <w:r w:rsidRPr="002706BE">
              <w:rPr>
                <w:i/>
                <w:iCs/>
                <w:sz w:val="24"/>
                <w:szCs w:val="24"/>
              </w:rPr>
              <w:t>Lemna minor</w:t>
            </w:r>
            <w:r w:rsidRPr="002706BE">
              <w:rPr>
                <w:sz w:val="24"/>
                <w:szCs w:val="24"/>
              </w:rPr>
              <w:t xml:space="preserve"> L. </w:t>
            </w:r>
          </w:p>
        </w:tc>
        <w:tc>
          <w:tcPr>
            <w:tcW w:w="851" w:type="dxa"/>
            <w:shd w:val="clear" w:color="auto" w:fill="auto"/>
            <w:noWrap/>
            <w:vAlign w:val="center"/>
            <w:hideMark/>
          </w:tcPr>
          <w:p w14:paraId="5AE2CD36" w14:textId="77777777" w:rsidR="00BD2A72" w:rsidRPr="002706BE" w:rsidRDefault="00BD2A72" w:rsidP="00880693">
            <w:pPr>
              <w:spacing w:after="0" w:line="240" w:lineRule="auto"/>
              <w:contextualSpacing/>
              <w:jc w:val="center"/>
              <w:rPr>
                <w:sz w:val="24"/>
                <w:szCs w:val="24"/>
              </w:rPr>
            </w:pPr>
            <w:r w:rsidRPr="002706BE">
              <w:rPr>
                <w:sz w:val="24"/>
                <w:szCs w:val="24"/>
              </w:rPr>
              <w:t>вт</w:t>
            </w:r>
          </w:p>
        </w:tc>
        <w:tc>
          <w:tcPr>
            <w:tcW w:w="879" w:type="dxa"/>
            <w:shd w:val="clear" w:color="auto" w:fill="auto"/>
            <w:noWrap/>
            <w:vAlign w:val="center"/>
            <w:hideMark/>
          </w:tcPr>
          <w:p w14:paraId="49E76A88" w14:textId="77777777" w:rsidR="00BD2A72" w:rsidRPr="002706BE" w:rsidRDefault="00BD2A72" w:rsidP="00880693">
            <w:pPr>
              <w:spacing w:after="0" w:line="240" w:lineRule="auto"/>
              <w:contextualSpacing/>
              <w:jc w:val="center"/>
              <w:rPr>
                <w:sz w:val="24"/>
                <w:szCs w:val="24"/>
              </w:rPr>
            </w:pPr>
            <w:r w:rsidRPr="002706BE">
              <w:rPr>
                <w:sz w:val="24"/>
                <w:szCs w:val="24"/>
              </w:rPr>
              <w:t>Гд</w:t>
            </w:r>
          </w:p>
        </w:tc>
        <w:tc>
          <w:tcPr>
            <w:tcW w:w="1571" w:type="dxa"/>
            <w:shd w:val="clear" w:color="auto" w:fill="auto"/>
            <w:noWrap/>
            <w:vAlign w:val="center"/>
            <w:hideMark/>
          </w:tcPr>
          <w:p w14:paraId="4DEEBC0C" w14:textId="77777777" w:rsidR="00BD2A72" w:rsidRPr="002706BE" w:rsidRDefault="00BD2A72" w:rsidP="00880693">
            <w:pPr>
              <w:spacing w:after="0" w:line="240" w:lineRule="auto"/>
              <w:contextualSpacing/>
              <w:jc w:val="center"/>
              <w:rPr>
                <w:sz w:val="24"/>
                <w:szCs w:val="24"/>
              </w:rPr>
            </w:pPr>
            <w:r w:rsidRPr="002706BE">
              <w:rPr>
                <w:sz w:val="24"/>
                <w:szCs w:val="24"/>
              </w:rPr>
              <w:t>Водный</w:t>
            </w:r>
          </w:p>
        </w:tc>
        <w:tc>
          <w:tcPr>
            <w:tcW w:w="839" w:type="dxa"/>
            <w:shd w:val="clear" w:color="auto" w:fill="auto"/>
            <w:noWrap/>
            <w:vAlign w:val="center"/>
            <w:hideMark/>
          </w:tcPr>
          <w:p w14:paraId="5AB0EDA0"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50990816"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19D82297" w14:textId="77777777" w:rsidR="00BD2A72" w:rsidRPr="002706BE" w:rsidRDefault="00BD2A72" w:rsidP="00880693">
            <w:pPr>
              <w:spacing w:after="0" w:line="240" w:lineRule="auto"/>
              <w:contextualSpacing/>
              <w:jc w:val="center"/>
              <w:rPr>
                <w:sz w:val="24"/>
                <w:szCs w:val="24"/>
              </w:rPr>
            </w:pPr>
            <w:r w:rsidRPr="002706BE">
              <w:rPr>
                <w:sz w:val="24"/>
                <w:szCs w:val="24"/>
              </w:rPr>
              <w:t>Hydro</w:t>
            </w:r>
          </w:p>
        </w:tc>
      </w:tr>
      <w:tr w:rsidR="002706BE" w:rsidRPr="002706BE" w14:paraId="0EF51047" w14:textId="77777777" w:rsidTr="001A7FF3">
        <w:trPr>
          <w:trHeight w:val="315"/>
        </w:trPr>
        <w:tc>
          <w:tcPr>
            <w:tcW w:w="3085" w:type="dxa"/>
            <w:shd w:val="clear" w:color="auto" w:fill="auto"/>
            <w:noWrap/>
            <w:vAlign w:val="center"/>
            <w:hideMark/>
          </w:tcPr>
          <w:p w14:paraId="6FC93DD3" w14:textId="77777777" w:rsidR="00BD2A72" w:rsidRPr="002706BE" w:rsidRDefault="00BD2A72" w:rsidP="00880693">
            <w:pPr>
              <w:spacing w:after="0" w:line="240" w:lineRule="auto"/>
              <w:contextualSpacing/>
              <w:rPr>
                <w:i/>
                <w:iCs/>
                <w:sz w:val="24"/>
                <w:szCs w:val="24"/>
              </w:rPr>
            </w:pPr>
            <w:r w:rsidRPr="002706BE">
              <w:rPr>
                <w:i/>
                <w:iCs/>
                <w:sz w:val="24"/>
                <w:szCs w:val="24"/>
              </w:rPr>
              <w:t>Lepidium latifolium</w:t>
            </w:r>
            <w:r w:rsidRPr="002706BE">
              <w:rPr>
                <w:sz w:val="24"/>
                <w:szCs w:val="24"/>
              </w:rPr>
              <w:t xml:space="preserve"> L. </w:t>
            </w:r>
          </w:p>
        </w:tc>
        <w:tc>
          <w:tcPr>
            <w:tcW w:w="851" w:type="dxa"/>
            <w:shd w:val="clear" w:color="auto" w:fill="auto"/>
            <w:noWrap/>
            <w:vAlign w:val="center"/>
            <w:hideMark/>
          </w:tcPr>
          <w:p w14:paraId="1655B0EE"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707155E0"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46F87427"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448CC6B9"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67B076C7"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77C9ACBF"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157264D0" w14:textId="77777777" w:rsidTr="001A7FF3">
        <w:trPr>
          <w:trHeight w:val="315"/>
        </w:trPr>
        <w:tc>
          <w:tcPr>
            <w:tcW w:w="3085" w:type="dxa"/>
            <w:shd w:val="clear" w:color="auto" w:fill="auto"/>
            <w:noWrap/>
            <w:vAlign w:val="center"/>
            <w:hideMark/>
          </w:tcPr>
          <w:p w14:paraId="6A7E350E" w14:textId="77777777" w:rsidR="00BD2A72" w:rsidRPr="002706BE" w:rsidRDefault="00BD2A72" w:rsidP="00880693">
            <w:pPr>
              <w:spacing w:after="0" w:line="240" w:lineRule="auto"/>
              <w:contextualSpacing/>
              <w:rPr>
                <w:i/>
                <w:iCs/>
                <w:sz w:val="24"/>
                <w:szCs w:val="24"/>
              </w:rPr>
            </w:pPr>
            <w:r w:rsidRPr="002706BE">
              <w:rPr>
                <w:i/>
                <w:iCs/>
                <w:sz w:val="24"/>
                <w:szCs w:val="24"/>
              </w:rPr>
              <w:t>Lepidium ruderale</w:t>
            </w:r>
            <w:r w:rsidRPr="002706BE">
              <w:rPr>
                <w:sz w:val="24"/>
                <w:szCs w:val="24"/>
              </w:rPr>
              <w:t xml:space="preserve"> L. </w:t>
            </w:r>
          </w:p>
        </w:tc>
        <w:tc>
          <w:tcPr>
            <w:tcW w:w="851" w:type="dxa"/>
            <w:shd w:val="clear" w:color="auto" w:fill="auto"/>
            <w:noWrap/>
            <w:vAlign w:val="center"/>
            <w:hideMark/>
          </w:tcPr>
          <w:p w14:paraId="06C63BF2"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7DF66EEE"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720A8D41"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19D9ECED"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586312BE"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6BD2EA46"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3D360A9C" w14:textId="77777777" w:rsidTr="001A7FF3">
        <w:trPr>
          <w:trHeight w:val="315"/>
        </w:trPr>
        <w:tc>
          <w:tcPr>
            <w:tcW w:w="3085" w:type="dxa"/>
            <w:shd w:val="clear" w:color="auto" w:fill="auto"/>
            <w:noWrap/>
            <w:vAlign w:val="center"/>
            <w:hideMark/>
          </w:tcPr>
          <w:p w14:paraId="609229E5"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Leymus angustus </w:t>
            </w:r>
            <w:r w:rsidRPr="002706BE">
              <w:rPr>
                <w:sz w:val="24"/>
                <w:szCs w:val="24"/>
              </w:rPr>
              <w:t>(Trin.) Pilg.</w:t>
            </w:r>
          </w:p>
        </w:tc>
        <w:tc>
          <w:tcPr>
            <w:tcW w:w="851" w:type="dxa"/>
            <w:shd w:val="clear" w:color="auto" w:fill="auto"/>
            <w:noWrap/>
            <w:vAlign w:val="center"/>
            <w:hideMark/>
          </w:tcPr>
          <w:p w14:paraId="625E2815"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51348B10"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67C7D20E"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77D25CD7"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5C40AAAD" w14:textId="77777777" w:rsidR="00BD2A72" w:rsidRPr="002706BE" w:rsidRDefault="00BD2A72" w:rsidP="00880693">
            <w:pPr>
              <w:spacing w:after="0" w:line="240" w:lineRule="auto"/>
              <w:contextualSpacing/>
              <w:jc w:val="center"/>
              <w:rPr>
                <w:sz w:val="24"/>
                <w:szCs w:val="24"/>
              </w:rPr>
            </w:pPr>
            <w:r w:rsidRPr="002706BE">
              <w:rPr>
                <w:sz w:val="24"/>
                <w:szCs w:val="24"/>
              </w:rPr>
              <w:t>ЕА5</w:t>
            </w:r>
          </w:p>
        </w:tc>
        <w:tc>
          <w:tcPr>
            <w:tcW w:w="913" w:type="dxa"/>
            <w:shd w:val="clear" w:color="auto" w:fill="auto"/>
            <w:noWrap/>
            <w:vAlign w:val="center"/>
            <w:hideMark/>
          </w:tcPr>
          <w:p w14:paraId="37E09161"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1B1239C3" w14:textId="77777777" w:rsidTr="001A7FF3">
        <w:trPr>
          <w:trHeight w:val="315"/>
        </w:trPr>
        <w:tc>
          <w:tcPr>
            <w:tcW w:w="3085" w:type="dxa"/>
            <w:shd w:val="clear" w:color="auto" w:fill="auto"/>
            <w:noWrap/>
            <w:vAlign w:val="center"/>
            <w:hideMark/>
          </w:tcPr>
          <w:p w14:paraId="5D41CA60" w14:textId="77777777" w:rsidR="00BD2A72" w:rsidRPr="002706BE" w:rsidRDefault="00BD2A72" w:rsidP="00880693">
            <w:pPr>
              <w:spacing w:after="0" w:line="240" w:lineRule="auto"/>
              <w:contextualSpacing/>
              <w:rPr>
                <w:i/>
                <w:iCs/>
                <w:sz w:val="24"/>
                <w:szCs w:val="24"/>
              </w:rPr>
            </w:pPr>
            <w:r w:rsidRPr="002706BE">
              <w:rPr>
                <w:i/>
                <w:iCs/>
                <w:sz w:val="24"/>
                <w:szCs w:val="24"/>
              </w:rPr>
              <w:t>Leymus racemosus</w:t>
            </w:r>
            <w:r w:rsidRPr="002706BE">
              <w:rPr>
                <w:sz w:val="24"/>
                <w:szCs w:val="24"/>
              </w:rPr>
              <w:t xml:space="preserve"> (Lam.) Tzvel.</w:t>
            </w:r>
          </w:p>
        </w:tc>
        <w:tc>
          <w:tcPr>
            <w:tcW w:w="851" w:type="dxa"/>
            <w:shd w:val="clear" w:color="auto" w:fill="auto"/>
            <w:noWrap/>
            <w:vAlign w:val="center"/>
            <w:hideMark/>
          </w:tcPr>
          <w:p w14:paraId="3FFDBE8F"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04844D31"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62921116"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18A6735A"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44A40EEC" w14:textId="77777777" w:rsidR="00BD2A72" w:rsidRPr="002706BE" w:rsidRDefault="00BD2A72" w:rsidP="00880693">
            <w:pPr>
              <w:spacing w:after="0" w:line="240" w:lineRule="auto"/>
              <w:contextualSpacing/>
              <w:jc w:val="center"/>
              <w:rPr>
                <w:sz w:val="24"/>
                <w:szCs w:val="24"/>
              </w:rPr>
            </w:pPr>
            <w:r w:rsidRPr="002706BE">
              <w:rPr>
                <w:sz w:val="24"/>
                <w:szCs w:val="24"/>
              </w:rPr>
              <w:t>ЕА5</w:t>
            </w:r>
          </w:p>
        </w:tc>
        <w:tc>
          <w:tcPr>
            <w:tcW w:w="913" w:type="dxa"/>
            <w:shd w:val="clear" w:color="auto" w:fill="auto"/>
            <w:noWrap/>
            <w:vAlign w:val="center"/>
            <w:hideMark/>
          </w:tcPr>
          <w:p w14:paraId="64DD5BA8"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B6551FB" w14:textId="77777777" w:rsidTr="001A7FF3">
        <w:trPr>
          <w:trHeight w:val="315"/>
        </w:trPr>
        <w:tc>
          <w:tcPr>
            <w:tcW w:w="3085" w:type="dxa"/>
            <w:shd w:val="clear" w:color="auto" w:fill="auto"/>
            <w:noWrap/>
            <w:vAlign w:val="center"/>
            <w:hideMark/>
          </w:tcPr>
          <w:p w14:paraId="253EBFBD" w14:textId="77777777" w:rsidR="00BD2A72" w:rsidRPr="002706BE" w:rsidRDefault="00BD2A72" w:rsidP="00880693">
            <w:pPr>
              <w:spacing w:after="0" w:line="240" w:lineRule="auto"/>
              <w:contextualSpacing/>
              <w:rPr>
                <w:i/>
                <w:iCs/>
                <w:sz w:val="24"/>
                <w:szCs w:val="24"/>
              </w:rPr>
            </w:pPr>
            <w:r w:rsidRPr="002706BE">
              <w:rPr>
                <w:i/>
                <w:iCs/>
                <w:sz w:val="24"/>
                <w:szCs w:val="24"/>
              </w:rPr>
              <w:t>Leymus</w:t>
            </w:r>
            <w:r w:rsidRPr="002706BE">
              <w:rPr>
                <w:sz w:val="24"/>
                <w:szCs w:val="24"/>
              </w:rPr>
              <w:t xml:space="preserve"> </w:t>
            </w:r>
            <w:r w:rsidRPr="002706BE">
              <w:rPr>
                <w:i/>
                <w:iCs/>
                <w:sz w:val="24"/>
                <w:szCs w:val="24"/>
              </w:rPr>
              <w:t xml:space="preserve">ramosus </w:t>
            </w:r>
            <w:r w:rsidRPr="002706BE">
              <w:rPr>
                <w:sz w:val="24"/>
                <w:szCs w:val="24"/>
              </w:rPr>
              <w:t xml:space="preserve">(Trin.) Tzvel. </w:t>
            </w:r>
          </w:p>
        </w:tc>
        <w:tc>
          <w:tcPr>
            <w:tcW w:w="851" w:type="dxa"/>
            <w:shd w:val="clear" w:color="auto" w:fill="auto"/>
            <w:noWrap/>
            <w:vAlign w:val="center"/>
            <w:hideMark/>
          </w:tcPr>
          <w:p w14:paraId="734E7D97"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2534F215"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7B37DC94"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29160883"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4D514F0C" w14:textId="77777777" w:rsidR="00BD2A72" w:rsidRPr="002706BE" w:rsidRDefault="00BD2A72" w:rsidP="00880693">
            <w:pPr>
              <w:spacing w:after="0" w:line="240" w:lineRule="auto"/>
              <w:contextualSpacing/>
              <w:jc w:val="center"/>
              <w:rPr>
                <w:sz w:val="24"/>
                <w:szCs w:val="24"/>
              </w:rPr>
            </w:pPr>
            <w:r w:rsidRPr="002706BE">
              <w:rPr>
                <w:sz w:val="24"/>
                <w:szCs w:val="24"/>
              </w:rPr>
              <w:t>ЕА5</w:t>
            </w:r>
          </w:p>
        </w:tc>
        <w:tc>
          <w:tcPr>
            <w:tcW w:w="913" w:type="dxa"/>
            <w:shd w:val="clear" w:color="auto" w:fill="auto"/>
            <w:noWrap/>
            <w:vAlign w:val="center"/>
            <w:hideMark/>
          </w:tcPr>
          <w:p w14:paraId="435267CF"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5927EB48" w14:textId="77777777" w:rsidTr="001A7FF3">
        <w:trPr>
          <w:trHeight w:val="315"/>
        </w:trPr>
        <w:tc>
          <w:tcPr>
            <w:tcW w:w="3085" w:type="dxa"/>
            <w:shd w:val="clear" w:color="auto" w:fill="auto"/>
            <w:noWrap/>
            <w:vAlign w:val="center"/>
            <w:hideMark/>
          </w:tcPr>
          <w:p w14:paraId="0906E59A" w14:textId="77777777" w:rsidR="00BD2A72" w:rsidRPr="002706BE" w:rsidRDefault="00BD2A72" w:rsidP="00880693">
            <w:pPr>
              <w:spacing w:after="0" w:line="240" w:lineRule="auto"/>
              <w:contextualSpacing/>
              <w:rPr>
                <w:sz w:val="24"/>
                <w:szCs w:val="24"/>
              </w:rPr>
            </w:pPr>
            <w:r w:rsidRPr="002706BE">
              <w:rPr>
                <w:i/>
                <w:iCs/>
                <w:sz w:val="24"/>
                <w:szCs w:val="24"/>
              </w:rPr>
              <w:t>Limonium gmelinii</w:t>
            </w:r>
            <w:r w:rsidRPr="002706BE">
              <w:rPr>
                <w:sz w:val="24"/>
                <w:szCs w:val="24"/>
              </w:rPr>
              <w:t xml:space="preserve"> (Willd.) Kuntze</w:t>
            </w:r>
          </w:p>
        </w:tc>
        <w:tc>
          <w:tcPr>
            <w:tcW w:w="851" w:type="dxa"/>
            <w:shd w:val="clear" w:color="auto" w:fill="auto"/>
            <w:noWrap/>
            <w:vAlign w:val="center"/>
            <w:hideMark/>
          </w:tcPr>
          <w:p w14:paraId="68A2E922"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4CD6B34A"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63A8F3F9"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63A48C58"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3AA8F398"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7E95F012"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16CBBA17" w14:textId="77777777" w:rsidTr="001A7FF3">
        <w:trPr>
          <w:trHeight w:val="315"/>
        </w:trPr>
        <w:tc>
          <w:tcPr>
            <w:tcW w:w="3085" w:type="dxa"/>
            <w:shd w:val="clear" w:color="auto" w:fill="auto"/>
            <w:noWrap/>
            <w:vAlign w:val="center"/>
            <w:hideMark/>
          </w:tcPr>
          <w:p w14:paraId="6B7A1606" w14:textId="77777777" w:rsidR="00BD2A72" w:rsidRPr="002706BE" w:rsidRDefault="00BD2A72" w:rsidP="00880693">
            <w:pPr>
              <w:spacing w:after="0" w:line="240" w:lineRule="auto"/>
              <w:contextualSpacing/>
              <w:rPr>
                <w:sz w:val="24"/>
                <w:szCs w:val="24"/>
              </w:rPr>
            </w:pPr>
            <w:r w:rsidRPr="002706BE">
              <w:rPr>
                <w:i/>
                <w:iCs/>
                <w:sz w:val="24"/>
                <w:szCs w:val="24"/>
              </w:rPr>
              <w:t>Linaria genistifolia</w:t>
            </w:r>
            <w:r w:rsidRPr="002706BE">
              <w:rPr>
                <w:sz w:val="24"/>
                <w:szCs w:val="24"/>
              </w:rPr>
              <w:t xml:space="preserve"> (L.) Mill.</w:t>
            </w:r>
          </w:p>
        </w:tc>
        <w:tc>
          <w:tcPr>
            <w:tcW w:w="851" w:type="dxa"/>
            <w:shd w:val="clear" w:color="auto" w:fill="auto"/>
            <w:noWrap/>
            <w:vAlign w:val="center"/>
            <w:hideMark/>
          </w:tcPr>
          <w:p w14:paraId="45ABE176"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6DF53A51"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73CB1615"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511B09C1"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15522122"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0ACDDE09"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bl>
    <w:p w14:paraId="13BC2D6A" w14:textId="77777777" w:rsidR="00CB2DA8" w:rsidRPr="002706BE" w:rsidRDefault="00CB2DA8" w:rsidP="00880693">
      <w:pPr>
        <w:spacing w:after="0" w:line="240" w:lineRule="auto"/>
        <w:jc w:val="right"/>
        <w:rPr>
          <w:i/>
          <w:sz w:val="28"/>
        </w:rPr>
      </w:pPr>
      <w:r w:rsidRPr="002706BE">
        <w:rPr>
          <w:i/>
          <w:sz w:val="28"/>
        </w:rPr>
        <w:lastRenderedPageBreak/>
        <w:t>Продолжение таблицы Е1</w:t>
      </w:r>
    </w:p>
    <w:tbl>
      <w:tblPr>
        <w:tblW w:w="9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851"/>
        <w:gridCol w:w="879"/>
        <w:gridCol w:w="1571"/>
        <w:gridCol w:w="839"/>
        <w:gridCol w:w="1079"/>
        <w:gridCol w:w="913"/>
      </w:tblGrid>
      <w:tr w:rsidR="002706BE" w:rsidRPr="002706BE" w14:paraId="0DA87016" w14:textId="77777777" w:rsidTr="001A7FF3">
        <w:trPr>
          <w:trHeight w:val="315"/>
        </w:trPr>
        <w:tc>
          <w:tcPr>
            <w:tcW w:w="3085" w:type="dxa"/>
            <w:shd w:val="clear" w:color="auto" w:fill="auto"/>
            <w:noWrap/>
            <w:vAlign w:val="center"/>
          </w:tcPr>
          <w:p w14:paraId="6582F19A" w14:textId="49906F30" w:rsidR="00CB2DA8" w:rsidRPr="002706BE" w:rsidRDefault="00CB2DA8" w:rsidP="00880693">
            <w:pPr>
              <w:spacing w:after="0" w:line="240" w:lineRule="auto"/>
              <w:contextualSpacing/>
              <w:jc w:val="center"/>
              <w:rPr>
                <w:iCs/>
                <w:sz w:val="24"/>
                <w:szCs w:val="24"/>
              </w:rPr>
            </w:pPr>
            <w:r w:rsidRPr="002706BE">
              <w:rPr>
                <w:iCs/>
                <w:sz w:val="24"/>
                <w:szCs w:val="24"/>
              </w:rPr>
              <w:t>1</w:t>
            </w:r>
          </w:p>
        </w:tc>
        <w:tc>
          <w:tcPr>
            <w:tcW w:w="851" w:type="dxa"/>
            <w:shd w:val="clear" w:color="auto" w:fill="auto"/>
            <w:noWrap/>
            <w:vAlign w:val="center"/>
          </w:tcPr>
          <w:p w14:paraId="6B7B97B4" w14:textId="0E106161" w:rsidR="00CB2DA8" w:rsidRPr="002706BE" w:rsidRDefault="00CB2DA8" w:rsidP="00880693">
            <w:pPr>
              <w:spacing w:after="0" w:line="240" w:lineRule="auto"/>
              <w:contextualSpacing/>
              <w:jc w:val="center"/>
              <w:rPr>
                <w:sz w:val="24"/>
                <w:szCs w:val="24"/>
              </w:rPr>
            </w:pPr>
            <w:r w:rsidRPr="002706BE">
              <w:rPr>
                <w:sz w:val="24"/>
                <w:szCs w:val="24"/>
              </w:rPr>
              <w:t>2</w:t>
            </w:r>
          </w:p>
        </w:tc>
        <w:tc>
          <w:tcPr>
            <w:tcW w:w="879" w:type="dxa"/>
            <w:shd w:val="clear" w:color="auto" w:fill="auto"/>
            <w:noWrap/>
            <w:vAlign w:val="center"/>
          </w:tcPr>
          <w:p w14:paraId="7F77D0C5" w14:textId="56200774" w:rsidR="00CB2DA8" w:rsidRPr="002706BE" w:rsidRDefault="00CB2DA8" w:rsidP="00880693">
            <w:pPr>
              <w:spacing w:after="0" w:line="240" w:lineRule="auto"/>
              <w:contextualSpacing/>
              <w:jc w:val="center"/>
              <w:rPr>
                <w:sz w:val="24"/>
                <w:szCs w:val="24"/>
              </w:rPr>
            </w:pPr>
            <w:r w:rsidRPr="002706BE">
              <w:rPr>
                <w:sz w:val="24"/>
                <w:szCs w:val="24"/>
              </w:rPr>
              <w:t>3</w:t>
            </w:r>
          </w:p>
        </w:tc>
        <w:tc>
          <w:tcPr>
            <w:tcW w:w="1571" w:type="dxa"/>
            <w:shd w:val="clear" w:color="auto" w:fill="auto"/>
            <w:noWrap/>
            <w:vAlign w:val="center"/>
          </w:tcPr>
          <w:p w14:paraId="3291037D" w14:textId="198395AF" w:rsidR="00CB2DA8" w:rsidRPr="002706BE" w:rsidRDefault="00CB2DA8" w:rsidP="00880693">
            <w:pPr>
              <w:spacing w:after="0" w:line="240" w:lineRule="auto"/>
              <w:contextualSpacing/>
              <w:jc w:val="center"/>
              <w:rPr>
                <w:sz w:val="24"/>
                <w:szCs w:val="24"/>
              </w:rPr>
            </w:pPr>
            <w:r w:rsidRPr="002706BE">
              <w:rPr>
                <w:sz w:val="24"/>
                <w:szCs w:val="24"/>
              </w:rPr>
              <w:t>4</w:t>
            </w:r>
          </w:p>
        </w:tc>
        <w:tc>
          <w:tcPr>
            <w:tcW w:w="839" w:type="dxa"/>
            <w:shd w:val="clear" w:color="auto" w:fill="auto"/>
            <w:noWrap/>
            <w:vAlign w:val="center"/>
          </w:tcPr>
          <w:p w14:paraId="003F97DF" w14:textId="3FB04945" w:rsidR="00CB2DA8" w:rsidRPr="002706BE" w:rsidRDefault="00CB2DA8" w:rsidP="00880693">
            <w:pPr>
              <w:spacing w:after="0" w:line="240" w:lineRule="auto"/>
              <w:contextualSpacing/>
              <w:jc w:val="center"/>
              <w:rPr>
                <w:sz w:val="24"/>
                <w:szCs w:val="24"/>
              </w:rPr>
            </w:pPr>
            <w:r w:rsidRPr="002706BE">
              <w:rPr>
                <w:sz w:val="24"/>
                <w:szCs w:val="24"/>
              </w:rPr>
              <w:t>5</w:t>
            </w:r>
          </w:p>
        </w:tc>
        <w:tc>
          <w:tcPr>
            <w:tcW w:w="1079" w:type="dxa"/>
            <w:shd w:val="clear" w:color="auto" w:fill="auto"/>
            <w:noWrap/>
            <w:vAlign w:val="center"/>
          </w:tcPr>
          <w:p w14:paraId="22B2081A" w14:textId="7AAC86B8" w:rsidR="00CB2DA8" w:rsidRPr="002706BE" w:rsidRDefault="00CB2DA8" w:rsidP="00880693">
            <w:pPr>
              <w:spacing w:after="0" w:line="240" w:lineRule="auto"/>
              <w:contextualSpacing/>
              <w:jc w:val="center"/>
              <w:rPr>
                <w:sz w:val="24"/>
                <w:szCs w:val="24"/>
              </w:rPr>
            </w:pPr>
            <w:r w:rsidRPr="002706BE">
              <w:rPr>
                <w:sz w:val="24"/>
                <w:szCs w:val="24"/>
              </w:rPr>
              <w:t>6</w:t>
            </w:r>
          </w:p>
        </w:tc>
        <w:tc>
          <w:tcPr>
            <w:tcW w:w="913" w:type="dxa"/>
            <w:shd w:val="clear" w:color="auto" w:fill="auto"/>
            <w:noWrap/>
            <w:vAlign w:val="center"/>
          </w:tcPr>
          <w:p w14:paraId="22ED88DE" w14:textId="02099B4F" w:rsidR="00CB2DA8" w:rsidRPr="002706BE" w:rsidRDefault="00CB2DA8" w:rsidP="00880693">
            <w:pPr>
              <w:spacing w:after="0" w:line="240" w:lineRule="auto"/>
              <w:contextualSpacing/>
              <w:jc w:val="center"/>
              <w:rPr>
                <w:sz w:val="24"/>
                <w:szCs w:val="24"/>
              </w:rPr>
            </w:pPr>
            <w:r w:rsidRPr="002706BE">
              <w:rPr>
                <w:sz w:val="24"/>
                <w:szCs w:val="24"/>
              </w:rPr>
              <w:t>7</w:t>
            </w:r>
          </w:p>
        </w:tc>
      </w:tr>
      <w:tr w:rsidR="002706BE" w:rsidRPr="002706BE" w14:paraId="4C7C4DBF" w14:textId="77777777" w:rsidTr="001A7FF3">
        <w:trPr>
          <w:trHeight w:val="315"/>
        </w:trPr>
        <w:tc>
          <w:tcPr>
            <w:tcW w:w="3085" w:type="dxa"/>
            <w:shd w:val="clear" w:color="auto" w:fill="auto"/>
            <w:noWrap/>
            <w:vAlign w:val="center"/>
            <w:hideMark/>
          </w:tcPr>
          <w:p w14:paraId="20AECE63" w14:textId="77777777" w:rsidR="00BD2A72" w:rsidRPr="002706BE" w:rsidRDefault="00BD2A72" w:rsidP="00880693">
            <w:pPr>
              <w:spacing w:after="0" w:line="240" w:lineRule="auto"/>
              <w:contextualSpacing/>
              <w:rPr>
                <w:i/>
                <w:iCs/>
                <w:sz w:val="24"/>
                <w:szCs w:val="24"/>
              </w:rPr>
            </w:pPr>
            <w:r w:rsidRPr="002706BE">
              <w:rPr>
                <w:i/>
                <w:iCs/>
                <w:sz w:val="24"/>
                <w:szCs w:val="24"/>
              </w:rPr>
              <w:t>Linaria</w:t>
            </w:r>
            <w:r w:rsidRPr="002706BE">
              <w:rPr>
                <w:sz w:val="24"/>
                <w:szCs w:val="24"/>
              </w:rPr>
              <w:t xml:space="preserve"> </w:t>
            </w:r>
            <w:r w:rsidRPr="002706BE">
              <w:rPr>
                <w:i/>
                <w:iCs/>
                <w:sz w:val="24"/>
                <w:szCs w:val="24"/>
              </w:rPr>
              <w:t xml:space="preserve">ruthenica </w:t>
            </w:r>
            <w:r w:rsidRPr="002706BE">
              <w:rPr>
                <w:sz w:val="24"/>
                <w:szCs w:val="24"/>
              </w:rPr>
              <w:t>Błonski.</w:t>
            </w:r>
          </w:p>
        </w:tc>
        <w:tc>
          <w:tcPr>
            <w:tcW w:w="851" w:type="dxa"/>
            <w:shd w:val="clear" w:color="auto" w:fill="auto"/>
            <w:noWrap/>
            <w:vAlign w:val="center"/>
            <w:hideMark/>
          </w:tcPr>
          <w:p w14:paraId="6D30711F"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7670A533"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5A7E87F1"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4332107A"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72AEEFAF"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3C2E04D6"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185AD51F" w14:textId="77777777" w:rsidTr="001A7FF3">
        <w:trPr>
          <w:trHeight w:val="315"/>
        </w:trPr>
        <w:tc>
          <w:tcPr>
            <w:tcW w:w="3085" w:type="dxa"/>
            <w:shd w:val="clear" w:color="auto" w:fill="auto"/>
            <w:noWrap/>
            <w:vAlign w:val="center"/>
            <w:hideMark/>
          </w:tcPr>
          <w:p w14:paraId="57BF8794" w14:textId="77777777" w:rsidR="00BD2A72" w:rsidRPr="002706BE" w:rsidRDefault="00BD2A72" w:rsidP="00880693">
            <w:pPr>
              <w:spacing w:after="0" w:line="240" w:lineRule="auto"/>
              <w:contextualSpacing/>
              <w:rPr>
                <w:i/>
                <w:iCs/>
                <w:sz w:val="24"/>
                <w:szCs w:val="24"/>
              </w:rPr>
            </w:pPr>
            <w:r w:rsidRPr="002706BE">
              <w:rPr>
                <w:i/>
                <w:iCs/>
                <w:sz w:val="24"/>
                <w:szCs w:val="24"/>
              </w:rPr>
              <w:t>Linaria</w:t>
            </w:r>
            <w:r w:rsidRPr="002706BE">
              <w:rPr>
                <w:sz w:val="24"/>
                <w:szCs w:val="24"/>
              </w:rPr>
              <w:t xml:space="preserve"> </w:t>
            </w:r>
            <w:r w:rsidRPr="002706BE">
              <w:rPr>
                <w:i/>
                <w:iCs/>
                <w:sz w:val="24"/>
                <w:szCs w:val="24"/>
              </w:rPr>
              <w:t>vulgaris</w:t>
            </w:r>
            <w:r w:rsidRPr="002706BE">
              <w:rPr>
                <w:sz w:val="24"/>
                <w:szCs w:val="24"/>
              </w:rPr>
              <w:t xml:space="preserve"> Mill. </w:t>
            </w:r>
          </w:p>
        </w:tc>
        <w:tc>
          <w:tcPr>
            <w:tcW w:w="851" w:type="dxa"/>
            <w:shd w:val="clear" w:color="auto" w:fill="auto"/>
            <w:noWrap/>
            <w:vAlign w:val="center"/>
            <w:hideMark/>
          </w:tcPr>
          <w:p w14:paraId="69C127E2"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3223F141"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27EB1086"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7FE5AA36"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28BFC90A"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60903C01"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78B3E311" w14:textId="77777777" w:rsidTr="001A7FF3">
        <w:trPr>
          <w:trHeight w:val="315"/>
        </w:trPr>
        <w:tc>
          <w:tcPr>
            <w:tcW w:w="3085" w:type="dxa"/>
            <w:shd w:val="clear" w:color="auto" w:fill="auto"/>
            <w:noWrap/>
            <w:vAlign w:val="center"/>
            <w:hideMark/>
          </w:tcPr>
          <w:p w14:paraId="6FAEC92C"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Lonicera tatarica </w:t>
            </w:r>
            <w:r w:rsidRPr="002706BE">
              <w:rPr>
                <w:sz w:val="24"/>
                <w:szCs w:val="24"/>
              </w:rPr>
              <w:t xml:space="preserve">L. </w:t>
            </w:r>
          </w:p>
        </w:tc>
        <w:tc>
          <w:tcPr>
            <w:tcW w:w="851" w:type="dxa"/>
            <w:shd w:val="clear" w:color="auto" w:fill="auto"/>
            <w:noWrap/>
            <w:vAlign w:val="center"/>
            <w:hideMark/>
          </w:tcPr>
          <w:p w14:paraId="1F687EB1"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879" w:type="dxa"/>
            <w:shd w:val="clear" w:color="auto" w:fill="auto"/>
            <w:noWrap/>
            <w:vAlign w:val="center"/>
            <w:hideMark/>
          </w:tcPr>
          <w:p w14:paraId="06D120C0"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1FE20E10" w14:textId="77777777" w:rsidR="00BD2A72" w:rsidRPr="002706BE" w:rsidRDefault="00BD2A72" w:rsidP="00880693">
            <w:pPr>
              <w:spacing w:after="0" w:line="240" w:lineRule="auto"/>
              <w:contextualSpacing/>
              <w:jc w:val="center"/>
              <w:rPr>
                <w:sz w:val="24"/>
                <w:szCs w:val="24"/>
              </w:rPr>
            </w:pPr>
            <w:r w:rsidRPr="002706BE">
              <w:rPr>
                <w:sz w:val="24"/>
                <w:szCs w:val="24"/>
              </w:rPr>
              <w:t>Лесной</w:t>
            </w:r>
          </w:p>
        </w:tc>
        <w:tc>
          <w:tcPr>
            <w:tcW w:w="839" w:type="dxa"/>
            <w:shd w:val="clear" w:color="auto" w:fill="auto"/>
            <w:noWrap/>
            <w:vAlign w:val="center"/>
            <w:hideMark/>
          </w:tcPr>
          <w:p w14:paraId="3E424B03"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10448BB5"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30B05B86" w14:textId="77777777" w:rsidR="00BD2A72" w:rsidRPr="002706BE" w:rsidRDefault="00BD2A72" w:rsidP="00880693">
            <w:pPr>
              <w:spacing w:after="0" w:line="240" w:lineRule="auto"/>
              <w:contextualSpacing/>
              <w:jc w:val="center"/>
              <w:rPr>
                <w:sz w:val="24"/>
                <w:szCs w:val="24"/>
              </w:rPr>
            </w:pPr>
            <w:r w:rsidRPr="002706BE">
              <w:rPr>
                <w:sz w:val="24"/>
                <w:szCs w:val="24"/>
              </w:rPr>
              <w:t>Z</w:t>
            </w:r>
          </w:p>
        </w:tc>
      </w:tr>
      <w:tr w:rsidR="002706BE" w:rsidRPr="002706BE" w14:paraId="59AA9ECB" w14:textId="77777777" w:rsidTr="001A7FF3">
        <w:trPr>
          <w:trHeight w:val="315"/>
        </w:trPr>
        <w:tc>
          <w:tcPr>
            <w:tcW w:w="3085" w:type="dxa"/>
            <w:shd w:val="clear" w:color="auto" w:fill="auto"/>
            <w:noWrap/>
            <w:vAlign w:val="center"/>
            <w:hideMark/>
          </w:tcPr>
          <w:p w14:paraId="281AF6A4"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Lupinaster pentaphyllus </w:t>
            </w:r>
            <w:r w:rsidRPr="002706BE">
              <w:rPr>
                <w:sz w:val="24"/>
                <w:szCs w:val="24"/>
              </w:rPr>
              <w:t>Moench</w:t>
            </w:r>
          </w:p>
        </w:tc>
        <w:tc>
          <w:tcPr>
            <w:tcW w:w="851" w:type="dxa"/>
            <w:shd w:val="clear" w:color="auto" w:fill="auto"/>
            <w:noWrap/>
            <w:vAlign w:val="center"/>
            <w:hideMark/>
          </w:tcPr>
          <w:p w14:paraId="2D74C7F9"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74285F7D"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4BE43BEA" w14:textId="77777777" w:rsidR="00BD2A72" w:rsidRPr="002706BE" w:rsidRDefault="00BD2A72" w:rsidP="00880693">
            <w:pPr>
              <w:spacing w:after="0" w:line="240" w:lineRule="auto"/>
              <w:contextualSpacing/>
              <w:jc w:val="center"/>
              <w:rPr>
                <w:sz w:val="24"/>
                <w:szCs w:val="24"/>
              </w:rPr>
            </w:pPr>
            <w:r w:rsidRPr="002706BE">
              <w:rPr>
                <w:sz w:val="24"/>
                <w:szCs w:val="24"/>
              </w:rPr>
              <w:t>Лесной</w:t>
            </w:r>
          </w:p>
        </w:tc>
        <w:tc>
          <w:tcPr>
            <w:tcW w:w="839" w:type="dxa"/>
            <w:shd w:val="clear" w:color="auto" w:fill="auto"/>
            <w:noWrap/>
            <w:vAlign w:val="center"/>
            <w:hideMark/>
          </w:tcPr>
          <w:p w14:paraId="0DDB6371"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34829AF4"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117F3F43"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27B4DE3C" w14:textId="77777777" w:rsidTr="001A7FF3">
        <w:trPr>
          <w:trHeight w:val="315"/>
        </w:trPr>
        <w:tc>
          <w:tcPr>
            <w:tcW w:w="3085" w:type="dxa"/>
            <w:shd w:val="clear" w:color="auto" w:fill="auto"/>
            <w:noWrap/>
            <w:vAlign w:val="center"/>
            <w:hideMark/>
          </w:tcPr>
          <w:p w14:paraId="019AA718" w14:textId="77777777" w:rsidR="00BD2A72" w:rsidRPr="002706BE" w:rsidRDefault="00BD2A72" w:rsidP="00880693">
            <w:pPr>
              <w:spacing w:after="0" w:line="240" w:lineRule="auto"/>
              <w:contextualSpacing/>
              <w:rPr>
                <w:i/>
                <w:iCs/>
                <w:sz w:val="24"/>
                <w:szCs w:val="24"/>
              </w:rPr>
            </w:pPr>
            <w:r w:rsidRPr="002706BE">
              <w:rPr>
                <w:i/>
                <w:iCs/>
                <w:sz w:val="24"/>
                <w:szCs w:val="24"/>
              </w:rPr>
              <w:t>Lycopus europaeus</w:t>
            </w:r>
            <w:r w:rsidRPr="002706BE">
              <w:rPr>
                <w:sz w:val="24"/>
                <w:szCs w:val="24"/>
              </w:rPr>
              <w:t xml:space="preserve"> L. </w:t>
            </w:r>
          </w:p>
        </w:tc>
        <w:tc>
          <w:tcPr>
            <w:tcW w:w="851" w:type="dxa"/>
            <w:shd w:val="clear" w:color="auto" w:fill="auto"/>
            <w:noWrap/>
            <w:vAlign w:val="center"/>
            <w:hideMark/>
          </w:tcPr>
          <w:p w14:paraId="2508F2ED"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635C3235" w14:textId="77777777" w:rsidR="00BD2A72" w:rsidRPr="002706BE" w:rsidRDefault="00BD2A72" w:rsidP="00880693">
            <w:pPr>
              <w:spacing w:after="0" w:line="240" w:lineRule="auto"/>
              <w:contextualSpacing/>
              <w:jc w:val="center"/>
              <w:rPr>
                <w:sz w:val="24"/>
                <w:szCs w:val="24"/>
              </w:rPr>
            </w:pPr>
            <w:r w:rsidRPr="002706BE">
              <w:rPr>
                <w:sz w:val="24"/>
                <w:szCs w:val="24"/>
              </w:rPr>
              <w:t>МГ</w:t>
            </w:r>
          </w:p>
        </w:tc>
        <w:tc>
          <w:tcPr>
            <w:tcW w:w="1571" w:type="dxa"/>
            <w:shd w:val="clear" w:color="auto" w:fill="auto"/>
            <w:noWrap/>
            <w:vAlign w:val="center"/>
            <w:hideMark/>
          </w:tcPr>
          <w:p w14:paraId="62FF04DD"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6C6A8021"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4CC256C4"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568782E1"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57533029" w14:textId="77777777" w:rsidTr="001A7FF3">
        <w:trPr>
          <w:trHeight w:val="315"/>
        </w:trPr>
        <w:tc>
          <w:tcPr>
            <w:tcW w:w="3085" w:type="dxa"/>
            <w:shd w:val="clear" w:color="auto" w:fill="auto"/>
            <w:noWrap/>
            <w:vAlign w:val="center"/>
            <w:hideMark/>
          </w:tcPr>
          <w:p w14:paraId="60BE7E3C" w14:textId="77777777" w:rsidR="00BD2A72" w:rsidRPr="002706BE" w:rsidRDefault="00BD2A72" w:rsidP="00880693">
            <w:pPr>
              <w:spacing w:after="0" w:line="240" w:lineRule="auto"/>
              <w:contextualSpacing/>
              <w:rPr>
                <w:i/>
                <w:iCs/>
                <w:sz w:val="24"/>
                <w:szCs w:val="24"/>
              </w:rPr>
            </w:pPr>
            <w:r w:rsidRPr="002706BE">
              <w:rPr>
                <w:i/>
                <w:iCs/>
                <w:sz w:val="24"/>
                <w:szCs w:val="24"/>
              </w:rPr>
              <w:t>Malus baccata</w:t>
            </w:r>
            <w:r w:rsidRPr="002706BE">
              <w:rPr>
                <w:sz w:val="24"/>
                <w:szCs w:val="24"/>
              </w:rPr>
              <w:t xml:space="preserve"> (L.) Borkh. </w:t>
            </w:r>
          </w:p>
        </w:tc>
        <w:tc>
          <w:tcPr>
            <w:tcW w:w="851" w:type="dxa"/>
            <w:shd w:val="clear" w:color="auto" w:fill="auto"/>
            <w:noWrap/>
            <w:vAlign w:val="center"/>
            <w:hideMark/>
          </w:tcPr>
          <w:p w14:paraId="06FDA6DB" w14:textId="77777777" w:rsidR="00BD2A72" w:rsidRPr="002706BE" w:rsidRDefault="00BD2A72" w:rsidP="00880693">
            <w:pPr>
              <w:spacing w:after="0" w:line="240" w:lineRule="auto"/>
              <w:contextualSpacing/>
              <w:jc w:val="center"/>
              <w:rPr>
                <w:sz w:val="24"/>
                <w:szCs w:val="24"/>
              </w:rPr>
            </w:pPr>
            <w:r w:rsidRPr="002706BE">
              <w:rPr>
                <w:sz w:val="24"/>
                <w:szCs w:val="24"/>
              </w:rPr>
              <w:t>д</w:t>
            </w:r>
          </w:p>
        </w:tc>
        <w:tc>
          <w:tcPr>
            <w:tcW w:w="879" w:type="dxa"/>
            <w:shd w:val="clear" w:color="auto" w:fill="auto"/>
            <w:noWrap/>
            <w:vAlign w:val="center"/>
            <w:hideMark/>
          </w:tcPr>
          <w:p w14:paraId="4BF6D7FB"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57C88968" w14:textId="77777777" w:rsidR="00BD2A72" w:rsidRPr="002706BE" w:rsidRDefault="00BD2A72" w:rsidP="00880693">
            <w:pPr>
              <w:spacing w:after="0" w:line="240" w:lineRule="auto"/>
              <w:contextualSpacing/>
              <w:jc w:val="center"/>
              <w:rPr>
                <w:sz w:val="24"/>
                <w:szCs w:val="24"/>
              </w:rPr>
            </w:pPr>
            <w:r w:rsidRPr="002706BE">
              <w:rPr>
                <w:sz w:val="24"/>
                <w:szCs w:val="24"/>
              </w:rPr>
              <w:t>Лесной</w:t>
            </w:r>
          </w:p>
        </w:tc>
        <w:tc>
          <w:tcPr>
            <w:tcW w:w="839" w:type="dxa"/>
            <w:shd w:val="clear" w:color="auto" w:fill="auto"/>
            <w:noWrap/>
            <w:vAlign w:val="center"/>
            <w:hideMark/>
          </w:tcPr>
          <w:p w14:paraId="434C30B9"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5CF61028" w14:textId="77777777" w:rsidR="00BD2A72" w:rsidRPr="002706BE" w:rsidRDefault="00BD2A72" w:rsidP="00880693">
            <w:pPr>
              <w:spacing w:after="0" w:line="240" w:lineRule="auto"/>
              <w:contextualSpacing/>
              <w:jc w:val="center"/>
              <w:rPr>
                <w:sz w:val="24"/>
                <w:szCs w:val="24"/>
              </w:rPr>
            </w:pPr>
            <w:r w:rsidRPr="002706BE">
              <w:rPr>
                <w:sz w:val="24"/>
                <w:szCs w:val="24"/>
              </w:rPr>
              <w:t>А1</w:t>
            </w:r>
          </w:p>
        </w:tc>
        <w:tc>
          <w:tcPr>
            <w:tcW w:w="913" w:type="dxa"/>
            <w:shd w:val="clear" w:color="auto" w:fill="auto"/>
            <w:noWrap/>
            <w:vAlign w:val="center"/>
            <w:hideMark/>
          </w:tcPr>
          <w:p w14:paraId="66D6BE66" w14:textId="77777777" w:rsidR="00BD2A72" w:rsidRPr="002706BE" w:rsidRDefault="00BD2A72" w:rsidP="00880693">
            <w:pPr>
              <w:spacing w:after="0" w:line="240" w:lineRule="auto"/>
              <w:contextualSpacing/>
              <w:jc w:val="center"/>
              <w:rPr>
                <w:sz w:val="24"/>
                <w:szCs w:val="24"/>
              </w:rPr>
            </w:pPr>
            <w:r w:rsidRPr="002706BE">
              <w:rPr>
                <w:sz w:val="24"/>
                <w:szCs w:val="24"/>
              </w:rPr>
              <w:t>Z</w:t>
            </w:r>
          </w:p>
        </w:tc>
      </w:tr>
      <w:tr w:rsidR="002706BE" w:rsidRPr="002706BE" w14:paraId="31A8C6D6" w14:textId="77777777" w:rsidTr="001A7FF3">
        <w:trPr>
          <w:trHeight w:val="315"/>
        </w:trPr>
        <w:tc>
          <w:tcPr>
            <w:tcW w:w="3085" w:type="dxa"/>
            <w:shd w:val="clear" w:color="auto" w:fill="auto"/>
            <w:noWrap/>
            <w:vAlign w:val="center"/>
            <w:hideMark/>
          </w:tcPr>
          <w:p w14:paraId="2D6B7E52" w14:textId="77777777" w:rsidR="00BD2A72" w:rsidRPr="002706BE" w:rsidRDefault="00BD2A72" w:rsidP="00880693">
            <w:pPr>
              <w:spacing w:after="0" w:line="240" w:lineRule="auto"/>
              <w:contextualSpacing/>
              <w:rPr>
                <w:sz w:val="24"/>
                <w:szCs w:val="24"/>
              </w:rPr>
            </w:pPr>
            <w:r w:rsidRPr="002706BE">
              <w:rPr>
                <w:i/>
                <w:iCs/>
                <w:sz w:val="24"/>
                <w:szCs w:val="24"/>
              </w:rPr>
              <w:t>Malus domestica</w:t>
            </w:r>
            <w:r w:rsidRPr="002706BE">
              <w:rPr>
                <w:sz w:val="24"/>
                <w:szCs w:val="24"/>
              </w:rPr>
              <w:t xml:space="preserve"> Borkh.</w:t>
            </w:r>
          </w:p>
        </w:tc>
        <w:tc>
          <w:tcPr>
            <w:tcW w:w="851" w:type="dxa"/>
            <w:shd w:val="clear" w:color="auto" w:fill="auto"/>
            <w:noWrap/>
            <w:vAlign w:val="center"/>
            <w:hideMark/>
          </w:tcPr>
          <w:p w14:paraId="0FD9D912" w14:textId="77777777" w:rsidR="00BD2A72" w:rsidRPr="002706BE" w:rsidRDefault="00BD2A72" w:rsidP="00880693">
            <w:pPr>
              <w:spacing w:after="0" w:line="240" w:lineRule="auto"/>
              <w:contextualSpacing/>
              <w:jc w:val="center"/>
              <w:rPr>
                <w:sz w:val="24"/>
                <w:szCs w:val="24"/>
              </w:rPr>
            </w:pPr>
            <w:r w:rsidRPr="002706BE">
              <w:rPr>
                <w:sz w:val="24"/>
                <w:szCs w:val="24"/>
              </w:rPr>
              <w:t>д</w:t>
            </w:r>
          </w:p>
        </w:tc>
        <w:tc>
          <w:tcPr>
            <w:tcW w:w="879" w:type="dxa"/>
            <w:shd w:val="clear" w:color="auto" w:fill="auto"/>
            <w:noWrap/>
            <w:vAlign w:val="center"/>
            <w:hideMark/>
          </w:tcPr>
          <w:p w14:paraId="336953BE"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6ABE6F72" w14:textId="77777777" w:rsidR="00BD2A72" w:rsidRPr="002706BE" w:rsidRDefault="00BD2A72" w:rsidP="00880693">
            <w:pPr>
              <w:spacing w:after="0" w:line="240" w:lineRule="auto"/>
              <w:contextualSpacing/>
              <w:jc w:val="center"/>
              <w:rPr>
                <w:sz w:val="24"/>
                <w:szCs w:val="24"/>
              </w:rPr>
            </w:pPr>
            <w:r w:rsidRPr="002706BE">
              <w:rPr>
                <w:sz w:val="24"/>
                <w:szCs w:val="24"/>
              </w:rPr>
              <w:t>Лесной</w:t>
            </w:r>
          </w:p>
        </w:tc>
        <w:tc>
          <w:tcPr>
            <w:tcW w:w="839" w:type="dxa"/>
            <w:shd w:val="clear" w:color="auto" w:fill="auto"/>
            <w:noWrap/>
            <w:vAlign w:val="center"/>
            <w:hideMark/>
          </w:tcPr>
          <w:p w14:paraId="26C656EF"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2201E598"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3DD1B8BC" w14:textId="77777777" w:rsidR="00BD2A72" w:rsidRPr="002706BE" w:rsidRDefault="00BD2A72" w:rsidP="00880693">
            <w:pPr>
              <w:spacing w:after="0" w:line="240" w:lineRule="auto"/>
              <w:contextualSpacing/>
              <w:jc w:val="center"/>
              <w:rPr>
                <w:sz w:val="24"/>
                <w:szCs w:val="24"/>
              </w:rPr>
            </w:pPr>
            <w:r w:rsidRPr="002706BE">
              <w:rPr>
                <w:sz w:val="24"/>
                <w:szCs w:val="24"/>
              </w:rPr>
              <w:t>Z</w:t>
            </w:r>
          </w:p>
        </w:tc>
      </w:tr>
      <w:tr w:rsidR="002706BE" w:rsidRPr="002706BE" w14:paraId="0CE8FCF6" w14:textId="77777777" w:rsidTr="001A7FF3">
        <w:trPr>
          <w:trHeight w:val="315"/>
        </w:trPr>
        <w:tc>
          <w:tcPr>
            <w:tcW w:w="3085" w:type="dxa"/>
            <w:shd w:val="clear" w:color="auto" w:fill="auto"/>
            <w:noWrap/>
            <w:vAlign w:val="center"/>
            <w:hideMark/>
          </w:tcPr>
          <w:p w14:paraId="32E0BE9C" w14:textId="77777777" w:rsidR="00BD2A72" w:rsidRPr="002706BE" w:rsidRDefault="00BD2A72" w:rsidP="00880693">
            <w:pPr>
              <w:spacing w:after="0" w:line="240" w:lineRule="auto"/>
              <w:contextualSpacing/>
              <w:rPr>
                <w:sz w:val="24"/>
                <w:szCs w:val="24"/>
              </w:rPr>
            </w:pPr>
            <w:r w:rsidRPr="002706BE">
              <w:rPr>
                <w:i/>
                <w:iCs/>
                <w:sz w:val="24"/>
                <w:szCs w:val="24"/>
              </w:rPr>
              <w:t>Medicago falcata</w:t>
            </w:r>
            <w:r w:rsidRPr="002706BE">
              <w:rPr>
                <w:sz w:val="24"/>
                <w:szCs w:val="24"/>
              </w:rPr>
              <w:t xml:space="preserve"> L.</w:t>
            </w:r>
          </w:p>
        </w:tc>
        <w:tc>
          <w:tcPr>
            <w:tcW w:w="851" w:type="dxa"/>
            <w:shd w:val="clear" w:color="auto" w:fill="auto"/>
            <w:noWrap/>
            <w:vAlign w:val="center"/>
            <w:hideMark/>
          </w:tcPr>
          <w:p w14:paraId="72FD295B"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75287B38"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2D0C1A97"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4464E773"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6E100363"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775EDA48"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7588DDEE" w14:textId="77777777" w:rsidTr="001A7FF3">
        <w:trPr>
          <w:trHeight w:val="315"/>
        </w:trPr>
        <w:tc>
          <w:tcPr>
            <w:tcW w:w="3085" w:type="dxa"/>
            <w:shd w:val="clear" w:color="auto" w:fill="auto"/>
            <w:noWrap/>
            <w:vAlign w:val="center"/>
            <w:hideMark/>
          </w:tcPr>
          <w:p w14:paraId="613D2622" w14:textId="77777777" w:rsidR="00BD2A72" w:rsidRPr="002706BE" w:rsidRDefault="00BD2A72" w:rsidP="00880693">
            <w:pPr>
              <w:spacing w:after="0" w:line="240" w:lineRule="auto"/>
              <w:contextualSpacing/>
              <w:rPr>
                <w:i/>
                <w:iCs/>
                <w:sz w:val="24"/>
                <w:szCs w:val="24"/>
              </w:rPr>
            </w:pPr>
            <w:r w:rsidRPr="002706BE">
              <w:rPr>
                <w:i/>
                <w:iCs/>
                <w:sz w:val="24"/>
                <w:szCs w:val="24"/>
              </w:rPr>
              <w:t>Medicago romanica</w:t>
            </w:r>
            <w:r w:rsidRPr="002706BE">
              <w:rPr>
                <w:sz w:val="24"/>
                <w:szCs w:val="24"/>
              </w:rPr>
              <w:t xml:space="preserve"> Prodan</w:t>
            </w:r>
          </w:p>
        </w:tc>
        <w:tc>
          <w:tcPr>
            <w:tcW w:w="851" w:type="dxa"/>
            <w:shd w:val="clear" w:color="auto" w:fill="auto"/>
            <w:noWrap/>
            <w:vAlign w:val="center"/>
            <w:hideMark/>
          </w:tcPr>
          <w:p w14:paraId="01ECCC1C"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745EF4E8"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79E664F6"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16BC2BE1"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4BEC099D"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3939B2B0"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3635C838" w14:textId="77777777" w:rsidTr="001A7FF3">
        <w:trPr>
          <w:trHeight w:val="315"/>
        </w:trPr>
        <w:tc>
          <w:tcPr>
            <w:tcW w:w="3085" w:type="dxa"/>
            <w:shd w:val="clear" w:color="auto" w:fill="auto"/>
            <w:noWrap/>
            <w:vAlign w:val="center"/>
            <w:hideMark/>
          </w:tcPr>
          <w:p w14:paraId="1EB6E50E" w14:textId="77777777" w:rsidR="00BD2A72" w:rsidRPr="002706BE" w:rsidRDefault="00BD2A72" w:rsidP="00880693">
            <w:pPr>
              <w:spacing w:after="0" w:line="240" w:lineRule="auto"/>
              <w:contextualSpacing/>
              <w:rPr>
                <w:sz w:val="24"/>
                <w:szCs w:val="24"/>
              </w:rPr>
            </w:pPr>
            <w:r w:rsidRPr="002706BE">
              <w:rPr>
                <w:i/>
                <w:iCs/>
                <w:sz w:val="24"/>
                <w:szCs w:val="24"/>
              </w:rPr>
              <w:t>Medicago sativa</w:t>
            </w:r>
            <w:r w:rsidRPr="002706BE">
              <w:rPr>
                <w:sz w:val="24"/>
                <w:szCs w:val="24"/>
              </w:rPr>
              <w:t xml:space="preserve"> L.</w:t>
            </w:r>
          </w:p>
        </w:tc>
        <w:tc>
          <w:tcPr>
            <w:tcW w:w="851" w:type="dxa"/>
            <w:shd w:val="clear" w:color="auto" w:fill="auto"/>
            <w:noWrap/>
            <w:vAlign w:val="center"/>
            <w:hideMark/>
          </w:tcPr>
          <w:p w14:paraId="697E0BA5"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2391B6AC"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2819B662"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7D769588"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49536AA2"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202E95CE"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6FC31BBC" w14:textId="77777777" w:rsidTr="001A7FF3">
        <w:trPr>
          <w:trHeight w:val="315"/>
        </w:trPr>
        <w:tc>
          <w:tcPr>
            <w:tcW w:w="3085" w:type="dxa"/>
            <w:shd w:val="clear" w:color="auto" w:fill="auto"/>
            <w:noWrap/>
            <w:vAlign w:val="center"/>
            <w:hideMark/>
          </w:tcPr>
          <w:p w14:paraId="484ED1A7"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Melilotus  wolgicus </w:t>
            </w:r>
            <w:r w:rsidRPr="002706BE">
              <w:rPr>
                <w:sz w:val="24"/>
                <w:szCs w:val="24"/>
              </w:rPr>
              <w:t>Poir.</w:t>
            </w:r>
          </w:p>
        </w:tc>
        <w:tc>
          <w:tcPr>
            <w:tcW w:w="851" w:type="dxa"/>
            <w:shd w:val="clear" w:color="auto" w:fill="auto"/>
            <w:noWrap/>
            <w:vAlign w:val="center"/>
            <w:hideMark/>
          </w:tcPr>
          <w:p w14:paraId="12CDCE2F"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7C6BA4BB"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489B9AF6"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1494A11E"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24F5B5E5"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014FDC4D"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8681EF0" w14:textId="77777777" w:rsidTr="001A7FF3">
        <w:trPr>
          <w:trHeight w:val="315"/>
        </w:trPr>
        <w:tc>
          <w:tcPr>
            <w:tcW w:w="3085" w:type="dxa"/>
            <w:shd w:val="clear" w:color="auto" w:fill="auto"/>
            <w:noWrap/>
            <w:vAlign w:val="center"/>
            <w:hideMark/>
          </w:tcPr>
          <w:p w14:paraId="2B0BEA1E" w14:textId="77777777" w:rsidR="00BD2A72" w:rsidRPr="002706BE" w:rsidRDefault="00BD2A72" w:rsidP="00880693">
            <w:pPr>
              <w:spacing w:after="0" w:line="240" w:lineRule="auto"/>
              <w:contextualSpacing/>
              <w:rPr>
                <w:sz w:val="24"/>
                <w:szCs w:val="24"/>
              </w:rPr>
            </w:pPr>
            <w:r w:rsidRPr="002706BE">
              <w:rPr>
                <w:i/>
                <w:iCs/>
                <w:sz w:val="24"/>
                <w:szCs w:val="24"/>
              </w:rPr>
              <w:t>Melilotus albus</w:t>
            </w:r>
            <w:r w:rsidRPr="002706BE">
              <w:rPr>
                <w:sz w:val="24"/>
                <w:szCs w:val="24"/>
              </w:rPr>
              <w:t xml:space="preserve"> Medikus</w:t>
            </w:r>
          </w:p>
        </w:tc>
        <w:tc>
          <w:tcPr>
            <w:tcW w:w="851" w:type="dxa"/>
            <w:shd w:val="clear" w:color="auto" w:fill="auto"/>
            <w:noWrap/>
            <w:vAlign w:val="center"/>
            <w:hideMark/>
          </w:tcPr>
          <w:p w14:paraId="032158CB"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315819B2"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1BDE931E"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44BE9B06"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5F4E06B3"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4F63F2D8"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90E97CA" w14:textId="77777777" w:rsidTr="001A7FF3">
        <w:trPr>
          <w:trHeight w:val="315"/>
        </w:trPr>
        <w:tc>
          <w:tcPr>
            <w:tcW w:w="3085" w:type="dxa"/>
            <w:shd w:val="clear" w:color="auto" w:fill="auto"/>
            <w:noWrap/>
            <w:vAlign w:val="center"/>
            <w:hideMark/>
          </w:tcPr>
          <w:p w14:paraId="5D77A830" w14:textId="77777777" w:rsidR="00BD2A72" w:rsidRPr="002706BE" w:rsidRDefault="00BD2A72" w:rsidP="00880693">
            <w:pPr>
              <w:spacing w:after="0" w:line="240" w:lineRule="auto"/>
              <w:contextualSpacing/>
              <w:rPr>
                <w:sz w:val="24"/>
                <w:szCs w:val="24"/>
              </w:rPr>
            </w:pPr>
            <w:r w:rsidRPr="002706BE">
              <w:rPr>
                <w:i/>
                <w:iCs/>
                <w:sz w:val="24"/>
                <w:szCs w:val="24"/>
              </w:rPr>
              <w:t>Melilotus officinalis</w:t>
            </w:r>
            <w:r w:rsidRPr="002706BE">
              <w:rPr>
                <w:sz w:val="24"/>
                <w:szCs w:val="24"/>
              </w:rPr>
              <w:t xml:space="preserve"> (L.) Pall.</w:t>
            </w:r>
          </w:p>
        </w:tc>
        <w:tc>
          <w:tcPr>
            <w:tcW w:w="851" w:type="dxa"/>
            <w:shd w:val="clear" w:color="auto" w:fill="auto"/>
            <w:noWrap/>
            <w:vAlign w:val="center"/>
            <w:hideMark/>
          </w:tcPr>
          <w:p w14:paraId="527C32D2"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01B68606"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52403E97"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05ADF95C"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7E43E202"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0D4271A6"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69E2EA77" w14:textId="77777777" w:rsidTr="001A7FF3">
        <w:trPr>
          <w:trHeight w:val="315"/>
        </w:trPr>
        <w:tc>
          <w:tcPr>
            <w:tcW w:w="3085" w:type="dxa"/>
            <w:shd w:val="clear" w:color="auto" w:fill="auto"/>
            <w:noWrap/>
            <w:vAlign w:val="center"/>
            <w:hideMark/>
          </w:tcPr>
          <w:p w14:paraId="4FE1F9D9" w14:textId="3B07321E" w:rsidR="00BD2A72" w:rsidRPr="002706BE" w:rsidRDefault="00BD2A72" w:rsidP="00880693">
            <w:pPr>
              <w:spacing w:after="0" w:line="240" w:lineRule="auto"/>
              <w:contextualSpacing/>
              <w:rPr>
                <w:sz w:val="24"/>
                <w:szCs w:val="24"/>
                <w:lang w:val="en-US"/>
              </w:rPr>
            </w:pPr>
            <w:r w:rsidRPr="002706BE">
              <w:rPr>
                <w:i/>
                <w:iCs/>
                <w:sz w:val="24"/>
                <w:szCs w:val="24"/>
              </w:rPr>
              <w:t xml:space="preserve">Nonea </w:t>
            </w:r>
            <w:r w:rsidR="004A6F33" w:rsidRPr="002706BE">
              <w:rPr>
                <w:i/>
                <w:iCs/>
                <w:sz w:val="24"/>
                <w:szCs w:val="24"/>
                <w:lang w:val="en-US"/>
              </w:rPr>
              <w:t>rossica</w:t>
            </w:r>
            <w:r w:rsidRPr="002706BE">
              <w:rPr>
                <w:i/>
                <w:iCs/>
                <w:sz w:val="24"/>
                <w:szCs w:val="24"/>
                <w:lang w:val="en-US"/>
              </w:rPr>
              <w:t xml:space="preserve"> </w:t>
            </w:r>
            <w:r w:rsidR="004A6F33" w:rsidRPr="002706BE">
              <w:rPr>
                <w:szCs w:val="28"/>
                <w:lang w:val="en-US"/>
              </w:rPr>
              <w:t>Stev.</w:t>
            </w:r>
          </w:p>
        </w:tc>
        <w:tc>
          <w:tcPr>
            <w:tcW w:w="851" w:type="dxa"/>
            <w:shd w:val="clear" w:color="auto" w:fill="auto"/>
            <w:noWrap/>
            <w:vAlign w:val="center"/>
            <w:hideMark/>
          </w:tcPr>
          <w:p w14:paraId="2B3ACF07"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0A25072E"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499115B3"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5DFA5163"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6711293D" w14:textId="77777777" w:rsidR="00BD2A72" w:rsidRPr="002706BE" w:rsidRDefault="00BD2A72" w:rsidP="00880693">
            <w:pPr>
              <w:spacing w:after="0" w:line="240" w:lineRule="auto"/>
              <w:contextualSpacing/>
              <w:jc w:val="center"/>
              <w:rPr>
                <w:sz w:val="24"/>
                <w:szCs w:val="24"/>
              </w:rPr>
            </w:pPr>
            <w:r w:rsidRPr="002706BE">
              <w:rPr>
                <w:sz w:val="24"/>
                <w:szCs w:val="24"/>
              </w:rPr>
              <w:t>ЕА5</w:t>
            </w:r>
          </w:p>
        </w:tc>
        <w:tc>
          <w:tcPr>
            <w:tcW w:w="913" w:type="dxa"/>
            <w:shd w:val="clear" w:color="auto" w:fill="auto"/>
            <w:noWrap/>
            <w:vAlign w:val="center"/>
            <w:hideMark/>
          </w:tcPr>
          <w:p w14:paraId="1868070B"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289B5C5A" w14:textId="77777777" w:rsidTr="001A7FF3">
        <w:trPr>
          <w:trHeight w:val="315"/>
        </w:trPr>
        <w:tc>
          <w:tcPr>
            <w:tcW w:w="3085" w:type="dxa"/>
            <w:shd w:val="clear" w:color="auto" w:fill="auto"/>
            <w:noWrap/>
            <w:vAlign w:val="center"/>
            <w:hideMark/>
          </w:tcPr>
          <w:p w14:paraId="4149BD48" w14:textId="77777777" w:rsidR="00BD2A72" w:rsidRPr="002706BE" w:rsidRDefault="00BD2A72" w:rsidP="00880693">
            <w:pPr>
              <w:spacing w:after="0" w:line="240" w:lineRule="auto"/>
              <w:contextualSpacing/>
              <w:rPr>
                <w:i/>
                <w:iCs/>
                <w:sz w:val="24"/>
                <w:szCs w:val="24"/>
              </w:rPr>
            </w:pPr>
            <w:r w:rsidRPr="002706BE">
              <w:rPr>
                <w:i/>
                <w:iCs/>
                <w:sz w:val="24"/>
                <w:szCs w:val="24"/>
                <w:lang w:val="en-US"/>
              </w:rPr>
              <w:t>Odontarrhena tortuosa</w:t>
            </w:r>
            <w:r w:rsidRPr="002706BE">
              <w:rPr>
                <w:sz w:val="24"/>
                <w:szCs w:val="24"/>
                <w:lang w:val="en-US"/>
              </w:rPr>
              <w:t xml:space="preserve"> (Waldst. et Kit. ex Willd.) </w:t>
            </w:r>
            <w:r w:rsidRPr="002706BE">
              <w:rPr>
                <w:sz w:val="24"/>
                <w:szCs w:val="24"/>
              </w:rPr>
              <w:t xml:space="preserve">C.A. Mey. </w:t>
            </w:r>
          </w:p>
        </w:tc>
        <w:tc>
          <w:tcPr>
            <w:tcW w:w="851" w:type="dxa"/>
            <w:shd w:val="clear" w:color="auto" w:fill="auto"/>
            <w:noWrap/>
            <w:vAlign w:val="center"/>
            <w:hideMark/>
          </w:tcPr>
          <w:p w14:paraId="44EF5C21" w14:textId="77777777" w:rsidR="00BD2A72" w:rsidRPr="002706BE" w:rsidRDefault="00BD2A72" w:rsidP="00880693">
            <w:pPr>
              <w:spacing w:after="0" w:line="240" w:lineRule="auto"/>
              <w:contextualSpacing/>
              <w:jc w:val="center"/>
              <w:rPr>
                <w:sz w:val="24"/>
                <w:szCs w:val="24"/>
              </w:rPr>
            </w:pPr>
            <w:r w:rsidRPr="002706BE">
              <w:rPr>
                <w:sz w:val="24"/>
                <w:szCs w:val="24"/>
              </w:rPr>
              <w:t>пкч</w:t>
            </w:r>
          </w:p>
        </w:tc>
        <w:tc>
          <w:tcPr>
            <w:tcW w:w="879" w:type="dxa"/>
            <w:shd w:val="clear" w:color="auto" w:fill="auto"/>
            <w:noWrap/>
            <w:vAlign w:val="center"/>
            <w:hideMark/>
          </w:tcPr>
          <w:p w14:paraId="2DAE4A30"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1260D201"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27653D8B"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71F6B46A" w14:textId="77777777" w:rsidR="00BD2A72" w:rsidRPr="002706BE" w:rsidRDefault="00BD2A72" w:rsidP="00880693">
            <w:pPr>
              <w:spacing w:after="0" w:line="240" w:lineRule="auto"/>
              <w:contextualSpacing/>
              <w:jc w:val="center"/>
              <w:rPr>
                <w:sz w:val="24"/>
                <w:szCs w:val="24"/>
              </w:rPr>
            </w:pPr>
            <w:r w:rsidRPr="002706BE">
              <w:rPr>
                <w:sz w:val="24"/>
                <w:szCs w:val="24"/>
              </w:rPr>
              <w:t>ЕА2</w:t>
            </w:r>
          </w:p>
        </w:tc>
        <w:tc>
          <w:tcPr>
            <w:tcW w:w="913" w:type="dxa"/>
            <w:shd w:val="clear" w:color="auto" w:fill="auto"/>
            <w:noWrap/>
            <w:vAlign w:val="center"/>
            <w:hideMark/>
          </w:tcPr>
          <w:p w14:paraId="20744C2F"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2B467D28" w14:textId="77777777" w:rsidTr="001A7FF3">
        <w:trPr>
          <w:trHeight w:val="315"/>
        </w:trPr>
        <w:tc>
          <w:tcPr>
            <w:tcW w:w="3085" w:type="dxa"/>
            <w:shd w:val="clear" w:color="auto" w:fill="auto"/>
            <w:noWrap/>
            <w:vAlign w:val="center"/>
            <w:hideMark/>
          </w:tcPr>
          <w:p w14:paraId="6B32A1CA" w14:textId="77777777" w:rsidR="00BD2A72" w:rsidRPr="002706BE" w:rsidRDefault="00BD2A72" w:rsidP="00880693">
            <w:pPr>
              <w:spacing w:after="0" w:line="240" w:lineRule="auto"/>
              <w:contextualSpacing/>
              <w:rPr>
                <w:i/>
                <w:iCs/>
                <w:sz w:val="24"/>
                <w:szCs w:val="24"/>
              </w:rPr>
            </w:pPr>
            <w:r w:rsidRPr="002706BE">
              <w:rPr>
                <w:i/>
                <w:iCs/>
                <w:sz w:val="24"/>
                <w:szCs w:val="24"/>
              </w:rPr>
              <w:t>Odontites vulgaris</w:t>
            </w:r>
            <w:r w:rsidRPr="002706BE">
              <w:rPr>
                <w:sz w:val="24"/>
                <w:szCs w:val="24"/>
              </w:rPr>
              <w:t xml:space="preserve"> Moench </w:t>
            </w:r>
          </w:p>
        </w:tc>
        <w:tc>
          <w:tcPr>
            <w:tcW w:w="851" w:type="dxa"/>
            <w:shd w:val="clear" w:color="auto" w:fill="auto"/>
            <w:noWrap/>
            <w:vAlign w:val="center"/>
            <w:hideMark/>
          </w:tcPr>
          <w:p w14:paraId="1075ABF6" w14:textId="77777777" w:rsidR="00BD2A72" w:rsidRPr="002706BE" w:rsidRDefault="00BD2A72" w:rsidP="00880693">
            <w:pPr>
              <w:spacing w:after="0" w:line="240" w:lineRule="auto"/>
              <w:contextualSpacing/>
              <w:jc w:val="center"/>
              <w:rPr>
                <w:sz w:val="24"/>
                <w:szCs w:val="24"/>
              </w:rPr>
            </w:pPr>
            <w:r w:rsidRPr="002706BE">
              <w:rPr>
                <w:sz w:val="24"/>
                <w:szCs w:val="24"/>
              </w:rPr>
              <w:t>дл</w:t>
            </w:r>
          </w:p>
        </w:tc>
        <w:tc>
          <w:tcPr>
            <w:tcW w:w="879" w:type="dxa"/>
            <w:shd w:val="clear" w:color="auto" w:fill="auto"/>
            <w:noWrap/>
            <w:vAlign w:val="center"/>
            <w:hideMark/>
          </w:tcPr>
          <w:p w14:paraId="0D52AD4C"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37CF078A"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1C610530"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5110C3ED"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0B392B80"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59241815" w14:textId="77777777" w:rsidTr="001A7FF3">
        <w:trPr>
          <w:trHeight w:val="315"/>
        </w:trPr>
        <w:tc>
          <w:tcPr>
            <w:tcW w:w="3085" w:type="dxa"/>
            <w:shd w:val="clear" w:color="auto" w:fill="auto"/>
            <w:noWrap/>
            <w:vAlign w:val="center"/>
            <w:hideMark/>
          </w:tcPr>
          <w:p w14:paraId="4A3C2F16" w14:textId="77777777" w:rsidR="00BD2A72" w:rsidRPr="002706BE" w:rsidRDefault="00BD2A72" w:rsidP="00880693">
            <w:pPr>
              <w:spacing w:after="0" w:line="240" w:lineRule="auto"/>
              <w:contextualSpacing/>
              <w:rPr>
                <w:i/>
                <w:iCs/>
                <w:sz w:val="24"/>
                <w:szCs w:val="24"/>
              </w:rPr>
            </w:pPr>
            <w:r w:rsidRPr="002706BE">
              <w:rPr>
                <w:i/>
                <w:iCs/>
                <w:sz w:val="24"/>
                <w:szCs w:val="24"/>
                <w:lang w:val="en-US"/>
              </w:rPr>
              <w:t>Onobrychis arenaria</w:t>
            </w:r>
            <w:r w:rsidRPr="002706BE">
              <w:rPr>
                <w:sz w:val="24"/>
                <w:szCs w:val="24"/>
                <w:lang w:val="en-US"/>
              </w:rPr>
              <w:t xml:space="preserve"> (Kit. ex Willd.) </w:t>
            </w:r>
            <w:r w:rsidRPr="002706BE">
              <w:rPr>
                <w:sz w:val="24"/>
                <w:szCs w:val="24"/>
              </w:rPr>
              <w:t>DC.</w:t>
            </w:r>
          </w:p>
        </w:tc>
        <w:tc>
          <w:tcPr>
            <w:tcW w:w="851" w:type="dxa"/>
            <w:shd w:val="clear" w:color="auto" w:fill="auto"/>
            <w:noWrap/>
            <w:vAlign w:val="center"/>
            <w:hideMark/>
          </w:tcPr>
          <w:p w14:paraId="01E74ABE"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212B1625"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0CFD48FD"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6BE5B739"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66B2F114"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79D77157"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0E1E072D" w14:textId="77777777" w:rsidTr="001A7FF3">
        <w:trPr>
          <w:trHeight w:val="315"/>
        </w:trPr>
        <w:tc>
          <w:tcPr>
            <w:tcW w:w="3085" w:type="dxa"/>
            <w:shd w:val="clear" w:color="auto" w:fill="auto"/>
            <w:noWrap/>
            <w:vAlign w:val="center"/>
            <w:hideMark/>
          </w:tcPr>
          <w:p w14:paraId="58BCB2AC" w14:textId="77777777" w:rsidR="00BD2A72" w:rsidRPr="002706BE" w:rsidRDefault="00BD2A72" w:rsidP="00880693">
            <w:pPr>
              <w:spacing w:after="0" w:line="240" w:lineRule="auto"/>
              <w:contextualSpacing/>
              <w:rPr>
                <w:i/>
                <w:iCs/>
                <w:sz w:val="24"/>
                <w:szCs w:val="24"/>
              </w:rPr>
            </w:pPr>
            <w:r w:rsidRPr="002706BE">
              <w:rPr>
                <w:i/>
                <w:iCs/>
                <w:sz w:val="24"/>
                <w:szCs w:val="24"/>
              </w:rPr>
              <w:t>Onosma simplicissima</w:t>
            </w:r>
            <w:r w:rsidRPr="002706BE">
              <w:rPr>
                <w:sz w:val="24"/>
                <w:szCs w:val="24"/>
              </w:rPr>
              <w:t xml:space="preserve"> L. </w:t>
            </w:r>
          </w:p>
        </w:tc>
        <w:tc>
          <w:tcPr>
            <w:tcW w:w="851" w:type="dxa"/>
            <w:shd w:val="clear" w:color="auto" w:fill="auto"/>
            <w:noWrap/>
            <w:vAlign w:val="center"/>
            <w:hideMark/>
          </w:tcPr>
          <w:p w14:paraId="5A1F508B" w14:textId="77777777" w:rsidR="00BD2A72" w:rsidRPr="002706BE" w:rsidRDefault="00BD2A72" w:rsidP="00880693">
            <w:pPr>
              <w:spacing w:after="0" w:line="240" w:lineRule="auto"/>
              <w:contextualSpacing/>
              <w:jc w:val="center"/>
              <w:rPr>
                <w:sz w:val="24"/>
                <w:szCs w:val="24"/>
              </w:rPr>
            </w:pPr>
            <w:r w:rsidRPr="002706BE">
              <w:rPr>
                <w:sz w:val="24"/>
                <w:szCs w:val="24"/>
              </w:rPr>
              <w:t>пкч</w:t>
            </w:r>
          </w:p>
        </w:tc>
        <w:tc>
          <w:tcPr>
            <w:tcW w:w="879" w:type="dxa"/>
            <w:shd w:val="clear" w:color="auto" w:fill="auto"/>
            <w:noWrap/>
            <w:vAlign w:val="center"/>
            <w:hideMark/>
          </w:tcPr>
          <w:p w14:paraId="7E61B916"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060683F8"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4301880D"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2CCD3516"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577A6914"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3D99F8F1" w14:textId="77777777" w:rsidTr="001A7FF3">
        <w:trPr>
          <w:trHeight w:val="315"/>
        </w:trPr>
        <w:tc>
          <w:tcPr>
            <w:tcW w:w="3085" w:type="dxa"/>
            <w:shd w:val="clear" w:color="auto" w:fill="auto"/>
            <w:noWrap/>
            <w:vAlign w:val="center"/>
          </w:tcPr>
          <w:p w14:paraId="3105F3D5"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 xml:space="preserve">Oxybasis glauca </w:t>
            </w:r>
            <w:r w:rsidRPr="002706BE">
              <w:rPr>
                <w:iCs/>
                <w:sz w:val="24"/>
                <w:szCs w:val="24"/>
                <w:lang w:val="en-US"/>
              </w:rPr>
              <w:t>(L.) S. Fuentes, Uotila &amp; Borsch</w:t>
            </w:r>
          </w:p>
        </w:tc>
        <w:tc>
          <w:tcPr>
            <w:tcW w:w="851" w:type="dxa"/>
            <w:shd w:val="clear" w:color="auto" w:fill="auto"/>
            <w:noWrap/>
            <w:vAlign w:val="center"/>
          </w:tcPr>
          <w:p w14:paraId="4C680BD8"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tcPr>
          <w:p w14:paraId="4E9B32A9"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tcPr>
          <w:p w14:paraId="32F36B64" w14:textId="77777777" w:rsidR="00BD2A72" w:rsidRPr="002706BE" w:rsidRDefault="00BD2A72" w:rsidP="00880693">
            <w:pPr>
              <w:spacing w:after="0" w:line="240" w:lineRule="auto"/>
              <w:contextualSpacing/>
              <w:jc w:val="center"/>
              <w:rPr>
                <w:sz w:val="24"/>
                <w:szCs w:val="24"/>
              </w:rPr>
            </w:pPr>
            <w:r w:rsidRPr="002706BE">
              <w:rPr>
                <w:sz w:val="24"/>
                <w:szCs w:val="24"/>
              </w:rPr>
              <w:t xml:space="preserve">Степной </w:t>
            </w:r>
          </w:p>
        </w:tc>
        <w:tc>
          <w:tcPr>
            <w:tcW w:w="839" w:type="dxa"/>
            <w:shd w:val="clear" w:color="auto" w:fill="auto"/>
            <w:noWrap/>
            <w:vAlign w:val="center"/>
          </w:tcPr>
          <w:p w14:paraId="3F6BA7AE"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tcPr>
          <w:p w14:paraId="200C9B93"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tcPr>
          <w:p w14:paraId="1EB91652" w14:textId="77777777" w:rsidR="00BD2A72" w:rsidRPr="002706BE" w:rsidRDefault="00BD2A72" w:rsidP="00880693">
            <w:pPr>
              <w:spacing w:after="0" w:line="240" w:lineRule="auto"/>
              <w:contextualSpacing/>
              <w:jc w:val="center"/>
              <w:rPr>
                <w:sz w:val="24"/>
                <w:szCs w:val="24"/>
                <w:lang w:val="en-US"/>
              </w:rPr>
            </w:pPr>
            <w:r w:rsidRPr="002706BE">
              <w:rPr>
                <w:sz w:val="24"/>
                <w:szCs w:val="24"/>
              </w:rPr>
              <w:t>A</w:t>
            </w:r>
            <w:r w:rsidRPr="002706BE">
              <w:rPr>
                <w:sz w:val="24"/>
                <w:szCs w:val="24"/>
                <w:vertAlign w:val="subscript"/>
              </w:rPr>
              <w:t>2</w:t>
            </w:r>
          </w:p>
        </w:tc>
      </w:tr>
      <w:tr w:rsidR="002706BE" w:rsidRPr="002706BE" w14:paraId="298DC059" w14:textId="77777777" w:rsidTr="001A7FF3">
        <w:trPr>
          <w:trHeight w:val="375"/>
        </w:trPr>
        <w:tc>
          <w:tcPr>
            <w:tcW w:w="3085" w:type="dxa"/>
            <w:shd w:val="clear" w:color="auto" w:fill="auto"/>
            <w:noWrap/>
            <w:vAlign w:val="center"/>
            <w:hideMark/>
          </w:tcPr>
          <w:p w14:paraId="56F01562"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 xml:space="preserve">Oxybasis rubra </w:t>
            </w:r>
            <w:r w:rsidRPr="002706BE">
              <w:rPr>
                <w:sz w:val="24"/>
                <w:szCs w:val="24"/>
                <w:lang w:val="en-US"/>
              </w:rPr>
              <w:t>(L.) S. Fuentes, Uotila &amp; Borsch</w:t>
            </w:r>
          </w:p>
        </w:tc>
        <w:tc>
          <w:tcPr>
            <w:tcW w:w="851" w:type="dxa"/>
            <w:shd w:val="clear" w:color="auto" w:fill="auto"/>
            <w:noWrap/>
            <w:vAlign w:val="center"/>
            <w:hideMark/>
          </w:tcPr>
          <w:p w14:paraId="537136A7"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394A8DA5"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7C28B8C5"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414568DC"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1ED48D2D"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5B38B53D"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46E00BC9" w14:textId="77777777" w:rsidTr="001A7FF3">
        <w:trPr>
          <w:trHeight w:val="375"/>
        </w:trPr>
        <w:tc>
          <w:tcPr>
            <w:tcW w:w="3085" w:type="dxa"/>
            <w:shd w:val="clear" w:color="auto" w:fill="auto"/>
            <w:noWrap/>
            <w:vAlign w:val="center"/>
            <w:hideMark/>
          </w:tcPr>
          <w:p w14:paraId="3E18F258"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 xml:space="preserve">Oxybasis urbica </w:t>
            </w:r>
            <w:r w:rsidRPr="002706BE">
              <w:rPr>
                <w:sz w:val="24"/>
                <w:szCs w:val="24"/>
                <w:lang w:val="en-US"/>
              </w:rPr>
              <w:t>(L.) S. Fuentes, Uotila &amp; Borsch</w:t>
            </w:r>
          </w:p>
        </w:tc>
        <w:tc>
          <w:tcPr>
            <w:tcW w:w="851" w:type="dxa"/>
            <w:shd w:val="clear" w:color="auto" w:fill="auto"/>
            <w:noWrap/>
            <w:vAlign w:val="center"/>
            <w:hideMark/>
          </w:tcPr>
          <w:p w14:paraId="5E15F5E7"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0B879A41"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6C356256"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570A7C52"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48503207"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479C0106"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6B0C2E46" w14:textId="77777777" w:rsidTr="001A7FF3">
        <w:trPr>
          <w:trHeight w:val="315"/>
        </w:trPr>
        <w:tc>
          <w:tcPr>
            <w:tcW w:w="3085" w:type="dxa"/>
            <w:shd w:val="clear" w:color="auto" w:fill="auto"/>
            <w:noWrap/>
            <w:vAlign w:val="center"/>
            <w:hideMark/>
          </w:tcPr>
          <w:p w14:paraId="1C30F83C" w14:textId="77777777" w:rsidR="00BD2A72" w:rsidRPr="002706BE" w:rsidRDefault="00BD2A72" w:rsidP="00880693">
            <w:pPr>
              <w:spacing w:after="0" w:line="240" w:lineRule="auto"/>
              <w:contextualSpacing/>
              <w:rPr>
                <w:sz w:val="24"/>
                <w:szCs w:val="24"/>
              </w:rPr>
            </w:pPr>
            <w:r w:rsidRPr="002706BE">
              <w:rPr>
                <w:i/>
                <w:iCs/>
                <w:sz w:val="24"/>
                <w:szCs w:val="24"/>
              </w:rPr>
              <w:t xml:space="preserve">Oxytropis pilosa </w:t>
            </w:r>
            <w:r w:rsidRPr="002706BE">
              <w:rPr>
                <w:sz w:val="24"/>
                <w:szCs w:val="24"/>
              </w:rPr>
              <w:t>(L.) DC.</w:t>
            </w:r>
          </w:p>
        </w:tc>
        <w:tc>
          <w:tcPr>
            <w:tcW w:w="851" w:type="dxa"/>
            <w:shd w:val="clear" w:color="auto" w:fill="auto"/>
            <w:noWrap/>
            <w:vAlign w:val="center"/>
            <w:hideMark/>
          </w:tcPr>
          <w:p w14:paraId="1DAFE3F3"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7FC8A60F"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4F9783E9"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02AC623B"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2A412A15"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20F82766"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8FB2AC3" w14:textId="77777777" w:rsidTr="001A7FF3">
        <w:trPr>
          <w:trHeight w:val="315"/>
        </w:trPr>
        <w:tc>
          <w:tcPr>
            <w:tcW w:w="3085" w:type="dxa"/>
            <w:shd w:val="clear" w:color="auto" w:fill="auto"/>
            <w:noWrap/>
            <w:vAlign w:val="center"/>
            <w:hideMark/>
          </w:tcPr>
          <w:p w14:paraId="4D581270" w14:textId="77777777" w:rsidR="00BD2A72" w:rsidRPr="002706BE" w:rsidRDefault="00BD2A72" w:rsidP="00880693">
            <w:pPr>
              <w:spacing w:after="0" w:line="240" w:lineRule="auto"/>
              <w:contextualSpacing/>
              <w:rPr>
                <w:i/>
                <w:iCs/>
                <w:sz w:val="24"/>
                <w:szCs w:val="24"/>
              </w:rPr>
            </w:pPr>
            <w:r w:rsidRPr="002706BE">
              <w:rPr>
                <w:i/>
                <w:iCs/>
                <w:sz w:val="24"/>
                <w:szCs w:val="24"/>
              </w:rPr>
              <w:t>Persicaria</w:t>
            </w:r>
            <w:r w:rsidRPr="002706BE">
              <w:rPr>
                <w:sz w:val="24"/>
                <w:szCs w:val="24"/>
              </w:rPr>
              <w:t xml:space="preserve"> </w:t>
            </w:r>
            <w:r w:rsidRPr="002706BE">
              <w:rPr>
                <w:i/>
                <w:iCs/>
                <w:sz w:val="24"/>
                <w:szCs w:val="24"/>
              </w:rPr>
              <w:t xml:space="preserve">minor </w:t>
            </w:r>
            <w:r w:rsidRPr="002706BE">
              <w:rPr>
                <w:sz w:val="24"/>
                <w:szCs w:val="24"/>
              </w:rPr>
              <w:t>(Huds.) Opiz</w:t>
            </w:r>
          </w:p>
        </w:tc>
        <w:tc>
          <w:tcPr>
            <w:tcW w:w="851" w:type="dxa"/>
            <w:shd w:val="clear" w:color="auto" w:fill="auto"/>
            <w:noWrap/>
            <w:vAlign w:val="center"/>
            <w:hideMark/>
          </w:tcPr>
          <w:p w14:paraId="46C838D1" w14:textId="77777777" w:rsidR="00BD2A72" w:rsidRPr="002706BE" w:rsidRDefault="00BD2A72" w:rsidP="00880693">
            <w:pPr>
              <w:spacing w:after="0" w:line="240" w:lineRule="auto"/>
              <w:contextualSpacing/>
              <w:jc w:val="center"/>
              <w:rPr>
                <w:sz w:val="24"/>
                <w:szCs w:val="24"/>
              </w:rPr>
            </w:pPr>
            <w:r w:rsidRPr="002706BE">
              <w:rPr>
                <w:sz w:val="24"/>
                <w:szCs w:val="24"/>
              </w:rPr>
              <w:t>дл</w:t>
            </w:r>
          </w:p>
        </w:tc>
        <w:tc>
          <w:tcPr>
            <w:tcW w:w="879" w:type="dxa"/>
            <w:shd w:val="clear" w:color="auto" w:fill="auto"/>
            <w:noWrap/>
            <w:vAlign w:val="center"/>
            <w:hideMark/>
          </w:tcPr>
          <w:p w14:paraId="0A387382"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32B403F1"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3F07F37E"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2F14F26E"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51A52EA4"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43404FF" w14:textId="77777777" w:rsidTr="001A7FF3">
        <w:trPr>
          <w:trHeight w:val="315"/>
        </w:trPr>
        <w:tc>
          <w:tcPr>
            <w:tcW w:w="3085" w:type="dxa"/>
            <w:shd w:val="clear" w:color="auto" w:fill="auto"/>
            <w:noWrap/>
            <w:vAlign w:val="center"/>
            <w:hideMark/>
          </w:tcPr>
          <w:p w14:paraId="66A444DE" w14:textId="77777777" w:rsidR="00BD2A72" w:rsidRPr="002706BE" w:rsidRDefault="00BD2A72" w:rsidP="00880693">
            <w:pPr>
              <w:spacing w:after="0" w:line="240" w:lineRule="auto"/>
              <w:contextualSpacing/>
              <w:rPr>
                <w:i/>
                <w:iCs/>
                <w:sz w:val="24"/>
                <w:szCs w:val="24"/>
              </w:rPr>
            </w:pPr>
            <w:r w:rsidRPr="002706BE">
              <w:rPr>
                <w:i/>
                <w:iCs/>
                <w:sz w:val="24"/>
                <w:szCs w:val="24"/>
              </w:rPr>
              <w:t>Phelipanche ramosa</w:t>
            </w:r>
            <w:r w:rsidRPr="002706BE">
              <w:rPr>
                <w:sz w:val="24"/>
                <w:szCs w:val="24"/>
              </w:rPr>
              <w:t xml:space="preserve"> L. </w:t>
            </w:r>
          </w:p>
        </w:tc>
        <w:tc>
          <w:tcPr>
            <w:tcW w:w="851" w:type="dxa"/>
            <w:shd w:val="clear" w:color="auto" w:fill="auto"/>
            <w:noWrap/>
            <w:vAlign w:val="center"/>
            <w:hideMark/>
          </w:tcPr>
          <w:p w14:paraId="46F2E42C" w14:textId="77777777" w:rsidR="00BD2A72" w:rsidRPr="002706BE" w:rsidRDefault="00BD2A72" w:rsidP="00880693">
            <w:pPr>
              <w:spacing w:after="0" w:line="240" w:lineRule="auto"/>
              <w:contextualSpacing/>
              <w:jc w:val="center"/>
              <w:rPr>
                <w:sz w:val="24"/>
                <w:szCs w:val="24"/>
              </w:rPr>
            </w:pPr>
            <w:r w:rsidRPr="002706BE">
              <w:rPr>
                <w:sz w:val="24"/>
                <w:szCs w:val="24"/>
              </w:rPr>
              <w:t>пт</w:t>
            </w:r>
          </w:p>
        </w:tc>
        <w:tc>
          <w:tcPr>
            <w:tcW w:w="879" w:type="dxa"/>
            <w:shd w:val="clear" w:color="auto" w:fill="auto"/>
            <w:noWrap/>
            <w:vAlign w:val="center"/>
            <w:hideMark/>
          </w:tcPr>
          <w:p w14:paraId="6F28388F"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750EB836"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50BDEFF8"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21ABDCC8"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59419668"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31B06E58" w14:textId="77777777" w:rsidTr="001A7FF3">
        <w:trPr>
          <w:trHeight w:val="315"/>
        </w:trPr>
        <w:tc>
          <w:tcPr>
            <w:tcW w:w="3085" w:type="dxa"/>
            <w:shd w:val="clear" w:color="auto" w:fill="auto"/>
            <w:noWrap/>
            <w:vAlign w:val="center"/>
            <w:hideMark/>
          </w:tcPr>
          <w:p w14:paraId="1AB09616" w14:textId="77777777" w:rsidR="00BD2A72" w:rsidRPr="002706BE" w:rsidRDefault="00BD2A72" w:rsidP="00880693">
            <w:pPr>
              <w:spacing w:after="0" w:line="240" w:lineRule="auto"/>
              <w:contextualSpacing/>
              <w:rPr>
                <w:sz w:val="24"/>
                <w:szCs w:val="24"/>
                <w:lang w:val="en-US"/>
              </w:rPr>
            </w:pPr>
            <w:r w:rsidRPr="002706BE">
              <w:rPr>
                <w:i/>
                <w:iCs/>
                <w:sz w:val="24"/>
                <w:szCs w:val="24"/>
                <w:lang w:val="en-US"/>
              </w:rPr>
              <w:t>Phleum phleoides</w:t>
            </w:r>
            <w:r w:rsidRPr="002706BE">
              <w:rPr>
                <w:sz w:val="24"/>
                <w:szCs w:val="24"/>
                <w:lang w:val="en-US"/>
              </w:rPr>
              <w:t xml:space="preserve"> (L.) H.Karst.</w:t>
            </w:r>
          </w:p>
        </w:tc>
        <w:tc>
          <w:tcPr>
            <w:tcW w:w="851" w:type="dxa"/>
            <w:shd w:val="clear" w:color="auto" w:fill="auto"/>
            <w:noWrap/>
            <w:vAlign w:val="center"/>
            <w:hideMark/>
          </w:tcPr>
          <w:p w14:paraId="037A8F9B" w14:textId="77777777" w:rsidR="00BD2A72" w:rsidRPr="002706BE" w:rsidRDefault="00BD2A72" w:rsidP="00880693">
            <w:pPr>
              <w:spacing w:after="0" w:line="240" w:lineRule="auto"/>
              <w:contextualSpacing/>
              <w:jc w:val="center"/>
              <w:rPr>
                <w:sz w:val="24"/>
                <w:szCs w:val="24"/>
              </w:rPr>
            </w:pPr>
            <w:r w:rsidRPr="002706BE">
              <w:rPr>
                <w:sz w:val="24"/>
                <w:szCs w:val="24"/>
              </w:rPr>
              <w:t>дрн</w:t>
            </w:r>
          </w:p>
        </w:tc>
        <w:tc>
          <w:tcPr>
            <w:tcW w:w="879" w:type="dxa"/>
            <w:shd w:val="clear" w:color="auto" w:fill="auto"/>
            <w:noWrap/>
            <w:vAlign w:val="center"/>
            <w:hideMark/>
          </w:tcPr>
          <w:p w14:paraId="0FE3D6F9"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32BAC1A2"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41A34003"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2EDB9CF7"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3A217C75"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0FB269C5" w14:textId="77777777" w:rsidTr="001A7FF3">
        <w:trPr>
          <w:trHeight w:val="315"/>
        </w:trPr>
        <w:tc>
          <w:tcPr>
            <w:tcW w:w="3085" w:type="dxa"/>
            <w:shd w:val="clear" w:color="auto" w:fill="auto"/>
            <w:noWrap/>
            <w:vAlign w:val="center"/>
            <w:hideMark/>
          </w:tcPr>
          <w:p w14:paraId="5885F7A4"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Phlomoides tuberosa </w:t>
            </w:r>
            <w:r w:rsidRPr="002706BE">
              <w:rPr>
                <w:sz w:val="24"/>
                <w:szCs w:val="24"/>
              </w:rPr>
              <w:t xml:space="preserve">(L.) </w:t>
            </w:r>
          </w:p>
        </w:tc>
        <w:tc>
          <w:tcPr>
            <w:tcW w:w="851" w:type="dxa"/>
            <w:shd w:val="clear" w:color="auto" w:fill="auto"/>
            <w:noWrap/>
            <w:vAlign w:val="center"/>
            <w:hideMark/>
          </w:tcPr>
          <w:p w14:paraId="267A27F8" w14:textId="77777777" w:rsidR="00BD2A72" w:rsidRPr="002706BE" w:rsidRDefault="00BD2A72" w:rsidP="00880693">
            <w:pPr>
              <w:spacing w:after="0" w:line="240" w:lineRule="auto"/>
              <w:contextualSpacing/>
              <w:jc w:val="center"/>
              <w:rPr>
                <w:sz w:val="24"/>
                <w:szCs w:val="24"/>
              </w:rPr>
            </w:pPr>
            <w:r w:rsidRPr="002706BE">
              <w:rPr>
                <w:sz w:val="24"/>
                <w:szCs w:val="24"/>
              </w:rPr>
              <w:t>ккл</w:t>
            </w:r>
          </w:p>
        </w:tc>
        <w:tc>
          <w:tcPr>
            <w:tcW w:w="879" w:type="dxa"/>
            <w:shd w:val="clear" w:color="auto" w:fill="auto"/>
            <w:noWrap/>
            <w:vAlign w:val="center"/>
            <w:hideMark/>
          </w:tcPr>
          <w:p w14:paraId="375C2352"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64C3CC8A"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468ABC79"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536D4ED7"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237662A0"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29971016" w14:textId="77777777" w:rsidTr="001A7FF3">
        <w:trPr>
          <w:trHeight w:val="315"/>
        </w:trPr>
        <w:tc>
          <w:tcPr>
            <w:tcW w:w="3085" w:type="dxa"/>
            <w:shd w:val="clear" w:color="auto" w:fill="auto"/>
            <w:noWrap/>
            <w:vAlign w:val="center"/>
            <w:hideMark/>
          </w:tcPr>
          <w:p w14:paraId="4A9075A5" w14:textId="77777777" w:rsidR="00BD2A72" w:rsidRPr="002706BE" w:rsidRDefault="00BD2A72" w:rsidP="00880693">
            <w:pPr>
              <w:spacing w:after="0" w:line="240" w:lineRule="auto"/>
              <w:contextualSpacing/>
              <w:rPr>
                <w:sz w:val="24"/>
                <w:szCs w:val="24"/>
                <w:lang w:val="en-US"/>
              </w:rPr>
            </w:pPr>
            <w:r w:rsidRPr="002706BE">
              <w:rPr>
                <w:i/>
                <w:iCs/>
                <w:sz w:val="24"/>
                <w:szCs w:val="24"/>
                <w:lang w:val="en-US"/>
              </w:rPr>
              <w:t>Phragmites australis</w:t>
            </w:r>
            <w:r w:rsidRPr="002706BE">
              <w:rPr>
                <w:sz w:val="24"/>
                <w:szCs w:val="24"/>
                <w:lang w:val="en-US"/>
              </w:rPr>
              <w:t xml:space="preserve"> (Cav.) Trin. ex Steud.</w:t>
            </w:r>
          </w:p>
        </w:tc>
        <w:tc>
          <w:tcPr>
            <w:tcW w:w="851" w:type="dxa"/>
            <w:shd w:val="clear" w:color="auto" w:fill="auto"/>
            <w:noWrap/>
            <w:vAlign w:val="center"/>
            <w:hideMark/>
          </w:tcPr>
          <w:p w14:paraId="22FE14EF"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0875CE13" w14:textId="77777777" w:rsidR="00BD2A72" w:rsidRPr="002706BE" w:rsidRDefault="00BD2A72" w:rsidP="00880693">
            <w:pPr>
              <w:spacing w:after="0" w:line="240" w:lineRule="auto"/>
              <w:contextualSpacing/>
              <w:jc w:val="center"/>
              <w:rPr>
                <w:sz w:val="24"/>
                <w:szCs w:val="24"/>
              </w:rPr>
            </w:pPr>
            <w:r w:rsidRPr="002706BE">
              <w:rPr>
                <w:sz w:val="24"/>
                <w:szCs w:val="24"/>
              </w:rPr>
              <w:t>МГ</w:t>
            </w:r>
          </w:p>
        </w:tc>
        <w:tc>
          <w:tcPr>
            <w:tcW w:w="1571" w:type="dxa"/>
            <w:shd w:val="clear" w:color="auto" w:fill="auto"/>
            <w:noWrap/>
            <w:vAlign w:val="center"/>
            <w:hideMark/>
          </w:tcPr>
          <w:p w14:paraId="2A6F59B0" w14:textId="77777777" w:rsidR="00BD2A72" w:rsidRPr="002706BE" w:rsidRDefault="00BD2A72" w:rsidP="00880693">
            <w:pPr>
              <w:spacing w:after="0" w:line="240" w:lineRule="auto"/>
              <w:contextualSpacing/>
              <w:jc w:val="center"/>
              <w:rPr>
                <w:sz w:val="24"/>
                <w:szCs w:val="24"/>
              </w:rPr>
            </w:pPr>
            <w:r w:rsidRPr="002706BE">
              <w:rPr>
                <w:sz w:val="24"/>
                <w:szCs w:val="24"/>
              </w:rPr>
              <w:t>Прибрежный</w:t>
            </w:r>
          </w:p>
        </w:tc>
        <w:tc>
          <w:tcPr>
            <w:tcW w:w="839" w:type="dxa"/>
            <w:shd w:val="clear" w:color="auto" w:fill="auto"/>
            <w:noWrap/>
            <w:vAlign w:val="center"/>
            <w:hideMark/>
          </w:tcPr>
          <w:p w14:paraId="0CD083EA"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36616CB8"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529497F9"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8E9449C" w14:textId="77777777" w:rsidTr="001A7FF3">
        <w:trPr>
          <w:trHeight w:val="375"/>
        </w:trPr>
        <w:tc>
          <w:tcPr>
            <w:tcW w:w="3085" w:type="dxa"/>
            <w:shd w:val="clear" w:color="auto" w:fill="auto"/>
            <w:noWrap/>
            <w:vAlign w:val="center"/>
            <w:hideMark/>
          </w:tcPr>
          <w:p w14:paraId="2350F3A9" w14:textId="77777777" w:rsidR="00BD2A72" w:rsidRPr="002706BE" w:rsidRDefault="00BD2A72" w:rsidP="00880693">
            <w:pPr>
              <w:spacing w:after="0" w:line="240" w:lineRule="auto"/>
              <w:contextualSpacing/>
              <w:rPr>
                <w:i/>
                <w:iCs/>
                <w:sz w:val="24"/>
                <w:szCs w:val="24"/>
              </w:rPr>
            </w:pPr>
            <w:r w:rsidRPr="002706BE">
              <w:rPr>
                <w:i/>
                <w:iCs/>
                <w:sz w:val="24"/>
                <w:szCs w:val="24"/>
              </w:rPr>
              <w:t>Picris</w:t>
            </w:r>
            <w:r w:rsidRPr="002706BE">
              <w:rPr>
                <w:sz w:val="24"/>
                <w:szCs w:val="24"/>
              </w:rPr>
              <w:t xml:space="preserve"> </w:t>
            </w:r>
            <w:r w:rsidRPr="002706BE">
              <w:rPr>
                <w:i/>
                <w:iCs/>
                <w:sz w:val="24"/>
                <w:szCs w:val="24"/>
              </w:rPr>
              <w:t>hieracioides</w:t>
            </w:r>
            <w:r w:rsidRPr="002706BE">
              <w:rPr>
                <w:sz w:val="24"/>
                <w:szCs w:val="24"/>
              </w:rPr>
              <w:t xml:space="preserve"> L.</w:t>
            </w:r>
          </w:p>
        </w:tc>
        <w:tc>
          <w:tcPr>
            <w:tcW w:w="851" w:type="dxa"/>
            <w:shd w:val="clear" w:color="auto" w:fill="auto"/>
            <w:noWrap/>
            <w:vAlign w:val="center"/>
            <w:hideMark/>
          </w:tcPr>
          <w:p w14:paraId="73A061CC"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6AD4D348"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01BA5AE2"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653D4EF7"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7C0B42C7" w14:textId="77777777" w:rsidR="00BD2A72" w:rsidRPr="002706BE" w:rsidRDefault="00BD2A72" w:rsidP="00880693">
            <w:pPr>
              <w:spacing w:after="0" w:line="240" w:lineRule="auto"/>
              <w:contextualSpacing/>
              <w:jc w:val="center"/>
              <w:rPr>
                <w:sz w:val="24"/>
                <w:szCs w:val="24"/>
              </w:rPr>
            </w:pPr>
            <w:r w:rsidRPr="002706BE">
              <w:rPr>
                <w:sz w:val="24"/>
                <w:szCs w:val="24"/>
              </w:rPr>
              <w:t>ЕА2</w:t>
            </w:r>
          </w:p>
        </w:tc>
        <w:tc>
          <w:tcPr>
            <w:tcW w:w="913" w:type="dxa"/>
            <w:shd w:val="clear" w:color="auto" w:fill="auto"/>
            <w:noWrap/>
            <w:vAlign w:val="center"/>
            <w:hideMark/>
          </w:tcPr>
          <w:p w14:paraId="570DD676"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4EB9A5B3" w14:textId="77777777" w:rsidTr="001A7FF3">
        <w:trPr>
          <w:trHeight w:val="375"/>
        </w:trPr>
        <w:tc>
          <w:tcPr>
            <w:tcW w:w="3085" w:type="dxa"/>
            <w:shd w:val="clear" w:color="auto" w:fill="auto"/>
            <w:noWrap/>
            <w:vAlign w:val="center"/>
            <w:hideMark/>
          </w:tcPr>
          <w:p w14:paraId="37F9E30C"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Pilosella</w:t>
            </w:r>
            <w:r w:rsidRPr="002706BE">
              <w:rPr>
                <w:sz w:val="24"/>
                <w:szCs w:val="24"/>
                <w:lang w:val="en-US"/>
              </w:rPr>
              <w:t xml:space="preserve"> </w:t>
            </w:r>
            <w:r w:rsidRPr="002706BE">
              <w:rPr>
                <w:i/>
                <w:iCs/>
                <w:sz w:val="24"/>
                <w:szCs w:val="24"/>
                <w:lang w:val="en-US"/>
              </w:rPr>
              <w:t>echioides</w:t>
            </w:r>
            <w:r w:rsidRPr="002706BE">
              <w:rPr>
                <w:sz w:val="24"/>
                <w:szCs w:val="24"/>
                <w:lang w:val="en-US"/>
              </w:rPr>
              <w:t xml:space="preserve"> (Lumn.) F. Schulz et Sch. Bip.</w:t>
            </w:r>
          </w:p>
        </w:tc>
        <w:tc>
          <w:tcPr>
            <w:tcW w:w="851" w:type="dxa"/>
            <w:shd w:val="clear" w:color="auto" w:fill="auto"/>
            <w:noWrap/>
            <w:vAlign w:val="center"/>
            <w:hideMark/>
          </w:tcPr>
          <w:p w14:paraId="08881D0D"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68CF3F75"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71C24D22"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46160531"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55D1FBBF"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73B3AB25"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6A43BC75" w14:textId="77777777" w:rsidTr="001A7FF3">
        <w:trPr>
          <w:trHeight w:val="375"/>
        </w:trPr>
        <w:tc>
          <w:tcPr>
            <w:tcW w:w="3085" w:type="dxa"/>
            <w:shd w:val="clear" w:color="auto" w:fill="auto"/>
            <w:noWrap/>
            <w:vAlign w:val="center"/>
            <w:hideMark/>
          </w:tcPr>
          <w:p w14:paraId="43169639" w14:textId="77777777" w:rsidR="00BD2A72" w:rsidRPr="002706BE" w:rsidRDefault="00BD2A72" w:rsidP="00880693">
            <w:pPr>
              <w:spacing w:after="0" w:line="240" w:lineRule="auto"/>
              <w:contextualSpacing/>
              <w:rPr>
                <w:sz w:val="24"/>
                <w:szCs w:val="24"/>
              </w:rPr>
            </w:pPr>
            <w:r w:rsidRPr="002706BE">
              <w:rPr>
                <w:i/>
                <w:iCs/>
                <w:sz w:val="24"/>
                <w:szCs w:val="24"/>
              </w:rPr>
              <w:t>Pinus sylvestris</w:t>
            </w:r>
            <w:r w:rsidRPr="002706BE">
              <w:rPr>
                <w:sz w:val="24"/>
                <w:szCs w:val="24"/>
              </w:rPr>
              <w:t xml:space="preserve"> L.</w:t>
            </w:r>
          </w:p>
        </w:tc>
        <w:tc>
          <w:tcPr>
            <w:tcW w:w="851" w:type="dxa"/>
            <w:shd w:val="clear" w:color="auto" w:fill="auto"/>
            <w:noWrap/>
            <w:vAlign w:val="center"/>
            <w:hideMark/>
          </w:tcPr>
          <w:p w14:paraId="548DEC83" w14:textId="77777777" w:rsidR="00BD2A72" w:rsidRPr="002706BE" w:rsidRDefault="00BD2A72" w:rsidP="00880693">
            <w:pPr>
              <w:spacing w:after="0" w:line="240" w:lineRule="auto"/>
              <w:contextualSpacing/>
              <w:jc w:val="center"/>
              <w:rPr>
                <w:sz w:val="24"/>
                <w:szCs w:val="24"/>
              </w:rPr>
            </w:pPr>
            <w:r w:rsidRPr="002706BE">
              <w:rPr>
                <w:sz w:val="24"/>
                <w:szCs w:val="24"/>
              </w:rPr>
              <w:t>д</w:t>
            </w:r>
          </w:p>
        </w:tc>
        <w:tc>
          <w:tcPr>
            <w:tcW w:w="879" w:type="dxa"/>
            <w:shd w:val="clear" w:color="auto" w:fill="auto"/>
            <w:noWrap/>
            <w:vAlign w:val="center"/>
            <w:hideMark/>
          </w:tcPr>
          <w:p w14:paraId="63B73554"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0685CC42" w14:textId="77777777" w:rsidR="00BD2A72" w:rsidRPr="002706BE" w:rsidRDefault="00BD2A72" w:rsidP="00880693">
            <w:pPr>
              <w:spacing w:after="0" w:line="240" w:lineRule="auto"/>
              <w:contextualSpacing/>
              <w:jc w:val="center"/>
              <w:rPr>
                <w:sz w:val="24"/>
                <w:szCs w:val="24"/>
              </w:rPr>
            </w:pPr>
            <w:r w:rsidRPr="002706BE">
              <w:rPr>
                <w:sz w:val="24"/>
                <w:szCs w:val="24"/>
              </w:rPr>
              <w:t>Лесной</w:t>
            </w:r>
          </w:p>
        </w:tc>
        <w:tc>
          <w:tcPr>
            <w:tcW w:w="839" w:type="dxa"/>
            <w:shd w:val="clear" w:color="auto" w:fill="auto"/>
            <w:noWrap/>
            <w:vAlign w:val="center"/>
            <w:hideMark/>
          </w:tcPr>
          <w:p w14:paraId="55F9B34D"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67607B12" w14:textId="77777777" w:rsidR="00BD2A72" w:rsidRPr="002706BE" w:rsidRDefault="00BD2A72" w:rsidP="00880693">
            <w:pPr>
              <w:spacing w:after="0" w:line="240" w:lineRule="auto"/>
              <w:contextualSpacing/>
              <w:jc w:val="center"/>
              <w:rPr>
                <w:sz w:val="24"/>
                <w:szCs w:val="24"/>
              </w:rPr>
            </w:pPr>
            <w:r w:rsidRPr="002706BE">
              <w:rPr>
                <w:sz w:val="24"/>
                <w:szCs w:val="24"/>
              </w:rPr>
              <w:t>ЕА5</w:t>
            </w:r>
          </w:p>
        </w:tc>
        <w:tc>
          <w:tcPr>
            <w:tcW w:w="913" w:type="dxa"/>
            <w:shd w:val="clear" w:color="auto" w:fill="auto"/>
            <w:noWrap/>
            <w:vAlign w:val="center"/>
            <w:hideMark/>
          </w:tcPr>
          <w:p w14:paraId="7B5E432B"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34BE1612" w14:textId="77777777" w:rsidTr="001A7FF3">
        <w:trPr>
          <w:trHeight w:val="315"/>
        </w:trPr>
        <w:tc>
          <w:tcPr>
            <w:tcW w:w="3085" w:type="dxa"/>
            <w:shd w:val="clear" w:color="auto" w:fill="auto"/>
            <w:noWrap/>
            <w:vAlign w:val="center"/>
            <w:hideMark/>
          </w:tcPr>
          <w:p w14:paraId="43A1CDD0" w14:textId="77777777" w:rsidR="00BD2A72" w:rsidRPr="002706BE" w:rsidRDefault="00BD2A72" w:rsidP="00880693">
            <w:pPr>
              <w:spacing w:after="0" w:line="240" w:lineRule="auto"/>
              <w:contextualSpacing/>
              <w:rPr>
                <w:i/>
                <w:iCs/>
                <w:sz w:val="24"/>
                <w:szCs w:val="24"/>
              </w:rPr>
            </w:pPr>
            <w:r w:rsidRPr="002706BE">
              <w:rPr>
                <w:i/>
                <w:iCs/>
                <w:sz w:val="24"/>
                <w:szCs w:val="24"/>
              </w:rPr>
              <w:t>Plantago major</w:t>
            </w:r>
            <w:r w:rsidRPr="002706BE">
              <w:rPr>
                <w:sz w:val="24"/>
                <w:szCs w:val="24"/>
              </w:rPr>
              <w:t xml:space="preserve"> L. </w:t>
            </w:r>
          </w:p>
        </w:tc>
        <w:tc>
          <w:tcPr>
            <w:tcW w:w="851" w:type="dxa"/>
            <w:shd w:val="clear" w:color="auto" w:fill="auto"/>
            <w:noWrap/>
            <w:vAlign w:val="center"/>
            <w:hideMark/>
          </w:tcPr>
          <w:p w14:paraId="31618153" w14:textId="77777777" w:rsidR="00BD2A72" w:rsidRPr="002706BE" w:rsidRDefault="00BD2A72" w:rsidP="00880693">
            <w:pPr>
              <w:spacing w:after="0" w:line="240" w:lineRule="auto"/>
              <w:contextualSpacing/>
              <w:jc w:val="center"/>
              <w:rPr>
                <w:sz w:val="24"/>
                <w:szCs w:val="24"/>
              </w:rPr>
            </w:pPr>
            <w:r w:rsidRPr="002706BE">
              <w:rPr>
                <w:sz w:val="24"/>
                <w:szCs w:val="24"/>
              </w:rPr>
              <w:t>кск</w:t>
            </w:r>
          </w:p>
        </w:tc>
        <w:tc>
          <w:tcPr>
            <w:tcW w:w="879" w:type="dxa"/>
            <w:shd w:val="clear" w:color="auto" w:fill="auto"/>
            <w:noWrap/>
            <w:vAlign w:val="center"/>
            <w:hideMark/>
          </w:tcPr>
          <w:p w14:paraId="04AB220D"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3445F87B"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7B5A6384"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55A8C12D"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4607CFDC"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2E2EA65C" w14:textId="77777777" w:rsidTr="001A7FF3">
        <w:trPr>
          <w:trHeight w:val="315"/>
        </w:trPr>
        <w:tc>
          <w:tcPr>
            <w:tcW w:w="3085" w:type="dxa"/>
            <w:shd w:val="clear" w:color="auto" w:fill="auto"/>
            <w:noWrap/>
            <w:vAlign w:val="center"/>
            <w:hideMark/>
          </w:tcPr>
          <w:p w14:paraId="7B6180A2" w14:textId="77777777" w:rsidR="00BD2A72" w:rsidRPr="002706BE" w:rsidRDefault="00BD2A72" w:rsidP="00880693">
            <w:pPr>
              <w:spacing w:after="0" w:line="240" w:lineRule="auto"/>
              <w:contextualSpacing/>
              <w:rPr>
                <w:sz w:val="24"/>
                <w:szCs w:val="24"/>
                <w:lang w:val="en-US"/>
              </w:rPr>
            </w:pPr>
            <w:r w:rsidRPr="002706BE">
              <w:rPr>
                <w:i/>
                <w:iCs/>
                <w:sz w:val="24"/>
                <w:szCs w:val="24"/>
                <w:lang w:val="en-US"/>
              </w:rPr>
              <w:t>Plantago maxima</w:t>
            </w:r>
            <w:r w:rsidRPr="002706BE">
              <w:rPr>
                <w:sz w:val="24"/>
                <w:szCs w:val="24"/>
                <w:lang w:val="en-US"/>
              </w:rPr>
              <w:t xml:space="preserve"> Juss. ex Jacq.</w:t>
            </w:r>
          </w:p>
        </w:tc>
        <w:tc>
          <w:tcPr>
            <w:tcW w:w="851" w:type="dxa"/>
            <w:shd w:val="clear" w:color="auto" w:fill="auto"/>
            <w:noWrap/>
            <w:vAlign w:val="center"/>
            <w:hideMark/>
          </w:tcPr>
          <w:p w14:paraId="6690CDB8"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5C310A3F"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6062FD22"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5095F0EB"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234852F8"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28A3C7A4"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0E6689D0" w14:textId="77777777" w:rsidTr="001A7FF3">
        <w:trPr>
          <w:trHeight w:val="315"/>
        </w:trPr>
        <w:tc>
          <w:tcPr>
            <w:tcW w:w="3085" w:type="dxa"/>
            <w:shd w:val="clear" w:color="auto" w:fill="auto"/>
            <w:noWrap/>
            <w:vAlign w:val="center"/>
            <w:hideMark/>
          </w:tcPr>
          <w:p w14:paraId="4EB0F1B6"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Plantago media </w:t>
            </w:r>
            <w:r w:rsidRPr="002706BE">
              <w:rPr>
                <w:sz w:val="24"/>
                <w:szCs w:val="24"/>
              </w:rPr>
              <w:t>L.</w:t>
            </w:r>
          </w:p>
        </w:tc>
        <w:tc>
          <w:tcPr>
            <w:tcW w:w="851" w:type="dxa"/>
            <w:shd w:val="clear" w:color="auto" w:fill="auto"/>
            <w:noWrap/>
            <w:vAlign w:val="center"/>
            <w:hideMark/>
          </w:tcPr>
          <w:p w14:paraId="7535A83C" w14:textId="77777777" w:rsidR="00BD2A72" w:rsidRPr="002706BE" w:rsidRDefault="00BD2A72" w:rsidP="00880693">
            <w:pPr>
              <w:spacing w:after="0" w:line="240" w:lineRule="auto"/>
              <w:contextualSpacing/>
              <w:jc w:val="center"/>
              <w:rPr>
                <w:sz w:val="24"/>
                <w:szCs w:val="24"/>
              </w:rPr>
            </w:pPr>
            <w:r w:rsidRPr="002706BE">
              <w:rPr>
                <w:sz w:val="24"/>
                <w:szCs w:val="24"/>
              </w:rPr>
              <w:t>кск</w:t>
            </w:r>
          </w:p>
        </w:tc>
        <w:tc>
          <w:tcPr>
            <w:tcW w:w="879" w:type="dxa"/>
            <w:shd w:val="clear" w:color="auto" w:fill="auto"/>
            <w:noWrap/>
            <w:vAlign w:val="center"/>
            <w:hideMark/>
          </w:tcPr>
          <w:p w14:paraId="2683ECD3"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2E212B34"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4983277B"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478E7F5C"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40B8D8EB"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bl>
    <w:p w14:paraId="766EBB61" w14:textId="77777777" w:rsidR="00CB2DA8" w:rsidRPr="002706BE" w:rsidRDefault="00CB2DA8" w:rsidP="00880693">
      <w:pPr>
        <w:spacing w:after="0" w:line="240" w:lineRule="auto"/>
        <w:jc w:val="right"/>
        <w:rPr>
          <w:i/>
          <w:sz w:val="28"/>
        </w:rPr>
      </w:pPr>
      <w:r w:rsidRPr="002706BE">
        <w:rPr>
          <w:i/>
          <w:sz w:val="28"/>
        </w:rPr>
        <w:lastRenderedPageBreak/>
        <w:t>Продолжение таблицы Е1</w:t>
      </w:r>
    </w:p>
    <w:tbl>
      <w:tblPr>
        <w:tblW w:w="9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851"/>
        <w:gridCol w:w="879"/>
        <w:gridCol w:w="1571"/>
        <w:gridCol w:w="839"/>
        <w:gridCol w:w="1079"/>
        <w:gridCol w:w="913"/>
      </w:tblGrid>
      <w:tr w:rsidR="002706BE" w:rsidRPr="002706BE" w14:paraId="4DCA0F2D" w14:textId="77777777" w:rsidTr="001A7FF3">
        <w:trPr>
          <w:trHeight w:val="315"/>
        </w:trPr>
        <w:tc>
          <w:tcPr>
            <w:tcW w:w="3085" w:type="dxa"/>
            <w:shd w:val="clear" w:color="auto" w:fill="auto"/>
            <w:noWrap/>
            <w:vAlign w:val="center"/>
          </w:tcPr>
          <w:p w14:paraId="4E2032FF" w14:textId="15AC4DF6" w:rsidR="00CB2DA8" w:rsidRPr="002706BE" w:rsidRDefault="00CB2DA8" w:rsidP="00880693">
            <w:pPr>
              <w:spacing w:after="0" w:line="240" w:lineRule="auto"/>
              <w:contextualSpacing/>
              <w:jc w:val="center"/>
              <w:rPr>
                <w:iCs/>
                <w:sz w:val="24"/>
                <w:szCs w:val="24"/>
              </w:rPr>
            </w:pPr>
            <w:r w:rsidRPr="002706BE">
              <w:rPr>
                <w:iCs/>
                <w:sz w:val="24"/>
                <w:szCs w:val="24"/>
              </w:rPr>
              <w:t>1</w:t>
            </w:r>
          </w:p>
        </w:tc>
        <w:tc>
          <w:tcPr>
            <w:tcW w:w="851" w:type="dxa"/>
            <w:shd w:val="clear" w:color="auto" w:fill="auto"/>
            <w:noWrap/>
            <w:vAlign w:val="center"/>
          </w:tcPr>
          <w:p w14:paraId="44513335" w14:textId="35AAFDDC" w:rsidR="00CB2DA8" w:rsidRPr="002706BE" w:rsidRDefault="00CB2DA8" w:rsidP="00880693">
            <w:pPr>
              <w:spacing w:after="0" w:line="240" w:lineRule="auto"/>
              <w:contextualSpacing/>
              <w:jc w:val="center"/>
              <w:rPr>
                <w:sz w:val="24"/>
                <w:szCs w:val="24"/>
              </w:rPr>
            </w:pPr>
            <w:r w:rsidRPr="002706BE">
              <w:rPr>
                <w:sz w:val="24"/>
                <w:szCs w:val="24"/>
              </w:rPr>
              <w:t>2</w:t>
            </w:r>
          </w:p>
        </w:tc>
        <w:tc>
          <w:tcPr>
            <w:tcW w:w="879" w:type="dxa"/>
            <w:shd w:val="clear" w:color="auto" w:fill="auto"/>
            <w:noWrap/>
            <w:vAlign w:val="center"/>
          </w:tcPr>
          <w:p w14:paraId="7A265889" w14:textId="4EB57441" w:rsidR="00CB2DA8" w:rsidRPr="002706BE" w:rsidRDefault="00CB2DA8" w:rsidP="00880693">
            <w:pPr>
              <w:spacing w:after="0" w:line="240" w:lineRule="auto"/>
              <w:contextualSpacing/>
              <w:jc w:val="center"/>
              <w:rPr>
                <w:sz w:val="24"/>
                <w:szCs w:val="24"/>
              </w:rPr>
            </w:pPr>
            <w:r w:rsidRPr="002706BE">
              <w:rPr>
                <w:sz w:val="24"/>
                <w:szCs w:val="24"/>
              </w:rPr>
              <w:t>3</w:t>
            </w:r>
          </w:p>
        </w:tc>
        <w:tc>
          <w:tcPr>
            <w:tcW w:w="1571" w:type="dxa"/>
            <w:shd w:val="clear" w:color="auto" w:fill="auto"/>
            <w:noWrap/>
            <w:vAlign w:val="center"/>
          </w:tcPr>
          <w:p w14:paraId="2C1F6945" w14:textId="1FBFF82B" w:rsidR="00CB2DA8" w:rsidRPr="002706BE" w:rsidRDefault="00CB2DA8" w:rsidP="00880693">
            <w:pPr>
              <w:spacing w:after="0" w:line="240" w:lineRule="auto"/>
              <w:contextualSpacing/>
              <w:jc w:val="center"/>
              <w:rPr>
                <w:sz w:val="24"/>
                <w:szCs w:val="24"/>
              </w:rPr>
            </w:pPr>
            <w:r w:rsidRPr="002706BE">
              <w:rPr>
                <w:sz w:val="24"/>
                <w:szCs w:val="24"/>
              </w:rPr>
              <w:t>4</w:t>
            </w:r>
          </w:p>
        </w:tc>
        <w:tc>
          <w:tcPr>
            <w:tcW w:w="839" w:type="dxa"/>
            <w:shd w:val="clear" w:color="auto" w:fill="auto"/>
            <w:noWrap/>
            <w:vAlign w:val="center"/>
          </w:tcPr>
          <w:p w14:paraId="4C164C50" w14:textId="0CD62722" w:rsidR="00CB2DA8" w:rsidRPr="002706BE" w:rsidRDefault="00CB2DA8" w:rsidP="00880693">
            <w:pPr>
              <w:spacing w:after="0" w:line="240" w:lineRule="auto"/>
              <w:contextualSpacing/>
              <w:jc w:val="center"/>
              <w:rPr>
                <w:sz w:val="24"/>
                <w:szCs w:val="24"/>
              </w:rPr>
            </w:pPr>
            <w:r w:rsidRPr="002706BE">
              <w:rPr>
                <w:sz w:val="24"/>
                <w:szCs w:val="24"/>
              </w:rPr>
              <w:t>5</w:t>
            </w:r>
          </w:p>
        </w:tc>
        <w:tc>
          <w:tcPr>
            <w:tcW w:w="1079" w:type="dxa"/>
            <w:shd w:val="clear" w:color="auto" w:fill="auto"/>
            <w:noWrap/>
            <w:vAlign w:val="center"/>
          </w:tcPr>
          <w:p w14:paraId="0E7A8783" w14:textId="634B9B89" w:rsidR="00CB2DA8" w:rsidRPr="002706BE" w:rsidRDefault="00CB2DA8" w:rsidP="00880693">
            <w:pPr>
              <w:spacing w:after="0" w:line="240" w:lineRule="auto"/>
              <w:contextualSpacing/>
              <w:jc w:val="center"/>
              <w:rPr>
                <w:sz w:val="24"/>
                <w:szCs w:val="24"/>
              </w:rPr>
            </w:pPr>
            <w:r w:rsidRPr="002706BE">
              <w:rPr>
                <w:sz w:val="24"/>
                <w:szCs w:val="24"/>
              </w:rPr>
              <w:t>6</w:t>
            </w:r>
          </w:p>
        </w:tc>
        <w:tc>
          <w:tcPr>
            <w:tcW w:w="913" w:type="dxa"/>
            <w:shd w:val="clear" w:color="auto" w:fill="auto"/>
            <w:noWrap/>
            <w:vAlign w:val="center"/>
          </w:tcPr>
          <w:p w14:paraId="0DAD5607" w14:textId="1FB81B2C" w:rsidR="00CB2DA8" w:rsidRPr="002706BE" w:rsidRDefault="00CB2DA8" w:rsidP="00880693">
            <w:pPr>
              <w:spacing w:after="0" w:line="240" w:lineRule="auto"/>
              <w:contextualSpacing/>
              <w:jc w:val="center"/>
              <w:rPr>
                <w:sz w:val="24"/>
                <w:szCs w:val="24"/>
              </w:rPr>
            </w:pPr>
            <w:r w:rsidRPr="002706BE">
              <w:rPr>
                <w:sz w:val="24"/>
                <w:szCs w:val="24"/>
              </w:rPr>
              <w:t>7</w:t>
            </w:r>
          </w:p>
        </w:tc>
      </w:tr>
      <w:tr w:rsidR="002706BE" w:rsidRPr="002706BE" w14:paraId="04461DF9" w14:textId="77777777" w:rsidTr="001A7FF3">
        <w:trPr>
          <w:trHeight w:val="315"/>
        </w:trPr>
        <w:tc>
          <w:tcPr>
            <w:tcW w:w="3085" w:type="dxa"/>
            <w:shd w:val="clear" w:color="auto" w:fill="auto"/>
            <w:noWrap/>
            <w:vAlign w:val="center"/>
            <w:hideMark/>
          </w:tcPr>
          <w:p w14:paraId="0EC1AD42" w14:textId="77777777" w:rsidR="00BD2A72" w:rsidRPr="002706BE" w:rsidRDefault="00BD2A72" w:rsidP="00880693">
            <w:pPr>
              <w:spacing w:after="0" w:line="240" w:lineRule="auto"/>
              <w:contextualSpacing/>
              <w:rPr>
                <w:sz w:val="24"/>
                <w:szCs w:val="24"/>
              </w:rPr>
            </w:pPr>
            <w:r w:rsidRPr="002706BE">
              <w:rPr>
                <w:i/>
                <w:iCs/>
                <w:sz w:val="24"/>
                <w:szCs w:val="24"/>
              </w:rPr>
              <w:t>Plantago salsa</w:t>
            </w:r>
            <w:r w:rsidRPr="002706BE">
              <w:rPr>
                <w:sz w:val="24"/>
                <w:szCs w:val="24"/>
              </w:rPr>
              <w:t xml:space="preserve"> Pall.</w:t>
            </w:r>
          </w:p>
        </w:tc>
        <w:tc>
          <w:tcPr>
            <w:tcW w:w="851" w:type="dxa"/>
            <w:shd w:val="clear" w:color="auto" w:fill="auto"/>
            <w:noWrap/>
            <w:vAlign w:val="center"/>
            <w:hideMark/>
          </w:tcPr>
          <w:p w14:paraId="37207566" w14:textId="77777777" w:rsidR="00BD2A72" w:rsidRPr="002706BE" w:rsidRDefault="00BD2A72" w:rsidP="00880693">
            <w:pPr>
              <w:spacing w:after="0" w:line="240" w:lineRule="auto"/>
              <w:contextualSpacing/>
              <w:jc w:val="center"/>
              <w:rPr>
                <w:sz w:val="24"/>
                <w:szCs w:val="24"/>
              </w:rPr>
            </w:pPr>
            <w:r w:rsidRPr="002706BE">
              <w:rPr>
                <w:sz w:val="24"/>
                <w:szCs w:val="24"/>
              </w:rPr>
              <w:t>кск</w:t>
            </w:r>
          </w:p>
        </w:tc>
        <w:tc>
          <w:tcPr>
            <w:tcW w:w="879" w:type="dxa"/>
            <w:shd w:val="clear" w:color="auto" w:fill="auto"/>
            <w:noWrap/>
            <w:vAlign w:val="center"/>
            <w:hideMark/>
          </w:tcPr>
          <w:p w14:paraId="73449B46"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2A05C8BD"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3AF2BB53"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0D092FA1"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3474EA1D"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3B424F40" w14:textId="77777777" w:rsidTr="001A7FF3">
        <w:trPr>
          <w:trHeight w:val="315"/>
        </w:trPr>
        <w:tc>
          <w:tcPr>
            <w:tcW w:w="3085" w:type="dxa"/>
            <w:shd w:val="clear" w:color="auto" w:fill="auto"/>
            <w:noWrap/>
            <w:vAlign w:val="center"/>
            <w:hideMark/>
          </w:tcPr>
          <w:p w14:paraId="10F89F38" w14:textId="77777777" w:rsidR="00BD2A72" w:rsidRPr="002706BE" w:rsidRDefault="00BD2A72" w:rsidP="00880693">
            <w:pPr>
              <w:spacing w:after="0" w:line="240" w:lineRule="auto"/>
              <w:contextualSpacing/>
              <w:rPr>
                <w:sz w:val="24"/>
                <w:szCs w:val="24"/>
              </w:rPr>
            </w:pPr>
            <w:r w:rsidRPr="002706BE">
              <w:rPr>
                <w:i/>
                <w:iCs/>
                <w:sz w:val="24"/>
                <w:szCs w:val="24"/>
              </w:rPr>
              <w:t>Poa angustifolia</w:t>
            </w:r>
            <w:r w:rsidRPr="002706BE">
              <w:rPr>
                <w:sz w:val="24"/>
                <w:szCs w:val="24"/>
              </w:rPr>
              <w:t xml:space="preserve"> L.</w:t>
            </w:r>
          </w:p>
        </w:tc>
        <w:tc>
          <w:tcPr>
            <w:tcW w:w="851" w:type="dxa"/>
            <w:shd w:val="clear" w:color="auto" w:fill="auto"/>
            <w:noWrap/>
            <w:vAlign w:val="center"/>
            <w:hideMark/>
          </w:tcPr>
          <w:p w14:paraId="2D00DEF1"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157594DA"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5ADC25BE"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4AA0CCDB"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15DFB771"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428D2146"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01555D42" w14:textId="77777777" w:rsidTr="001A7FF3">
        <w:trPr>
          <w:trHeight w:val="315"/>
        </w:trPr>
        <w:tc>
          <w:tcPr>
            <w:tcW w:w="3085" w:type="dxa"/>
            <w:shd w:val="clear" w:color="auto" w:fill="auto"/>
            <w:noWrap/>
            <w:vAlign w:val="center"/>
            <w:hideMark/>
          </w:tcPr>
          <w:p w14:paraId="79E71566" w14:textId="77777777" w:rsidR="00BD2A72" w:rsidRPr="002706BE" w:rsidRDefault="00BD2A72" w:rsidP="00880693">
            <w:pPr>
              <w:spacing w:after="0" w:line="240" w:lineRule="auto"/>
              <w:contextualSpacing/>
              <w:rPr>
                <w:i/>
                <w:iCs/>
                <w:sz w:val="24"/>
                <w:szCs w:val="24"/>
              </w:rPr>
            </w:pPr>
            <w:r w:rsidRPr="002706BE">
              <w:rPr>
                <w:i/>
                <w:iCs/>
                <w:sz w:val="24"/>
                <w:szCs w:val="24"/>
              </w:rPr>
              <w:t>Poa bulbosa</w:t>
            </w:r>
            <w:r w:rsidRPr="002706BE">
              <w:rPr>
                <w:sz w:val="24"/>
                <w:szCs w:val="24"/>
              </w:rPr>
              <w:t xml:space="preserve"> L. </w:t>
            </w:r>
          </w:p>
        </w:tc>
        <w:tc>
          <w:tcPr>
            <w:tcW w:w="851" w:type="dxa"/>
            <w:shd w:val="clear" w:color="auto" w:fill="auto"/>
            <w:noWrap/>
            <w:vAlign w:val="center"/>
            <w:hideMark/>
          </w:tcPr>
          <w:p w14:paraId="312CF160" w14:textId="77777777" w:rsidR="00BD2A72" w:rsidRPr="002706BE" w:rsidRDefault="00BD2A72" w:rsidP="00880693">
            <w:pPr>
              <w:spacing w:after="0" w:line="240" w:lineRule="auto"/>
              <w:contextualSpacing/>
              <w:jc w:val="center"/>
              <w:rPr>
                <w:sz w:val="24"/>
                <w:szCs w:val="24"/>
              </w:rPr>
            </w:pPr>
            <w:r w:rsidRPr="002706BE">
              <w:rPr>
                <w:sz w:val="24"/>
                <w:szCs w:val="24"/>
              </w:rPr>
              <w:t>ккл</w:t>
            </w:r>
          </w:p>
        </w:tc>
        <w:tc>
          <w:tcPr>
            <w:tcW w:w="879" w:type="dxa"/>
            <w:shd w:val="clear" w:color="auto" w:fill="auto"/>
            <w:noWrap/>
            <w:vAlign w:val="center"/>
            <w:hideMark/>
          </w:tcPr>
          <w:p w14:paraId="2434CB84"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1870400D"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2555F5EF"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6DC8A90A" w14:textId="77777777" w:rsidR="00BD2A72" w:rsidRPr="002706BE" w:rsidRDefault="00BD2A72" w:rsidP="00880693">
            <w:pPr>
              <w:spacing w:after="0" w:line="240" w:lineRule="auto"/>
              <w:contextualSpacing/>
              <w:jc w:val="center"/>
              <w:rPr>
                <w:sz w:val="24"/>
                <w:szCs w:val="24"/>
              </w:rPr>
            </w:pPr>
            <w:r w:rsidRPr="002706BE">
              <w:rPr>
                <w:sz w:val="24"/>
                <w:szCs w:val="24"/>
              </w:rPr>
              <w:t>ЕА2</w:t>
            </w:r>
          </w:p>
        </w:tc>
        <w:tc>
          <w:tcPr>
            <w:tcW w:w="913" w:type="dxa"/>
            <w:shd w:val="clear" w:color="auto" w:fill="auto"/>
            <w:noWrap/>
            <w:vAlign w:val="center"/>
            <w:hideMark/>
          </w:tcPr>
          <w:p w14:paraId="4609CEF5"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5349C8D5" w14:textId="77777777" w:rsidTr="001A7FF3">
        <w:trPr>
          <w:trHeight w:val="315"/>
        </w:trPr>
        <w:tc>
          <w:tcPr>
            <w:tcW w:w="3085" w:type="dxa"/>
            <w:shd w:val="clear" w:color="auto" w:fill="auto"/>
            <w:noWrap/>
            <w:vAlign w:val="center"/>
            <w:hideMark/>
          </w:tcPr>
          <w:p w14:paraId="42E74EB2" w14:textId="77777777" w:rsidR="00BD2A72" w:rsidRPr="002706BE" w:rsidRDefault="00BD2A72" w:rsidP="00880693">
            <w:pPr>
              <w:spacing w:after="0" w:line="240" w:lineRule="auto"/>
              <w:contextualSpacing/>
              <w:rPr>
                <w:sz w:val="24"/>
                <w:szCs w:val="24"/>
              </w:rPr>
            </w:pPr>
            <w:r w:rsidRPr="002706BE">
              <w:rPr>
                <w:i/>
                <w:iCs/>
                <w:sz w:val="24"/>
                <w:szCs w:val="24"/>
              </w:rPr>
              <w:t>Poa palustris</w:t>
            </w:r>
            <w:r w:rsidRPr="002706BE">
              <w:rPr>
                <w:sz w:val="24"/>
                <w:szCs w:val="24"/>
              </w:rPr>
              <w:t xml:space="preserve"> L.</w:t>
            </w:r>
          </w:p>
        </w:tc>
        <w:tc>
          <w:tcPr>
            <w:tcW w:w="851" w:type="dxa"/>
            <w:shd w:val="clear" w:color="auto" w:fill="auto"/>
            <w:noWrap/>
            <w:vAlign w:val="center"/>
            <w:hideMark/>
          </w:tcPr>
          <w:p w14:paraId="3EC2D277"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5310EF54" w14:textId="77777777" w:rsidR="00BD2A72" w:rsidRPr="002706BE" w:rsidRDefault="00BD2A72" w:rsidP="00880693">
            <w:pPr>
              <w:spacing w:after="0" w:line="240" w:lineRule="auto"/>
              <w:contextualSpacing/>
              <w:jc w:val="center"/>
              <w:rPr>
                <w:sz w:val="24"/>
                <w:szCs w:val="24"/>
              </w:rPr>
            </w:pPr>
            <w:r w:rsidRPr="002706BE">
              <w:rPr>
                <w:sz w:val="24"/>
                <w:szCs w:val="24"/>
              </w:rPr>
              <w:t>МГ</w:t>
            </w:r>
          </w:p>
        </w:tc>
        <w:tc>
          <w:tcPr>
            <w:tcW w:w="1571" w:type="dxa"/>
            <w:shd w:val="clear" w:color="auto" w:fill="auto"/>
            <w:noWrap/>
            <w:vAlign w:val="center"/>
            <w:hideMark/>
          </w:tcPr>
          <w:p w14:paraId="4BBA4A06"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44B6A038"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2D2D6E98"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42F8866D"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027AAD77" w14:textId="77777777" w:rsidTr="001A7FF3">
        <w:trPr>
          <w:trHeight w:val="315"/>
        </w:trPr>
        <w:tc>
          <w:tcPr>
            <w:tcW w:w="3085" w:type="dxa"/>
            <w:shd w:val="clear" w:color="auto" w:fill="auto"/>
            <w:noWrap/>
            <w:vAlign w:val="center"/>
            <w:hideMark/>
          </w:tcPr>
          <w:p w14:paraId="50AA66EC"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Poa pratensis </w:t>
            </w:r>
            <w:r w:rsidRPr="002706BE">
              <w:rPr>
                <w:sz w:val="24"/>
                <w:szCs w:val="24"/>
              </w:rPr>
              <w:t>L</w:t>
            </w:r>
            <w:r w:rsidRPr="002706BE">
              <w:rPr>
                <w:i/>
                <w:iCs/>
                <w:sz w:val="24"/>
                <w:szCs w:val="24"/>
              </w:rPr>
              <w:t>.</w:t>
            </w:r>
            <w:r w:rsidRPr="002706BE">
              <w:rPr>
                <w:sz w:val="24"/>
                <w:szCs w:val="24"/>
              </w:rPr>
              <w:t xml:space="preserve"> </w:t>
            </w:r>
          </w:p>
        </w:tc>
        <w:tc>
          <w:tcPr>
            <w:tcW w:w="851" w:type="dxa"/>
            <w:shd w:val="clear" w:color="auto" w:fill="auto"/>
            <w:noWrap/>
            <w:vAlign w:val="center"/>
            <w:hideMark/>
          </w:tcPr>
          <w:p w14:paraId="343B59E1"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63F3E706" w14:textId="77777777" w:rsidR="00BD2A72" w:rsidRPr="002706BE" w:rsidRDefault="00BD2A72" w:rsidP="00880693">
            <w:pPr>
              <w:spacing w:after="0" w:line="240" w:lineRule="auto"/>
              <w:contextualSpacing/>
              <w:jc w:val="center"/>
              <w:rPr>
                <w:sz w:val="24"/>
                <w:szCs w:val="24"/>
              </w:rPr>
            </w:pPr>
            <w:r w:rsidRPr="002706BE">
              <w:rPr>
                <w:sz w:val="24"/>
                <w:szCs w:val="24"/>
              </w:rPr>
              <w:t>МГ</w:t>
            </w:r>
          </w:p>
        </w:tc>
        <w:tc>
          <w:tcPr>
            <w:tcW w:w="1571" w:type="dxa"/>
            <w:shd w:val="clear" w:color="auto" w:fill="auto"/>
            <w:noWrap/>
            <w:vAlign w:val="center"/>
            <w:hideMark/>
          </w:tcPr>
          <w:p w14:paraId="1EF2CCAA"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63A2566B"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65DA3DB5"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007E25BE"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175921C0" w14:textId="77777777" w:rsidTr="001A7FF3">
        <w:trPr>
          <w:trHeight w:val="315"/>
        </w:trPr>
        <w:tc>
          <w:tcPr>
            <w:tcW w:w="3085" w:type="dxa"/>
            <w:shd w:val="clear" w:color="auto" w:fill="auto"/>
            <w:noWrap/>
            <w:vAlign w:val="center"/>
            <w:hideMark/>
          </w:tcPr>
          <w:p w14:paraId="375D4DA1" w14:textId="77777777" w:rsidR="00BD2A72" w:rsidRPr="002706BE" w:rsidRDefault="00BD2A72" w:rsidP="00880693">
            <w:pPr>
              <w:spacing w:after="0" w:line="240" w:lineRule="auto"/>
              <w:contextualSpacing/>
              <w:rPr>
                <w:i/>
                <w:iCs/>
                <w:sz w:val="24"/>
                <w:szCs w:val="24"/>
              </w:rPr>
            </w:pPr>
            <w:r w:rsidRPr="002706BE">
              <w:rPr>
                <w:i/>
                <w:iCs/>
                <w:sz w:val="24"/>
                <w:szCs w:val="24"/>
              </w:rPr>
              <w:t>Poa</w:t>
            </w:r>
            <w:r w:rsidRPr="002706BE">
              <w:rPr>
                <w:sz w:val="24"/>
                <w:szCs w:val="24"/>
              </w:rPr>
              <w:t xml:space="preserve"> </w:t>
            </w:r>
            <w:r w:rsidRPr="002706BE">
              <w:rPr>
                <w:i/>
                <w:iCs/>
                <w:sz w:val="24"/>
                <w:szCs w:val="24"/>
              </w:rPr>
              <w:t>stepposa</w:t>
            </w:r>
            <w:r w:rsidRPr="002706BE">
              <w:rPr>
                <w:sz w:val="24"/>
                <w:szCs w:val="24"/>
              </w:rPr>
              <w:t xml:space="preserve"> (Kryl.) Roshev.</w:t>
            </w:r>
          </w:p>
        </w:tc>
        <w:tc>
          <w:tcPr>
            <w:tcW w:w="851" w:type="dxa"/>
            <w:shd w:val="clear" w:color="auto" w:fill="auto"/>
            <w:noWrap/>
            <w:vAlign w:val="center"/>
            <w:hideMark/>
          </w:tcPr>
          <w:p w14:paraId="1177DC96"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3E562F79"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0B680BA7"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3193BF37"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0C1B67A4"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1263BD12"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0D4FF8C" w14:textId="77777777" w:rsidTr="001A7FF3">
        <w:trPr>
          <w:trHeight w:val="315"/>
        </w:trPr>
        <w:tc>
          <w:tcPr>
            <w:tcW w:w="3085" w:type="dxa"/>
            <w:shd w:val="clear" w:color="auto" w:fill="auto"/>
            <w:noWrap/>
            <w:vAlign w:val="center"/>
            <w:hideMark/>
          </w:tcPr>
          <w:p w14:paraId="51707DCB" w14:textId="77777777" w:rsidR="00BD2A72" w:rsidRPr="002706BE" w:rsidRDefault="00BD2A72" w:rsidP="00880693">
            <w:pPr>
              <w:spacing w:after="0" w:line="240" w:lineRule="auto"/>
              <w:contextualSpacing/>
              <w:rPr>
                <w:sz w:val="24"/>
                <w:szCs w:val="24"/>
              </w:rPr>
            </w:pPr>
            <w:r w:rsidRPr="002706BE">
              <w:rPr>
                <w:i/>
                <w:iCs/>
                <w:sz w:val="24"/>
                <w:szCs w:val="24"/>
              </w:rPr>
              <w:t>Poa urssulensis</w:t>
            </w:r>
            <w:r w:rsidRPr="002706BE">
              <w:rPr>
                <w:sz w:val="24"/>
                <w:szCs w:val="24"/>
              </w:rPr>
              <w:t xml:space="preserve"> Trin.</w:t>
            </w:r>
          </w:p>
        </w:tc>
        <w:tc>
          <w:tcPr>
            <w:tcW w:w="851" w:type="dxa"/>
            <w:shd w:val="clear" w:color="auto" w:fill="auto"/>
            <w:noWrap/>
            <w:vAlign w:val="center"/>
            <w:hideMark/>
          </w:tcPr>
          <w:p w14:paraId="6396B3AE"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2777F95F"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40A67F36"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4E6B2251"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7F10663F" w14:textId="77777777" w:rsidR="00BD2A72" w:rsidRPr="002706BE" w:rsidRDefault="00BD2A72" w:rsidP="00880693">
            <w:pPr>
              <w:spacing w:after="0" w:line="240" w:lineRule="auto"/>
              <w:contextualSpacing/>
              <w:jc w:val="center"/>
              <w:rPr>
                <w:sz w:val="24"/>
                <w:szCs w:val="24"/>
              </w:rPr>
            </w:pPr>
            <w:r w:rsidRPr="002706BE">
              <w:rPr>
                <w:sz w:val="24"/>
                <w:szCs w:val="24"/>
              </w:rPr>
              <w:t>А1</w:t>
            </w:r>
          </w:p>
        </w:tc>
        <w:tc>
          <w:tcPr>
            <w:tcW w:w="913" w:type="dxa"/>
            <w:shd w:val="clear" w:color="auto" w:fill="auto"/>
            <w:noWrap/>
            <w:vAlign w:val="center"/>
            <w:hideMark/>
          </w:tcPr>
          <w:p w14:paraId="332F8383"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3A63F68D" w14:textId="77777777" w:rsidTr="001A7FF3">
        <w:trPr>
          <w:trHeight w:val="315"/>
        </w:trPr>
        <w:tc>
          <w:tcPr>
            <w:tcW w:w="3085" w:type="dxa"/>
            <w:shd w:val="clear" w:color="auto" w:fill="auto"/>
            <w:noWrap/>
            <w:vAlign w:val="center"/>
            <w:hideMark/>
          </w:tcPr>
          <w:p w14:paraId="465C7839" w14:textId="77777777" w:rsidR="00BD2A72" w:rsidRPr="002706BE" w:rsidRDefault="00BD2A72" w:rsidP="00880693">
            <w:pPr>
              <w:spacing w:after="0" w:line="240" w:lineRule="auto"/>
              <w:contextualSpacing/>
              <w:rPr>
                <w:i/>
                <w:iCs/>
                <w:sz w:val="24"/>
                <w:szCs w:val="24"/>
              </w:rPr>
            </w:pPr>
            <w:r w:rsidRPr="002706BE">
              <w:rPr>
                <w:i/>
                <w:iCs/>
                <w:sz w:val="24"/>
                <w:szCs w:val="24"/>
              </w:rPr>
              <w:t>Polygonum</w:t>
            </w:r>
            <w:r w:rsidRPr="002706BE">
              <w:rPr>
                <w:sz w:val="24"/>
                <w:szCs w:val="24"/>
              </w:rPr>
              <w:t xml:space="preserve"> </w:t>
            </w:r>
            <w:r w:rsidRPr="002706BE">
              <w:rPr>
                <w:i/>
                <w:iCs/>
                <w:sz w:val="24"/>
                <w:szCs w:val="24"/>
              </w:rPr>
              <w:t>aviculare</w:t>
            </w:r>
            <w:r w:rsidRPr="002706BE">
              <w:rPr>
                <w:sz w:val="24"/>
                <w:szCs w:val="24"/>
              </w:rPr>
              <w:t xml:space="preserve"> L.</w:t>
            </w:r>
          </w:p>
        </w:tc>
        <w:tc>
          <w:tcPr>
            <w:tcW w:w="851" w:type="dxa"/>
            <w:shd w:val="clear" w:color="auto" w:fill="auto"/>
            <w:noWrap/>
            <w:vAlign w:val="center"/>
            <w:hideMark/>
          </w:tcPr>
          <w:p w14:paraId="647CFECB"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2A4794A7"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171E9B85"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0C40F06C"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32540E11"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5DAC69CE"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06822B1C" w14:textId="77777777" w:rsidTr="001A7FF3">
        <w:trPr>
          <w:trHeight w:val="315"/>
        </w:trPr>
        <w:tc>
          <w:tcPr>
            <w:tcW w:w="3085" w:type="dxa"/>
            <w:shd w:val="clear" w:color="auto" w:fill="auto"/>
            <w:noWrap/>
            <w:vAlign w:val="center"/>
            <w:hideMark/>
          </w:tcPr>
          <w:p w14:paraId="27F65C96"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Polygonum bordzilowskii </w:t>
            </w:r>
            <w:r w:rsidRPr="002706BE">
              <w:rPr>
                <w:sz w:val="24"/>
                <w:szCs w:val="24"/>
              </w:rPr>
              <w:t>Klokov</w:t>
            </w:r>
          </w:p>
        </w:tc>
        <w:tc>
          <w:tcPr>
            <w:tcW w:w="851" w:type="dxa"/>
            <w:shd w:val="clear" w:color="auto" w:fill="auto"/>
            <w:noWrap/>
            <w:vAlign w:val="center"/>
            <w:hideMark/>
          </w:tcPr>
          <w:p w14:paraId="314AA668"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17DEBB4D"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56C43271"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3FCFFF1A"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297A716C"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595E0211"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076F9952" w14:textId="77777777" w:rsidTr="001A7FF3">
        <w:trPr>
          <w:trHeight w:val="315"/>
        </w:trPr>
        <w:tc>
          <w:tcPr>
            <w:tcW w:w="3085" w:type="dxa"/>
            <w:shd w:val="clear" w:color="auto" w:fill="auto"/>
            <w:noWrap/>
            <w:vAlign w:val="center"/>
            <w:hideMark/>
          </w:tcPr>
          <w:p w14:paraId="4ABC77FC" w14:textId="77777777" w:rsidR="00BD2A72" w:rsidRPr="002706BE" w:rsidRDefault="00BD2A72" w:rsidP="00880693">
            <w:pPr>
              <w:spacing w:after="0" w:line="240" w:lineRule="auto"/>
              <w:contextualSpacing/>
              <w:rPr>
                <w:sz w:val="24"/>
                <w:szCs w:val="24"/>
              </w:rPr>
            </w:pPr>
            <w:r w:rsidRPr="002706BE">
              <w:rPr>
                <w:i/>
                <w:iCs/>
                <w:sz w:val="24"/>
                <w:szCs w:val="24"/>
              </w:rPr>
              <w:t>Polygonum novoascanicum</w:t>
            </w:r>
            <w:r w:rsidRPr="002706BE">
              <w:rPr>
                <w:sz w:val="24"/>
                <w:szCs w:val="24"/>
              </w:rPr>
              <w:t xml:space="preserve"> Klokov</w:t>
            </w:r>
          </w:p>
        </w:tc>
        <w:tc>
          <w:tcPr>
            <w:tcW w:w="851" w:type="dxa"/>
            <w:shd w:val="clear" w:color="auto" w:fill="auto"/>
            <w:noWrap/>
            <w:vAlign w:val="center"/>
            <w:hideMark/>
          </w:tcPr>
          <w:p w14:paraId="3B53DBD5"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1B2559B1"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02EE9094"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152D36DD"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029E7F81"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158E195C"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0FED373" w14:textId="77777777" w:rsidTr="001A7FF3">
        <w:trPr>
          <w:trHeight w:val="315"/>
        </w:trPr>
        <w:tc>
          <w:tcPr>
            <w:tcW w:w="3085" w:type="dxa"/>
            <w:shd w:val="clear" w:color="auto" w:fill="auto"/>
            <w:noWrap/>
            <w:vAlign w:val="center"/>
            <w:hideMark/>
          </w:tcPr>
          <w:p w14:paraId="5F59A06D" w14:textId="77777777" w:rsidR="00BD2A72" w:rsidRPr="002706BE" w:rsidRDefault="00BD2A72" w:rsidP="00880693">
            <w:pPr>
              <w:spacing w:after="0" w:line="240" w:lineRule="auto"/>
              <w:contextualSpacing/>
              <w:rPr>
                <w:sz w:val="24"/>
                <w:szCs w:val="24"/>
              </w:rPr>
            </w:pPr>
            <w:r w:rsidRPr="002706BE">
              <w:rPr>
                <w:i/>
                <w:iCs/>
                <w:sz w:val="24"/>
                <w:szCs w:val="24"/>
              </w:rPr>
              <w:t>Polygonum salsugineum</w:t>
            </w:r>
            <w:r w:rsidRPr="002706BE">
              <w:rPr>
                <w:sz w:val="24"/>
                <w:szCs w:val="24"/>
              </w:rPr>
              <w:t xml:space="preserve"> M.Bieb.</w:t>
            </w:r>
          </w:p>
        </w:tc>
        <w:tc>
          <w:tcPr>
            <w:tcW w:w="851" w:type="dxa"/>
            <w:shd w:val="clear" w:color="auto" w:fill="auto"/>
            <w:noWrap/>
            <w:vAlign w:val="center"/>
            <w:hideMark/>
          </w:tcPr>
          <w:p w14:paraId="0C6C53F0"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32DCC59A"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5A956D40"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318D14F4"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0C69B347" w14:textId="77777777" w:rsidR="00BD2A72" w:rsidRPr="002706BE" w:rsidRDefault="00BD2A72" w:rsidP="00880693">
            <w:pPr>
              <w:spacing w:after="0" w:line="240" w:lineRule="auto"/>
              <w:contextualSpacing/>
              <w:jc w:val="center"/>
              <w:rPr>
                <w:sz w:val="24"/>
                <w:szCs w:val="24"/>
              </w:rPr>
            </w:pPr>
            <w:r w:rsidRPr="002706BE">
              <w:rPr>
                <w:sz w:val="24"/>
                <w:szCs w:val="24"/>
              </w:rPr>
              <w:t>А1</w:t>
            </w:r>
          </w:p>
        </w:tc>
        <w:tc>
          <w:tcPr>
            <w:tcW w:w="913" w:type="dxa"/>
            <w:shd w:val="clear" w:color="auto" w:fill="auto"/>
            <w:noWrap/>
            <w:vAlign w:val="center"/>
            <w:hideMark/>
          </w:tcPr>
          <w:p w14:paraId="4E0F6E14"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1778DCAE" w14:textId="77777777" w:rsidTr="001A7FF3">
        <w:trPr>
          <w:trHeight w:val="375"/>
        </w:trPr>
        <w:tc>
          <w:tcPr>
            <w:tcW w:w="3085" w:type="dxa"/>
            <w:shd w:val="clear" w:color="auto" w:fill="auto"/>
            <w:noWrap/>
            <w:vAlign w:val="center"/>
            <w:hideMark/>
          </w:tcPr>
          <w:p w14:paraId="0B02C8FC"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Populus × sibirica</w:t>
            </w:r>
            <w:r w:rsidRPr="002706BE">
              <w:rPr>
                <w:sz w:val="24"/>
                <w:szCs w:val="24"/>
                <w:lang w:val="en-US"/>
              </w:rPr>
              <w:t xml:space="preserve"> G. Kryl. et Grig. ex A. Skvortsov</w:t>
            </w:r>
          </w:p>
        </w:tc>
        <w:tc>
          <w:tcPr>
            <w:tcW w:w="851" w:type="dxa"/>
            <w:shd w:val="clear" w:color="auto" w:fill="auto"/>
            <w:noWrap/>
            <w:vAlign w:val="center"/>
            <w:hideMark/>
          </w:tcPr>
          <w:p w14:paraId="04E515BC" w14:textId="77777777" w:rsidR="00BD2A72" w:rsidRPr="002706BE" w:rsidRDefault="00BD2A72" w:rsidP="00880693">
            <w:pPr>
              <w:spacing w:after="0" w:line="240" w:lineRule="auto"/>
              <w:contextualSpacing/>
              <w:jc w:val="center"/>
              <w:rPr>
                <w:sz w:val="24"/>
                <w:szCs w:val="24"/>
              </w:rPr>
            </w:pPr>
            <w:r w:rsidRPr="002706BE">
              <w:rPr>
                <w:sz w:val="24"/>
                <w:szCs w:val="24"/>
              </w:rPr>
              <w:t>д</w:t>
            </w:r>
          </w:p>
        </w:tc>
        <w:tc>
          <w:tcPr>
            <w:tcW w:w="879" w:type="dxa"/>
            <w:shd w:val="clear" w:color="auto" w:fill="auto"/>
            <w:noWrap/>
            <w:vAlign w:val="center"/>
            <w:hideMark/>
          </w:tcPr>
          <w:p w14:paraId="637F8AE3"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2F000C25" w14:textId="77777777" w:rsidR="00BD2A72" w:rsidRPr="002706BE" w:rsidRDefault="00BD2A72" w:rsidP="00880693">
            <w:pPr>
              <w:spacing w:after="0" w:line="240" w:lineRule="auto"/>
              <w:contextualSpacing/>
              <w:jc w:val="center"/>
              <w:rPr>
                <w:sz w:val="24"/>
                <w:szCs w:val="24"/>
              </w:rPr>
            </w:pPr>
            <w:r w:rsidRPr="002706BE">
              <w:rPr>
                <w:sz w:val="24"/>
                <w:szCs w:val="24"/>
              </w:rPr>
              <w:t>Лесной</w:t>
            </w:r>
          </w:p>
        </w:tc>
        <w:tc>
          <w:tcPr>
            <w:tcW w:w="839" w:type="dxa"/>
            <w:shd w:val="clear" w:color="auto" w:fill="auto"/>
            <w:noWrap/>
            <w:vAlign w:val="center"/>
            <w:hideMark/>
          </w:tcPr>
          <w:p w14:paraId="2FDEAD93"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0CB5BAD8"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32CDAD29"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33605051" w14:textId="77777777" w:rsidTr="001A7FF3">
        <w:trPr>
          <w:trHeight w:val="375"/>
        </w:trPr>
        <w:tc>
          <w:tcPr>
            <w:tcW w:w="3085" w:type="dxa"/>
            <w:shd w:val="clear" w:color="auto" w:fill="auto"/>
            <w:noWrap/>
            <w:vAlign w:val="center"/>
            <w:hideMark/>
          </w:tcPr>
          <w:p w14:paraId="12B6D070" w14:textId="77777777" w:rsidR="00BD2A72" w:rsidRPr="002706BE" w:rsidRDefault="00BD2A72" w:rsidP="00880693">
            <w:pPr>
              <w:spacing w:after="0" w:line="240" w:lineRule="auto"/>
              <w:contextualSpacing/>
              <w:rPr>
                <w:sz w:val="24"/>
                <w:szCs w:val="24"/>
              </w:rPr>
            </w:pPr>
            <w:r w:rsidRPr="002706BE">
              <w:rPr>
                <w:i/>
                <w:iCs/>
                <w:sz w:val="24"/>
                <w:szCs w:val="24"/>
              </w:rPr>
              <w:t>Populus tremula</w:t>
            </w:r>
            <w:r w:rsidRPr="002706BE">
              <w:rPr>
                <w:sz w:val="24"/>
                <w:szCs w:val="24"/>
              </w:rPr>
              <w:t xml:space="preserve"> L.</w:t>
            </w:r>
          </w:p>
        </w:tc>
        <w:tc>
          <w:tcPr>
            <w:tcW w:w="851" w:type="dxa"/>
            <w:shd w:val="clear" w:color="auto" w:fill="auto"/>
            <w:noWrap/>
            <w:vAlign w:val="center"/>
            <w:hideMark/>
          </w:tcPr>
          <w:p w14:paraId="0A670845" w14:textId="77777777" w:rsidR="00BD2A72" w:rsidRPr="002706BE" w:rsidRDefault="00BD2A72" w:rsidP="00880693">
            <w:pPr>
              <w:spacing w:after="0" w:line="240" w:lineRule="auto"/>
              <w:contextualSpacing/>
              <w:jc w:val="center"/>
              <w:rPr>
                <w:sz w:val="24"/>
                <w:szCs w:val="24"/>
              </w:rPr>
            </w:pPr>
            <w:r w:rsidRPr="002706BE">
              <w:rPr>
                <w:sz w:val="24"/>
                <w:szCs w:val="24"/>
              </w:rPr>
              <w:t>д</w:t>
            </w:r>
          </w:p>
        </w:tc>
        <w:tc>
          <w:tcPr>
            <w:tcW w:w="879" w:type="dxa"/>
            <w:shd w:val="clear" w:color="auto" w:fill="auto"/>
            <w:noWrap/>
            <w:vAlign w:val="center"/>
            <w:hideMark/>
          </w:tcPr>
          <w:p w14:paraId="2DB4FFA8"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13C0998A" w14:textId="77777777" w:rsidR="00BD2A72" w:rsidRPr="002706BE" w:rsidRDefault="00BD2A72" w:rsidP="00880693">
            <w:pPr>
              <w:spacing w:after="0" w:line="240" w:lineRule="auto"/>
              <w:contextualSpacing/>
              <w:jc w:val="center"/>
              <w:rPr>
                <w:sz w:val="24"/>
                <w:szCs w:val="24"/>
              </w:rPr>
            </w:pPr>
            <w:r w:rsidRPr="002706BE">
              <w:rPr>
                <w:sz w:val="24"/>
                <w:szCs w:val="24"/>
              </w:rPr>
              <w:t>Лесной</w:t>
            </w:r>
          </w:p>
        </w:tc>
        <w:tc>
          <w:tcPr>
            <w:tcW w:w="839" w:type="dxa"/>
            <w:shd w:val="clear" w:color="auto" w:fill="auto"/>
            <w:noWrap/>
            <w:vAlign w:val="center"/>
            <w:hideMark/>
          </w:tcPr>
          <w:p w14:paraId="5ECEFDE0"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45EE63CD"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657778C0"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70B45BAC" w14:textId="77777777" w:rsidTr="001A7FF3">
        <w:trPr>
          <w:trHeight w:val="375"/>
        </w:trPr>
        <w:tc>
          <w:tcPr>
            <w:tcW w:w="3085" w:type="dxa"/>
            <w:shd w:val="clear" w:color="auto" w:fill="auto"/>
            <w:noWrap/>
            <w:vAlign w:val="center"/>
            <w:hideMark/>
          </w:tcPr>
          <w:p w14:paraId="10F602DA"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Potentilla argentea </w:t>
            </w:r>
            <w:r w:rsidRPr="002706BE">
              <w:rPr>
                <w:sz w:val="24"/>
                <w:szCs w:val="24"/>
              </w:rPr>
              <w:t xml:space="preserve">L. </w:t>
            </w:r>
          </w:p>
        </w:tc>
        <w:tc>
          <w:tcPr>
            <w:tcW w:w="851" w:type="dxa"/>
            <w:shd w:val="clear" w:color="auto" w:fill="auto"/>
            <w:noWrap/>
            <w:vAlign w:val="center"/>
            <w:hideMark/>
          </w:tcPr>
          <w:p w14:paraId="48D82D5A"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2850AC77"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39F511BF"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09B68EED"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3B95D8F7"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7EB13E6A"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6E916792" w14:textId="77777777" w:rsidTr="001A7FF3">
        <w:trPr>
          <w:trHeight w:val="375"/>
        </w:trPr>
        <w:tc>
          <w:tcPr>
            <w:tcW w:w="3085" w:type="dxa"/>
            <w:shd w:val="clear" w:color="auto" w:fill="auto"/>
            <w:noWrap/>
            <w:vAlign w:val="center"/>
            <w:hideMark/>
          </w:tcPr>
          <w:p w14:paraId="522DB65E" w14:textId="77777777" w:rsidR="00BD2A72" w:rsidRPr="002706BE" w:rsidRDefault="00BD2A72" w:rsidP="00880693">
            <w:pPr>
              <w:spacing w:after="0" w:line="240" w:lineRule="auto"/>
              <w:contextualSpacing/>
              <w:rPr>
                <w:i/>
                <w:iCs/>
                <w:sz w:val="24"/>
                <w:szCs w:val="24"/>
              </w:rPr>
            </w:pPr>
            <w:r w:rsidRPr="002706BE">
              <w:rPr>
                <w:i/>
                <w:iCs/>
                <w:sz w:val="24"/>
                <w:szCs w:val="24"/>
              </w:rPr>
              <w:t>Potentilla bifurca</w:t>
            </w:r>
            <w:r w:rsidRPr="002706BE">
              <w:rPr>
                <w:sz w:val="24"/>
                <w:szCs w:val="24"/>
              </w:rPr>
              <w:t xml:space="preserve"> L. </w:t>
            </w:r>
          </w:p>
        </w:tc>
        <w:tc>
          <w:tcPr>
            <w:tcW w:w="851" w:type="dxa"/>
            <w:shd w:val="clear" w:color="auto" w:fill="auto"/>
            <w:noWrap/>
            <w:vAlign w:val="center"/>
            <w:hideMark/>
          </w:tcPr>
          <w:p w14:paraId="3EBA08BE"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01EE3DA4"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2BBF5D2C"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67663B59"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57FFB86C" w14:textId="77777777" w:rsidR="00BD2A72" w:rsidRPr="002706BE" w:rsidRDefault="00BD2A72" w:rsidP="00880693">
            <w:pPr>
              <w:spacing w:after="0" w:line="240" w:lineRule="auto"/>
              <w:contextualSpacing/>
              <w:jc w:val="center"/>
              <w:rPr>
                <w:sz w:val="24"/>
                <w:szCs w:val="24"/>
              </w:rPr>
            </w:pPr>
            <w:r w:rsidRPr="002706BE">
              <w:rPr>
                <w:sz w:val="24"/>
                <w:szCs w:val="24"/>
              </w:rPr>
              <w:t>ЕА5</w:t>
            </w:r>
          </w:p>
        </w:tc>
        <w:tc>
          <w:tcPr>
            <w:tcW w:w="913" w:type="dxa"/>
            <w:shd w:val="clear" w:color="auto" w:fill="auto"/>
            <w:noWrap/>
            <w:vAlign w:val="center"/>
            <w:hideMark/>
          </w:tcPr>
          <w:p w14:paraId="0852E114"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245F431C" w14:textId="77777777" w:rsidTr="001A7FF3">
        <w:trPr>
          <w:trHeight w:val="375"/>
        </w:trPr>
        <w:tc>
          <w:tcPr>
            <w:tcW w:w="3085" w:type="dxa"/>
            <w:shd w:val="clear" w:color="auto" w:fill="auto"/>
            <w:noWrap/>
            <w:vAlign w:val="center"/>
            <w:hideMark/>
          </w:tcPr>
          <w:p w14:paraId="5B3F4BCA" w14:textId="77777777" w:rsidR="00BD2A72" w:rsidRPr="002706BE" w:rsidRDefault="00BD2A72" w:rsidP="00880693">
            <w:pPr>
              <w:spacing w:after="0" w:line="240" w:lineRule="auto"/>
              <w:contextualSpacing/>
              <w:rPr>
                <w:i/>
                <w:iCs/>
                <w:sz w:val="24"/>
                <w:szCs w:val="24"/>
              </w:rPr>
            </w:pPr>
            <w:r w:rsidRPr="002706BE">
              <w:rPr>
                <w:i/>
                <w:iCs/>
                <w:sz w:val="24"/>
                <w:szCs w:val="24"/>
              </w:rPr>
              <w:t>Potentilla canescens</w:t>
            </w:r>
            <w:r w:rsidRPr="002706BE">
              <w:rPr>
                <w:sz w:val="24"/>
                <w:szCs w:val="24"/>
              </w:rPr>
              <w:t xml:space="preserve"> Bess.</w:t>
            </w:r>
          </w:p>
        </w:tc>
        <w:tc>
          <w:tcPr>
            <w:tcW w:w="851" w:type="dxa"/>
            <w:shd w:val="clear" w:color="auto" w:fill="auto"/>
            <w:noWrap/>
            <w:vAlign w:val="center"/>
            <w:hideMark/>
          </w:tcPr>
          <w:p w14:paraId="264B790C"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386F9415"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2B90B17D"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68F5C34D"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37525856"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6D139C47"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6794094E" w14:textId="77777777" w:rsidTr="001A7FF3">
        <w:trPr>
          <w:trHeight w:val="375"/>
        </w:trPr>
        <w:tc>
          <w:tcPr>
            <w:tcW w:w="3085" w:type="dxa"/>
            <w:shd w:val="clear" w:color="auto" w:fill="auto"/>
            <w:noWrap/>
            <w:vAlign w:val="center"/>
            <w:hideMark/>
          </w:tcPr>
          <w:p w14:paraId="759E51A0" w14:textId="77777777" w:rsidR="00BD2A72" w:rsidRPr="002706BE" w:rsidRDefault="00BD2A72" w:rsidP="00880693">
            <w:pPr>
              <w:spacing w:after="0" w:line="240" w:lineRule="auto"/>
              <w:contextualSpacing/>
              <w:rPr>
                <w:sz w:val="24"/>
                <w:szCs w:val="24"/>
              </w:rPr>
            </w:pPr>
            <w:r w:rsidRPr="002706BE">
              <w:rPr>
                <w:i/>
                <w:iCs/>
                <w:sz w:val="24"/>
                <w:szCs w:val="24"/>
              </w:rPr>
              <w:t>Potentilla chrysantha</w:t>
            </w:r>
            <w:r w:rsidRPr="002706BE">
              <w:rPr>
                <w:sz w:val="24"/>
                <w:szCs w:val="24"/>
              </w:rPr>
              <w:t xml:space="preserve"> Trevir.</w:t>
            </w:r>
          </w:p>
        </w:tc>
        <w:tc>
          <w:tcPr>
            <w:tcW w:w="851" w:type="dxa"/>
            <w:shd w:val="clear" w:color="auto" w:fill="auto"/>
            <w:noWrap/>
            <w:vAlign w:val="center"/>
            <w:hideMark/>
          </w:tcPr>
          <w:p w14:paraId="55AE59C4"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1CB68ABF"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21F5935C"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6522FF52"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0AA9D0E6"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2FBFAE72"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6B840F14" w14:textId="77777777" w:rsidTr="001A7FF3">
        <w:trPr>
          <w:trHeight w:val="375"/>
        </w:trPr>
        <w:tc>
          <w:tcPr>
            <w:tcW w:w="3085" w:type="dxa"/>
            <w:shd w:val="clear" w:color="auto" w:fill="auto"/>
            <w:noWrap/>
            <w:vAlign w:val="center"/>
            <w:hideMark/>
          </w:tcPr>
          <w:p w14:paraId="3535D086"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 xml:space="preserve">Potentilla humifusa </w:t>
            </w:r>
            <w:r w:rsidRPr="002706BE">
              <w:rPr>
                <w:sz w:val="24"/>
                <w:szCs w:val="24"/>
                <w:lang w:val="en-US"/>
              </w:rPr>
              <w:t xml:space="preserve">Willd. ex Schltdl. </w:t>
            </w:r>
          </w:p>
        </w:tc>
        <w:tc>
          <w:tcPr>
            <w:tcW w:w="851" w:type="dxa"/>
            <w:shd w:val="clear" w:color="auto" w:fill="auto"/>
            <w:noWrap/>
            <w:vAlign w:val="center"/>
            <w:hideMark/>
          </w:tcPr>
          <w:p w14:paraId="6C8D80B0"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0B8EE23E"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038A1335"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630F91F2"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675EEBDF"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3F8BA6A0"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3EAF2439" w14:textId="77777777" w:rsidTr="001A7FF3">
        <w:trPr>
          <w:trHeight w:val="315"/>
        </w:trPr>
        <w:tc>
          <w:tcPr>
            <w:tcW w:w="3085" w:type="dxa"/>
            <w:shd w:val="clear" w:color="auto" w:fill="auto"/>
            <w:noWrap/>
            <w:vAlign w:val="center"/>
            <w:hideMark/>
          </w:tcPr>
          <w:p w14:paraId="444372FE"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Prunus besseyi</w:t>
            </w:r>
            <w:r w:rsidRPr="002706BE">
              <w:rPr>
                <w:sz w:val="24"/>
                <w:szCs w:val="24"/>
                <w:lang w:val="en-US"/>
              </w:rPr>
              <w:t xml:space="preserve"> L. H. Bailey</w:t>
            </w:r>
          </w:p>
        </w:tc>
        <w:tc>
          <w:tcPr>
            <w:tcW w:w="851" w:type="dxa"/>
            <w:shd w:val="clear" w:color="auto" w:fill="auto"/>
            <w:noWrap/>
            <w:vAlign w:val="center"/>
            <w:hideMark/>
          </w:tcPr>
          <w:p w14:paraId="6A9F5682"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879" w:type="dxa"/>
            <w:shd w:val="clear" w:color="auto" w:fill="auto"/>
            <w:noWrap/>
            <w:vAlign w:val="center"/>
            <w:hideMark/>
          </w:tcPr>
          <w:p w14:paraId="7DC6AA11"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49773D25"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7E718EBA"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657D710D" w14:textId="493B0648" w:rsidR="00BD2A72" w:rsidRPr="002706BE" w:rsidRDefault="00996B53" w:rsidP="00880693">
            <w:pPr>
              <w:spacing w:after="0" w:line="240" w:lineRule="auto"/>
              <w:contextualSpacing/>
              <w:jc w:val="center"/>
              <w:rPr>
                <w:sz w:val="24"/>
                <w:szCs w:val="24"/>
                <w:lang w:val="kk-KZ"/>
              </w:rPr>
            </w:pPr>
            <w:r w:rsidRPr="002706BE">
              <w:rPr>
                <w:sz w:val="24"/>
                <w:szCs w:val="24"/>
                <w:lang w:val="kk-KZ"/>
              </w:rPr>
              <w:t>К</w:t>
            </w:r>
          </w:p>
        </w:tc>
        <w:tc>
          <w:tcPr>
            <w:tcW w:w="913" w:type="dxa"/>
            <w:shd w:val="clear" w:color="auto" w:fill="auto"/>
            <w:noWrap/>
            <w:vAlign w:val="center"/>
            <w:hideMark/>
          </w:tcPr>
          <w:p w14:paraId="1866E6C0" w14:textId="77777777" w:rsidR="00BD2A72" w:rsidRPr="002706BE" w:rsidRDefault="00BD2A72" w:rsidP="00880693">
            <w:pPr>
              <w:spacing w:after="0" w:line="240" w:lineRule="auto"/>
              <w:contextualSpacing/>
              <w:jc w:val="center"/>
              <w:rPr>
                <w:sz w:val="24"/>
                <w:szCs w:val="24"/>
              </w:rPr>
            </w:pPr>
            <w:r w:rsidRPr="002706BE">
              <w:rPr>
                <w:sz w:val="24"/>
                <w:szCs w:val="24"/>
              </w:rPr>
              <w:t>Z</w:t>
            </w:r>
          </w:p>
        </w:tc>
      </w:tr>
      <w:tr w:rsidR="002706BE" w:rsidRPr="002706BE" w14:paraId="5F0CCA97" w14:textId="77777777" w:rsidTr="001A7FF3">
        <w:trPr>
          <w:trHeight w:val="375"/>
        </w:trPr>
        <w:tc>
          <w:tcPr>
            <w:tcW w:w="3085" w:type="dxa"/>
            <w:shd w:val="clear" w:color="auto" w:fill="auto"/>
            <w:noWrap/>
            <w:vAlign w:val="center"/>
            <w:hideMark/>
          </w:tcPr>
          <w:p w14:paraId="600D7BB1"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Psammophiliella stepposa (Klokov) Ikonn. </w:t>
            </w:r>
          </w:p>
        </w:tc>
        <w:tc>
          <w:tcPr>
            <w:tcW w:w="851" w:type="dxa"/>
            <w:shd w:val="clear" w:color="auto" w:fill="auto"/>
            <w:noWrap/>
            <w:vAlign w:val="center"/>
            <w:hideMark/>
          </w:tcPr>
          <w:p w14:paraId="004F1F1B"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7668EE33"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32871EDA"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04B770E2"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0C723FDC"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16087F6A"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289B4DCE" w14:textId="77777777" w:rsidTr="001A7FF3">
        <w:trPr>
          <w:trHeight w:val="375"/>
        </w:trPr>
        <w:tc>
          <w:tcPr>
            <w:tcW w:w="3085" w:type="dxa"/>
            <w:shd w:val="clear" w:color="auto" w:fill="auto"/>
            <w:noWrap/>
            <w:vAlign w:val="center"/>
            <w:hideMark/>
          </w:tcPr>
          <w:p w14:paraId="08C4EED5"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Psephellus sibiricus </w:t>
            </w:r>
            <w:r w:rsidRPr="002706BE">
              <w:rPr>
                <w:sz w:val="24"/>
                <w:szCs w:val="24"/>
              </w:rPr>
              <w:t>(L.) Wagenitz</w:t>
            </w:r>
          </w:p>
        </w:tc>
        <w:tc>
          <w:tcPr>
            <w:tcW w:w="851" w:type="dxa"/>
            <w:shd w:val="clear" w:color="auto" w:fill="auto"/>
            <w:noWrap/>
            <w:vAlign w:val="center"/>
            <w:hideMark/>
          </w:tcPr>
          <w:p w14:paraId="060B0B0B"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70B3582B"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2B4A6C26"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6123B177"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315BFCE5"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3101AECA"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2A2B4E87" w14:textId="77777777" w:rsidTr="001A7FF3">
        <w:trPr>
          <w:trHeight w:val="315"/>
        </w:trPr>
        <w:tc>
          <w:tcPr>
            <w:tcW w:w="3085" w:type="dxa"/>
            <w:shd w:val="clear" w:color="auto" w:fill="auto"/>
            <w:noWrap/>
            <w:vAlign w:val="center"/>
            <w:hideMark/>
          </w:tcPr>
          <w:p w14:paraId="6904AA2E" w14:textId="77777777" w:rsidR="00BD2A72" w:rsidRPr="002706BE" w:rsidRDefault="00BD2A72" w:rsidP="00880693">
            <w:pPr>
              <w:spacing w:after="0" w:line="240" w:lineRule="auto"/>
              <w:contextualSpacing/>
              <w:rPr>
                <w:i/>
                <w:iCs/>
                <w:sz w:val="24"/>
                <w:szCs w:val="24"/>
              </w:rPr>
            </w:pPr>
            <w:r w:rsidRPr="002706BE">
              <w:rPr>
                <w:i/>
                <w:iCs/>
                <w:sz w:val="24"/>
                <w:szCs w:val="24"/>
              </w:rPr>
              <w:t>Pseudosophora alopecuroides</w:t>
            </w:r>
            <w:r w:rsidRPr="002706BE">
              <w:rPr>
                <w:sz w:val="24"/>
                <w:szCs w:val="24"/>
              </w:rPr>
              <w:t xml:space="preserve"> (L.) Sweet</w:t>
            </w:r>
          </w:p>
        </w:tc>
        <w:tc>
          <w:tcPr>
            <w:tcW w:w="851" w:type="dxa"/>
            <w:shd w:val="clear" w:color="auto" w:fill="auto"/>
            <w:noWrap/>
            <w:vAlign w:val="center"/>
            <w:hideMark/>
          </w:tcPr>
          <w:p w14:paraId="73019873"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1F4269A4"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51DB87C7"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6DF4B6E8"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6019C569"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57B732F9"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30E5C9CA" w14:textId="77777777" w:rsidTr="001A7FF3">
        <w:trPr>
          <w:trHeight w:val="315"/>
        </w:trPr>
        <w:tc>
          <w:tcPr>
            <w:tcW w:w="3085" w:type="dxa"/>
            <w:shd w:val="clear" w:color="auto" w:fill="auto"/>
            <w:noWrap/>
            <w:vAlign w:val="center"/>
            <w:hideMark/>
          </w:tcPr>
          <w:p w14:paraId="5A70633D"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Ranunculus pedatus</w:t>
            </w:r>
            <w:r w:rsidRPr="002706BE">
              <w:rPr>
                <w:sz w:val="24"/>
                <w:szCs w:val="24"/>
                <w:lang w:val="en-US"/>
              </w:rPr>
              <w:t xml:space="preserve"> Waldst. et Kit. </w:t>
            </w:r>
          </w:p>
        </w:tc>
        <w:tc>
          <w:tcPr>
            <w:tcW w:w="851" w:type="dxa"/>
            <w:shd w:val="clear" w:color="auto" w:fill="auto"/>
            <w:noWrap/>
            <w:vAlign w:val="center"/>
            <w:hideMark/>
          </w:tcPr>
          <w:p w14:paraId="249BFEF7" w14:textId="77777777" w:rsidR="00BD2A72" w:rsidRPr="002706BE" w:rsidRDefault="00BD2A72" w:rsidP="00880693">
            <w:pPr>
              <w:spacing w:after="0" w:line="240" w:lineRule="auto"/>
              <w:contextualSpacing/>
              <w:jc w:val="center"/>
              <w:rPr>
                <w:sz w:val="24"/>
                <w:szCs w:val="24"/>
              </w:rPr>
            </w:pPr>
            <w:r w:rsidRPr="002706BE">
              <w:rPr>
                <w:sz w:val="24"/>
                <w:szCs w:val="24"/>
              </w:rPr>
              <w:t>кск</w:t>
            </w:r>
          </w:p>
        </w:tc>
        <w:tc>
          <w:tcPr>
            <w:tcW w:w="879" w:type="dxa"/>
            <w:shd w:val="clear" w:color="auto" w:fill="auto"/>
            <w:noWrap/>
            <w:vAlign w:val="center"/>
            <w:hideMark/>
          </w:tcPr>
          <w:p w14:paraId="0F91217A"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4DBDED55"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0A46AF92"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54CA37C6"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6CCA888F"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17ABE60" w14:textId="77777777" w:rsidTr="001A7FF3">
        <w:trPr>
          <w:trHeight w:val="315"/>
        </w:trPr>
        <w:tc>
          <w:tcPr>
            <w:tcW w:w="3085" w:type="dxa"/>
            <w:shd w:val="clear" w:color="auto" w:fill="auto"/>
            <w:noWrap/>
            <w:vAlign w:val="center"/>
            <w:hideMark/>
          </w:tcPr>
          <w:p w14:paraId="7A7B1D53"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Ranunculus polyanthemos </w:t>
            </w:r>
            <w:r w:rsidRPr="002706BE">
              <w:rPr>
                <w:sz w:val="24"/>
                <w:szCs w:val="24"/>
              </w:rPr>
              <w:t xml:space="preserve">Steph. </w:t>
            </w:r>
          </w:p>
        </w:tc>
        <w:tc>
          <w:tcPr>
            <w:tcW w:w="851" w:type="dxa"/>
            <w:shd w:val="clear" w:color="auto" w:fill="auto"/>
            <w:noWrap/>
            <w:vAlign w:val="center"/>
            <w:hideMark/>
          </w:tcPr>
          <w:p w14:paraId="6020FC46" w14:textId="77777777" w:rsidR="00BD2A72" w:rsidRPr="002706BE" w:rsidRDefault="00BD2A72" w:rsidP="00880693">
            <w:pPr>
              <w:spacing w:after="0" w:line="240" w:lineRule="auto"/>
              <w:contextualSpacing/>
              <w:jc w:val="center"/>
              <w:rPr>
                <w:sz w:val="24"/>
                <w:szCs w:val="24"/>
              </w:rPr>
            </w:pPr>
            <w:r w:rsidRPr="002706BE">
              <w:rPr>
                <w:sz w:val="24"/>
                <w:szCs w:val="24"/>
              </w:rPr>
              <w:t>кск</w:t>
            </w:r>
          </w:p>
        </w:tc>
        <w:tc>
          <w:tcPr>
            <w:tcW w:w="879" w:type="dxa"/>
            <w:shd w:val="clear" w:color="auto" w:fill="auto"/>
            <w:noWrap/>
            <w:vAlign w:val="center"/>
            <w:hideMark/>
          </w:tcPr>
          <w:p w14:paraId="6C7B04D6"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467565CD"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20CF3E38"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4992AE87"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1B3E5620"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2DFEE46A" w14:textId="77777777" w:rsidTr="001A7FF3">
        <w:trPr>
          <w:trHeight w:val="315"/>
        </w:trPr>
        <w:tc>
          <w:tcPr>
            <w:tcW w:w="3085" w:type="dxa"/>
            <w:shd w:val="clear" w:color="auto" w:fill="auto"/>
            <w:noWrap/>
            <w:vAlign w:val="center"/>
            <w:hideMark/>
          </w:tcPr>
          <w:p w14:paraId="1CE63DEC" w14:textId="77777777" w:rsidR="00BD2A72" w:rsidRPr="002706BE" w:rsidRDefault="00BD2A72" w:rsidP="00880693">
            <w:pPr>
              <w:spacing w:after="0" w:line="240" w:lineRule="auto"/>
              <w:contextualSpacing/>
              <w:rPr>
                <w:i/>
                <w:iCs/>
                <w:sz w:val="24"/>
                <w:szCs w:val="24"/>
              </w:rPr>
            </w:pPr>
            <w:r w:rsidRPr="002706BE">
              <w:rPr>
                <w:i/>
                <w:iCs/>
                <w:sz w:val="24"/>
                <w:szCs w:val="24"/>
              </w:rPr>
              <w:t>Ranunculus repens</w:t>
            </w:r>
            <w:r w:rsidRPr="002706BE">
              <w:rPr>
                <w:sz w:val="24"/>
                <w:szCs w:val="24"/>
              </w:rPr>
              <w:t xml:space="preserve"> L. </w:t>
            </w:r>
          </w:p>
        </w:tc>
        <w:tc>
          <w:tcPr>
            <w:tcW w:w="851" w:type="dxa"/>
            <w:shd w:val="clear" w:color="auto" w:fill="auto"/>
            <w:noWrap/>
            <w:vAlign w:val="center"/>
            <w:hideMark/>
          </w:tcPr>
          <w:p w14:paraId="47E2406E"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4DCE908E"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088C7433"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0F528F7D"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6D576268"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4C67323B"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2786D8C0" w14:textId="77777777" w:rsidTr="001A7FF3">
        <w:trPr>
          <w:trHeight w:val="315"/>
        </w:trPr>
        <w:tc>
          <w:tcPr>
            <w:tcW w:w="3085" w:type="dxa"/>
            <w:shd w:val="clear" w:color="auto" w:fill="auto"/>
            <w:noWrap/>
            <w:vAlign w:val="center"/>
            <w:hideMark/>
          </w:tcPr>
          <w:p w14:paraId="268D8E53" w14:textId="77777777" w:rsidR="00BD2A72" w:rsidRPr="002706BE" w:rsidRDefault="00BD2A72" w:rsidP="00880693">
            <w:pPr>
              <w:spacing w:after="0" w:line="240" w:lineRule="auto"/>
              <w:contextualSpacing/>
              <w:rPr>
                <w:i/>
                <w:iCs/>
                <w:sz w:val="24"/>
                <w:szCs w:val="24"/>
              </w:rPr>
            </w:pPr>
            <w:r w:rsidRPr="002706BE">
              <w:rPr>
                <w:i/>
                <w:iCs/>
                <w:sz w:val="24"/>
                <w:szCs w:val="24"/>
                <w:lang w:val="en-US"/>
              </w:rPr>
              <w:t>Rhaponticoides ruthenica</w:t>
            </w:r>
            <w:r w:rsidRPr="002706BE">
              <w:rPr>
                <w:sz w:val="24"/>
                <w:szCs w:val="24"/>
                <w:lang w:val="en-US"/>
              </w:rPr>
              <w:t xml:space="preserve"> (Lam.) M.V. Agab. </w:t>
            </w:r>
            <w:r w:rsidRPr="002706BE">
              <w:rPr>
                <w:sz w:val="24"/>
                <w:szCs w:val="24"/>
              </w:rPr>
              <w:t xml:space="preserve">&amp; Greuter </w:t>
            </w:r>
          </w:p>
        </w:tc>
        <w:tc>
          <w:tcPr>
            <w:tcW w:w="851" w:type="dxa"/>
            <w:shd w:val="clear" w:color="auto" w:fill="auto"/>
            <w:noWrap/>
            <w:vAlign w:val="center"/>
            <w:hideMark/>
          </w:tcPr>
          <w:p w14:paraId="1F99DB7F"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6C866CB4"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7C051FDC"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6BA43F78"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1723C4E0"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5244769A"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3D3756AC" w14:textId="77777777" w:rsidTr="001A7FF3">
        <w:trPr>
          <w:trHeight w:val="315"/>
        </w:trPr>
        <w:tc>
          <w:tcPr>
            <w:tcW w:w="3085" w:type="dxa"/>
            <w:shd w:val="clear" w:color="auto" w:fill="auto"/>
            <w:noWrap/>
            <w:vAlign w:val="center"/>
            <w:hideMark/>
          </w:tcPr>
          <w:p w14:paraId="7B35F951" w14:textId="77777777" w:rsidR="00BD2A72" w:rsidRPr="002706BE" w:rsidRDefault="00BD2A72" w:rsidP="00880693">
            <w:pPr>
              <w:spacing w:after="0" w:line="240" w:lineRule="auto"/>
              <w:contextualSpacing/>
              <w:rPr>
                <w:sz w:val="24"/>
                <w:szCs w:val="24"/>
              </w:rPr>
            </w:pPr>
            <w:r w:rsidRPr="002706BE">
              <w:rPr>
                <w:i/>
                <w:iCs/>
                <w:sz w:val="24"/>
                <w:szCs w:val="24"/>
              </w:rPr>
              <w:t>Ribes aureum</w:t>
            </w:r>
            <w:r w:rsidRPr="002706BE">
              <w:rPr>
                <w:sz w:val="24"/>
                <w:szCs w:val="24"/>
              </w:rPr>
              <w:t xml:space="preserve"> Purch</w:t>
            </w:r>
          </w:p>
        </w:tc>
        <w:tc>
          <w:tcPr>
            <w:tcW w:w="851" w:type="dxa"/>
            <w:shd w:val="clear" w:color="auto" w:fill="auto"/>
            <w:noWrap/>
            <w:vAlign w:val="center"/>
            <w:hideMark/>
          </w:tcPr>
          <w:p w14:paraId="60AA81C6"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879" w:type="dxa"/>
            <w:shd w:val="clear" w:color="auto" w:fill="auto"/>
            <w:noWrap/>
            <w:vAlign w:val="center"/>
            <w:hideMark/>
          </w:tcPr>
          <w:p w14:paraId="084171C2"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51B5D75F"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481444AF"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4C9BBA00"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0D3B7655"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6ADA7736" w14:textId="77777777" w:rsidTr="001A7FF3">
        <w:trPr>
          <w:trHeight w:val="315"/>
        </w:trPr>
        <w:tc>
          <w:tcPr>
            <w:tcW w:w="3085" w:type="dxa"/>
            <w:shd w:val="clear" w:color="auto" w:fill="auto"/>
            <w:noWrap/>
            <w:vAlign w:val="center"/>
            <w:hideMark/>
          </w:tcPr>
          <w:p w14:paraId="0F04DC61" w14:textId="77777777" w:rsidR="00BD2A72" w:rsidRPr="002706BE" w:rsidRDefault="00BD2A72" w:rsidP="00880693">
            <w:pPr>
              <w:spacing w:after="0" w:line="240" w:lineRule="auto"/>
              <w:contextualSpacing/>
              <w:rPr>
                <w:i/>
                <w:iCs/>
                <w:sz w:val="24"/>
                <w:szCs w:val="24"/>
              </w:rPr>
            </w:pPr>
            <w:r w:rsidRPr="002706BE">
              <w:rPr>
                <w:i/>
                <w:iCs/>
                <w:sz w:val="24"/>
                <w:szCs w:val="24"/>
              </w:rPr>
              <w:t>Rosa acicularis</w:t>
            </w:r>
            <w:r w:rsidRPr="002706BE">
              <w:rPr>
                <w:sz w:val="24"/>
                <w:szCs w:val="24"/>
              </w:rPr>
              <w:t xml:space="preserve"> Lindl.</w:t>
            </w:r>
          </w:p>
        </w:tc>
        <w:tc>
          <w:tcPr>
            <w:tcW w:w="851" w:type="dxa"/>
            <w:shd w:val="clear" w:color="auto" w:fill="auto"/>
            <w:noWrap/>
            <w:vAlign w:val="center"/>
            <w:hideMark/>
          </w:tcPr>
          <w:p w14:paraId="48872B30"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879" w:type="dxa"/>
            <w:shd w:val="clear" w:color="auto" w:fill="auto"/>
            <w:noWrap/>
            <w:vAlign w:val="center"/>
            <w:hideMark/>
          </w:tcPr>
          <w:p w14:paraId="0490A1E3"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3B9F45F3" w14:textId="77777777" w:rsidR="00BD2A72" w:rsidRPr="002706BE" w:rsidRDefault="00BD2A72" w:rsidP="00880693">
            <w:pPr>
              <w:spacing w:after="0" w:line="240" w:lineRule="auto"/>
              <w:contextualSpacing/>
              <w:jc w:val="center"/>
              <w:rPr>
                <w:sz w:val="24"/>
                <w:szCs w:val="24"/>
              </w:rPr>
            </w:pPr>
            <w:r w:rsidRPr="002706BE">
              <w:rPr>
                <w:sz w:val="24"/>
                <w:szCs w:val="24"/>
              </w:rPr>
              <w:t>Лесной</w:t>
            </w:r>
          </w:p>
        </w:tc>
        <w:tc>
          <w:tcPr>
            <w:tcW w:w="839" w:type="dxa"/>
            <w:shd w:val="clear" w:color="auto" w:fill="auto"/>
            <w:noWrap/>
            <w:vAlign w:val="center"/>
            <w:hideMark/>
          </w:tcPr>
          <w:p w14:paraId="684B55DD"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2D29F047"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3CF3AA56" w14:textId="77777777" w:rsidR="00BD2A72" w:rsidRPr="002706BE" w:rsidRDefault="00BD2A72" w:rsidP="00880693">
            <w:pPr>
              <w:spacing w:after="0" w:line="240" w:lineRule="auto"/>
              <w:contextualSpacing/>
              <w:jc w:val="center"/>
              <w:rPr>
                <w:sz w:val="24"/>
                <w:szCs w:val="24"/>
              </w:rPr>
            </w:pPr>
            <w:r w:rsidRPr="002706BE">
              <w:rPr>
                <w:sz w:val="24"/>
                <w:szCs w:val="24"/>
              </w:rPr>
              <w:t>Z</w:t>
            </w:r>
          </w:p>
        </w:tc>
      </w:tr>
      <w:tr w:rsidR="002706BE" w:rsidRPr="002706BE" w14:paraId="3642384B" w14:textId="77777777" w:rsidTr="001A7FF3">
        <w:trPr>
          <w:trHeight w:val="315"/>
        </w:trPr>
        <w:tc>
          <w:tcPr>
            <w:tcW w:w="3085" w:type="dxa"/>
            <w:shd w:val="clear" w:color="auto" w:fill="auto"/>
            <w:noWrap/>
            <w:vAlign w:val="center"/>
            <w:hideMark/>
          </w:tcPr>
          <w:p w14:paraId="5A1C47E1" w14:textId="77777777" w:rsidR="00BD2A72" w:rsidRPr="002706BE" w:rsidRDefault="00BD2A72" w:rsidP="00880693">
            <w:pPr>
              <w:spacing w:after="0" w:line="240" w:lineRule="auto"/>
              <w:contextualSpacing/>
              <w:rPr>
                <w:i/>
                <w:iCs/>
                <w:sz w:val="24"/>
                <w:szCs w:val="24"/>
              </w:rPr>
            </w:pPr>
            <w:r w:rsidRPr="002706BE">
              <w:rPr>
                <w:i/>
                <w:iCs/>
                <w:sz w:val="24"/>
                <w:szCs w:val="24"/>
              </w:rPr>
              <w:t>Rosa laxa</w:t>
            </w:r>
            <w:r w:rsidRPr="002706BE">
              <w:rPr>
                <w:sz w:val="24"/>
                <w:szCs w:val="24"/>
              </w:rPr>
              <w:t xml:space="preserve"> Retz.</w:t>
            </w:r>
          </w:p>
        </w:tc>
        <w:tc>
          <w:tcPr>
            <w:tcW w:w="851" w:type="dxa"/>
            <w:shd w:val="clear" w:color="auto" w:fill="auto"/>
            <w:noWrap/>
            <w:vAlign w:val="center"/>
            <w:hideMark/>
          </w:tcPr>
          <w:p w14:paraId="09FE66EC"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879" w:type="dxa"/>
            <w:shd w:val="clear" w:color="auto" w:fill="auto"/>
            <w:noWrap/>
            <w:vAlign w:val="center"/>
            <w:hideMark/>
          </w:tcPr>
          <w:p w14:paraId="7FBF1996"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614595FD" w14:textId="77777777" w:rsidR="00BD2A72" w:rsidRPr="002706BE" w:rsidRDefault="00BD2A72" w:rsidP="00880693">
            <w:pPr>
              <w:spacing w:after="0" w:line="240" w:lineRule="auto"/>
              <w:contextualSpacing/>
              <w:jc w:val="center"/>
              <w:rPr>
                <w:sz w:val="24"/>
                <w:szCs w:val="24"/>
              </w:rPr>
            </w:pPr>
            <w:r w:rsidRPr="002706BE">
              <w:rPr>
                <w:sz w:val="24"/>
                <w:szCs w:val="24"/>
              </w:rPr>
              <w:t>Лесной</w:t>
            </w:r>
          </w:p>
        </w:tc>
        <w:tc>
          <w:tcPr>
            <w:tcW w:w="839" w:type="dxa"/>
            <w:shd w:val="clear" w:color="auto" w:fill="auto"/>
            <w:noWrap/>
            <w:vAlign w:val="center"/>
            <w:hideMark/>
          </w:tcPr>
          <w:p w14:paraId="4597E68C"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6F746851"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5FD2D500" w14:textId="77777777" w:rsidR="00BD2A72" w:rsidRPr="002706BE" w:rsidRDefault="00BD2A72" w:rsidP="00880693">
            <w:pPr>
              <w:spacing w:after="0" w:line="240" w:lineRule="auto"/>
              <w:contextualSpacing/>
              <w:jc w:val="center"/>
              <w:rPr>
                <w:sz w:val="24"/>
                <w:szCs w:val="24"/>
              </w:rPr>
            </w:pPr>
            <w:r w:rsidRPr="002706BE">
              <w:rPr>
                <w:sz w:val="24"/>
                <w:szCs w:val="24"/>
              </w:rPr>
              <w:t>Z</w:t>
            </w:r>
          </w:p>
        </w:tc>
      </w:tr>
      <w:tr w:rsidR="002706BE" w:rsidRPr="002706BE" w14:paraId="30BFA884" w14:textId="77777777" w:rsidTr="001A7FF3">
        <w:trPr>
          <w:trHeight w:val="315"/>
        </w:trPr>
        <w:tc>
          <w:tcPr>
            <w:tcW w:w="3085" w:type="dxa"/>
            <w:shd w:val="clear" w:color="auto" w:fill="auto"/>
            <w:noWrap/>
            <w:vAlign w:val="center"/>
            <w:hideMark/>
          </w:tcPr>
          <w:p w14:paraId="2576602D" w14:textId="77777777" w:rsidR="00BD2A72" w:rsidRPr="002706BE" w:rsidRDefault="00BD2A72" w:rsidP="00880693">
            <w:pPr>
              <w:spacing w:after="0" w:line="240" w:lineRule="auto"/>
              <w:contextualSpacing/>
              <w:rPr>
                <w:sz w:val="24"/>
                <w:szCs w:val="24"/>
              </w:rPr>
            </w:pPr>
            <w:r w:rsidRPr="002706BE">
              <w:rPr>
                <w:i/>
                <w:iCs/>
                <w:sz w:val="24"/>
                <w:szCs w:val="24"/>
              </w:rPr>
              <w:t xml:space="preserve">Rosa majalis </w:t>
            </w:r>
            <w:r w:rsidRPr="002706BE">
              <w:rPr>
                <w:sz w:val="24"/>
                <w:szCs w:val="24"/>
              </w:rPr>
              <w:t>Herrm.</w:t>
            </w:r>
          </w:p>
        </w:tc>
        <w:tc>
          <w:tcPr>
            <w:tcW w:w="851" w:type="dxa"/>
            <w:shd w:val="clear" w:color="auto" w:fill="auto"/>
            <w:noWrap/>
            <w:vAlign w:val="center"/>
            <w:hideMark/>
          </w:tcPr>
          <w:p w14:paraId="49546A66"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879" w:type="dxa"/>
            <w:shd w:val="clear" w:color="auto" w:fill="auto"/>
            <w:noWrap/>
            <w:vAlign w:val="center"/>
            <w:hideMark/>
          </w:tcPr>
          <w:p w14:paraId="4682B2E8"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1F163EAF" w14:textId="77777777" w:rsidR="00BD2A72" w:rsidRPr="002706BE" w:rsidRDefault="00BD2A72" w:rsidP="00880693">
            <w:pPr>
              <w:spacing w:after="0" w:line="240" w:lineRule="auto"/>
              <w:contextualSpacing/>
              <w:jc w:val="center"/>
              <w:rPr>
                <w:sz w:val="24"/>
                <w:szCs w:val="24"/>
              </w:rPr>
            </w:pPr>
            <w:r w:rsidRPr="002706BE">
              <w:rPr>
                <w:sz w:val="24"/>
                <w:szCs w:val="24"/>
              </w:rPr>
              <w:t>Лесной</w:t>
            </w:r>
          </w:p>
        </w:tc>
        <w:tc>
          <w:tcPr>
            <w:tcW w:w="839" w:type="dxa"/>
            <w:shd w:val="clear" w:color="auto" w:fill="auto"/>
            <w:noWrap/>
            <w:vAlign w:val="center"/>
            <w:hideMark/>
          </w:tcPr>
          <w:p w14:paraId="336F6F3B"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550AF1FD"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1FF262A9" w14:textId="77777777" w:rsidR="00BD2A72" w:rsidRPr="002706BE" w:rsidRDefault="00BD2A72" w:rsidP="00880693">
            <w:pPr>
              <w:spacing w:after="0" w:line="240" w:lineRule="auto"/>
              <w:contextualSpacing/>
              <w:jc w:val="center"/>
              <w:rPr>
                <w:sz w:val="24"/>
                <w:szCs w:val="24"/>
              </w:rPr>
            </w:pPr>
            <w:r w:rsidRPr="002706BE">
              <w:rPr>
                <w:sz w:val="24"/>
                <w:szCs w:val="24"/>
              </w:rPr>
              <w:t>Z</w:t>
            </w:r>
          </w:p>
        </w:tc>
      </w:tr>
      <w:tr w:rsidR="002706BE" w:rsidRPr="002706BE" w14:paraId="69D5A832" w14:textId="77777777" w:rsidTr="001A7FF3">
        <w:trPr>
          <w:trHeight w:val="315"/>
        </w:trPr>
        <w:tc>
          <w:tcPr>
            <w:tcW w:w="3085" w:type="dxa"/>
            <w:shd w:val="clear" w:color="auto" w:fill="auto"/>
            <w:noWrap/>
            <w:vAlign w:val="center"/>
            <w:hideMark/>
          </w:tcPr>
          <w:p w14:paraId="43B08F7E" w14:textId="77777777" w:rsidR="00BD2A72" w:rsidRPr="002706BE" w:rsidRDefault="00BD2A72" w:rsidP="00880693">
            <w:pPr>
              <w:spacing w:after="0" w:line="240" w:lineRule="auto"/>
              <w:contextualSpacing/>
              <w:rPr>
                <w:i/>
                <w:iCs/>
                <w:sz w:val="24"/>
                <w:szCs w:val="24"/>
              </w:rPr>
            </w:pPr>
            <w:r w:rsidRPr="002706BE">
              <w:rPr>
                <w:i/>
                <w:iCs/>
                <w:sz w:val="24"/>
                <w:szCs w:val="24"/>
              </w:rPr>
              <w:t>Rubus sachalinensis</w:t>
            </w:r>
            <w:r w:rsidRPr="002706BE">
              <w:rPr>
                <w:sz w:val="24"/>
                <w:szCs w:val="24"/>
              </w:rPr>
              <w:t xml:space="preserve"> H. Lev. </w:t>
            </w:r>
          </w:p>
        </w:tc>
        <w:tc>
          <w:tcPr>
            <w:tcW w:w="851" w:type="dxa"/>
            <w:shd w:val="clear" w:color="auto" w:fill="auto"/>
            <w:noWrap/>
            <w:vAlign w:val="center"/>
            <w:hideMark/>
          </w:tcPr>
          <w:p w14:paraId="677DAFCF"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879" w:type="dxa"/>
            <w:shd w:val="clear" w:color="auto" w:fill="auto"/>
            <w:noWrap/>
            <w:vAlign w:val="center"/>
            <w:hideMark/>
          </w:tcPr>
          <w:p w14:paraId="5BCE8CA3"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1DF62D65" w14:textId="77777777" w:rsidR="00BD2A72" w:rsidRPr="002706BE" w:rsidRDefault="00BD2A72" w:rsidP="00880693">
            <w:pPr>
              <w:spacing w:after="0" w:line="240" w:lineRule="auto"/>
              <w:contextualSpacing/>
              <w:jc w:val="center"/>
              <w:rPr>
                <w:sz w:val="24"/>
                <w:szCs w:val="24"/>
              </w:rPr>
            </w:pPr>
            <w:r w:rsidRPr="002706BE">
              <w:rPr>
                <w:sz w:val="24"/>
                <w:szCs w:val="24"/>
              </w:rPr>
              <w:t>Лесной</w:t>
            </w:r>
          </w:p>
        </w:tc>
        <w:tc>
          <w:tcPr>
            <w:tcW w:w="839" w:type="dxa"/>
            <w:shd w:val="clear" w:color="auto" w:fill="auto"/>
            <w:noWrap/>
            <w:vAlign w:val="center"/>
            <w:hideMark/>
          </w:tcPr>
          <w:p w14:paraId="08384FEA"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735E7DC6"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0B0C16DC" w14:textId="77777777" w:rsidR="00BD2A72" w:rsidRPr="002706BE" w:rsidRDefault="00BD2A72" w:rsidP="00880693">
            <w:pPr>
              <w:spacing w:after="0" w:line="240" w:lineRule="auto"/>
              <w:contextualSpacing/>
              <w:jc w:val="center"/>
              <w:rPr>
                <w:sz w:val="24"/>
                <w:szCs w:val="24"/>
              </w:rPr>
            </w:pPr>
            <w:r w:rsidRPr="002706BE">
              <w:rPr>
                <w:sz w:val="24"/>
                <w:szCs w:val="24"/>
              </w:rPr>
              <w:t>Z</w:t>
            </w:r>
          </w:p>
        </w:tc>
      </w:tr>
      <w:tr w:rsidR="002706BE" w:rsidRPr="002706BE" w14:paraId="7D0000CE" w14:textId="77777777" w:rsidTr="001A7FF3">
        <w:trPr>
          <w:trHeight w:val="315"/>
        </w:trPr>
        <w:tc>
          <w:tcPr>
            <w:tcW w:w="3085" w:type="dxa"/>
            <w:shd w:val="clear" w:color="auto" w:fill="auto"/>
            <w:noWrap/>
            <w:vAlign w:val="center"/>
            <w:hideMark/>
          </w:tcPr>
          <w:p w14:paraId="44A281CC" w14:textId="77777777" w:rsidR="00BD2A72" w:rsidRPr="002706BE" w:rsidRDefault="00BD2A72" w:rsidP="00880693">
            <w:pPr>
              <w:spacing w:after="0" w:line="240" w:lineRule="auto"/>
              <w:contextualSpacing/>
              <w:rPr>
                <w:i/>
                <w:iCs/>
                <w:sz w:val="24"/>
                <w:szCs w:val="24"/>
              </w:rPr>
            </w:pPr>
            <w:r w:rsidRPr="002706BE">
              <w:rPr>
                <w:i/>
                <w:iCs/>
                <w:sz w:val="24"/>
                <w:szCs w:val="24"/>
              </w:rPr>
              <w:t>Rumex</w:t>
            </w:r>
            <w:r w:rsidRPr="002706BE">
              <w:rPr>
                <w:sz w:val="24"/>
                <w:szCs w:val="24"/>
              </w:rPr>
              <w:t xml:space="preserve"> </w:t>
            </w:r>
            <w:r w:rsidRPr="002706BE">
              <w:rPr>
                <w:i/>
                <w:iCs/>
                <w:sz w:val="24"/>
                <w:szCs w:val="24"/>
              </w:rPr>
              <w:t>confertus</w:t>
            </w:r>
            <w:r w:rsidRPr="002706BE">
              <w:rPr>
                <w:sz w:val="24"/>
                <w:szCs w:val="24"/>
              </w:rPr>
              <w:t xml:space="preserve"> Willd. </w:t>
            </w:r>
          </w:p>
        </w:tc>
        <w:tc>
          <w:tcPr>
            <w:tcW w:w="851" w:type="dxa"/>
            <w:shd w:val="clear" w:color="auto" w:fill="auto"/>
            <w:noWrap/>
            <w:vAlign w:val="center"/>
            <w:hideMark/>
          </w:tcPr>
          <w:p w14:paraId="295A3DB6"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05FE375A"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049E2F12"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438081EE"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340570BC"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4FC2BE01"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bl>
    <w:p w14:paraId="1E37A1E5" w14:textId="77777777" w:rsidR="00CB2DA8" w:rsidRPr="002706BE" w:rsidRDefault="00CB2DA8" w:rsidP="00880693">
      <w:pPr>
        <w:spacing w:after="0" w:line="240" w:lineRule="auto"/>
        <w:jc w:val="right"/>
        <w:rPr>
          <w:i/>
          <w:sz w:val="28"/>
        </w:rPr>
      </w:pPr>
      <w:r w:rsidRPr="002706BE">
        <w:rPr>
          <w:i/>
          <w:sz w:val="28"/>
        </w:rPr>
        <w:lastRenderedPageBreak/>
        <w:t>Продолжение таблицы Е1</w:t>
      </w:r>
    </w:p>
    <w:tbl>
      <w:tblPr>
        <w:tblW w:w="9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851"/>
        <w:gridCol w:w="879"/>
        <w:gridCol w:w="1571"/>
        <w:gridCol w:w="839"/>
        <w:gridCol w:w="1079"/>
        <w:gridCol w:w="913"/>
      </w:tblGrid>
      <w:tr w:rsidR="002706BE" w:rsidRPr="002706BE" w14:paraId="7C6D2517" w14:textId="77777777" w:rsidTr="001A7FF3">
        <w:trPr>
          <w:trHeight w:val="315"/>
        </w:trPr>
        <w:tc>
          <w:tcPr>
            <w:tcW w:w="3085" w:type="dxa"/>
            <w:shd w:val="clear" w:color="auto" w:fill="auto"/>
            <w:noWrap/>
            <w:vAlign w:val="center"/>
          </w:tcPr>
          <w:p w14:paraId="7149ACD5" w14:textId="3BB1BB84" w:rsidR="00CB2DA8" w:rsidRPr="002706BE" w:rsidRDefault="00CB2DA8" w:rsidP="00880693">
            <w:pPr>
              <w:spacing w:after="0" w:line="240" w:lineRule="auto"/>
              <w:contextualSpacing/>
              <w:jc w:val="center"/>
              <w:rPr>
                <w:iCs/>
                <w:sz w:val="24"/>
                <w:szCs w:val="24"/>
              </w:rPr>
            </w:pPr>
            <w:r w:rsidRPr="002706BE">
              <w:rPr>
                <w:iCs/>
                <w:sz w:val="24"/>
                <w:szCs w:val="24"/>
              </w:rPr>
              <w:t>1</w:t>
            </w:r>
          </w:p>
        </w:tc>
        <w:tc>
          <w:tcPr>
            <w:tcW w:w="851" w:type="dxa"/>
            <w:shd w:val="clear" w:color="auto" w:fill="auto"/>
            <w:noWrap/>
            <w:vAlign w:val="center"/>
          </w:tcPr>
          <w:p w14:paraId="32784856" w14:textId="7B1FC6E2" w:rsidR="00CB2DA8" w:rsidRPr="002706BE" w:rsidRDefault="00CB2DA8" w:rsidP="00880693">
            <w:pPr>
              <w:spacing w:after="0" w:line="240" w:lineRule="auto"/>
              <w:contextualSpacing/>
              <w:jc w:val="center"/>
              <w:rPr>
                <w:sz w:val="24"/>
                <w:szCs w:val="24"/>
              </w:rPr>
            </w:pPr>
            <w:r w:rsidRPr="002706BE">
              <w:rPr>
                <w:sz w:val="24"/>
                <w:szCs w:val="24"/>
              </w:rPr>
              <w:t>2</w:t>
            </w:r>
          </w:p>
        </w:tc>
        <w:tc>
          <w:tcPr>
            <w:tcW w:w="879" w:type="dxa"/>
            <w:shd w:val="clear" w:color="auto" w:fill="auto"/>
            <w:noWrap/>
            <w:vAlign w:val="center"/>
          </w:tcPr>
          <w:p w14:paraId="4B7BE6E1" w14:textId="529D7572" w:rsidR="00CB2DA8" w:rsidRPr="002706BE" w:rsidRDefault="00CB2DA8" w:rsidP="00880693">
            <w:pPr>
              <w:spacing w:after="0" w:line="240" w:lineRule="auto"/>
              <w:contextualSpacing/>
              <w:jc w:val="center"/>
              <w:rPr>
                <w:sz w:val="24"/>
                <w:szCs w:val="24"/>
              </w:rPr>
            </w:pPr>
            <w:r w:rsidRPr="002706BE">
              <w:rPr>
                <w:sz w:val="24"/>
                <w:szCs w:val="24"/>
              </w:rPr>
              <w:t>3</w:t>
            </w:r>
          </w:p>
        </w:tc>
        <w:tc>
          <w:tcPr>
            <w:tcW w:w="1571" w:type="dxa"/>
            <w:shd w:val="clear" w:color="auto" w:fill="auto"/>
            <w:noWrap/>
            <w:vAlign w:val="center"/>
          </w:tcPr>
          <w:p w14:paraId="6B552532" w14:textId="24FB4923" w:rsidR="00CB2DA8" w:rsidRPr="002706BE" w:rsidRDefault="00CB2DA8" w:rsidP="00880693">
            <w:pPr>
              <w:spacing w:after="0" w:line="240" w:lineRule="auto"/>
              <w:contextualSpacing/>
              <w:jc w:val="center"/>
              <w:rPr>
                <w:sz w:val="24"/>
                <w:szCs w:val="24"/>
              </w:rPr>
            </w:pPr>
            <w:r w:rsidRPr="002706BE">
              <w:rPr>
                <w:sz w:val="24"/>
                <w:szCs w:val="24"/>
              </w:rPr>
              <w:t>4</w:t>
            </w:r>
          </w:p>
        </w:tc>
        <w:tc>
          <w:tcPr>
            <w:tcW w:w="839" w:type="dxa"/>
            <w:shd w:val="clear" w:color="auto" w:fill="auto"/>
            <w:noWrap/>
            <w:vAlign w:val="center"/>
          </w:tcPr>
          <w:p w14:paraId="3C80D8BD" w14:textId="4BD56D32" w:rsidR="00CB2DA8" w:rsidRPr="002706BE" w:rsidRDefault="00CB2DA8" w:rsidP="00880693">
            <w:pPr>
              <w:spacing w:after="0" w:line="240" w:lineRule="auto"/>
              <w:contextualSpacing/>
              <w:jc w:val="center"/>
              <w:rPr>
                <w:sz w:val="24"/>
                <w:szCs w:val="24"/>
              </w:rPr>
            </w:pPr>
            <w:r w:rsidRPr="002706BE">
              <w:rPr>
                <w:sz w:val="24"/>
                <w:szCs w:val="24"/>
              </w:rPr>
              <w:t>5</w:t>
            </w:r>
          </w:p>
        </w:tc>
        <w:tc>
          <w:tcPr>
            <w:tcW w:w="1079" w:type="dxa"/>
            <w:shd w:val="clear" w:color="auto" w:fill="auto"/>
            <w:noWrap/>
            <w:vAlign w:val="center"/>
          </w:tcPr>
          <w:p w14:paraId="3607A1F4" w14:textId="2745018F" w:rsidR="00CB2DA8" w:rsidRPr="002706BE" w:rsidRDefault="00CB2DA8" w:rsidP="00880693">
            <w:pPr>
              <w:spacing w:after="0" w:line="240" w:lineRule="auto"/>
              <w:contextualSpacing/>
              <w:jc w:val="center"/>
              <w:rPr>
                <w:sz w:val="24"/>
                <w:szCs w:val="24"/>
              </w:rPr>
            </w:pPr>
            <w:r w:rsidRPr="002706BE">
              <w:rPr>
                <w:sz w:val="24"/>
                <w:szCs w:val="24"/>
              </w:rPr>
              <w:t>6</w:t>
            </w:r>
          </w:p>
        </w:tc>
        <w:tc>
          <w:tcPr>
            <w:tcW w:w="913" w:type="dxa"/>
            <w:shd w:val="clear" w:color="auto" w:fill="auto"/>
            <w:noWrap/>
            <w:vAlign w:val="center"/>
          </w:tcPr>
          <w:p w14:paraId="5DDCD891" w14:textId="6A96C6EB" w:rsidR="00CB2DA8" w:rsidRPr="002706BE" w:rsidRDefault="00CB2DA8" w:rsidP="00880693">
            <w:pPr>
              <w:spacing w:after="0" w:line="240" w:lineRule="auto"/>
              <w:contextualSpacing/>
              <w:jc w:val="center"/>
              <w:rPr>
                <w:sz w:val="24"/>
                <w:szCs w:val="24"/>
              </w:rPr>
            </w:pPr>
            <w:r w:rsidRPr="002706BE">
              <w:rPr>
                <w:sz w:val="24"/>
                <w:szCs w:val="24"/>
              </w:rPr>
              <w:t>7</w:t>
            </w:r>
          </w:p>
        </w:tc>
      </w:tr>
      <w:tr w:rsidR="002706BE" w:rsidRPr="002706BE" w14:paraId="11FA2417" w14:textId="77777777" w:rsidTr="001A7FF3">
        <w:trPr>
          <w:trHeight w:val="315"/>
        </w:trPr>
        <w:tc>
          <w:tcPr>
            <w:tcW w:w="3085" w:type="dxa"/>
            <w:shd w:val="clear" w:color="auto" w:fill="auto"/>
            <w:noWrap/>
            <w:vAlign w:val="center"/>
            <w:hideMark/>
          </w:tcPr>
          <w:p w14:paraId="042BD3E1" w14:textId="77777777" w:rsidR="00BD2A72" w:rsidRPr="002706BE" w:rsidRDefault="00BD2A72" w:rsidP="00880693">
            <w:pPr>
              <w:spacing w:after="0" w:line="240" w:lineRule="auto"/>
              <w:contextualSpacing/>
              <w:rPr>
                <w:i/>
                <w:iCs/>
                <w:sz w:val="24"/>
                <w:szCs w:val="24"/>
              </w:rPr>
            </w:pPr>
            <w:r w:rsidRPr="002706BE">
              <w:rPr>
                <w:i/>
                <w:iCs/>
                <w:sz w:val="24"/>
                <w:szCs w:val="24"/>
              </w:rPr>
              <w:t>Rumex</w:t>
            </w:r>
            <w:r w:rsidRPr="002706BE">
              <w:rPr>
                <w:sz w:val="24"/>
                <w:szCs w:val="24"/>
              </w:rPr>
              <w:t xml:space="preserve"> </w:t>
            </w:r>
            <w:r w:rsidRPr="002706BE">
              <w:rPr>
                <w:i/>
                <w:iCs/>
                <w:sz w:val="24"/>
                <w:szCs w:val="24"/>
              </w:rPr>
              <w:t>crispus</w:t>
            </w:r>
            <w:r w:rsidRPr="002706BE">
              <w:rPr>
                <w:sz w:val="24"/>
                <w:szCs w:val="24"/>
              </w:rPr>
              <w:t xml:space="preserve"> L. </w:t>
            </w:r>
          </w:p>
        </w:tc>
        <w:tc>
          <w:tcPr>
            <w:tcW w:w="851" w:type="dxa"/>
            <w:shd w:val="clear" w:color="auto" w:fill="auto"/>
            <w:noWrap/>
            <w:vAlign w:val="center"/>
            <w:hideMark/>
          </w:tcPr>
          <w:p w14:paraId="206C07BA"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6B712BC1"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6FA88C5D"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301DB25D"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7E5066E2"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6D87E8C8"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5D4750E9" w14:textId="77777777" w:rsidTr="001A7FF3">
        <w:trPr>
          <w:trHeight w:val="315"/>
        </w:trPr>
        <w:tc>
          <w:tcPr>
            <w:tcW w:w="3085" w:type="dxa"/>
            <w:shd w:val="clear" w:color="auto" w:fill="auto"/>
            <w:noWrap/>
            <w:vAlign w:val="center"/>
            <w:hideMark/>
          </w:tcPr>
          <w:p w14:paraId="44473B54" w14:textId="77777777" w:rsidR="00BD2A72" w:rsidRPr="002706BE" w:rsidRDefault="00BD2A72" w:rsidP="00880693">
            <w:pPr>
              <w:spacing w:after="0" w:line="240" w:lineRule="auto"/>
              <w:contextualSpacing/>
              <w:rPr>
                <w:i/>
                <w:iCs/>
                <w:sz w:val="24"/>
                <w:szCs w:val="24"/>
              </w:rPr>
            </w:pPr>
            <w:r w:rsidRPr="002706BE">
              <w:rPr>
                <w:i/>
                <w:iCs/>
                <w:sz w:val="24"/>
                <w:szCs w:val="24"/>
              </w:rPr>
              <w:t>Rumex</w:t>
            </w:r>
            <w:r w:rsidRPr="002706BE">
              <w:rPr>
                <w:sz w:val="24"/>
                <w:szCs w:val="24"/>
              </w:rPr>
              <w:t xml:space="preserve"> </w:t>
            </w:r>
            <w:r w:rsidRPr="002706BE">
              <w:rPr>
                <w:i/>
                <w:iCs/>
                <w:sz w:val="24"/>
                <w:szCs w:val="24"/>
              </w:rPr>
              <w:t xml:space="preserve">stenophyllus </w:t>
            </w:r>
            <w:r w:rsidRPr="002706BE">
              <w:rPr>
                <w:sz w:val="24"/>
                <w:szCs w:val="24"/>
              </w:rPr>
              <w:t>Ledeb.</w:t>
            </w:r>
          </w:p>
        </w:tc>
        <w:tc>
          <w:tcPr>
            <w:tcW w:w="851" w:type="dxa"/>
            <w:shd w:val="clear" w:color="auto" w:fill="auto"/>
            <w:noWrap/>
            <w:vAlign w:val="center"/>
            <w:hideMark/>
          </w:tcPr>
          <w:p w14:paraId="7BBBEF76"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73DE7BEC"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394508E4"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2872EBEB"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5BD16F16"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0C9F7B3B"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2F61C5CA" w14:textId="77777777" w:rsidTr="001A7FF3">
        <w:trPr>
          <w:trHeight w:val="375"/>
        </w:trPr>
        <w:tc>
          <w:tcPr>
            <w:tcW w:w="3085" w:type="dxa"/>
            <w:shd w:val="clear" w:color="auto" w:fill="auto"/>
            <w:noWrap/>
            <w:vAlign w:val="center"/>
            <w:hideMark/>
          </w:tcPr>
          <w:p w14:paraId="13F7E99E"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Salix caprea </w:t>
            </w:r>
            <w:r w:rsidRPr="002706BE">
              <w:rPr>
                <w:sz w:val="24"/>
                <w:szCs w:val="24"/>
              </w:rPr>
              <w:t xml:space="preserve">L. </w:t>
            </w:r>
          </w:p>
        </w:tc>
        <w:tc>
          <w:tcPr>
            <w:tcW w:w="851" w:type="dxa"/>
            <w:shd w:val="clear" w:color="auto" w:fill="auto"/>
            <w:noWrap/>
            <w:vAlign w:val="center"/>
            <w:hideMark/>
          </w:tcPr>
          <w:p w14:paraId="28CA0640"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879" w:type="dxa"/>
            <w:shd w:val="clear" w:color="auto" w:fill="auto"/>
            <w:noWrap/>
            <w:vAlign w:val="center"/>
            <w:hideMark/>
          </w:tcPr>
          <w:p w14:paraId="695E9366"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6C499B33" w14:textId="77777777" w:rsidR="00BD2A72" w:rsidRPr="002706BE" w:rsidRDefault="00BD2A72" w:rsidP="00880693">
            <w:pPr>
              <w:spacing w:after="0" w:line="240" w:lineRule="auto"/>
              <w:contextualSpacing/>
              <w:jc w:val="center"/>
              <w:rPr>
                <w:sz w:val="24"/>
                <w:szCs w:val="24"/>
              </w:rPr>
            </w:pPr>
            <w:r w:rsidRPr="002706BE">
              <w:rPr>
                <w:sz w:val="24"/>
                <w:szCs w:val="24"/>
              </w:rPr>
              <w:t>Лесной</w:t>
            </w:r>
          </w:p>
        </w:tc>
        <w:tc>
          <w:tcPr>
            <w:tcW w:w="839" w:type="dxa"/>
            <w:shd w:val="clear" w:color="auto" w:fill="auto"/>
            <w:noWrap/>
            <w:vAlign w:val="center"/>
            <w:hideMark/>
          </w:tcPr>
          <w:p w14:paraId="5ED3E9FD"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02C46F7F"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44F613C8"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2C7A2B9C" w14:textId="77777777" w:rsidTr="001A7FF3">
        <w:trPr>
          <w:trHeight w:val="375"/>
        </w:trPr>
        <w:tc>
          <w:tcPr>
            <w:tcW w:w="3085" w:type="dxa"/>
            <w:shd w:val="clear" w:color="auto" w:fill="auto"/>
            <w:noWrap/>
            <w:vAlign w:val="center"/>
            <w:hideMark/>
          </w:tcPr>
          <w:p w14:paraId="54ED909A" w14:textId="77777777" w:rsidR="00BD2A72" w:rsidRPr="002706BE" w:rsidRDefault="00BD2A72" w:rsidP="00880693">
            <w:pPr>
              <w:spacing w:after="0" w:line="240" w:lineRule="auto"/>
              <w:contextualSpacing/>
              <w:rPr>
                <w:i/>
                <w:iCs/>
                <w:sz w:val="24"/>
                <w:szCs w:val="24"/>
              </w:rPr>
            </w:pPr>
            <w:r w:rsidRPr="002706BE">
              <w:rPr>
                <w:i/>
                <w:iCs/>
                <w:sz w:val="24"/>
                <w:szCs w:val="24"/>
              </w:rPr>
              <w:t>Salix caspica</w:t>
            </w:r>
            <w:r w:rsidRPr="002706BE">
              <w:rPr>
                <w:sz w:val="24"/>
                <w:szCs w:val="24"/>
              </w:rPr>
              <w:t xml:space="preserve"> Pall. </w:t>
            </w:r>
          </w:p>
        </w:tc>
        <w:tc>
          <w:tcPr>
            <w:tcW w:w="851" w:type="dxa"/>
            <w:shd w:val="clear" w:color="auto" w:fill="auto"/>
            <w:noWrap/>
            <w:vAlign w:val="center"/>
            <w:hideMark/>
          </w:tcPr>
          <w:p w14:paraId="38D142F5"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879" w:type="dxa"/>
            <w:shd w:val="clear" w:color="auto" w:fill="auto"/>
            <w:noWrap/>
            <w:vAlign w:val="center"/>
            <w:hideMark/>
          </w:tcPr>
          <w:p w14:paraId="4F0270C4"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2BACFF26" w14:textId="77777777" w:rsidR="00BD2A72" w:rsidRPr="002706BE" w:rsidRDefault="00BD2A72" w:rsidP="00880693">
            <w:pPr>
              <w:spacing w:after="0" w:line="240" w:lineRule="auto"/>
              <w:contextualSpacing/>
              <w:jc w:val="center"/>
              <w:rPr>
                <w:sz w:val="24"/>
                <w:szCs w:val="24"/>
              </w:rPr>
            </w:pPr>
            <w:r w:rsidRPr="002706BE">
              <w:rPr>
                <w:sz w:val="24"/>
                <w:szCs w:val="24"/>
              </w:rPr>
              <w:t>Лесной</w:t>
            </w:r>
          </w:p>
        </w:tc>
        <w:tc>
          <w:tcPr>
            <w:tcW w:w="839" w:type="dxa"/>
            <w:shd w:val="clear" w:color="auto" w:fill="auto"/>
            <w:noWrap/>
            <w:vAlign w:val="center"/>
            <w:hideMark/>
          </w:tcPr>
          <w:p w14:paraId="26C51685"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71FDAB41"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2B9FCCA2"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5FEC9DD6" w14:textId="77777777" w:rsidTr="001A7FF3">
        <w:trPr>
          <w:trHeight w:val="375"/>
        </w:trPr>
        <w:tc>
          <w:tcPr>
            <w:tcW w:w="3085" w:type="dxa"/>
            <w:shd w:val="clear" w:color="auto" w:fill="auto"/>
            <w:noWrap/>
            <w:vAlign w:val="center"/>
            <w:hideMark/>
          </w:tcPr>
          <w:p w14:paraId="65E7C175" w14:textId="77777777" w:rsidR="00BD2A72" w:rsidRPr="002706BE" w:rsidRDefault="00BD2A72" w:rsidP="00880693">
            <w:pPr>
              <w:spacing w:after="0" w:line="240" w:lineRule="auto"/>
              <w:contextualSpacing/>
              <w:rPr>
                <w:i/>
                <w:iCs/>
                <w:sz w:val="24"/>
                <w:szCs w:val="24"/>
              </w:rPr>
            </w:pPr>
            <w:r w:rsidRPr="002706BE">
              <w:rPr>
                <w:i/>
                <w:iCs/>
                <w:sz w:val="24"/>
                <w:szCs w:val="24"/>
              </w:rPr>
              <w:t>Salix</w:t>
            </w:r>
            <w:r w:rsidRPr="002706BE">
              <w:rPr>
                <w:sz w:val="24"/>
                <w:szCs w:val="24"/>
              </w:rPr>
              <w:t xml:space="preserve"> </w:t>
            </w:r>
            <w:r w:rsidRPr="002706BE">
              <w:rPr>
                <w:i/>
                <w:iCs/>
                <w:sz w:val="24"/>
                <w:szCs w:val="24"/>
              </w:rPr>
              <w:t>triandra</w:t>
            </w:r>
            <w:r w:rsidRPr="002706BE">
              <w:rPr>
                <w:sz w:val="24"/>
                <w:szCs w:val="24"/>
              </w:rPr>
              <w:t xml:space="preserve"> L. </w:t>
            </w:r>
          </w:p>
        </w:tc>
        <w:tc>
          <w:tcPr>
            <w:tcW w:w="851" w:type="dxa"/>
            <w:shd w:val="clear" w:color="auto" w:fill="auto"/>
            <w:noWrap/>
            <w:vAlign w:val="center"/>
            <w:hideMark/>
          </w:tcPr>
          <w:p w14:paraId="06F591C7"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879" w:type="dxa"/>
            <w:shd w:val="clear" w:color="auto" w:fill="auto"/>
            <w:noWrap/>
            <w:vAlign w:val="center"/>
            <w:hideMark/>
          </w:tcPr>
          <w:p w14:paraId="15E644D4"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3DEB4212" w14:textId="77777777" w:rsidR="00BD2A72" w:rsidRPr="002706BE" w:rsidRDefault="00BD2A72" w:rsidP="00880693">
            <w:pPr>
              <w:spacing w:after="0" w:line="240" w:lineRule="auto"/>
              <w:contextualSpacing/>
              <w:jc w:val="center"/>
              <w:rPr>
                <w:sz w:val="24"/>
                <w:szCs w:val="24"/>
              </w:rPr>
            </w:pPr>
            <w:r w:rsidRPr="002706BE">
              <w:rPr>
                <w:sz w:val="24"/>
                <w:szCs w:val="24"/>
              </w:rPr>
              <w:t>Лесной</w:t>
            </w:r>
          </w:p>
        </w:tc>
        <w:tc>
          <w:tcPr>
            <w:tcW w:w="839" w:type="dxa"/>
            <w:shd w:val="clear" w:color="auto" w:fill="auto"/>
            <w:noWrap/>
            <w:vAlign w:val="center"/>
            <w:hideMark/>
          </w:tcPr>
          <w:p w14:paraId="05528A34"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4A8CA250"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103BC476"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2E1E2955" w14:textId="77777777" w:rsidTr="001A7FF3">
        <w:trPr>
          <w:trHeight w:val="375"/>
        </w:trPr>
        <w:tc>
          <w:tcPr>
            <w:tcW w:w="3085" w:type="dxa"/>
            <w:shd w:val="clear" w:color="auto" w:fill="auto"/>
            <w:noWrap/>
            <w:vAlign w:val="center"/>
            <w:hideMark/>
          </w:tcPr>
          <w:p w14:paraId="136FF2B6" w14:textId="77777777" w:rsidR="00BD2A72" w:rsidRPr="002706BE" w:rsidRDefault="00BD2A72" w:rsidP="00880693">
            <w:pPr>
              <w:spacing w:after="0" w:line="240" w:lineRule="auto"/>
              <w:contextualSpacing/>
              <w:rPr>
                <w:i/>
                <w:iCs/>
                <w:sz w:val="24"/>
                <w:szCs w:val="24"/>
              </w:rPr>
            </w:pPr>
            <w:r w:rsidRPr="002706BE">
              <w:rPr>
                <w:i/>
                <w:iCs/>
                <w:sz w:val="24"/>
                <w:szCs w:val="24"/>
              </w:rPr>
              <w:t>Salix</w:t>
            </w:r>
            <w:r w:rsidRPr="002706BE">
              <w:rPr>
                <w:sz w:val="24"/>
                <w:szCs w:val="24"/>
              </w:rPr>
              <w:t xml:space="preserve"> </w:t>
            </w:r>
            <w:r w:rsidRPr="002706BE">
              <w:rPr>
                <w:i/>
                <w:iCs/>
                <w:sz w:val="24"/>
                <w:szCs w:val="24"/>
              </w:rPr>
              <w:t>viminalis</w:t>
            </w:r>
            <w:r w:rsidRPr="002706BE">
              <w:rPr>
                <w:sz w:val="24"/>
                <w:szCs w:val="24"/>
              </w:rPr>
              <w:t xml:space="preserve"> L. </w:t>
            </w:r>
          </w:p>
        </w:tc>
        <w:tc>
          <w:tcPr>
            <w:tcW w:w="851" w:type="dxa"/>
            <w:shd w:val="clear" w:color="auto" w:fill="auto"/>
            <w:noWrap/>
            <w:vAlign w:val="center"/>
            <w:hideMark/>
          </w:tcPr>
          <w:p w14:paraId="48BEED09"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879" w:type="dxa"/>
            <w:shd w:val="clear" w:color="auto" w:fill="auto"/>
            <w:noWrap/>
            <w:vAlign w:val="center"/>
            <w:hideMark/>
          </w:tcPr>
          <w:p w14:paraId="5F983F98"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6ECC9570" w14:textId="77777777" w:rsidR="00BD2A72" w:rsidRPr="002706BE" w:rsidRDefault="00BD2A72" w:rsidP="00880693">
            <w:pPr>
              <w:spacing w:after="0" w:line="240" w:lineRule="auto"/>
              <w:contextualSpacing/>
              <w:jc w:val="center"/>
              <w:rPr>
                <w:sz w:val="24"/>
                <w:szCs w:val="24"/>
              </w:rPr>
            </w:pPr>
            <w:r w:rsidRPr="002706BE">
              <w:rPr>
                <w:sz w:val="24"/>
                <w:szCs w:val="24"/>
              </w:rPr>
              <w:t>Лесной</w:t>
            </w:r>
          </w:p>
        </w:tc>
        <w:tc>
          <w:tcPr>
            <w:tcW w:w="839" w:type="dxa"/>
            <w:shd w:val="clear" w:color="auto" w:fill="auto"/>
            <w:noWrap/>
            <w:vAlign w:val="center"/>
            <w:hideMark/>
          </w:tcPr>
          <w:p w14:paraId="398DE71E"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13E84670"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50E2F6AD"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55A3FE93" w14:textId="77777777" w:rsidTr="001A7FF3">
        <w:trPr>
          <w:trHeight w:val="375"/>
        </w:trPr>
        <w:tc>
          <w:tcPr>
            <w:tcW w:w="3085" w:type="dxa"/>
            <w:shd w:val="clear" w:color="auto" w:fill="auto"/>
            <w:noWrap/>
            <w:vAlign w:val="center"/>
            <w:hideMark/>
          </w:tcPr>
          <w:p w14:paraId="56247D97" w14:textId="77777777" w:rsidR="00BD2A72" w:rsidRPr="002706BE" w:rsidRDefault="00BD2A72" w:rsidP="00880693">
            <w:pPr>
              <w:spacing w:after="0" w:line="240" w:lineRule="auto"/>
              <w:contextualSpacing/>
              <w:rPr>
                <w:i/>
                <w:iCs/>
                <w:sz w:val="24"/>
                <w:szCs w:val="24"/>
              </w:rPr>
            </w:pPr>
            <w:r w:rsidRPr="002706BE">
              <w:rPr>
                <w:i/>
                <w:iCs/>
                <w:sz w:val="24"/>
                <w:szCs w:val="24"/>
              </w:rPr>
              <w:t>Salsola collina</w:t>
            </w:r>
            <w:r w:rsidRPr="002706BE">
              <w:rPr>
                <w:sz w:val="24"/>
                <w:szCs w:val="24"/>
              </w:rPr>
              <w:t xml:space="preserve"> Pall. </w:t>
            </w:r>
          </w:p>
        </w:tc>
        <w:tc>
          <w:tcPr>
            <w:tcW w:w="851" w:type="dxa"/>
            <w:shd w:val="clear" w:color="auto" w:fill="auto"/>
            <w:noWrap/>
            <w:vAlign w:val="center"/>
            <w:hideMark/>
          </w:tcPr>
          <w:p w14:paraId="50F2F048"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12F8DF9D"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70A73B43"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5A996024"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490A2702"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25876114"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3</w:t>
            </w:r>
          </w:p>
        </w:tc>
      </w:tr>
      <w:tr w:rsidR="002706BE" w:rsidRPr="002706BE" w14:paraId="5C9645A0" w14:textId="77777777" w:rsidTr="001A7FF3">
        <w:trPr>
          <w:trHeight w:val="315"/>
        </w:trPr>
        <w:tc>
          <w:tcPr>
            <w:tcW w:w="3085" w:type="dxa"/>
            <w:shd w:val="clear" w:color="auto" w:fill="auto"/>
            <w:noWrap/>
            <w:vAlign w:val="center"/>
            <w:hideMark/>
          </w:tcPr>
          <w:p w14:paraId="0F6A4418" w14:textId="77777777" w:rsidR="00BD2A72" w:rsidRPr="002706BE" w:rsidRDefault="00BD2A72" w:rsidP="00880693">
            <w:pPr>
              <w:spacing w:after="0" w:line="240" w:lineRule="auto"/>
              <w:contextualSpacing/>
              <w:rPr>
                <w:i/>
                <w:iCs/>
                <w:sz w:val="24"/>
                <w:szCs w:val="24"/>
              </w:rPr>
            </w:pPr>
            <w:r w:rsidRPr="002706BE">
              <w:rPr>
                <w:i/>
                <w:iCs/>
                <w:sz w:val="24"/>
                <w:szCs w:val="24"/>
              </w:rPr>
              <w:t>Salvia stepposa</w:t>
            </w:r>
            <w:r w:rsidRPr="002706BE">
              <w:rPr>
                <w:sz w:val="24"/>
                <w:szCs w:val="24"/>
              </w:rPr>
              <w:t xml:space="preserve"> Des.-Shost. </w:t>
            </w:r>
          </w:p>
        </w:tc>
        <w:tc>
          <w:tcPr>
            <w:tcW w:w="851" w:type="dxa"/>
            <w:shd w:val="clear" w:color="auto" w:fill="auto"/>
            <w:noWrap/>
            <w:vAlign w:val="center"/>
            <w:hideMark/>
          </w:tcPr>
          <w:p w14:paraId="7AC2F567"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244D6276"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47C70E07"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3A71EF1F"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3FEF442A" w14:textId="77777777" w:rsidR="00BD2A72" w:rsidRPr="002706BE" w:rsidRDefault="00BD2A72" w:rsidP="00880693">
            <w:pPr>
              <w:spacing w:after="0" w:line="240" w:lineRule="auto"/>
              <w:contextualSpacing/>
              <w:jc w:val="center"/>
              <w:rPr>
                <w:sz w:val="24"/>
                <w:szCs w:val="24"/>
              </w:rPr>
            </w:pPr>
            <w:r w:rsidRPr="002706BE">
              <w:rPr>
                <w:sz w:val="24"/>
                <w:szCs w:val="24"/>
              </w:rPr>
              <w:t>ЕА5</w:t>
            </w:r>
          </w:p>
        </w:tc>
        <w:tc>
          <w:tcPr>
            <w:tcW w:w="913" w:type="dxa"/>
            <w:shd w:val="clear" w:color="auto" w:fill="auto"/>
            <w:noWrap/>
            <w:vAlign w:val="center"/>
            <w:hideMark/>
          </w:tcPr>
          <w:p w14:paraId="5916D92C"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1ADBFA5C" w14:textId="77777777" w:rsidTr="001A7FF3">
        <w:trPr>
          <w:trHeight w:val="375"/>
        </w:trPr>
        <w:tc>
          <w:tcPr>
            <w:tcW w:w="3085" w:type="dxa"/>
            <w:shd w:val="clear" w:color="auto" w:fill="auto"/>
            <w:noWrap/>
            <w:vAlign w:val="center"/>
            <w:hideMark/>
          </w:tcPr>
          <w:p w14:paraId="0BF9E066" w14:textId="77777777" w:rsidR="00BD2A72" w:rsidRPr="002706BE" w:rsidRDefault="00BD2A72" w:rsidP="00880693">
            <w:pPr>
              <w:spacing w:after="0" w:line="240" w:lineRule="auto"/>
              <w:contextualSpacing/>
              <w:rPr>
                <w:i/>
                <w:iCs/>
                <w:sz w:val="24"/>
                <w:szCs w:val="24"/>
              </w:rPr>
            </w:pPr>
            <w:r w:rsidRPr="002706BE">
              <w:rPr>
                <w:i/>
                <w:iCs/>
                <w:sz w:val="24"/>
                <w:szCs w:val="24"/>
              </w:rPr>
              <w:t>Saussurea salsa</w:t>
            </w:r>
            <w:r w:rsidRPr="002706BE">
              <w:rPr>
                <w:sz w:val="24"/>
                <w:szCs w:val="24"/>
              </w:rPr>
              <w:t xml:space="preserve"> (Pall.) Spreng. </w:t>
            </w:r>
          </w:p>
        </w:tc>
        <w:tc>
          <w:tcPr>
            <w:tcW w:w="851" w:type="dxa"/>
            <w:shd w:val="clear" w:color="auto" w:fill="auto"/>
            <w:noWrap/>
            <w:vAlign w:val="center"/>
            <w:hideMark/>
          </w:tcPr>
          <w:p w14:paraId="0C22514B"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1B95727B"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4F55900E"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20844BD8"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0E5E6062"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55A44AF2"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6129D35C" w14:textId="77777777" w:rsidTr="001A7FF3">
        <w:trPr>
          <w:trHeight w:val="375"/>
        </w:trPr>
        <w:tc>
          <w:tcPr>
            <w:tcW w:w="3085" w:type="dxa"/>
            <w:shd w:val="clear" w:color="auto" w:fill="auto"/>
            <w:noWrap/>
            <w:vAlign w:val="center"/>
            <w:hideMark/>
          </w:tcPr>
          <w:p w14:paraId="04206A1A"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Scorzonera stricta </w:t>
            </w:r>
            <w:r w:rsidRPr="002706BE">
              <w:rPr>
                <w:sz w:val="24"/>
                <w:szCs w:val="24"/>
              </w:rPr>
              <w:t xml:space="preserve">Hornem. </w:t>
            </w:r>
          </w:p>
        </w:tc>
        <w:tc>
          <w:tcPr>
            <w:tcW w:w="851" w:type="dxa"/>
            <w:shd w:val="clear" w:color="auto" w:fill="auto"/>
            <w:noWrap/>
            <w:vAlign w:val="center"/>
            <w:hideMark/>
          </w:tcPr>
          <w:p w14:paraId="6A931047"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26E473C6"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253A2FB3"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4444A56B"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188AC6FA"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1F0014C7"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7A80C770" w14:textId="77777777" w:rsidTr="001A7FF3">
        <w:trPr>
          <w:trHeight w:val="315"/>
        </w:trPr>
        <w:tc>
          <w:tcPr>
            <w:tcW w:w="3085" w:type="dxa"/>
            <w:shd w:val="clear" w:color="auto" w:fill="auto"/>
            <w:noWrap/>
            <w:vAlign w:val="center"/>
            <w:hideMark/>
          </w:tcPr>
          <w:p w14:paraId="1C9E4BB0" w14:textId="77777777" w:rsidR="00BD2A72" w:rsidRPr="002706BE" w:rsidRDefault="00BD2A72" w:rsidP="00880693">
            <w:pPr>
              <w:spacing w:after="0" w:line="240" w:lineRule="auto"/>
              <w:contextualSpacing/>
              <w:rPr>
                <w:i/>
                <w:iCs/>
                <w:sz w:val="24"/>
                <w:szCs w:val="24"/>
              </w:rPr>
            </w:pPr>
            <w:r w:rsidRPr="002706BE">
              <w:rPr>
                <w:i/>
                <w:iCs/>
                <w:sz w:val="24"/>
                <w:szCs w:val="24"/>
              </w:rPr>
              <w:t>Scutellaria galericulata</w:t>
            </w:r>
            <w:r w:rsidRPr="002706BE">
              <w:rPr>
                <w:sz w:val="24"/>
                <w:szCs w:val="24"/>
              </w:rPr>
              <w:t xml:space="preserve"> L. </w:t>
            </w:r>
          </w:p>
        </w:tc>
        <w:tc>
          <w:tcPr>
            <w:tcW w:w="851" w:type="dxa"/>
            <w:shd w:val="clear" w:color="auto" w:fill="auto"/>
            <w:noWrap/>
            <w:vAlign w:val="center"/>
            <w:hideMark/>
          </w:tcPr>
          <w:p w14:paraId="7FCA5B8D" w14:textId="77777777" w:rsidR="00BD2A72" w:rsidRPr="002706BE" w:rsidRDefault="00BD2A72" w:rsidP="00880693">
            <w:pPr>
              <w:spacing w:after="0" w:line="240" w:lineRule="auto"/>
              <w:contextualSpacing/>
              <w:jc w:val="center"/>
              <w:rPr>
                <w:sz w:val="24"/>
                <w:szCs w:val="24"/>
              </w:rPr>
            </w:pPr>
            <w:r w:rsidRPr="002706BE">
              <w:rPr>
                <w:sz w:val="24"/>
                <w:szCs w:val="24"/>
              </w:rPr>
              <w:t>дл</w:t>
            </w:r>
          </w:p>
        </w:tc>
        <w:tc>
          <w:tcPr>
            <w:tcW w:w="879" w:type="dxa"/>
            <w:shd w:val="clear" w:color="auto" w:fill="auto"/>
            <w:noWrap/>
            <w:vAlign w:val="center"/>
            <w:hideMark/>
          </w:tcPr>
          <w:p w14:paraId="11272E68"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272BFAC3"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5D3FE068"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7690E040" w14:textId="77777777" w:rsidR="00BD2A72" w:rsidRPr="002706BE" w:rsidRDefault="00BD2A72" w:rsidP="00880693">
            <w:pPr>
              <w:spacing w:after="0" w:line="240" w:lineRule="auto"/>
              <w:contextualSpacing/>
              <w:jc w:val="center"/>
              <w:rPr>
                <w:sz w:val="24"/>
                <w:szCs w:val="24"/>
              </w:rPr>
            </w:pPr>
            <w:r w:rsidRPr="002706BE">
              <w:rPr>
                <w:sz w:val="24"/>
                <w:szCs w:val="24"/>
              </w:rPr>
              <w:t>ЕА2</w:t>
            </w:r>
          </w:p>
        </w:tc>
        <w:tc>
          <w:tcPr>
            <w:tcW w:w="913" w:type="dxa"/>
            <w:shd w:val="clear" w:color="auto" w:fill="auto"/>
            <w:noWrap/>
            <w:vAlign w:val="center"/>
            <w:hideMark/>
          </w:tcPr>
          <w:p w14:paraId="2EF7FBB9"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57350FB9" w14:textId="77777777" w:rsidTr="001A7FF3">
        <w:trPr>
          <w:trHeight w:val="375"/>
        </w:trPr>
        <w:tc>
          <w:tcPr>
            <w:tcW w:w="3085" w:type="dxa"/>
            <w:shd w:val="clear" w:color="auto" w:fill="auto"/>
            <w:noWrap/>
            <w:vAlign w:val="center"/>
            <w:hideMark/>
          </w:tcPr>
          <w:p w14:paraId="39700EB8"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 xml:space="preserve">Sedobassia sedoides </w:t>
            </w:r>
            <w:r w:rsidRPr="002706BE">
              <w:rPr>
                <w:sz w:val="24"/>
                <w:szCs w:val="24"/>
                <w:lang w:val="en-US"/>
              </w:rPr>
              <w:t>(Pall.) Freitag &amp; G. Kadereit</w:t>
            </w:r>
          </w:p>
        </w:tc>
        <w:tc>
          <w:tcPr>
            <w:tcW w:w="851" w:type="dxa"/>
            <w:shd w:val="clear" w:color="auto" w:fill="auto"/>
            <w:noWrap/>
            <w:vAlign w:val="center"/>
            <w:hideMark/>
          </w:tcPr>
          <w:p w14:paraId="1AF18C93"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3FAAB42D"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12CEF4D9"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2893DBC9"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4B637547"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4196F4AB"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3</w:t>
            </w:r>
          </w:p>
        </w:tc>
      </w:tr>
      <w:tr w:rsidR="002706BE" w:rsidRPr="002706BE" w14:paraId="374D9E8C" w14:textId="77777777" w:rsidTr="001A7FF3">
        <w:trPr>
          <w:trHeight w:val="315"/>
        </w:trPr>
        <w:tc>
          <w:tcPr>
            <w:tcW w:w="3085" w:type="dxa"/>
            <w:shd w:val="clear" w:color="auto" w:fill="auto"/>
            <w:noWrap/>
            <w:vAlign w:val="center"/>
            <w:hideMark/>
          </w:tcPr>
          <w:p w14:paraId="29A9109D"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Setaria pumila</w:t>
            </w:r>
            <w:r w:rsidRPr="002706BE">
              <w:rPr>
                <w:sz w:val="24"/>
                <w:szCs w:val="24"/>
                <w:lang w:val="en-US"/>
              </w:rPr>
              <w:t xml:space="preserve"> (Poir.) Roem. &amp; Schult. </w:t>
            </w:r>
          </w:p>
        </w:tc>
        <w:tc>
          <w:tcPr>
            <w:tcW w:w="851" w:type="dxa"/>
            <w:shd w:val="clear" w:color="auto" w:fill="auto"/>
            <w:noWrap/>
            <w:vAlign w:val="center"/>
            <w:hideMark/>
          </w:tcPr>
          <w:p w14:paraId="55EF19CC"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50BD7AE1" w14:textId="77777777" w:rsidR="00BD2A72" w:rsidRPr="002706BE" w:rsidRDefault="00BD2A72" w:rsidP="00880693">
            <w:pPr>
              <w:spacing w:after="0" w:line="240" w:lineRule="auto"/>
              <w:contextualSpacing/>
              <w:jc w:val="center"/>
              <w:rPr>
                <w:sz w:val="24"/>
                <w:szCs w:val="24"/>
              </w:rPr>
            </w:pPr>
            <w:r w:rsidRPr="002706BE">
              <w:rPr>
                <w:sz w:val="24"/>
                <w:szCs w:val="24"/>
              </w:rPr>
              <w:t>МГ</w:t>
            </w:r>
          </w:p>
        </w:tc>
        <w:tc>
          <w:tcPr>
            <w:tcW w:w="1571" w:type="dxa"/>
            <w:shd w:val="clear" w:color="auto" w:fill="auto"/>
            <w:noWrap/>
            <w:vAlign w:val="center"/>
            <w:hideMark/>
          </w:tcPr>
          <w:p w14:paraId="101FE66E"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32D7B186"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17C237ED"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10E83533"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0A24433F" w14:textId="77777777" w:rsidTr="001A7FF3">
        <w:trPr>
          <w:trHeight w:val="315"/>
        </w:trPr>
        <w:tc>
          <w:tcPr>
            <w:tcW w:w="3085" w:type="dxa"/>
            <w:shd w:val="clear" w:color="auto" w:fill="auto"/>
            <w:noWrap/>
            <w:vAlign w:val="center"/>
            <w:hideMark/>
          </w:tcPr>
          <w:p w14:paraId="37C84377" w14:textId="77777777" w:rsidR="00BD2A72" w:rsidRPr="002706BE" w:rsidRDefault="00BD2A72" w:rsidP="00880693">
            <w:pPr>
              <w:spacing w:after="0" w:line="240" w:lineRule="auto"/>
              <w:contextualSpacing/>
              <w:rPr>
                <w:i/>
                <w:iCs/>
                <w:sz w:val="24"/>
                <w:szCs w:val="24"/>
              </w:rPr>
            </w:pPr>
            <w:r w:rsidRPr="002706BE">
              <w:rPr>
                <w:i/>
                <w:iCs/>
                <w:sz w:val="24"/>
                <w:szCs w:val="24"/>
              </w:rPr>
              <w:t>Setaria</w:t>
            </w:r>
            <w:r w:rsidRPr="002706BE">
              <w:rPr>
                <w:sz w:val="24"/>
                <w:szCs w:val="24"/>
              </w:rPr>
              <w:t xml:space="preserve"> </w:t>
            </w:r>
            <w:r w:rsidRPr="002706BE">
              <w:rPr>
                <w:i/>
                <w:iCs/>
                <w:sz w:val="24"/>
                <w:szCs w:val="24"/>
              </w:rPr>
              <w:t>viridis</w:t>
            </w:r>
            <w:r w:rsidRPr="002706BE">
              <w:rPr>
                <w:sz w:val="24"/>
                <w:szCs w:val="24"/>
              </w:rPr>
              <w:t xml:space="preserve"> (L.) Beauv. </w:t>
            </w:r>
          </w:p>
        </w:tc>
        <w:tc>
          <w:tcPr>
            <w:tcW w:w="851" w:type="dxa"/>
            <w:shd w:val="clear" w:color="auto" w:fill="auto"/>
            <w:noWrap/>
            <w:vAlign w:val="center"/>
            <w:hideMark/>
          </w:tcPr>
          <w:p w14:paraId="18D10792"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261C2FA0" w14:textId="77777777" w:rsidR="00BD2A72" w:rsidRPr="002706BE" w:rsidRDefault="00BD2A72" w:rsidP="00880693">
            <w:pPr>
              <w:spacing w:after="0" w:line="240" w:lineRule="auto"/>
              <w:contextualSpacing/>
              <w:jc w:val="center"/>
              <w:rPr>
                <w:sz w:val="24"/>
                <w:szCs w:val="24"/>
              </w:rPr>
            </w:pPr>
            <w:r w:rsidRPr="002706BE">
              <w:rPr>
                <w:sz w:val="24"/>
                <w:szCs w:val="24"/>
              </w:rPr>
              <w:t>МГ</w:t>
            </w:r>
          </w:p>
        </w:tc>
        <w:tc>
          <w:tcPr>
            <w:tcW w:w="1571" w:type="dxa"/>
            <w:shd w:val="clear" w:color="auto" w:fill="auto"/>
            <w:noWrap/>
            <w:vAlign w:val="center"/>
            <w:hideMark/>
          </w:tcPr>
          <w:p w14:paraId="225BE0D2"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39CCAE02"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7C3C54C5"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318D05CC"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7E388843" w14:textId="77777777" w:rsidTr="001A7FF3">
        <w:trPr>
          <w:trHeight w:val="315"/>
        </w:trPr>
        <w:tc>
          <w:tcPr>
            <w:tcW w:w="3085" w:type="dxa"/>
            <w:shd w:val="clear" w:color="auto" w:fill="auto"/>
            <w:noWrap/>
            <w:vAlign w:val="center"/>
            <w:hideMark/>
          </w:tcPr>
          <w:p w14:paraId="2C347D16"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 xml:space="preserve">Silaum silaus </w:t>
            </w:r>
            <w:r w:rsidRPr="002706BE">
              <w:rPr>
                <w:sz w:val="24"/>
                <w:szCs w:val="24"/>
                <w:lang w:val="en-US"/>
              </w:rPr>
              <w:t>(L.) Schinz et Thell.</w:t>
            </w:r>
          </w:p>
        </w:tc>
        <w:tc>
          <w:tcPr>
            <w:tcW w:w="851" w:type="dxa"/>
            <w:shd w:val="clear" w:color="auto" w:fill="auto"/>
            <w:noWrap/>
            <w:vAlign w:val="center"/>
            <w:hideMark/>
          </w:tcPr>
          <w:p w14:paraId="74AF8D7B"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0DD39562"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09168115"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3F62CA1C"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4BF078F3" w14:textId="77777777" w:rsidR="00BD2A72" w:rsidRPr="002706BE" w:rsidRDefault="00BD2A72" w:rsidP="00880693">
            <w:pPr>
              <w:spacing w:after="0" w:line="240" w:lineRule="auto"/>
              <w:contextualSpacing/>
              <w:jc w:val="center"/>
              <w:rPr>
                <w:sz w:val="24"/>
                <w:szCs w:val="24"/>
              </w:rPr>
            </w:pPr>
            <w:r w:rsidRPr="002706BE">
              <w:rPr>
                <w:sz w:val="24"/>
                <w:szCs w:val="24"/>
              </w:rPr>
              <w:t>ЕА5</w:t>
            </w:r>
          </w:p>
        </w:tc>
        <w:tc>
          <w:tcPr>
            <w:tcW w:w="913" w:type="dxa"/>
            <w:shd w:val="clear" w:color="auto" w:fill="auto"/>
            <w:noWrap/>
            <w:vAlign w:val="center"/>
            <w:hideMark/>
          </w:tcPr>
          <w:p w14:paraId="635CE7E1"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02E78647" w14:textId="77777777" w:rsidTr="001A7FF3">
        <w:trPr>
          <w:trHeight w:val="315"/>
        </w:trPr>
        <w:tc>
          <w:tcPr>
            <w:tcW w:w="3085" w:type="dxa"/>
            <w:shd w:val="clear" w:color="auto" w:fill="auto"/>
            <w:noWrap/>
            <w:vAlign w:val="center"/>
            <w:hideMark/>
          </w:tcPr>
          <w:p w14:paraId="59D07743" w14:textId="77777777" w:rsidR="00BD2A72" w:rsidRPr="002706BE" w:rsidRDefault="00BD2A72" w:rsidP="00880693">
            <w:pPr>
              <w:spacing w:after="0" w:line="240" w:lineRule="auto"/>
              <w:contextualSpacing/>
              <w:rPr>
                <w:i/>
                <w:iCs/>
                <w:sz w:val="24"/>
                <w:szCs w:val="24"/>
              </w:rPr>
            </w:pPr>
            <w:r w:rsidRPr="002706BE">
              <w:rPr>
                <w:i/>
                <w:iCs/>
                <w:sz w:val="24"/>
                <w:szCs w:val="24"/>
              </w:rPr>
              <w:t>Silene multiflora</w:t>
            </w:r>
            <w:r w:rsidRPr="002706BE">
              <w:rPr>
                <w:sz w:val="24"/>
                <w:szCs w:val="24"/>
              </w:rPr>
              <w:t xml:space="preserve"> (Ehrh.) Pers. </w:t>
            </w:r>
          </w:p>
        </w:tc>
        <w:tc>
          <w:tcPr>
            <w:tcW w:w="851" w:type="dxa"/>
            <w:shd w:val="clear" w:color="auto" w:fill="auto"/>
            <w:noWrap/>
            <w:vAlign w:val="center"/>
            <w:hideMark/>
          </w:tcPr>
          <w:p w14:paraId="2D7C282C"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0F1DE9DE"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09A1A0E0"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18A55FD5"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1B5A3989"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6F5DF75C"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0FB0042" w14:textId="77777777" w:rsidTr="001A7FF3">
        <w:trPr>
          <w:trHeight w:val="315"/>
        </w:trPr>
        <w:tc>
          <w:tcPr>
            <w:tcW w:w="3085" w:type="dxa"/>
            <w:shd w:val="clear" w:color="auto" w:fill="auto"/>
            <w:noWrap/>
            <w:vAlign w:val="center"/>
            <w:hideMark/>
          </w:tcPr>
          <w:p w14:paraId="0716FD08"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Silene wolgensis</w:t>
            </w:r>
            <w:r w:rsidRPr="002706BE">
              <w:rPr>
                <w:sz w:val="24"/>
                <w:szCs w:val="24"/>
                <w:lang w:val="en-US"/>
              </w:rPr>
              <w:t xml:space="preserve"> (Hornem.) Besser ex Spreng.</w:t>
            </w:r>
          </w:p>
        </w:tc>
        <w:tc>
          <w:tcPr>
            <w:tcW w:w="851" w:type="dxa"/>
            <w:shd w:val="clear" w:color="auto" w:fill="auto"/>
            <w:noWrap/>
            <w:vAlign w:val="center"/>
            <w:hideMark/>
          </w:tcPr>
          <w:p w14:paraId="17F5C7F8"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4B053812"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2244E3F8"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47EA5F95"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0561C3B4"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129D8B70"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387B76FF" w14:textId="77777777" w:rsidTr="001A7FF3">
        <w:trPr>
          <w:trHeight w:val="315"/>
        </w:trPr>
        <w:tc>
          <w:tcPr>
            <w:tcW w:w="3085" w:type="dxa"/>
            <w:shd w:val="clear" w:color="auto" w:fill="auto"/>
            <w:noWrap/>
            <w:vAlign w:val="center"/>
            <w:hideMark/>
          </w:tcPr>
          <w:p w14:paraId="7845C322" w14:textId="77777777" w:rsidR="00BD2A72" w:rsidRPr="002706BE" w:rsidRDefault="00BD2A72" w:rsidP="00880693">
            <w:pPr>
              <w:spacing w:after="0" w:line="240" w:lineRule="auto"/>
              <w:contextualSpacing/>
              <w:rPr>
                <w:sz w:val="24"/>
                <w:szCs w:val="24"/>
              </w:rPr>
            </w:pPr>
            <w:r w:rsidRPr="002706BE">
              <w:rPr>
                <w:i/>
                <w:iCs/>
                <w:sz w:val="24"/>
                <w:szCs w:val="24"/>
              </w:rPr>
              <w:t>Sisymbrium loeselii</w:t>
            </w:r>
            <w:r w:rsidRPr="002706BE">
              <w:rPr>
                <w:sz w:val="24"/>
                <w:szCs w:val="24"/>
              </w:rPr>
              <w:t xml:space="preserve"> L.</w:t>
            </w:r>
          </w:p>
        </w:tc>
        <w:tc>
          <w:tcPr>
            <w:tcW w:w="851" w:type="dxa"/>
            <w:shd w:val="clear" w:color="auto" w:fill="auto"/>
            <w:noWrap/>
            <w:vAlign w:val="center"/>
            <w:hideMark/>
          </w:tcPr>
          <w:p w14:paraId="275BE36B" w14:textId="77777777" w:rsidR="00BD2A72" w:rsidRPr="002706BE" w:rsidRDefault="00BD2A72" w:rsidP="00880693">
            <w:pPr>
              <w:spacing w:after="0" w:line="240" w:lineRule="auto"/>
              <w:contextualSpacing/>
              <w:jc w:val="center"/>
              <w:rPr>
                <w:sz w:val="24"/>
                <w:szCs w:val="24"/>
              </w:rPr>
            </w:pPr>
            <w:r w:rsidRPr="002706BE">
              <w:rPr>
                <w:sz w:val="24"/>
                <w:szCs w:val="24"/>
              </w:rPr>
              <w:t>дл</w:t>
            </w:r>
          </w:p>
        </w:tc>
        <w:tc>
          <w:tcPr>
            <w:tcW w:w="879" w:type="dxa"/>
            <w:shd w:val="clear" w:color="auto" w:fill="auto"/>
            <w:noWrap/>
            <w:vAlign w:val="center"/>
            <w:hideMark/>
          </w:tcPr>
          <w:p w14:paraId="0B304149"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554556F3"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6025826A"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1A090A0E"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67D383FD"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D24672C" w14:textId="77777777" w:rsidTr="001A7FF3">
        <w:trPr>
          <w:trHeight w:val="315"/>
        </w:trPr>
        <w:tc>
          <w:tcPr>
            <w:tcW w:w="3085" w:type="dxa"/>
            <w:shd w:val="clear" w:color="auto" w:fill="auto"/>
            <w:noWrap/>
            <w:vAlign w:val="center"/>
            <w:hideMark/>
          </w:tcPr>
          <w:p w14:paraId="7390F8AA" w14:textId="77777777" w:rsidR="00BD2A72" w:rsidRPr="002706BE" w:rsidRDefault="00BD2A72" w:rsidP="00880693">
            <w:pPr>
              <w:spacing w:after="0" w:line="240" w:lineRule="auto"/>
              <w:contextualSpacing/>
              <w:rPr>
                <w:sz w:val="24"/>
                <w:szCs w:val="24"/>
              </w:rPr>
            </w:pPr>
            <w:r w:rsidRPr="002706BE">
              <w:rPr>
                <w:i/>
                <w:iCs/>
                <w:sz w:val="24"/>
                <w:szCs w:val="24"/>
              </w:rPr>
              <w:t>Sisymbrium polymorphum</w:t>
            </w:r>
            <w:r w:rsidRPr="002706BE">
              <w:rPr>
                <w:sz w:val="24"/>
                <w:szCs w:val="24"/>
              </w:rPr>
              <w:t xml:space="preserve"> (Murray) Roth</w:t>
            </w:r>
          </w:p>
        </w:tc>
        <w:tc>
          <w:tcPr>
            <w:tcW w:w="851" w:type="dxa"/>
            <w:shd w:val="clear" w:color="auto" w:fill="auto"/>
            <w:noWrap/>
            <w:vAlign w:val="center"/>
            <w:hideMark/>
          </w:tcPr>
          <w:p w14:paraId="1BA07E68"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771E1DF1"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596F8F4D"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27D9546A"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57883F5F"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20F409B0"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6ED6A542" w14:textId="77777777" w:rsidTr="001A7FF3">
        <w:trPr>
          <w:trHeight w:val="315"/>
        </w:trPr>
        <w:tc>
          <w:tcPr>
            <w:tcW w:w="3085" w:type="dxa"/>
            <w:shd w:val="clear" w:color="auto" w:fill="auto"/>
            <w:noWrap/>
            <w:vAlign w:val="center"/>
            <w:hideMark/>
          </w:tcPr>
          <w:p w14:paraId="0896F2B5" w14:textId="77777777" w:rsidR="00BD2A72" w:rsidRPr="002706BE" w:rsidRDefault="00BD2A72" w:rsidP="00880693">
            <w:pPr>
              <w:spacing w:after="0" w:line="240" w:lineRule="auto"/>
              <w:contextualSpacing/>
              <w:rPr>
                <w:sz w:val="24"/>
                <w:szCs w:val="24"/>
              </w:rPr>
            </w:pPr>
            <w:r w:rsidRPr="002706BE">
              <w:rPr>
                <w:i/>
                <w:iCs/>
                <w:sz w:val="24"/>
                <w:szCs w:val="24"/>
              </w:rPr>
              <w:t xml:space="preserve">Solanum kitagawae </w:t>
            </w:r>
            <w:r w:rsidRPr="002706BE">
              <w:rPr>
                <w:sz w:val="24"/>
                <w:szCs w:val="24"/>
              </w:rPr>
              <w:t>Schonb.-Tem.</w:t>
            </w:r>
          </w:p>
        </w:tc>
        <w:tc>
          <w:tcPr>
            <w:tcW w:w="851" w:type="dxa"/>
            <w:shd w:val="clear" w:color="auto" w:fill="auto"/>
            <w:noWrap/>
            <w:vAlign w:val="center"/>
            <w:hideMark/>
          </w:tcPr>
          <w:p w14:paraId="21E9B690" w14:textId="77777777" w:rsidR="00BD2A72" w:rsidRPr="002706BE" w:rsidRDefault="00BD2A72" w:rsidP="00880693">
            <w:pPr>
              <w:spacing w:after="0" w:line="240" w:lineRule="auto"/>
              <w:contextualSpacing/>
              <w:jc w:val="center"/>
              <w:rPr>
                <w:sz w:val="24"/>
                <w:szCs w:val="24"/>
              </w:rPr>
            </w:pPr>
            <w:r w:rsidRPr="002706BE">
              <w:rPr>
                <w:sz w:val="24"/>
                <w:szCs w:val="24"/>
              </w:rPr>
              <w:t>лв</w:t>
            </w:r>
          </w:p>
        </w:tc>
        <w:tc>
          <w:tcPr>
            <w:tcW w:w="879" w:type="dxa"/>
            <w:shd w:val="clear" w:color="auto" w:fill="auto"/>
            <w:noWrap/>
            <w:vAlign w:val="center"/>
            <w:hideMark/>
          </w:tcPr>
          <w:p w14:paraId="1E0D7D9E"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0698DEEF"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31AD23B5"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5A3FA906" w14:textId="77777777" w:rsidR="00BD2A72" w:rsidRPr="002706BE" w:rsidRDefault="00BD2A72" w:rsidP="00880693">
            <w:pPr>
              <w:spacing w:after="0" w:line="240" w:lineRule="auto"/>
              <w:contextualSpacing/>
              <w:jc w:val="center"/>
              <w:rPr>
                <w:sz w:val="24"/>
                <w:szCs w:val="24"/>
              </w:rPr>
            </w:pPr>
            <w:r w:rsidRPr="002706BE">
              <w:rPr>
                <w:sz w:val="24"/>
                <w:szCs w:val="24"/>
              </w:rPr>
              <w:t>ЕА5</w:t>
            </w:r>
          </w:p>
        </w:tc>
        <w:tc>
          <w:tcPr>
            <w:tcW w:w="913" w:type="dxa"/>
            <w:shd w:val="clear" w:color="auto" w:fill="auto"/>
            <w:noWrap/>
            <w:vAlign w:val="center"/>
            <w:hideMark/>
          </w:tcPr>
          <w:p w14:paraId="574435F4"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547061B" w14:textId="77777777" w:rsidTr="001A7FF3">
        <w:trPr>
          <w:trHeight w:val="375"/>
        </w:trPr>
        <w:tc>
          <w:tcPr>
            <w:tcW w:w="3085" w:type="dxa"/>
            <w:shd w:val="clear" w:color="auto" w:fill="auto"/>
            <w:noWrap/>
            <w:vAlign w:val="center"/>
            <w:hideMark/>
          </w:tcPr>
          <w:p w14:paraId="3B8ECA17" w14:textId="77777777" w:rsidR="00BD2A72" w:rsidRPr="002706BE" w:rsidRDefault="00BD2A72" w:rsidP="00880693">
            <w:pPr>
              <w:spacing w:after="0" w:line="240" w:lineRule="auto"/>
              <w:contextualSpacing/>
              <w:rPr>
                <w:sz w:val="24"/>
                <w:szCs w:val="24"/>
              </w:rPr>
            </w:pPr>
            <w:r w:rsidRPr="002706BE">
              <w:rPr>
                <w:i/>
                <w:iCs/>
                <w:sz w:val="24"/>
                <w:szCs w:val="24"/>
              </w:rPr>
              <w:t>Sonchus arvensis</w:t>
            </w:r>
            <w:r w:rsidRPr="002706BE">
              <w:rPr>
                <w:sz w:val="24"/>
                <w:szCs w:val="24"/>
              </w:rPr>
              <w:t xml:space="preserve"> L.</w:t>
            </w:r>
          </w:p>
        </w:tc>
        <w:tc>
          <w:tcPr>
            <w:tcW w:w="851" w:type="dxa"/>
            <w:shd w:val="clear" w:color="auto" w:fill="auto"/>
            <w:noWrap/>
            <w:vAlign w:val="center"/>
            <w:hideMark/>
          </w:tcPr>
          <w:p w14:paraId="6FEBAA98"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3EFC8C0B"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79956187"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72CB6895"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007815BE"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19E6C602"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4FE95C68" w14:textId="77777777" w:rsidTr="001A7FF3">
        <w:trPr>
          <w:trHeight w:val="315"/>
        </w:trPr>
        <w:tc>
          <w:tcPr>
            <w:tcW w:w="3085" w:type="dxa"/>
            <w:shd w:val="clear" w:color="auto" w:fill="auto"/>
            <w:noWrap/>
            <w:vAlign w:val="center"/>
            <w:hideMark/>
          </w:tcPr>
          <w:p w14:paraId="50C214CF" w14:textId="77777777" w:rsidR="00BD2A72" w:rsidRPr="002706BE" w:rsidRDefault="00BD2A72" w:rsidP="00880693">
            <w:pPr>
              <w:spacing w:after="0" w:line="240" w:lineRule="auto"/>
              <w:contextualSpacing/>
              <w:rPr>
                <w:i/>
                <w:iCs/>
                <w:sz w:val="24"/>
                <w:szCs w:val="24"/>
              </w:rPr>
            </w:pPr>
            <w:r w:rsidRPr="002706BE">
              <w:rPr>
                <w:i/>
                <w:iCs/>
                <w:sz w:val="24"/>
                <w:szCs w:val="24"/>
              </w:rPr>
              <w:t>Sorgum sudanense</w:t>
            </w:r>
            <w:r w:rsidRPr="002706BE">
              <w:rPr>
                <w:sz w:val="24"/>
                <w:szCs w:val="24"/>
              </w:rPr>
              <w:t xml:space="preserve"> (Piper) Stapf</w:t>
            </w:r>
          </w:p>
        </w:tc>
        <w:tc>
          <w:tcPr>
            <w:tcW w:w="851" w:type="dxa"/>
            <w:shd w:val="clear" w:color="auto" w:fill="auto"/>
            <w:noWrap/>
            <w:vAlign w:val="center"/>
            <w:hideMark/>
          </w:tcPr>
          <w:p w14:paraId="40A52702"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1AD66174" w14:textId="77777777" w:rsidR="00BD2A72" w:rsidRPr="002706BE" w:rsidRDefault="00BD2A72" w:rsidP="00880693">
            <w:pPr>
              <w:spacing w:after="0" w:line="240" w:lineRule="auto"/>
              <w:contextualSpacing/>
              <w:jc w:val="center"/>
              <w:rPr>
                <w:sz w:val="24"/>
                <w:szCs w:val="24"/>
              </w:rPr>
            </w:pPr>
            <w:r w:rsidRPr="002706BE">
              <w:rPr>
                <w:sz w:val="24"/>
                <w:szCs w:val="24"/>
              </w:rPr>
              <w:t>МГ</w:t>
            </w:r>
          </w:p>
        </w:tc>
        <w:tc>
          <w:tcPr>
            <w:tcW w:w="1571" w:type="dxa"/>
            <w:shd w:val="clear" w:color="auto" w:fill="auto"/>
            <w:noWrap/>
            <w:vAlign w:val="center"/>
            <w:hideMark/>
          </w:tcPr>
          <w:p w14:paraId="2D655DEF"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24D1558B"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0DCB866C"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53F0974E"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1A615762" w14:textId="77777777" w:rsidTr="001A7FF3">
        <w:trPr>
          <w:trHeight w:val="315"/>
        </w:trPr>
        <w:tc>
          <w:tcPr>
            <w:tcW w:w="3085" w:type="dxa"/>
            <w:shd w:val="clear" w:color="auto" w:fill="auto"/>
            <w:noWrap/>
            <w:vAlign w:val="center"/>
            <w:hideMark/>
          </w:tcPr>
          <w:p w14:paraId="468AF027"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Spiraea crenata </w:t>
            </w:r>
            <w:r w:rsidRPr="002706BE">
              <w:rPr>
                <w:sz w:val="24"/>
                <w:szCs w:val="24"/>
              </w:rPr>
              <w:t>L</w:t>
            </w:r>
          </w:p>
        </w:tc>
        <w:tc>
          <w:tcPr>
            <w:tcW w:w="851" w:type="dxa"/>
            <w:shd w:val="clear" w:color="auto" w:fill="auto"/>
            <w:noWrap/>
            <w:vAlign w:val="center"/>
            <w:hideMark/>
          </w:tcPr>
          <w:p w14:paraId="5B2BD0FF"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879" w:type="dxa"/>
            <w:shd w:val="clear" w:color="auto" w:fill="auto"/>
            <w:noWrap/>
            <w:vAlign w:val="center"/>
            <w:hideMark/>
          </w:tcPr>
          <w:p w14:paraId="3AFDB5C2"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32329544"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5995179C"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47B7A792"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6BA45518"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69E99958" w14:textId="77777777" w:rsidTr="001A7FF3">
        <w:trPr>
          <w:trHeight w:val="315"/>
        </w:trPr>
        <w:tc>
          <w:tcPr>
            <w:tcW w:w="3085" w:type="dxa"/>
            <w:shd w:val="clear" w:color="auto" w:fill="auto"/>
            <w:noWrap/>
            <w:vAlign w:val="center"/>
            <w:hideMark/>
          </w:tcPr>
          <w:p w14:paraId="2362002D"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Spiraea hypericifolia </w:t>
            </w:r>
            <w:r w:rsidRPr="002706BE">
              <w:rPr>
                <w:sz w:val="24"/>
                <w:szCs w:val="24"/>
              </w:rPr>
              <w:t>L.</w:t>
            </w:r>
          </w:p>
        </w:tc>
        <w:tc>
          <w:tcPr>
            <w:tcW w:w="851" w:type="dxa"/>
            <w:shd w:val="clear" w:color="auto" w:fill="auto"/>
            <w:noWrap/>
            <w:vAlign w:val="center"/>
            <w:hideMark/>
          </w:tcPr>
          <w:p w14:paraId="01AD9352"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879" w:type="dxa"/>
            <w:shd w:val="clear" w:color="auto" w:fill="auto"/>
            <w:noWrap/>
            <w:vAlign w:val="center"/>
            <w:hideMark/>
          </w:tcPr>
          <w:p w14:paraId="7AF96383"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4C6B97AC"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56A66E6F"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49E78711"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523582D9"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65DABC84" w14:textId="77777777" w:rsidTr="001A7FF3">
        <w:trPr>
          <w:trHeight w:val="375"/>
        </w:trPr>
        <w:tc>
          <w:tcPr>
            <w:tcW w:w="3085" w:type="dxa"/>
            <w:shd w:val="clear" w:color="auto" w:fill="auto"/>
            <w:noWrap/>
            <w:vAlign w:val="center"/>
            <w:hideMark/>
          </w:tcPr>
          <w:p w14:paraId="41ACAEFE" w14:textId="77777777" w:rsidR="00BD2A72" w:rsidRPr="002706BE" w:rsidRDefault="00BD2A72" w:rsidP="00880693">
            <w:pPr>
              <w:spacing w:after="0" w:line="240" w:lineRule="auto"/>
              <w:contextualSpacing/>
              <w:rPr>
                <w:sz w:val="24"/>
                <w:szCs w:val="24"/>
              </w:rPr>
            </w:pPr>
            <w:r w:rsidRPr="002706BE">
              <w:rPr>
                <w:i/>
                <w:iCs/>
                <w:sz w:val="24"/>
                <w:szCs w:val="24"/>
              </w:rPr>
              <w:t>Stellaria graminea</w:t>
            </w:r>
            <w:r w:rsidRPr="002706BE">
              <w:rPr>
                <w:sz w:val="24"/>
                <w:szCs w:val="24"/>
              </w:rPr>
              <w:t xml:space="preserve"> L.</w:t>
            </w:r>
          </w:p>
        </w:tc>
        <w:tc>
          <w:tcPr>
            <w:tcW w:w="851" w:type="dxa"/>
            <w:shd w:val="clear" w:color="auto" w:fill="auto"/>
            <w:noWrap/>
            <w:vAlign w:val="center"/>
            <w:hideMark/>
          </w:tcPr>
          <w:p w14:paraId="18C220F0"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6A7668C8"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5B9EB970"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733CF665"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04C57270"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25C3DBFA"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3FF80687" w14:textId="77777777" w:rsidTr="001A7FF3">
        <w:trPr>
          <w:trHeight w:val="375"/>
        </w:trPr>
        <w:tc>
          <w:tcPr>
            <w:tcW w:w="3085" w:type="dxa"/>
            <w:shd w:val="clear" w:color="auto" w:fill="auto"/>
            <w:noWrap/>
            <w:vAlign w:val="center"/>
            <w:hideMark/>
          </w:tcPr>
          <w:p w14:paraId="137F04B9" w14:textId="77777777" w:rsidR="00BD2A72" w:rsidRPr="002706BE" w:rsidRDefault="00BD2A72" w:rsidP="00880693">
            <w:pPr>
              <w:spacing w:after="0" w:line="240" w:lineRule="auto"/>
              <w:contextualSpacing/>
              <w:rPr>
                <w:i/>
                <w:iCs/>
                <w:sz w:val="24"/>
                <w:szCs w:val="24"/>
              </w:rPr>
            </w:pPr>
            <w:r w:rsidRPr="002706BE">
              <w:rPr>
                <w:i/>
                <w:iCs/>
                <w:sz w:val="24"/>
                <w:szCs w:val="24"/>
              </w:rPr>
              <w:t>Stipa</w:t>
            </w:r>
            <w:r w:rsidRPr="002706BE">
              <w:rPr>
                <w:sz w:val="24"/>
                <w:szCs w:val="24"/>
              </w:rPr>
              <w:t xml:space="preserve"> </w:t>
            </w:r>
            <w:r w:rsidRPr="002706BE">
              <w:rPr>
                <w:i/>
                <w:iCs/>
                <w:sz w:val="24"/>
                <w:szCs w:val="24"/>
              </w:rPr>
              <w:t>capillata</w:t>
            </w:r>
            <w:r w:rsidRPr="002706BE">
              <w:rPr>
                <w:sz w:val="24"/>
                <w:szCs w:val="24"/>
              </w:rPr>
              <w:t xml:space="preserve"> L. </w:t>
            </w:r>
          </w:p>
        </w:tc>
        <w:tc>
          <w:tcPr>
            <w:tcW w:w="851" w:type="dxa"/>
            <w:shd w:val="clear" w:color="auto" w:fill="auto"/>
            <w:noWrap/>
            <w:vAlign w:val="center"/>
            <w:hideMark/>
          </w:tcPr>
          <w:p w14:paraId="0AE4EED9" w14:textId="77777777" w:rsidR="00BD2A72" w:rsidRPr="002706BE" w:rsidRDefault="00BD2A72" w:rsidP="00880693">
            <w:pPr>
              <w:spacing w:after="0" w:line="240" w:lineRule="auto"/>
              <w:contextualSpacing/>
              <w:jc w:val="center"/>
              <w:rPr>
                <w:sz w:val="24"/>
                <w:szCs w:val="24"/>
              </w:rPr>
            </w:pPr>
            <w:r w:rsidRPr="002706BE">
              <w:rPr>
                <w:sz w:val="24"/>
                <w:szCs w:val="24"/>
              </w:rPr>
              <w:t>дрн</w:t>
            </w:r>
          </w:p>
        </w:tc>
        <w:tc>
          <w:tcPr>
            <w:tcW w:w="879" w:type="dxa"/>
            <w:shd w:val="clear" w:color="auto" w:fill="auto"/>
            <w:noWrap/>
            <w:vAlign w:val="center"/>
            <w:hideMark/>
          </w:tcPr>
          <w:p w14:paraId="0BABB2CF"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54F7569C"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2FC28D58"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55B5274F"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21B1E056"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2AB71F4E" w14:textId="77777777" w:rsidTr="001A7FF3">
        <w:trPr>
          <w:trHeight w:val="375"/>
        </w:trPr>
        <w:tc>
          <w:tcPr>
            <w:tcW w:w="3085" w:type="dxa"/>
            <w:shd w:val="clear" w:color="auto" w:fill="auto"/>
            <w:noWrap/>
            <w:vAlign w:val="center"/>
            <w:hideMark/>
          </w:tcPr>
          <w:p w14:paraId="291F473B" w14:textId="77777777" w:rsidR="00BD2A72" w:rsidRPr="002706BE" w:rsidRDefault="00BD2A72" w:rsidP="00880693">
            <w:pPr>
              <w:spacing w:after="0" w:line="240" w:lineRule="auto"/>
              <w:contextualSpacing/>
              <w:rPr>
                <w:sz w:val="24"/>
                <w:szCs w:val="24"/>
              </w:rPr>
            </w:pPr>
            <w:r w:rsidRPr="002706BE">
              <w:rPr>
                <w:i/>
                <w:iCs/>
                <w:sz w:val="24"/>
                <w:szCs w:val="24"/>
              </w:rPr>
              <w:t>Stipa lessingiana</w:t>
            </w:r>
            <w:r w:rsidRPr="002706BE">
              <w:rPr>
                <w:sz w:val="24"/>
                <w:szCs w:val="24"/>
              </w:rPr>
              <w:t xml:space="preserve"> Trin. &amp; Rupr.</w:t>
            </w:r>
          </w:p>
        </w:tc>
        <w:tc>
          <w:tcPr>
            <w:tcW w:w="851" w:type="dxa"/>
            <w:shd w:val="clear" w:color="auto" w:fill="auto"/>
            <w:noWrap/>
            <w:vAlign w:val="center"/>
            <w:hideMark/>
          </w:tcPr>
          <w:p w14:paraId="2FFC6246" w14:textId="77777777" w:rsidR="00BD2A72" w:rsidRPr="002706BE" w:rsidRDefault="00BD2A72" w:rsidP="00880693">
            <w:pPr>
              <w:spacing w:after="0" w:line="240" w:lineRule="auto"/>
              <w:contextualSpacing/>
              <w:jc w:val="center"/>
              <w:rPr>
                <w:sz w:val="24"/>
                <w:szCs w:val="24"/>
              </w:rPr>
            </w:pPr>
            <w:r w:rsidRPr="002706BE">
              <w:rPr>
                <w:sz w:val="24"/>
                <w:szCs w:val="24"/>
              </w:rPr>
              <w:t>дрн</w:t>
            </w:r>
          </w:p>
        </w:tc>
        <w:tc>
          <w:tcPr>
            <w:tcW w:w="879" w:type="dxa"/>
            <w:shd w:val="clear" w:color="auto" w:fill="auto"/>
            <w:noWrap/>
            <w:vAlign w:val="center"/>
            <w:hideMark/>
          </w:tcPr>
          <w:p w14:paraId="0052E7FB"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079A45C7"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4473A29C"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23320F2F"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527D446E"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2A0531A1" w14:textId="77777777" w:rsidTr="001A7FF3">
        <w:trPr>
          <w:trHeight w:val="375"/>
        </w:trPr>
        <w:tc>
          <w:tcPr>
            <w:tcW w:w="3085" w:type="dxa"/>
            <w:shd w:val="clear" w:color="auto" w:fill="auto"/>
            <w:noWrap/>
            <w:vAlign w:val="center"/>
            <w:hideMark/>
          </w:tcPr>
          <w:p w14:paraId="4E38CA07"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Stipa pennata </w:t>
            </w:r>
            <w:r w:rsidRPr="002706BE">
              <w:rPr>
                <w:sz w:val="24"/>
                <w:szCs w:val="24"/>
              </w:rPr>
              <w:t xml:space="preserve">L. </w:t>
            </w:r>
          </w:p>
        </w:tc>
        <w:tc>
          <w:tcPr>
            <w:tcW w:w="851" w:type="dxa"/>
            <w:shd w:val="clear" w:color="auto" w:fill="auto"/>
            <w:noWrap/>
            <w:vAlign w:val="center"/>
            <w:hideMark/>
          </w:tcPr>
          <w:p w14:paraId="73AB4E73" w14:textId="77777777" w:rsidR="00BD2A72" w:rsidRPr="002706BE" w:rsidRDefault="00BD2A72" w:rsidP="00880693">
            <w:pPr>
              <w:spacing w:after="0" w:line="240" w:lineRule="auto"/>
              <w:contextualSpacing/>
              <w:jc w:val="center"/>
              <w:rPr>
                <w:sz w:val="24"/>
                <w:szCs w:val="24"/>
              </w:rPr>
            </w:pPr>
            <w:r w:rsidRPr="002706BE">
              <w:rPr>
                <w:sz w:val="24"/>
                <w:szCs w:val="24"/>
              </w:rPr>
              <w:t>дрн</w:t>
            </w:r>
          </w:p>
        </w:tc>
        <w:tc>
          <w:tcPr>
            <w:tcW w:w="879" w:type="dxa"/>
            <w:shd w:val="clear" w:color="auto" w:fill="auto"/>
            <w:noWrap/>
            <w:vAlign w:val="center"/>
            <w:hideMark/>
          </w:tcPr>
          <w:p w14:paraId="0DED7ECD"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6B263D09"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350075CF"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6DB463A2" w14:textId="77777777" w:rsidR="00BD2A72" w:rsidRPr="002706BE" w:rsidRDefault="00BD2A72" w:rsidP="00880693">
            <w:pPr>
              <w:spacing w:after="0" w:line="240" w:lineRule="auto"/>
              <w:contextualSpacing/>
              <w:jc w:val="center"/>
              <w:rPr>
                <w:sz w:val="24"/>
                <w:szCs w:val="24"/>
              </w:rPr>
            </w:pPr>
            <w:r w:rsidRPr="002706BE">
              <w:rPr>
                <w:sz w:val="24"/>
                <w:szCs w:val="24"/>
              </w:rPr>
              <w:t>ЕА2</w:t>
            </w:r>
          </w:p>
        </w:tc>
        <w:tc>
          <w:tcPr>
            <w:tcW w:w="913" w:type="dxa"/>
            <w:shd w:val="clear" w:color="auto" w:fill="auto"/>
            <w:noWrap/>
            <w:vAlign w:val="center"/>
            <w:hideMark/>
          </w:tcPr>
          <w:p w14:paraId="3C5F2B19"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259F7C9D" w14:textId="77777777" w:rsidTr="001A7FF3">
        <w:trPr>
          <w:trHeight w:val="315"/>
        </w:trPr>
        <w:tc>
          <w:tcPr>
            <w:tcW w:w="3085" w:type="dxa"/>
            <w:shd w:val="clear" w:color="auto" w:fill="auto"/>
            <w:noWrap/>
            <w:vAlign w:val="center"/>
            <w:hideMark/>
          </w:tcPr>
          <w:p w14:paraId="244DB546" w14:textId="77777777" w:rsidR="00BD2A72" w:rsidRPr="002706BE" w:rsidRDefault="00BD2A72" w:rsidP="00880693">
            <w:pPr>
              <w:spacing w:after="0" w:line="240" w:lineRule="auto"/>
              <w:contextualSpacing/>
              <w:rPr>
                <w:sz w:val="24"/>
                <w:szCs w:val="24"/>
              </w:rPr>
            </w:pPr>
            <w:r w:rsidRPr="002706BE">
              <w:rPr>
                <w:i/>
                <w:iCs/>
                <w:sz w:val="24"/>
                <w:szCs w:val="24"/>
              </w:rPr>
              <w:t>Tanacetum vulgare</w:t>
            </w:r>
            <w:r w:rsidRPr="002706BE">
              <w:rPr>
                <w:sz w:val="24"/>
                <w:szCs w:val="24"/>
              </w:rPr>
              <w:t xml:space="preserve"> L.</w:t>
            </w:r>
          </w:p>
        </w:tc>
        <w:tc>
          <w:tcPr>
            <w:tcW w:w="851" w:type="dxa"/>
            <w:shd w:val="clear" w:color="auto" w:fill="auto"/>
            <w:noWrap/>
            <w:vAlign w:val="center"/>
            <w:hideMark/>
          </w:tcPr>
          <w:p w14:paraId="542FF25B"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4E71622D"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6ED03F5F"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461C1659"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3E923178"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098099F8"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2BC58E10" w14:textId="77777777" w:rsidTr="001A7FF3">
        <w:trPr>
          <w:trHeight w:val="375"/>
        </w:trPr>
        <w:tc>
          <w:tcPr>
            <w:tcW w:w="3085" w:type="dxa"/>
            <w:shd w:val="clear" w:color="auto" w:fill="auto"/>
            <w:noWrap/>
            <w:vAlign w:val="center"/>
            <w:hideMark/>
          </w:tcPr>
          <w:p w14:paraId="727C4B61" w14:textId="77777777" w:rsidR="00BD2A72" w:rsidRPr="002706BE" w:rsidRDefault="00BD2A72" w:rsidP="00880693">
            <w:pPr>
              <w:spacing w:after="0" w:line="240" w:lineRule="auto"/>
              <w:contextualSpacing/>
              <w:rPr>
                <w:sz w:val="24"/>
                <w:szCs w:val="24"/>
                <w:lang w:val="en-US"/>
              </w:rPr>
            </w:pPr>
            <w:r w:rsidRPr="002706BE">
              <w:rPr>
                <w:i/>
                <w:iCs/>
                <w:sz w:val="24"/>
                <w:szCs w:val="24"/>
                <w:lang w:val="en-US"/>
              </w:rPr>
              <w:t>Taraxacum officinale</w:t>
            </w:r>
            <w:r w:rsidRPr="002706BE">
              <w:rPr>
                <w:sz w:val="24"/>
                <w:szCs w:val="24"/>
                <w:lang w:val="en-US"/>
              </w:rPr>
              <w:t xml:space="preserve"> F.H.Wigg.</w:t>
            </w:r>
          </w:p>
        </w:tc>
        <w:tc>
          <w:tcPr>
            <w:tcW w:w="851" w:type="dxa"/>
            <w:shd w:val="clear" w:color="auto" w:fill="auto"/>
            <w:noWrap/>
            <w:vAlign w:val="center"/>
            <w:hideMark/>
          </w:tcPr>
          <w:p w14:paraId="2564B8DC" w14:textId="77777777" w:rsidR="00BD2A72" w:rsidRPr="002706BE" w:rsidRDefault="00BD2A72" w:rsidP="00880693">
            <w:pPr>
              <w:spacing w:after="0" w:line="240" w:lineRule="auto"/>
              <w:contextualSpacing/>
              <w:jc w:val="center"/>
              <w:rPr>
                <w:sz w:val="24"/>
                <w:szCs w:val="24"/>
              </w:rPr>
            </w:pPr>
            <w:r w:rsidRPr="002706BE">
              <w:rPr>
                <w:sz w:val="24"/>
                <w:szCs w:val="24"/>
              </w:rPr>
              <w:t>дл</w:t>
            </w:r>
          </w:p>
        </w:tc>
        <w:tc>
          <w:tcPr>
            <w:tcW w:w="879" w:type="dxa"/>
            <w:shd w:val="clear" w:color="auto" w:fill="auto"/>
            <w:noWrap/>
            <w:vAlign w:val="center"/>
            <w:hideMark/>
          </w:tcPr>
          <w:p w14:paraId="241483B3"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420D3136"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0F25AD87"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337EBD68"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2034FC73"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BD2A72" w:rsidRPr="002706BE" w14:paraId="1F30D974" w14:textId="77777777" w:rsidTr="001A7FF3">
        <w:trPr>
          <w:trHeight w:val="375"/>
        </w:trPr>
        <w:tc>
          <w:tcPr>
            <w:tcW w:w="3085" w:type="dxa"/>
            <w:shd w:val="clear" w:color="auto" w:fill="auto"/>
            <w:noWrap/>
            <w:vAlign w:val="center"/>
            <w:hideMark/>
          </w:tcPr>
          <w:p w14:paraId="54E7BDD3"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Teloxys aristata </w:t>
            </w:r>
            <w:r w:rsidRPr="002706BE">
              <w:rPr>
                <w:sz w:val="24"/>
                <w:szCs w:val="24"/>
              </w:rPr>
              <w:t>(L.) Moq,</w:t>
            </w:r>
          </w:p>
        </w:tc>
        <w:tc>
          <w:tcPr>
            <w:tcW w:w="851" w:type="dxa"/>
            <w:shd w:val="clear" w:color="auto" w:fill="auto"/>
            <w:noWrap/>
            <w:vAlign w:val="center"/>
            <w:hideMark/>
          </w:tcPr>
          <w:p w14:paraId="596A2277"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57B90EC3"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71783F61"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2D2465B3"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685E486F"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040DC450"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3</w:t>
            </w:r>
          </w:p>
        </w:tc>
      </w:tr>
    </w:tbl>
    <w:p w14:paraId="49ADA402" w14:textId="70559D57" w:rsidR="00CB2DA8" w:rsidRPr="002706BE" w:rsidRDefault="00CB2DA8" w:rsidP="00880693">
      <w:pPr>
        <w:spacing w:line="240" w:lineRule="auto"/>
      </w:pPr>
    </w:p>
    <w:p w14:paraId="28C966AD" w14:textId="77777777" w:rsidR="00CB2DA8" w:rsidRPr="002706BE" w:rsidRDefault="00CB2DA8" w:rsidP="00880693">
      <w:pPr>
        <w:spacing w:after="0" w:line="240" w:lineRule="auto"/>
        <w:jc w:val="right"/>
        <w:rPr>
          <w:i/>
          <w:sz w:val="28"/>
        </w:rPr>
      </w:pPr>
      <w:r w:rsidRPr="002706BE">
        <w:rPr>
          <w:i/>
          <w:sz w:val="28"/>
        </w:rPr>
        <w:lastRenderedPageBreak/>
        <w:t>Продолжение таблицы Е1</w:t>
      </w:r>
    </w:p>
    <w:tbl>
      <w:tblPr>
        <w:tblW w:w="9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851"/>
        <w:gridCol w:w="879"/>
        <w:gridCol w:w="1571"/>
        <w:gridCol w:w="839"/>
        <w:gridCol w:w="1079"/>
        <w:gridCol w:w="913"/>
      </w:tblGrid>
      <w:tr w:rsidR="002706BE" w:rsidRPr="002706BE" w14:paraId="76DA4A07" w14:textId="77777777" w:rsidTr="001A7FF3">
        <w:trPr>
          <w:trHeight w:val="315"/>
        </w:trPr>
        <w:tc>
          <w:tcPr>
            <w:tcW w:w="3085" w:type="dxa"/>
            <w:shd w:val="clear" w:color="auto" w:fill="auto"/>
            <w:noWrap/>
            <w:vAlign w:val="center"/>
          </w:tcPr>
          <w:p w14:paraId="4B2AC00C" w14:textId="345C5C48" w:rsidR="00CB2DA8" w:rsidRPr="002706BE" w:rsidRDefault="00CB2DA8" w:rsidP="00880693">
            <w:pPr>
              <w:spacing w:after="0" w:line="240" w:lineRule="auto"/>
              <w:contextualSpacing/>
              <w:jc w:val="center"/>
              <w:rPr>
                <w:iCs/>
                <w:sz w:val="24"/>
                <w:szCs w:val="24"/>
              </w:rPr>
            </w:pPr>
            <w:r w:rsidRPr="002706BE">
              <w:rPr>
                <w:iCs/>
                <w:sz w:val="24"/>
                <w:szCs w:val="24"/>
              </w:rPr>
              <w:t>1</w:t>
            </w:r>
          </w:p>
        </w:tc>
        <w:tc>
          <w:tcPr>
            <w:tcW w:w="851" w:type="dxa"/>
            <w:shd w:val="clear" w:color="auto" w:fill="auto"/>
            <w:noWrap/>
            <w:vAlign w:val="center"/>
          </w:tcPr>
          <w:p w14:paraId="42167BDA" w14:textId="545A0B73" w:rsidR="00CB2DA8" w:rsidRPr="002706BE" w:rsidRDefault="00CB2DA8" w:rsidP="00880693">
            <w:pPr>
              <w:spacing w:after="0" w:line="240" w:lineRule="auto"/>
              <w:contextualSpacing/>
              <w:jc w:val="center"/>
              <w:rPr>
                <w:sz w:val="24"/>
                <w:szCs w:val="24"/>
              </w:rPr>
            </w:pPr>
            <w:r w:rsidRPr="002706BE">
              <w:rPr>
                <w:sz w:val="24"/>
                <w:szCs w:val="24"/>
              </w:rPr>
              <w:t>2</w:t>
            </w:r>
          </w:p>
        </w:tc>
        <w:tc>
          <w:tcPr>
            <w:tcW w:w="879" w:type="dxa"/>
            <w:shd w:val="clear" w:color="auto" w:fill="auto"/>
            <w:noWrap/>
            <w:vAlign w:val="center"/>
          </w:tcPr>
          <w:p w14:paraId="739A3ED2" w14:textId="3274EDFB" w:rsidR="00CB2DA8" w:rsidRPr="002706BE" w:rsidRDefault="00CB2DA8" w:rsidP="00880693">
            <w:pPr>
              <w:spacing w:after="0" w:line="240" w:lineRule="auto"/>
              <w:contextualSpacing/>
              <w:jc w:val="center"/>
              <w:rPr>
                <w:sz w:val="24"/>
                <w:szCs w:val="24"/>
              </w:rPr>
            </w:pPr>
            <w:r w:rsidRPr="002706BE">
              <w:rPr>
                <w:sz w:val="24"/>
                <w:szCs w:val="24"/>
              </w:rPr>
              <w:t>3</w:t>
            </w:r>
          </w:p>
        </w:tc>
        <w:tc>
          <w:tcPr>
            <w:tcW w:w="1571" w:type="dxa"/>
            <w:shd w:val="clear" w:color="auto" w:fill="auto"/>
            <w:noWrap/>
            <w:vAlign w:val="center"/>
          </w:tcPr>
          <w:p w14:paraId="7F68FC51" w14:textId="4326D3CB" w:rsidR="00CB2DA8" w:rsidRPr="002706BE" w:rsidRDefault="00CB2DA8" w:rsidP="00880693">
            <w:pPr>
              <w:spacing w:after="0" w:line="240" w:lineRule="auto"/>
              <w:contextualSpacing/>
              <w:jc w:val="center"/>
              <w:rPr>
                <w:sz w:val="24"/>
                <w:szCs w:val="24"/>
              </w:rPr>
            </w:pPr>
            <w:r w:rsidRPr="002706BE">
              <w:rPr>
                <w:sz w:val="24"/>
                <w:szCs w:val="24"/>
              </w:rPr>
              <w:t>4</w:t>
            </w:r>
          </w:p>
        </w:tc>
        <w:tc>
          <w:tcPr>
            <w:tcW w:w="839" w:type="dxa"/>
            <w:shd w:val="clear" w:color="auto" w:fill="auto"/>
            <w:noWrap/>
            <w:vAlign w:val="center"/>
          </w:tcPr>
          <w:p w14:paraId="79A49D58" w14:textId="6AFC2FD5" w:rsidR="00CB2DA8" w:rsidRPr="002706BE" w:rsidRDefault="00CB2DA8" w:rsidP="00880693">
            <w:pPr>
              <w:spacing w:after="0" w:line="240" w:lineRule="auto"/>
              <w:contextualSpacing/>
              <w:jc w:val="center"/>
              <w:rPr>
                <w:sz w:val="24"/>
                <w:szCs w:val="24"/>
              </w:rPr>
            </w:pPr>
            <w:r w:rsidRPr="002706BE">
              <w:rPr>
                <w:sz w:val="24"/>
                <w:szCs w:val="24"/>
              </w:rPr>
              <w:t>5</w:t>
            </w:r>
          </w:p>
        </w:tc>
        <w:tc>
          <w:tcPr>
            <w:tcW w:w="1079" w:type="dxa"/>
            <w:shd w:val="clear" w:color="auto" w:fill="auto"/>
            <w:noWrap/>
            <w:vAlign w:val="center"/>
          </w:tcPr>
          <w:p w14:paraId="3B3524CB" w14:textId="06CEB290" w:rsidR="00CB2DA8" w:rsidRPr="002706BE" w:rsidRDefault="00CB2DA8" w:rsidP="00880693">
            <w:pPr>
              <w:spacing w:after="0" w:line="240" w:lineRule="auto"/>
              <w:contextualSpacing/>
              <w:jc w:val="center"/>
              <w:rPr>
                <w:sz w:val="24"/>
                <w:szCs w:val="24"/>
              </w:rPr>
            </w:pPr>
            <w:r w:rsidRPr="002706BE">
              <w:rPr>
                <w:sz w:val="24"/>
                <w:szCs w:val="24"/>
              </w:rPr>
              <w:t>6</w:t>
            </w:r>
          </w:p>
        </w:tc>
        <w:tc>
          <w:tcPr>
            <w:tcW w:w="913" w:type="dxa"/>
            <w:shd w:val="clear" w:color="auto" w:fill="auto"/>
            <w:noWrap/>
            <w:vAlign w:val="center"/>
          </w:tcPr>
          <w:p w14:paraId="00D141E9" w14:textId="6D5E8B1F" w:rsidR="00CB2DA8" w:rsidRPr="002706BE" w:rsidRDefault="00CB2DA8" w:rsidP="00880693">
            <w:pPr>
              <w:spacing w:after="0" w:line="240" w:lineRule="auto"/>
              <w:contextualSpacing/>
              <w:jc w:val="center"/>
              <w:rPr>
                <w:sz w:val="24"/>
                <w:szCs w:val="24"/>
              </w:rPr>
            </w:pPr>
            <w:r w:rsidRPr="002706BE">
              <w:rPr>
                <w:sz w:val="24"/>
                <w:szCs w:val="24"/>
              </w:rPr>
              <w:t>7</w:t>
            </w:r>
          </w:p>
        </w:tc>
      </w:tr>
      <w:tr w:rsidR="002706BE" w:rsidRPr="002706BE" w14:paraId="60E41522" w14:textId="77777777" w:rsidTr="001A7FF3">
        <w:trPr>
          <w:trHeight w:val="315"/>
        </w:trPr>
        <w:tc>
          <w:tcPr>
            <w:tcW w:w="3085" w:type="dxa"/>
            <w:shd w:val="clear" w:color="auto" w:fill="auto"/>
            <w:noWrap/>
            <w:vAlign w:val="center"/>
            <w:hideMark/>
          </w:tcPr>
          <w:p w14:paraId="3012E6F2"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Thesium</w:t>
            </w:r>
            <w:r w:rsidRPr="002706BE">
              <w:rPr>
                <w:sz w:val="24"/>
                <w:szCs w:val="24"/>
                <w:lang w:val="en-US"/>
              </w:rPr>
              <w:t xml:space="preserve"> </w:t>
            </w:r>
            <w:r w:rsidRPr="002706BE">
              <w:rPr>
                <w:i/>
                <w:iCs/>
                <w:sz w:val="24"/>
                <w:szCs w:val="24"/>
                <w:lang w:val="en-US"/>
              </w:rPr>
              <w:t>refractum</w:t>
            </w:r>
            <w:r w:rsidRPr="002706BE">
              <w:rPr>
                <w:sz w:val="24"/>
                <w:szCs w:val="24"/>
                <w:lang w:val="en-US"/>
              </w:rPr>
              <w:t xml:space="preserve"> C.A. Mey.</w:t>
            </w:r>
          </w:p>
        </w:tc>
        <w:tc>
          <w:tcPr>
            <w:tcW w:w="851" w:type="dxa"/>
            <w:shd w:val="clear" w:color="auto" w:fill="auto"/>
            <w:noWrap/>
            <w:vAlign w:val="center"/>
            <w:hideMark/>
          </w:tcPr>
          <w:p w14:paraId="6032A768"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124D244A"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3475E6C0"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2A22329C"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7CFC62DC"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79698A1B"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61454E65" w14:textId="77777777" w:rsidTr="001A7FF3">
        <w:trPr>
          <w:trHeight w:val="315"/>
        </w:trPr>
        <w:tc>
          <w:tcPr>
            <w:tcW w:w="3085" w:type="dxa"/>
            <w:shd w:val="clear" w:color="auto" w:fill="auto"/>
            <w:noWrap/>
            <w:vAlign w:val="center"/>
            <w:hideMark/>
          </w:tcPr>
          <w:p w14:paraId="290BA5C6"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Thlaspi arvense </w:t>
            </w:r>
            <w:r w:rsidRPr="002706BE">
              <w:rPr>
                <w:sz w:val="24"/>
                <w:szCs w:val="24"/>
              </w:rPr>
              <w:t xml:space="preserve">L. </w:t>
            </w:r>
          </w:p>
        </w:tc>
        <w:tc>
          <w:tcPr>
            <w:tcW w:w="851" w:type="dxa"/>
            <w:shd w:val="clear" w:color="auto" w:fill="auto"/>
            <w:noWrap/>
            <w:vAlign w:val="center"/>
            <w:hideMark/>
          </w:tcPr>
          <w:p w14:paraId="3EE37066"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365BE03B"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7DB615D7"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4D70D436"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7C8A063D"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561E3E35"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1FE387BB" w14:textId="77777777" w:rsidTr="001A7FF3">
        <w:trPr>
          <w:trHeight w:val="315"/>
        </w:trPr>
        <w:tc>
          <w:tcPr>
            <w:tcW w:w="3085" w:type="dxa"/>
            <w:shd w:val="clear" w:color="auto" w:fill="auto"/>
            <w:noWrap/>
            <w:vAlign w:val="center"/>
            <w:hideMark/>
          </w:tcPr>
          <w:p w14:paraId="3ADD5C0C" w14:textId="77777777" w:rsidR="00BD2A72" w:rsidRPr="002706BE" w:rsidRDefault="00BD2A72" w:rsidP="00880693">
            <w:pPr>
              <w:spacing w:after="0" w:line="240" w:lineRule="auto"/>
              <w:contextualSpacing/>
              <w:rPr>
                <w:i/>
                <w:iCs/>
                <w:sz w:val="24"/>
                <w:szCs w:val="24"/>
              </w:rPr>
            </w:pPr>
            <w:r w:rsidRPr="002706BE">
              <w:rPr>
                <w:i/>
                <w:iCs/>
                <w:sz w:val="24"/>
                <w:szCs w:val="24"/>
              </w:rPr>
              <w:t>Thymus marschallianus</w:t>
            </w:r>
            <w:r w:rsidRPr="002706BE">
              <w:rPr>
                <w:sz w:val="24"/>
                <w:szCs w:val="24"/>
              </w:rPr>
              <w:t xml:space="preserve"> Willd. </w:t>
            </w:r>
          </w:p>
        </w:tc>
        <w:tc>
          <w:tcPr>
            <w:tcW w:w="851" w:type="dxa"/>
            <w:shd w:val="clear" w:color="auto" w:fill="auto"/>
            <w:noWrap/>
            <w:vAlign w:val="center"/>
            <w:hideMark/>
          </w:tcPr>
          <w:p w14:paraId="59210CA7" w14:textId="77777777" w:rsidR="00BD2A72" w:rsidRPr="002706BE" w:rsidRDefault="00BD2A72" w:rsidP="00880693">
            <w:pPr>
              <w:spacing w:after="0" w:line="240" w:lineRule="auto"/>
              <w:contextualSpacing/>
              <w:jc w:val="center"/>
              <w:rPr>
                <w:sz w:val="24"/>
                <w:szCs w:val="24"/>
              </w:rPr>
            </w:pPr>
            <w:r w:rsidRPr="002706BE">
              <w:rPr>
                <w:sz w:val="24"/>
                <w:szCs w:val="24"/>
              </w:rPr>
              <w:t>пкч</w:t>
            </w:r>
          </w:p>
        </w:tc>
        <w:tc>
          <w:tcPr>
            <w:tcW w:w="879" w:type="dxa"/>
            <w:shd w:val="clear" w:color="auto" w:fill="auto"/>
            <w:noWrap/>
            <w:vAlign w:val="center"/>
            <w:hideMark/>
          </w:tcPr>
          <w:p w14:paraId="63EF49C4"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6DEDE201"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5A043F97"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70086E2D" w14:textId="77777777" w:rsidR="00BD2A72" w:rsidRPr="002706BE" w:rsidRDefault="00BD2A72" w:rsidP="00880693">
            <w:pPr>
              <w:spacing w:after="0" w:line="240" w:lineRule="auto"/>
              <w:contextualSpacing/>
              <w:jc w:val="center"/>
              <w:rPr>
                <w:sz w:val="24"/>
                <w:szCs w:val="24"/>
              </w:rPr>
            </w:pPr>
            <w:r w:rsidRPr="002706BE">
              <w:rPr>
                <w:sz w:val="24"/>
                <w:szCs w:val="24"/>
              </w:rPr>
              <w:t>ЕА5</w:t>
            </w:r>
          </w:p>
        </w:tc>
        <w:tc>
          <w:tcPr>
            <w:tcW w:w="913" w:type="dxa"/>
            <w:shd w:val="clear" w:color="auto" w:fill="auto"/>
            <w:noWrap/>
            <w:vAlign w:val="center"/>
            <w:hideMark/>
          </w:tcPr>
          <w:p w14:paraId="0E77AAE3"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49F7FA83" w14:textId="77777777" w:rsidTr="001A7FF3">
        <w:trPr>
          <w:trHeight w:val="315"/>
        </w:trPr>
        <w:tc>
          <w:tcPr>
            <w:tcW w:w="3085" w:type="dxa"/>
            <w:shd w:val="clear" w:color="auto" w:fill="auto"/>
            <w:noWrap/>
            <w:vAlign w:val="center"/>
            <w:hideMark/>
          </w:tcPr>
          <w:p w14:paraId="76DACC6C"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Thymus mugodzharicus</w:t>
            </w:r>
            <w:r w:rsidRPr="002706BE">
              <w:rPr>
                <w:sz w:val="24"/>
                <w:szCs w:val="24"/>
                <w:lang w:val="en-US"/>
              </w:rPr>
              <w:t xml:space="preserve"> Klokov &amp; Des.-Shost. </w:t>
            </w:r>
          </w:p>
        </w:tc>
        <w:tc>
          <w:tcPr>
            <w:tcW w:w="851" w:type="dxa"/>
            <w:shd w:val="clear" w:color="auto" w:fill="auto"/>
            <w:noWrap/>
            <w:vAlign w:val="center"/>
            <w:hideMark/>
          </w:tcPr>
          <w:p w14:paraId="42E153FB" w14:textId="77777777" w:rsidR="00BD2A72" w:rsidRPr="002706BE" w:rsidRDefault="00BD2A72" w:rsidP="00880693">
            <w:pPr>
              <w:spacing w:after="0" w:line="240" w:lineRule="auto"/>
              <w:contextualSpacing/>
              <w:jc w:val="center"/>
              <w:rPr>
                <w:sz w:val="24"/>
                <w:szCs w:val="24"/>
              </w:rPr>
            </w:pPr>
            <w:r w:rsidRPr="002706BE">
              <w:rPr>
                <w:sz w:val="24"/>
                <w:szCs w:val="24"/>
              </w:rPr>
              <w:t>пкч</w:t>
            </w:r>
          </w:p>
        </w:tc>
        <w:tc>
          <w:tcPr>
            <w:tcW w:w="879" w:type="dxa"/>
            <w:shd w:val="clear" w:color="auto" w:fill="auto"/>
            <w:noWrap/>
            <w:vAlign w:val="center"/>
            <w:hideMark/>
          </w:tcPr>
          <w:p w14:paraId="595F8AB1"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41587F38"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7B1555CA"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7C892D66" w14:textId="77777777" w:rsidR="00BD2A72" w:rsidRPr="002706BE" w:rsidRDefault="00BD2A72" w:rsidP="00880693">
            <w:pPr>
              <w:spacing w:after="0" w:line="240" w:lineRule="auto"/>
              <w:contextualSpacing/>
              <w:jc w:val="center"/>
              <w:rPr>
                <w:sz w:val="24"/>
                <w:szCs w:val="24"/>
              </w:rPr>
            </w:pPr>
            <w:r w:rsidRPr="002706BE">
              <w:rPr>
                <w:sz w:val="24"/>
                <w:szCs w:val="24"/>
              </w:rPr>
              <w:t>Эндем</w:t>
            </w:r>
          </w:p>
        </w:tc>
        <w:tc>
          <w:tcPr>
            <w:tcW w:w="913" w:type="dxa"/>
            <w:shd w:val="clear" w:color="auto" w:fill="auto"/>
            <w:noWrap/>
            <w:vAlign w:val="center"/>
            <w:hideMark/>
          </w:tcPr>
          <w:p w14:paraId="359FAE8C"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1635F2E0" w14:textId="77777777" w:rsidTr="001A7FF3">
        <w:trPr>
          <w:trHeight w:val="375"/>
        </w:trPr>
        <w:tc>
          <w:tcPr>
            <w:tcW w:w="3085" w:type="dxa"/>
            <w:shd w:val="clear" w:color="auto" w:fill="auto"/>
            <w:noWrap/>
            <w:vAlign w:val="center"/>
            <w:hideMark/>
          </w:tcPr>
          <w:p w14:paraId="495262A2" w14:textId="77777777" w:rsidR="00BD2A72" w:rsidRPr="002706BE" w:rsidRDefault="00BD2A72" w:rsidP="00880693">
            <w:pPr>
              <w:spacing w:after="0" w:line="240" w:lineRule="auto"/>
              <w:contextualSpacing/>
              <w:rPr>
                <w:i/>
                <w:iCs/>
                <w:sz w:val="24"/>
                <w:szCs w:val="24"/>
                <w:lang w:val="en-US"/>
              </w:rPr>
            </w:pPr>
            <w:r w:rsidRPr="002706BE">
              <w:rPr>
                <w:i/>
                <w:iCs/>
                <w:sz w:val="24"/>
                <w:szCs w:val="24"/>
                <w:lang w:val="en-US"/>
              </w:rPr>
              <w:t>Tragopogon capitatus</w:t>
            </w:r>
            <w:r w:rsidRPr="002706BE">
              <w:rPr>
                <w:sz w:val="24"/>
                <w:szCs w:val="24"/>
                <w:lang w:val="en-US"/>
              </w:rPr>
              <w:t xml:space="preserve"> S.A.Nikitin</w:t>
            </w:r>
          </w:p>
        </w:tc>
        <w:tc>
          <w:tcPr>
            <w:tcW w:w="851" w:type="dxa"/>
            <w:shd w:val="clear" w:color="auto" w:fill="auto"/>
            <w:noWrap/>
            <w:vAlign w:val="center"/>
            <w:hideMark/>
          </w:tcPr>
          <w:p w14:paraId="789EC208"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7D869D4C"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304D5822"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223ADD01"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473D423C" w14:textId="77777777" w:rsidR="00BD2A72" w:rsidRPr="002706BE" w:rsidRDefault="00BD2A72" w:rsidP="00880693">
            <w:pPr>
              <w:spacing w:after="0" w:line="240" w:lineRule="auto"/>
              <w:contextualSpacing/>
              <w:jc w:val="center"/>
              <w:rPr>
                <w:sz w:val="24"/>
                <w:szCs w:val="24"/>
              </w:rPr>
            </w:pPr>
            <w:r w:rsidRPr="002706BE">
              <w:rPr>
                <w:sz w:val="24"/>
                <w:szCs w:val="24"/>
              </w:rPr>
              <w:t>А2</w:t>
            </w:r>
          </w:p>
        </w:tc>
        <w:tc>
          <w:tcPr>
            <w:tcW w:w="913" w:type="dxa"/>
            <w:shd w:val="clear" w:color="auto" w:fill="auto"/>
            <w:noWrap/>
            <w:vAlign w:val="center"/>
            <w:hideMark/>
          </w:tcPr>
          <w:p w14:paraId="1422CD98"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267B5798" w14:textId="77777777" w:rsidTr="001A7FF3">
        <w:trPr>
          <w:trHeight w:val="375"/>
        </w:trPr>
        <w:tc>
          <w:tcPr>
            <w:tcW w:w="3085" w:type="dxa"/>
            <w:shd w:val="clear" w:color="auto" w:fill="auto"/>
            <w:noWrap/>
            <w:vAlign w:val="center"/>
            <w:hideMark/>
          </w:tcPr>
          <w:p w14:paraId="2EB326C3" w14:textId="77777777" w:rsidR="00BD2A72" w:rsidRPr="002706BE" w:rsidRDefault="00BD2A72" w:rsidP="00880693">
            <w:pPr>
              <w:spacing w:after="0" w:line="240" w:lineRule="auto"/>
              <w:contextualSpacing/>
              <w:rPr>
                <w:i/>
                <w:iCs/>
                <w:sz w:val="24"/>
                <w:szCs w:val="24"/>
              </w:rPr>
            </w:pPr>
            <w:r w:rsidRPr="002706BE">
              <w:rPr>
                <w:i/>
                <w:iCs/>
                <w:sz w:val="24"/>
                <w:szCs w:val="24"/>
              </w:rPr>
              <w:t>Tragopogon dubius</w:t>
            </w:r>
            <w:r w:rsidRPr="002706BE">
              <w:rPr>
                <w:sz w:val="24"/>
                <w:szCs w:val="24"/>
              </w:rPr>
              <w:t xml:space="preserve"> Scop. </w:t>
            </w:r>
          </w:p>
        </w:tc>
        <w:tc>
          <w:tcPr>
            <w:tcW w:w="851" w:type="dxa"/>
            <w:shd w:val="clear" w:color="auto" w:fill="auto"/>
            <w:noWrap/>
            <w:vAlign w:val="center"/>
            <w:hideMark/>
          </w:tcPr>
          <w:p w14:paraId="29E2C0D6"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7B0C9BD8"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2DC39FF6"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44DC68D3"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56AE32EE" w14:textId="77777777" w:rsidR="00BD2A72" w:rsidRPr="002706BE" w:rsidRDefault="00BD2A72" w:rsidP="00880693">
            <w:pPr>
              <w:spacing w:after="0" w:line="240" w:lineRule="auto"/>
              <w:contextualSpacing/>
              <w:jc w:val="center"/>
              <w:rPr>
                <w:sz w:val="24"/>
                <w:szCs w:val="24"/>
              </w:rPr>
            </w:pPr>
            <w:r w:rsidRPr="002706BE">
              <w:rPr>
                <w:sz w:val="24"/>
                <w:szCs w:val="24"/>
              </w:rPr>
              <w:t>ЕА2</w:t>
            </w:r>
          </w:p>
        </w:tc>
        <w:tc>
          <w:tcPr>
            <w:tcW w:w="913" w:type="dxa"/>
            <w:shd w:val="clear" w:color="auto" w:fill="auto"/>
            <w:noWrap/>
            <w:vAlign w:val="center"/>
            <w:hideMark/>
          </w:tcPr>
          <w:p w14:paraId="73E4AADA"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7D7641C5" w14:textId="77777777" w:rsidTr="001A7FF3">
        <w:trPr>
          <w:trHeight w:val="375"/>
        </w:trPr>
        <w:tc>
          <w:tcPr>
            <w:tcW w:w="3085" w:type="dxa"/>
            <w:shd w:val="clear" w:color="auto" w:fill="auto"/>
            <w:noWrap/>
            <w:vAlign w:val="center"/>
            <w:hideMark/>
          </w:tcPr>
          <w:p w14:paraId="64DC395C" w14:textId="77777777" w:rsidR="00BD2A72" w:rsidRPr="002706BE" w:rsidRDefault="00BD2A72" w:rsidP="00880693">
            <w:pPr>
              <w:spacing w:after="0" w:line="240" w:lineRule="auto"/>
              <w:contextualSpacing/>
              <w:rPr>
                <w:sz w:val="24"/>
                <w:szCs w:val="24"/>
              </w:rPr>
            </w:pPr>
            <w:r w:rsidRPr="002706BE">
              <w:rPr>
                <w:i/>
                <w:iCs/>
                <w:sz w:val="24"/>
                <w:szCs w:val="24"/>
              </w:rPr>
              <w:t>Tragopogon orientalis</w:t>
            </w:r>
            <w:r w:rsidRPr="002706BE">
              <w:rPr>
                <w:sz w:val="24"/>
                <w:szCs w:val="24"/>
              </w:rPr>
              <w:t xml:space="preserve"> L.</w:t>
            </w:r>
          </w:p>
        </w:tc>
        <w:tc>
          <w:tcPr>
            <w:tcW w:w="851" w:type="dxa"/>
            <w:shd w:val="clear" w:color="auto" w:fill="auto"/>
            <w:noWrap/>
            <w:vAlign w:val="center"/>
            <w:hideMark/>
          </w:tcPr>
          <w:p w14:paraId="6F9161C6"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3760E397"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1B07D8AC"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170FF689"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5A719426" w14:textId="77777777" w:rsidR="00BD2A72" w:rsidRPr="002706BE" w:rsidRDefault="00BD2A72" w:rsidP="00880693">
            <w:pPr>
              <w:spacing w:after="0" w:line="240" w:lineRule="auto"/>
              <w:contextualSpacing/>
              <w:jc w:val="center"/>
              <w:rPr>
                <w:sz w:val="24"/>
                <w:szCs w:val="24"/>
              </w:rPr>
            </w:pPr>
            <w:r w:rsidRPr="002706BE">
              <w:rPr>
                <w:sz w:val="24"/>
                <w:szCs w:val="24"/>
              </w:rPr>
              <w:t>ЕА4</w:t>
            </w:r>
          </w:p>
        </w:tc>
        <w:tc>
          <w:tcPr>
            <w:tcW w:w="913" w:type="dxa"/>
            <w:shd w:val="clear" w:color="auto" w:fill="auto"/>
            <w:noWrap/>
            <w:vAlign w:val="center"/>
            <w:hideMark/>
          </w:tcPr>
          <w:p w14:paraId="524D605A"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5809085A" w14:textId="77777777" w:rsidTr="001A7FF3">
        <w:trPr>
          <w:trHeight w:val="375"/>
        </w:trPr>
        <w:tc>
          <w:tcPr>
            <w:tcW w:w="3085" w:type="dxa"/>
            <w:shd w:val="clear" w:color="auto" w:fill="auto"/>
            <w:noWrap/>
            <w:vAlign w:val="center"/>
            <w:hideMark/>
          </w:tcPr>
          <w:p w14:paraId="3CC6240B" w14:textId="77777777" w:rsidR="00BD2A72" w:rsidRPr="002706BE" w:rsidRDefault="00BD2A72" w:rsidP="00880693">
            <w:pPr>
              <w:spacing w:after="0" w:line="240" w:lineRule="auto"/>
              <w:contextualSpacing/>
              <w:rPr>
                <w:i/>
                <w:iCs/>
                <w:sz w:val="24"/>
                <w:szCs w:val="24"/>
              </w:rPr>
            </w:pPr>
            <w:r w:rsidRPr="002706BE">
              <w:rPr>
                <w:i/>
                <w:iCs/>
                <w:sz w:val="24"/>
                <w:szCs w:val="24"/>
              </w:rPr>
              <w:t>Tragopogon podolicus</w:t>
            </w:r>
            <w:r w:rsidRPr="002706BE">
              <w:rPr>
                <w:sz w:val="24"/>
                <w:szCs w:val="24"/>
              </w:rPr>
              <w:t xml:space="preserve"> (Bess.) Artemcz. </w:t>
            </w:r>
          </w:p>
        </w:tc>
        <w:tc>
          <w:tcPr>
            <w:tcW w:w="851" w:type="dxa"/>
            <w:shd w:val="clear" w:color="auto" w:fill="auto"/>
            <w:noWrap/>
            <w:vAlign w:val="center"/>
            <w:hideMark/>
          </w:tcPr>
          <w:p w14:paraId="18618F0B"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71B952B0"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6DA624E4"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19E241E1"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180622BE" w14:textId="77777777" w:rsidR="00BD2A72" w:rsidRPr="002706BE" w:rsidRDefault="00BD2A72" w:rsidP="00880693">
            <w:pPr>
              <w:spacing w:after="0" w:line="240" w:lineRule="auto"/>
              <w:contextualSpacing/>
              <w:jc w:val="center"/>
              <w:rPr>
                <w:sz w:val="24"/>
                <w:szCs w:val="24"/>
              </w:rPr>
            </w:pPr>
            <w:r w:rsidRPr="002706BE">
              <w:rPr>
                <w:sz w:val="24"/>
                <w:szCs w:val="24"/>
              </w:rPr>
              <w:t>ЕА5</w:t>
            </w:r>
          </w:p>
        </w:tc>
        <w:tc>
          <w:tcPr>
            <w:tcW w:w="913" w:type="dxa"/>
            <w:shd w:val="clear" w:color="auto" w:fill="auto"/>
            <w:noWrap/>
            <w:vAlign w:val="center"/>
            <w:hideMark/>
          </w:tcPr>
          <w:p w14:paraId="3E6F89DF"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1FF8357A" w14:textId="77777777" w:rsidTr="001A7FF3">
        <w:trPr>
          <w:trHeight w:val="315"/>
        </w:trPr>
        <w:tc>
          <w:tcPr>
            <w:tcW w:w="3085" w:type="dxa"/>
            <w:shd w:val="clear" w:color="auto" w:fill="auto"/>
            <w:noWrap/>
            <w:vAlign w:val="center"/>
            <w:hideMark/>
          </w:tcPr>
          <w:p w14:paraId="6D924474" w14:textId="77777777" w:rsidR="00BD2A72" w:rsidRPr="002706BE" w:rsidRDefault="00BD2A72" w:rsidP="00880693">
            <w:pPr>
              <w:spacing w:after="0" w:line="240" w:lineRule="auto"/>
              <w:contextualSpacing/>
              <w:rPr>
                <w:sz w:val="24"/>
                <w:szCs w:val="24"/>
              </w:rPr>
            </w:pPr>
            <w:r w:rsidRPr="002706BE">
              <w:rPr>
                <w:i/>
                <w:iCs/>
                <w:sz w:val="24"/>
                <w:szCs w:val="24"/>
              </w:rPr>
              <w:t>Trifolium pratense</w:t>
            </w:r>
            <w:r w:rsidRPr="002706BE">
              <w:rPr>
                <w:sz w:val="24"/>
                <w:szCs w:val="24"/>
              </w:rPr>
              <w:t xml:space="preserve"> L.</w:t>
            </w:r>
          </w:p>
        </w:tc>
        <w:tc>
          <w:tcPr>
            <w:tcW w:w="851" w:type="dxa"/>
            <w:shd w:val="clear" w:color="auto" w:fill="auto"/>
            <w:noWrap/>
            <w:vAlign w:val="center"/>
            <w:hideMark/>
          </w:tcPr>
          <w:p w14:paraId="1F58F53A"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32C478E1"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365E1C2B"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536B5B96"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58A56BA6"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5D1F9732"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7922069E" w14:textId="77777777" w:rsidTr="001A7FF3">
        <w:trPr>
          <w:trHeight w:val="315"/>
        </w:trPr>
        <w:tc>
          <w:tcPr>
            <w:tcW w:w="3085" w:type="dxa"/>
            <w:shd w:val="clear" w:color="auto" w:fill="auto"/>
            <w:noWrap/>
            <w:vAlign w:val="center"/>
            <w:hideMark/>
          </w:tcPr>
          <w:p w14:paraId="10285AC5" w14:textId="77777777" w:rsidR="00BD2A72" w:rsidRPr="002706BE" w:rsidRDefault="00BD2A72" w:rsidP="00880693">
            <w:pPr>
              <w:spacing w:after="0" w:line="240" w:lineRule="auto"/>
              <w:contextualSpacing/>
              <w:rPr>
                <w:i/>
                <w:iCs/>
                <w:sz w:val="24"/>
                <w:szCs w:val="24"/>
              </w:rPr>
            </w:pPr>
            <w:r w:rsidRPr="002706BE">
              <w:rPr>
                <w:i/>
                <w:iCs/>
                <w:sz w:val="24"/>
                <w:szCs w:val="24"/>
              </w:rPr>
              <w:t>Triglochin palustre L.</w:t>
            </w:r>
            <w:r w:rsidRPr="002706BE">
              <w:rPr>
                <w:sz w:val="24"/>
                <w:szCs w:val="24"/>
              </w:rPr>
              <w:t xml:space="preserve"> </w:t>
            </w:r>
          </w:p>
        </w:tc>
        <w:tc>
          <w:tcPr>
            <w:tcW w:w="851" w:type="dxa"/>
            <w:shd w:val="clear" w:color="auto" w:fill="auto"/>
            <w:noWrap/>
            <w:vAlign w:val="center"/>
            <w:hideMark/>
          </w:tcPr>
          <w:p w14:paraId="772EFC0C"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6088594F"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1571" w:type="dxa"/>
            <w:shd w:val="clear" w:color="auto" w:fill="auto"/>
            <w:noWrap/>
            <w:vAlign w:val="center"/>
            <w:hideMark/>
          </w:tcPr>
          <w:p w14:paraId="69D71CC4"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7C7768B6"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0BF90256"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6ADB463A"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020A45F8" w14:textId="77777777" w:rsidTr="001A7FF3">
        <w:trPr>
          <w:trHeight w:val="375"/>
        </w:trPr>
        <w:tc>
          <w:tcPr>
            <w:tcW w:w="3085" w:type="dxa"/>
            <w:shd w:val="clear" w:color="auto" w:fill="auto"/>
            <w:noWrap/>
            <w:vAlign w:val="center"/>
            <w:hideMark/>
          </w:tcPr>
          <w:p w14:paraId="2964DCCD" w14:textId="77777777" w:rsidR="00BD2A72" w:rsidRPr="002706BE" w:rsidRDefault="00BD2A72" w:rsidP="00880693">
            <w:pPr>
              <w:spacing w:after="0" w:line="240" w:lineRule="auto"/>
              <w:contextualSpacing/>
              <w:rPr>
                <w:sz w:val="24"/>
                <w:szCs w:val="24"/>
                <w:lang w:val="en-US"/>
              </w:rPr>
            </w:pPr>
            <w:r w:rsidRPr="002706BE">
              <w:rPr>
                <w:i/>
                <w:iCs/>
                <w:sz w:val="24"/>
                <w:szCs w:val="24"/>
                <w:lang w:val="en-US"/>
              </w:rPr>
              <w:t>Trigonella arcuata</w:t>
            </w:r>
            <w:r w:rsidRPr="002706BE">
              <w:rPr>
                <w:sz w:val="24"/>
                <w:szCs w:val="24"/>
                <w:lang w:val="en-US"/>
              </w:rPr>
              <w:t xml:space="preserve"> C.A.Mey.</w:t>
            </w:r>
          </w:p>
        </w:tc>
        <w:tc>
          <w:tcPr>
            <w:tcW w:w="851" w:type="dxa"/>
            <w:shd w:val="clear" w:color="auto" w:fill="auto"/>
            <w:noWrap/>
            <w:vAlign w:val="center"/>
            <w:hideMark/>
          </w:tcPr>
          <w:p w14:paraId="1D7772A0"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0A7528EA"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4BAF42BE"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1DA05389"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2AB16073" w14:textId="77777777" w:rsidR="00BD2A72" w:rsidRPr="002706BE" w:rsidRDefault="00BD2A72" w:rsidP="00880693">
            <w:pPr>
              <w:spacing w:after="0" w:line="240" w:lineRule="auto"/>
              <w:contextualSpacing/>
              <w:jc w:val="center"/>
              <w:rPr>
                <w:sz w:val="24"/>
                <w:szCs w:val="24"/>
              </w:rPr>
            </w:pPr>
            <w:r w:rsidRPr="002706BE">
              <w:rPr>
                <w:sz w:val="24"/>
                <w:szCs w:val="24"/>
              </w:rPr>
              <w:t>ЕА2</w:t>
            </w:r>
          </w:p>
        </w:tc>
        <w:tc>
          <w:tcPr>
            <w:tcW w:w="913" w:type="dxa"/>
            <w:shd w:val="clear" w:color="auto" w:fill="auto"/>
            <w:noWrap/>
            <w:vAlign w:val="center"/>
            <w:hideMark/>
          </w:tcPr>
          <w:p w14:paraId="71CDDFA9"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2</w:t>
            </w:r>
          </w:p>
        </w:tc>
      </w:tr>
      <w:tr w:rsidR="002706BE" w:rsidRPr="002706BE" w14:paraId="0EEFF4BC" w14:textId="77777777" w:rsidTr="001A7FF3">
        <w:trPr>
          <w:trHeight w:val="375"/>
        </w:trPr>
        <w:tc>
          <w:tcPr>
            <w:tcW w:w="3085" w:type="dxa"/>
            <w:shd w:val="clear" w:color="auto" w:fill="auto"/>
            <w:noWrap/>
            <w:vAlign w:val="center"/>
            <w:hideMark/>
          </w:tcPr>
          <w:p w14:paraId="5F2ADA0A" w14:textId="77777777" w:rsidR="00BD2A72" w:rsidRPr="002706BE" w:rsidRDefault="00BD2A72" w:rsidP="00880693">
            <w:pPr>
              <w:spacing w:after="0" w:line="240" w:lineRule="auto"/>
              <w:contextualSpacing/>
              <w:rPr>
                <w:sz w:val="24"/>
                <w:szCs w:val="24"/>
                <w:lang w:val="en-US"/>
              </w:rPr>
            </w:pPr>
            <w:r w:rsidRPr="002706BE">
              <w:rPr>
                <w:i/>
                <w:iCs/>
                <w:sz w:val="24"/>
                <w:szCs w:val="24"/>
                <w:lang w:val="en-US"/>
              </w:rPr>
              <w:t xml:space="preserve">Tripleurospermum inodorum </w:t>
            </w:r>
            <w:r w:rsidRPr="002706BE">
              <w:rPr>
                <w:sz w:val="24"/>
                <w:szCs w:val="24"/>
                <w:lang w:val="en-US"/>
              </w:rPr>
              <w:t xml:space="preserve">(L.) Sch. Bip. </w:t>
            </w:r>
          </w:p>
        </w:tc>
        <w:tc>
          <w:tcPr>
            <w:tcW w:w="851" w:type="dxa"/>
            <w:shd w:val="clear" w:color="auto" w:fill="auto"/>
            <w:noWrap/>
            <w:vAlign w:val="center"/>
            <w:hideMark/>
          </w:tcPr>
          <w:p w14:paraId="09FB8C27"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123C6879"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32809531"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09E84B3A"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2F9A9C0E"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59619076"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1BED7D97" w14:textId="77777777" w:rsidTr="001A7FF3">
        <w:trPr>
          <w:trHeight w:val="375"/>
        </w:trPr>
        <w:tc>
          <w:tcPr>
            <w:tcW w:w="3085" w:type="dxa"/>
            <w:shd w:val="clear" w:color="auto" w:fill="auto"/>
            <w:noWrap/>
            <w:vAlign w:val="center"/>
            <w:hideMark/>
          </w:tcPr>
          <w:p w14:paraId="268C790F" w14:textId="77777777" w:rsidR="00BD2A72" w:rsidRPr="002706BE" w:rsidRDefault="00BD2A72" w:rsidP="00880693">
            <w:pPr>
              <w:spacing w:after="0" w:line="240" w:lineRule="auto"/>
              <w:contextualSpacing/>
              <w:rPr>
                <w:sz w:val="24"/>
                <w:szCs w:val="24"/>
              </w:rPr>
            </w:pPr>
            <w:r w:rsidRPr="002706BE">
              <w:rPr>
                <w:i/>
                <w:iCs/>
                <w:sz w:val="24"/>
                <w:szCs w:val="24"/>
              </w:rPr>
              <w:t>Trommsdorffia maculata</w:t>
            </w:r>
            <w:r w:rsidRPr="002706BE">
              <w:rPr>
                <w:sz w:val="24"/>
                <w:szCs w:val="24"/>
              </w:rPr>
              <w:t xml:space="preserve"> (L.) Bernh.</w:t>
            </w:r>
          </w:p>
        </w:tc>
        <w:tc>
          <w:tcPr>
            <w:tcW w:w="851" w:type="dxa"/>
            <w:shd w:val="clear" w:color="auto" w:fill="auto"/>
            <w:noWrap/>
            <w:vAlign w:val="center"/>
            <w:hideMark/>
          </w:tcPr>
          <w:p w14:paraId="760D0718"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6CD60AF8"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6A6FB19F"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59FDFF65"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003BAF58"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0CC27ACB"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68CBA4B1" w14:textId="77777777" w:rsidTr="001A7FF3">
        <w:trPr>
          <w:trHeight w:val="375"/>
        </w:trPr>
        <w:tc>
          <w:tcPr>
            <w:tcW w:w="3085" w:type="dxa"/>
            <w:shd w:val="clear" w:color="auto" w:fill="auto"/>
            <w:noWrap/>
            <w:vAlign w:val="center"/>
            <w:hideMark/>
          </w:tcPr>
          <w:p w14:paraId="00F7C26C" w14:textId="77777777" w:rsidR="00BD2A72" w:rsidRPr="002706BE" w:rsidRDefault="00BD2A72" w:rsidP="00880693">
            <w:pPr>
              <w:spacing w:after="0" w:line="240" w:lineRule="auto"/>
              <w:contextualSpacing/>
              <w:rPr>
                <w:i/>
                <w:iCs/>
                <w:sz w:val="24"/>
                <w:szCs w:val="24"/>
              </w:rPr>
            </w:pPr>
            <w:r w:rsidRPr="002706BE">
              <w:rPr>
                <w:i/>
                <w:iCs/>
                <w:sz w:val="24"/>
                <w:szCs w:val="24"/>
              </w:rPr>
              <w:t>Tussilago farfara</w:t>
            </w:r>
            <w:r w:rsidRPr="002706BE">
              <w:rPr>
                <w:sz w:val="24"/>
                <w:szCs w:val="24"/>
              </w:rPr>
              <w:t xml:space="preserve"> L. </w:t>
            </w:r>
          </w:p>
        </w:tc>
        <w:tc>
          <w:tcPr>
            <w:tcW w:w="851" w:type="dxa"/>
            <w:shd w:val="clear" w:color="auto" w:fill="auto"/>
            <w:noWrap/>
            <w:vAlign w:val="center"/>
            <w:hideMark/>
          </w:tcPr>
          <w:p w14:paraId="3BEA52C8"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2776A4ED"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0DA1F2C4"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18EAF471"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08B03F1D"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6C71E784"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0E4E4B73" w14:textId="77777777" w:rsidTr="001A7FF3">
        <w:trPr>
          <w:trHeight w:val="375"/>
        </w:trPr>
        <w:tc>
          <w:tcPr>
            <w:tcW w:w="3085" w:type="dxa"/>
            <w:shd w:val="clear" w:color="auto" w:fill="auto"/>
            <w:noWrap/>
            <w:vAlign w:val="center"/>
            <w:hideMark/>
          </w:tcPr>
          <w:p w14:paraId="677A1050" w14:textId="77777777" w:rsidR="00BD2A72" w:rsidRPr="002706BE" w:rsidRDefault="00BD2A72" w:rsidP="00880693">
            <w:pPr>
              <w:spacing w:after="0" w:line="240" w:lineRule="auto"/>
              <w:contextualSpacing/>
              <w:rPr>
                <w:i/>
                <w:iCs/>
                <w:sz w:val="24"/>
                <w:szCs w:val="24"/>
              </w:rPr>
            </w:pPr>
            <w:r w:rsidRPr="002706BE">
              <w:rPr>
                <w:i/>
                <w:iCs/>
                <w:sz w:val="24"/>
                <w:szCs w:val="24"/>
              </w:rPr>
              <w:t>Typha angustifolia</w:t>
            </w:r>
            <w:r w:rsidRPr="002706BE">
              <w:rPr>
                <w:sz w:val="24"/>
                <w:szCs w:val="24"/>
              </w:rPr>
              <w:t xml:space="preserve"> L.</w:t>
            </w:r>
          </w:p>
        </w:tc>
        <w:tc>
          <w:tcPr>
            <w:tcW w:w="851" w:type="dxa"/>
            <w:shd w:val="clear" w:color="auto" w:fill="auto"/>
            <w:noWrap/>
            <w:vAlign w:val="center"/>
            <w:hideMark/>
          </w:tcPr>
          <w:p w14:paraId="50D0AA1F"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701B5807" w14:textId="77777777" w:rsidR="00BD2A72" w:rsidRPr="002706BE" w:rsidRDefault="00BD2A72" w:rsidP="00880693">
            <w:pPr>
              <w:spacing w:after="0" w:line="240" w:lineRule="auto"/>
              <w:contextualSpacing/>
              <w:jc w:val="center"/>
              <w:rPr>
                <w:sz w:val="24"/>
                <w:szCs w:val="24"/>
              </w:rPr>
            </w:pPr>
            <w:r w:rsidRPr="002706BE">
              <w:rPr>
                <w:sz w:val="24"/>
                <w:szCs w:val="24"/>
              </w:rPr>
              <w:t>Гд</w:t>
            </w:r>
          </w:p>
        </w:tc>
        <w:tc>
          <w:tcPr>
            <w:tcW w:w="1571" w:type="dxa"/>
            <w:shd w:val="clear" w:color="auto" w:fill="auto"/>
            <w:noWrap/>
            <w:vAlign w:val="center"/>
            <w:hideMark/>
          </w:tcPr>
          <w:p w14:paraId="640CEC8B" w14:textId="77777777" w:rsidR="00BD2A72" w:rsidRPr="002706BE" w:rsidRDefault="00BD2A72" w:rsidP="00880693">
            <w:pPr>
              <w:spacing w:after="0" w:line="240" w:lineRule="auto"/>
              <w:contextualSpacing/>
              <w:jc w:val="center"/>
              <w:rPr>
                <w:sz w:val="24"/>
                <w:szCs w:val="24"/>
              </w:rPr>
            </w:pPr>
            <w:r w:rsidRPr="002706BE">
              <w:rPr>
                <w:sz w:val="24"/>
                <w:szCs w:val="24"/>
              </w:rPr>
              <w:t>Прибрежный</w:t>
            </w:r>
          </w:p>
        </w:tc>
        <w:tc>
          <w:tcPr>
            <w:tcW w:w="839" w:type="dxa"/>
            <w:shd w:val="clear" w:color="auto" w:fill="auto"/>
            <w:noWrap/>
            <w:vAlign w:val="center"/>
            <w:hideMark/>
          </w:tcPr>
          <w:p w14:paraId="5EDB6ED4"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2337AF28"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2A4759D7"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4FF6C8A1" w14:textId="77777777" w:rsidTr="001A7FF3">
        <w:trPr>
          <w:trHeight w:val="375"/>
        </w:trPr>
        <w:tc>
          <w:tcPr>
            <w:tcW w:w="3085" w:type="dxa"/>
            <w:shd w:val="clear" w:color="auto" w:fill="auto"/>
            <w:noWrap/>
            <w:vAlign w:val="center"/>
            <w:hideMark/>
          </w:tcPr>
          <w:p w14:paraId="6CB1330C" w14:textId="77777777" w:rsidR="00BD2A72" w:rsidRPr="002706BE" w:rsidRDefault="00BD2A72" w:rsidP="00880693">
            <w:pPr>
              <w:spacing w:after="0" w:line="240" w:lineRule="auto"/>
              <w:contextualSpacing/>
              <w:rPr>
                <w:i/>
                <w:iCs/>
                <w:sz w:val="24"/>
                <w:szCs w:val="24"/>
              </w:rPr>
            </w:pPr>
            <w:r w:rsidRPr="002706BE">
              <w:rPr>
                <w:i/>
                <w:iCs/>
                <w:sz w:val="24"/>
                <w:szCs w:val="24"/>
              </w:rPr>
              <w:t>Typha</w:t>
            </w:r>
            <w:r w:rsidRPr="002706BE">
              <w:rPr>
                <w:sz w:val="24"/>
                <w:szCs w:val="24"/>
              </w:rPr>
              <w:t xml:space="preserve"> </w:t>
            </w:r>
            <w:r w:rsidRPr="002706BE">
              <w:rPr>
                <w:i/>
                <w:iCs/>
                <w:sz w:val="24"/>
                <w:szCs w:val="24"/>
              </w:rPr>
              <w:t>latifolia</w:t>
            </w:r>
            <w:r w:rsidRPr="002706BE">
              <w:rPr>
                <w:sz w:val="24"/>
                <w:szCs w:val="24"/>
              </w:rPr>
              <w:t xml:space="preserve"> L</w:t>
            </w:r>
          </w:p>
        </w:tc>
        <w:tc>
          <w:tcPr>
            <w:tcW w:w="851" w:type="dxa"/>
            <w:shd w:val="clear" w:color="auto" w:fill="auto"/>
            <w:noWrap/>
            <w:vAlign w:val="center"/>
            <w:hideMark/>
          </w:tcPr>
          <w:p w14:paraId="65003D02"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5531540F" w14:textId="77777777" w:rsidR="00BD2A72" w:rsidRPr="002706BE" w:rsidRDefault="00BD2A72" w:rsidP="00880693">
            <w:pPr>
              <w:spacing w:after="0" w:line="240" w:lineRule="auto"/>
              <w:contextualSpacing/>
              <w:jc w:val="center"/>
              <w:rPr>
                <w:sz w:val="24"/>
                <w:szCs w:val="24"/>
              </w:rPr>
            </w:pPr>
            <w:r w:rsidRPr="002706BE">
              <w:rPr>
                <w:sz w:val="24"/>
                <w:szCs w:val="24"/>
              </w:rPr>
              <w:t>Гд</w:t>
            </w:r>
          </w:p>
        </w:tc>
        <w:tc>
          <w:tcPr>
            <w:tcW w:w="1571" w:type="dxa"/>
            <w:shd w:val="clear" w:color="auto" w:fill="auto"/>
            <w:noWrap/>
            <w:vAlign w:val="center"/>
            <w:hideMark/>
          </w:tcPr>
          <w:p w14:paraId="6072B796" w14:textId="77777777" w:rsidR="00BD2A72" w:rsidRPr="002706BE" w:rsidRDefault="00BD2A72" w:rsidP="00880693">
            <w:pPr>
              <w:spacing w:after="0" w:line="240" w:lineRule="auto"/>
              <w:contextualSpacing/>
              <w:jc w:val="center"/>
              <w:rPr>
                <w:sz w:val="24"/>
                <w:szCs w:val="24"/>
              </w:rPr>
            </w:pPr>
            <w:r w:rsidRPr="002706BE">
              <w:rPr>
                <w:sz w:val="24"/>
                <w:szCs w:val="24"/>
              </w:rPr>
              <w:t>Прибрежный</w:t>
            </w:r>
          </w:p>
        </w:tc>
        <w:tc>
          <w:tcPr>
            <w:tcW w:w="839" w:type="dxa"/>
            <w:shd w:val="clear" w:color="auto" w:fill="auto"/>
            <w:noWrap/>
            <w:vAlign w:val="center"/>
            <w:hideMark/>
          </w:tcPr>
          <w:p w14:paraId="2BF9E42A"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2CB2DD9A"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64EC1537"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27B997D7" w14:textId="77777777" w:rsidTr="001A7FF3">
        <w:trPr>
          <w:trHeight w:val="375"/>
        </w:trPr>
        <w:tc>
          <w:tcPr>
            <w:tcW w:w="3085" w:type="dxa"/>
            <w:shd w:val="clear" w:color="auto" w:fill="auto"/>
            <w:noWrap/>
            <w:vAlign w:val="center"/>
            <w:hideMark/>
          </w:tcPr>
          <w:p w14:paraId="497BA6AC" w14:textId="77777777" w:rsidR="00BD2A72" w:rsidRPr="002706BE" w:rsidRDefault="00BD2A72" w:rsidP="00880693">
            <w:pPr>
              <w:spacing w:after="0" w:line="240" w:lineRule="auto"/>
              <w:contextualSpacing/>
              <w:rPr>
                <w:i/>
                <w:iCs/>
                <w:sz w:val="24"/>
                <w:szCs w:val="24"/>
              </w:rPr>
            </w:pPr>
            <w:r w:rsidRPr="002706BE">
              <w:rPr>
                <w:i/>
                <w:iCs/>
                <w:sz w:val="24"/>
                <w:szCs w:val="24"/>
              </w:rPr>
              <w:t>Ulmus</w:t>
            </w:r>
            <w:r w:rsidRPr="002706BE">
              <w:rPr>
                <w:sz w:val="24"/>
                <w:szCs w:val="24"/>
              </w:rPr>
              <w:t xml:space="preserve"> </w:t>
            </w:r>
            <w:r w:rsidRPr="002706BE">
              <w:rPr>
                <w:i/>
                <w:iCs/>
                <w:sz w:val="24"/>
                <w:szCs w:val="24"/>
              </w:rPr>
              <w:t xml:space="preserve">laevis </w:t>
            </w:r>
            <w:r w:rsidRPr="002706BE">
              <w:rPr>
                <w:sz w:val="24"/>
                <w:szCs w:val="24"/>
              </w:rPr>
              <w:t xml:space="preserve">Pall. </w:t>
            </w:r>
          </w:p>
        </w:tc>
        <w:tc>
          <w:tcPr>
            <w:tcW w:w="851" w:type="dxa"/>
            <w:shd w:val="clear" w:color="auto" w:fill="auto"/>
            <w:noWrap/>
            <w:vAlign w:val="center"/>
            <w:hideMark/>
          </w:tcPr>
          <w:p w14:paraId="27B5FAB0" w14:textId="77777777" w:rsidR="00BD2A72" w:rsidRPr="002706BE" w:rsidRDefault="00BD2A72" w:rsidP="00880693">
            <w:pPr>
              <w:spacing w:after="0" w:line="240" w:lineRule="auto"/>
              <w:contextualSpacing/>
              <w:jc w:val="center"/>
              <w:rPr>
                <w:sz w:val="24"/>
                <w:szCs w:val="24"/>
              </w:rPr>
            </w:pPr>
            <w:r w:rsidRPr="002706BE">
              <w:rPr>
                <w:sz w:val="24"/>
                <w:szCs w:val="24"/>
              </w:rPr>
              <w:t>д</w:t>
            </w:r>
          </w:p>
        </w:tc>
        <w:tc>
          <w:tcPr>
            <w:tcW w:w="879" w:type="dxa"/>
            <w:shd w:val="clear" w:color="auto" w:fill="auto"/>
            <w:noWrap/>
            <w:vAlign w:val="center"/>
            <w:hideMark/>
          </w:tcPr>
          <w:p w14:paraId="0B5F027D"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56EF3300" w14:textId="77777777" w:rsidR="00BD2A72" w:rsidRPr="002706BE" w:rsidRDefault="00BD2A72" w:rsidP="00880693">
            <w:pPr>
              <w:spacing w:after="0" w:line="240" w:lineRule="auto"/>
              <w:contextualSpacing/>
              <w:jc w:val="center"/>
              <w:rPr>
                <w:sz w:val="24"/>
                <w:szCs w:val="24"/>
              </w:rPr>
            </w:pPr>
            <w:r w:rsidRPr="002706BE">
              <w:rPr>
                <w:sz w:val="24"/>
                <w:szCs w:val="24"/>
              </w:rPr>
              <w:t>Лесной</w:t>
            </w:r>
          </w:p>
        </w:tc>
        <w:tc>
          <w:tcPr>
            <w:tcW w:w="839" w:type="dxa"/>
            <w:shd w:val="clear" w:color="auto" w:fill="auto"/>
            <w:noWrap/>
            <w:vAlign w:val="center"/>
            <w:hideMark/>
          </w:tcPr>
          <w:p w14:paraId="31846CAE"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404A1558"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7521AB67"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0962CB4B" w14:textId="77777777" w:rsidTr="001A7FF3">
        <w:trPr>
          <w:trHeight w:val="375"/>
        </w:trPr>
        <w:tc>
          <w:tcPr>
            <w:tcW w:w="3085" w:type="dxa"/>
            <w:shd w:val="clear" w:color="auto" w:fill="auto"/>
            <w:noWrap/>
            <w:vAlign w:val="center"/>
            <w:hideMark/>
          </w:tcPr>
          <w:p w14:paraId="1602CBAE" w14:textId="77777777" w:rsidR="00BD2A72" w:rsidRPr="002706BE" w:rsidRDefault="00BD2A72" w:rsidP="00880693">
            <w:pPr>
              <w:spacing w:after="0" w:line="240" w:lineRule="auto"/>
              <w:contextualSpacing/>
              <w:rPr>
                <w:sz w:val="24"/>
                <w:szCs w:val="24"/>
              </w:rPr>
            </w:pPr>
            <w:r w:rsidRPr="002706BE">
              <w:rPr>
                <w:i/>
                <w:iCs/>
                <w:sz w:val="24"/>
                <w:szCs w:val="24"/>
              </w:rPr>
              <w:t>Ulmus pumila</w:t>
            </w:r>
            <w:r w:rsidRPr="002706BE">
              <w:rPr>
                <w:sz w:val="24"/>
                <w:szCs w:val="24"/>
              </w:rPr>
              <w:t xml:space="preserve"> L.</w:t>
            </w:r>
          </w:p>
        </w:tc>
        <w:tc>
          <w:tcPr>
            <w:tcW w:w="851" w:type="dxa"/>
            <w:shd w:val="clear" w:color="auto" w:fill="auto"/>
            <w:noWrap/>
            <w:vAlign w:val="center"/>
            <w:hideMark/>
          </w:tcPr>
          <w:p w14:paraId="044C8B03" w14:textId="77777777" w:rsidR="00BD2A72" w:rsidRPr="002706BE" w:rsidRDefault="00BD2A72" w:rsidP="00880693">
            <w:pPr>
              <w:spacing w:after="0" w:line="240" w:lineRule="auto"/>
              <w:contextualSpacing/>
              <w:jc w:val="center"/>
              <w:rPr>
                <w:sz w:val="24"/>
                <w:szCs w:val="24"/>
              </w:rPr>
            </w:pPr>
            <w:r w:rsidRPr="002706BE">
              <w:rPr>
                <w:sz w:val="24"/>
                <w:szCs w:val="24"/>
              </w:rPr>
              <w:t>д</w:t>
            </w:r>
          </w:p>
        </w:tc>
        <w:tc>
          <w:tcPr>
            <w:tcW w:w="879" w:type="dxa"/>
            <w:shd w:val="clear" w:color="auto" w:fill="auto"/>
            <w:noWrap/>
            <w:vAlign w:val="center"/>
            <w:hideMark/>
          </w:tcPr>
          <w:p w14:paraId="077D996E"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7873D24C" w14:textId="77777777" w:rsidR="00BD2A72" w:rsidRPr="002706BE" w:rsidRDefault="00BD2A72" w:rsidP="00880693">
            <w:pPr>
              <w:spacing w:after="0" w:line="240" w:lineRule="auto"/>
              <w:contextualSpacing/>
              <w:jc w:val="center"/>
              <w:rPr>
                <w:sz w:val="24"/>
                <w:szCs w:val="24"/>
              </w:rPr>
            </w:pPr>
            <w:r w:rsidRPr="002706BE">
              <w:rPr>
                <w:sz w:val="24"/>
                <w:szCs w:val="24"/>
              </w:rPr>
              <w:t>Лесной</w:t>
            </w:r>
          </w:p>
        </w:tc>
        <w:tc>
          <w:tcPr>
            <w:tcW w:w="839" w:type="dxa"/>
            <w:shd w:val="clear" w:color="auto" w:fill="auto"/>
            <w:noWrap/>
            <w:vAlign w:val="center"/>
            <w:hideMark/>
          </w:tcPr>
          <w:p w14:paraId="0E579670"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5132FEA9" w14:textId="77777777" w:rsidR="00BD2A72" w:rsidRPr="002706BE" w:rsidRDefault="00BD2A72" w:rsidP="00880693">
            <w:pPr>
              <w:spacing w:after="0" w:line="240" w:lineRule="auto"/>
              <w:contextualSpacing/>
              <w:jc w:val="center"/>
              <w:rPr>
                <w:sz w:val="24"/>
                <w:szCs w:val="24"/>
              </w:rPr>
            </w:pPr>
            <w:r w:rsidRPr="002706BE">
              <w:rPr>
                <w:sz w:val="24"/>
                <w:szCs w:val="24"/>
              </w:rPr>
              <w:t>А1</w:t>
            </w:r>
          </w:p>
        </w:tc>
        <w:tc>
          <w:tcPr>
            <w:tcW w:w="913" w:type="dxa"/>
            <w:shd w:val="clear" w:color="auto" w:fill="auto"/>
            <w:noWrap/>
            <w:vAlign w:val="center"/>
            <w:hideMark/>
          </w:tcPr>
          <w:p w14:paraId="2C60672C" w14:textId="77777777" w:rsidR="00BD2A72" w:rsidRPr="002706BE" w:rsidRDefault="00BD2A72" w:rsidP="00880693">
            <w:pPr>
              <w:spacing w:after="0" w:line="240" w:lineRule="auto"/>
              <w:contextualSpacing/>
              <w:jc w:val="center"/>
              <w:rPr>
                <w:sz w:val="24"/>
                <w:szCs w:val="24"/>
              </w:rPr>
            </w:pPr>
            <w:r w:rsidRPr="002706BE">
              <w:rPr>
                <w:sz w:val="24"/>
                <w:szCs w:val="24"/>
              </w:rPr>
              <w:t>A</w:t>
            </w:r>
            <w:r w:rsidRPr="002706BE">
              <w:rPr>
                <w:sz w:val="24"/>
                <w:szCs w:val="24"/>
                <w:vertAlign w:val="subscript"/>
              </w:rPr>
              <w:t>1</w:t>
            </w:r>
          </w:p>
        </w:tc>
      </w:tr>
      <w:tr w:rsidR="002706BE" w:rsidRPr="002706BE" w14:paraId="4CFAA06E" w14:textId="77777777" w:rsidTr="001A7FF3">
        <w:trPr>
          <w:trHeight w:val="315"/>
        </w:trPr>
        <w:tc>
          <w:tcPr>
            <w:tcW w:w="3085" w:type="dxa"/>
            <w:shd w:val="clear" w:color="auto" w:fill="auto"/>
            <w:noWrap/>
            <w:vAlign w:val="center"/>
            <w:hideMark/>
          </w:tcPr>
          <w:p w14:paraId="2E1DBA96" w14:textId="77777777" w:rsidR="00BD2A72" w:rsidRPr="002706BE" w:rsidRDefault="00BD2A72" w:rsidP="00880693">
            <w:pPr>
              <w:spacing w:after="0" w:line="240" w:lineRule="auto"/>
              <w:contextualSpacing/>
              <w:rPr>
                <w:i/>
                <w:iCs/>
                <w:sz w:val="24"/>
                <w:szCs w:val="24"/>
              </w:rPr>
            </w:pPr>
            <w:r w:rsidRPr="002706BE">
              <w:rPr>
                <w:i/>
                <w:iCs/>
                <w:sz w:val="24"/>
                <w:szCs w:val="24"/>
              </w:rPr>
              <w:t>Urtica</w:t>
            </w:r>
            <w:r w:rsidRPr="002706BE">
              <w:rPr>
                <w:sz w:val="24"/>
                <w:szCs w:val="24"/>
              </w:rPr>
              <w:t xml:space="preserve"> </w:t>
            </w:r>
            <w:r w:rsidRPr="002706BE">
              <w:rPr>
                <w:i/>
                <w:iCs/>
                <w:sz w:val="24"/>
                <w:szCs w:val="24"/>
              </w:rPr>
              <w:t>dioica</w:t>
            </w:r>
            <w:r w:rsidRPr="002706BE">
              <w:rPr>
                <w:sz w:val="24"/>
                <w:szCs w:val="24"/>
              </w:rPr>
              <w:t xml:space="preserve"> L. </w:t>
            </w:r>
          </w:p>
        </w:tc>
        <w:tc>
          <w:tcPr>
            <w:tcW w:w="851" w:type="dxa"/>
            <w:shd w:val="clear" w:color="auto" w:fill="auto"/>
            <w:noWrap/>
            <w:vAlign w:val="center"/>
            <w:hideMark/>
          </w:tcPr>
          <w:p w14:paraId="458BEB20"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23C81447"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4DBE9F9D"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24FE303D"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468D64B5"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913" w:type="dxa"/>
            <w:shd w:val="clear" w:color="auto" w:fill="auto"/>
            <w:noWrap/>
            <w:vAlign w:val="center"/>
            <w:hideMark/>
          </w:tcPr>
          <w:p w14:paraId="395D57B5"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60EDD807" w14:textId="77777777" w:rsidTr="001A7FF3">
        <w:trPr>
          <w:trHeight w:val="315"/>
        </w:trPr>
        <w:tc>
          <w:tcPr>
            <w:tcW w:w="3085" w:type="dxa"/>
            <w:shd w:val="clear" w:color="auto" w:fill="auto"/>
            <w:noWrap/>
            <w:vAlign w:val="center"/>
            <w:hideMark/>
          </w:tcPr>
          <w:p w14:paraId="45E98875" w14:textId="77777777" w:rsidR="00BD2A72" w:rsidRPr="002706BE" w:rsidRDefault="00BD2A72" w:rsidP="00880693">
            <w:pPr>
              <w:spacing w:after="0" w:line="240" w:lineRule="auto"/>
              <w:contextualSpacing/>
              <w:rPr>
                <w:sz w:val="24"/>
                <w:szCs w:val="24"/>
              </w:rPr>
            </w:pPr>
            <w:r w:rsidRPr="002706BE">
              <w:rPr>
                <w:i/>
                <w:iCs/>
                <w:sz w:val="24"/>
                <w:szCs w:val="24"/>
              </w:rPr>
              <w:t>Valeriana tuberosa</w:t>
            </w:r>
            <w:r w:rsidRPr="002706BE">
              <w:rPr>
                <w:sz w:val="24"/>
                <w:szCs w:val="24"/>
              </w:rPr>
              <w:t xml:space="preserve"> L.</w:t>
            </w:r>
          </w:p>
        </w:tc>
        <w:tc>
          <w:tcPr>
            <w:tcW w:w="851" w:type="dxa"/>
            <w:shd w:val="clear" w:color="auto" w:fill="auto"/>
            <w:noWrap/>
            <w:vAlign w:val="center"/>
            <w:hideMark/>
          </w:tcPr>
          <w:p w14:paraId="2B24CAF2" w14:textId="77777777" w:rsidR="00BD2A72" w:rsidRPr="002706BE" w:rsidRDefault="00BD2A72" w:rsidP="00880693">
            <w:pPr>
              <w:spacing w:after="0" w:line="240" w:lineRule="auto"/>
              <w:contextualSpacing/>
              <w:jc w:val="center"/>
              <w:rPr>
                <w:sz w:val="24"/>
                <w:szCs w:val="24"/>
              </w:rPr>
            </w:pPr>
            <w:r w:rsidRPr="002706BE">
              <w:rPr>
                <w:sz w:val="24"/>
                <w:szCs w:val="24"/>
              </w:rPr>
              <w:t>ккл</w:t>
            </w:r>
          </w:p>
        </w:tc>
        <w:tc>
          <w:tcPr>
            <w:tcW w:w="879" w:type="dxa"/>
            <w:shd w:val="clear" w:color="auto" w:fill="auto"/>
            <w:noWrap/>
            <w:vAlign w:val="center"/>
            <w:hideMark/>
          </w:tcPr>
          <w:p w14:paraId="3D8A629B"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00F5B319"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6CE470F0"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12CDA37F"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76060B56"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67E79838" w14:textId="77777777" w:rsidTr="001A7FF3">
        <w:trPr>
          <w:trHeight w:val="315"/>
        </w:trPr>
        <w:tc>
          <w:tcPr>
            <w:tcW w:w="3085" w:type="dxa"/>
            <w:shd w:val="clear" w:color="auto" w:fill="auto"/>
            <w:noWrap/>
            <w:vAlign w:val="center"/>
            <w:hideMark/>
          </w:tcPr>
          <w:p w14:paraId="1F857311" w14:textId="77777777" w:rsidR="00BD2A72" w:rsidRPr="002706BE" w:rsidRDefault="00BD2A72" w:rsidP="00880693">
            <w:pPr>
              <w:spacing w:after="0" w:line="240" w:lineRule="auto"/>
              <w:contextualSpacing/>
              <w:rPr>
                <w:i/>
                <w:iCs/>
                <w:sz w:val="24"/>
                <w:szCs w:val="24"/>
              </w:rPr>
            </w:pPr>
            <w:r w:rsidRPr="002706BE">
              <w:rPr>
                <w:i/>
                <w:iCs/>
                <w:sz w:val="24"/>
                <w:szCs w:val="24"/>
              </w:rPr>
              <w:t>Verbascum phoeniceum</w:t>
            </w:r>
            <w:r w:rsidRPr="002706BE">
              <w:rPr>
                <w:sz w:val="24"/>
                <w:szCs w:val="24"/>
              </w:rPr>
              <w:t xml:space="preserve"> L.</w:t>
            </w:r>
          </w:p>
        </w:tc>
        <w:tc>
          <w:tcPr>
            <w:tcW w:w="851" w:type="dxa"/>
            <w:shd w:val="clear" w:color="auto" w:fill="auto"/>
            <w:noWrap/>
            <w:vAlign w:val="center"/>
            <w:hideMark/>
          </w:tcPr>
          <w:p w14:paraId="5D9C0394" w14:textId="77777777" w:rsidR="00BD2A72" w:rsidRPr="002706BE" w:rsidRDefault="00BD2A72" w:rsidP="00880693">
            <w:pPr>
              <w:spacing w:after="0" w:line="240" w:lineRule="auto"/>
              <w:contextualSpacing/>
              <w:jc w:val="center"/>
              <w:rPr>
                <w:sz w:val="24"/>
                <w:szCs w:val="24"/>
              </w:rPr>
            </w:pPr>
            <w:r w:rsidRPr="002706BE">
              <w:rPr>
                <w:sz w:val="24"/>
                <w:szCs w:val="24"/>
              </w:rPr>
              <w:t>ск</w:t>
            </w:r>
          </w:p>
        </w:tc>
        <w:tc>
          <w:tcPr>
            <w:tcW w:w="879" w:type="dxa"/>
            <w:shd w:val="clear" w:color="auto" w:fill="auto"/>
            <w:noWrap/>
            <w:vAlign w:val="center"/>
            <w:hideMark/>
          </w:tcPr>
          <w:p w14:paraId="45422BA4"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16911B7B"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57D7FC8C"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14006FE9"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6FD20A72"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61947193" w14:textId="77777777" w:rsidTr="001A7FF3">
        <w:trPr>
          <w:trHeight w:val="315"/>
        </w:trPr>
        <w:tc>
          <w:tcPr>
            <w:tcW w:w="3085" w:type="dxa"/>
            <w:shd w:val="clear" w:color="auto" w:fill="auto"/>
            <w:noWrap/>
            <w:vAlign w:val="center"/>
            <w:hideMark/>
          </w:tcPr>
          <w:p w14:paraId="3AC79042" w14:textId="77777777" w:rsidR="00BD2A72" w:rsidRPr="002706BE" w:rsidRDefault="00BD2A72" w:rsidP="00880693">
            <w:pPr>
              <w:spacing w:after="0" w:line="240" w:lineRule="auto"/>
              <w:contextualSpacing/>
              <w:rPr>
                <w:i/>
                <w:iCs/>
                <w:sz w:val="24"/>
                <w:szCs w:val="24"/>
              </w:rPr>
            </w:pPr>
            <w:r w:rsidRPr="002706BE">
              <w:rPr>
                <w:i/>
                <w:iCs/>
                <w:sz w:val="24"/>
                <w:szCs w:val="24"/>
              </w:rPr>
              <w:t xml:space="preserve">Veronica chamaedrys </w:t>
            </w:r>
            <w:r w:rsidRPr="002706BE">
              <w:rPr>
                <w:sz w:val="24"/>
                <w:szCs w:val="24"/>
              </w:rPr>
              <w:t xml:space="preserve">L. </w:t>
            </w:r>
          </w:p>
        </w:tc>
        <w:tc>
          <w:tcPr>
            <w:tcW w:w="851" w:type="dxa"/>
            <w:shd w:val="clear" w:color="auto" w:fill="auto"/>
            <w:noWrap/>
            <w:vAlign w:val="center"/>
            <w:hideMark/>
          </w:tcPr>
          <w:p w14:paraId="14F60DBE" w14:textId="77777777" w:rsidR="00BD2A72" w:rsidRPr="002706BE" w:rsidRDefault="00BD2A72" w:rsidP="00880693">
            <w:pPr>
              <w:spacing w:after="0" w:line="240" w:lineRule="auto"/>
              <w:contextualSpacing/>
              <w:jc w:val="center"/>
              <w:rPr>
                <w:sz w:val="24"/>
                <w:szCs w:val="24"/>
              </w:rPr>
            </w:pPr>
            <w:r w:rsidRPr="002706BE">
              <w:rPr>
                <w:sz w:val="24"/>
                <w:szCs w:val="24"/>
              </w:rPr>
              <w:t>крк</w:t>
            </w:r>
          </w:p>
        </w:tc>
        <w:tc>
          <w:tcPr>
            <w:tcW w:w="879" w:type="dxa"/>
            <w:shd w:val="clear" w:color="auto" w:fill="auto"/>
            <w:noWrap/>
            <w:vAlign w:val="center"/>
            <w:hideMark/>
          </w:tcPr>
          <w:p w14:paraId="3E79FCBA"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68E14914"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25BD787B"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70C3D5F4"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23F3F897"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25BE73E2" w14:textId="77777777" w:rsidTr="001A7FF3">
        <w:trPr>
          <w:trHeight w:val="315"/>
        </w:trPr>
        <w:tc>
          <w:tcPr>
            <w:tcW w:w="3085" w:type="dxa"/>
            <w:shd w:val="clear" w:color="auto" w:fill="auto"/>
            <w:noWrap/>
            <w:vAlign w:val="center"/>
            <w:hideMark/>
          </w:tcPr>
          <w:p w14:paraId="16D60180" w14:textId="77777777" w:rsidR="00BD2A72" w:rsidRPr="002706BE" w:rsidRDefault="00BD2A72" w:rsidP="00880693">
            <w:pPr>
              <w:spacing w:after="0" w:line="240" w:lineRule="auto"/>
              <w:contextualSpacing/>
              <w:rPr>
                <w:sz w:val="24"/>
                <w:szCs w:val="24"/>
              </w:rPr>
            </w:pPr>
            <w:r w:rsidRPr="002706BE">
              <w:rPr>
                <w:i/>
                <w:iCs/>
                <w:sz w:val="24"/>
                <w:szCs w:val="24"/>
              </w:rPr>
              <w:t>Veronica incana</w:t>
            </w:r>
            <w:r w:rsidRPr="002706BE">
              <w:rPr>
                <w:sz w:val="24"/>
                <w:szCs w:val="24"/>
              </w:rPr>
              <w:t xml:space="preserve"> L.</w:t>
            </w:r>
          </w:p>
        </w:tc>
        <w:tc>
          <w:tcPr>
            <w:tcW w:w="851" w:type="dxa"/>
            <w:shd w:val="clear" w:color="auto" w:fill="auto"/>
            <w:noWrap/>
            <w:vAlign w:val="center"/>
            <w:hideMark/>
          </w:tcPr>
          <w:p w14:paraId="2B0450F6"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5FA2AF74"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7F31D6EB"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360EF726"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772C375B"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765493FE"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6F524625" w14:textId="77777777" w:rsidTr="001A7FF3">
        <w:trPr>
          <w:trHeight w:val="315"/>
        </w:trPr>
        <w:tc>
          <w:tcPr>
            <w:tcW w:w="3085" w:type="dxa"/>
            <w:shd w:val="clear" w:color="auto" w:fill="auto"/>
            <w:noWrap/>
            <w:vAlign w:val="center"/>
            <w:hideMark/>
          </w:tcPr>
          <w:p w14:paraId="16705B47" w14:textId="77777777" w:rsidR="00BD2A72" w:rsidRPr="002706BE" w:rsidRDefault="00BD2A72" w:rsidP="00880693">
            <w:pPr>
              <w:spacing w:after="0" w:line="240" w:lineRule="auto"/>
              <w:contextualSpacing/>
              <w:rPr>
                <w:i/>
                <w:iCs/>
                <w:sz w:val="24"/>
                <w:szCs w:val="24"/>
              </w:rPr>
            </w:pPr>
            <w:r w:rsidRPr="002706BE">
              <w:rPr>
                <w:i/>
                <w:iCs/>
                <w:sz w:val="24"/>
                <w:szCs w:val="24"/>
              </w:rPr>
              <w:t>Veronica longifolia</w:t>
            </w:r>
            <w:r w:rsidRPr="002706BE">
              <w:rPr>
                <w:sz w:val="24"/>
                <w:szCs w:val="24"/>
              </w:rPr>
              <w:t xml:space="preserve"> L. </w:t>
            </w:r>
          </w:p>
        </w:tc>
        <w:tc>
          <w:tcPr>
            <w:tcW w:w="851" w:type="dxa"/>
            <w:shd w:val="clear" w:color="auto" w:fill="auto"/>
            <w:noWrap/>
            <w:vAlign w:val="center"/>
            <w:hideMark/>
          </w:tcPr>
          <w:p w14:paraId="6F6A72C7"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61C24124"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7449DDDD"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50D154AE"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09AA788C"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6BDF4476"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1DC631DD" w14:textId="77777777" w:rsidTr="001A7FF3">
        <w:trPr>
          <w:trHeight w:val="315"/>
        </w:trPr>
        <w:tc>
          <w:tcPr>
            <w:tcW w:w="3085" w:type="dxa"/>
            <w:shd w:val="clear" w:color="auto" w:fill="auto"/>
            <w:noWrap/>
            <w:vAlign w:val="center"/>
            <w:hideMark/>
          </w:tcPr>
          <w:p w14:paraId="4259ED35" w14:textId="77777777" w:rsidR="00BD2A72" w:rsidRPr="002706BE" w:rsidRDefault="00BD2A72" w:rsidP="00880693">
            <w:pPr>
              <w:spacing w:after="0" w:line="240" w:lineRule="auto"/>
              <w:contextualSpacing/>
              <w:rPr>
                <w:sz w:val="24"/>
                <w:szCs w:val="24"/>
              </w:rPr>
            </w:pPr>
            <w:r w:rsidRPr="002706BE">
              <w:rPr>
                <w:i/>
                <w:iCs/>
                <w:sz w:val="24"/>
                <w:szCs w:val="24"/>
              </w:rPr>
              <w:t>Veronica spicata</w:t>
            </w:r>
            <w:r w:rsidRPr="002706BE">
              <w:rPr>
                <w:sz w:val="24"/>
                <w:szCs w:val="24"/>
              </w:rPr>
              <w:t xml:space="preserve"> L.</w:t>
            </w:r>
          </w:p>
        </w:tc>
        <w:tc>
          <w:tcPr>
            <w:tcW w:w="851" w:type="dxa"/>
            <w:shd w:val="clear" w:color="auto" w:fill="auto"/>
            <w:noWrap/>
            <w:vAlign w:val="center"/>
            <w:hideMark/>
          </w:tcPr>
          <w:p w14:paraId="0EEDD629"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553D9672" w14:textId="77777777" w:rsidR="00BD2A72" w:rsidRPr="002706BE" w:rsidRDefault="00BD2A72" w:rsidP="00880693">
            <w:pPr>
              <w:spacing w:after="0" w:line="240" w:lineRule="auto"/>
              <w:contextualSpacing/>
              <w:jc w:val="center"/>
              <w:rPr>
                <w:sz w:val="24"/>
                <w:szCs w:val="24"/>
              </w:rPr>
            </w:pPr>
            <w:r w:rsidRPr="002706BE">
              <w:rPr>
                <w:sz w:val="24"/>
                <w:szCs w:val="24"/>
              </w:rPr>
              <w:t>К</w:t>
            </w:r>
          </w:p>
        </w:tc>
        <w:tc>
          <w:tcPr>
            <w:tcW w:w="1571" w:type="dxa"/>
            <w:shd w:val="clear" w:color="auto" w:fill="auto"/>
            <w:noWrap/>
            <w:vAlign w:val="center"/>
            <w:hideMark/>
          </w:tcPr>
          <w:p w14:paraId="36C16C0E" w14:textId="77777777" w:rsidR="00BD2A72" w:rsidRPr="002706BE" w:rsidRDefault="00BD2A72" w:rsidP="00880693">
            <w:pPr>
              <w:spacing w:after="0" w:line="240" w:lineRule="auto"/>
              <w:contextualSpacing/>
              <w:jc w:val="center"/>
              <w:rPr>
                <w:sz w:val="24"/>
                <w:szCs w:val="24"/>
              </w:rPr>
            </w:pPr>
            <w:r w:rsidRPr="002706BE">
              <w:rPr>
                <w:sz w:val="24"/>
                <w:szCs w:val="24"/>
              </w:rPr>
              <w:t>Степной</w:t>
            </w:r>
          </w:p>
        </w:tc>
        <w:tc>
          <w:tcPr>
            <w:tcW w:w="839" w:type="dxa"/>
            <w:shd w:val="clear" w:color="auto" w:fill="auto"/>
            <w:noWrap/>
            <w:vAlign w:val="center"/>
            <w:hideMark/>
          </w:tcPr>
          <w:p w14:paraId="355B2A5B"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0574B3AA" w14:textId="77777777" w:rsidR="00BD2A72" w:rsidRPr="002706BE" w:rsidRDefault="00BD2A72" w:rsidP="00880693">
            <w:pPr>
              <w:spacing w:after="0" w:line="240" w:lineRule="auto"/>
              <w:contextualSpacing/>
              <w:jc w:val="center"/>
              <w:rPr>
                <w:sz w:val="24"/>
                <w:szCs w:val="24"/>
              </w:rPr>
            </w:pPr>
            <w:r w:rsidRPr="002706BE">
              <w:rPr>
                <w:sz w:val="24"/>
                <w:szCs w:val="24"/>
              </w:rPr>
              <w:t>ЕА5</w:t>
            </w:r>
          </w:p>
        </w:tc>
        <w:tc>
          <w:tcPr>
            <w:tcW w:w="913" w:type="dxa"/>
            <w:shd w:val="clear" w:color="auto" w:fill="auto"/>
            <w:noWrap/>
            <w:vAlign w:val="center"/>
            <w:hideMark/>
          </w:tcPr>
          <w:p w14:paraId="691D22A0"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3533C241" w14:textId="77777777" w:rsidTr="001A7FF3">
        <w:trPr>
          <w:trHeight w:val="315"/>
        </w:trPr>
        <w:tc>
          <w:tcPr>
            <w:tcW w:w="3085" w:type="dxa"/>
            <w:shd w:val="clear" w:color="auto" w:fill="auto"/>
            <w:noWrap/>
            <w:vAlign w:val="center"/>
            <w:hideMark/>
          </w:tcPr>
          <w:p w14:paraId="5773A7AD" w14:textId="77777777" w:rsidR="00BD2A72" w:rsidRPr="002706BE" w:rsidRDefault="00BD2A72" w:rsidP="00880693">
            <w:pPr>
              <w:spacing w:after="0" w:line="240" w:lineRule="auto"/>
              <w:contextualSpacing/>
              <w:rPr>
                <w:i/>
                <w:iCs/>
                <w:sz w:val="24"/>
                <w:szCs w:val="24"/>
              </w:rPr>
            </w:pPr>
            <w:r w:rsidRPr="002706BE">
              <w:rPr>
                <w:i/>
                <w:iCs/>
                <w:sz w:val="24"/>
                <w:szCs w:val="24"/>
              </w:rPr>
              <w:t>Veronica spuria</w:t>
            </w:r>
            <w:r w:rsidRPr="002706BE">
              <w:rPr>
                <w:sz w:val="24"/>
                <w:szCs w:val="24"/>
              </w:rPr>
              <w:t xml:space="preserve"> L. </w:t>
            </w:r>
          </w:p>
        </w:tc>
        <w:tc>
          <w:tcPr>
            <w:tcW w:w="851" w:type="dxa"/>
            <w:shd w:val="clear" w:color="auto" w:fill="auto"/>
            <w:noWrap/>
            <w:vAlign w:val="center"/>
            <w:hideMark/>
          </w:tcPr>
          <w:p w14:paraId="0AF48120"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610A63F7"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66A9F589"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213D7DCF"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4F103D66"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3D104BAB"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60AB2450" w14:textId="77777777" w:rsidTr="001A7FF3">
        <w:trPr>
          <w:trHeight w:val="315"/>
        </w:trPr>
        <w:tc>
          <w:tcPr>
            <w:tcW w:w="3085" w:type="dxa"/>
            <w:shd w:val="clear" w:color="auto" w:fill="auto"/>
            <w:noWrap/>
            <w:vAlign w:val="center"/>
            <w:hideMark/>
          </w:tcPr>
          <w:p w14:paraId="1DAFF701" w14:textId="77777777" w:rsidR="00BD2A72" w:rsidRPr="002706BE" w:rsidRDefault="00BD2A72" w:rsidP="00880693">
            <w:pPr>
              <w:spacing w:after="0" w:line="240" w:lineRule="auto"/>
              <w:contextualSpacing/>
              <w:rPr>
                <w:i/>
                <w:iCs/>
                <w:sz w:val="24"/>
                <w:szCs w:val="24"/>
              </w:rPr>
            </w:pPr>
            <w:r w:rsidRPr="002706BE">
              <w:rPr>
                <w:i/>
                <w:iCs/>
                <w:sz w:val="24"/>
                <w:szCs w:val="24"/>
              </w:rPr>
              <w:t>Vicia</w:t>
            </w:r>
            <w:r w:rsidRPr="002706BE">
              <w:rPr>
                <w:sz w:val="24"/>
                <w:szCs w:val="24"/>
              </w:rPr>
              <w:t xml:space="preserve"> </w:t>
            </w:r>
            <w:r w:rsidRPr="002706BE">
              <w:rPr>
                <w:i/>
                <w:iCs/>
                <w:sz w:val="24"/>
                <w:szCs w:val="24"/>
              </w:rPr>
              <w:t>cracca</w:t>
            </w:r>
            <w:r w:rsidRPr="002706BE">
              <w:rPr>
                <w:sz w:val="24"/>
                <w:szCs w:val="24"/>
              </w:rPr>
              <w:t xml:space="preserve"> L. </w:t>
            </w:r>
          </w:p>
        </w:tc>
        <w:tc>
          <w:tcPr>
            <w:tcW w:w="851" w:type="dxa"/>
            <w:shd w:val="clear" w:color="auto" w:fill="auto"/>
            <w:noWrap/>
            <w:vAlign w:val="center"/>
            <w:hideMark/>
          </w:tcPr>
          <w:p w14:paraId="02A3AE78"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5C68E18C"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3EA19B4B"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58CF5826"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257583B8"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284B027C"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108FE201" w14:textId="77777777" w:rsidTr="001A7FF3">
        <w:trPr>
          <w:trHeight w:val="315"/>
        </w:trPr>
        <w:tc>
          <w:tcPr>
            <w:tcW w:w="3085" w:type="dxa"/>
            <w:shd w:val="clear" w:color="auto" w:fill="auto"/>
            <w:noWrap/>
            <w:vAlign w:val="center"/>
            <w:hideMark/>
          </w:tcPr>
          <w:p w14:paraId="209D0607" w14:textId="77777777" w:rsidR="00BD2A72" w:rsidRPr="002706BE" w:rsidRDefault="00BD2A72" w:rsidP="00880693">
            <w:pPr>
              <w:spacing w:after="0" w:line="240" w:lineRule="auto"/>
              <w:contextualSpacing/>
              <w:rPr>
                <w:sz w:val="24"/>
                <w:szCs w:val="24"/>
              </w:rPr>
            </w:pPr>
            <w:r w:rsidRPr="002706BE">
              <w:rPr>
                <w:i/>
                <w:iCs/>
                <w:sz w:val="24"/>
                <w:szCs w:val="24"/>
              </w:rPr>
              <w:t>Vicia</w:t>
            </w:r>
            <w:r w:rsidRPr="002706BE">
              <w:rPr>
                <w:sz w:val="24"/>
                <w:szCs w:val="24"/>
              </w:rPr>
              <w:t xml:space="preserve"> </w:t>
            </w:r>
            <w:r w:rsidRPr="002706BE">
              <w:rPr>
                <w:i/>
                <w:iCs/>
                <w:sz w:val="24"/>
                <w:szCs w:val="24"/>
              </w:rPr>
              <w:t>nervata</w:t>
            </w:r>
            <w:r w:rsidRPr="002706BE">
              <w:rPr>
                <w:sz w:val="24"/>
                <w:szCs w:val="24"/>
              </w:rPr>
              <w:t xml:space="preserve"> Sipl. </w:t>
            </w:r>
          </w:p>
        </w:tc>
        <w:tc>
          <w:tcPr>
            <w:tcW w:w="851" w:type="dxa"/>
            <w:shd w:val="clear" w:color="auto" w:fill="auto"/>
            <w:noWrap/>
            <w:vAlign w:val="center"/>
            <w:hideMark/>
          </w:tcPr>
          <w:p w14:paraId="42FD02C6"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7F6043A9" w14:textId="77777777" w:rsidR="00BD2A72" w:rsidRPr="002706BE" w:rsidRDefault="00BD2A72" w:rsidP="00880693">
            <w:pPr>
              <w:spacing w:after="0" w:line="240" w:lineRule="auto"/>
              <w:contextualSpacing/>
              <w:jc w:val="center"/>
              <w:rPr>
                <w:sz w:val="24"/>
                <w:szCs w:val="24"/>
              </w:rPr>
            </w:pPr>
            <w:r w:rsidRPr="002706BE">
              <w:rPr>
                <w:sz w:val="24"/>
                <w:szCs w:val="24"/>
              </w:rPr>
              <w:t>КМ</w:t>
            </w:r>
          </w:p>
        </w:tc>
        <w:tc>
          <w:tcPr>
            <w:tcW w:w="1571" w:type="dxa"/>
            <w:shd w:val="clear" w:color="auto" w:fill="auto"/>
            <w:noWrap/>
            <w:vAlign w:val="center"/>
            <w:hideMark/>
          </w:tcPr>
          <w:p w14:paraId="2B10B384"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3AC39204"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7BC56CBB" w14:textId="77777777" w:rsidR="00BD2A72" w:rsidRPr="002706BE" w:rsidRDefault="00BD2A72" w:rsidP="00880693">
            <w:pPr>
              <w:spacing w:after="0" w:line="240" w:lineRule="auto"/>
              <w:contextualSpacing/>
              <w:jc w:val="center"/>
              <w:rPr>
                <w:sz w:val="24"/>
                <w:szCs w:val="24"/>
              </w:rPr>
            </w:pPr>
            <w:r w:rsidRPr="002706BE">
              <w:rPr>
                <w:sz w:val="24"/>
                <w:szCs w:val="24"/>
              </w:rPr>
              <w:t>ЕА3</w:t>
            </w:r>
          </w:p>
        </w:tc>
        <w:tc>
          <w:tcPr>
            <w:tcW w:w="913" w:type="dxa"/>
            <w:shd w:val="clear" w:color="auto" w:fill="auto"/>
            <w:noWrap/>
            <w:vAlign w:val="center"/>
            <w:hideMark/>
          </w:tcPr>
          <w:p w14:paraId="5FE9347F"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2706BE" w:rsidRPr="002706BE" w14:paraId="218931F3" w14:textId="77777777" w:rsidTr="001A7FF3">
        <w:trPr>
          <w:trHeight w:val="315"/>
        </w:trPr>
        <w:tc>
          <w:tcPr>
            <w:tcW w:w="3085" w:type="dxa"/>
            <w:shd w:val="clear" w:color="auto" w:fill="auto"/>
            <w:noWrap/>
            <w:vAlign w:val="center"/>
            <w:hideMark/>
          </w:tcPr>
          <w:p w14:paraId="7ADDE91F" w14:textId="77777777" w:rsidR="00BD2A72" w:rsidRPr="002706BE" w:rsidRDefault="00BD2A72" w:rsidP="00880693">
            <w:pPr>
              <w:spacing w:after="0" w:line="240" w:lineRule="auto"/>
              <w:contextualSpacing/>
              <w:rPr>
                <w:sz w:val="24"/>
                <w:szCs w:val="24"/>
              </w:rPr>
            </w:pPr>
            <w:r w:rsidRPr="002706BE">
              <w:rPr>
                <w:i/>
                <w:iCs/>
                <w:sz w:val="24"/>
                <w:szCs w:val="24"/>
              </w:rPr>
              <w:t>Vicia sepium</w:t>
            </w:r>
            <w:r w:rsidRPr="002706BE">
              <w:rPr>
                <w:sz w:val="24"/>
                <w:szCs w:val="24"/>
              </w:rPr>
              <w:t xml:space="preserve"> L.</w:t>
            </w:r>
          </w:p>
        </w:tc>
        <w:tc>
          <w:tcPr>
            <w:tcW w:w="851" w:type="dxa"/>
            <w:shd w:val="clear" w:color="auto" w:fill="auto"/>
            <w:noWrap/>
            <w:vAlign w:val="center"/>
            <w:hideMark/>
          </w:tcPr>
          <w:p w14:paraId="2E454346" w14:textId="77777777" w:rsidR="00BD2A72" w:rsidRPr="002706BE" w:rsidRDefault="00BD2A72" w:rsidP="00880693">
            <w:pPr>
              <w:spacing w:after="0" w:line="240" w:lineRule="auto"/>
              <w:contextualSpacing/>
              <w:jc w:val="center"/>
              <w:rPr>
                <w:sz w:val="24"/>
                <w:szCs w:val="24"/>
              </w:rPr>
            </w:pPr>
            <w:r w:rsidRPr="002706BE">
              <w:rPr>
                <w:sz w:val="24"/>
                <w:szCs w:val="24"/>
              </w:rPr>
              <w:t>длк</w:t>
            </w:r>
          </w:p>
        </w:tc>
        <w:tc>
          <w:tcPr>
            <w:tcW w:w="879" w:type="dxa"/>
            <w:shd w:val="clear" w:color="auto" w:fill="auto"/>
            <w:noWrap/>
            <w:vAlign w:val="center"/>
            <w:hideMark/>
          </w:tcPr>
          <w:p w14:paraId="32329565"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599A09AC" w14:textId="77777777" w:rsidR="00BD2A72" w:rsidRPr="002706BE" w:rsidRDefault="00BD2A72" w:rsidP="00880693">
            <w:pPr>
              <w:spacing w:after="0" w:line="240" w:lineRule="auto"/>
              <w:contextualSpacing/>
              <w:jc w:val="center"/>
              <w:rPr>
                <w:sz w:val="24"/>
                <w:szCs w:val="24"/>
              </w:rPr>
            </w:pPr>
            <w:r w:rsidRPr="002706BE">
              <w:rPr>
                <w:sz w:val="24"/>
                <w:szCs w:val="24"/>
              </w:rPr>
              <w:t>Луговой</w:t>
            </w:r>
          </w:p>
        </w:tc>
        <w:tc>
          <w:tcPr>
            <w:tcW w:w="839" w:type="dxa"/>
            <w:shd w:val="clear" w:color="auto" w:fill="auto"/>
            <w:noWrap/>
            <w:vAlign w:val="center"/>
            <w:hideMark/>
          </w:tcPr>
          <w:p w14:paraId="0571FE5A" w14:textId="77777777" w:rsidR="00BD2A72" w:rsidRPr="002706BE" w:rsidRDefault="00BD2A72" w:rsidP="00880693">
            <w:pPr>
              <w:spacing w:after="0" w:line="240" w:lineRule="auto"/>
              <w:contextualSpacing/>
              <w:jc w:val="center"/>
              <w:rPr>
                <w:sz w:val="24"/>
                <w:szCs w:val="24"/>
              </w:rPr>
            </w:pPr>
            <w:r w:rsidRPr="002706BE">
              <w:rPr>
                <w:sz w:val="24"/>
                <w:szCs w:val="24"/>
              </w:rPr>
              <w:t>++</w:t>
            </w:r>
          </w:p>
        </w:tc>
        <w:tc>
          <w:tcPr>
            <w:tcW w:w="1079" w:type="dxa"/>
            <w:shd w:val="clear" w:color="auto" w:fill="auto"/>
            <w:noWrap/>
            <w:vAlign w:val="center"/>
            <w:hideMark/>
          </w:tcPr>
          <w:p w14:paraId="013787A2" w14:textId="77777777" w:rsidR="00BD2A72" w:rsidRPr="002706BE" w:rsidRDefault="00BD2A72" w:rsidP="00880693">
            <w:pPr>
              <w:spacing w:after="0" w:line="240" w:lineRule="auto"/>
              <w:contextualSpacing/>
              <w:jc w:val="center"/>
              <w:rPr>
                <w:sz w:val="24"/>
                <w:szCs w:val="24"/>
              </w:rPr>
            </w:pPr>
            <w:r w:rsidRPr="002706BE">
              <w:rPr>
                <w:sz w:val="24"/>
                <w:szCs w:val="24"/>
              </w:rPr>
              <w:t>ЕА1</w:t>
            </w:r>
          </w:p>
        </w:tc>
        <w:tc>
          <w:tcPr>
            <w:tcW w:w="913" w:type="dxa"/>
            <w:shd w:val="clear" w:color="auto" w:fill="auto"/>
            <w:noWrap/>
            <w:vAlign w:val="center"/>
            <w:hideMark/>
          </w:tcPr>
          <w:p w14:paraId="4A5B0986"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r w:rsidR="00BD2A72" w:rsidRPr="002706BE" w14:paraId="29CBC26C" w14:textId="77777777" w:rsidTr="001A7FF3">
        <w:trPr>
          <w:trHeight w:val="315"/>
        </w:trPr>
        <w:tc>
          <w:tcPr>
            <w:tcW w:w="3085" w:type="dxa"/>
            <w:shd w:val="clear" w:color="auto" w:fill="auto"/>
            <w:noWrap/>
            <w:vAlign w:val="center"/>
            <w:hideMark/>
          </w:tcPr>
          <w:p w14:paraId="274DF52C" w14:textId="77777777" w:rsidR="00BD2A72" w:rsidRPr="002706BE" w:rsidRDefault="00BD2A72" w:rsidP="00880693">
            <w:pPr>
              <w:spacing w:after="0" w:line="240" w:lineRule="auto"/>
              <w:contextualSpacing/>
              <w:rPr>
                <w:i/>
                <w:iCs/>
                <w:sz w:val="24"/>
                <w:szCs w:val="24"/>
              </w:rPr>
            </w:pPr>
            <w:r w:rsidRPr="002706BE">
              <w:rPr>
                <w:i/>
                <w:iCs/>
                <w:sz w:val="24"/>
                <w:szCs w:val="24"/>
              </w:rPr>
              <w:t>Xanthium strumarium</w:t>
            </w:r>
            <w:r w:rsidRPr="002706BE">
              <w:rPr>
                <w:sz w:val="24"/>
                <w:szCs w:val="24"/>
              </w:rPr>
              <w:t xml:space="preserve"> L. </w:t>
            </w:r>
          </w:p>
        </w:tc>
        <w:tc>
          <w:tcPr>
            <w:tcW w:w="851" w:type="dxa"/>
            <w:shd w:val="clear" w:color="auto" w:fill="auto"/>
            <w:noWrap/>
            <w:vAlign w:val="center"/>
            <w:hideMark/>
          </w:tcPr>
          <w:p w14:paraId="74C34DCE" w14:textId="77777777" w:rsidR="00BD2A72" w:rsidRPr="002706BE" w:rsidRDefault="00BD2A72" w:rsidP="00880693">
            <w:pPr>
              <w:spacing w:after="0" w:line="240" w:lineRule="auto"/>
              <w:contextualSpacing/>
              <w:jc w:val="center"/>
              <w:rPr>
                <w:sz w:val="24"/>
                <w:szCs w:val="24"/>
              </w:rPr>
            </w:pPr>
            <w:r w:rsidRPr="002706BE">
              <w:rPr>
                <w:sz w:val="24"/>
                <w:szCs w:val="24"/>
              </w:rPr>
              <w:t>ол</w:t>
            </w:r>
          </w:p>
        </w:tc>
        <w:tc>
          <w:tcPr>
            <w:tcW w:w="879" w:type="dxa"/>
            <w:shd w:val="clear" w:color="auto" w:fill="auto"/>
            <w:noWrap/>
            <w:vAlign w:val="center"/>
            <w:hideMark/>
          </w:tcPr>
          <w:p w14:paraId="038CDA37" w14:textId="77777777" w:rsidR="00BD2A72" w:rsidRPr="002706BE" w:rsidRDefault="00BD2A72" w:rsidP="00880693">
            <w:pPr>
              <w:spacing w:after="0" w:line="240" w:lineRule="auto"/>
              <w:contextualSpacing/>
              <w:jc w:val="center"/>
              <w:rPr>
                <w:sz w:val="24"/>
                <w:szCs w:val="24"/>
              </w:rPr>
            </w:pPr>
            <w:r w:rsidRPr="002706BE">
              <w:rPr>
                <w:sz w:val="24"/>
                <w:szCs w:val="24"/>
              </w:rPr>
              <w:t>М</w:t>
            </w:r>
          </w:p>
        </w:tc>
        <w:tc>
          <w:tcPr>
            <w:tcW w:w="1571" w:type="dxa"/>
            <w:shd w:val="clear" w:color="auto" w:fill="auto"/>
            <w:noWrap/>
            <w:vAlign w:val="center"/>
            <w:hideMark/>
          </w:tcPr>
          <w:p w14:paraId="4D9C258E" w14:textId="77777777" w:rsidR="00BD2A72" w:rsidRPr="002706BE" w:rsidRDefault="00BD2A72" w:rsidP="00880693">
            <w:pPr>
              <w:spacing w:after="0" w:line="240" w:lineRule="auto"/>
              <w:contextualSpacing/>
              <w:jc w:val="center"/>
              <w:rPr>
                <w:sz w:val="24"/>
                <w:szCs w:val="24"/>
              </w:rPr>
            </w:pPr>
            <w:r w:rsidRPr="002706BE">
              <w:rPr>
                <w:sz w:val="24"/>
                <w:szCs w:val="24"/>
              </w:rPr>
              <w:t>Сорный</w:t>
            </w:r>
          </w:p>
        </w:tc>
        <w:tc>
          <w:tcPr>
            <w:tcW w:w="839" w:type="dxa"/>
            <w:shd w:val="clear" w:color="auto" w:fill="auto"/>
            <w:noWrap/>
            <w:vAlign w:val="center"/>
            <w:hideMark/>
          </w:tcPr>
          <w:p w14:paraId="7A598D8D" w14:textId="77777777" w:rsidR="00BD2A72" w:rsidRPr="002706BE" w:rsidRDefault="00BD2A72" w:rsidP="00880693">
            <w:pPr>
              <w:spacing w:after="0" w:line="240" w:lineRule="auto"/>
              <w:contextualSpacing/>
              <w:jc w:val="center"/>
              <w:rPr>
                <w:sz w:val="24"/>
                <w:szCs w:val="24"/>
              </w:rPr>
            </w:pPr>
            <w:r w:rsidRPr="002706BE">
              <w:rPr>
                <w:sz w:val="24"/>
                <w:szCs w:val="24"/>
              </w:rPr>
              <w:t>х</w:t>
            </w:r>
          </w:p>
        </w:tc>
        <w:tc>
          <w:tcPr>
            <w:tcW w:w="1079" w:type="dxa"/>
            <w:shd w:val="clear" w:color="auto" w:fill="auto"/>
            <w:noWrap/>
            <w:vAlign w:val="center"/>
            <w:hideMark/>
          </w:tcPr>
          <w:p w14:paraId="589859AD" w14:textId="77777777" w:rsidR="00BD2A72" w:rsidRPr="002706BE" w:rsidRDefault="00BD2A72" w:rsidP="00880693">
            <w:pPr>
              <w:spacing w:after="0" w:line="240" w:lineRule="auto"/>
              <w:contextualSpacing/>
              <w:jc w:val="center"/>
              <w:rPr>
                <w:sz w:val="24"/>
                <w:szCs w:val="24"/>
              </w:rPr>
            </w:pPr>
            <w:r w:rsidRPr="002706BE">
              <w:rPr>
                <w:sz w:val="24"/>
                <w:szCs w:val="24"/>
              </w:rPr>
              <w:t>Г</w:t>
            </w:r>
          </w:p>
        </w:tc>
        <w:tc>
          <w:tcPr>
            <w:tcW w:w="913" w:type="dxa"/>
            <w:shd w:val="clear" w:color="auto" w:fill="auto"/>
            <w:noWrap/>
            <w:vAlign w:val="center"/>
            <w:hideMark/>
          </w:tcPr>
          <w:p w14:paraId="67B51AA3" w14:textId="77777777" w:rsidR="00BD2A72" w:rsidRPr="002706BE" w:rsidRDefault="00BD2A72" w:rsidP="00880693">
            <w:pPr>
              <w:spacing w:after="0" w:line="240" w:lineRule="auto"/>
              <w:contextualSpacing/>
              <w:jc w:val="center"/>
              <w:rPr>
                <w:sz w:val="24"/>
                <w:szCs w:val="24"/>
              </w:rPr>
            </w:pPr>
            <w:r w:rsidRPr="002706BE">
              <w:rPr>
                <w:sz w:val="24"/>
                <w:szCs w:val="24"/>
              </w:rPr>
              <w:t>B</w:t>
            </w:r>
          </w:p>
        </w:tc>
      </w:tr>
    </w:tbl>
    <w:p w14:paraId="08EE6F99" w14:textId="77777777" w:rsidR="00BD2A72" w:rsidRPr="002706BE" w:rsidRDefault="00BD2A72" w:rsidP="00880693">
      <w:pPr>
        <w:tabs>
          <w:tab w:val="left" w:pos="1728"/>
          <w:tab w:val="left" w:pos="4248"/>
          <w:tab w:val="left" w:pos="5148"/>
          <w:tab w:val="left" w:pos="6048"/>
          <w:tab w:val="left" w:pos="7488"/>
          <w:tab w:val="left" w:pos="8568"/>
        </w:tabs>
        <w:spacing w:line="240" w:lineRule="auto"/>
        <w:ind w:left="91" w:firstLine="680"/>
        <w:contextualSpacing/>
        <w:jc w:val="both"/>
        <w:rPr>
          <w:bCs/>
          <w:sz w:val="28"/>
          <w:szCs w:val="28"/>
          <w:lang w:val="en-US"/>
        </w:rPr>
      </w:pPr>
    </w:p>
    <w:p w14:paraId="66A06FBD" w14:textId="2FB24D69" w:rsidR="00A671BA" w:rsidRPr="002706BE" w:rsidRDefault="00A671BA" w:rsidP="00880693">
      <w:pPr>
        <w:tabs>
          <w:tab w:val="left" w:pos="3825"/>
        </w:tabs>
        <w:spacing w:line="240" w:lineRule="auto"/>
        <w:contextualSpacing/>
        <w:rPr>
          <w:lang w:val="kk-KZ"/>
        </w:rPr>
      </w:pPr>
    </w:p>
    <w:p w14:paraId="665084A4" w14:textId="63195336" w:rsidR="00A671BA" w:rsidRPr="002706BE" w:rsidRDefault="00A671BA" w:rsidP="00880693">
      <w:pPr>
        <w:tabs>
          <w:tab w:val="left" w:pos="3825"/>
        </w:tabs>
        <w:spacing w:line="240" w:lineRule="auto"/>
        <w:contextualSpacing/>
        <w:rPr>
          <w:lang w:val="kk-KZ"/>
        </w:rPr>
      </w:pPr>
    </w:p>
    <w:p w14:paraId="5D9A298A" w14:textId="6CDA85E1" w:rsidR="00A671BA" w:rsidRPr="002706BE" w:rsidRDefault="00A671BA" w:rsidP="00880693">
      <w:pPr>
        <w:tabs>
          <w:tab w:val="left" w:pos="3825"/>
        </w:tabs>
        <w:spacing w:line="240" w:lineRule="auto"/>
        <w:contextualSpacing/>
        <w:rPr>
          <w:lang w:val="kk-KZ"/>
        </w:rPr>
      </w:pPr>
    </w:p>
    <w:p w14:paraId="164EEF18" w14:textId="44981DE8" w:rsidR="00A671BA" w:rsidRPr="002706BE" w:rsidRDefault="00A671BA" w:rsidP="00880693">
      <w:pPr>
        <w:tabs>
          <w:tab w:val="left" w:pos="3825"/>
        </w:tabs>
        <w:spacing w:line="240" w:lineRule="auto"/>
        <w:contextualSpacing/>
        <w:rPr>
          <w:lang w:val="kk-KZ"/>
        </w:rPr>
      </w:pPr>
    </w:p>
    <w:p w14:paraId="1AC033B6" w14:textId="1719CB7B" w:rsidR="00A671BA" w:rsidRPr="002706BE" w:rsidRDefault="00C539A6" w:rsidP="00880693">
      <w:pPr>
        <w:pStyle w:val="1"/>
        <w:spacing w:line="240" w:lineRule="auto"/>
        <w:jc w:val="center"/>
        <w:rPr>
          <w:b/>
          <w:color w:val="auto"/>
          <w:sz w:val="28"/>
          <w:szCs w:val="28"/>
          <w:lang w:val="kk-KZ"/>
        </w:rPr>
      </w:pPr>
      <w:bookmarkStart w:id="82" w:name="_Toc167725628"/>
      <w:r w:rsidRPr="002706BE">
        <w:rPr>
          <w:rFonts w:ascii="Times New Roman" w:hAnsi="Times New Roman" w:cs="Times New Roman"/>
          <w:b/>
          <w:color w:val="auto"/>
          <w:sz w:val="28"/>
          <w:szCs w:val="28"/>
          <w:lang w:val="kk-KZ"/>
        </w:rPr>
        <w:lastRenderedPageBreak/>
        <w:t>ПРИЛОЖЕНИЕ</w:t>
      </w:r>
      <w:r w:rsidR="00A671BA" w:rsidRPr="002706BE">
        <w:rPr>
          <w:rFonts w:ascii="Times New Roman" w:hAnsi="Times New Roman" w:cs="Times New Roman"/>
          <w:b/>
          <w:color w:val="auto"/>
          <w:sz w:val="28"/>
          <w:szCs w:val="28"/>
          <w:lang w:val="kk-KZ"/>
        </w:rPr>
        <w:t xml:space="preserve"> Ж</w:t>
      </w:r>
      <w:bookmarkEnd w:id="82"/>
    </w:p>
    <w:p w14:paraId="0E62D209" w14:textId="77777777" w:rsidR="00C539A6" w:rsidRPr="002706BE" w:rsidRDefault="00C539A6" w:rsidP="00880693">
      <w:pPr>
        <w:spacing w:after="0" w:line="240" w:lineRule="auto"/>
        <w:jc w:val="center"/>
        <w:rPr>
          <w:sz w:val="28"/>
          <w:szCs w:val="28"/>
          <w:lang w:val="kk-KZ" w:eastAsia="en-US"/>
        </w:rPr>
      </w:pPr>
    </w:p>
    <w:p w14:paraId="3D647DA7" w14:textId="47186837" w:rsidR="00E01F96" w:rsidRPr="002706BE" w:rsidRDefault="00E01F96" w:rsidP="00880693">
      <w:pPr>
        <w:spacing w:after="0" w:line="240" w:lineRule="auto"/>
        <w:jc w:val="center"/>
        <w:rPr>
          <w:sz w:val="28"/>
          <w:szCs w:val="28"/>
          <w:lang w:val="kk-KZ" w:eastAsia="en-US"/>
        </w:rPr>
      </w:pPr>
      <w:r w:rsidRPr="002706BE">
        <w:rPr>
          <w:sz w:val="28"/>
          <w:szCs w:val="28"/>
          <w:lang w:val="kk-KZ" w:eastAsia="en-US"/>
        </w:rPr>
        <w:t>Методические рекомендации</w:t>
      </w:r>
      <w:r w:rsidR="00C015FF" w:rsidRPr="002706BE">
        <w:rPr>
          <w:sz w:val="28"/>
          <w:szCs w:val="28"/>
          <w:lang w:val="kk-KZ" w:eastAsia="en-US"/>
        </w:rPr>
        <w:t xml:space="preserve">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2706BE" w:rsidRPr="002706BE" w14:paraId="3D29BF38" w14:textId="77777777" w:rsidTr="00770281">
        <w:tc>
          <w:tcPr>
            <w:tcW w:w="9345" w:type="dxa"/>
          </w:tcPr>
          <w:p w14:paraId="533541CA" w14:textId="77777777" w:rsidR="00E01F96" w:rsidRPr="002706BE" w:rsidRDefault="00E01F96" w:rsidP="00880693">
            <w:pPr>
              <w:spacing w:line="240" w:lineRule="auto"/>
              <w:jc w:val="center"/>
              <w:rPr>
                <w:sz w:val="28"/>
                <w:szCs w:val="28"/>
                <w:lang w:val="kk-KZ"/>
              </w:rPr>
            </w:pPr>
            <w:r w:rsidRPr="002706BE">
              <w:rPr>
                <w:noProof/>
                <w:lang w:eastAsia="ru-RU"/>
              </w:rPr>
              <w:drawing>
                <wp:inline distT="0" distB="0" distL="0" distR="0" wp14:anchorId="75F1F8D2" wp14:editId="7779097E">
                  <wp:extent cx="5726543" cy="3960000"/>
                  <wp:effectExtent l="0" t="0" r="7620" b="254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19881" t="14110" r="17746" b="16880"/>
                          <a:stretch/>
                        </pic:blipFill>
                        <pic:spPr bwMode="auto">
                          <a:xfrm>
                            <a:off x="0" y="0"/>
                            <a:ext cx="5726543" cy="3960000"/>
                          </a:xfrm>
                          <a:prstGeom prst="rect">
                            <a:avLst/>
                          </a:prstGeom>
                          <a:ln>
                            <a:noFill/>
                          </a:ln>
                          <a:extLst>
                            <a:ext uri="{53640926-AAD7-44D8-BBD7-CCE9431645EC}">
                              <a14:shadowObscured xmlns:a14="http://schemas.microsoft.com/office/drawing/2010/main"/>
                            </a:ext>
                          </a:extLst>
                        </pic:spPr>
                      </pic:pic>
                    </a:graphicData>
                  </a:graphic>
                </wp:inline>
              </w:drawing>
            </w:r>
          </w:p>
        </w:tc>
      </w:tr>
      <w:tr w:rsidR="002706BE" w:rsidRPr="002706BE" w14:paraId="7216F640" w14:textId="77777777" w:rsidTr="00770281">
        <w:tc>
          <w:tcPr>
            <w:tcW w:w="9345" w:type="dxa"/>
          </w:tcPr>
          <w:p w14:paraId="0599A336" w14:textId="77777777" w:rsidR="00E01F96" w:rsidRPr="002706BE" w:rsidRDefault="00E01F96" w:rsidP="00880693">
            <w:pPr>
              <w:spacing w:line="240" w:lineRule="auto"/>
              <w:rPr>
                <w:sz w:val="28"/>
                <w:szCs w:val="28"/>
                <w:lang w:val="kk-KZ"/>
              </w:rPr>
            </w:pPr>
            <w:r w:rsidRPr="002706BE">
              <w:rPr>
                <w:noProof/>
                <w:lang w:eastAsia="ru-RU"/>
              </w:rPr>
              <w:drawing>
                <wp:anchor distT="0" distB="0" distL="114300" distR="114300" simplePos="0" relativeHeight="251778048" behindDoc="0" locked="0" layoutInCell="1" allowOverlap="1" wp14:anchorId="5AF1861B" wp14:editId="796E15D0">
                  <wp:simplePos x="0" y="0"/>
                  <wp:positionH relativeFrom="column">
                    <wp:posOffset>2959735</wp:posOffset>
                  </wp:positionH>
                  <wp:positionV relativeFrom="paragraph">
                    <wp:posOffset>0</wp:posOffset>
                  </wp:positionV>
                  <wp:extent cx="2807448" cy="3960000"/>
                  <wp:effectExtent l="0" t="0" r="0" b="2540"/>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print">
                            <a:extLst>
                              <a:ext uri="{28A0092B-C50C-407E-A947-70E740481C1C}">
                                <a14:useLocalDpi xmlns:a14="http://schemas.microsoft.com/office/drawing/2010/main" val="0"/>
                              </a:ext>
                            </a:extLst>
                          </a:blip>
                          <a:srcRect l="20203" t="22063" r="49332" b="9184"/>
                          <a:stretch/>
                        </pic:blipFill>
                        <pic:spPr bwMode="auto">
                          <a:xfrm>
                            <a:off x="0" y="0"/>
                            <a:ext cx="2807448" cy="39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706BE">
              <w:rPr>
                <w:noProof/>
                <w:lang w:eastAsia="ru-RU"/>
              </w:rPr>
              <w:drawing>
                <wp:anchor distT="0" distB="0" distL="114300" distR="114300" simplePos="0" relativeHeight="251777024" behindDoc="0" locked="0" layoutInCell="1" allowOverlap="1" wp14:anchorId="25ABA3E6" wp14:editId="0F47D443">
                  <wp:simplePos x="0" y="0"/>
                  <wp:positionH relativeFrom="column">
                    <wp:posOffset>29210</wp:posOffset>
                  </wp:positionH>
                  <wp:positionV relativeFrom="paragraph">
                    <wp:posOffset>38100</wp:posOffset>
                  </wp:positionV>
                  <wp:extent cx="2830654" cy="3960000"/>
                  <wp:effectExtent l="0" t="0" r="8255" b="2540"/>
                  <wp:wrapSquare wrapText="bothSides"/>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cstate="print">
                            <a:extLst>
                              <a:ext uri="{28A0092B-C50C-407E-A947-70E740481C1C}">
                                <a14:useLocalDpi xmlns:a14="http://schemas.microsoft.com/office/drawing/2010/main" val="0"/>
                              </a:ext>
                            </a:extLst>
                          </a:blip>
                          <a:srcRect l="19882" t="21806" r="49172" b="8927"/>
                          <a:stretch/>
                        </pic:blipFill>
                        <pic:spPr bwMode="auto">
                          <a:xfrm>
                            <a:off x="0" y="0"/>
                            <a:ext cx="2830654" cy="396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50542485" w14:textId="3EAC408A" w:rsidR="00490189" w:rsidRPr="002706BE" w:rsidRDefault="00C539A6" w:rsidP="00880693">
      <w:pPr>
        <w:pStyle w:val="1"/>
        <w:spacing w:line="240" w:lineRule="auto"/>
        <w:jc w:val="center"/>
        <w:rPr>
          <w:rFonts w:ascii="Times New Roman" w:hAnsi="Times New Roman" w:cs="Times New Roman"/>
          <w:b/>
          <w:color w:val="auto"/>
          <w:sz w:val="28"/>
          <w:szCs w:val="28"/>
          <w:lang w:val="kk-KZ"/>
        </w:rPr>
      </w:pPr>
      <w:bookmarkStart w:id="83" w:name="_Toc167725629"/>
      <w:r w:rsidRPr="002706BE">
        <w:rPr>
          <w:rFonts w:ascii="Times New Roman" w:hAnsi="Times New Roman" w:cs="Times New Roman"/>
          <w:b/>
          <w:color w:val="auto"/>
          <w:sz w:val="28"/>
          <w:szCs w:val="28"/>
          <w:lang w:val="kk-KZ"/>
        </w:rPr>
        <w:lastRenderedPageBreak/>
        <w:t>ПРИЛОЖЕНИЕ</w:t>
      </w:r>
      <w:r w:rsidR="00490189" w:rsidRPr="002706BE">
        <w:rPr>
          <w:rFonts w:ascii="Times New Roman" w:hAnsi="Times New Roman" w:cs="Times New Roman"/>
          <w:b/>
          <w:color w:val="auto"/>
          <w:sz w:val="28"/>
          <w:szCs w:val="28"/>
          <w:lang w:val="kk-KZ"/>
        </w:rPr>
        <w:t xml:space="preserve"> З</w:t>
      </w:r>
      <w:bookmarkEnd w:id="83"/>
    </w:p>
    <w:p w14:paraId="7272726B" w14:textId="77777777" w:rsidR="00C015FF" w:rsidRPr="002706BE" w:rsidRDefault="00C015FF" w:rsidP="00880693">
      <w:pPr>
        <w:tabs>
          <w:tab w:val="left" w:pos="3825"/>
        </w:tabs>
        <w:spacing w:after="0" w:line="240" w:lineRule="auto"/>
        <w:contextualSpacing/>
        <w:jc w:val="center"/>
        <w:rPr>
          <w:sz w:val="28"/>
          <w:szCs w:val="28"/>
          <w:lang w:val="kk-KZ"/>
        </w:rPr>
      </w:pPr>
    </w:p>
    <w:p w14:paraId="4D57D1C2" w14:textId="2A0DE762" w:rsidR="00E01F96" w:rsidRPr="002706BE" w:rsidRDefault="00E01F96" w:rsidP="00880693">
      <w:pPr>
        <w:tabs>
          <w:tab w:val="left" w:pos="3825"/>
        </w:tabs>
        <w:spacing w:after="0" w:line="240" w:lineRule="auto"/>
        <w:contextualSpacing/>
        <w:jc w:val="center"/>
        <w:rPr>
          <w:sz w:val="28"/>
          <w:szCs w:val="28"/>
          <w:lang w:val="kk-KZ"/>
        </w:rPr>
      </w:pPr>
      <w:r w:rsidRPr="002706BE">
        <w:rPr>
          <w:sz w:val="28"/>
          <w:szCs w:val="28"/>
          <w:lang w:val="kk-KZ"/>
        </w:rPr>
        <w:t>Акт внедрения результатов диссертационного исследования</w:t>
      </w:r>
      <w:r w:rsidR="00C015FF" w:rsidRPr="002706BE">
        <w:rPr>
          <w:sz w:val="28"/>
          <w:szCs w:val="28"/>
          <w:lang w:val="kk-KZ"/>
        </w:rPr>
        <w:t xml:space="preserve"> в производство</w:t>
      </w:r>
    </w:p>
    <w:p w14:paraId="21B3E683" w14:textId="77777777" w:rsidR="00C015FF" w:rsidRPr="002706BE" w:rsidRDefault="00C015FF" w:rsidP="00880693">
      <w:pPr>
        <w:tabs>
          <w:tab w:val="left" w:pos="3825"/>
        </w:tabs>
        <w:spacing w:after="0" w:line="240" w:lineRule="auto"/>
        <w:contextualSpacing/>
        <w:jc w:val="center"/>
        <w:rPr>
          <w:sz w:val="28"/>
          <w:szCs w:val="28"/>
          <w:lang w:val="kk-KZ"/>
        </w:rPr>
      </w:pPr>
    </w:p>
    <w:p w14:paraId="3D16ED79" w14:textId="77777777" w:rsidR="00E01F96" w:rsidRPr="002706BE" w:rsidRDefault="00E01F96" w:rsidP="00880693">
      <w:pPr>
        <w:tabs>
          <w:tab w:val="left" w:pos="3825"/>
        </w:tabs>
        <w:spacing w:after="0" w:line="240" w:lineRule="auto"/>
        <w:contextualSpacing/>
        <w:jc w:val="both"/>
        <w:rPr>
          <w:sz w:val="28"/>
          <w:szCs w:val="28"/>
          <w:lang w:val="kk-KZ"/>
        </w:rPr>
      </w:pPr>
    </w:p>
    <w:tbl>
      <w:tblPr>
        <w:tblStyle w:val="a6"/>
        <w:tblW w:w="0" w:type="auto"/>
        <w:tblLook w:val="04A0" w:firstRow="1" w:lastRow="0" w:firstColumn="1" w:lastColumn="0" w:noHBand="0" w:noVBand="1"/>
      </w:tblPr>
      <w:tblGrid>
        <w:gridCol w:w="9345"/>
      </w:tblGrid>
      <w:tr w:rsidR="002706BE" w:rsidRPr="002706BE" w14:paraId="43A23F0F" w14:textId="77777777" w:rsidTr="00770281">
        <w:tc>
          <w:tcPr>
            <w:tcW w:w="9345" w:type="dxa"/>
            <w:tcBorders>
              <w:top w:val="nil"/>
              <w:left w:val="nil"/>
              <w:bottom w:val="nil"/>
              <w:right w:val="nil"/>
            </w:tcBorders>
          </w:tcPr>
          <w:p w14:paraId="33A1074F" w14:textId="77777777" w:rsidR="00E01F96" w:rsidRPr="002706BE" w:rsidRDefault="00E01F96" w:rsidP="00880693">
            <w:pPr>
              <w:tabs>
                <w:tab w:val="left" w:pos="3825"/>
              </w:tabs>
              <w:spacing w:after="0" w:line="240" w:lineRule="auto"/>
              <w:contextualSpacing/>
              <w:jc w:val="both"/>
              <w:rPr>
                <w:sz w:val="28"/>
                <w:szCs w:val="28"/>
                <w:lang w:val="kk-KZ"/>
              </w:rPr>
            </w:pPr>
            <w:r w:rsidRPr="002706BE">
              <w:rPr>
                <w:noProof/>
                <w:sz w:val="28"/>
                <w:szCs w:val="28"/>
                <w:lang w:eastAsia="ru-RU"/>
              </w:rPr>
              <w:drawing>
                <wp:inline distT="0" distB="0" distL="0" distR="0" wp14:anchorId="425A08BA" wp14:editId="758B389A">
                  <wp:extent cx="5540083" cy="7829550"/>
                  <wp:effectExtent l="0" t="0" r="381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5_page-0001.jpg"/>
                          <pic:cNvPicPr/>
                        </pic:nvPicPr>
                        <pic:blipFill>
                          <a:blip r:embed="rId148" cstate="print">
                            <a:extLst>
                              <a:ext uri="{BEBA8EAE-BF5A-486C-A8C5-ECC9F3942E4B}">
                                <a14:imgProps xmlns:a14="http://schemas.microsoft.com/office/drawing/2010/main">
                                  <a14:imgLayer r:embed="rId14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541718" cy="7831861"/>
                          </a:xfrm>
                          <a:prstGeom prst="rect">
                            <a:avLst/>
                          </a:prstGeom>
                        </pic:spPr>
                      </pic:pic>
                    </a:graphicData>
                  </a:graphic>
                </wp:inline>
              </w:drawing>
            </w:r>
          </w:p>
        </w:tc>
      </w:tr>
    </w:tbl>
    <w:p w14:paraId="68DE0C6A" w14:textId="6E476215" w:rsidR="00E01F96" w:rsidRPr="002706BE" w:rsidRDefault="00C539A6" w:rsidP="00880693">
      <w:pPr>
        <w:pStyle w:val="1"/>
        <w:spacing w:line="240" w:lineRule="auto"/>
        <w:jc w:val="center"/>
        <w:rPr>
          <w:rFonts w:ascii="Times New Roman" w:hAnsi="Times New Roman" w:cs="Times New Roman"/>
          <w:b/>
          <w:color w:val="auto"/>
          <w:sz w:val="28"/>
          <w:szCs w:val="28"/>
          <w:lang w:val="kk-KZ"/>
        </w:rPr>
      </w:pPr>
      <w:bookmarkStart w:id="84" w:name="_Toc167725630"/>
      <w:r w:rsidRPr="002706BE">
        <w:rPr>
          <w:rFonts w:ascii="Times New Roman" w:hAnsi="Times New Roman" w:cs="Times New Roman"/>
          <w:b/>
          <w:color w:val="auto"/>
          <w:sz w:val="28"/>
          <w:szCs w:val="28"/>
          <w:lang w:val="kk-KZ"/>
        </w:rPr>
        <w:lastRenderedPageBreak/>
        <w:t xml:space="preserve">ПРИЛОЖЕНИЕ </w:t>
      </w:r>
      <w:r w:rsidR="00E01F96" w:rsidRPr="002706BE">
        <w:rPr>
          <w:rFonts w:ascii="Times New Roman" w:hAnsi="Times New Roman" w:cs="Times New Roman"/>
          <w:b/>
          <w:color w:val="auto"/>
          <w:sz w:val="28"/>
          <w:szCs w:val="28"/>
          <w:lang w:val="kk-KZ"/>
        </w:rPr>
        <w:t>И</w:t>
      </w:r>
      <w:bookmarkEnd w:id="84"/>
    </w:p>
    <w:p w14:paraId="76504F57" w14:textId="77777777" w:rsidR="00C015FF" w:rsidRPr="002706BE" w:rsidRDefault="00C015FF" w:rsidP="00880693">
      <w:pPr>
        <w:spacing w:after="0" w:line="240" w:lineRule="auto"/>
        <w:jc w:val="center"/>
        <w:rPr>
          <w:sz w:val="28"/>
          <w:lang w:val="kk-KZ" w:eastAsia="en-US"/>
        </w:rPr>
      </w:pPr>
    </w:p>
    <w:p w14:paraId="50C541F8" w14:textId="72EF4F8B" w:rsidR="00E01F96" w:rsidRPr="002706BE" w:rsidRDefault="00E01F96" w:rsidP="00880693">
      <w:pPr>
        <w:spacing w:after="0" w:line="240" w:lineRule="auto"/>
        <w:jc w:val="center"/>
        <w:rPr>
          <w:sz w:val="28"/>
          <w:lang w:val="kk-KZ"/>
        </w:rPr>
      </w:pPr>
      <w:r w:rsidRPr="002706BE">
        <w:rPr>
          <w:sz w:val="28"/>
          <w:lang w:val="kk-KZ" w:eastAsia="en-US"/>
        </w:rPr>
        <w:t>Электронное учебное издание</w:t>
      </w:r>
      <w:r w:rsidR="00C015FF" w:rsidRPr="002706BE">
        <w:rPr>
          <w:sz w:val="28"/>
          <w:lang w:val="kk-KZ" w:eastAsia="en-US"/>
        </w:rPr>
        <w:t xml:space="preserve">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2706BE" w:rsidRPr="002706BE" w14:paraId="5A4D6EC8" w14:textId="77777777" w:rsidTr="00770281">
        <w:tc>
          <w:tcPr>
            <w:tcW w:w="9345" w:type="dxa"/>
          </w:tcPr>
          <w:p w14:paraId="27008725" w14:textId="651B3C47" w:rsidR="00E01F96" w:rsidRPr="002706BE" w:rsidRDefault="00EC5B0B" w:rsidP="00880693">
            <w:pPr>
              <w:spacing w:line="240" w:lineRule="auto"/>
              <w:jc w:val="center"/>
              <w:rPr>
                <w:sz w:val="28"/>
                <w:szCs w:val="28"/>
                <w:lang w:val="kk-KZ"/>
              </w:rPr>
            </w:pPr>
            <w:r w:rsidRPr="002706BE">
              <w:rPr>
                <w:noProof/>
                <w:lang w:eastAsia="ru-RU"/>
              </w:rPr>
              <w:drawing>
                <wp:anchor distT="0" distB="0" distL="114300" distR="114300" simplePos="0" relativeHeight="251779072" behindDoc="0" locked="0" layoutInCell="1" allowOverlap="1" wp14:anchorId="7955B7B0" wp14:editId="18F70C5B">
                  <wp:simplePos x="0" y="0"/>
                  <wp:positionH relativeFrom="column">
                    <wp:posOffset>867410</wp:posOffset>
                  </wp:positionH>
                  <wp:positionV relativeFrom="paragraph">
                    <wp:posOffset>0</wp:posOffset>
                  </wp:positionV>
                  <wp:extent cx="4050174" cy="2088000"/>
                  <wp:effectExtent l="0" t="0" r="7620" b="7620"/>
                  <wp:wrapSquare wrapText="bothSides"/>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cstate="print">
                            <a:extLst>
                              <a:ext uri="{28A0092B-C50C-407E-A947-70E740481C1C}">
                                <a14:useLocalDpi xmlns:a14="http://schemas.microsoft.com/office/drawing/2010/main" val="0"/>
                              </a:ext>
                            </a:extLst>
                          </a:blip>
                          <a:srcRect t="12887" b="4629"/>
                          <a:stretch/>
                        </pic:blipFill>
                        <pic:spPr bwMode="auto">
                          <a:xfrm>
                            <a:off x="0" y="0"/>
                            <a:ext cx="4050174" cy="208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2706BE" w:rsidRPr="002706BE" w14:paraId="78BE9797" w14:textId="77777777" w:rsidTr="00770281">
        <w:tc>
          <w:tcPr>
            <w:tcW w:w="9345" w:type="dxa"/>
          </w:tcPr>
          <w:p w14:paraId="679FCE6A" w14:textId="1D2A1E01" w:rsidR="00E01F96" w:rsidRPr="002706BE" w:rsidRDefault="00EC5B0B" w:rsidP="00880693">
            <w:pPr>
              <w:spacing w:line="240" w:lineRule="auto"/>
              <w:rPr>
                <w:sz w:val="28"/>
                <w:szCs w:val="28"/>
              </w:rPr>
            </w:pPr>
            <w:r w:rsidRPr="002706BE">
              <w:rPr>
                <w:noProof/>
                <w:lang w:eastAsia="ru-RU"/>
              </w:rPr>
              <w:drawing>
                <wp:anchor distT="0" distB="0" distL="114300" distR="114300" simplePos="0" relativeHeight="251780096" behindDoc="0" locked="0" layoutInCell="1" allowOverlap="1" wp14:anchorId="054EA025" wp14:editId="084C35AA">
                  <wp:simplePos x="0" y="0"/>
                  <wp:positionH relativeFrom="column">
                    <wp:posOffset>868680</wp:posOffset>
                  </wp:positionH>
                  <wp:positionV relativeFrom="paragraph">
                    <wp:posOffset>0</wp:posOffset>
                  </wp:positionV>
                  <wp:extent cx="4050172" cy="2088000"/>
                  <wp:effectExtent l="0" t="0" r="7620" b="7620"/>
                  <wp:wrapSquare wrapText="bothSides"/>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cstate="print">
                            <a:extLst>
                              <a:ext uri="{28A0092B-C50C-407E-A947-70E740481C1C}">
                                <a14:useLocalDpi xmlns:a14="http://schemas.microsoft.com/office/drawing/2010/main" val="0"/>
                              </a:ext>
                            </a:extLst>
                          </a:blip>
                          <a:srcRect t="12887" b="4629"/>
                          <a:stretch/>
                        </pic:blipFill>
                        <pic:spPr bwMode="auto">
                          <a:xfrm>
                            <a:off x="0" y="0"/>
                            <a:ext cx="4050172" cy="208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2706BE" w:rsidRPr="002706BE" w14:paraId="30036A9F" w14:textId="77777777" w:rsidTr="00770281">
        <w:tc>
          <w:tcPr>
            <w:tcW w:w="9345" w:type="dxa"/>
          </w:tcPr>
          <w:p w14:paraId="4D7F844D" w14:textId="75003DDB" w:rsidR="00EC5B0B" w:rsidRPr="002706BE" w:rsidRDefault="00EC5B0B" w:rsidP="00880693">
            <w:pPr>
              <w:spacing w:line="240" w:lineRule="auto"/>
              <w:rPr>
                <w:noProof/>
                <w:lang w:eastAsia="ru-RU"/>
              </w:rPr>
            </w:pPr>
            <w:r w:rsidRPr="002706BE">
              <w:rPr>
                <w:noProof/>
                <w:lang w:eastAsia="ru-RU"/>
              </w:rPr>
              <w:drawing>
                <wp:anchor distT="0" distB="0" distL="114300" distR="114300" simplePos="0" relativeHeight="251781120" behindDoc="0" locked="0" layoutInCell="1" allowOverlap="1" wp14:anchorId="2C3ED857" wp14:editId="7155EC03">
                  <wp:simplePos x="0" y="0"/>
                  <wp:positionH relativeFrom="column">
                    <wp:posOffset>845185</wp:posOffset>
                  </wp:positionH>
                  <wp:positionV relativeFrom="paragraph">
                    <wp:posOffset>0</wp:posOffset>
                  </wp:positionV>
                  <wp:extent cx="4049975" cy="2088000"/>
                  <wp:effectExtent l="0" t="0" r="8255" b="7620"/>
                  <wp:wrapSquare wrapText="bothSides"/>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print">
                            <a:extLst>
                              <a:ext uri="{28A0092B-C50C-407E-A947-70E740481C1C}">
                                <a14:useLocalDpi xmlns:a14="http://schemas.microsoft.com/office/drawing/2010/main" val="0"/>
                              </a:ext>
                            </a:extLst>
                          </a:blip>
                          <a:srcRect t="13174" b="4339"/>
                          <a:stretch/>
                        </pic:blipFill>
                        <pic:spPr bwMode="auto">
                          <a:xfrm>
                            <a:off x="0" y="0"/>
                            <a:ext cx="4049975" cy="208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2706BE" w:rsidRPr="002706BE" w14:paraId="3CFBD7D9" w14:textId="77777777" w:rsidTr="00770281">
        <w:tc>
          <w:tcPr>
            <w:tcW w:w="9345" w:type="dxa"/>
          </w:tcPr>
          <w:p w14:paraId="36462B67" w14:textId="1FA0E7F4" w:rsidR="00EC5B0B" w:rsidRPr="002706BE" w:rsidRDefault="00EC5B0B" w:rsidP="00880693">
            <w:pPr>
              <w:spacing w:line="240" w:lineRule="auto"/>
              <w:rPr>
                <w:noProof/>
                <w:lang w:eastAsia="ru-RU"/>
              </w:rPr>
            </w:pPr>
            <w:r w:rsidRPr="002706BE">
              <w:rPr>
                <w:noProof/>
                <w:lang w:eastAsia="ru-RU"/>
              </w:rPr>
              <w:drawing>
                <wp:anchor distT="0" distB="0" distL="114300" distR="114300" simplePos="0" relativeHeight="251782144" behindDoc="0" locked="0" layoutInCell="1" allowOverlap="1" wp14:anchorId="50E6FF11" wp14:editId="6FA6C208">
                  <wp:simplePos x="0" y="0"/>
                  <wp:positionH relativeFrom="column">
                    <wp:posOffset>847090</wp:posOffset>
                  </wp:positionH>
                  <wp:positionV relativeFrom="paragraph">
                    <wp:posOffset>0</wp:posOffset>
                  </wp:positionV>
                  <wp:extent cx="4035959" cy="2088000"/>
                  <wp:effectExtent l="0" t="0" r="3175" b="7620"/>
                  <wp:wrapSquare wrapText="bothSides"/>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cstate="print">
                            <a:extLst>
                              <a:ext uri="{28A0092B-C50C-407E-A947-70E740481C1C}">
                                <a14:useLocalDpi xmlns:a14="http://schemas.microsoft.com/office/drawing/2010/main" val="0"/>
                              </a:ext>
                            </a:extLst>
                          </a:blip>
                          <a:srcRect t="13173" b="4053"/>
                          <a:stretch/>
                        </pic:blipFill>
                        <pic:spPr bwMode="auto">
                          <a:xfrm>
                            <a:off x="0" y="0"/>
                            <a:ext cx="4035959" cy="208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4235D35E" w14:textId="195BD07B" w:rsidR="000B2757" w:rsidRPr="002706BE" w:rsidRDefault="00C539A6" w:rsidP="00880693">
      <w:pPr>
        <w:pStyle w:val="1"/>
        <w:spacing w:line="240" w:lineRule="auto"/>
        <w:jc w:val="center"/>
        <w:rPr>
          <w:rFonts w:ascii="Times New Roman" w:hAnsi="Times New Roman" w:cs="Times New Roman"/>
          <w:b/>
          <w:color w:val="auto"/>
          <w:sz w:val="28"/>
          <w:szCs w:val="28"/>
          <w:lang w:val="kk-KZ"/>
        </w:rPr>
      </w:pPr>
      <w:bookmarkStart w:id="85" w:name="_Toc167725631"/>
      <w:r w:rsidRPr="002706BE">
        <w:rPr>
          <w:rFonts w:ascii="Times New Roman" w:hAnsi="Times New Roman" w:cs="Times New Roman"/>
          <w:b/>
          <w:color w:val="auto"/>
          <w:sz w:val="28"/>
          <w:szCs w:val="28"/>
          <w:lang w:val="kk-KZ"/>
        </w:rPr>
        <w:lastRenderedPageBreak/>
        <w:t>ПРИЛОЖЕНИЕ</w:t>
      </w:r>
      <w:r w:rsidR="000B2757" w:rsidRPr="002706BE">
        <w:rPr>
          <w:rFonts w:ascii="Times New Roman" w:hAnsi="Times New Roman" w:cs="Times New Roman"/>
          <w:b/>
          <w:color w:val="auto"/>
          <w:sz w:val="28"/>
          <w:szCs w:val="28"/>
          <w:lang w:val="kk-KZ"/>
        </w:rPr>
        <w:t xml:space="preserve"> К</w:t>
      </w:r>
      <w:bookmarkEnd w:id="85"/>
    </w:p>
    <w:p w14:paraId="16CB3144" w14:textId="77777777" w:rsidR="00C015FF" w:rsidRPr="002706BE" w:rsidRDefault="00C015FF" w:rsidP="00880693">
      <w:pPr>
        <w:spacing w:after="0" w:line="240" w:lineRule="auto"/>
        <w:jc w:val="center"/>
        <w:rPr>
          <w:sz w:val="28"/>
          <w:szCs w:val="28"/>
          <w:lang w:val="kk-KZ"/>
        </w:rPr>
      </w:pPr>
    </w:p>
    <w:p w14:paraId="287859B4" w14:textId="51DC984A" w:rsidR="000B2757" w:rsidRPr="002706BE" w:rsidRDefault="000B2757" w:rsidP="00880693">
      <w:pPr>
        <w:spacing w:after="0" w:line="240" w:lineRule="auto"/>
        <w:jc w:val="center"/>
        <w:rPr>
          <w:sz w:val="28"/>
          <w:szCs w:val="28"/>
          <w:lang w:val="kk-KZ"/>
        </w:rPr>
      </w:pPr>
      <w:r w:rsidRPr="002706BE">
        <w:rPr>
          <w:sz w:val="28"/>
          <w:szCs w:val="28"/>
          <w:lang w:val="kk-KZ"/>
        </w:rPr>
        <w:t>Свидетельство о внесении сведений в государственный реестр прав на объекты, охраняемые авторским правом</w:t>
      </w:r>
    </w:p>
    <w:p w14:paraId="64463EE7" w14:textId="74971AF9" w:rsidR="000B2757" w:rsidRPr="002706BE" w:rsidRDefault="000B2757" w:rsidP="00880693">
      <w:pPr>
        <w:spacing w:line="240" w:lineRule="auto"/>
        <w:rPr>
          <w:sz w:val="28"/>
          <w:szCs w:val="28"/>
          <w:lang w:val="kk-KZ"/>
        </w:rPr>
      </w:pPr>
      <w:r w:rsidRPr="002706BE">
        <w:rPr>
          <w:noProof/>
          <w:sz w:val="28"/>
          <w:szCs w:val="28"/>
          <w:lang w:eastAsia="ru-RU"/>
        </w:rPr>
        <w:drawing>
          <wp:inline distT="0" distB="0" distL="0" distR="0" wp14:anchorId="63F2BD43" wp14:editId="6A1C6D9D">
            <wp:extent cx="5702957" cy="80640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Свидетельство_page-0002.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702957" cy="8064000"/>
                    </a:xfrm>
                    <a:prstGeom prst="rect">
                      <a:avLst/>
                    </a:prstGeom>
                  </pic:spPr>
                </pic:pic>
              </a:graphicData>
            </a:graphic>
          </wp:inline>
        </w:drawing>
      </w:r>
      <w:r w:rsidRPr="002706BE">
        <w:rPr>
          <w:sz w:val="28"/>
          <w:szCs w:val="28"/>
          <w:lang w:val="kk-KZ"/>
        </w:rPr>
        <w:t xml:space="preserve"> </w:t>
      </w:r>
    </w:p>
    <w:p w14:paraId="1362AC2A" w14:textId="4547E12B" w:rsidR="00E01F96" w:rsidRPr="002706BE" w:rsidRDefault="00C539A6" w:rsidP="00880693">
      <w:pPr>
        <w:pStyle w:val="1"/>
        <w:spacing w:before="0" w:line="240" w:lineRule="auto"/>
        <w:jc w:val="center"/>
        <w:rPr>
          <w:rFonts w:ascii="Times New Roman" w:hAnsi="Times New Roman" w:cs="Times New Roman"/>
          <w:b/>
          <w:color w:val="auto"/>
          <w:sz w:val="28"/>
          <w:szCs w:val="28"/>
          <w:lang w:val="kk-KZ"/>
        </w:rPr>
      </w:pPr>
      <w:bookmarkStart w:id="86" w:name="_Toc167725632"/>
      <w:r w:rsidRPr="002706BE">
        <w:rPr>
          <w:rFonts w:ascii="Times New Roman" w:hAnsi="Times New Roman" w:cs="Times New Roman"/>
          <w:b/>
          <w:color w:val="auto"/>
          <w:sz w:val="28"/>
          <w:szCs w:val="28"/>
          <w:lang w:val="kk-KZ"/>
        </w:rPr>
        <w:lastRenderedPageBreak/>
        <w:t>ПРИЛОЖЕНИЕ</w:t>
      </w:r>
      <w:r w:rsidR="00E01F96" w:rsidRPr="002706BE">
        <w:rPr>
          <w:rFonts w:ascii="Times New Roman" w:hAnsi="Times New Roman" w:cs="Times New Roman"/>
          <w:b/>
          <w:color w:val="auto"/>
          <w:sz w:val="28"/>
          <w:szCs w:val="28"/>
          <w:lang w:val="kk-KZ"/>
        </w:rPr>
        <w:t xml:space="preserve"> </w:t>
      </w:r>
      <w:r w:rsidR="000B2757" w:rsidRPr="002706BE">
        <w:rPr>
          <w:rFonts w:ascii="Times New Roman" w:hAnsi="Times New Roman" w:cs="Times New Roman"/>
          <w:b/>
          <w:color w:val="auto"/>
          <w:sz w:val="28"/>
          <w:szCs w:val="28"/>
          <w:lang w:val="kk-KZ"/>
        </w:rPr>
        <w:t>Л</w:t>
      </w:r>
      <w:bookmarkEnd w:id="86"/>
    </w:p>
    <w:p w14:paraId="3589E33A" w14:textId="77777777" w:rsidR="00E01F96" w:rsidRPr="002706BE" w:rsidRDefault="00E01F96" w:rsidP="00880693">
      <w:pPr>
        <w:spacing w:line="240" w:lineRule="auto"/>
        <w:rPr>
          <w:lang w:val="kk-KZ"/>
        </w:rPr>
      </w:pPr>
    </w:p>
    <w:p w14:paraId="41A629DE" w14:textId="103DC601" w:rsidR="00E01F96" w:rsidRPr="002706BE" w:rsidRDefault="00E01F96" w:rsidP="00880693">
      <w:pPr>
        <w:tabs>
          <w:tab w:val="left" w:pos="3825"/>
        </w:tabs>
        <w:spacing w:after="0" w:line="240" w:lineRule="auto"/>
        <w:contextualSpacing/>
        <w:jc w:val="center"/>
        <w:rPr>
          <w:sz w:val="28"/>
          <w:szCs w:val="28"/>
          <w:lang w:val="kk-KZ"/>
        </w:rPr>
      </w:pPr>
      <w:r w:rsidRPr="002706BE">
        <w:rPr>
          <w:sz w:val="28"/>
          <w:szCs w:val="28"/>
          <w:lang w:val="kk-KZ"/>
        </w:rPr>
        <w:t>Акт внедрения результатов НИР в учебный процесс</w:t>
      </w:r>
    </w:p>
    <w:p w14:paraId="696A2E31" w14:textId="4E3461A4" w:rsidR="00E01F96" w:rsidRPr="002706BE" w:rsidRDefault="00BB45BC" w:rsidP="00880693">
      <w:pPr>
        <w:spacing w:line="240" w:lineRule="auto"/>
        <w:rPr>
          <w:sz w:val="28"/>
          <w:szCs w:val="28"/>
          <w:lang w:val="kk-KZ"/>
        </w:rPr>
      </w:pPr>
      <w:r w:rsidRPr="002706BE">
        <w:rPr>
          <w:noProof/>
          <w:sz w:val="28"/>
          <w:szCs w:val="28"/>
          <w:lang w:eastAsia="ru-RU"/>
        </w:rPr>
        <w:drawing>
          <wp:inline distT="0" distB="0" distL="0" distR="0" wp14:anchorId="4A92A82B" wp14:editId="59521B82">
            <wp:extent cx="5940425" cy="8143875"/>
            <wp:effectExtent l="0" t="0" r="3175"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an_20240603_153443.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940425" cy="8143875"/>
                    </a:xfrm>
                    <a:prstGeom prst="rect">
                      <a:avLst/>
                    </a:prstGeom>
                  </pic:spPr>
                </pic:pic>
              </a:graphicData>
            </a:graphic>
          </wp:inline>
        </w:drawing>
      </w:r>
    </w:p>
    <w:p w14:paraId="071628F9" w14:textId="6AD9F7F6" w:rsidR="00E01F96" w:rsidRPr="002706BE" w:rsidRDefault="003C5165" w:rsidP="00880693">
      <w:pPr>
        <w:spacing w:line="240" w:lineRule="auto"/>
        <w:rPr>
          <w:sz w:val="28"/>
          <w:szCs w:val="28"/>
          <w:lang w:val="kk-KZ"/>
        </w:rPr>
      </w:pPr>
      <w:r>
        <w:rPr>
          <w:noProof/>
          <w:sz w:val="28"/>
          <w:szCs w:val="28"/>
          <w:lang w:eastAsia="ru-RU"/>
        </w:rPr>
        <w:lastRenderedPageBreak/>
        <w:drawing>
          <wp:inline distT="0" distB="0" distL="0" distR="0" wp14:anchorId="470A95CC" wp14:editId="152D800C">
            <wp:extent cx="5940425" cy="8143875"/>
            <wp:effectExtent l="0" t="0" r="3175"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can_20241011_081805.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940425" cy="8143875"/>
                    </a:xfrm>
                    <a:prstGeom prst="rect">
                      <a:avLst/>
                    </a:prstGeom>
                  </pic:spPr>
                </pic:pic>
              </a:graphicData>
            </a:graphic>
          </wp:inline>
        </w:drawing>
      </w:r>
    </w:p>
    <w:sectPr w:rsidR="00E01F96" w:rsidRPr="002706BE" w:rsidSect="00A25590">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FC7D040" w14:textId="77777777" w:rsidR="000E431B" w:rsidRDefault="000E431B" w:rsidP="00AB26BE">
      <w:pPr>
        <w:spacing w:after="0" w:line="240" w:lineRule="auto"/>
      </w:pPr>
      <w:r>
        <w:separator/>
      </w:r>
    </w:p>
  </w:endnote>
  <w:endnote w:type="continuationSeparator" w:id="0">
    <w:p w14:paraId="557FDB44" w14:textId="77777777" w:rsidR="000E431B" w:rsidRDefault="000E431B" w:rsidP="00AB26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imesNewRomanPS-BoldMT">
    <w:altName w:val="Times New Roman"/>
    <w:panose1 w:val="00000000000000000000"/>
    <w:charset w:val="00"/>
    <w:family w:val="roman"/>
    <w:notTrueType/>
    <w:pitch w:val="default"/>
  </w:font>
  <w:font w:name="TimesNewRomanPSMT">
    <w:altName w:val="MS Gothic"/>
    <w:panose1 w:val="00000000000000000000"/>
    <w:charset w:val="00"/>
    <w:family w:val="roman"/>
    <w:notTrueType/>
    <w:pitch w:val="default"/>
    <w:sig w:usb0="00000003" w:usb1="00000000" w:usb2="00000000" w:usb3="00000000" w:csb0="00000001" w:csb1="00000000"/>
  </w:font>
  <w:font w:name="Myriad Pro">
    <w:altName w:val="Arial"/>
    <w:panose1 w:val="00000000000000000000"/>
    <w:charset w:val="00"/>
    <w:family w:val="swiss"/>
    <w:notTrueType/>
    <w:pitch w:val="variable"/>
    <w:sig w:usb0="20000287" w:usb1="00000001"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3867939"/>
      <w:docPartObj>
        <w:docPartGallery w:val="Page Numbers (Bottom of Page)"/>
        <w:docPartUnique/>
      </w:docPartObj>
    </w:sdtPr>
    <w:sdtEndPr/>
    <w:sdtContent>
      <w:p w14:paraId="6208FD9C" w14:textId="6523C301" w:rsidR="00B7449A" w:rsidRDefault="00B7449A">
        <w:pPr>
          <w:pStyle w:val="ae"/>
          <w:jc w:val="center"/>
        </w:pPr>
        <w:r>
          <w:fldChar w:fldCharType="begin"/>
        </w:r>
        <w:r>
          <w:instrText>PAGE   \* MERGEFORMAT</w:instrText>
        </w:r>
        <w:r>
          <w:fldChar w:fldCharType="separate"/>
        </w:r>
        <w:r w:rsidR="0060318A">
          <w:rPr>
            <w:noProof/>
          </w:rPr>
          <w:t>21</w:t>
        </w:r>
        <w:r>
          <w:fldChar w:fldCharType="end"/>
        </w:r>
      </w:p>
    </w:sdtContent>
  </w:sdt>
  <w:p w14:paraId="787B6ABB" w14:textId="77777777" w:rsidR="00B7449A" w:rsidRDefault="00B7449A">
    <w:pPr>
      <w:pStyle w:val="a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AF9B75" w14:textId="77777777" w:rsidR="000E431B" w:rsidRDefault="000E431B" w:rsidP="00AB26BE">
      <w:pPr>
        <w:spacing w:after="0" w:line="240" w:lineRule="auto"/>
      </w:pPr>
      <w:r>
        <w:separator/>
      </w:r>
    </w:p>
  </w:footnote>
  <w:footnote w:type="continuationSeparator" w:id="0">
    <w:p w14:paraId="441C645E" w14:textId="77777777" w:rsidR="000E431B" w:rsidRDefault="000E431B" w:rsidP="00AB26B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935D3"/>
    <w:multiLevelType w:val="multilevel"/>
    <w:tmpl w:val="3F2A7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EF6854"/>
    <w:multiLevelType w:val="multilevel"/>
    <w:tmpl w:val="CC6030C8"/>
    <w:lvl w:ilvl="0">
      <w:start w:val="1"/>
      <w:numFmt w:val="decimal"/>
      <w:lvlText w:val="%1."/>
      <w:lvlJc w:val="left"/>
      <w:pPr>
        <w:ind w:left="900" w:hanging="360"/>
      </w:pPr>
      <w:rPr>
        <w:rFonts w:hint="default"/>
        <w:color w:val="202122"/>
      </w:rPr>
    </w:lvl>
    <w:lvl w:ilvl="1">
      <w:start w:val="1"/>
      <w:numFmt w:val="decimal"/>
      <w:isLgl/>
      <w:lvlText w:val="%1.%2"/>
      <w:lvlJc w:val="left"/>
      <w:pPr>
        <w:ind w:left="1129" w:hanging="420"/>
      </w:pPr>
      <w:rPr>
        <w:rFonts w:hint="default"/>
      </w:rPr>
    </w:lvl>
    <w:lvl w:ilvl="2">
      <w:start w:val="1"/>
      <w:numFmt w:val="decimal"/>
      <w:isLgl/>
      <w:lvlText w:val="%1.%2.%3"/>
      <w:lvlJc w:val="left"/>
      <w:pPr>
        <w:ind w:left="1598" w:hanging="720"/>
      </w:pPr>
      <w:rPr>
        <w:rFonts w:hint="default"/>
      </w:rPr>
    </w:lvl>
    <w:lvl w:ilvl="3">
      <w:start w:val="1"/>
      <w:numFmt w:val="decimal"/>
      <w:isLgl/>
      <w:lvlText w:val="%1.%2.%3.%4"/>
      <w:lvlJc w:val="left"/>
      <w:pPr>
        <w:ind w:left="1767" w:hanging="720"/>
      </w:pPr>
      <w:rPr>
        <w:rFonts w:hint="default"/>
      </w:rPr>
    </w:lvl>
    <w:lvl w:ilvl="4">
      <w:start w:val="1"/>
      <w:numFmt w:val="decimal"/>
      <w:isLgl/>
      <w:lvlText w:val="%1.%2.%3.%4.%5"/>
      <w:lvlJc w:val="left"/>
      <w:pPr>
        <w:ind w:left="2296" w:hanging="1080"/>
      </w:pPr>
      <w:rPr>
        <w:rFonts w:hint="default"/>
      </w:rPr>
    </w:lvl>
    <w:lvl w:ilvl="5">
      <w:start w:val="1"/>
      <w:numFmt w:val="decimal"/>
      <w:isLgl/>
      <w:lvlText w:val="%1.%2.%3.%4.%5.%6"/>
      <w:lvlJc w:val="left"/>
      <w:pPr>
        <w:ind w:left="2465" w:hanging="1080"/>
      </w:pPr>
      <w:rPr>
        <w:rFonts w:hint="default"/>
      </w:rPr>
    </w:lvl>
    <w:lvl w:ilvl="6">
      <w:start w:val="1"/>
      <w:numFmt w:val="decimal"/>
      <w:isLgl/>
      <w:lvlText w:val="%1.%2.%3.%4.%5.%6.%7"/>
      <w:lvlJc w:val="left"/>
      <w:pPr>
        <w:ind w:left="2634" w:hanging="1080"/>
      </w:pPr>
      <w:rPr>
        <w:rFonts w:hint="default"/>
      </w:rPr>
    </w:lvl>
    <w:lvl w:ilvl="7">
      <w:start w:val="1"/>
      <w:numFmt w:val="decimal"/>
      <w:isLgl/>
      <w:lvlText w:val="%1.%2.%3.%4.%5.%6.%7.%8"/>
      <w:lvlJc w:val="left"/>
      <w:pPr>
        <w:ind w:left="3163" w:hanging="1440"/>
      </w:pPr>
      <w:rPr>
        <w:rFonts w:hint="default"/>
      </w:rPr>
    </w:lvl>
    <w:lvl w:ilvl="8">
      <w:start w:val="1"/>
      <w:numFmt w:val="decimal"/>
      <w:isLgl/>
      <w:lvlText w:val="%1.%2.%3.%4.%5.%6.%7.%8.%9"/>
      <w:lvlJc w:val="left"/>
      <w:pPr>
        <w:ind w:left="3332" w:hanging="1440"/>
      </w:pPr>
      <w:rPr>
        <w:rFonts w:hint="default"/>
      </w:rPr>
    </w:lvl>
  </w:abstractNum>
  <w:abstractNum w:abstractNumId="2" w15:restartNumberingAfterBreak="0">
    <w:nsid w:val="08FE32D8"/>
    <w:multiLevelType w:val="multilevel"/>
    <w:tmpl w:val="7052601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DB59DB"/>
    <w:multiLevelType w:val="hybridMultilevel"/>
    <w:tmpl w:val="933E5A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A354F7C"/>
    <w:multiLevelType w:val="multilevel"/>
    <w:tmpl w:val="32987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157695"/>
    <w:multiLevelType w:val="multilevel"/>
    <w:tmpl w:val="EDF21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4058AA"/>
    <w:multiLevelType w:val="multilevel"/>
    <w:tmpl w:val="66AC5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F45FC6"/>
    <w:multiLevelType w:val="multilevel"/>
    <w:tmpl w:val="DE203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037C2C"/>
    <w:multiLevelType w:val="hybridMultilevel"/>
    <w:tmpl w:val="BEF440C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13C467D1"/>
    <w:multiLevelType w:val="multilevel"/>
    <w:tmpl w:val="E25C7BC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78"/>
      <w:numFmt w:val="decimal"/>
      <w:lvlText w:val="%3."/>
      <w:lvlJc w:val="left"/>
      <w:pPr>
        <w:ind w:left="2325" w:hanging="525"/>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8EA0409"/>
    <w:multiLevelType w:val="hybridMultilevel"/>
    <w:tmpl w:val="CDD4DE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91158CF"/>
    <w:multiLevelType w:val="hybridMultilevel"/>
    <w:tmpl w:val="9A9498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C935B87"/>
    <w:multiLevelType w:val="hybridMultilevel"/>
    <w:tmpl w:val="408467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D306F26"/>
    <w:multiLevelType w:val="multilevel"/>
    <w:tmpl w:val="92F40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2F1C7A"/>
    <w:multiLevelType w:val="multilevel"/>
    <w:tmpl w:val="65A6E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9902675"/>
    <w:multiLevelType w:val="hybridMultilevel"/>
    <w:tmpl w:val="6554BA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2AE374A9"/>
    <w:multiLevelType w:val="hybridMultilevel"/>
    <w:tmpl w:val="B2E80944"/>
    <w:lvl w:ilvl="0" w:tplc="197AE518">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14C0022"/>
    <w:multiLevelType w:val="multilevel"/>
    <w:tmpl w:val="B2D66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81E0C1B"/>
    <w:multiLevelType w:val="hybridMultilevel"/>
    <w:tmpl w:val="DBDE7E06"/>
    <w:lvl w:ilvl="0" w:tplc="CE0C554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3B863D3F"/>
    <w:multiLevelType w:val="singleLevel"/>
    <w:tmpl w:val="C1B006FA"/>
    <w:lvl w:ilvl="0">
      <w:start w:val="1"/>
      <w:numFmt w:val="decimal"/>
      <w:lvlText w:val="%1. "/>
      <w:legacy w:legacy="1" w:legacySpace="0" w:legacyIndent="283"/>
      <w:lvlJc w:val="left"/>
      <w:pPr>
        <w:ind w:left="566" w:hanging="283"/>
      </w:pPr>
      <w:rPr>
        <w:rFonts w:ascii="Times New Roman" w:hAnsi="Times New Roman" w:hint="default"/>
        <w:b w:val="0"/>
        <w:i w:val="0"/>
        <w:sz w:val="28"/>
        <w:u w:val="none"/>
      </w:rPr>
    </w:lvl>
  </w:abstractNum>
  <w:abstractNum w:abstractNumId="20" w15:restartNumberingAfterBreak="0">
    <w:nsid w:val="3C401AA8"/>
    <w:multiLevelType w:val="multilevel"/>
    <w:tmpl w:val="765E8CC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DFA5BD5"/>
    <w:multiLevelType w:val="hybridMultilevel"/>
    <w:tmpl w:val="8244FA96"/>
    <w:lvl w:ilvl="0" w:tplc="D1DECCBA">
      <w:start w:val="9"/>
      <w:numFmt w:val="decimal"/>
      <w:lvlText w:val="%1."/>
      <w:lvlJc w:val="left"/>
      <w:pPr>
        <w:ind w:left="643" w:hanging="360"/>
      </w:pPr>
      <w:rPr>
        <w:rFonts w:ascii="Times New Roman" w:hAnsi="Times New Roman" w:cs="Times New Roman" w:hint="default"/>
        <w:b w:val="0"/>
        <w:i w:val="0"/>
        <w:color w:val="auto"/>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22" w15:restartNumberingAfterBreak="0">
    <w:nsid w:val="427C55CA"/>
    <w:multiLevelType w:val="hybridMultilevel"/>
    <w:tmpl w:val="F68638E2"/>
    <w:lvl w:ilvl="0" w:tplc="197AE51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46393FB1"/>
    <w:multiLevelType w:val="multilevel"/>
    <w:tmpl w:val="326A6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C103AB5"/>
    <w:multiLevelType w:val="hybridMultilevel"/>
    <w:tmpl w:val="EBC47D4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4DDF396D"/>
    <w:multiLevelType w:val="multilevel"/>
    <w:tmpl w:val="B148C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05E5F31"/>
    <w:multiLevelType w:val="hybridMultilevel"/>
    <w:tmpl w:val="2FFE9D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56681FCD"/>
    <w:multiLevelType w:val="hybridMultilevel"/>
    <w:tmpl w:val="4C0244C8"/>
    <w:lvl w:ilvl="0" w:tplc="2E98E4EC">
      <w:start w:val="4"/>
      <w:numFmt w:val="bullet"/>
      <w:pStyle w:val="3"/>
      <w:lvlText w:val="-"/>
      <w:lvlJc w:val="left"/>
      <w:pPr>
        <w:tabs>
          <w:tab w:val="num" w:pos="540"/>
        </w:tabs>
        <w:ind w:left="540" w:hanging="360"/>
      </w:pPr>
      <w:rPr>
        <w:rFonts w:ascii="Times New Roman" w:eastAsia="Times New Roman" w:hAnsi="Times New Roman" w:cs="Times New Roman" w:hint="default"/>
      </w:rPr>
    </w:lvl>
    <w:lvl w:ilvl="1" w:tplc="04190003" w:tentative="1">
      <w:start w:val="1"/>
      <w:numFmt w:val="bullet"/>
      <w:lvlText w:val="o"/>
      <w:lvlJc w:val="left"/>
      <w:pPr>
        <w:tabs>
          <w:tab w:val="num" w:pos="1260"/>
        </w:tabs>
        <w:ind w:left="1260" w:hanging="360"/>
      </w:pPr>
      <w:rPr>
        <w:rFonts w:ascii="Courier New" w:hAnsi="Courier New" w:hint="default"/>
      </w:rPr>
    </w:lvl>
    <w:lvl w:ilvl="2" w:tplc="04190005" w:tentative="1">
      <w:start w:val="1"/>
      <w:numFmt w:val="bullet"/>
      <w:lvlText w:val=""/>
      <w:lvlJc w:val="left"/>
      <w:pPr>
        <w:tabs>
          <w:tab w:val="num" w:pos="1980"/>
        </w:tabs>
        <w:ind w:left="1980" w:hanging="360"/>
      </w:pPr>
      <w:rPr>
        <w:rFonts w:ascii="Wingdings" w:hAnsi="Wingdings" w:hint="default"/>
      </w:rPr>
    </w:lvl>
    <w:lvl w:ilvl="3" w:tplc="04190001" w:tentative="1">
      <w:start w:val="1"/>
      <w:numFmt w:val="bullet"/>
      <w:lvlText w:val=""/>
      <w:lvlJc w:val="left"/>
      <w:pPr>
        <w:tabs>
          <w:tab w:val="num" w:pos="2700"/>
        </w:tabs>
        <w:ind w:left="2700" w:hanging="360"/>
      </w:pPr>
      <w:rPr>
        <w:rFonts w:ascii="Symbol" w:hAnsi="Symbol" w:hint="default"/>
      </w:rPr>
    </w:lvl>
    <w:lvl w:ilvl="4" w:tplc="04190003" w:tentative="1">
      <w:start w:val="1"/>
      <w:numFmt w:val="bullet"/>
      <w:lvlText w:val="o"/>
      <w:lvlJc w:val="left"/>
      <w:pPr>
        <w:tabs>
          <w:tab w:val="num" w:pos="3420"/>
        </w:tabs>
        <w:ind w:left="3420" w:hanging="360"/>
      </w:pPr>
      <w:rPr>
        <w:rFonts w:ascii="Courier New" w:hAnsi="Courier New" w:hint="default"/>
      </w:rPr>
    </w:lvl>
    <w:lvl w:ilvl="5" w:tplc="04190005" w:tentative="1">
      <w:start w:val="1"/>
      <w:numFmt w:val="bullet"/>
      <w:lvlText w:val=""/>
      <w:lvlJc w:val="left"/>
      <w:pPr>
        <w:tabs>
          <w:tab w:val="num" w:pos="4140"/>
        </w:tabs>
        <w:ind w:left="4140" w:hanging="360"/>
      </w:pPr>
      <w:rPr>
        <w:rFonts w:ascii="Wingdings" w:hAnsi="Wingdings" w:hint="default"/>
      </w:rPr>
    </w:lvl>
    <w:lvl w:ilvl="6" w:tplc="04190001" w:tentative="1">
      <w:start w:val="1"/>
      <w:numFmt w:val="bullet"/>
      <w:lvlText w:val=""/>
      <w:lvlJc w:val="left"/>
      <w:pPr>
        <w:tabs>
          <w:tab w:val="num" w:pos="4860"/>
        </w:tabs>
        <w:ind w:left="4860" w:hanging="360"/>
      </w:pPr>
      <w:rPr>
        <w:rFonts w:ascii="Symbol" w:hAnsi="Symbol" w:hint="default"/>
      </w:rPr>
    </w:lvl>
    <w:lvl w:ilvl="7" w:tplc="04190003" w:tentative="1">
      <w:start w:val="1"/>
      <w:numFmt w:val="bullet"/>
      <w:lvlText w:val="o"/>
      <w:lvlJc w:val="left"/>
      <w:pPr>
        <w:tabs>
          <w:tab w:val="num" w:pos="5580"/>
        </w:tabs>
        <w:ind w:left="5580" w:hanging="360"/>
      </w:pPr>
      <w:rPr>
        <w:rFonts w:ascii="Courier New" w:hAnsi="Courier New" w:hint="default"/>
      </w:rPr>
    </w:lvl>
    <w:lvl w:ilvl="8" w:tplc="04190005" w:tentative="1">
      <w:start w:val="1"/>
      <w:numFmt w:val="bullet"/>
      <w:lvlText w:val=""/>
      <w:lvlJc w:val="left"/>
      <w:pPr>
        <w:tabs>
          <w:tab w:val="num" w:pos="6300"/>
        </w:tabs>
        <w:ind w:left="6300" w:hanging="360"/>
      </w:pPr>
      <w:rPr>
        <w:rFonts w:ascii="Wingdings" w:hAnsi="Wingdings" w:hint="default"/>
      </w:rPr>
    </w:lvl>
  </w:abstractNum>
  <w:abstractNum w:abstractNumId="28" w15:restartNumberingAfterBreak="0">
    <w:nsid w:val="571E5760"/>
    <w:multiLevelType w:val="multilevel"/>
    <w:tmpl w:val="970E6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9C81858"/>
    <w:multiLevelType w:val="multilevel"/>
    <w:tmpl w:val="2948FCD0"/>
    <w:lvl w:ilvl="0">
      <w:start w:val="3"/>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5B994EC4"/>
    <w:multiLevelType w:val="hybridMultilevel"/>
    <w:tmpl w:val="ACE440D2"/>
    <w:lvl w:ilvl="0" w:tplc="2CB6AD30">
      <w:start w:val="1"/>
      <w:numFmt w:val="upperRoman"/>
      <w:lvlText w:val="%1."/>
      <w:lvlJc w:val="left"/>
      <w:pPr>
        <w:ind w:left="811" w:hanging="720"/>
      </w:pPr>
      <w:rPr>
        <w:rFonts w:hint="default"/>
      </w:rPr>
    </w:lvl>
    <w:lvl w:ilvl="1" w:tplc="04190019" w:tentative="1">
      <w:start w:val="1"/>
      <w:numFmt w:val="lowerLetter"/>
      <w:lvlText w:val="%2."/>
      <w:lvlJc w:val="left"/>
      <w:pPr>
        <w:ind w:left="1171" w:hanging="360"/>
      </w:pPr>
    </w:lvl>
    <w:lvl w:ilvl="2" w:tplc="0419001B" w:tentative="1">
      <w:start w:val="1"/>
      <w:numFmt w:val="lowerRoman"/>
      <w:lvlText w:val="%3."/>
      <w:lvlJc w:val="right"/>
      <w:pPr>
        <w:ind w:left="1891" w:hanging="180"/>
      </w:pPr>
    </w:lvl>
    <w:lvl w:ilvl="3" w:tplc="0419000F" w:tentative="1">
      <w:start w:val="1"/>
      <w:numFmt w:val="decimal"/>
      <w:lvlText w:val="%4."/>
      <w:lvlJc w:val="left"/>
      <w:pPr>
        <w:ind w:left="2611" w:hanging="360"/>
      </w:pPr>
    </w:lvl>
    <w:lvl w:ilvl="4" w:tplc="04190019" w:tentative="1">
      <w:start w:val="1"/>
      <w:numFmt w:val="lowerLetter"/>
      <w:lvlText w:val="%5."/>
      <w:lvlJc w:val="left"/>
      <w:pPr>
        <w:ind w:left="3331" w:hanging="360"/>
      </w:pPr>
    </w:lvl>
    <w:lvl w:ilvl="5" w:tplc="0419001B" w:tentative="1">
      <w:start w:val="1"/>
      <w:numFmt w:val="lowerRoman"/>
      <w:lvlText w:val="%6."/>
      <w:lvlJc w:val="right"/>
      <w:pPr>
        <w:ind w:left="4051" w:hanging="180"/>
      </w:pPr>
    </w:lvl>
    <w:lvl w:ilvl="6" w:tplc="0419000F" w:tentative="1">
      <w:start w:val="1"/>
      <w:numFmt w:val="decimal"/>
      <w:lvlText w:val="%7."/>
      <w:lvlJc w:val="left"/>
      <w:pPr>
        <w:ind w:left="4771" w:hanging="360"/>
      </w:pPr>
    </w:lvl>
    <w:lvl w:ilvl="7" w:tplc="04190019" w:tentative="1">
      <w:start w:val="1"/>
      <w:numFmt w:val="lowerLetter"/>
      <w:lvlText w:val="%8."/>
      <w:lvlJc w:val="left"/>
      <w:pPr>
        <w:ind w:left="5491" w:hanging="360"/>
      </w:pPr>
    </w:lvl>
    <w:lvl w:ilvl="8" w:tplc="0419001B" w:tentative="1">
      <w:start w:val="1"/>
      <w:numFmt w:val="lowerRoman"/>
      <w:lvlText w:val="%9."/>
      <w:lvlJc w:val="right"/>
      <w:pPr>
        <w:ind w:left="6211" w:hanging="180"/>
      </w:pPr>
    </w:lvl>
  </w:abstractNum>
  <w:abstractNum w:abstractNumId="31" w15:restartNumberingAfterBreak="0">
    <w:nsid w:val="5CC71382"/>
    <w:multiLevelType w:val="hybridMultilevel"/>
    <w:tmpl w:val="975E8F26"/>
    <w:lvl w:ilvl="0" w:tplc="1422E40E">
      <w:start w:val="1"/>
      <w:numFmt w:val="decimal"/>
      <w:lvlText w:val="%1)"/>
      <w:lvlJc w:val="left"/>
      <w:pPr>
        <w:ind w:left="720" w:hanging="360"/>
      </w:pPr>
      <w:rPr>
        <w:rFonts w:ascii="Times New Roman" w:eastAsia="SimSu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E540B5E"/>
    <w:multiLevelType w:val="hybridMultilevel"/>
    <w:tmpl w:val="7DD839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611B0D34"/>
    <w:multiLevelType w:val="multilevel"/>
    <w:tmpl w:val="8222E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4613679"/>
    <w:multiLevelType w:val="multilevel"/>
    <w:tmpl w:val="FBB03A1E"/>
    <w:lvl w:ilvl="0">
      <w:start w:val="1"/>
      <w:numFmt w:val="decimal"/>
      <w:lvlText w:val="%1."/>
      <w:lvlJc w:val="left"/>
      <w:pPr>
        <w:ind w:left="720" w:hanging="360"/>
      </w:pPr>
      <w:rPr>
        <w:rFonts w:hint="default"/>
      </w:rPr>
    </w:lvl>
    <w:lvl w:ilvl="1">
      <w:start w:val="1"/>
      <w:numFmt w:val="decimal"/>
      <w:isLgl/>
      <w:lvlText w:val="%1.%2"/>
      <w:lvlJc w:val="left"/>
      <w:pPr>
        <w:ind w:left="1179" w:hanging="645"/>
      </w:pPr>
      <w:rPr>
        <w:rFonts w:hint="default"/>
      </w:rPr>
    </w:lvl>
    <w:lvl w:ilvl="2">
      <w:start w:val="3"/>
      <w:numFmt w:val="decimal"/>
      <w:isLgl/>
      <w:lvlText w:val="%1.%2.%3"/>
      <w:lvlJc w:val="left"/>
      <w:pPr>
        <w:ind w:left="1428" w:hanging="720"/>
      </w:pPr>
      <w:rPr>
        <w:rFonts w:hint="default"/>
      </w:rPr>
    </w:lvl>
    <w:lvl w:ilvl="3">
      <w:start w:val="1"/>
      <w:numFmt w:val="decimal"/>
      <w:isLgl/>
      <w:lvlText w:val="%1.%2.%3.%4"/>
      <w:lvlJc w:val="left"/>
      <w:pPr>
        <w:ind w:left="1962" w:hanging="108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670" w:hanging="144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378" w:hanging="1800"/>
      </w:pPr>
      <w:rPr>
        <w:rFonts w:hint="default"/>
      </w:rPr>
    </w:lvl>
    <w:lvl w:ilvl="8">
      <w:start w:val="1"/>
      <w:numFmt w:val="decimal"/>
      <w:isLgl/>
      <w:lvlText w:val="%1.%2.%3.%4.%5.%6.%7.%8.%9"/>
      <w:lvlJc w:val="left"/>
      <w:pPr>
        <w:ind w:left="3912" w:hanging="2160"/>
      </w:pPr>
      <w:rPr>
        <w:rFonts w:hint="default"/>
      </w:rPr>
    </w:lvl>
  </w:abstractNum>
  <w:abstractNum w:abstractNumId="35" w15:restartNumberingAfterBreak="0">
    <w:nsid w:val="6B3E79FA"/>
    <w:multiLevelType w:val="multilevel"/>
    <w:tmpl w:val="928EB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E394A65"/>
    <w:multiLevelType w:val="multilevel"/>
    <w:tmpl w:val="A1248BE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E881D95"/>
    <w:multiLevelType w:val="hybridMultilevel"/>
    <w:tmpl w:val="C6D809C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75482692"/>
    <w:multiLevelType w:val="multilevel"/>
    <w:tmpl w:val="D778A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6D46B40"/>
    <w:multiLevelType w:val="hybridMultilevel"/>
    <w:tmpl w:val="A0962BF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0" w15:restartNumberingAfterBreak="0">
    <w:nsid w:val="7CDB2007"/>
    <w:multiLevelType w:val="hybridMultilevel"/>
    <w:tmpl w:val="797C0724"/>
    <w:lvl w:ilvl="0" w:tplc="F538F8A6">
      <w:start w:val="1"/>
      <w:numFmt w:val="decimal"/>
      <w:lvlText w:val="%1)"/>
      <w:lvlJc w:val="left"/>
      <w:pPr>
        <w:ind w:left="1069" w:hanging="360"/>
      </w:pPr>
      <w:rPr>
        <w:rFonts w:hint="default"/>
        <w: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15:restartNumberingAfterBreak="0">
    <w:nsid w:val="7D8A71F1"/>
    <w:multiLevelType w:val="multilevel"/>
    <w:tmpl w:val="08088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DEB7E26"/>
    <w:multiLevelType w:val="hybridMultilevel"/>
    <w:tmpl w:val="EB329B9E"/>
    <w:lvl w:ilvl="0" w:tplc="64A22C2C">
      <w:start w:val="1"/>
      <w:numFmt w:val="decimal"/>
      <w:lvlText w:val="%1."/>
      <w:lvlJc w:val="left"/>
      <w:pPr>
        <w:ind w:left="720" w:hanging="360"/>
      </w:pPr>
      <w:rPr>
        <w:rFonts w:ascii="Times New Roman" w:eastAsia="SimSu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40"/>
  </w:num>
  <w:num w:numId="3">
    <w:abstractNumId w:val="34"/>
  </w:num>
  <w:num w:numId="4">
    <w:abstractNumId w:val="19"/>
  </w:num>
  <w:num w:numId="5">
    <w:abstractNumId w:val="4"/>
  </w:num>
  <w:num w:numId="6">
    <w:abstractNumId w:val="21"/>
  </w:num>
  <w:num w:numId="7">
    <w:abstractNumId w:val="16"/>
  </w:num>
  <w:num w:numId="8">
    <w:abstractNumId w:val="22"/>
  </w:num>
  <w:num w:numId="9">
    <w:abstractNumId w:val="32"/>
  </w:num>
  <w:num w:numId="10">
    <w:abstractNumId w:val="10"/>
  </w:num>
  <w:num w:numId="11">
    <w:abstractNumId w:val="18"/>
  </w:num>
  <w:num w:numId="12">
    <w:abstractNumId w:val="27"/>
  </w:num>
  <w:num w:numId="13">
    <w:abstractNumId w:val="28"/>
  </w:num>
  <w:num w:numId="14">
    <w:abstractNumId w:val="33"/>
  </w:num>
  <w:num w:numId="15">
    <w:abstractNumId w:val="6"/>
  </w:num>
  <w:num w:numId="16">
    <w:abstractNumId w:val="35"/>
  </w:num>
  <w:num w:numId="17">
    <w:abstractNumId w:val="0"/>
  </w:num>
  <w:num w:numId="18">
    <w:abstractNumId w:val="25"/>
  </w:num>
  <w:num w:numId="19">
    <w:abstractNumId w:val="7"/>
  </w:num>
  <w:num w:numId="20">
    <w:abstractNumId w:val="13"/>
  </w:num>
  <w:num w:numId="21">
    <w:abstractNumId w:val="38"/>
  </w:num>
  <w:num w:numId="22">
    <w:abstractNumId w:val="41"/>
  </w:num>
  <w:num w:numId="23">
    <w:abstractNumId w:val="8"/>
  </w:num>
  <w:num w:numId="24">
    <w:abstractNumId w:val="23"/>
  </w:num>
  <w:num w:numId="25">
    <w:abstractNumId w:val="2"/>
  </w:num>
  <w:num w:numId="26">
    <w:abstractNumId w:val="36"/>
  </w:num>
  <w:num w:numId="27">
    <w:abstractNumId w:val="9"/>
  </w:num>
  <w:num w:numId="28">
    <w:abstractNumId w:val="20"/>
  </w:num>
  <w:num w:numId="29">
    <w:abstractNumId w:val="37"/>
  </w:num>
  <w:num w:numId="30">
    <w:abstractNumId w:val="15"/>
  </w:num>
  <w:num w:numId="31">
    <w:abstractNumId w:val="11"/>
  </w:num>
  <w:num w:numId="32">
    <w:abstractNumId w:val="26"/>
  </w:num>
  <w:num w:numId="33">
    <w:abstractNumId w:val="14"/>
  </w:num>
  <w:num w:numId="34">
    <w:abstractNumId w:val="3"/>
  </w:num>
  <w:num w:numId="35">
    <w:abstractNumId w:val="29"/>
  </w:num>
  <w:num w:numId="36">
    <w:abstractNumId w:val="24"/>
  </w:num>
  <w:num w:numId="37">
    <w:abstractNumId w:val="30"/>
  </w:num>
  <w:num w:numId="38">
    <w:abstractNumId w:val="12"/>
  </w:num>
  <w:num w:numId="39">
    <w:abstractNumId w:val="5"/>
  </w:num>
  <w:num w:numId="40">
    <w:abstractNumId w:val="17"/>
  </w:num>
  <w:num w:numId="41">
    <w:abstractNumId w:val="39"/>
  </w:num>
  <w:num w:numId="42">
    <w:abstractNumId w:val="31"/>
  </w:num>
  <w:num w:numId="43">
    <w:abstractNumId w:val="42"/>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7D6F"/>
    <w:rsid w:val="000001B7"/>
    <w:rsid w:val="0000138E"/>
    <w:rsid w:val="00001E39"/>
    <w:rsid w:val="00003170"/>
    <w:rsid w:val="00003889"/>
    <w:rsid w:val="00003E1C"/>
    <w:rsid w:val="00007E79"/>
    <w:rsid w:val="00010615"/>
    <w:rsid w:val="00010960"/>
    <w:rsid w:val="0001213C"/>
    <w:rsid w:val="00012E7D"/>
    <w:rsid w:val="00013EF8"/>
    <w:rsid w:val="000142F6"/>
    <w:rsid w:val="0001451D"/>
    <w:rsid w:val="000150CB"/>
    <w:rsid w:val="00015262"/>
    <w:rsid w:val="000155BB"/>
    <w:rsid w:val="000155C2"/>
    <w:rsid w:val="0001647A"/>
    <w:rsid w:val="000176E1"/>
    <w:rsid w:val="000206D3"/>
    <w:rsid w:val="000217AE"/>
    <w:rsid w:val="00022322"/>
    <w:rsid w:val="000235CA"/>
    <w:rsid w:val="000236B8"/>
    <w:rsid w:val="0002464B"/>
    <w:rsid w:val="00025F72"/>
    <w:rsid w:val="00027038"/>
    <w:rsid w:val="000271E0"/>
    <w:rsid w:val="00027579"/>
    <w:rsid w:val="00027E9C"/>
    <w:rsid w:val="00030F7E"/>
    <w:rsid w:val="00031FBA"/>
    <w:rsid w:val="0003219C"/>
    <w:rsid w:val="0003286B"/>
    <w:rsid w:val="000328F5"/>
    <w:rsid w:val="0003481E"/>
    <w:rsid w:val="00034D77"/>
    <w:rsid w:val="0003531A"/>
    <w:rsid w:val="000355FB"/>
    <w:rsid w:val="000404F9"/>
    <w:rsid w:val="00043ED0"/>
    <w:rsid w:val="00044614"/>
    <w:rsid w:val="00045307"/>
    <w:rsid w:val="00045A2D"/>
    <w:rsid w:val="00046D27"/>
    <w:rsid w:val="00046FD2"/>
    <w:rsid w:val="00047D27"/>
    <w:rsid w:val="000509C4"/>
    <w:rsid w:val="000519CE"/>
    <w:rsid w:val="00051A89"/>
    <w:rsid w:val="00052588"/>
    <w:rsid w:val="00052D17"/>
    <w:rsid w:val="00053968"/>
    <w:rsid w:val="00057391"/>
    <w:rsid w:val="00057932"/>
    <w:rsid w:val="000607F4"/>
    <w:rsid w:val="000609D8"/>
    <w:rsid w:val="000610A9"/>
    <w:rsid w:val="000614EF"/>
    <w:rsid w:val="00061936"/>
    <w:rsid w:val="00061D78"/>
    <w:rsid w:val="00062190"/>
    <w:rsid w:val="00064136"/>
    <w:rsid w:val="00064927"/>
    <w:rsid w:val="00065339"/>
    <w:rsid w:val="00066665"/>
    <w:rsid w:val="000673BE"/>
    <w:rsid w:val="00067935"/>
    <w:rsid w:val="00067EE1"/>
    <w:rsid w:val="00071E5B"/>
    <w:rsid w:val="0007253C"/>
    <w:rsid w:val="000728DD"/>
    <w:rsid w:val="000729C8"/>
    <w:rsid w:val="00073836"/>
    <w:rsid w:val="000764E4"/>
    <w:rsid w:val="00076D9E"/>
    <w:rsid w:val="00080955"/>
    <w:rsid w:val="00081C5D"/>
    <w:rsid w:val="00081E8C"/>
    <w:rsid w:val="0008503D"/>
    <w:rsid w:val="00085D51"/>
    <w:rsid w:val="0009218F"/>
    <w:rsid w:val="000927B4"/>
    <w:rsid w:val="0009319C"/>
    <w:rsid w:val="000936A2"/>
    <w:rsid w:val="00093A3E"/>
    <w:rsid w:val="000943D7"/>
    <w:rsid w:val="000946FB"/>
    <w:rsid w:val="000962AA"/>
    <w:rsid w:val="000972EE"/>
    <w:rsid w:val="000A00F4"/>
    <w:rsid w:val="000A0B10"/>
    <w:rsid w:val="000A25DA"/>
    <w:rsid w:val="000A2C97"/>
    <w:rsid w:val="000A2DAF"/>
    <w:rsid w:val="000A340F"/>
    <w:rsid w:val="000A3497"/>
    <w:rsid w:val="000A5494"/>
    <w:rsid w:val="000A58A3"/>
    <w:rsid w:val="000A5A96"/>
    <w:rsid w:val="000A782A"/>
    <w:rsid w:val="000B0C44"/>
    <w:rsid w:val="000B15C3"/>
    <w:rsid w:val="000B1B42"/>
    <w:rsid w:val="000B2535"/>
    <w:rsid w:val="000B2757"/>
    <w:rsid w:val="000B2C5F"/>
    <w:rsid w:val="000B344B"/>
    <w:rsid w:val="000B355D"/>
    <w:rsid w:val="000B378F"/>
    <w:rsid w:val="000B4480"/>
    <w:rsid w:val="000B680E"/>
    <w:rsid w:val="000B74FA"/>
    <w:rsid w:val="000C0C3D"/>
    <w:rsid w:val="000C253D"/>
    <w:rsid w:val="000C30E2"/>
    <w:rsid w:val="000C4893"/>
    <w:rsid w:val="000C6185"/>
    <w:rsid w:val="000D12D6"/>
    <w:rsid w:val="000D1B53"/>
    <w:rsid w:val="000D40E4"/>
    <w:rsid w:val="000D49EB"/>
    <w:rsid w:val="000D7AF3"/>
    <w:rsid w:val="000E003B"/>
    <w:rsid w:val="000E0557"/>
    <w:rsid w:val="000E097E"/>
    <w:rsid w:val="000E14EF"/>
    <w:rsid w:val="000E16B1"/>
    <w:rsid w:val="000E1C27"/>
    <w:rsid w:val="000E223E"/>
    <w:rsid w:val="000E29D8"/>
    <w:rsid w:val="000E3D02"/>
    <w:rsid w:val="000E4149"/>
    <w:rsid w:val="000E431B"/>
    <w:rsid w:val="000E56F5"/>
    <w:rsid w:val="000F0198"/>
    <w:rsid w:val="000F0380"/>
    <w:rsid w:val="000F0539"/>
    <w:rsid w:val="000F1195"/>
    <w:rsid w:val="000F12B7"/>
    <w:rsid w:val="000F143C"/>
    <w:rsid w:val="000F1B00"/>
    <w:rsid w:val="000F24BF"/>
    <w:rsid w:val="000F32AD"/>
    <w:rsid w:val="000F3984"/>
    <w:rsid w:val="000F3D6D"/>
    <w:rsid w:val="000F3E3E"/>
    <w:rsid w:val="000F44A2"/>
    <w:rsid w:val="000F478D"/>
    <w:rsid w:val="000F486C"/>
    <w:rsid w:val="000F5F19"/>
    <w:rsid w:val="000F5FDF"/>
    <w:rsid w:val="000F757E"/>
    <w:rsid w:val="000F75C0"/>
    <w:rsid w:val="000F7BEE"/>
    <w:rsid w:val="000F7CCB"/>
    <w:rsid w:val="0010024B"/>
    <w:rsid w:val="00100770"/>
    <w:rsid w:val="00101BEA"/>
    <w:rsid w:val="00102597"/>
    <w:rsid w:val="00103BE5"/>
    <w:rsid w:val="00103EDA"/>
    <w:rsid w:val="00105951"/>
    <w:rsid w:val="00105ABD"/>
    <w:rsid w:val="00105D28"/>
    <w:rsid w:val="001076FC"/>
    <w:rsid w:val="001140B2"/>
    <w:rsid w:val="001148AC"/>
    <w:rsid w:val="00114D01"/>
    <w:rsid w:val="00115143"/>
    <w:rsid w:val="00115805"/>
    <w:rsid w:val="00115AB3"/>
    <w:rsid w:val="00116C38"/>
    <w:rsid w:val="00117908"/>
    <w:rsid w:val="00117CD9"/>
    <w:rsid w:val="00117DDC"/>
    <w:rsid w:val="00120B3A"/>
    <w:rsid w:val="001216A9"/>
    <w:rsid w:val="00121F2D"/>
    <w:rsid w:val="0012482B"/>
    <w:rsid w:val="00126E2B"/>
    <w:rsid w:val="00127910"/>
    <w:rsid w:val="00131643"/>
    <w:rsid w:val="00131959"/>
    <w:rsid w:val="00132859"/>
    <w:rsid w:val="00133952"/>
    <w:rsid w:val="00134FEA"/>
    <w:rsid w:val="00135896"/>
    <w:rsid w:val="001377F0"/>
    <w:rsid w:val="00137EDB"/>
    <w:rsid w:val="00141036"/>
    <w:rsid w:val="001417E4"/>
    <w:rsid w:val="00141BC7"/>
    <w:rsid w:val="00141D8E"/>
    <w:rsid w:val="0014306D"/>
    <w:rsid w:val="00143544"/>
    <w:rsid w:val="001446F6"/>
    <w:rsid w:val="001458CC"/>
    <w:rsid w:val="001469F2"/>
    <w:rsid w:val="00146A7D"/>
    <w:rsid w:val="00146A98"/>
    <w:rsid w:val="00147E68"/>
    <w:rsid w:val="00150733"/>
    <w:rsid w:val="00150C20"/>
    <w:rsid w:val="00152660"/>
    <w:rsid w:val="00154198"/>
    <w:rsid w:val="00154861"/>
    <w:rsid w:val="00154A07"/>
    <w:rsid w:val="001552BC"/>
    <w:rsid w:val="001553FA"/>
    <w:rsid w:val="0015556B"/>
    <w:rsid w:val="00155A24"/>
    <w:rsid w:val="001566B5"/>
    <w:rsid w:val="00156971"/>
    <w:rsid w:val="00157E98"/>
    <w:rsid w:val="001611F3"/>
    <w:rsid w:val="00161917"/>
    <w:rsid w:val="00162BEE"/>
    <w:rsid w:val="0016364D"/>
    <w:rsid w:val="001646C2"/>
    <w:rsid w:val="00167197"/>
    <w:rsid w:val="00170DF8"/>
    <w:rsid w:val="00171AB8"/>
    <w:rsid w:val="00171B9F"/>
    <w:rsid w:val="00172652"/>
    <w:rsid w:val="0017345E"/>
    <w:rsid w:val="00174C98"/>
    <w:rsid w:val="001756FE"/>
    <w:rsid w:val="00175D1D"/>
    <w:rsid w:val="00175F67"/>
    <w:rsid w:val="001805C8"/>
    <w:rsid w:val="001806DD"/>
    <w:rsid w:val="001807FB"/>
    <w:rsid w:val="00180CF4"/>
    <w:rsid w:val="00180D58"/>
    <w:rsid w:val="00180E53"/>
    <w:rsid w:val="001815EE"/>
    <w:rsid w:val="00182510"/>
    <w:rsid w:val="001826A2"/>
    <w:rsid w:val="0018276B"/>
    <w:rsid w:val="00183EA5"/>
    <w:rsid w:val="00184096"/>
    <w:rsid w:val="00184AC4"/>
    <w:rsid w:val="00185EE7"/>
    <w:rsid w:val="00187232"/>
    <w:rsid w:val="001874E9"/>
    <w:rsid w:val="00187776"/>
    <w:rsid w:val="00187AE7"/>
    <w:rsid w:val="00190450"/>
    <w:rsid w:val="00190AB2"/>
    <w:rsid w:val="00190C89"/>
    <w:rsid w:val="001924AB"/>
    <w:rsid w:val="00193554"/>
    <w:rsid w:val="001944EC"/>
    <w:rsid w:val="00194936"/>
    <w:rsid w:val="00195504"/>
    <w:rsid w:val="001959C0"/>
    <w:rsid w:val="00196931"/>
    <w:rsid w:val="00196EC0"/>
    <w:rsid w:val="0019731B"/>
    <w:rsid w:val="0019770D"/>
    <w:rsid w:val="001A18F5"/>
    <w:rsid w:val="001A1CAE"/>
    <w:rsid w:val="001A2AE9"/>
    <w:rsid w:val="001A46AA"/>
    <w:rsid w:val="001A6CA4"/>
    <w:rsid w:val="001A7FF3"/>
    <w:rsid w:val="001B0499"/>
    <w:rsid w:val="001B0A25"/>
    <w:rsid w:val="001B1377"/>
    <w:rsid w:val="001B25B1"/>
    <w:rsid w:val="001B26D1"/>
    <w:rsid w:val="001B46E9"/>
    <w:rsid w:val="001B4D72"/>
    <w:rsid w:val="001B5E87"/>
    <w:rsid w:val="001B6D47"/>
    <w:rsid w:val="001B715D"/>
    <w:rsid w:val="001B7A4C"/>
    <w:rsid w:val="001B7B35"/>
    <w:rsid w:val="001C1747"/>
    <w:rsid w:val="001C1A8B"/>
    <w:rsid w:val="001C1BB9"/>
    <w:rsid w:val="001C25DA"/>
    <w:rsid w:val="001C2DCB"/>
    <w:rsid w:val="001C409A"/>
    <w:rsid w:val="001C5045"/>
    <w:rsid w:val="001C60A9"/>
    <w:rsid w:val="001C76E7"/>
    <w:rsid w:val="001D0918"/>
    <w:rsid w:val="001D0F61"/>
    <w:rsid w:val="001D1407"/>
    <w:rsid w:val="001D2008"/>
    <w:rsid w:val="001D23B8"/>
    <w:rsid w:val="001D29CC"/>
    <w:rsid w:val="001D2AF4"/>
    <w:rsid w:val="001D2B8F"/>
    <w:rsid w:val="001D3A46"/>
    <w:rsid w:val="001D3AEC"/>
    <w:rsid w:val="001D5ADC"/>
    <w:rsid w:val="001D6735"/>
    <w:rsid w:val="001D736B"/>
    <w:rsid w:val="001E00BE"/>
    <w:rsid w:val="001E07E7"/>
    <w:rsid w:val="001E1706"/>
    <w:rsid w:val="001E2765"/>
    <w:rsid w:val="001E288A"/>
    <w:rsid w:val="001E2A75"/>
    <w:rsid w:val="001E656F"/>
    <w:rsid w:val="001E74EF"/>
    <w:rsid w:val="001E7A51"/>
    <w:rsid w:val="001F0004"/>
    <w:rsid w:val="001F26ED"/>
    <w:rsid w:val="001F2BAB"/>
    <w:rsid w:val="001F5339"/>
    <w:rsid w:val="001F5A41"/>
    <w:rsid w:val="001F69F5"/>
    <w:rsid w:val="0020076A"/>
    <w:rsid w:val="00200F1C"/>
    <w:rsid w:val="0020151D"/>
    <w:rsid w:val="00201D7D"/>
    <w:rsid w:val="002020AC"/>
    <w:rsid w:val="002021B5"/>
    <w:rsid w:val="002023AA"/>
    <w:rsid w:val="00202583"/>
    <w:rsid w:val="00203931"/>
    <w:rsid w:val="00203D52"/>
    <w:rsid w:val="00203FDB"/>
    <w:rsid w:val="00204C52"/>
    <w:rsid w:val="00205337"/>
    <w:rsid w:val="002055E0"/>
    <w:rsid w:val="00206789"/>
    <w:rsid w:val="00206D52"/>
    <w:rsid w:val="002079F9"/>
    <w:rsid w:val="00207F62"/>
    <w:rsid w:val="0021257A"/>
    <w:rsid w:val="0021518D"/>
    <w:rsid w:val="002155D9"/>
    <w:rsid w:val="00215A9C"/>
    <w:rsid w:val="00215DD8"/>
    <w:rsid w:val="00217AA5"/>
    <w:rsid w:val="00220853"/>
    <w:rsid w:val="0022104F"/>
    <w:rsid w:val="00221AFF"/>
    <w:rsid w:val="00222295"/>
    <w:rsid w:val="002225AD"/>
    <w:rsid w:val="00222D74"/>
    <w:rsid w:val="002239E1"/>
    <w:rsid w:val="00224CB5"/>
    <w:rsid w:val="002300AC"/>
    <w:rsid w:val="002305C7"/>
    <w:rsid w:val="00233C00"/>
    <w:rsid w:val="002343F5"/>
    <w:rsid w:val="0023505C"/>
    <w:rsid w:val="00235EA3"/>
    <w:rsid w:val="0023658E"/>
    <w:rsid w:val="00237B87"/>
    <w:rsid w:val="0024195B"/>
    <w:rsid w:val="00241B34"/>
    <w:rsid w:val="00242EF2"/>
    <w:rsid w:val="0024316F"/>
    <w:rsid w:val="002431C2"/>
    <w:rsid w:val="00243D11"/>
    <w:rsid w:val="0024478C"/>
    <w:rsid w:val="00244DDE"/>
    <w:rsid w:val="00244F78"/>
    <w:rsid w:val="00245260"/>
    <w:rsid w:val="002452EC"/>
    <w:rsid w:val="00245C76"/>
    <w:rsid w:val="0024685B"/>
    <w:rsid w:val="00246E29"/>
    <w:rsid w:val="002477F2"/>
    <w:rsid w:val="00247FBC"/>
    <w:rsid w:val="00251C69"/>
    <w:rsid w:val="00252645"/>
    <w:rsid w:val="00254884"/>
    <w:rsid w:val="002552DF"/>
    <w:rsid w:val="00255BE0"/>
    <w:rsid w:val="002566D9"/>
    <w:rsid w:val="00256C92"/>
    <w:rsid w:val="00256D20"/>
    <w:rsid w:val="0025701F"/>
    <w:rsid w:val="00260AC2"/>
    <w:rsid w:val="00260CB9"/>
    <w:rsid w:val="00261C60"/>
    <w:rsid w:val="002628A5"/>
    <w:rsid w:val="00262913"/>
    <w:rsid w:val="00263661"/>
    <w:rsid w:val="00264126"/>
    <w:rsid w:val="00264176"/>
    <w:rsid w:val="002644CF"/>
    <w:rsid w:val="00266F67"/>
    <w:rsid w:val="002678CE"/>
    <w:rsid w:val="00270292"/>
    <w:rsid w:val="002706BE"/>
    <w:rsid w:val="0027249E"/>
    <w:rsid w:val="002727B2"/>
    <w:rsid w:val="0027389B"/>
    <w:rsid w:val="0027443B"/>
    <w:rsid w:val="0027601D"/>
    <w:rsid w:val="00277221"/>
    <w:rsid w:val="00277948"/>
    <w:rsid w:val="00277FA0"/>
    <w:rsid w:val="00280093"/>
    <w:rsid w:val="002804A4"/>
    <w:rsid w:val="00281544"/>
    <w:rsid w:val="00281D2D"/>
    <w:rsid w:val="0028211E"/>
    <w:rsid w:val="00283F91"/>
    <w:rsid w:val="002842E0"/>
    <w:rsid w:val="00284F47"/>
    <w:rsid w:val="00286492"/>
    <w:rsid w:val="00286A27"/>
    <w:rsid w:val="00290012"/>
    <w:rsid w:val="002907D4"/>
    <w:rsid w:val="00291157"/>
    <w:rsid w:val="00291FF0"/>
    <w:rsid w:val="0029268A"/>
    <w:rsid w:val="0029361B"/>
    <w:rsid w:val="00293BE1"/>
    <w:rsid w:val="00294034"/>
    <w:rsid w:val="00294F4F"/>
    <w:rsid w:val="00295BEA"/>
    <w:rsid w:val="00295D33"/>
    <w:rsid w:val="00296402"/>
    <w:rsid w:val="002966C8"/>
    <w:rsid w:val="00296B95"/>
    <w:rsid w:val="0029724C"/>
    <w:rsid w:val="002A035D"/>
    <w:rsid w:val="002A0843"/>
    <w:rsid w:val="002A0BBA"/>
    <w:rsid w:val="002A1908"/>
    <w:rsid w:val="002A6090"/>
    <w:rsid w:val="002A6D00"/>
    <w:rsid w:val="002B03C0"/>
    <w:rsid w:val="002B099D"/>
    <w:rsid w:val="002B1047"/>
    <w:rsid w:val="002B134F"/>
    <w:rsid w:val="002B4776"/>
    <w:rsid w:val="002B47E4"/>
    <w:rsid w:val="002C01B5"/>
    <w:rsid w:val="002C0DE7"/>
    <w:rsid w:val="002C1EEA"/>
    <w:rsid w:val="002C2ACC"/>
    <w:rsid w:val="002C3EFF"/>
    <w:rsid w:val="002C4E7D"/>
    <w:rsid w:val="002C52C1"/>
    <w:rsid w:val="002C52DF"/>
    <w:rsid w:val="002C6BF1"/>
    <w:rsid w:val="002C6E9C"/>
    <w:rsid w:val="002C758E"/>
    <w:rsid w:val="002D045A"/>
    <w:rsid w:val="002D0489"/>
    <w:rsid w:val="002D126E"/>
    <w:rsid w:val="002D157B"/>
    <w:rsid w:val="002D1F9F"/>
    <w:rsid w:val="002D206D"/>
    <w:rsid w:val="002D2EFF"/>
    <w:rsid w:val="002D3564"/>
    <w:rsid w:val="002D38D7"/>
    <w:rsid w:val="002D44C8"/>
    <w:rsid w:val="002D4F82"/>
    <w:rsid w:val="002D50B1"/>
    <w:rsid w:val="002D5CAA"/>
    <w:rsid w:val="002D6E79"/>
    <w:rsid w:val="002D7472"/>
    <w:rsid w:val="002D7700"/>
    <w:rsid w:val="002E07B1"/>
    <w:rsid w:val="002E0EC8"/>
    <w:rsid w:val="002E1A9C"/>
    <w:rsid w:val="002E225A"/>
    <w:rsid w:val="002E293C"/>
    <w:rsid w:val="002E3B53"/>
    <w:rsid w:val="002E407C"/>
    <w:rsid w:val="002E57C6"/>
    <w:rsid w:val="002E648B"/>
    <w:rsid w:val="002E67E8"/>
    <w:rsid w:val="002E6892"/>
    <w:rsid w:val="002E72A1"/>
    <w:rsid w:val="002F03D4"/>
    <w:rsid w:val="002F05DB"/>
    <w:rsid w:val="002F3708"/>
    <w:rsid w:val="002F476D"/>
    <w:rsid w:val="002F5439"/>
    <w:rsid w:val="002F581E"/>
    <w:rsid w:val="002F7E45"/>
    <w:rsid w:val="003003DF"/>
    <w:rsid w:val="00300A7C"/>
    <w:rsid w:val="0030180B"/>
    <w:rsid w:val="003019A9"/>
    <w:rsid w:val="00303B1A"/>
    <w:rsid w:val="00303D9B"/>
    <w:rsid w:val="00306B70"/>
    <w:rsid w:val="0031069C"/>
    <w:rsid w:val="003109E9"/>
    <w:rsid w:val="0031131D"/>
    <w:rsid w:val="0031140E"/>
    <w:rsid w:val="003127E7"/>
    <w:rsid w:val="003140EF"/>
    <w:rsid w:val="00314918"/>
    <w:rsid w:val="00315659"/>
    <w:rsid w:val="0031681E"/>
    <w:rsid w:val="00316BEB"/>
    <w:rsid w:val="003173B0"/>
    <w:rsid w:val="003204A2"/>
    <w:rsid w:val="003211F7"/>
    <w:rsid w:val="00321B1B"/>
    <w:rsid w:val="0032359B"/>
    <w:rsid w:val="003242BC"/>
    <w:rsid w:val="00324B6B"/>
    <w:rsid w:val="0032684A"/>
    <w:rsid w:val="00327021"/>
    <w:rsid w:val="003301DF"/>
    <w:rsid w:val="00330B57"/>
    <w:rsid w:val="00330D99"/>
    <w:rsid w:val="00333FEE"/>
    <w:rsid w:val="0033442C"/>
    <w:rsid w:val="00335B2B"/>
    <w:rsid w:val="00335CF0"/>
    <w:rsid w:val="003365E7"/>
    <w:rsid w:val="0033688A"/>
    <w:rsid w:val="0033697B"/>
    <w:rsid w:val="003417AE"/>
    <w:rsid w:val="00343696"/>
    <w:rsid w:val="00343797"/>
    <w:rsid w:val="00343DA3"/>
    <w:rsid w:val="00344500"/>
    <w:rsid w:val="00345053"/>
    <w:rsid w:val="00345B59"/>
    <w:rsid w:val="0035234F"/>
    <w:rsid w:val="00352EB9"/>
    <w:rsid w:val="003547B9"/>
    <w:rsid w:val="003556AC"/>
    <w:rsid w:val="00355AF2"/>
    <w:rsid w:val="00356014"/>
    <w:rsid w:val="0035654A"/>
    <w:rsid w:val="00356A26"/>
    <w:rsid w:val="00356E69"/>
    <w:rsid w:val="0035769F"/>
    <w:rsid w:val="00357BE4"/>
    <w:rsid w:val="003600FC"/>
    <w:rsid w:val="00360C57"/>
    <w:rsid w:val="00364B96"/>
    <w:rsid w:val="003667CB"/>
    <w:rsid w:val="00367F5A"/>
    <w:rsid w:val="003713DF"/>
    <w:rsid w:val="00372F2B"/>
    <w:rsid w:val="00374531"/>
    <w:rsid w:val="003746B1"/>
    <w:rsid w:val="00374B08"/>
    <w:rsid w:val="003760DF"/>
    <w:rsid w:val="00376AD7"/>
    <w:rsid w:val="00381E4B"/>
    <w:rsid w:val="0038210E"/>
    <w:rsid w:val="00382192"/>
    <w:rsid w:val="00382831"/>
    <w:rsid w:val="00382AF4"/>
    <w:rsid w:val="00383579"/>
    <w:rsid w:val="00386578"/>
    <w:rsid w:val="003872C0"/>
    <w:rsid w:val="003874C9"/>
    <w:rsid w:val="003874D4"/>
    <w:rsid w:val="003879BE"/>
    <w:rsid w:val="00387C4F"/>
    <w:rsid w:val="00391A04"/>
    <w:rsid w:val="00391C80"/>
    <w:rsid w:val="00391CBF"/>
    <w:rsid w:val="00391D70"/>
    <w:rsid w:val="00393B08"/>
    <w:rsid w:val="00394A4C"/>
    <w:rsid w:val="00394B0A"/>
    <w:rsid w:val="00396315"/>
    <w:rsid w:val="003A0764"/>
    <w:rsid w:val="003A0CC5"/>
    <w:rsid w:val="003A2B5A"/>
    <w:rsid w:val="003A314A"/>
    <w:rsid w:val="003A3BC7"/>
    <w:rsid w:val="003A3C50"/>
    <w:rsid w:val="003A52F7"/>
    <w:rsid w:val="003A57F6"/>
    <w:rsid w:val="003A5C7A"/>
    <w:rsid w:val="003A6091"/>
    <w:rsid w:val="003A6AC0"/>
    <w:rsid w:val="003A74F2"/>
    <w:rsid w:val="003A76EA"/>
    <w:rsid w:val="003A7A7F"/>
    <w:rsid w:val="003A7E86"/>
    <w:rsid w:val="003A7FDB"/>
    <w:rsid w:val="003B06C2"/>
    <w:rsid w:val="003B07CE"/>
    <w:rsid w:val="003B1E42"/>
    <w:rsid w:val="003B2628"/>
    <w:rsid w:val="003B311B"/>
    <w:rsid w:val="003B31C5"/>
    <w:rsid w:val="003B4A1D"/>
    <w:rsid w:val="003B5AE9"/>
    <w:rsid w:val="003B5F45"/>
    <w:rsid w:val="003B622B"/>
    <w:rsid w:val="003B6770"/>
    <w:rsid w:val="003B6B71"/>
    <w:rsid w:val="003C0757"/>
    <w:rsid w:val="003C159E"/>
    <w:rsid w:val="003C2541"/>
    <w:rsid w:val="003C5165"/>
    <w:rsid w:val="003C6C2D"/>
    <w:rsid w:val="003D0625"/>
    <w:rsid w:val="003D0664"/>
    <w:rsid w:val="003D1F5A"/>
    <w:rsid w:val="003D263C"/>
    <w:rsid w:val="003D47D7"/>
    <w:rsid w:val="003D49C1"/>
    <w:rsid w:val="003D4F56"/>
    <w:rsid w:val="003D5D30"/>
    <w:rsid w:val="003D62BA"/>
    <w:rsid w:val="003E00C2"/>
    <w:rsid w:val="003E24D7"/>
    <w:rsid w:val="003E251D"/>
    <w:rsid w:val="003E3C78"/>
    <w:rsid w:val="003E3EB6"/>
    <w:rsid w:val="003E406D"/>
    <w:rsid w:val="003E54A1"/>
    <w:rsid w:val="003E5796"/>
    <w:rsid w:val="003F236B"/>
    <w:rsid w:val="003F23CB"/>
    <w:rsid w:val="003F2A33"/>
    <w:rsid w:val="003F3120"/>
    <w:rsid w:val="003F4582"/>
    <w:rsid w:val="003F6829"/>
    <w:rsid w:val="003F6E5B"/>
    <w:rsid w:val="003F7E71"/>
    <w:rsid w:val="00401699"/>
    <w:rsid w:val="00401B48"/>
    <w:rsid w:val="00402BC2"/>
    <w:rsid w:val="00402E71"/>
    <w:rsid w:val="00403025"/>
    <w:rsid w:val="004036EA"/>
    <w:rsid w:val="00403773"/>
    <w:rsid w:val="004037DF"/>
    <w:rsid w:val="00404A7A"/>
    <w:rsid w:val="00407438"/>
    <w:rsid w:val="00412009"/>
    <w:rsid w:val="00412488"/>
    <w:rsid w:val="00412E63"/>
    <w:rsid w:val="0041369E"/>
    <w:rsid w:val="00413A12"/>
    <w:rsid w:val="00413B7B"/>
    <w:rsid w:val="00413F18"/>
    <w:rsid w:val="004168A6"/>
    <w:rsid w:val="00417697"/>
    <w:rsid w:val="004176DB"/>
    <w:rsid w:val="00417EFC"/>
    <w:rsid w:val="00420F7F"/>
    <w:rsid w:val="00422900"/>
    <w:rsid w:val="00422B73"/>
    <w:rsid w:val="00423031"/>
    <w:rsid w:val="00423461"/>
    <w:rsid w:val="00423A24"/>
    <w:rsid w:val="00425193"/>
    <w:rsid w:val="0042529E"/>
    <w:rsid w:val="004253C4"/>
    <w:rsid w:val="00426507"/>
    <w:rsid w:val="00427077"/>
    <w:rsid w:val="00427830"/>
    <w:rsid w:val="00427BC4"/>
    <w:rsid w:val="00430073"/>
    <w:rsid w:val="00430F0D"/>
    <w:rsid w:val="0043364A"/>
    <w:rsid w:val="004338C5"/>
    <w:rsid w:val="00435350"/>
    <w:rsid w:val="004354B6"/>
    <w:rsid w:val="00435A9A"/>
    <w:rsid w:val="00435B37"/>
    <w:rsid w:val="00435D30"/>
    <w:rsid w:val="00437D6F"/>
    <w:rsid w:val="00437DC1"/>
    <w:rsid w:val="00437F12"/>
    <w:rsid w:val="00440375"/>
    <w:rsid w:val="00441B6B"/>
    <w:rsid w:val="0044200E"/>
    <w:rsid w:val="00442D04"/>
    <w:rsid w:val="00443C41"/>
    <w:rsid w:val="004452BC"/>
    <w:rsid w:val="0044663E"/>
    <w:rsid w:val="00455A08"/>
    <w:rsid w:val="00456B28"/>
    <w:rsid w:val="00456B6A"/>
    <w:rsid w:val="00457C16"/>
    <w:rsid w:val="00460932"/>
    <w:rsid w:val="00461E56"/>
    <w:rsid w:val="004621B3"/>
    <w:rsid w:val="004623FF"/>
    <w:rsid w:val="00463087"/>
    <w:rsid w:val="00463D89"/>
    <w:rsid w:val="00464211"/>
    <w:rsid w:val="00464AEF"/>
    <w:rsid w:val="0046761B"/>
    <w:rsid w:val="0047033B"/>
    <w:rsid w:val="00473330"/>
    <w:rsid w:val="0047581B"/>
    <w:rsid w:val="00476F4F"/>
    <w:rsid w:val="004776FD"/>
    <w:rsid w:val="00477D16"/>
    <w:rsid w:val="00480A03"/>
    <w:rsid w:val="00481BB7"/>
    <w:rsid w:val="0048412F"/>
    <w:rsid w:val="00485F94"/>
    <w:rsid w:val="00490189"/>
    <w:rsid w:val="00490AF0"/>
    <w:rsid w:val="00492B77"/>
    <w:rsid w:val="00492EA4"/>
    <w:rsid w:val="00493586"/>
    <w:rsid w:val="004936C4"/>
    <w:rsid w:val="004943BB"/>
    <w:rsid w:val="00496253"/>
    <w:rsid w:val="0049775F"/>
    <w:rsid w:val="0049788B"/>
    <w:rsid w:val="00497998"/>
    <w:rsid w:val="004A0C0F"/>
    <w:rsid w:val="004A157F"/>
    <w:rsid w:val="004A170E"/>
    <w:rsid w:val="004A2410"/>
    <w:rsid w:val="004A2EA1"/>
    <w:rsid w:val="004A5867"/>
    <w:rsid w:val="004A5E3F"/>
    <w:rsid w:val="004A67DA"/>
    <w:rsid w:val="004A6903"/>
    <w:rsid w:val="004A6F33"/>
    <w:rsid w:val="004B07B1"/>
    <w:rsid w:val="004B102A"/>
    <w:rsid w:val="004B10DC"/>
    <w:rsid w:val="004B2878"/>
    <w:rsid w:val="004B32FF"/>
    <w:rsid w:val="004B744F"/>
    <w:rsid w:val="004B7F99"/>
    <w:rsid w:val="004C31F7"/>
    <w:rsid w:val="004C363D"/>
    <w:rsid w:val="004C6B79"/>
    <w:rsid w:val="004C7E6F"/>
    <w:rsid w:val="004D02C5"/>
    <w:rsid w:val="004D0578"/>
    <w:rsid w:val="004D158F"/>
    <w:rsid w:val="004D1BF5"/>
    <w:rsid w:val="004D2D4F"/>
    <w:rsid w:val="004D34DA"/>
    <w:rsid w:val="004D38CF"/>
    <w:rsid w:val="004D4114"/>
    <w:rsid w:val="004D41C4"/>
    <w:rsid w:val="004D4484"/>
    <w:rsid w:val="004D45AC"/>
    <w:rsid w:val="004D5165"/>
    <w:rsid w:val="004D6222"/>
    <w:rsid w:val="004D745C"/>
    <w:rsid w:val="004D7535"/>
    <w:rsid w:val="004E0656"/>
    <w:rsid w:val="004E0697"/>
    <w:rsid w:val="004E0825"/>
    <w:rsid w:val="004E2A8A"/>
    <w:rsid w:val="004E4364"/>
    <w:rsid w:val="004E7146"/>
    <w:rsid w:val="004E7384"/>
    <w:rsid w:val="004F0642"/>
    <w:rsid w:val="004F09C4"/>
    <w:rsid w:val="004F0C5F"/>
    <w:rsid w:val="004F2F79"/>
    <w:rsid w:val="004F331A"/>
    <w:rsid w:val="004F57BB"/>
    <w:rsid w:val="004F5B65"/>
    <w:rsid w:val="004F5E6B"/>
    <w:rsid w:val="004F64AE"/>
    <w:rsid w:val="004F682C"/>
    <w:rsid w:val="004F73F4"/>
    <w:rsid w:val="004F785D"/>
    <w:rsid w:val="00500482"/>
    <w:rsid w:val="0050447D"/>
    <w:rsid w:val="005044C9"/>
    <w:rsid w:val="00504F9B"/>
    <w:rsid w:val="00505208"/>
    <w:rsid w:val="005055AD"/>
    <w:rsid w:val="00505CAA"/>
    <w:rsid w:val="005069F8"/>
    <w:rsid w:val="00507E3B"/>
    <w:rsid w:val="005104C3"/>
    <w:rsid w:val="00510E9A"/>
    <w:rsid w:val="005115F8"/>
    <w:rsid w:val="00511F91"/>
    <w:rsid w:val="00512195"/>
    <w:rsid w:val="0051299F"/>
    <w:rsid w:val="0051409D"/>
    <w:rsid w:val="005141AC"/>
    <w:rsid w:val="00514C46"/>
    <w:rsid w:val="00514DE1"/>
    <w:rsid w:val="0051509E"/>
    <w:rsid w:val="00515884"/>
    <w:rsid w:val="00517869"/>
    <w:rsid w:val="00520DC9"/>
    <w:rsid w:val="005220BE"/>
    <w:rsid w:val="00522220"/>
    <w:rsid w:val="00522B63"/>
    <w:rsid w:val="005231F0"/>
    <w:rsid w:val="00524410"/>
    <w:rsid w:val="00525B3F"/>
    <w:rsid w:val="00526CB7"/>
    <w:rsid w:val="00526F0B"/>
    <w:rsid w:val="00527577"/>
    <w:rsid w:val="00530B43"/>
    <w:rsid w:val="00530D71"/>
    <w:rsid w:val="005313BB"/>
    <w:rsid w:val="00532DDE"/>
    <w:rsid w:val="00532FBB"/>
    <w:rsid w:val="005343B9"/>
    <w:rsid w:val="00534504"/>
    <w:rsid w:val="00534562"/>
    <w:rsid w:val="00535615"/>
    <w:rsid w:val="005366C8"/>
    <w:rsid w:val="00536D41"/>
    <w:rsid w:val="00537AD1"/>
    <w:rsid w:val="00537EBA"/>
    <w:rsid w:val="00540FFE"/>
    <w:rsid w:val="00541D8D"/>
    <w:rsid w:val="00541E67"/>
    <w:rsid w:val="00542C51"/>
    <w:rsid w:val="005433F4"/>
    <w:rsid w:val="00543B07"/>
    <w:rsid w:val="005446CB"/>
    <w:rsid w:val="00544DB1"/>
    <w:rsid w:val="005471F4"/>
    <w:rsid w:val="00547D74"/>
    <w:rsid w:val="005504AD"/>
    <w:rsid w:val="0055432F"/>
    <w:rsid w:val="005545BA"/>
    <w:rsid w:val="00554E8A"/>
    <w:rsid w:val="00554EA7"/>
    <w:rsid w:val="00555198"/>
    <w:rsid w:val="00555CE7"/>
    <w:rsid w:val="00556947"/>
    <w:rsid w:val="00557277"/>
    <w:rsid w:val="00560A31"/>
    <w:rsid w:val="00560DC2"/>
    <w:rsid w:val="00561024"/>
    <w:rsid w:val="00561057"/>
    <w:rsid w:val="00561C5F"/>
    <w:rsid w:val="0056270A"/>
    <w:rsid w:val="0056347A"/>
    <w:rsid w:val="00565134"/>
    <w:rsid w:val="005667BB"/>
    <w:rsid w:val="00566C94"/>
    <w:rsid w:val="00566F82"/>
    <w:rsid w:val="00567370"/>
    <w:rsid w:val="0056754F"/>
    <w:rsid w:val="0056786D"/>
    <w:rsid w:val="00567A2E"/>
    <w:rsid w:val="00571D0C"/>
    <w:rsid w:val="00571D3B"/>
    <w:rsid w:val="00575278"/>
    <w:rsid w:val="00575299"/>
    <w:rsid w:val="00577B2F"/>
    <w:rsid w:val="0058023E"/>
    <w:rsid w:val="00582F99"/>
    <w:rsid w:val="0058351B"/>
    <w:rsid w:val="00583BAC"/>
    <w:rsid w:val="00583E7E"/>
    <w:rsid w:val="00584165"/>
    <w:rsid w:val="00584424"/>
    <w:rsid w:val="0058507E"/>
    <w:rsid w:val="00585F28"/>
    <w:rsid w:val="005862C2"/>
    <w:rsid w:val="005867C4"/>
    <w:rsid w:val="005871C4"/>
    <w:rsid w:val="005877DE"/>
    <w:rsid w:val="00590F32"/>
    <w:rsid w:val="005923E7"/>
    <w:rsid w:val="00592D1C"/>
    <w:rsid w:val="0059399A"/>
    <w:rsid w:val="00594B40"/>
    <w:rsid w:val="0059532D"/>
    <w:rsid w:val="00596C85"/>
    <w:rsid w:val="00597508"/>
    <w:rsid w:val="005A051F"/>
    <w:rsid w:val="005A07C7"/>
    <w:rsid w:val="005A3B60"/>
    <w:rsid w:val="005A6DCD"/>
    <w:rsid w:val="005A6F33"/>
    <w:rsid w:val="005A6FB2"/>
    <w:rsid w:val="005A73FA"/>
    <w:rsid w:val="005A7A9F"/>
    <w:rsid w:val="005B02D5"/>
    <w:rsid w:val="005B0C54"/>
    <w:rsid w:val="005B2CC7"/>
    <w:rsid w:val="005B31F3"/>
    <w:rsid w:val="005B3FD1"/>
    <w:rsid w:val="005B5243"/>
    <w:rsid w:val="005B52FB"/>
    <w:rsid w:val="005B5A4D"/>
    <w:rsid w:val="005B667C"/>
    <w:rsid w:val="005B6AD2"/>
    <w:rsid w:val="005B6BB5"/>
    <w:rsid w:val="005B6EED"/>
    <w:rsid w:val="005B7253"/>
    <w:rsid w:val="005B7FA9"/>
    <w:rsid w:val="005C2383"/>
    <w:rsid w:val="005C38C2"/>
    <w:rsid w:val="005C3BA8"/>
    <w:rsid w:val="005C3E12"/>
    <w:rsid w:val="005C3F40"/>
    <w:rsid w:val="005C59C7"/>
    <w:rsid w:val="005C5D2B"/>
    <w:rsid w:val="005D06CF"/>
    <w:rsid w:val="005D259B"/>
    <w:rsid w:val="005D2F73"/>
    <w:rsid w:val="005D3066"/>
    <w:rsid w:val="005D3EC6"/>
    <w:rsid w:val="005D59B2"/>
    <w:rsid w:val="005D6B11"/>
    <w:rsid w:val="005D6E73"/>
    <w:rsid w:val="005E05B8"/>
    <w:rsid w:val="005E0752"/>
    <w:rsid w:val="005E1930"/>
    <w:rsid w:val="005E35B8"/>
    <w:rsid w:val="005E3A6E"/>
    <w:rsid w:val="005E51AF"/>
    <w:rsid w:val="005F1910"/>
    <w:rsid w:val="005F3056"/>
    <w:rsid w:val="005F416F"/>
    <w:rsid w:val="005F6CF9"/>
    <w:rsid w:val="006017C9"/>
    <w:rsid w:val="006020E6"/>
    <w:rsid w:val="0060318A"/>
    <w:rsid w:val="006046AB"/>
    <w:rsid w:val="00605264"/>
    <w:rsid w:val="006073B0"/>
    <w:rsid w:val="006076AB"/>
    <w:rsid w:val="00607DFE"/>
    <w:rsid w:val="00607F3A"/>
    <w:rsid w:val="006107B4"/>
    <w:rsid w:val="00610BFD"/>
    <w:rsid w:val="00611BFD"/>
    <w:rsid w:val="006120ED"/>
    <w:rsid w:val="006130BA"/>
    <w:rsid w:val="00614893"/>
    <w:rsid w:val="0061525C"/>
    <w:rsid w:val="00615CC6"/>
    <w:rsid w:val="00616AF9"/>
    <w:rsid w:val="006176E7"/>
    <w:rsid w:val="0062164C"/>
    <w:rsid w:val="006228B2"/>
    <w:rsid w:val="00622DF7"/>
    <w:rsid w:val="00624033"/>
    <w:rsid w:val="00624752"/>
    <w:rsid w:val="0062551E"/>
    <w:rsid w:val="00625F08"/>
    <w:rsid w:val="00626C09"/>
    <w:rsid w:val="00626E23"/>
    <w:rsid w:val="00627B44"/>
    <w:rsid w:val="00630FE2"/>
    <w:rsid w:val="00631C57"/>
    <w:rsid w:val="00631D23"/>
    <w:rsid w:val="00631E10"/>
    <w:rsid w:val="00632DD5"/>
    <w:rsid w:val="00633729"/>
    <w:rsid w:val="00633960"/>
    <w:rsid w:val="00633D9E"/>
    <w:rsid w:val="0063424F"/>
    <w:rsid w:val="00634D32"/>
    <w:rsid w:val="00635736"/>
    <w:rsid w:val="0063653C"/>
    <w:rsid w:val="0064148C"/>
    <w:rsid w:val="0064179F"/>
    <w:rsid w:val="00642925"/>
    <w:rsid w:val="00644B2C"/>
    <w:rsid w:val="00646109"/>
    <w:rsid w:val="00646BFF"/>
    <w:rsid w:val="006505F4"/>
    <w:rsid w:val="00651048"/>
    <w:rsid w:val="00651105"/>
    <w:rsid w:val="00651EB2"/>
    <w:rsid w:val="00652285"/>
    <w:rsid w:val="00654886"/>
    <w:rsid w:val="0065563B"/>
    <w:rsid w:val="0065589E"/>
    <w:rsid w:val="0065590A"/>
    <w:rsid w:val="00656651"/>
    <w:rsid w:val="00657C0D"/>
    <w:rsid w:val="00660BFA"/>
    <w:rsid w:val="00661AB8"/>
    <w:rsid w:val="006624C9"/>
    <w:rsid w:val="00664359"/>
    <w:rsid w:val="00664770"/>
    <w:rsid w:val="0066579C"/>
    <w:rsid w:val="00665E22"/>
    <w:rsid w:val="00666FDF"/>
    <w:rsid w:val="00667715"/>
    <w:rsid w:val="00667B8E"/>
    <w:rsid w:val="006700A2"/>
    <w:rsid w:val="00673093"/>
    <w:rsid w:val="00674070"/>
    <w:rsid w:val="00674135"/>
    <w:rsid w:val="00675D87"/>
    <w:rsid w:val="00676DA0"/>
    <w:rsid w:val="0068049A"/>
    <w:rsid w:val="006804E9"/>
    <w:rsid w:val="0068099F"/>
    <w:rsid w:val="00680A24"/>
    <w:rsid w:val="006811C8"/>
    <w:rsid w:val="00681259"/>
    <w:rsid w:val="00682074"/>
    <w:rsid w:val="0068215B"/>
    <w:rsid w:val="0068245F"/>
    <w:rsid w:val="00682DAA"/>
    <w:rsid w:val="0068476A"/>
    <w:rsid w:val="00684845"/>
    <w:rsid w:val="006849AB"/>
    <w:rsid w:val="00684DC2"/>
    <w:rsid w:val="00685862"/>
    <w:rsid w:val="0068676A"/>
    <w:rsid w:val="006876A2"/>
    <w:rsid w:val="006900FB"/>
    <w:rsid w:val="00690296"/>
    <w:rsid w:val="00691A36"/>
    <w:rsid w:val="00692247"/>
    <w:rsid w:val="006931EF"/>
    <w:rsid w:val="00693C88"/>
    <w:rsid w:val="00695B9E"/>
    <w:rsid w:val="0069617E"/>
    <w:rsid w:val="006A0541"/>
    <w:rsid w:val="006A34CD"/>
    <w:rsid w:val="006A3907"/>
    <w:rsid w:val="006A4872"/>
    <w:rsid w:val="006A54C7"/>
    <w:rsid w:val="006A585A"/>
    <w:rsid w:val="006A5860"/>
    <w:rsid w:val="006A5ED6"/>
    <w:rsid w:val="006A63F4"/>
    <w:rsid w:val="006A69E2"/>
    <w:rsid w:val="006B06CF"/>
    <w:rsid w:val="006B20A7"/>
    <w:rsid w:val="006B2521"/>
    <w:rsid w:val="006B26D0"/>
    <w:rsid w:val="006B2706"/>
    <w:rsid w:val="006B3342"/>
    <w:rsid w:val="006B3E54"/>
    <w:rsid w:val="006B3F2F"/>
    <w:rsid w:val="006B5652"/>
    <w:rsid w:val="006B5DCF"/>
    <w:rsid w:val="006B6928"/>
    <w:rsid w:val="006B7E46"/>
    <w:rsid w:val="006C1ECC"/>
    <w:rsid w:val="006C1F2A"/>
    <w:rsid w:val="006C28D3"/>
    <w:rsid w:val="006C2D2B"/>
    <w:rsid w:val="006C2F3F"/>
    <w:rsid w:val="006C357B"/>
    <w:rsid w:val="006C3DA2"/>
    <w:rsid w:val="006C4326"/>
    <w:rsid w:val="006C51EE"/>
    <w:rsid w:val="006C5B1E"/>
    <w:rsid w:val="006C5B68"/>
    <w:rsid w:val="006D0A07"/>
    <w:rsid w:val="006D0BBA"/>
    <w:rsid w:val="006D36B2"/>
    <w:rsid w:val="006D5D17"/>
    <w:rsid w:val="006D7C73"/>
    <w:rsid w:val="006E0751"/>
    <w:rsid w:val="006E0994"/>
    <w:rsid w:val="006E0F37"/>
    <w:rsid w:val="006E1036"/>
    <w:rsid w:val="006E10A8"/>
    <w:rsid w:val="006E1DD0"/>
    <w:rsid w:val="006E2BC9"/>
    <w:rsid w:val="006E62F7"/>
    <w:rsid w:val="006E6491"/>
    <w:rsid w:val="006F0994"/>
    <w:rsid w:val="006F1528"/>
    <w:rsid w:val="006F1DA5"/>
    <w:rsid w:val="006F5A40"/>
    <w:rsid w:val="006F6725"/>
    <w:rsid w:val="006F785C"/>
    <w:rsid w:val="006F7DE2"/>
    <w:rsid w:val="007000EB"/>
    <w:rsid w:val="00701515"/>
    <w:rsid w:val="00701591"/>
    <w:rsid w:val="00702D95"/>
    <w:rsid w:val="00703869"/>
    <w:rsid w:val="0070454A"/>
    <w:rsid w:val="0070456C"/>
    <w:rsid w:val="0070510A"/>
    <w:rsid w:val="007059BD"/>
    <w:rsid w:val="00706101"/>
    <w:rsid w:val="00712285"/>
    <w:rsid w:val="007123BD"/>
    <w:rsid w:val="00712923"/>
    <w:rsid w:val="00712E06"/>
    <w:rsid w:val="00715ECE"/>
    <w:rsid w:val="00716378"/>
    <w:rsid w:val="00716DA1"/>
    <w:rsid w:val="00717304"/>
    <w:rsid w:val="00717D33"/>
    <w:rsid w:val="007219CA"/>
    <w:rsid w:val="00721B21"/>
    <w:rsid w:val="007239AF"/>
    <w:rsid w:val="00723D19"/>
    <w:rsid w:val="00725665"/>
    <w:rsid w:val="007314E5"/>
    <w:rsid w:val="007318D0"/>
    <w:rsid w:val="00734286"/>
    <w:rsid w:val="00735B12"/>
    <w:rsid w:val="00735B79"/>
    <w:rsid w:val="00735F30"/>
    <w:rsid w:val="007360B4"/>
    <w:rsid w:val="00737B14"/>
    <w:rsid w:val="00741348"/>
    <w:rsid w:val="00742047"/>
    <w:rsid w:val="00742C23"/>
    <w:rsid w:val="00743F39"/>
    <w:rsid w:val="00744451"/>
    <w:rsid w:val="007445AD"/>
    <w:rsid w:val="00744C8C"/>
    <w:rsid w:val="00744F20"/>
    <w:rsid w:val="007450E2"/>
    <w:rsid w:val="00747588"/>
    <w:rsid w:val="007477C3"/>
    <w:rsid w:val="007500BB"/>
    <w:rsid w:val="00750D58"/>
    <w:rsid w:val="0075140A"/>
    <w:rsid w:val="007535F4"/>
    <w:rsid w:val="00753799"/>
    <w:rsid w:val="00753A58"/>
    <w:rsid w:val="007552B5"/>
    <w:rsid w:val="0076019A"/>
    <w:rsid w:val="007607A6"/>
    <w:rsid w:val="007613B7"/>
    <w:rsid w:val="00761699"/>
    <w:rsid w:val="00761EA2"/>
    <w:rsid w:val="00761EB1"/>
    <w:rsid w:val="007621DB"/>
    <w:rsid w:val="0076231A"/>
    <w:rsid w:val="0076269D"/>
    <w:rsid w:val="00762749"/>
    <w:rsid w:val="00765036"/>
    <w:rsid w:val="00765467"/>
    <w:rsid w:val="007674F5"/>
    <w:rsid w:val="0076758B"/>
    <w:rsid w:val="00767B90"/>
    <w:rsid w:val="00770281"/>
    <w:rsid w:val="00771289"/>
    <w:rsid w:val="007716C9"/>
    <w:rsid w:val="007718C0"/>
    <w:rsid w:val="00774378"/>
    <w:rsid w:val="007766D6"/>
    <w:rsid w:val="007772C4"/>
    <w:rsid w:val="00777A32"/>
    <w:rsid w:val="007800FF"/>
    <w:rsid w:val="00780440"/>
    <w:rsid w:val="007831A9"/>
    <w:rsid w:val="00785003"/>
    <w:rsid w:val="0078504D"/>
    <w:rsid w:val="007854D2"/>
    <w:rsid w:val="00785B3C"/>
    <w:rsid w:val="00785F0D"/>
    <w:rsid w:val="0078615B"/>
    <w:rsid w:val="00787123"/>
    <w:rsid w:val="007922C0"/>
    <w:rsid w:val="007924FA"/>
    <w:rsid w:val="00792952"/>
    <w:rsid w:val="00793AE6"/>
    <w:rsid w:val="0079547C"/>
    <w:rsid w:val="00795923"/>
    <w:rsid w:val="0079664C"/>
    <w:rsid w:val="00797739"/>
    <w:rsid w:val="0079791B"/>
    <w:rsid w:val="007A0554"/>
    <w:rsid w:val="007A092A"/>
    <w:rsid w:val="007A11B3"/>
    <w:rsid w:val="007A1DC7"/>
    <w:rsid w:val="007A2C9D"/>
    <w:rsid w:val="007A3715"/>
    <w:rsid w:val="007A3CE6"/>
    <w:rsid w:val="007A5D0F"/>
    <w:rsid w:val="007A5EF4"/>
    <w:rsid w:val="007A6AF1"/>
    <w:rsid w:val="007B024A"/>
    <w:rsid w:val="007B0328"/>
    <w:rsid w:val="007B0E19"/>
    <w:rsid w:val="007B700E"/>
    <w:rsid w:val="007C0210"/>
    <w:rsid w:val="007C02E8"/>
    <w:rsid w:val="007C19F4"/>
    <w:rsid w:val="007C257D"/>
    <w:rsid w:val="007C3796"/>
    <w:rsid w:val="007C3933"/>
    <w:rsid w:val="007C45B8"/>
    <w:rsid w:val="007C48C5"/>
    <w:rsid w:val="007C59C2"/>
    <w:rsid w:val="007C7F2D"/>
    <w:rsid w:val="007D08D7"/>
    <w:rsid w:val="007D0C59"/>
    <w:rsid w:val="007D52DA"/>
    <w:rsid w:val="007D5F0E"/>
    <w:rsid w:val="007D675F"/>
    <w:rsid w:val="007D7D77"/>
    <w:rsid w:val="007E19E2"/>
    <w:rsid w:val="007E1E20"/>
    <w:rsid w:val="007E3318"/>
    <w:rsid w:val="007E4183"/>
    <w:rsid w:val="007E4295"/>
    <w:rsid w:val="007E448D"/>
    <w:rsid w:val="007E464A"/>
    <w:rsid w:val="007E5D25"/>
    <w:rsid w:val="007E6EAF"/>
    <w:rsid w:val="007E703A"/>
    <w:rsid w:val="007E7354"/>
    <w:rsid w:val="007F0A5F"/>
    <w:rsid w:val="007F109C"/>
    <w:rsid w:val="007F2A31"/>
    <w:rsid w:val="007F386A"/>
    <w:rsid w:val="007F5A89"/>
    <w:rsid w:val="007F6525"/>
    <w:rsid w:val="007F67BA"/>
    <w:rsid w:val="008018DE"/>
    <w:rsid w:val="008026B6"/>
    <w:rsid w:val="008034E0"/>
    <w:rsid w:val="00805F37"/>
    <w:rsid w:val="00806071"/>
    <w:rsid w:val="0080615D"/>
    <w:rsid w:val="00806EAC"/>
    <w:rsid w:val="0080763D"/>
    <w:rsid w:val="00810D3C"/>
    <w:rsid w:val="0081100A"/>
    <w:rsid w:val="00812554"/>
    <w:rsid w:val="008133CA"/>
    <w:rsid w:val="00820ED1"/>
    <w:rsid w:val="00820FF4"/>
    <w:rsid w:val="00821962"/>
    <w:rsid w:val="0082215B"/>
    <w:rsid w:val="008245F9"/>
    <w:rsid w:val="00824636"/>
    <w:rsid w:val="00826264"/>
    <w:rsid w:val="0082649D"/>
    <w:rsid w:val="00826710"/>
    <w:rsid w:val="00826B53"/>
    <w:rsid w:val="0083007C"/>
    <w:rsid w:val="0083133F"/>
    <w:rsid w:val="0083199F"/>
    <w:rsid w:val="00834AA9"/>
    <w:rsid w:val="00834FBC"/>
    <w:rsid w:val="00835CD1"/>
    <w:rsid w:val="00835DF1"/>
    <w:rsid w:val="00836CBD"/>
    <w:rsid w:val="00837F1E"/>
    <w:rsid w:val="00840857"/>
    <w:rsid w:val="00841A2A"/>
    <w:rsid w:val="008422D2"/>
    <w:rsid w:val="00842944"/>
    <w:rsid w:val="00842D27"/>
    <w:rsid w:val="00843A9C"/>
    <w:rsid w:val="00844689"/>
    <w:rsid w:val="008451E2"/>
    <w:rsid w:val="00845F53"/>
    <w:rsid w:val="0084608D"/>
    <w:rsid w:val="008477B7"/>
    <w:rsid w:val="008503F2"/>
    <w:rsid w:val="00850442"/>
    <w:rsid w:val="0085285C"/>
    <w:rsid w:val="00854096"/>
    <w:rsid w:val="008547D3"/>
    <w:rsid w:val="00854CF2"/>
    <w:rsid w:val="00855811"/>
    <w:rsid w:val="008558BD"/>
    <w:rsid w:val="00856EF4"/>
    <w:rsid w:val="008572B4"/>
    <w:rsid w:val="0085757B"/>
    <w:rsid w:val="00860D8F"/>
    <w:rsid w:val="0086116A"/>
    <w:rsid w:val="008627B2"/>
    <w:rsid w:val="0086338B"/>
    <w:rsid w:val="00865B1C"/>
    <w:rsid w:val="00866481"/>
    <w:rsid w:val="008708FE"/>
    <w:rsid w:val="00871C67"/>
    <w:rsid w:val="00871D2D"/>
    <w:rsid w:val="00873C52"/>
    <w:rsid w:val="00874825"/>
    <w:rsid w:val="00874DCB"/>
    <w:rsid w:val="0087501C"/>
    <w:rsid w:val="00875148"/>
    <w:rsid w:val="00875A69"/>
    <w:rsid w:val="008772DA"/>
    <w:rsid w:val="00877366"/>
    <w:rsid w:val="00877D32"/>
    <w:rsid w:val="00880693"/>
    <w:rsid w:val="008810F7"/>
    <w:rsid w:val="00881DD7"/>
    <w:rsid w:val="00882D51"/>
    <w:rsid w:val="00883B7C"/>
    <w:rsid w:val="00883DBE"/>
    <w:rsid w:val="008854B5"/>
    <w:rsid w:val="00885850"/>
    <w:rsid w:val="00886020"/>
    <w:rsid w:val="008878AF"/>
    <w:rsid w:val="008926EE"/>
    <w:rsid w:val="00893162"/>
    <w:rsid w:val="00893244"/>
    <w:rsid w:val="0089482D"/>
    <w:rsid w:val="008952C2"/>
    <w:rsid w:val="00895AF7"/>
    <w:rsid w:val="008963B7"/>
    <w:rsid w:val="008A10C1"/>
    <w:rsid w:val="008A1229"/>
    <w:rsid w:val="008A264B"/>
    <w:rsid w:val="008A27FD"/>
    <w:rsid w:val="008A35E6"/>
    <w:rsid w:val="008A4E1B"/>
    <w:rsid w:val="008A50BD"/>
    <w:rsid w:val="008A50D4"/>
    <w:rsid w:val="008A59CF"/>
    <w:rsid w:val="008A6AA0"/>
    <w:rsid w:val="008A6C94"/>
    <w:rsid w:val="008B31F4"/>
    <w:rsid w:val="008B338E"/>
    <w:rsid w:val="008B4A05"/>
    <w:rsid w:val="008B4B3E"/>
    <w:rsid w:val="008B5A19"/>
    <w:rsid w:val="008B5B90"/>
    <w:rsid w:val="008B691D"/>
    <w:rsid w:val="008B6EC2"/>
    <w:rsid w:val="008B7543"/>
    <w:rsid w:val="008C0D86"/>
    <w:rsid w:val="008C17AE"/>
    <w:rsid w:val="008C1A5A"/>
    <w:rsid w:val="008C335B"/>
    <w:rsid w:val="008C3F32"/>
    <w:rsid w:val="008C43B7"/>
    <w:rsid w:val="008C4C37"/>
    <w:rsid w:val="008C6197"/>
    <w:rsid w:val="008C6772"/>
    <w:rsid w:val="008C6954"/>
    <w:rsid w:val="008C6D81"/>
    <w:rsid w:val="008C6EDD"/>
    <w:rsid w:val="008C72C6"/>
    <w:rsid w:val="008D073A"/>
    <w:rsid w:val="008D19E1"/>
    <w:rsid w:val="008D3375"/>
    <w:rsid w:val="008D4441"/>
    <w:rsid w:val="008D4D5F"/>
    <w:rsid w:val="008D54A4"/>
    <w:rsid w:val="008D62E0"/>
    <w:rsid w:val="008D6472"/>
    <w:rsid w:val="008E0F87"/>
    <w:rsid w:val="008E125F"/>
    <w:rsid w:val="008E1C9B"/>
    <w:rsid w:val="008E24DA"/>
    <w:rsid w:val="008E3679"/>
    <w:rsid w:val="008E3B08"/>
    <w:rsid w:val="008F1338"/>
    <w:rsid w:val="008F1CE9"/>
    <w:rsid w:val="008F33D5"/>
    <w:rsid w:val="008F3809"/>
    <w:rsid w:val="008F6EA0"/>
    <w:rsid w:val="0090123E"/>
    <w:rsid w:val="00901B36"/>
    <w:rsid w:val="0090342D"/>
    <w:rsid w:val="009043E7"/>
    <w:rsid w:val="0090703F"/>
    <w:rsid w:val="009077C0"/>
    <w:rsid w:val="00907A5E"/>
    <w:rsid w:val="00911221"/>
    <w:rsid w:val="0091144B"/>
    <w:rsid w:val="00911686"/>
    <w:rsid w:val="00911B29"/>
    <w:rsid w:val="0091270D"/>
    <w:rsid w:val="0091447B"/>
    <w:rsid w:val="00914F47"/>
    <w:rsid w:val="00914FE2"/>
    <w:rsid w:val="00915881"/>
    <w:rsid w:val="00916DA9"/>
    <w:rsid w:val="00920D20"/>
    <w:rsid w:val="00921897"/>
    <w:rsid w:val="00921FFD"/>
    <w:rsid w:val="0092225B"/>
    <w:rsid w:val="0092249A"/>
    <w:rsid w:val="00922FB7"/>
    <w:rsid w:val="00923521"/>
    <w:rsid w:val="00923E6F"/>
    <w:rsid w:val="009266D6"/>
    <w:rsid w:val="00926E3A"/>
    <w:rsid w:val="00927616"/>
    <w:rsid w:val="0092787E"/>
    <w:rsid w:val="009303B7"/>
    <w:rsid w:val="00930743"/>
    <w:rsid w:val="009317C3"/>
    <w:rsid w:val="00932B20"/>
    <w:rsid w:val="00934A08"/>
    <w:rsid w:val="009353C9"/>
    <w:rsid w:val="0093584D"/>
    <w:rsid w:val="00936E4C"/>
    <w:rsid w:val="00937FD4"/>
    <w:rsid w:val="009409BD"/>
    <w:rsid w:val="00943124"/>
    <w:rsid w:val="0094383A"/>
    <w:rsid w:val="00943E91"/>
    <w:rsid w:val="00944272"/>
    <w:rsid w:val="009448AC"/>
    <w:rsid w:val="00945C49"/>
    <w:rsid w:val="00946942"/>
    <w:rsid w:val="00946D2E"/>
    <w:rsid w:val="009470DE"/>
    <w:rsid w:val="009471C4"/>
    <w:rsid w:val="00950294"/>
    <w:rsid w:val="00950536"/>
    <w:rsid w:val="0095142B"/>
    <w:rsid w:val="00952224"/>
    <w:rsid w:val="00955BD2"/>
    <w:rsid w:val="00956AF8"/>
    <w:rsid w:val="00956C5A"/>
    <w:rsid w:val="009574F3"/>
    <w:rsid w:val="009575DE"/>
    <w:rsid w:val="00962D56"/>
    <w:rsid w:val="00963CA4"/>
    <w:rsid w:val="00963E1F"/>
    <w:rsid w:val="0096422D"/>
    <w:rsid w:val="009642CD"/>
    <w:rsid w:val="009655C5"/>
    <w:rsid w:val="00966688"/>
    <w:rsid w:val="00966857"/>
    <w:rsid w:val="0096782A"/>
    <w:rsid w:val="00970015"/>
    <w:rsid w:val="009703A9"/>
    <w:rsid w:val="0097128E"/>
    <w:rsid w:val="00971905"/>
    <w:rsid w:val="00973595"/>
    <w:rsid w:val="00973791"/>
    <w:rsid w:val="00973E21"/>
    <w:rsid w:val="009745C3"/>
    <w:rsid w:val="00975327"/>
    <w:rsid w:val="00975678"/>
    <w:rsid w:val="00976251"/>
    <w:rsid w:val="00977CDF"/>
    <w:rsid w:val="00981DE0"/>
    <w:rsid w:val="00981FE9"/>
    <w:rsid w:val="00982698"/>
    <w:rsid w:val="0098339E"/>
    <w:rsid w:val="009855C2"/>
    <w:rsid w:val="009863EF"/>
    <w:rsid w:val="00986439"/>
    <w:rsid w:val="00986C6D"/>
    <w:rsid w:val="00987574"/>
    <w:rsid w:val="00987D0F"/>
    <w:rsid w:val="0099016E"/>
    <w:rsid w:val="00990A0A"/>
    <w:rsid w:val="00990B0E"/>
    <w:rsid w:val="00992309"/>
    <w:rsid w:val="009932C7"/>
    <w:rsid w:val="00993DC6"/>
    <w:rsid w:val="00993F16"/>
    <w:rsid w:val="00994507"/>
    <w:rsid w:val="009969ED"/>
    <w:rsid w:val="00996B53"/>
    <w:rsid w:val="00996CAA"/>
    <w:rsid w:val="009974DD"/>
    <w:rsid w:val="009976B8"/>
    <w:rsid w:val="009A126B"/>
    <w:rsid w:val="009A2369"/>
    <w:rsid w:val="009A2A48"/>
    <w:rsid w:val="009A4260"/>
    <w:rsid w:val="009A428E"/>
    <w:rsid w:val="009A501E"/>
    <w:rsid w:val="009A5E18"/>
    <w:rsid w:val="009A685C"/>
    <w:rsid w:val="009A6A6A"/>
    <w:rsid w:val="009A6B8C"/>
    <w:rsid w:val="009A7861"/>
    <w:rsid w:val="009B0711"/>
    <w:rsid w:val="009B1AED"/>
    <w:rsid w:val="009B1F7E"/>
    <w:rsid w:val="009B2300"/>
    <w:rsid w:val="009B4422"/>
    <w:rsid w:val="009B5247"/>
    <w:rsid w:val="009B5970"/>
    <w:rsid w:val="009B5BA7"/>
    <w:rsid w:val="009B602A"/>
    <w:rsid w:val="009B64DE"/>
    <w:rsid w:val="009B6C4B"/>
    <w:rsid w:val="009B7166"/>
    <w:rsid w:val="009C042D"/>
    <w:rsid w:val="009C18F3"/>
    <w:rsid w:val="009C19C0"/>
    <w:rsid w:val="009C20FD"/>
    <w:rsid w:val="009C2231"/>
    <w:rsid w:val="009C2E44"/>
    <w:rsid w:val="009C38A2"/>
    <w:rsid w:val="009C3CFE"/>
    <w:rsid w:val="009C4658"/>
    <w:rsid w:val="009C4A80"/>
    <w:rsid w:val="009C4B21"/>
    <w:rsid w:val="009C6997"/>
    <w:rsid w:val="009C7281"/>
    <w:rsid w:val="009C72E2"/>
    <w:rsid w:val="009C7696"/>
    <w:rsid w:val="009D1167"/>
    <w:rsid w:val="009D1E5D"/>
    <w:rsid w:val="009D304A"/>
    <w:rsid w:val="009D3AFD"/>
    <w:rsid w:val="009D43CB"/>
    <w:rsid w:val="009D6E11"/>
    <w:rsid w:val="009D73DE"/>
    <w:rsid w:val="009D7A02"/>
    <w:rsid w:val="009E02CF"/>
    <w:rsid w:val="009E0EC0"/>
    <w:rsid w:val="009E249D"/>
    <w:rsid w:val="009E2614"/>
    <w:rsid w:val="009E2F21"/>
    <w:rsid w:val="009E2FF7"/>
    <w:rsid w:val="009E30F5"/>
    <w:rsid w:val="009E37B4"/>
    <w:rsid w:val="009E3D77"/>
    <w:rsid w:val="009E6A34"/>
    <w:rsid w:val="009E7A65"/>
    <w:rsid w:val="009E7E12"/>
    <w:rsid w:val="009F27C5"/>
    <w:rsid w:val="009F2E7B"/>
    <w:rsid w:val="009F3187"/>
    <w:rsid w:val="009F3AE5"/>
    <w:rsid w:val="009F3E5D"/>
    <w:rsid w:val="009F3ED3"/>
    <w:rsid w:val="009F3FA3"/>
    <w:rsid w:val="009F51DB"/>
    <w:rsid w:val="009F749A"/>
    <w:rsid w:val="009F7943"/>
    <w:rsid w:val="00A02232"/>
    <w:rsid w:val="00A024E8"/>
    <w:rsid w:val="00A03A89"/>
    <w:rsid w:val="00A03CCB"/>
    <w:rsid w:val="00A03F9B"/>
    <w:rsid w:val="00A045B8"/>
    <w:rsid w:val="00A04700"/>
    <w:rsid w:val="00A04AFD"/>
    <w:rsid w:val="00A052FB"/>
    <w:rsid w:val="00A117EE"/>
    <w:rsid w:val="00A12D19"/>
    <w:rsid w:val="00A14B95"/>
    <w:rsid w:val="00A14BF7"/>
    <w:rsid w:val="00A14D7D"/>
    <w:rsid w:val="00A15349"/>
    <w:rsid w:val="00A154F8"/>
    <w:rsid w:val="00A15ACE"/>
    <w:rsid w:val="00A162A2"/>
    <w:rsid w:val="00A206FE"/>
    <w:rsid w:val="00A20E33"/>
    <w:rsid w:val="00A21DCF"/>
    <w:rsid w:val="00A22A96"/>
    <w:rsid w:val="00A23D07"/>
    <w:rsid w:val="00A23DB8"/>
    <w:rsid w:val="00A24177"/>
    <w:rsid w:val="00A25528"/>
    <w:rsid w:val="00A25590"/>
    <w:rsid w:val="00A255DB"/>
    <w:rsid w:val="00A25706"/>
    <w:rsid w:val="00A25F5B"/>
    <w:rsid w:val="00A262A7"/>
    <w:rsid w:val="00A26D90"/>
    <w:rsid w:val="00A27230"/>
    <w:rsid w:val="00A276EB"/>
    <w:rsid w:val="00A30938"/>
    <w:rsid w:val="00A30DA1"/>
    <w:rsid w:val="00A30DDA"/>
    <w:rsid w:val="00A30F29"/>
    <w:rsid w:val="00A372E4"/>
    <w:rsid w:val="00A3764E"/>
    <w:rsid w:val="00A3784B"/>
    <w:rsid w:val="00A4024B"/>
    <w:rsid w:val="00A40CF8"/>
    <w:rsid w:val="00A4296C"/>
    <w:rsid w:val="00A432CF"/>
    <w:rsid w:val="00A442D7"/>
    <w:rsid w:val="00A450A5"/>
    <w:rsid w:val="00A462AA"/>
    <w:rsid w:val="00A46ED4"/>
    <w:rsid w:val="00A474F1"/>
    <w:rsid w:val="00A50D77"/>
    <w:rsid w:val="00A52576"/>
    <w:rsid w:val="00A525E7"/>
    <w:rsid w:val="00A5422F"/>
    <w:rsid w:val="00A54579"/>
    <w:rsid w:val="00A54B9D"/>
    <w:rsid w:val="00A54D29"/>
    <w:rsid w:val="00A55171"/>
    <w:rsid w:val="00A56949"/>
    <w:rsid w:val="00A56979"/>
    <w:rsid w:val="00A6024E"/>
    <w:rsid w:val="00A6262D"/>
    <w:rsid w:val="00A62A74"/>
    <w:rsid w:val="00A63410"/>
    <w:rsid w:val="00A64501"/>
    <w:rsid w:val="00A64693"/>
    <w:rsid w:val="00A6570C"/>
    <w:rsid w:val="00A65F5F"/>
    <w:rsid w:val="00A671BA"/>
    <w:rsid w:val="00A67A76"/>
    <w:rsid w:val="00A67F30"/>
    <w:rsid w:val="00A70000"/>
    <w:rsid w:val="00A70626"/>
    <w:rsid w:val="00A70687"/>
    <w:rsid w:val="00A7099E"/>
    <w:rsid w:val="00A716D8"/>
    <w:rsid w:val="00A725F3"/>
    <w:rsid w:val="00A72D3B"/>
    <w:rsid w:val="00A73549"/>
    <w:rsid w:val="00A735D4"/>
    <w:rsid w:val="00A7388A"/>
    <w:rsid w:val="00A7400D"/>
    <w:rsid w:val="00A74049"/>
    <w:rsid w:val="00A754DD"/>
    <w:rsid w:val="00A7718B"/>
    <w:rsid w:val="00A80BC5"/>
    <w:rsid w:val="00A828AD"/>
    <w:rsid w:val="00A829F0"/>
    <w:rsid w:val="00A849EC"/>
    <w:rsid w:val="00A87735"/>
    <w:rsid w:val="00A87E25"/>
    <w:rsid w:val="00A90459"/>
    <w:rsid w:val="00A9055F"/>
    <w:rsid w:val="00A91988"/>
    <w:rsid w:val="00A922E7"/>
    <w:rsid w:val="00A92A88"/>
    <w:rsid w:val="00A933A7"/>
    <w:rsid w:val="00A95614"/>
    <w:rsid w:val="00A95765"/>
    <w:rsid w:val="00A96AE5"/>
    <w:rsid w:val="00AA04EE"/>
    <w:rsid w:val="00AA076B"/>
    <w:rsid w:val="00AA079A"/>
    <w:rsid w:val="00AA3064"/>
    <w:rsid w:val="00AA336A"/>
    <w:rsid w:val="00AA4724"/>
    <w:rsid w:val="00AA4B6F"/>
    <w:rsid w:val="00AA4FEF"/>
    <w:rsid w:val="00AB02C3"/>
    <w:rsid w:val="00AB17EE"/>
    <w:rsid w:val="00AB185F"/>
    <w:rsid w:val="00AB188E"/>
    <w:rsid w:val="00AB26BE"/>
    <w:rsid w:val="00AB29BF"/>
    <w:rsid w:val="00AB2BD7"/>
    <w:rsid w:val="00AB3EF3"/>
    <w:rsid w:val="00AB42B2"/>
    <w:rsid w:val="00AB5E87"/>
    <w:rsid w:val="00AB6563"/>
    <w:rsid w:val="00AB746B"/>
    <w:rsid w:val="00AC02B2"/>
    <w:rsid w:val="00AC0D51"/>
    <w:rsid w:val="00AC32E7"/>
    <w:rsid w:val="00AC421F"/>
    <w:rsid w:val="00AC4F4B"/>
    <w:rsid w:val="00AC536D"/>
    <w:rsid w:val="00AC5EBD"/>
    <w:rsid w:val="00AC6021"/>
    <w:rsid w:val="00AC65FA"/>
    <w:rsid w:val="00AC6ACC"/>
    <w:rsid w:val="00AC77E5"/>
    <w:rsid w:val="00AD053A"/>
    <w:rsid w:val="00AD1364"/>
    <w:rsid w:val="00AD4E06"/>
    <w:rsid w:val="00AD4E54"/>
    <w:rsid w:val="00AD51BA"/>
    <w:rsid w:val="00AD5278"/>
    <w:rsid w:val="00AD6966"/>
    <w:rsid w:val="00AE1836"/>
    <w:rsid w:val="00AE2188"/>
    <w:rsid w:val="00AE222A"/>
    <w:rsid w:val="00AE368A"/>
    <w:rsid w:val="00AE3F4E"/>
    <w:rsid w:val="00AE4C87"/>
    <w:rsid w:val="00AE4D32"/>
    <w:rsid w:val="00AE50AD"/>
    <w:rsid w:val="00AE5369"/>
    <w:rsid w:val="00AE5B39"/>
    <w:rsid w:val="00AE748C"/>
    <w:rsid w:val="00AF1FDF"/>
    <w:rsid w:val="00AF1FF4"/>
    <w:rsid w:val="00AF272D"/>
    <w:rsid w:val="00AF2A1D"/>
    <w:rsid w:val="00AF2BFF"/>
    <w:rsid w:val="00AF3723"/>
    <w:rsid w:val="00AF3B6E"/>
    <w:rsid w:val="00AF4567"/>
    <w:rsid w:val="00AF5B44"/>
    <w:rsid w:val="00B00122"/>
    <w:rsid w:val="00B002AE"/>
    <w:rsid w:val="00B00AB8"/>
    <w:rsid w:val="00B02AC4"/>
    <w:rsid w:val="00B0315C"/>
    <w:rsid w:val="00B03616"/>
    <w:rsid w:val="00B06914"/>
    <w:rsid w:val="00B106BB"/>
    <w:rsid w:val="00B10AFF"/>
    <w:rsid w:val="00B10C34"/>
    <w:rsid w:val="00B110D0"/>
    <w:rsid w:val="00B11912"/>
    <w:rsid w:val="00B11C17"/>
    <w:rsid w:val="00B1218E"/>
    <w:rsid w:val="00B14588"/>
    <w:rsid w:val="00B15C0C"/>
    <w:rsid w:val="00B176AE"/>
    <w:rsid w:val="00B21D05"/>
    <w:rsid w:val="00B220B6"/>
    <w:rsid w:val="00B2353D"/>
    <w:rsid w:val="00B23A97"/>
    <w:rsid w:val="00B25073"/>
    <w:rsid w:val="00B2531F"/>
    <w:rsid w:val="00B26950"/>
    <w:rsid w:val="00B276F0"/>
    <w:rsid w:val="00B3037C"/>
    <w:rsid w:val="00B3099D"/>
    <w:rsid w:val="00B32E4B"/>
    <w:rsid w:val="00B33019"/>
    <w:rsid w:val="00B3382D"/>
    <w:rsid w:val="00B33BA7"/>
    <w:rsid w:val="00B33E9E"/>
    <w:rsid w:val="00B34558"/>
    <w:rsid w:val="00B351D7"/>
    <w:rsid w:val="00B37183"/>
    <w:rsid w:val="00B412C5"/>
    <w:rsid w:val="00B42F0D"/>
    <w:rsid w:val="00B44117"/>
    <w:rsid w:val="00B4484E"/>
    <w:rsid w:val="00B466E1"/>
    <w:rsid w:val="00B47043"/>
    <w:rsid w:val="00B47B06"/>
    <w:rsid w:val="00B5095C"/>
    <w:rsid w:val="00B52528"/>
    <w:rsid w:val="00B53EE5"/>
    <w:rsid w:val="00B53F9A"/>
    <w:rsid w:val="00B542DE"/>
    <w:rsid w:val="00B54B85"/>
    <w:rsid w:val="00B55C3D"/>
    <w:rsid w:val="00B56094"/>
    <w:rsid w:val="00B5639D"/>
    <w:rsid w:val="00B56A2B"/>
    <w:rsid w:val="00B57467"/>
    <w:rsid w:val="00B574BA"/>
    <w:rsid w:val="00B60732"/>
    <w:rsid w:val="00B61AE9"/>
    <w:rsid w:val="00B626B6"/>
    <w:rsid w:val="00B630D7"/>
    <w:rsid w:val="00B6453E"/>
    <w:rsid w:val="00B64DA9"/>
    <w:rsid w:val="00B650B0"/>
    <w:rsid w:val="00B656CE"/>
    <w:rsid w:val="00B66478"/>
    <w:rsid w:val="00B672F7"/>
    <w:rsid w:val="00B7193B"/>
    <w:rsid w:val="00B73A4D"/>
    <w:rsid w:val="00B74232"/>
    <w:rsid w:val="00B7449A"/>
    <w:rsid w:val="00B74746"/>
    <w:rsid w:val="00B759FA"/>
    <w:rsid w:val="00B75DF1"/>
    <w:rsid w:val="00B768F8"/>
    <w:rsid w:val="00B76EA2"/>
    <w:rsid w:val="00B8004C"/>
    <w:rsid w:val="00B8021D"/>
    <w:rsid w:val="00B826BC"/>
    <w:rsid w:val="00B8324F"/>
    <w:rsid w:val="00B83FD6"/>
    <w:rsid w:val="00B8424D"/>
    <w:rsid w:val="00B84251"/>
    <w:rsid w:val="00B842FC"/>
    <w:rsid w:val="00B848FE"/>
    <w:rsid w:val="00B84B87"/>
    <w:rsid w:val="00B850FC"/>
    <w:rsid w:val="00B8521A"/>
    <w:rsid w:val="00B85435"/>
    <w:rsid w:val="00B856D4"/>
    <w:rsid w:val="00B85CFB"/>
    <w:rsid w:val="00B85FBF"/>
    <w:rsid w:val="00B86199"/>
    <w:rsid w:val="00B862F8"/>
    <w:rsid w:val="00B86A21"/>
    <w:rsid w:val="00B875AC"/>
    <w:rsid w:val="00B87F8D"/>
    <w:rsid w:val="00B9192A"/>
    <w:rsid w:val="00B935A3"/>
    <w:rsid w:val="00B94473"/>
    <w:rsid w:val="00B94AA2"/>
    <w:rsid w:val="00B94B87"/>
    <w:rsid w:val="00B964C1"/>
    <w:rsid w:val="00B968DD"/>
    <w:rsid w:val="00BA1916"/>
    <w:rsid w:val="00BA2A1B"/>
    <w:rsid w:val="00BA3771"/>
    <w:rsid w:val="00BA385F"/>
    <w:rsid w:val="00BA4452"/>
    <w:rsid w:val="00BA78C9"/>
    <w:rsid w:val="00BB145A"/>
    <w:rsid w:val="00BB14ED"/>
    <w:rsid w:val="00BB23BB"/>
    <w:rsid w:val="00BB2C8C"/>
    <w:rsid w:val="00BB339B"/>
    <w:rsid w:val="00BB3C45"/>
    <w:rsid w:val="00BB45BC"/>
    <w:rsid w:val="00BB5906"/>
    <w:rsid w:val="00BC0696"/>
    <w:rsid w:val="00BC26A0"/>
    <w:rsid w:val="00BC2851"/>
    <w:rsid w:val="00BC5CCC"/>
    <w:rsid w:val="00BC5D38"/>
    <w:rsid w:val="00BC63B7"/>
    <w:rsid w:val="00BD07A4"/>
    <w:rsid w:val="00BD0F04"/>
    <w:rsid w:val="00BD149B"/>
    <w:rsid w:val="00BD2A5B"/>
    <w:rsid w:val="00BD2A72"/>
    <w:rsid w:val="00BD2CA9"/>
    <w:rsid w:val="00BD324D"/>
    <w:rsid w:val="00BD40E8"/>
    <w:rsid w:val="00BD7799"/>
    <w:rsid w:val="00BD7A3A"/>
    <w:rsid w:val="00BE02E1"/>
    <w:rsid w:val="00BE12B5"/>
    <w:rsid w:val="00BE3594"/>
    <w:rsid w:val="00BE65AA"/>
    <w:rsid w:val="00BE77A2"/>
    <w:rsid w:val="00BF0111"/>
    <w:rsid w:val="00BF0266"/>
    <w:rsid w:val="00BF2DAD"/>
    <w:rsid w:val="00BF2F9E"/>
    <w:rsid w:val="00BF3528"/>
    <w:rsid w:val="00BF3AFD"/>
    <w:rsid w:val="00BF4BEB"/>
    <w:rsid w:val="00BF65E8"/>
    <w:rsid w:val="00BF7215"/>
    <w:rsid w:val="00C000B0"/>
    <w:rsid w:val="00C00587"/>
    <w:rsid w:val="00C005B2"/>
    <w:rsid w:val="00C008B5"/>
    <w:rsid w:val="00C00B8A"/>
    <w:rsid w:val="00C00D27"/>
    <w:rsid w:val="00C0152E"/>
    <w:rsid w:val="00C015FF"/>
    <w:rsid w:val="00C03B6A"/>
    <w:rsid w:val="00C03CE8"/>
    <w:rsid w:val="00C03F9E"/>
    <w:rsid w:val="00C06289"/>
    <w:rsid w:val="00C062B2"/>
    <w:rsid w:val="00C0648D"/>
    <w:rsid w:val="00C0695F"/>
    <w:rsid w:val="00C078DF"/>
    <w:rsid w:val="00C11D46"/>
    <w:rsid w:val="00C12781"/>
    <w:rsid w:val="00C12EC2"/>
    <w:rsid w:val="00C14673"/>
    <w:rsid w:val="00C14969"/>
    <w:rsid w:val="00C14CBC"/>
    <w:rsid w:val="00C15D1D"/>
    <w:rsid w:val="00C15D33"/>
    <w:rsid w:val="00C167C5"/>
    <w:rsid w:val="00C16C9D"/>
    <w:rsid w:val="00C17CEF"/>
    <w:rsid w:val="00C17D0D"/>
    <w:rsid w:val="00C20B2E"/>
    <w:rsid w:val="00C21ECB"/>
    <w:rsid w:val="00C229C4"/>
    <w:rsid w:val="00C2307C"/>
    <w:rsid w:val="00C2747F"/>
    <w:rsid w:val="00C30295"/>
    <w:rsid w:val="00C3128B"/>
    <w:rsid w:val="00C31EBE"/>
    <w:rsid w:val="00C32037"/>
    <w:rsid w:val="00C321F9"/>
    <w:rsid w:val="00C32C89"/>
    <w:rsid w:val="00C333A9"/>
    <w:rsid w:val="00C33588"/>
    <w:rsid w:val="00C33B7F"/>
    <w:rsid w:val="00C34133"/>
    <w:rsid w:val="00C34864"/>
    <w:rsid w:val="00C34A20"/>
    <w:rsid w:val="00C36C31"/>
    <w:rsid w:val="00C372FE"/>
    <w:rsid w:val="00C37315"/>
    <w:rsid w:val="00C4004C"/>
    <w:rsid w:val="00C40602"/>
    <w:rsid w:val="00C4070F"/>
    <w:rsid w:val="00C41003"/>
    <w:rsid w:val="00C41AFF"/>
    <w:rsid w:val="00C42CB9"/>
    <w:rsid w:val="00C436C8"/>
    <w:rsid w:val="00C4516C"/>
    <w:rsid w:val="00C45D00"/>
    <w:rsid w:val="00C4787E"/>
    <w:rsid w:val="00C47B63"/>
    <w:rsid w:val="00C50EBF"/>
    <w:rsid w:val="00C521FC"/>
    <w:rsid w:val="00C539A6"/>
    <w:rsid w:val="00C53AF1"/>
    <w:rsid w:val="00C53C29"/>
    <w:rsid w:val="00C54D03"/>
    <w:rsid w:val="00C551E8"/>
    <w:rsid w:val="00C554BF"/>
    <w:rsid w:val="00C5741E"/>
    <w:rsid w:val="00C57638"/>
    <w:rsid w:val="00C60605"/>
    <w:rsid w:val="00C60946"/>
    <w:rsid w:val="00C61593"/>
    <w:rsid w:val="00C61AE8"/>
    <w:rsid w:val="00C61B70"/>
    <w:rsid w:val="00C6236D"/>
    <w:rsid w:val="00C626A5"/>
    <w:rsid w:val="00C62B24"/>
    <w:rsid w:val="00C637C4"/>
    <w:rsid w:val="00C64501"/>
    <w:rsid w:val="00C64C54"/>
    <w:rsid w:val="00C65A60"/>
    <w:rsid w:val="00C661A9"/>
    <w:rsid w:val="00C671EC"/>
    <w:rsid w:val="00C67A0B"/>
    <w:rsid w:val="00C67C3C"/>
    <w:rsid w:val="00C70716"/>
    <w:rsid w:val="00C70CD7"/>
    <w:rsid w:val="00C72D86"/>
    <w:rsid w:val="00C72FDB"/>
    <w:rsid w:val="00C74D03"/>
    <w:rsid w:val="00C76353"/>
    <w:rsid w:val="00C764A0"/>
    <w:rsid w:val="00C77CEE"/>
    <w:rsid w:val="00C77FC8"/>
    <w:rsid w:val="00C80195"/>
    <w:rsid w:val="00C81003"/>
    <w:rsid w:val="00C81D37"/>
    <w:rsid w:val="00C82A47"/>
    <w:rsid w:val="00C82DFA"/>
    <w:rsid w:val="00C8332B"/>
    <w:rsid w:val="00C84883"/>
    <w:rsid w:val="00C84972"/>
    <w:rsid w:val="00C8580A"/>
    <w:rsid w:val="00C874FE"/>
    <w:rsid w:val="00C87B1A"/>
    <w:rsid w:val="00C9070A"/>
    <w:rsid w:val="00C914C5"/>
    <w:rsid w:val="00C918B9"/>
    <w:rsid w:val="00C91973"/>
    <w:rsid w:val="00C9296A"/>
    <w:rsid w:val="00C92C08"/>
    <w:rsid w:val="00C937E2"/>
    <w:rsid w:val="00C93A2D"/>
    <w:rsid w:val="00C943EB"/>
    <w:rsid w:val="00C95F03"/>
    <w:rsid w:val="00C96862"/>
    <w:rsid w:val="00C974A3"/>
    <w:rsid w:val="00C975F7"/>
    <w:rsid w:val="00C97FC5"/>
    <w:rsid w:val="00CA066E"/>
    <w:rsid w:val="00CA069A"/>
    <w:rsid w:val="00CA0D50"/>
    <w:rsid w:val="00CA1B45"/>
    <w:rsid w:val="00CA265F"/>
    <w:rsid w:val="00CA3293"/>
    <w:rsid w:val="00CA3B10"/>
    <w:rsid w:val="00CA3C18"/>
    <w:rsid w:val="00CA48C1"/>
    <w:rsid w:val="00CA49D5"/>
    <w:rsid w:val="00CA4AD9"/>
    <w:rsid w:val="00CA5EFC"/>
    <w:rsid w:val="00CA7A63"/>
    <w:rsid w:val="00CB0E1B"/>
    <w:rsid w:val="00CB18DA"/>
    <w:rsid w:val="00CB2DA8"/>
    <w:rsid w:val="00CB44F7"/>
    <w:rsid w:val="00CB4CDD"/>
    <w:rsid w:val="00CB53B3"/>
    <w:rsid w:val="00CB6773"/>
    <w:rsid w:val="00CC0424"/>
    <w:rsid w:val="00CC0678"/>
    <w:rsid w:val="00CC09B3"/>
    <w:rsid w:val="00CC0E59"/>
    <w:rsid w:val="00CC2253"/>
    <w:rsid w:val="00CC26BC"/>
    <w:rsid w:val="00CC3B1B"/>
    <w:rsid w:val="00CC4158"/>
    <w:rsid w:val="00CC4741"/>
    <w:rsid w:val="00CC5441"/>
    <w:rsid w:val="00CC6027"/>
    <w:rsid w:val="00CC602E"/>
    <w:rsid w:val="00CC6A2F"/>
    <w:rsid w:val="00CD2A6D"/>
    <w:rsid w:val="00CD4387"/>
    <w:rsid w:val="00CD4C67"/>
    <w:rsid w:val="00CD5471"/>
    <w:rsid w:val="00CD5961"/>
    <w:rsid w:val="00CD66E2"/>
    <w:rsid w:val="00CD7131"/>
    <w:rsid w:val="00CD724B"/>
    <w:rsid w:val="00CD7F9C"/>
    <w:rsid w:val="00CE025F"/>
    <w:rsid w:val="00CE0BE0"/>
    <w:rsid w:val="00CE0D55"/>
    <w:rsid w:val="00CE0DC6"/>
    <w:rsid w:val="00CE0E32"/>
    <w:rsid w:val="00CE2717"/>
    <w:rsid w:val="00CE2C82"/>
    <w:rsid w:val="00CE3721"/>
    <w:rsid w:val="00CE41D3"/>
    <w:rsid w:val="00CE4A2A"/>
    <w:rsid w:val="00CE4B15"/>
    <w:rsid w:val="00CE5A62"/>
    <w:rsid w:val="00CE644E"/>
    <w:rsid w:val="00CF03C6"/>
    <w:rsid w:val="00CF084D"/>
    <w:rsid w:val="00CF0D81"/>
    <w:rsid w:val="00CF0F2E"/>
    <w:rsid w:val="00CF208D"/>
    <w:rsid w:val="00CF2492"/>
    <w:rsid w:val="00CF2832"/>
    <w:rsid w:val="00CF2B18"/>
    <w:rsid w:val="00CF2ED6"/>
    <w:rsid w:val="00CF41C8"/>
    <w:rsid w:val="00CF54DE"/>
    <w:rsid w:val="00CF5FDC"/>
    <w:rsid w:val="00CF6784"/>
    <w:rsid w:val="00CF67AE"/>
    <w:rsid w:val="00CF71BF"/>
    <w:rsid w:val="00CF7B05"/>
    <w:rsid w:val="00CF7B0D"/>
    <w:rsid w:val="00D01D59"/>
    <w:rsid w:val="00D01FEA"/>
    <w:rsid w:val="00D022EA"/>
    <w:rsid w:val="00D026C2"/>
    <w:rsid w:val="00D03473"/>
    <w:rsid w:val="00D05178"/>
    <w:rsid w:val="00D06091"/>
    <w:rsid w:val="00D0666A"/>
    <w:rsid w:val="00D07C1E"/>
    <w:rsid w:val="00D109EC"/>
    <w:rsid w:val="00D11938"/>
    <w:rsid w:val="00D11FBB"/>
    <w:rsid w:val="00D1209A"/>
    <w:rsid w:val="00D122BE"/>
    <w:rsid w:val="00D12DD6"/>
    <w:rsid w:val="00D132EC"/>
    <w:rsid w:val="00D13DE4"/>
    <w:rsid w:val="00D14807"/>
    <w:rsid w:val="00D161BC"/>
    <w:rsid w:val="00D1628E"/>
    <w:rsid w:val="00D1684B"/>
    <w:rsid w:val="00D16D42"/>
    <w:rsid w:val="00D17289"/>
    <w:rsid w:val="00D17589"/>
    <w:rsid w:val="00D217FB"/>
    <w:rsid w:val="00D22C00"/>
    <w:rsid w:val="00D23300"/>
    <w:rsid w:val="00D25942"/>
    <w:rsid w:val="00D262B5"/>
    <w:rsid w:val="00D26944"/>
    <w:rsid w:val="00D27888"/>
    <w:rsid w:val="00D27A97"/>
    <w:rsid w:val="00D27E84"/>
    <w:rsid w:val="00D306D5"/>
    <w:rsid w:val="00D307E0"/>
    <w:rsid w:val="00D31EFF"/>
    <w:rsid w:val="00D32416"/>
    <w:rsid w:val="00D32AFD"/>
    <w:rsid w:val="00D32E10"/>
    <w:rsid w:val="00D341EA"/>
    <w:rsid w:val="00D3466C"/>
    <w:rsid w:val="00D3479E"/>
    <w:rsid w:val="00D34CB3"/>
    <w:rsid w:val="00D35411"/>
    <w:rsid w:val="00D3599F"/>
    <w:rsid w:val="00D3602D"/>
    <w:rsid w:val="00D37755"/>
    <w:rsid w:val="00D37C0B"/>
    <w:rsid w:val="00D409D0"/>
    <w:rsid w:val="00D40A89"/>
    <w:rsid w:val="00D40EDB"/>
    <w:rsid w:val="00D4320B"/>
    <w:rsid w:val="00D43B9E"/>
    <w:rsid w:val="00D44BF3"/>
    <w:rsid w:val="00D4502A"/>
    <w:rsid w:val="00D4669D"/>
    <w:rsid w:val="00D47A56"/>
    <w:rsid w:val="00D50016"/>
    <w:rsid w:val="00D50DD1"/>
    <w:rsid w:val="00D536E2"/>
    <w:rsid w:val="00D553EF"/>
    <w:rsid w:val="00D56C50"/>
    <w:rsid w:val="00D57803"/>
    <w:rsid w:val="00D60D59"/>
    <w:rsid w:val="00D6225C"/>
    <w:rsid w:val="00D62465"/>
    <w:rsid w:val="00D624D0"/>
    <w:rsid w:val="00D62C80"/>
    <w:rsid w:val="00D630BF"/>
    <w:rsid w:val="00D64CB3"/>
    <w:rsid w:val="00D6510B"/>
    <w:rsid w:val="00D66378"/>
    <w:rsid w:val="00D66C18"/>
    <w:rsid w:val="00D66FED"/>
    <w:rsid w:val="00D672B3"/>
    <w:rsid w:val="00D67A59"/>
    <w:rsid w:val="00D730E4"/>
    <w:rsid w:val="00D739E6"/>
    <w:rsid w:val="00D74176"/>
    <w:rsid w:val="00D75580"/>
    <w:rsid w:val="00D755AA"/>
    <w:rsid w:val="00D758F7"/>
    <w:rsid w:val="00D767BC"/>
    <w:rsid w:val="00D77929"/>
    <w:rsid w:val="00D77C0D"/>
    <w:rsid w:val="00D77CB7"/>
    <w:rsid w:val="00D77DA8"/>
    <w:rsid w:val="00D77F00"/>
    <w:rsid w:val="00D80350"/>
    <w:rsid w:val="00D81E72"/>
    <w:rsid w:val="00D85E3A"/>
    <w:rsid w:val="00D862C6"/>
    <w:rsid w:val="00D868DD"/>
    <w:rsid w:val="00D87885"/>
    <w:rsid w:val="00D900CE"/>
    <w:rsid w:val="00D90466"/>
    <w:rsid w:val="00D906D0"/>
    <w:rsid w:val="00D90851"/>
    <w:rsid w:val="00D90A77"/>
    <w:rsid w:val="00D9126D"/>
    <w:rsid w:val="00D9270F"/>
    <w:rsid w:val="00D92FF8"/>
    <w:rsid w:val="00D95D17"/>
    <w:rsid w:val="00D966F0"/>
    <w:rsid w:val="00D96DF3"/>
    <w:rsid w:val="00D97371"/>
    <w:rsid w:val="00D97AA5"/>
    <w:rsid w:val="00DA0676"/>
    <w:rsid w:val="00DA0DAC"/>
    <w:rsid w:val="00DA1D4F"/>
    <w:rsid w:val="00DA2225"/>
    <w:rsid w:val="00DA2347"/>
    <w:rsid w:val="00DA2CFB"/>
    <w:rsid w:val="00DA37F1"/>
    <w:rsid w:val="00DA5140"/>
    <w:rsid w:val="00DA5BD8"/>
    <w:rsid w:val="00DA6EED"/>
    <w:rsid w:val="00DA76E5"/>
    <w:rsid w:val="00DA7E7D"/>
    <w:rsid w:val="00DB0FE0"/>
    <w:rsid w:val="00DB1F94"/>
    <w:rsid w:val="00DB3726"/>
    <w:rsid w:val="00DB472E"/>
    <w:rsid w:val="00DB47DB"/>
    <w:rsid w:val="00DB60DF"/>
    <w:rsid w:val="00DB735A"/>
    <w:rsid w:val="00DB73B7"/>
    <w:rsid w:val="00DB7A84"/>
    <w:rsid w:val="00DB7E1B"/>
    <w:rsid w:val="00DC1103"/>
    <w:rsid w:val="00DC13F0"/>
    <w:rsid w:val="00DC1DA8"/>
    <w:rsid w:val="00DC2085"/>
    <w:rsid w:val="00DC2703"/>
    <w:rsid w:val="00DC2872"/>
    <w:rsid w:val="00DC3884"/>
    <w:rsid w:val="00DC39FB"/>
    <w:rsid w:val="00DC4489"/>
    <w:rsid w:val="00DC4CB5"/>
    <w:rsid w:val="00DC612B"/>
    <w:rsid w:val="00DC6C2D"/>
    <w:rsid w:val="00DC74DD"/>
    <w:rsid w:val="00DC78A3"/>
    <w:rsid w:val="00DC7EF6"/>
    <w:rsid w:val="00DD030C"/>
    <w:rsid w:val="00DD07A7"/>
    <w:rsid w:val="00DD10ED"/>
    <w:rsid w:val="00DD22C7"/>
    <w:rsid w:val="00DD2721"/>
    <w:rsid w:val="00DD2A4C"/>
    <w:rsid w:val="00DD2DB3"/>
    <w:rsid w:val="00DD32F1"/>
    <w:rsid w:val="00DD3E8C"/>
    <w:rsid w:val="00DD4AA2"/>
    <w:rsid w:val="00DD4B06"/>
    <w:rsid w:val="00DD5236"/>
    <w:rsid w:val="00DD5B16"/>
    <w:rsid w:val="00DD68CC"/>
    <w:rsid w:val="00DD6A9A"/>
    <w:rsid w:val="00DD6B7C"/>
    <w:rsid w:val="00DD6B88"/>
    <w:rsid w:val="00DD6E86"/>
    <w:rsid w:val="00DE01A1"/>
    <w:rsid w:val="00DE199C"/>
    <w:rsid w:val="00DE3164"/>
    <w:rsid w:val="00DE35E2"/>
    <w:rsid w:val="00DE4B9C"/>
    <w:rsid w:val="00DE59B6"/>
    <w:rsid w:val="00DE6061"/>
    <w:rsid w:val="00DE6135"/>
    <w:rsid w:val="00DF0A2D"/>
    <w:rsid w:val="00DF0D06"/>
    <w:rsid w:val="00DF104D"/>
    <w:rsid w:val="00DF1936"/>
    <w:rsid w:val="00DF1A24"/>
    <w:rsid w:val="00DF21DC"/>
    <w:rsid w:val="00DF2354"/>
    <w:rsid w:val="00DF4557"/>
    <w:rsid w:val="00DF5568"/>
    <w:rsid w:val="00DF5BCE"/>
    <w:rsid w:val="00DF6F85"/>
    <w:rsid w:val="00E01621"/>
    <w:rsid w:val="00E01B07"/>
    <w:rsid w:val="00E01CD0"/>
    <w:rsid w:val="00E01F96"/>
    <w:rsid w:val="00E02445"/>
    <w:rsid w:val="00E02BE0"/>
    <w:rsid w:val="00E02F54"/>
    <w:rsid w:val="00E030CE"/>
    <w:rsid w:val="00E031D1"/>
    <w:rsid w:val="00E045CF"/>
    <w:rsid w:val="00E06A1F"/>
    <w:rsid w:val="00E06BD4"/>
    <w:rsid w:val="00E106C8"/>
    <w:rsid w:val="00E109B6"/>
    <w:rsid w:val="00E1176C"/>
    <w:rsid w:val="00E1278D"/>
    <w:rsid w:val="00E12CAE"/>
    <w:rsid w:val="00E12F36"/>
    <w:rsid w:val="00E14283"/>
    <w:rsid w:val="00E146EA"/>
    <w:rsid w:val="00E1547F"/>
    <w:rsid w:val="00E16FDE"/>
    <w:rsid w:val="00E1779F"/>
    <w:rsid w:val="00E209E1"/>
    <w:rsid w:val="00E21675"/>
    <w:rsid w:val="00E2232D"/>
    <w:rsid w:val="00E22B0F"/>
    <w:rsid w:val="00E22BCC"/>
    <w:rsid w:val="00E22F66"/>
    <w:rsid w:val="00E25001"/>
    <w:rsid w:val="00E25532"/>
    <w:rsid w:val="00E262A8"/>
    <w:rsid w:val="00E272EB"/>
    <w:rsid w:val="00E30CBC"/>
    <w:rsid w:val="00E33255"/>
    <w:rsid w:val="00E3354B"/>
    <w:rsid w:val="00E3404A"/>
    <w:rsid w:val="00E35C20"/>
    <w:rsid w:val="00E36709"/>
    <w:rsid w:val="00E373E2"/>
    <w:rsid w:val="00E378B3"/>
    <w:rsid w:val="00E37D29"/>
    <w:rsid w:val="00E4003B"/>
    <w:rsid w:val="00E40576"/>
    <w:rsid w:val="00E41A13"/>
    <w:rsid w:val="00E42838"/>
    <w:rsid w:val="00E4336C"/>
    <w:rsid w:val="00E45462"/>
    <w:rsid w:val="00E47146"/>
    <w:rsid w:val="00E47862"/>
    <w:rsid w:val="00E47AD7"/>
    <w:rsid w:val="00E504DE"/>
    <w:rsid w:val="00E50604"/>
    <w:rsid w:val="00E5067B"/>
    <w:rsid w:val="00E506A5"/>
    <w:rsid w:val="00E50D54"/>
    <w:rsid w:val="00E51CAD"/>
    <w:rsid w:val="00E5428D"/>
    <w:rsid w:val="00E54C48"/>
    <w:rsid w:val="00E54D27"/>
    <w:rsid w:val="00E55235"/>
    <w:rsid w:val="00E555CF"/>
    <w:rsid w:val="00E55D2C"/>
    <w:rsid w:val="00E5649E"/>
    <w:rsid w:val="00E56E7E"/>
    <w:rsid w:val="00E603E6"/>
    <w:rsid w:val="00E61446"/>
    <w:rsid w:val="00E625C4"/>
    <w:rsid w:val="00E62FE8"/>
    <w:rsid w:val="00E652B7"/>
    <w:rsid w:val="00E660B9"/>
    <w:rsid w:val="00E66A09"/>
    <w:rsid w:val="00E7086B"/>
    <w:rsid w:val="00E70CFE"/>
    <w:rsid w:val="00E73514"/>
    <w:rsid w:val="00E74083"/>
    <w:rsid w:val="00E74099"/>
    <w:rsid w:val="00E74E6D"/>
    <w:rsid w:val="00E74FBA"/>
    <w:rsid w:val="00E75ADE"/>
    <w:rsid w:val="00E81372"/>
    <w:rsid w:val="00E83229"/>
    <w:rsid w:val="00E84B75"/>
    <w:rsid w:val="00E84EA5"/>
    <w:rsid w:val="00E858D8"/>
    <w:rsid w:val="00E85E57"/>
    <w:rsid w:val="00E8626F"/>
    <w:rsid w:val="00E86B42"/>
    <w:rsid w:val="00E877F9"/>
    <w:rsid w:val="00E9092C"/>
    <w:rsid w:val="00E91096"/>
    <w:rsid w:val="00E9135E"/>
    <w:rsid w:val="00E92801"/>
    <w:rsid w:val="00E92824"/>
    <w:rsid w:val="00E94044"/>
    <w:rsid w:val="00E954ED"/>
    <w:rsid w:val="00E9781D"/>
    <w:rsid w:val="00E97AA8"/>
    <w:rsid w:val="00E97B1C"/>
    <w:rsid w:val="00EA0E9F"/>
    <w:rsid w:val="00EA115C"/>
    <w:rsid w:val="00EA19C2"/>
    <w:rsid w:val="00EA48EC"/>
    <w:rsid w:val="00EB001A"/>
    <w:rsid w:val="00EB05B5"/>
    <w:rsid w:val="00EB0802"/>
    <w:rsid w:val="00EB2590"/>
    <w:rsid w:val="00EB2B54"/>
    <w:rsid w:val="00EB348D"/>
    <w:rsid w:val="00EB357B"/>
    <w:rsid w:val="00EB4E2D"/>
    <w:rsid w:val="00EB553C"/>
    <w:rsid w:val="00EB5D8C"/>
    <w:rsid w:val="00EB65D9"/>
    <w:rsid w:val="00EB6C1E"/>
    <w:rsid w:val="00EB6CAA"/>
    <w:rsid w:val="00EB74C2"/>
    <w:rsid w:val="00EC0B1E"/>
    <w:rsid w:val="00EC11C7"/>
    <w:rsid w:val="00EC20AA"/>
    <w:rsid w:val="00EC5B0B"/>
    <w:rsid w:val="00EC6572"/>
    <w:rsid w:val="00EC6802"/>
    <w:rsid w:val="00EC7718"/>
    <w:rsid w:val="00EC7943"/>
    <w:rsid w:val="00ED04D0"/>
    <w:rsid w:val="00ED056B"/>
    <w:rsid w:val="00ED1F90"/>
    <w:rsid w:val="00ED41C8"/>
    <w:rsid w:val="00ED524C"/>
    <w:rsid w:val="00ED62C0"/>
    <w:rsid w:val="00ED685E"/>
    <w:rsid w:val="00ED74B5"/>
    <w:rsid w:val="00EE012D"/>
    <w:rsid w:val="00EE215E"/>
    <w:rsid w:val="00EE232E"/>
    <w:rsid w:val="00EE4620"/>
    <w:rsid w:val="00EE5206"/>
    <w:rsid w:val="00EE52F4"/>
    <w:rsid w:val="00EE5A0C"/>
    <w:rsid w:val="00EF26E5"/>
    <w:rsid w:val="00EF2A2F"/>
    <w:rsid w:val="00EF2C3B"/>
    <w:rsid w:val="00EF33F8"/>
    <w:rsid w:val="00EF52A3"/>
    <w:rsid w:val="00EF6119"/>
    <w:rsid w:val="00F01062"/>
    <w:rsid w:val="00F01365"/>
    <w:rsid w:val="00F019ED"/>
    <w:rsid w:val="00F02779"/>
    <w:rsid w:val="00F02DDB"/>
    <w:rsid w:val="00F03CB6"/>
    <w:rsid w:val="00F0726E"/>
    <w:rsid w:val="00F073D7"/>
    <w:rsid w:val="00F0747F"/>
    <w:rsid w:val="00F07DA4"/>
    <w:rsid w:val="00F116E6"/>
    <w:rsid w:val="00F11ECE"/>
    <w:rsid w:val="00F12632"/>
    <w:rsid w:val="00F1315B"/>
    <w:rsid w:val="00F15D2A"/>
    <w:rsid w:val="00F17324"/>
    <w:rsid w:val="00F20ABD"/>
    <w:rsid w:val="00F21323"/>
    <w:rsid w:val="00F23BDF"/>
    <w:rsid w:val="00F24E9B"/>
    <w:rsid w:val="00F26547"/>
    <w:rsid w:val="00F27424"/>
    <w:rsid w:val="00F27824"/>
    <w:rsid w:val="00F27E5C"/>
    <w:rsid w:val="00F30CBB"/>
    <w:rsid w:val="00F30DD5"/>
    <w:rsid w:val="00F31E86"/>
    <w:rsid w:val="00F34834"/>
    <w:rsid w:val="00F34ACB"/>
    <w:rsid w:val="00F36401"/>
    <w:rsid w:val="00F36B2C"/>
    <w:rsid w:val="00F4024F"/>
    <w:rsid w:val="00F4097A"/>
    <w:rsid w:val="00F4121B"/>
    <w:rsid w:val="00F43A4A"/>
    <w:rsid w:val="00F43EEB"/>
    <w:rsid w:val="00F50101"/>
    <w:rsid w:val="00F50AA4"/>
    <w:rsid w:val="00F529B6"/>
    <w:rsid w:val="00F53136"/>
    <w:rsid w:val="00F5485B"/>
    <w:rsid w:val="00F54D1B"/>
    <w:rsid w:val="00F54DCC"/>
    <w:rsid w:val="00F56B42"/>
    <w:rsid w:val="00F56B7E"/>
    <w:rsid w:val="00F56CC4"/>
    <w:rsid w:val="00F57265"/>
    <w:rsid w:val="00F601DA"/>
    <w:rsid w:val="00F61801"/>
    <w:rsid w:val="00F62328"/>
    <w:rsid w:val="00F62D33"/>
    <w:rsid w:val="00F6328F"/>
    <w:rsid w:val="00F64271"/>
    <w:rsid w:val="00F66224"/>
    <w:rsid w:val="00F66B38"/>
    <w:rsid w:val="00F6770D"/>
    <w:rsid w:val="00F705CE"/>
    <w:rsid w:val="00F71B5B"/>
    <w:rsid w:val="00F72137"/>
    <w:rsid w:val="00F72179"/>
    <w:rsid w:val="00F72913"/>
    <w:rsid w:val="00F73B8E"/>
    <w:rsid w:val="00F75120"/>
    <w:rsid w:val="00F7654A"/>
    <w:rsid w:val="00F770D4"/>
    <w:rsid w:val="00F779FA"/>
    <w:rsid w:val="00F77F84"/>
    <w:rsid w:val="00F80CE4"/>
    <w:rsid w:val="00F814E8"/>
    <w:rsid w:val="00F81A9E"/>
    <w:rsid w:val="00F81ED1"/>
    <w:rsid w:val="00F8239A"/>
    <w:rsid w:val="00F82B30"/>
    <w:rsid w:val="00F83DED"/>
    <w:rsid w:val="00F83FBA"/>
    <w:rsid w:val="00F840B9"/>
    <w:rsid w:val="00F86150"/>
    <w:rsid w:val="00F8693C"/>
    <w:rsid w:val="00F869FA"/>
    <w:rsid w:val="00F86DAE"/>
    <w:rsid w:val="00F875E8"/>
    <w:rsid w:val="00F910F1"/>
    <w:rsid w:val="00F92F0F"/>
    <w:rsid w:val="00F93F29"/>
    <w:rsid w:val="00F95188"/>
    <w:rsid w:val="00F968EA"/>
    <w:rsid w:val="00F9730B"/>
    <w:rsid w:val="00FA0631"/>
    <w:rsid w:val="00FA329E"/>
    <w:rsid w:val="00FA335C"/>
    <w:rsid w:val="00FA3C93"/>
    <w:rsid w:val="00FA56A9"/>
    <w:rsid w:val="00FA57DB"/>
    <w:rsid w:val="00FA6FEF"/>
    <w:rsid w:val="00FB1AAC"/>
    <w:rsid w:val="00FB2E3D"/>
    <w:rsid w:val="00FB36BF"/>
    <w:rsid w:val="00FB3BDC"/>
    <w:rsid w:val="00FB3CDA"/>
    <w:rsid w:val="00FB4208"/>
    <w:rsid w:val="00FB4B51"/>
    <w:rsid w:val="00FB61BD"/>
    <w:rsid w:val="00FC0332"/>
    <w:rsid w:val="00FC2558"/>
    <w:rsid w:val="00FC26DF"/>
    <w:rsid w:val="00FC4961"/>
    <w:rsid w:val="00FC5857"/>
    <w:rsid w:val="00FC6A54"/>
    <w:rsid w:val="00FC7038"/>
    <w:rsid w:val="00FC7A01"/>
    <w:rsid w:val="00FC7B4A"/>
    <w:rsid w:val="00FD13DB"/>
    <w:rsid w:val="00FD2056"/>
    <w:rsid w:val="00FD27F7"/>
    <w:rsid w:val="00FD43EE"/>
    <w:rsid w:val="00FD7135"/>
    <w:rsid w:val="00FD74E5"/>
    <w:rsid w:val="00FD7FF7"/>
    <w:rsid w:val="00FE0EF4"/>
    <w:rsid w:val="00FE1416"/>
    <w:rsid w:val="00FE1990"/>
    <w:rsid w:val="00FE19B0"/>
    <w:rsid w:val="00FE28E0"/>
    <w:rsid w:val="00FE2A7F"/>
    <w:rsid w:val="00FE362F"/>
    <w:rsid w:val="00FE4266"/>
    <w:rsid w:val="00FE5EFE"/>
    <w:rsid w:val="00FE6594"/>
    <w:rsid w:val="00FF0F94"/>
    <w:rsid w:val="00FF1F8D"/>
    <w:rsid w:val="00FF3D6B"/>
    <w:rsid w:val="00FF3E06"/>
    <w:rsid w:val="00FF5827"/>
    <w:rsid w:val="00FF60D7"/>
    <w:rsid w:val="00FF710A"/>
    <w:rsid w:val="00FF7440"/>
    <w:rsid w:val="00FF7814"/>
    <w:rsid w:val="00FF7C7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5C66B520"/>
  <w15:chartTrackingRefBased/>
  <w15:docId w15:val="{297AED54-D8A4-4437-9A24-5D1E14158F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67"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67"/>
    <w:qFormat/>
    <w:rsid w:val="00437D6F"/>
    <w:pPr>
      <w:suppressAutoHyphens/>
      <w:spacing w:after="180" w:line="264" w:lineRule="auto"/>
    </w:pPr>
    <w:rPr>
      <w:rFonts w:ascii="Times New Roman" w:eastAsia="SimSun" w:hAnsi="Times New Roman" w:cs="Times New Roman"/>
      <w:sz w:val="21"/>
      <w:lang w:eastAsia="ar-SA"/>
    </w:rPr>
  </w:style>
  <w:style w:type="paragraph" w:styleId="1">
    <w:name w:val="heading 1"/>
    <w:basedOn w:val="a"/>
    <w:next w:val="a"/>
    <w:link w:val="10"/>
    <w:uiPriority w:val="9"/>
    <w:qFormat/>
    <w:rsid w:val="00C11D46"/>
    <w:pPr>
      <w:keepNext/>
      <w:keepLines/>
      <w:suppressAutoHyphens w:val="0"/>
      <w:spacing w:before="240" w:after="0" w:line="259" w:lineRule="auto"/>
      <w:outlineLvl w:val="0"/>
    </w:pPr>
    <w:rPr>
      <w:rFonts w:asciiTheme="majorHAnsi" w:eastAsiaTheme="majorEastAsia" w:hAnsiTheme="majorHAnsi" w:cstheme="majorBidi"/>
      <w:color w:val="2F5496" w:themeColor="accent1" w:themeShade="BF"/>
      <w:sz w:val="32"/>
      <w:szCs w:val="32"/>
      <w:lang w:eastAsia="en-US"/>
    </w:rPr>
  </w:style>
  <w:style w:type="paragraph" w:styleId="2">
    <w:name w:val="heading 2"/>
    <w:basedOn w:val="a"/>
    <w:next w:val="a"/>
    <w:link w:val="20"/>
    <w:unhideWhenUsed/>
    <w:qFormat/>
    <w:rsid w:val="00C11D46"/>
    <w:pPr>
      <w:keepNext/>
      <w:keepLines/>
      <w:suppressAutoHyphens w:val="0"/>
      <w:spacing w:before="40" w:after="0" w:line="259" w:lineRule="auto"/>
      <w:outlineLvl w:val="1"/>
    </w:pPr>
    <w:rPr>
      <w:rFonts w:asciiTheme="majorHAnsi" w:eastAsiaTheme="majorEastAsia" w:hAnsiTheme="majorHAnsi" w:cstheme="majorBidi"/>
      <w:color w:val="2F5496" w:themeColor="accent1" w:themeShade="BF"/>
      <w:sz w:val="26"/>
      <w:szCs w:val="26"/>
      <w:lang w:eastAsia="en-US"/>
    </w:rPr>
  </w:style>
  <w:style w:type="paragraph" w:styleId="30">
    <w:name w:val="heading 3"/>
    <w:basedOn w:val="a"/>
    <w:next w:val="a"/>
    <w:link w:val="31"/>
    <w:uiPriority w:val="9"/>
    <w:unhideWhenUsed/>
    <w:qFormat/>
    <w:rsid w:val="00C11D46"/>
    <w:pPr>
      <w:keepNext/>
      <w:keepLines/>
      <w:suppressAutoHyphens w:val="0"/>
      <w:spacing w:before="40" w:after="0" w:line="259" w:lineRule="auto"/>
      <w:outlineLvl w:val="2"/>
    </w:pPr>
    <w:rPr>
      <w:rFonts w:asciiTheme="majorHAnsi" w:eastAsiaTheme="majorEastAsia" w:hAnsiTheme="majorHAnsi" w:cstheme="majorBidi"/>
      <w:color w:val="1F3763" w:themeColor="accent1" w:themeShade="7F"/>
      <w:sz w:val="24"/>
      <w:szCs w:val="24"/>
      <w:lang w:eastAsia="en-US"/>
    </w:rPr>
  </w:style>
  <w:style w:type="paragraph" w:styleId="4">
    <w:name w:val="heading 4"/>
    <w:basedOn w:val="a"/>
    <w:next w:val="a"/>
    <w:link w:val="40"/>
    <w:qFormat/>
    <w:rsid w:val="0031140E"/>
    <w:pPr>
      <w:keepNext/>
      <w:suppressAutoHyphens w:val="0"/>
      <w:spacing w:after="0" w:line="240" w:lineRule="auto"/>
      <w:ind w:firstLine="720"/>
      <w:jc w:val="center"/>
      <w:outlineLvl w:val="3"/>
    </w:pPr>
    <w:rPr>
      <w:rFonts w:eastAsia="Times New Roman"/>
      <w:b/>
      <w:bCs/>
      <w:sz w:val="24"/>
      <w:szCs w:val="24"/>
      <w:lang w:eastAsia="ru-RU"/>
    </w:rPr>
  </w:style>
  <w:style w:type="paragraph" w:styleId="5">
    <w:name w:val="heading 5"/>
    <w:basedOn w:val="a"/>
    <w:next w:val="a"/>
    <w:link w:val="50"/>
    <w:uiPriority w:val="9"/>
    <w:unhideWhenUsed/>
    <w:qFormat/>
    <w:rsid w:val="0031140E"/>
    <w:pPr>
      <w:keepNext/>
      <w:keepLines/>
      <w:suppressAutoHyphens w:val="0"/>
      <w:spacing w:before="200" w:after="0" w:line="276" w:lineRule="auto"/>
      <w:outlineLvl w:val="4"/>
    </w:pPr>
    <w:rPr>
      <w:rFonts w:asciiTheme="majorHAnsi" w:eastAsiaTheme="majorEastAsia" w:hAnsiTheme="majorHAnsi" w:cstheme="majorBidi"/>
      <w:color w:val="1F3763" w:themeColor="accent1" w:themeShade="7F"/>
      <w:sz w:val="28"/>
      <w:lang w:eastAsia="en-US"/>
    </w:rPr>
  </w:style>
  <w:style w:type="paragraph" w:styleId="6">
    <w:name w:val="heading 6"/>
    <w:basedOn w:val="a"/>
    <w:next w:val="a"/>
    <w:link w:val="60"/>
    <w:uiPriority w:val="9"/>
    <w:unhideWhenUsed/>
    <w:qFormat/>
    <w:rsid w:val="00AB188E"/>
    <w:pPr>
      <w:keepNext/>
      <w:keepLines/>
      <w:suppressAutoHyphens w:val="0"/>
      <w:autoSpaceDE w:val="0"/>
      <w:autoSpaceDN w:val="0"/>
      <w:adjustRightInd w:val="0"/>
      <w:spacing w:before="40" w:after="0" w:line="240" w:lineRule="auto"/>
      <w:outlineLvl w:val="5"/>
    </w:pPr>
    <w:rPr>
      <w:rFonts w:asciiTheme="majorHAnsi" w:eastAsiaTheme="majorEastAsia" w:hAnsiTheme="majorHAnsi" w:cstheme="majorBidi"/>
      <w:color w:val="1F3763" w:themeColor="accent1" w:themeShade="7F"/>
      <w:sz w:val="24"/>
      <w:szCs w:val="24"/>
      <w:lang w:eastAsia="en-US"/>
    </w:rPr>
  </w:style>
  <w:style w:type="paragraph" w:styleId="7">
    <w:name w:val="heading 7"/>
    <w:basedOn w:val="a"/>
    <w:next w:val="a"/>
    <w:link w:val="70"/>
    <w:uiPriority w:val="9"/>
    <w:unhideWhenUsed/>
    <w:qFormat/>
    <w:rsid w:val="0031140E"/>
    <w:pPr>
      <w:keepNext/>
      <w:keepLines/>
      <w:suppressAutoHyphens w:val="0"/>
      <w:spacing w:before="200" w:after="0" w:line="276" w:lineRule="auto"/>
      <w:outlineLvl w:val="6"/>
    </w:pPr>
    <w:rPr>
      <w:rFonts w:asciiTheme="majorHAnsi" w:eastAsiaTheme="majorEastAsia" w:hAnsiTheme="majorHAnsi" w:cstheme="majorBidi"/>
      <w:i/>
      <w:iCs/>
      <w:color w:val="404040" w:themeColor="text1" w:themeTint="BF"/>
      <w:sz w:val="2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11D46"/>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rsid w:val="00C11D46"/>
    <w:rPr>
      <w:rFonts w:asciiTheme="majorHAnsi" w:eastAsiaTheme="majorEastAsia" w:hAnsiTheme="majorHAnsi" w:cstheme="majorBidi"/>
      <w:color w:val="2F5496" w:themeColor="accent1" w:themeShade="BF"/>
      <w:sz w:val="26"/>
      <w:szCs w:val="26"/>
    </w:rPr>
  </w:style>
  <w:style w:type="character" w:customStyle="1" w:styleId="31">
    <w:name w:val="Заголовок 3 Знак"/>
    <w:basedOn w:val="a0"/>
    <w:link w:val="30"/>
    <w:uiPriority w:val="9"/>
    <w:rsid w:val="00C11D46"/>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rsid w:val="0031140E"/>
    <w:rPr>
      <w:rFonts w:ascii="Times New Roman" w:eastAsia="Times New Roman" w:hAnsi="Times New Roman" w:cs="Times New Roman"/>
      <w:b/>
      <w:bCs/>
      <w:sz w:val="24"/>
      <w:szCs w:val="24"/>
      <w:lang w:eastAsia="ru-RU"/>
    </w:rPr>
  </w:style>
  <w:style w:type="character" w:customStyle="1" w:styleId="50">
    <w:name w:val="Заголовок 5 Знак"/>
    <w:basedOn w:val="a0"/>
    <w:link w:val="5"/>
    <w:uiPriority w:val="9"/>
    <w:rsid w:val="0031140E"/>
    <w:rPr>
      <w:rFonts w:asciiTheme="majorHAnsi" w:eastAsiaTheme="majorEastAsia" w:hAnsiTheme="majorHAnsi" w:cstheme="majorBidi"/>
      <w:color w:val="1F3763" w:themeColor="accent1" w:themeShade="7F"/>
      <w:sz w:val="28"/>
    </w:rPr>
  </w:style>
  <w:style w:type="character" w:customStyle="1" w:styleId="60">
    <w:name w:val="Заголовок 6 Знак"/>
    <w:basedOn w:val="a0"/>
    <w:link w:val="6"/>
    <w:uiPriority w:val="9"/>
    <w:rsid w:val="00AB188E"/>
    <w:rPr>
      <w:rFonts w:asciiTheme="majorHAnsi" w:eastAsiaTheme="majorEastAsia" w:hAnsiTheme="majorHAnsi" w:cstheme="majorBidi"/>
      <w:color w:val="1F3763" w:themeColor="accent1" w:themeShade="7F"/>
      <w:sz w:val="24"/>
      <w:szCs w:val="24"/>
    </w:rPr>
  </w:style>
  <w:style w:type="character" w:customStyle="1" w:styleId="70">
    <w:name w:val="Заголовок 7 Знак"/>
    <w:basedOn w:val="a0"/>
    <w:link w:val="7"/>
    <w:uiPriority w:val="9"/>
    <w:rsid w:val="0031140E"/>
    <w:rPr>
      <w:rFonts w:asciiTheme="majorHAnsi" w:eastAsiaTheme="majorEastAsia" w:hAnsiTheme="majorHAnsi" w:cstheme="majorBidi"/>
      <w:i/>
      <w:iCs/>
      <w:color w:val="404040" w:themeColor="text1" w:themeTint="BF"/>
      <w:sz w:val="28"/>
    </w:rPr>
  </w:style>
  <w:style w:type="paragraph" w:styleId="a3">
    <w:name w:val="List Paragraph"/>
    <w:basedOn w:val="a"/>
    <w:uiPriority w:val="34"/>
    <w:qFormat/>
    <w:rsid w:val="00C11D46"/>
    <w:pPr>
      <w:suppressAutoHyphens w:val="0"/>
      <w:spacing w:after="160" w:line="259" w:lineRule="auto"/>
      <w:ind w:left="720"/>
      <w:contextualSpacing/>
    </w:pPr>
    <w:rPr>
      <w:rFonts w:asciiTheme="minorHAnsi" w:eastAsiaTheme="minorHAnsi" w:hAnsiTheme="minorHAnsi" w:cstheme="minorBidi"/>
      <w:sz w:val="22"/>
      <w:lang w:eastAsia="en-US"/>
    </w:rPr>
  </w:style>
  <w:style w:type="paragraph" w:styleId="a4">
    <w:name w:val="Normal (Web)"/>
    <w:basedOn w:val="a"/>
    <w:unhideWhenUsed/>
    <w:rsid w:val="00C11D46"/>
    <w:pPr>
      <w:suppressAutoHyphens w:val="0"/>
      <w:spacing w:before="100" w:beforeAutospacing="1" w:after="100" w:afterAutospacing="1" w:line="240" w:lineRule="auto"/>
    </w:pPr>
    <w:rPr>
      <w:rFonts w:eastAsia="Times New Roman"/>
      <w:sz w:val="24"/>
      <w:szCs w:val="24"/>
      <w:lang w:eastAsia="ru-RU"/>
    </w:rPr>
  </w:style>
  <w:style w:type="character" w:styleId="a5">
    <w:name w:val="Hyperlink"/>
    <w:basedOn w:val="a0"/>
    <w:uiPriority w:val="99"/>
    <w:unhideWhenUsed/>
    <w:rsid w:val="00C11D46"/>
    <w:rPr>
      <w:color w:val="0563C1" w:themeColor="hyperlink"/>
      <w:u w:val="single"/>
    </w:rPr>
  </w:style>
  <w:style w:type="character" w:customStyle="1" w:styleId="11">
    <w:name w:val="Неразрешенное упоминание1"/>
    <w:basedOn w:val="a0"/>
    <w:uiPriority w:val="99"/>
    <w:semiHidden/>
    <w:unhideWhenUsed/>
    <w:rsid w:val="00C11D46"/>
    <w:rPr>
      <w:color w:val="605E5C"/>
      <w:shd w:val="clear" w:color="auto" w:fill="E1DFDD"/>
    </w:rPr>
  </w:style>
  <w:style w:type="paragraph" w:customStyle="1" w:styleId="12">
    <w:name w:val="Без интервала1"/>
    <w:uiPriority w:val="67"/>
    <w:rsid w:val="00C11D46"/>
    <w:pPr>
      <w:suppressAutoHyphens/>
      <w:spacing w:after="0" w:line="100" w:lineRule="atLeast"/>
    </w:pPr>
    <w:rPr>
      <w:rFonts w:ascii="Times New Roman" w:eastAsia="Times New Roman" w:hAnsi="Times New Roman" w:cs="Times New Roman"/>
      <w:lang w:eastAsia="ar-SA"/>
    </w:rPr>
  </w:style>
  <w:style w:type="table" w:styleId="a6">
    <w:name w:val="Table Grid"/>
    <w:basedOn w:val="a1"/>
    <w:rsid w:val="00C11D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ody Text"/>
    <w:basedOn w:val="a"/>
    <w:link w:val="a8"/>
    <w:rsid w:val="00C11D46"/>
    <w:pPr>
      <w:suppressAutoHyphens w:val="0"/>
      <w:overflowPunct w:val="0"/>
      <w:autoSpaceDE w:val="0"/>
      <w:autoSpaceDN w:val="0"/>
      <w:adjustRightInd w:val="0"/>
      <w:spacing w:after="120" w:line="240" w:lineRule="auto"/>
      <w:textAlignment w:val="baseline"/>
    </w:pPr>
    <w:rPr>
      <w:rFonts w:eastAsia="Times New Roman"/>
      <w:sz w:val="20"/>
      <w:szCs w:val="20"/>
      <w:lang w:eastAsia="ru-RU"/>
    </w:rPr>
  </w:style>
  <w:style w:type="character" w:customStyle="1" w:styleId="a8">
    <w:name w:val="Основной текст Знак"/>
    <w:basedOn w:val="a0"/>
    <w:link w:val="a7"/>
    <w:rsid w:val="00C11D46"/>
    <w:rPr>
      <w:rFonts w:ascii="Times New Roman" w:eastAsia="Times New Roman" w:hAnsi="Times New Roman" w:cs="Times New Roman"/>
      <w:sz w:val="20"/>
      <w:szCs w:val="20"/>
      <w:lang w:eastAsia="ru-RU"/>
    </w:rPr>
  </w:style>
  <w:style w:type="paragraph" w:styleId="a9">
    <w:name w:val="Body Text Indent"/>
    <w:basedOn w:val="a"/>
    <w:link w:val="aa"/>
    <w:unhideWhenUsed/>
    <w:rsid w:val="00C11D46"/>
    <w:pPr>
      <w:suppressAutoHyphens w:val="0"/>
      <w:spacing w:after="120" w:line="259" w:lineRule="auto"/>
      <w:ind w:left="283"/>
    </w:pPr>
    <w:rPr>
      <w:rFonts w:asciiTheme="minorHAnsi" w:eastAsiaTheme="minorHAnsi" w:hAnsiTheme="minorHAnsi" w:cstheme="minorBidi"/>
      <w:sz w:val="22"/>
      <w:lang w:eastAsia="en-US"/>
    </w:rPr>
  </w:style>
  <w:style w:type="character" w:customStyle="1" w:styleId="aa">
    <w:name w:val="Основной текст с отступом Знак"/>
    <w:basedOn w:val="a0"/>
    <w:link w:val="a9"/>
    <w:rsid w:val="00C11D46"/>
  </w:style>
  <w:style w:type="character" w:customStyle="1" w:styleId="wmi-callto">
    <w:name w:val="wmi-callto"/>
    <w:basedOn w:val="a0"/>
    <w:rsid w:val="00C11D46"/>
  </w:style>
  <w:style w:type="character" w:customStyle="1" w:styleId="sr-only">
    <w:name w:val="sr-only"/>
    <w:basedOn w:val="a0"/>
    <w:rsid w:val="00222D74"/>
  </w:style>
  <w:style w:type="character" w:customStyle="1" w:styleId="text">
    <w:name w:val="text"/>
    <w:basedOn w:val="a0"/>
    <w:rsid w:val="00222D74"/>
  </w:style>
  <w:style w:type="paragraph" w:customStyle="1" w:styleId="13">
    <w:name w:val="Обычный1"/>
    <w:rsid w:val="00A045B8"/>
    <w:pPr>
      <w:widowControl w:val="0"/>
      <w:suppressAutoHyphens/>
      <w:spacing w:after="0" w:line="240" w:lineRule="auto"/>
    </w:pPr>
    <w:rPr>
      <w:rFonts w:ascii="Times New Roman" w:eastAsia="Arial" w:hAnsi="Times New Roman" w:cs="Times New Roman"/>
      <w:sz w:val="20"/>
      <w:szCs w:val="20"/>
      <w:lang w:eastAsia="ar-SA"/>
    </w:rPr>
  </w:style>
  <w:style w:type="paragraph" w:styleId="ab">
    <w:name w:val="TOC Heading"/>
    <w:basedOn w:val="1"/>
    <w:next w:val="a"/>
    <w:uiPriority w:val="39"/>
    <w:unhideWhenUsed/>
    <w:qFormat/>
    <w:rsid w:val="00753799"/>
    <w:pPr>
      <w:outlineLvl w:val="9"/>
    </w:pPr>
    <w:rPr>
      <w:lang w:eastAsia="ru-RU"/>
    </w:rPr>
  </w:style>
  <w:style w:type="paragraph" w:styleId="14">
    <w:name w:val="toc 1"/>
    <w:basedOn w:val="a"/>
    <w:next w:val="a"/>
    <w:autoRedefine/>
    <w:uiPriority w:val="39"/>
    <w:unhideWhenUsed/>
    <w:rsid w:val="00AA336A"/>
    <w:pPr>
      <w:tabs>
        <w:tab w:val="right" w:leader="dot" w:pos="9345"/>
      </w:tabs>
      <w:spacing w:after="0" w:line="240" w:lineRule="auto"/>
      <w:ind w:right="707"/>
      <w:jc w:val="both"/>
    </w:pPr>
    <w:rPr>
      <w:b/>
      <w:noProof/>
      <w:sz w:val="28"/>
      <w:szCs w:val="28"/>
      <w:lang w:val="kk-KZ"/>
    </w:rPr>
  </w:style>
  <w:style w:type="paragraph" w:styleId="21">
    <w:name w:val="toc 2"/>
    <w:basedOn w:val="a"/>
    <w:next w:val="a"/>
    <w:autoRedefine/>
    <w:uiPriority w:val="39"/>
    <w:unhideWhenUsed/>
    <w:rsid w:val="00753799"/>
    <w:pPr>
      <w:spacing w:after="100"/>
      <w:ind w:left="210"/>
    </w:pPr>
  </w:style>
  <w:style w:type="paragraph" w:styleId="32">
    <w:name w:val="toc 3"/>
    <w:basedOn w:val="a"/>
    <w:next w:val="a"/>
    <w:autoRedefine/>
    <w:uiPriority w:val="39"/>
    <w:unhideWhenUsed/>
    <w:rsid w:val="00AA336A"/>
    <w:pPr>
      <w:tabs>
        <w:tab w:val="right" w:leader="dot" w:pos="9344"/>
      </w:tabs>
      <w:spacing w:after="0" w:line="240" w:lineRule="auto"/>
      <w:ind w:left="420" w:right="707"/>
      <w:jc w:val="both"/>
    </w:pPr>
  </w:style>
  <w:style w:type="paragraph" w:styleId="ac">
    <w:name w:val="header"/>
    <w:basedOn w:val="a"/>
    <w:link w:val="ad"/>
    <w:unhideWhenUsed/>
    <w:rsid w:val="00AB26BE"/>
    <w:pPr>
      <w:tabs>
        <w:tab w:val="center" w:pos="4677"/>
        <w:tab w:val="right" w:pos="9355"/>
      </w:tabs>
      <w:spacing w:after="0" w:line="240" w:lineRule="auto"/>
    </w:pPr>
  </w:style>
  <w:style w:type="character" w:customStyle="1" w:styleId="ad">
    <w:name w:val="Верхний колонтитул Знак"/>
    <w:basedOn w:val="a0"/>
    <w:link w:val="ac"/>
    <w:rsid w:val="00AB26BE"/>
    <w:rPr>
      <w:rFonts w:ascii="Times New Roman" w:eastAsia="SimSun" w:hAnsi="Times New Roman" w:cs="Times New Roman"/>
      <w:sz w:val="21"/>
      <w:lang w:eastAsia="ar-SA"/>
    </w:rPr>
  </w:style>
  <w:style w:type="paragraph" w:styleId="ae">
    <w:name w:val="footer"/>
    <w:basedOn w:val="a"/>
    <w:link w:val="af"/>
    <w:unhideWhenUsed/>
    <w:rsid w:val="00AB26BE"/>
    <w:pPr>
      <w:tabs>
        <w:tab w:val="center" w:pos="4677"/>
        <w:tab w:val="right" w:pos="9355"/>
      </w:tabs>
      <w:spacing w:after="0" w:line="240" w:lineRule="auto"/>
    </w:pPr>
  </w:style>
  <w:style w:type="character" w:customStyle="1" w:styleId="af">
    <w:name w:val="Нижний колонтитул Знак"/>
    <w:basedOn w:val="a0"/>
    <w:link w:val="ae"/>
    <w:uiPriority w:val="99"/>
    <w:rsid w:val="00AB26BE"/>
    <w:rPr>
      <w:rFonts w:ascii="Times New Roman" w:eastAsia="SimSun" w:hAnsi="Times New Roman" w:cs="Times New Roman"/>
      <w:sz w:val="21"/>
      <w:lang w:eastAsia="ar-SA"/>
    </w:rPr>
  </w:style>
  <w:style w:type="paragraph" w:customStyle="1" w:styleId="22">
    <w:name w:val="Основной текст2"/>
    <w:basedOn w:val="a"/>
    <w:rsid w:val="00314918"/>
    <w:pPr>
      <w:spacing w:after="0" w:line="240" w:lineRule="auto"/>
    </w:pPr>
    <w:rPr>
      <w:rFonts w:eastAsia="Arial"/>
      <w:sz w:val="28"/>
      <w:szCs w:val="20"/>
    </w:rPr>
  </w:style>
  <w:style w:type="paragraph" w:customStyle="1" w:styleId="15">
    <w:name w:val="Основной текст1"/>
    <w:basedOn w:val="a"/>
    <w:link w:val="af0"/>
    <w:rsid w:val="00314918"/>
    <w:pPr>
      <w:spacing w:after="0" w:line="240" w:lineRule="auto"/>
    </w:pPr>
    <w:rPr>
      <w:rFonts w:eastAsia="Arial"/>
      <w:sz w:val="28"/>
      <w:szCs w:val="20"/>
    </w:rPr>
  </w:style>
  <w:style w:type="character" w:customStyle="1" w:styleId="af0">
    <w:name w:val="Основной текст_"/>
    <w:link w:val="15"/>
    <w:rsid w:val="00314918"/>
    <w:rPr>
      <w:rFonts w:ascii="Times New Roman" w:eastAsia="Arial" w:hAnsi="Times New Roman" w:cs="Times New Roman"/>
      <w:sz w:val="28"/>
      <w:szCs w:val="20"/>
      <w:lang w:eastAsia="ar-SA"/>
    </w:rPr>
  </w:style>
  <w:style w:type="paragraph" w:customStyle="1" w:styleId="41">
    <w:name w:val="Основной текст4"/>
    <w:basedOn w:val="a"/>
    <w:rsid w:val="00314918"/>
    <w:pPr>
      <w:spacing w:after="0" w:line="240" w:lineRule="auto"/>
    </w:pPr>
    <w:rPr>
      <w:rFonts w:eastAsia="Arial"/>
      <w:sz w:val="28"/>
      <w:szCs w:val="20"/>
    </w:rPr>
  </w:style>
  <w:style w:type="paragraph" w:customStyle="1" w:styleId="jbd-abs-gb-tab9">
    <w:name w:val="jbd-abs-gb-tab9"/>
    <w:basedOn w:val="a"/>
    <w:qFormat/>
    <w:rsid w:val="008A59CF"/>
    <w:pPr>
      <w:suppressAutoHyphens w:val="0"/>
      <w:spacing w:after="0" w:line="240" w:lineRule="auto"/>
      <w:jc w:val="both"/>
    </w:pPr>
    <w:rPr>
      <w:rFonts w:eastAsia="Batang" w:cs="Arial"/>
      <w:sz w:val="18"/>
      <w:szCs w:val="16"/>
      <w:lang w:val="id-ID" w:eastAsia="en-US"/>
    </w:rPr>
  </w:style>
  <w:style w:type="table" w:styleId="af1">
    <w:name w:val="Grid Table Light"/>
    <w:basedOn w:val="a1"/>
    <w:uiPriority w:val="40"/>
    <w:rsid w:val="008A59C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af2">
    <w:name w:val="Strong"/>
    <w:basedOn w:val="a0"/>
    <w:uiPriority w:val="22"/>
    <w:qFormat/>
    <w:rsid w:val="00C321F9"/>
    <w:rPr>
      <w:b/>
      <w:bCs/>
    </w:rPr>
  </w:style>
  <w:style w:type="character" w:customStyle="1" w:styleId="word">
    <w:name w:val="word"/>
    <w:basedOn w:val="a0"/>
    <w:rsid w:val="00C321F9"/>
  </w:style>
  <w:style w:type="character" w:customStyle="1" w:styleId="23">
    <w:name w:val="Основной текст + Курсив2"/>
    <w:basedOn w:val="a0"/>
    <w:uiPriority w:val="99"/>
    <w:rsid w:val="00AB188E"/>
    <w:rPr>
      <w:rFonts w:ascii="Times New Roman" w:hAnsi="Times New Roman" w:cs="Times New Roman"/>
      <w:i/>
      <w:iCs/>
      <w:sz w:val="26"/>
      <w:szCs w:val="26"/>
      <w:shd w:val="clear" w:color="auto" w:fill="FFFFFF"/>
      <w:lang w:val="en-US" w:eastAsia="en-US"/>
    </w:rPr>
  </w:style>
  <w:style w:type="character" w:customStyle="1" w:styleId="120">
    <w:name w:val="Заголовок №1 (2)_"/>
    <w:basedOn w:val="a0"/>
    <w:link w:val="121"/>
    <w:uiPriority w:val="99"/>
    <w:rsid w:val="00AB188E"/>
    <w:rPr>
      <w:rFonts w:ascii="Times New Roman" w:hAnsi="Times New Roman" w:cs="Times New Roman"/>
      <w:b/>
      <w:bCs/>
      <w:sz w:val="25"/>
      <w:szCs w:val="25"/>
      <w:shd w:val="clear" w:color="auto" w:fill="FFFFFF"/>
      <w:lang w:val="en-US"/>
    </w:rPr>
  </w:style>
  <w:style w:type="paragraph" w:customStyle="1" w:styleId="121">
    <w:name w:val="Заголовок №1 (2)1"/>
    <w:basedOn w:val="a"/>
    <w:link w:val="120"/>
    <w:uiPriority w:val="99"/>
    <w:rsid w:val="00AB188E"/>
    <w:pPr>
      <w:shd w:val="clear" w:color="auto" w:fill="FFFFFF"/>
      <w:suppressAutoHyphens w:val="0"/>
      <w:spacing w:after="720" w:line="240" w:lineRule="atLeast"/>
      <w:outlineLvl w:val="0"/>
    </w:pPr>
    <w:rPr>
      <w:rFonts w:eastAsiaTheme="minorHAnsi"/>
      <w:b/>
      <w:bCs/>
      <w:sz w:val="25"/>
      <w:szCs w:val="25"/>
      <w:lang w:val="en-US" w:eastAsia="en-US"/>
    </w:rPr>
  </w:style>
  <w:style w:type="character" w:customStyle="1" w:styleId="126">
    <w:name w:val="Заголовок №1 (2)6"/>
    <w:basedOn w:val="120"/>
    <w:uiPriority w:val="99"/>
    <w:rsid w:val="00AB188E"/>
    <w:rPr>
      <w:rFonts w:ascii="Times New Roman" w:hAnsi="Times New Roman" w:cs="Times New Roman"/>
      <w:b/>
      <w:bCs/>
      <w:sz w:val="25"/>
      <w:szCs w:val="25"/>
      <w:shd w:val="clear" w:color="auto" w:fill="FFFFFF"/>
      <w:lang w:val="en-US"/>
    </w:rPr>
  </w:style>
  <w:style w:type="character" w:customStyle="1" w:styleId="1217">
    <w:name w:val="Заголовок №1 (2)17"/>
    <w:basedOn w:val="120"/>
    <w:uiPriority w:val="99"/>
    <w:rsid w:val="00AB188E"/>
    <w:rPr>
      <w:rFonts w:ascii="Times New Roman" w:hAnsi="Times New Roman" w:cs="Times New Roman"/>
      <w:b/>
      <w:bCs/>
      <w:sz w:val="25"/>
      <w:szCs w:val="25"/>
      <w:shd w:val="clear" w:color="auto" w:fill="FFFFFF"/>
      <w:lang w:val="de-DE" w:eastAsia="de-DE"/>
    </w:rPr>
  </w:style>
  <w:style w:type="character" w:customStyle="1" w:styleId="125">
    <w:name w:val="Заголовок №1 (2)5"/>
    <w:basedOn w:val="120"/>
    <w:uiPriority w:val="99"/>
    <w:rsid w:val="00AB188E"/>
    <w:rPr>
      <w:rFonts w:ascii="Times New Roman" w:hAnsi="Times New Roman" w:cs="Times New Roman"/>
      <w:b/>
      <w:bCs/>
      <w:sz w:val="25"/>
      <w:szCs w:val="25"/>
      <w:shd w:val="clear" w:color="auto" w:fill="FFFFFF"/>
      <w:lang w:val="de-DE" w:eastAsia="de-DE"/>
    </w:rPr>
  </w:style>
  <w:style w:type="character" w:customStyle="1" w:styleId="taxon-name">
    <w:name w:val="taxon-name"/>
    <w:basedOn w:val="a0"/>
    <w:rsid w:val="00AB188E"/>
  </w:style>
  <w:style w:type="character" w:customStyle="1" w:styleId="fn">
    <w:name w:val="fn"/>
    <w:basedOn w:val="a0"/>
    <w:rsid w:val="00AB188E"/>
  </w:style>
  <w:style w:type="character" w:customStyle="1" w:styleId="ng-binding">
    <w:name w:val="ng-binding"/>
    <w:basedOn w:val="a0"/>
    <w:rsid w:val="00AB188E"/>
  </w:style>
  <w:style w:type="character" w:customStyle="1" w:styleId="ng-scope">
    <w:name w:val="ng-scope"/>
    <w:basedOn w:val="a0"/>
    <w:rsid w:val="00AB188E"/>
  </w:style>
  <w:style w:type="character" w:customStyle="1" w:styleId="discreet--very">
    <w:name w:val="discreet--very"/>
    <w:basedOn w:val="a0"/>
    <w:rsid w:val="00AB188E"/>
  </w:style>
  <w:style w:type="character" w:customStyle="1" w:styleId="source">
    <w:name w:val="source"/>
    <w:basedOn w:val="a0"/>
    <w:rsid w:val="00AB188E"/>
  </w:style>
  <w:style w:type="paragraph" w:customStyle="1" w:styleId="sources">
    <w:name w:val="sources"/>
    <w:basedOn w:val="a"/>
    <w:rsid w:val="00047D27"/>
    <w:pPr>
      <w:suppressAutoHyphens w:val="0"/>
      <w:spacing w:before="100" w:beforeAutospacing="1" w:after="100" w:afterAutospacing="1" w:line="240" w:lineRule="auto"/>
    </w:pPr>
    <w:rPr>
      <w:rFonts w:eastAsia="Times New Roman"/>
      <w:sz w:val="24"/>
      <w:szCs w:val="24"/>
      <w:lang w:eastAsia="ru-RU"/>
    </w:rPr>
  </w:style>
  <w:style w:type="character" w:customStyle="1" w:styleId="fontstyle01">
    <w:name w:val="fontstyle01"/>
    <w:basedOn w:val="a0"/>
    <w:rsid w:val="0031140E"/>
    <w:rPr>
      <w:rFonts w:ascii="TimesNewRomanPS-BoldMT" w:hAnsi="TimesNewRomanPS-BoldMT" w:hint="default"/>
      <w:b/>
      <w:bCs/>
      <w:i w:val="0"/>
      <w:iCs w:val="0"/>
      <w:color w:val="231F20"/>
      <w:sz w:val="24"/>
      <w:szCs w:val="24"/>
    </w:rPr>
  </w:style>
  <w:style w:type="character" w:customStyle="1" w:styleId="fontstyle21">
    <w:name w:val="fontstyle21"/>
    <w:basedOn w:val="a0"/>
    <w:rsid w:val="0031140E"/>
    <w:rPr>
      <w:rFonts w:ascii="TimesNewRomanPSMT" w:hAnsi="TimesNewRomanPSMT" w:hint="default"/>
      <w:b w:val="0"/>
      <w:bCs w:val="0"/>
      <w:i w:val="0"/>
      <w:iCs w:val="0"/>
      <w:color w:val="231F20"/>
      <w:sz w:val="24"/>
      <w:szCs w:val="24"/>
    </w:rPr>
  </w:style>
  <w:style w:type="paragraph" w:styleId="24">
    <w:name w:val="Body Text Indent 2"/>
    <w:basedOn w:val="a"/>
    <w:link w:val="25"/>
    <w:uiPriority w:val="99"/>
    <w:semiHidden/>
    <w:unhideWhenUsed/>
    <w:rsid w:val="0031140E"/>
    <w:pPr>
      <w:suppressAutoHyphens w:val="0"/>
      <w:spacing w:after="120" w:line="480" w:lineRule="auto"/>
      <w:ind w:left="283"/>
    </w:pPr>
    <w:rPr>
      <w:rFonts w:eastAsiaTheme="minorHAnsi" w:cstheme="minorBidi"/>
      <w:sz w:val="28"/>
      <w:lang w:eastAsia="en-US"/>
    </w:rPr>
  </w:style>
  <w:style w:type="character" w:customStyle="1" w:styleId="25">
    <w:name w:val="Основной текст с отступом 2 Знак"/>
    <w:basedOn w:val="a0"/>
    <w:link w:val="24"/>
    <w:uiPriority w:val="99"/>
    <w:semiHidden/>
    <w:rsid w:val="0031140E"/>
    <w:rPr>
      <w:rFonts w:ascii="Times New Roman" w:hAnsi="Times New Roman"/>
      <w:sz w:val="28"/>
    </w:rPr>
  </w:style>
  <w:style w:type="paragraph" w:styleId="26">
    <w:name w:val="List 2"/>
    <w:basedOn w:val="a"/>
    <w:semiHidden/>
    <w:rsid w:val="0031140E"/>
    <w:pPr>
      <w:suppressAutoHyphens w:val="0"/>
      <w:spacing w:after="0" w:line="240" w:lineRule="auto"/>
      <w:ind w:left="566" w:hanging="283"/>
    </w:pPr>
    <w:rPr>
      <w:rFonts w:eastAsia="Times New Roman"/>
      <w:sz w:val="24"/>
      <w:szCs w:val="24"/>
      <w:lang w:eastAsia="ru-RU"/>
    </w:rPr>
  </w:style>
  <w:style w:type="paragraph" w:styleId="27">
    <w:name w:val="Body Text 2"/>
    <w:basedOn w:val="a"/>
    <w:link w:val="28"/>
    <w:uiPriority w:val="99"/>
    <w:semiHidden/>
    <w:unhideWhenUsed/>
    <w:rsid w:val="0031140E"/>
    <w:pPr>
      <w:suppressAutoHyphens w:val="0"/>
      <w:spacing w:after="120" w:line="480" w:lineRule="auto"/>
    </w:pPr>
    <w:rPr>
      <w:rFonts w:eastAsiaTheme="minorHAnsi" w:cstheme="minorBidi"/>
      <w:sz w:val="28"/>
      <w:lang w:eastAsia="en-US"/>
    </w:rPr>
  </w:style>
  <w:style w:type="character" w:customStyle="1" w:styleId="28">
    <w:name w:val="Основной текст 2 Знак"/>
    <w:basedOn w:val="a0"/>
    <w:link w:val="27"/>
    <w:uiPriority w:val="99"/>
    <w:semiHidden/>
    <w:rsid w:val="0031140E"/>
    <w:rPr>
      <w:rFonts w:ascii="Times New Roman" w:hAnsi="Times New Roman"/>
      <w:sz w:val="28"/>
    </w:rPr>
  </w:style>
  <w:style w:type="paragraph" w:styleId="33">
    <w:name w:val="Body Text 3"/>
    <w:basedOn w:val="a"/>
    <w:link w:val="34"/>
    <w:uiPriority w:val="99"/>
    <w:semiHidden/>
    <w:unhideWhenUsed/>
    <w:rsid w:val="0031140E"/>
    <w:pPr>
      <w:suppressAutoHyphens w:val="0"/>
      <w:spacing w:after="120" w:line="276" w:lineRule="auto"/>
    </w:pPr>
    <w:rPr>
      <w:rFonts w:eastAsiaTheme="minorHAnsi" w:cstheme="minorBidi"/>
      <w:sz w:val="16"/>
      <w:szCs w:val="16"/>
      <w:lang w:eastAsia="en-US"/>
    </w:rPr>
  </w:style>
  <w:style w:type="character" w:customStyle="1" w:styleId="34">
    <w:name w:val="Основной текст 3 Знак"/>
    <w:basedOn w:val="a0"/>
    <w:link w:val="33"/>
    <w:uiPriority w:val="99"/>
    <w:semiHidden/>
    <w:rsid w:val="0031140E"/>
    <w:rPr>
      <w:rFonts w:ascii="Times New Roman" w:hAnsi="Times New Roman"/>
      <w:sz w:val="16"/>
      <w:szCs w:val="16"/>
    </w:rPr>
  </w:style>
  <w:style w:type="paragraph" w:styleId="af3">
    <w:name w:val="List"/>
    <w:basedOn w:val="a"/>
    <w:uiPriority w:val="99"/>
    <w:unhideWhenUsed/>
    <w:rsid w:val="0031140E"/>
    <w:pPr>
      <w:suppressAutoHyphens w:val="0"/>
      <w:spacing w:after="200" w:line="276" w:lineRule="auto"/>
      <w:ind w:left="283" w:hanging="283"/>
      <w:contextualSpacing/>
    </w:pPr>
    <w:rPr>
      <w:rFonts w:eastAsiaTheme="minorHAnsi" w:cstheme="minorBidi"/>
      <w:sz w:val="28"/>
      <w:lang w:eastAsia="en-US"/>
    </w:rPr>
  </w:style>
  <w:style w:type="paragraph" w:styleId="35">
    <w:name w:val="List 3"/>
    <w:basedOn w:val="a"/>
    <w:uiPriority w:val="99"/>
    <w:unhideWhenUsed/>
    <w:rsid w:val="0031140E"/>
    <w:pPr>
      <w:suppressAutoHyphens w:val="0"/>
      <w:spacing w:after="200" w:line="276" w:lineRule="auto"/>
      <w:ind w:left="849" w:hanging="283"/>
      <w:contextualSpacing/>
    </w:pPr>
    <w:rPr>
      <w:rFonts w:eastAsiaTheme="minorHAnsi" w:cstheme="minorBidi"/>
      <w:sz w:val="28"/>
      <w:lang w:eastAsia="en-US"/>
    </w:rPr>
  </w:style>
  <w:style w:type="paragraph" w:styleId="29">
    <w:name w:val="List Continue 2"/>
    <w:basedOn w:val="a"/>
    <w:uiPriority w:val="99"/>
    <w:semiHidden/>
    <w:unhideWhenUsed/>
    <w:rsid w:val="0031140E"/>
    <w:pPr>
      <w:suppressAutoHyphens w:val="0"/>
      <w:spacing w:after="120" w:line="276" w:lineRule="auto"/>
      <w:ind w:left="566"/>
      <w:contextualSpacing/>
    </w:pPr>
    <w:rPr>
      <w:rFonts w:eastAsiaTheme="minorHAnsi" w:cstheme="minorBidi"/>
      <w:sz w:val="28"/>
      <w:lang w:eastAsia="en-US"/>
    </w:rPr>
  </w:style>
  <w:style w:type="paragraph" w:customStyle="1" w:styleId="podpisname">
    <w:name w:val="podpis_name"/>
    <w:basedOn w:val="a"/>
    <w:rsid w:val="0031140E"/>
    <w:pPr>
      <w:suppressAutoHyphens w:val="0"/>
      <w:autoSpaceDE w:val="0"/>
      <w:autoSpaceDN w:val="0"/>
      <w:adjustRightInd w:val="0"/>
      <w:spacing w:before="57" w:after="0" w:line="288" w:lineRule="auto"/>
      <w:jc w:val="right"/>
      <w:textAlignment w:val="center"/>
    </w:pPr>
    <w:rPr>
      <w:rFonts w:ascii="Myriad Pro" w:eastAsia="Times New Roman" w:hAnsi="Myriad Pro" w:cs="Myriad Pro"/>
      <w:i/>
      <w:iCs/>
      <w:color w:val="000000"/>
      <w:spacing w:val="6"/>
      <w:sz w:val="24"/>
      <w:szCs w:val="24"/>
      <w:lang w:eastAsia="ru-RU"/>
    </w:rPr>
  </w:style>
  <w:style w:type="paragraph" w:customStyle="1" w:styleId="Default">
    <w:name w:val="Default"/>
    <w:rsid w:val="0031140E"/>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36">
    <w:name w:val="Body Text Indent 3"/>
    <w:basedOn w:val="a"/>
    <w:link w:val="37"/>
    <w:uiPriority w:val="99"/>
    <w:semiHidden/>
    <w:unhideWhenUsed/>
    <w:rsid w:val="0031140E"/>
    <w:pPr>
      <w:suppressAutoHyphens w:val="0"/>
      <w:spacing w:after="120" w:line="276" w:lineRule="auto"/>
      <w:ind w:left="283"/>
    </w:pPr>
    <w:rPr>
      <w:rFonts w:eastAsiaTheme="minorHAnsi" w:cstheme="minorBidi"/>
      <w:sz w:val="16"/>
      <w:szCs w:val="16"/>
      <w:lang w:eastAsia="en-US"/>
    </w:rPr>
  </w:style>
  <w:style w:type="character" w:customStyle="1" w:styleId="37">
    <w:name w:val="Основной текст с отступом 3 Знак"/>
    <w:basedOn w:val="a0"/>
    <w:link w:val="36"/>
    <w:uiPriority w:val="99"/>
    <w:semiHidden/>
    <w:rsid w:val="0031140E"/>
    <w:rPr>
      <w:rFonts w:ascii="Times New Roman" w:hAnsi="Times New Roman"/>
      <w:sz w:val="16"/>
      <w:szCs w:val="16"/>
    </w:rPr>
  </w:style>
  <w:style w:type="paragraph" w:styleId="3">
    <w:name w:val="List Bullet 3"/>
    <w:basedOn w:val="a"/>
    <w:autoRedefine/>
    <w:semiHidden/>
    <w:rsid w:val="0031140E"/>
    <w:pPr>
      <w:numPr>
        <w:numId w:val="12"/>
      </w:numPr>
      <w:suppressAutoHyphens w:val="0"/>
      <w:spacing w:after="0" w:line="276" w:lineRule="auto"/>
      <w:ind w:left="0" w:firstLine="851"/>
      <w:jc w:val="both"/>
    </w:pPr>
    <w:rPr>
      <w:rFonts w:eastAsia="Times New Roman"/>
      <w:sz w:val="24"/>
      <w:szCs w:val="24"/>
      <w:lang w:eastAsia="ru-RU"/>
    </w:rPr>
  </w:style>
  <w:style w:type="paragraph" w:styleId="af4">
    <w:name w:val="Balloon Text"/>
    <w:basedOn w:val="a"/>
    <w:link w:val="af5"/>
    <w:uiPriority w:val="99"/>
    <w:semiHidden/>
    <w:unhideWhenUsed/>
    <w:rsid w:val="0031140E"/>
    <w:pPr>
      <w:suppressAutoHyphens w:val="0"/>
      <w:spacing w:after="0" w:line="240" w:lineRule="auto"/>
    </w:pPr>
    <w:rPr>
      <w:rFonts w:ascii="Tahoma" w:eastAsiaTheme="minorHAnsi" w:hAnsi="Tahoma" w:cs="Tahoma"/>
      <w:sz w:val="16"/>
      <w:szCs w:val="16"/>
      <w:lang w:eastAsia="en-US"/>
    </w:rPr>
  </w:style>
  <w:style w:type="character" w:customStyle="1" w:styleId="af5">
    <w:name w:val="Текст выноски Знак"/>
    <w:basedOn w:val="a0"/>
    <w:link w:val="af4"/>
    <w:uiPriority w:val="99"/>
    <w:semiHidden/>
    <w:rsid w:val="0031140E"/>
    <w:rPr>
      <w:rFonts w:ascii="Tahoma" w:hAnsi="Tahoma" w:cs="Tahoma"/>
      <w:sz w:val="16"/>
      <w:szCs w:val="16"/>
    </w:rPr>
  </w:style>
  <w:style w:type="character" w:customStyle="1" w:styleId="reference-text">
    <w:name w:val="reference-text"/>
    <w:basedOn w:val="a0"/>
    <w:rsid w:val="0031140E"/>
  </w:style>
  <w:style w:type="character" w:customStyle="1" w:styleId="bigtext">
    <w:name w:val="bigtext"/>
    <w:basedOn w:val="a0"/>
    <w:rsid w:val="0031140E"/>
  </w:style>
  <w:style w:type="paragraph" w:customStyle="1" w:styleId="16">
    <w:name w:val="Абзац списка1"/>
    <w:basedOn w:val="a"/>
    <w:rsid w:val="0031140E"/>
    <w:pPr>
      <w:suppressAutoHyphens w:val="0"/>
      <w:overflowPunct w:val="0"/>
      <w:autoSpaceDE w:val="0"/>
      <w:autoSpaceDN w:val="0"/>
      <w:adjustRightInd w:val="0"/>
      <w:spacing w:after="0" w:line="240" w:lineRule="auto"/>
      <w:ind w:left="720"/>
      <w:textAlignment w:val="baseline"/>
    </w:pPr>
    <w:rPr>
      <w:rFonts w:eastAsia="Times New Roman"/>
      <w:sz w:val="20"/>
      <w:szCs w:val="20"/>
      <w:lang w:eastAsia="ru-RU"/>
    </w:rPr>
  </w:style>
  <w:style w:type="character" w:customStyle="1" w:styleId="s1">
    <w:name w:val="s1"/>
    <w:basedOn w:val="a0"/>
    <w:rsid w:val="0031140E"/>
    <w:rPr>
      <w:rFonts w:ascii="Times New Roman" w:hAnsi="Times New Roman" w:cs="Times New Roman" w:hint="default"/>
      <w:b/>
      <w:bCs/>
      <w:color w:val="000000"/>
    </w:rPr>
  </w:style>
  <w:style w:type="table" w:styleId="-46">
    <w:name w:val="Grid Table 4 Accent 6"/>
    <w:basedOn w:val="a1"/>
    <w:uiPriority w:val="49"/>
    <w:rsid w:val="0031140E"/>
    <w:pPr>
      <w:spacing w:after="0" w:line="240" w:lineRule="auto"/>
    </w:pPr>
    <w:rPr>
      <w:kern w:val="2"/>
      <w14:ligatures w14:val="standardContextual"/>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76">
    <w:name w:val="Grid Table 7 Colorful Accent 6"/>
    <w:basedOn w:val="a1"/>
    <w:uiPriority w:val="52"/>
    <w:rsid w:val="0031140E"/>
    <w:pPr>
      <w:spacing w:after="0" w:line="240" w:lineRule="auto"/>
    </w:pPr>
    <w:rPr>
      <w:color w:val="538135" w:themeColor="accent6" w:themeShade="BF"/>
      <w:kern w:val="2"/>
      <w14:ligatures w14:val="standardContextual"/>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66">
    <w:name w:val="List Table 6 Colorful Accent 6"/>
    <w:basedOn w:val="a1"/>
    <w:uiPriority w:val="51"/>
    <w:rsid w:val="0031140E"/>
    <w:pPr>
      <w:spacing w:after="0" w:line="240" w:lineRule="auto"/>
    </w:pPr>
    <w:rPr>
      <w:color w:val="538135" w:themeColor="accent6" w:themeShade="BF"/>
      <w:kern w:val="2"/>
      <w14:ligatures w14:val="standardContextual"/>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660">
    <w:name w:val="Grid Table 6 Colorful Accent 6"/>
    <w:basedOn w:val="a1"/>
    <w:uiPriority w:val="51"/>
    <w:rsid w:val="0031140E"/>
    <w:pPr>
      <w:spacing w:after="0" w:line="240" w:lineRule="auto"/>
    </w:pPr>
    <w:rPr>
      <w:color w:val="538135" w:themeColor="accent6" w:themeShade="BF"/>
      <w:kern w:val="2"/>
      <w14:ligatures w14:val="standardContextual"/>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16">
    <w:name w:val="List Table 1 Light Accent 6"/>
    <w:basedOn w:val="a1"/>
    <w:uiPriority w:val="46"/>
    <w:rsid w:val="0031140E"/>
    <w:pPr>
      <w:spacing w:after="0" w:line="240" w:lineRule="auto"/>
    </w:pPr>
    <w:rPr>
      <w:kern w:val="2"/>
      <w14:ligatures w14:val="standardContextual"/>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12">
    <w:name w:val="Grid Table 1 Light Accent 2"/>
    <w:basedOn w:val="a1"/>
    <w:uiPriority w:val="46"/>
    <w:rsid w:val="0031140E"/>
    <w:pPr>
      <w:spacing w:after="0" w:line="240" w:lineRule="auto"/>
    </w:pPr>
    <w:rPr>
      <w:kern w:val="2"/>
      <w14:ligatures w14:val="standardContextual"/>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160">
    <w:name w:val="Grid Table 1 Light Accent 6"/>
    <w:basedOn w:val="a1"/>
    <w:uiPriority w:val="46"/>
    <w:rsid w:val="0031140E"/>
    <w:pPr>
      <w:spacing w:after="0" w:line="240" w:lineRule="auto"/>
    </w:pPr>
    <w:rPr>
      <w:kern w:val="2"/>
      <w14:ligatures w14:val="standardContextual"/>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26">
    <w:name w:val="List Table 2 Accent 6"/>
    <w:basedOn w:val="a1"/>
    <w:uiPriority w:val="47"/>
    <w:rsid w:val="0031140E"/>
    <w:pPr>
      <w:spacing w:after="0" w:line="240" w:lineRule="auto"/>
    </w:pPr>
    <w:rPr>
      <w:kern w:val="2"/>
      <w14:ligatures w14:val="standardContextual"/>
    </w:r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36">
    <w:name w:val="List Table 3 Accent 6"/>
    <w:basedOn w:val="a1"/>
    <w:uiPriority w:val="48"/>
    <w:rsid w:val="0031140E"/>
    <w:pPr>
      <w:spacing w:after="0" w:line="240" w:lineRule="auto"/>
    </w:pPr>
    <w:rPr>
      <w:kern w:val="2"/>
      <w14:ligatures w14:val="standardContextual"/>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3">
    <w:name w:val="List Table 3"/>
    <w:basedOn w:val="a1"/>
    <w:uiPriority w:val="48"/>
    <w:rsid w:val="00721B21"/>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xl24">
    <w:name w:val="xl24"/>
    <w:basedOn w:val="a"/>
    <w:rsid w:val="00BD2A72"/>
    <w:pPr>
      <w:pBdr>
        <w:bottom w:val="single" w:sz="4" w:space="0" w:color="auto"/>
        <w:right w:val="single" w:sz="4" w:space="0" w:color="auto"/>
      </w:pBdr>
      <w:suppressAutoHyphens w:val="0"/>
      <w:spacing w:before="100" w:beforeAutospacing="1" w:after="100" w:afterAutospacing="1" w:line="240" w:lineRule="auto"/>
      <w:textAlignment w:val="top"/>
    </w:pPr>
    <w:rPr>
      <w:rFonts w:eastAsia="Times New Roman"/>
      <w:sz w:val="24"/>
      <w:szCs w:val="24"/>
      <w:lang w:eastAsia="ru-RU"/>
    </w:rPr>
  </w:style>
  <w:style w:type="paragraph" w:customStyle="1" w:styleId="xl25">
    <w:name w:val="xl25"/>
    <w:basedOn w:val="a"/>
    <w:rsid w:val="00BD2A72"/>
    <w:pPr>
      <w:pBdr>
        <w:bottom w:val="single" w:sz="4" w:space="0" w:color="auto"/>
        <w:right w:val="single" w:sz="4" w:space="0" w:color="auto"/>
      </w:pBdr>
      <w:suppressAutoHyphens w:val="0"/>
      <w:spacing w:before="100" w:beforeAutospacing="1" w:after="100" w:afterAutospacing="1" w:line="240" w:lineRule="auto"/>
      <w:jc w:val="center"/>
      <w:textAlignment w:val="top"/>
    </w:pPr>
    <w:rPr>
      <w:rFonts w:eastAsia="Times New Roman"/>
      <w:sz w:val="24"/>
      <w:szCs w:val="24"/>
      <w:lang w:eastAsia="ru-RU"/>
    </w:rPr>
  </w:style>
  <w:style w:type="paragraph" w:customStyle="1" w:styleId="xl26">
    <w:name w:val="xl26"/>
    <w:basedOn w:val="a"/>
    <w:rsid w:val="00BD2A72"/>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eastAsia="Times New Roman"/>
      <w:sz w:val="24"/>
      <w:szCs w:val="24"/>
      <w:lang w:eastAsia="ru-RU"/>
    </w:rPr>
  </w:style>
  <w:style w:type="paragraph" w:customStyle="1" w:styleId="xl27">
    <w:name w:val="xl27"/>
    <w:basedOn w:val="a"/>
    <w:rsid w:val="00BD2A72"/>
    <w:pPr>
      <w:pBdr>
        <w:left w:val="single" w:sz="4" w:space="0" w:color="auto"/>
        <w:bottom w:val="single" w:sz="4" w:space="0" w:color="auto"/>
        <w:right w:val="single" w:sz="4" w:space="0" w:color="auto"/>
      </w:pBdr>
      <w:suppressAutoHyphens w:val="0"/>
      <w:spacing w:before="100" w:beforeAutospacing="1" w:after="100" w:afterAutospacing="1" w:line="240" w:lineRule="auto"/>
    </w:pPr>
    <w:rPr>
      <w:rFonts w:eastAsia="Times New Roman"/>
      <w:sz w:val="24"/>
      <w:szCs w:val="24"/>
      <w:lang w:eastAsia="ru-RU"/>
    </w:rPr>
  </w:style>
  <w:style w:type="character" w:styleId="af6">
    <w:name w:val="page number"/>
    <w:basedOn w:val="a0"/>
    <w:rsid w:val="00BD2A72"/>
  </w:style>
  <w:style w:type="character" w:styleId="af7">
    <w:name w:val="FollowedHyperlink"/>
    <w:uiPriority w:val="99"/>
    <w:unhideWhenUsed/>
    <w:rsid w:val="00BD2A72"/>
    <w:rPr>
      <w:color w:val="800080"/>
      <w:u w:val="single"/>
    </w:rPr>
  </w:style>
  <w:style w:type="paragraph" w:customStyle="1" w:styleId="msonormal0">
    <w:name w:val="msonormal"/>
    <w:basedOn w:val="a"/>
    <w:rsid w:val="00BD2A72"/>
    <w:pPr>
      <w:suppressAutoHyphens w:val="0"/>
      <w:spacing w:before="100" w:beforeAutospacing="1" w:after="100" w:afterAutospacing="1" w:line="240" w:lineRule="auto"/>
    </w:pPr>
    <w:rPr>
      <w:rFonts w:eastAsia="Times New Roman"/>
      <w:sz w:val="24"/>
      <w:szCs w:val="24"/>
      <w:lang w:eastAsia="ru-RU"/>
    </w:rPr>
  </w:style>
  <w:style w:type="paragraph" w:customStyle="1" w:styleId="font5">
    <w:name w:val="font5"/>
    <w:basedOn w:val="a"/>
    <w:rsid w:val="00BD2A72"/>
    <w:pPr>
      <w:suppressAutoHyphens w:val="0"/>
      <w:spacing w:before="100" w:beforeAutospacing="1" w:after="100" w:afterAutospacing="1" w:line="240" w:lineRule="auto"/>
    </w:pPr>
    <w:rPr>
      <w:rFonts w:eastAsia="Times New Roman"/>
      <w:sz w:val="24"/>
      <w:szCs w:val="24"/>
      <w:lang w:eastAsia="ru-RU"/>
    </w:rPr>
  </w:style>
  <w:style w:type="paragraph" w:customStyle="1" w:styleId="font6">
    <w:name w:val="font6"/>
    <w:basedOn w:val="a"/>
    <w:rsid w:val="00BD2A72"/>
    <w:pPr>
      <w:suppressAutoHyphens w:val="0"/>
      <w:spacing w:before="100" w:beforeAutospacing="1" w:after="100" w:afterAutospacing="1" w:line="240" w:lineRule="auto"/>
    </w:pPr>
    <w:rPr>
      <w:rFonts w:eastAsia="Times New Roman"/>
      <w:i/>
      <w:iCs/>
      <w:sz w:val="24"/>
      <w:szCs w:val="24"/>
      <w:lang w:eastAsia="ru-RU"/>
    </w:rPr>
  </w:style>
  <w:style w:type="paragraph" w:customStyle="1" w:styleId="font7">
    <w:name w:val="font7"/>
    <w:basedOn w:val="a"/>
    <w:rsid w:val="00BD2A72"/>
    <w:pPr>
      <w:suppressAutoHyphens w:val="0"/>
      <w:spacing w:before="100" w:beforeAutospacing="1" w:after="100" w:afterAutospacing="1" w:line="240" w:lineRule="auto"/>
    </w:pPr>
    <w:rPr>
      <w:rFonts w:eastAsia="Times New Roman"/>
      <w:sz w:val="24"/>
      <w:szCs w:val="24"/>
      <w:u w:val="single"/>
      <w:lang w:eastAsia="ru-RU"/>
    </w:rPr>
  </w:style>
  <w:style w:type="paragraph" w:customStyle="1" w:styleId="font8">
    <w:name w:val="font8"/>
    <w:basedOn w:val="a"/>
    <w:rsid w:val="00BD2A72"/>
    <w:pPr>
      <w:suppressAutoHyphens w:val="0"/>
      <w:spacing w:before="100" w:beforeAutospacing="1" w:after="100" w:afterAutospacing="1" w:line="240" w:lineRule="auto"/>
    </w:pPr>
    <w:rPr>
      <w:rFonts w:eastAsia="Times New Roman"/>
      <w:sz w:val="24"/>
      <w:szCs w:val="24"/>
      <w:lang w:eastAsia="ru-RU"/>
    </w:rPr>
  </w:style>
  <w:style w:type="paragraph" w:customStyle="1" w:styleId="xl66">
    <w:name w:val="xl66"/>
    <w:basedOn w:val="a"/>
    <w:rsid w:val="00BD2A72"/>
    <w:pPr>
      <w:suppressAutoHyphens w:val="0"/>
      <w:spacing w:before="100" w:beforeAutospacing="1" w:after="100" w:afterAutospacing="1" w:line="240" w:lineRule="auto"/>
    </w:pPr>
    <w:rPr>
      <w:rFonts w:eastAsia="Times New Roman"/>
      <w:sz w:val="24"/>
      <w:szCs w:val="24"/>
      <w:lang w:eastAsia="ru-RU"/>
    </w:rPr>
  </w:style>
  <w:style w:type="paragraph" w:customStyle="1" w:styleId="xl67">
    <w:name w:val="xl67"/>
    <w:basedOn w:val="a"/>
    <w:rsid w:val="00BD2A72"/>
    <w:pPr>
      <w:suppressAutoHyphens w:val="0"/>
      <w:spacing w:before="100" w:beforeAutospacing="1" w:after="100" w:afterAutospacing="1" w:line="240" w:lineRule="auto"/>
    </w:pPr>
    <w:rPr>
      <w:rFonts w:eastAsia="Times New Roman"/>
      <w:sz w:val="24"/>
      <w:szCs w:val="24"/>
      <w:lang w:eastAsia="ru-RU"/>
    </w:rPr>
  </w:style>
  <w:style w:type="paragraph" w:customStyle="1" w:styleId="xl68">
    <w:name w:val="xl68"/>
    <w:basedOn w:val="a"/>
    <w:rsid w:val="00BD2A72"/>
    <w:pPr>
      <w:suppressAutoHyphens w:val="0"/>
      <w:spacing w:before="100" w:beforeAutospacing="1" w:after="100" w:afterAutospacing="1" w:line="240" w:lineRule="auto"/>
    </w:pPr>
    <w:rPr>
      <w:rFonts w:eastAsia="Times New Roman"/>
      <w:i/>
      <w:iCs/>
      <w:sz w:val="24"/>
      <w:szCs w:val="24"/>
      <w:lang w:eastAsia="ru-RU"/>
    </w:rPr>
  </w:style>
  <w:style w:type="paragraph" w:customStyle="1" w:styleId="xl69">
    <w:name w:val="xl69"/>
    <w:basedOn w:val="a"/>
    <w:rsid w:val="00BD2A72"/>
    <w:pPr>
      <w:suppressAutoHyphens w:val="0"/>
      <w:spacing w:before="100" w:beforeAutospacing="1" w:after="100" w:afterAutospacing="1" w:line="240" w:lineRule="auto"/>
    </w:pPr>
    <w:rPr>
      <w:rFonts w:eastAsia="Times New Roman"/>
      <w:i/>
      <w:iCs/>
      <w:sz w:val="24"/>
      <w:szCs w:val="24"/>
      <w:lang w:eastAsia="ru-RU"/>
    </w:rPr>
  </w:style>
  <w:style w:type="paragraph" w:customStyle="1" w:styleId="xl70">
    <w:name w:val="xl70"/>
    <w:basedOn w:val="a"/>
    <w:rsid w:val="00BD2A72"/>
    <w:pPr>
      <w:suppressAutoHyphens w:val="0"/>
      <w:spacing w:before="100" w:beforeAutospacing="1" w:after="100" w:afterAutospacing="1" w:line="240" w:lineRule="auto"/>
    </w:pPr>
    <w:rPr>
      <w:rFonts w:eastAsia="Times New Roman"/>
      <w:sz w:val="24"/>
      <w:szCs w:val="24"/>
      <w:u w:val="single"/>
      <w:lang w:eastAsia="ru-RU"/>
    </w:rPr>
  </w:style>
  <w:style w:type="paragraph" w:customStyle="1" w:styleId="xl71">
    <w:name w:val="xl71"/>
    <w:basedOn w:val="a"/>
    <w:rsid w:val="00BD2A72"/>
    <w:pPr>
      <w:suppressAutoHyphens w:val="0"/>
      <w:spacing w:before="100" w:beforeAutospacing="1" w:after="100" w:afterAutospacing="1" w:line="240" w:lineRule="auto"/>
      <w:jc w:val="both"/>
      <w:textAlignment w:val="center"/>
    </w:pPr>
    <w:rPr>
      <w:rFonts w:eastAsia="Times New Roman"/>
      <w:sz w:val="24"/>
      <w:szCs w:val="24"/>
      <w:lang w:eastAsia="ru-RU"/>
    </w:rPr>
  </w:style>
  <w:style w:type="paragraph" w:customStyle="1" w:styleId="xl72">
    <w:name w:val="xl72"/>
    <w:basedOn w:val="a"/>
    <w:rsid w:val="00BD2A72"/>
    <w:pPr>
      <w:suppressAutoHyphens w:val="0"/>
      <w:spacing w:before="100" w:beforeAutospacing="1" w:after="100" w:afterAutospacing="1" w:line="240" w:lineRule="auto"/>
      <w:jc w:val="both"/>
      <w:textAlignment w:val="center"/>
    </w:pPr>
    <w:rPr>
      <w:rFonts w:eastAsia="Times New Roman"/>
      <w:i/>
      <w:iCs/>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96147">
      <w:bodyDiv w:val="1"/>
      <w:marLeft w:val="0"/>
      <w:marRight w:val="0"/>
      <w:marTop w:val="0"/>
      <w:marBottom w:val="0"/>
      <w:divBdr>
        <w:top w:val="none" w:sz="0" w:space="0" w:color="auto"/>
        <w:left w:val="none" w:sz="0" w:space="0" w:color="auto"/>
        <w:bottom w:val="none" w:sz="0" w:space="0" w:color="auto"/>
        <w:right w:val="none" w:sz="0" w:space="0" w:color="auto"/>
      </w:divBdr>
    </w:div>
    <w:div w:id="8485444">
      <w:bodyDiv w:val="1"/>
      <w:marLeft w:val="0"/>
      <w:marRight w:val="0"/>
      <w:marTop w:val="0"/>
      <w:marBottom w:val="0"/>
      <w:divBdr>
        <w:top w:val="none" w:sz="0" w:space="0" w:color="auto"/>
        <w:left w:val="none" w:sz="0" w:space="0" w:color="auto"/>
        <w:bottom w:val="none" w:sz="0" w:space="0" w:color="auto"/>
        <w:right w:val="none" w:sz="0" w:space="0" w:color="auto"/>
      </w:divBdr>
    </w:div>
    <w:div w:id="9570107">
      <w:bodyDiv w:val="1"/>
      <w:marLeft w:val="0"/>
      <w:marRight w:val="0"/>
      <w:marTop w:val="0"/>
      <w:marBottom w:val="0"/>
      <w:divBdr>
        <w:top w:val="none" w:sz="0" w:space="0" w:color="auto"/>
        <w:left w:val="none" w:sz="0" w:space="0" w:color="auto"/>
        <w:bottom w:val="none" w:sz="0" w:space="0" w:color="auto"/>
        <w:right w:val="none" w:sz="0" w:space="0" w:color="auto"/>
      </w:divBdr>
    </w:div>
    <w:div w:id="17632845">
      <w:bodyDiv w:val="1"/>
      <w:marLeft w:val="0"/>
      <w:marRight w:val="0"/>
      <w:marTop w:val="0"/>
      <w:marBottom w:val="0"/>
      <w:divBdr>
        <w:top w:val="none" w:sz="0" w:space="0" w:color="auto"/>
        <w:left w:val="none" w:sz="0" w:space="0" w:color="auto"/>
        <w:bottom w:val="none" w:sz="0" w:space="0" w:color="auto"/>
        <w:right w:val="none" w:sz="0" w:space="0" w:color="auto"/>
      </w:divBdr>
    </w:div>
    <w:div w:id="73859285">
      <w:bodyDiv w:val="1"/>
      <w:marLeft w:val="0"/>
      <w:marRight w:val="0"/>
      <w:marTop w:val="0"/>
      <w:marBottom w:val="0"/>
      <w:divBdr>
        <w:top w:val="none" w:sz="0" w:space="0" w:color="auto"/>
        <w:left w:val="none" w:sz="0" w:space="0" w:color="auto"/>
        <w:bottom w:val="none" w:sz="0" w:space="0" w:color="auto"/>
        <w:right w:val="none" w:sz="0" w:space="0" w:color="auto"/>
      </w:divBdr>
    </w:div>
    <w:div w:id="75250926">
      <w:bodyDiv w:val="1"/>
      <w:marLeft w:val="0"/>
      <w:marRight w:val="0"/>
      <w:marTop w:val="0"/>
      <w:marBottom w:val="0"/>
      <w:divBdr>
        <w:top w:val="none" w:sz="0" w:space="0" w:color="auto"/>
        <w:left w:val="none" w:sz="0" w:space="0" w:color="auto"/>
        <w:bottom w:val="none" w:sz="0" w:space="0" w:color="auto"/>
        <w:right w:val="none" w:sz="0" w:space="0" w:color="auto"/>
      </w:divBdr>
    </w:div>
    <w:div w:id="84882157">
      <w:bodyDiv w:val="1"/>
      <w:marLeft w:val="0"/>
      <w:marRight w:val="0"/>
      <w:marTop w:val="0"/>
      <w:marBottom w:val="0"/>
      <w:divBdr>
        <w:top w:val="none" w:sz="0" w:space="0" w:color="auto"/>
        <w:left w:val="none" w:sz="0" w:space="0" w:color="auto"/>
        <w:bottom w:val="none" w:sz="0" w:space="0" w:color="auto"/>
        <w:right w:val="none" w:sz="0" w:space="0" w:color="auto"/>
      </w:divBdr>
    </w:div>
    <w:div w:id="89472821">
      <w:bodyDiv w:val="1"/>
      <w:marLeft w:val="0"/>
      <w:marRight w:val="0"/>
      <w:marTop w:val="0"/>
      <w:marBottom w:val="0"/>
      <w:divBdr>
        <w:top w:val="none" w:sz="0" w:space="0" w:color="auto"/>
        <w:left w:val="none" w:sz="0" w:space="0" w:color="auto"/>
        <w:bottom w:val="none" w:sz="0" w:space="0" w:color="auto"/>
        <w:right w:val="none" w:sz="0" w:space="0" w:color="auto"/>
      </w:divBdr>
    </w:div>
    <w:div w:id="96339274">
      <w:bodyDiv w:val="1"/>
      <w:marLeft w:val="0"/>
      <w:marRight w:val="0"/>
      <w:marTop w:val="0"/>
      <w:marBottom w:val="0"/>
      <w:divBdr>
        <w:top w:val="none" w:sz="0" w:space="0" w:color="auto"/>
        <w:left w:val="none" w:sz="0" w:space="0" w:color="auto"/>
        <w:bottom w:val="none" w:sz="0" w:space="0" w:color="auto"/>
        <w:right w:val="none" w:sz="0" w:space="0" w:color="auto"/>
      </w:divBdr>
    </w:div>
    <w:div w:id="117382740">
      <w:bodyDiv w:val="1"/>
      <w:marLeft w:val="0"/>
      <w:marRight w:val="0"/>
      <w:marTop w:val="0"/>
      <w:marBottom w:val="0"/>
      <w:divBdr>
        <w:top w:val="none" w:sz="0" w:space="0" w:color="auto"/>
        <w:left w:val="none" w:sz="0" w:space="0" w:color="auto"/>
        <w:bottom w:val="none" w:sz="0" w:space="0" w:color="auto"/>
        <w:right w:val="none" w:sz="0" w:space="0" w:color="auto"/>
      </w:divBdr>
    </w:div>
    <w:div w:id="127667302">
      <w:bodyDiv w:val="1"/>
      <w:marLeft w:val="0"/>
      <w:marRight w:val="0"/>
      <w:marTop w:val="0"/>
      <w:marBottom w:val="0"/>
      <w:divBdr>
        <w:top w:val="none" w:sz="0" w:space="0" w:color="auto"/>
        <w:left w:val="none" w:sz="0" w:space="0" w:color="auto"/>
        <w:bottom w:val="none" w:sz="0" w:space="0" w:color="auto"/>
        <w:right w:val="none" w:sz="0" w:space="0" w:color="auto"/>
      </w:divBdr>
    </w:div>
    <w:div w:id="134611951">
      <w:bodyDiv w:val="1"/>
      <w:marLeft w:val="0"/>
      <w:marRight w:val="0"/>
      <w:marTop w:val="0"/>
      <w:marBottom w:val="0"/>
      <w:divBdr>
        <w:top w:val="none" w:sz="0" w:space="0" w:color="auto"/>
        <w:left w:val="none" w:sz="0" w:space="0" w:color="auto"/>
        <w:bottom w:val="none" w:sz="0" w:space="0" w:color="auto"/>
        <w:right w:val="none" w:sz="0" w:space="0" w:color="auto"/>
      </w:divBdr>
      <w:divsChild>
        <w:div w:id="1286036133">
          <w:marLeft w:val="0"/>
          <w:marRight w:val="0"/>
          <w:marTop w:val="0"/>
          <w:marBottom w:val="0"/>
          <w:divBdr>
            <w:top w:val="none" w:sz="0" w:space="0" w:color="auto"/>
            <w:left w:val="none" w:sz="0" w:space="0" w:color="auto"/>
            <w:bottom w:val="none" w:sz="0" w:space="0" w:color="auto"/>
            <w:right w:val="none" w:sz="0" w:space="0" w:color="auto"/>
          </w:divBdr>
          <w:divsChild>
            <w:div w:id="963273106">
              <w:marLeft w:val="0"/>
              <w:marRight w:val="0"/>
              <w:marTop w:val="0"/>
              <w:marBottom w:val="0"/>
              <w:divBdr>
                <w:top w:val="none" w:sz="0" w:space="0" w:color="auto"/>
                <w:left w:val="none" w:sz="0" w:space="0" w:color="auto"/>
                <w:bottom w:val="none" w:sz="0" w:space="0" w:color="auto"/>
                <w:right w:val="none" w:sz="0" w:space="0" w:color="auto"/>
              </w:divBdr>
              <w:divsChild>
                <w:div w:id="1654019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24161">
      <w:bodyDiv w:val="1"/>
      <w:marLeft w:val="0"/>
      <w:marRight w:val="0"/>
      <w:marTop w:val="0"/>
      <w:marBottom w:val="0"/>
      <w:divBdr>
        <w:top w:val="none" w:sz="0" w:space="0" w:color="auto"/>
        <w:left w:val="none" w:sz="0" w:space="0" w:color="auto"/>
        <w:bottom w:val="none" w:sz="0" w:space="0" w:color="auto"/>
        <w:right w:val="none" w:sz="0" w:space="0" w:color="auto"/>
      </w:divBdr>
      <w:divsChild>
        <w:div w:id="1996492494">
          <w:marLeft w:val="0"/>
          <w:marRight w:val="0"/>
          <w:marTop w:val="0"/>
          <w:marBottom w:val="0"/>
          <w:divBdr>
            <w:top w:val="none" w:sz="0" w:space="0" w:color="auto"/>
            <w:left w:val="none" w:sz="0" w:space="0" w:color="auto"/>
            <w:bottom w:val="none" w:sz="0" w:space="0" w:color="auto"/>
            <w:right w:val="none" w:sz="0" w:space="0" w:color="auto"/>
          </w:divBdr>
          <w:divsChild>
            <w:div w:id="1890917771">
              <w:marLeft w:val="0"/>
              <w:marRight w:val="0"/>
              <w:marTop w:val="0"/>
              <w:marBottom w:val="0"/>
              <w:divBdr>
                <w:top w:val="none" w:sz="0" w:space="0" w:color="auto"/>
                <w:left w:val="none" w:sz="0" w:space="0" w:color="auto"/>
                <w:bottom w:val="none" w:sz="0" w:space="0" w:color="auto"/>
                <w:right w:val="none" w:sz="0" w:space="0" w:color="auto"/>
              </w:divBdr>
              <w:divsChild>
                <w:div w:id="11687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83134">
      <w:bodyDiv w:val="1"/>
      <w:marLeft w:val="0"/>
      <w:marRight w:val="0"/>
      <w:marTop w:val="0"/>
      <w:marBottom w:val="0"/>
      <w:divBdr>
        <w:top w:val="none" w:sz="0" w:space="0" w:color="auto"/>
        <w:left w:val="none" w:sz="0" w:space="0" w:color="auto"/>
        <w:bottom w:val="none" w:sz="0" w:space="0" w:color="auto"/>
        <w:right w:val="none" w:sz="0" w:space="0" w:color="auto"/>
      </w:divBdr>
    </w:div>
    <w:div w:id="171653996">
      <w:bodyDiv w:val="1"/>
      <w:marLeft w:val="0"/>
      <w:marRight w:val="0"/>
      <w:marTop w:val="0"/>
      <w:marBottom w:val="0"/>
      <w:divBdr>
        <w:top w:val="none" w:sz="0" w:space="0" w:color="auto"/>
        <w:left w:val="none" w:sz="0" w:space="0" w:color="auto"/>
        <w:bottom w:val="none" w:sz="0" w:space="0" w:color="auto"/>
        <w:right w:val="none" w:sz="0" w:space="0" w:color="auto"/>
      </w:divBdr>
    </w:div>
    <w:div w:id="204224238">
      <w:bodyDiv w:val="1"/>
      <w:marLeft w:val="0"/>
      <w:marRight w:val="0"/>
      <w:marTop w:val="0"/>
      <w:marBottom w:val="0"/>
      <w:divBdr>
        <w:top w:val="none" w:sz="0" w:space="0" w:color="auto"/>
        <w:left w:val="none" w:sz="0" w:space="0" w:color="auto"/>
        <w:bottom w:val="none" w:sz="0" w:space="0" w:color="auto"/>
        <w:right w:val="none" w:sz="0" w:space="0" w:color="auto"/>
      </w:divBdr>
    </w:div>
    <w:div w:id="207645124">
      <w:bodyDiv w:val="1"/>
      <w:marLeft w:val="0"/>
      <w:marRight w:val="0"/>
      <w:marTop w:val="0"/>
      <w:marBottom w:val="0"/>
      <w:divBdr>
        <w:top w:val="none" w:sz="0" w:space="0" w:color="auto"/>
        <w:left w:val="none" w:sz="0" w:space="0" w:color="auto"/>
        <w:bottom w:val="none" w:sz="0" w:space="0" w:color="auto"/>
        <w:right w:val="none" w:sz="0" w:space="0" w:color="auto"/>
      </w:divBdr>
    </w:div>
    <w:div w:id="216018591">
      <w:bodyDiv w:val="1"/>
      <w:marLeft w:val="0"/>
      <w:marRight w:val="0"/>
      <w:marTop w:val="0"/>
      <w:marBottom w:val="0"/>
      <w:divBdr>
        <w:top w:val="none" w:sz="0" w:space="0" w:color="auto"/>
        <w:left w:val="none" w:sz="0" w:space="0" w:color="auto"/>
        <w:bottom w:val="none" w:sz="0" w:space="0" w:color="auto"/>
        <w:right w:val="none" w:sz="0" w:space="0" w:color="auto"/>
      </w:divBdr>
    </w:div>
    <w:div w:id="217202904">
      <w:bodyDiv w:val="1"/>
      <w:marLeft w:val="0"/>
      <w:marRight w:val="0"/>
      <w:marTop w:val="0"/>
      <w:marBottom w:val="0"/>
      <w:divBdr>
        <w:top w:val="none" w:sz="0" w:space="0" w:color="auto"/>
        <w:left w:val="none" w:sz="0" w:space="0" w:color="auto"/>
        <w:bottom w:val="none" w:sz="0" w:space="0" w:color="auto"/>
        <w:right w:val="none" w:sz="0" w:space="0" w:color="auto"/>
      </w:divBdr>
    </w:div>
    <w:div w:id="240259496">
      <w:bodyDiv w:val="1"/>
      <w:marLeft w:val="0"/>
      <w:marRight w:val="0"/>
      <w:marTop w:val="0"/>
      <w:marBottom w:val="0"/>
      <w:divBdr>
        <w:top w:val="none" w:sz="0" w:space="0" w:color="auto"/>
        <w:left w:val="none" w:sz="0" w:space="0" w:color="auto"/>
        <w:bottom w:val="none" w:sz="0" w:space="0" w:color="auto"/>
        <w:right w:val="none" w:sz="0" w:space="0" w:color="auto"/>
      </w:divBdr>
    </w:div>
    <w:div w:id="248658246">
      <w:bodyDiv w:val="1"/>
      <w:marLeft w:val="0"/>
      <w:marRight w:val="0"/>
      <w:marTop w:val="0"/>
      <w:marBottom w:val="0"/>
      <w:divBdr>
        <w:top w:val="none" w:sz="0" w:space="0" w:color="auto"/>
        <w:left w:val="none" w:sz="0" w:space="0" w:color="auto"/>
        <w:bottom w:val="none" w:sz="0" w:space="0" w:color="auto"/>
        <w:right w:val="none" w:sz="0" w:space="0" w:color="auto"/>
      </w:divBdr>
    </w:div>
    <w:div w:id="256133960">
      <w:bodyDiv w:val="1"/>
      <w:marLeft w:val="0"/>
      <w:marRight w:val="0"/>
      <w:marTop w:val="0"/>
      <w:marBottom w:val="0"/>
      <w:divBdr>
        <w:top w:val="none" w:sz="0" w:space="0" w:color="auto"/>
        <w:left w:val="none" w:sz="0" w:space="0" w:color="auto"/>
        <w:bottom w:val="none" w:sz="0" w:space="0" w:color="auto"/>
        <w:right w:val="none" w:sz="0" w:space="0" w:color="auto"/>
      </w:divBdr>
      <w:divsChild>
        <w:div w:id="96606063">
          <w:marLeft w:val="0"/>
          <w:marRight w:val="0"/>
          <w:marTop w:val="0"/>
          <w:marBottom w:val="0"/>
          <w:divBdr>
            <w:top w:val="none" w:sz="0" w:space="0" w:color="auto"/>
            <w:left w:val="none" w:sz="0" w:space="0" w:color="auto"/>
            <w:bottom w:val="none" w:sz="0" w:space="0" w:color="auto"/>
            <w:right w:val="none" w:sz="0" w:space="0" w:color="auto"/>
          </w:divBdr>
          <w:divsChild>
            <w:div w:id="1663318307">
              <w:marLeft w:val="0"/>
              <w:marRight w:val="0"/>
              <w:marTop w:val="0"/>
              <w:marBottom w:val="0"/>
              <w:divBdr>
                <w:top w:val="none" w:sz="0" w:space="0" w:color="auto"/>
                <w:left w:val="none" w:sz="0" w:space="0" w:color="auto"/>
                <w:bottom w:val="none" w:sz="0" w:space="0" w:color="auto"/>
                <w:right w:val="none" w:sz="0" w:space="0" w:color="auto"/>
              </w:divBdr>
              <w:divsChild>
                <w:div w:id="23370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370725">
      <w:bodyDiv w:val="1"/>
      <w:marLeft w:val="0"/>
      <w:marRight w:val="0"/>
      <w:marTop w:val="0"/>
      <w:marBottom w:val="0"/>
      <w:divBdr>
        <w:top w:val="none" w:sz="0" w:space="0" w:color="auto"/>
        <w:left w:val="none" w:sz="0" w:space="0" w:color="auto"/>
        <w:bottom w:val="none" w:sz="0" w:space="0" w:color="auto"/>
        <w:right w:val="none" w:sz="0" w:space="0" w:color="auto"/>
      </w:divBdr>
    </w:div>
    <w:div w:id="260574836">
      <w:bodyDiv w:val="1"/>
      <w:marLeft w:val="0"/>
      <w:marRight w:val="0"/>
      <w:marTop w:val="0"/>
      <w:marBottom w:val="0"/>
      <w:divBdr>
        <w:top w:val="none" w:sz="0" w:space="0" w:color="auto"/>
        <w:left w:val="none" w:sz="0" w:space="0" w:color="auto"/>
        <w:bottom w:val="none" w:sz="0" w:space="0" w:color="auto"/>
        <w:right w:val="none" w:sz="0" w:space="0" w:color="auto"/>
      </w:divBdr>
    </w:div>
    <w:div w:id="287399267">
      <w:bodyDiv w:val="1"/>
      <w:marLeft w:val="0"/>
      <w:marRight w:val="0"/>
      <w:marTop w:val="0"/>
      <w:marBottom w:val="0"/>
      <w:divBdr>
        <w:top w:val="none" w:sz="0" w:space="0" w:color="auto"/>
        <w:left w:val="none" w:sz="0" w:space="0" w:color="auto"/>
        <w:bottom w:val="none" w:sz="0" w:space="0" w:color="auto"/>
        <w:right w:val="none" w:sz="0" w:space="0" w:color="auto"/>
      </w:divBdr>
    </w:div>
    <w:div w:id="301811890">
      <w:bodyDiv w:val="1"/>
      <w:marLeft w:val="0"/>
      <w:marRight w:val="0"/>
      <w:marTop w:val="0"/>
      <w:marBottom w:val="0"/>
      <w:divBdr>
        <w:top w:val="none" w:sz="0" w:space="0" w:color="auto"/>
        <w:left w:val="none" w:sz="0" w:space="0" w:color="auto"/>
        <w:bottom w:val="none" w:sz="0" w:space="0" w:color="auto"/>
        <w:right w:val="none" w:sz="0" w:space="0" w:color="auto"/>
      </w:divBdr>
    </w:div>
    <w:div w:id="309600472">
      <w:bodyDiv w:val="1"/>
      <w:marLeft w:val="0"/>
      <w:marRight w:val="0"/>
      <w:marTop w:val="0"/>
      <w:marBottom w:val="0"/>
      <w:divBdr>
        <w:top w:val="none" w:sz="0" w:space="0" w:color="auto"/>
        <w:left w:val="none" w:sz="0" w:space="0" w:color="auto"/>
        <w:bottom w:val="none" w:sz="0" w:space="0" w:color="auto"/>
        <w:right w:val="none" w:sz="0" w:space="0" w:color="auto"/>
      </w:divBdr>
    </w:div>
    <w:div w:id="314771806">
      <w:bodyDiv w:val="1"/>
      <w:marLeft w:val="0"/>
      <w:marRight w:val="0"/>
      <w:marTop w:val="0"/>
      <w:marBottom w:val="0"/>
      <w:divBdr>
        <w:top w:val="none" w:sz="0" w:space="0" w:color="auto"/>
        <w:left w:val="none" w:sz="0" w:space="0" w:color="auto"/>
        <w:bottom w:val="none" w:sz="0" w:space="0" w:color="auto"/>
        <w:right w:val="none" w:sz="0" w:space="0" w:color="auto"/>
      </w:divBdr>
      <w:divsChild>
        <w:div w:id="628436015">
          <w:marLeft w:val="0"/>
          <w:marRight w:val="0"/>
          <w:marTop w:val="0"/>
          <w:marBottom w:val="0"/>
          <w:divBdr>
            <w:top w:val="none" w:sz="0" w:space="0" w:color="auto"/>
            <w:left w:val="none" w:sz="0" w:space="0" w:color="auto"/>
            <w:bottom w:val="none" w:sz="0" w:space="0" w:color="auto"/>
            <w:right w:val="none" w:sz="0" w:space="0" w:color="auto"/>
          </w:divBdr>
        </w:div>
        <w:div w:id="1851986386">
          <w:marLeft w:val="0"/>
          <w:marRight w:val="0"/>
          <w:marTop w:val="0"/>
          <w:marBottom w:val="0"/>
          <w:divBdr>
            <w:top w:val="none" w:sz="0" w:space="0" w:color="auto"/>
            <w:left w:val="none" w:sz="0" w:space="0" w:color="auto"/>
            <w:bottom w:val="none" w:sz="0" w:space="0" w:color="auto"/>
            <w:right w:val="none" w:sz="0" w:space="0" w:color="auto"/>
          </w:divBdr>
        </w:div>
      </w:divsChild>
    </w:div>
    <w:div w:id="333267958">
      <w:bodyDiv w:val="1"/>
      <w:marLeft w:val="0"/>
      <w:marRight w:val="0"/>
      <w:marTop w:val="0"/>
      <w:marBottom w:val="0"/>
      <w:divBdr>
        <w:top w:val="none" w:sz="0" w:space="0" w:color="auto"/>
        <w:left w:val="none" w:sz="0" w:space="0" w:color="auto"/>
        <w:bottom w:val="none" w:sz="0" w:space="0" w:color="auto"/>
        <w:right w:val="none" w:sz="0" w:space="0" w:color="auto"/>
      </w:divBdr>
    </w:div>
    <w:div w:id="338897820">
      <w:bodyDiv w:val="1"/>
      <w:marLeft w:val="0"/>
      <w:marRight w:val="0"/>
      <w:marTop w:val="0"/>
      <w:marBottom w:val="0"/>
      <w:divBdr>
        <w:top w:val="none" w:sz="0" w:space="0" w:color="auto"/>
        <w:left w:val="none" w:sz="0" w:space="0" w:color="auto"/>
        <w:bottom w:val="none" w:sz="0" w:space="0" w:color="auto"/>
        <w:right w:val="none" w:sz="0" w:space="0" w:color="auto"/>
      </w:divBdr>
    </w:div>
    <w:div w:id="356276066">
      <w:bodyDiv w:val="1"/>
      <w:marLeft w:val="0"/>
      <w:marRight w:val="0"/>
      <w:marTop w:val="0"/>
      <w:marBottom w:val="0"/>
      <w:divBdr>
        <w:top w:val="none" w:sz="0" w:space="0" w:color="auto"/>
        <w:left w:val="none" w:sz="0" w:space="0" w:color="auto"/>
        <w:bottom w:val="none" w:sz="0" w:space="0" w:color="auto"/>
        <w:right w:val="none" w:sz="0" w:space="0" w:color="auto"/>
      </w:divBdr>
    </w:div>
    <w:div w:id="363214749">
      <w:bodyDiv w:val="1"/>
      <w:marLeft w:val="0"/>
      <w:marRight w:val="0"/>
      <w:marTop w:val="0"/>
      <w:marBottom w:val="0"/>
      <w:divBdr>
        <w:top w:val="none" w:sz="0" w:space="0" w:color="auto"/>
        <w:left w:val="none" w:sz="0" w:space="0" w:color="auto"/>
        <w:bottom w:val="none" w:sz="0" w:space="0" w:color="auto"/>
        <w:right w:val="none" w:sz="0" w:space="0" w:color="auto"/>
      </w:divBdr>
    </w:div>
    <w:div w:id="390035088">
      <w:bodyDiv w:val="1"/>
      <w:marLeft w:val="0"/>
      <w:marRight w:val="0"/>
      <w:marTop w:val="0"/>
      <w:marBottom w:val="0"/>
      <w:divBdr>
        <w:top w:val="none" w:sz="0" w:space="0" w:color="auto"/>
        <w:left w:val="none" w:sz="0" w:space="0" w:color="auto"/>
        <w:bottom w:val="none" w:sz="0" w:space="0" w:color="auto"/>
        <w:right w:val="none" w:sz="0" w:space="0" w:color="auto"/>
      </w:divBdr>
    </w:div>
    <w:div w:id="402796039">
      <w:bodyDiv w:val="1"/>
      <w:marLeft w:val="0"/>
      <w:marRight w:val="0"/>
      <w:marTop w:val="0"/>
      <w:marBottom w:val="0"/>
      <w:divBdr>
        <w:top w:val="none" w:sz="0" w:space="0" w:color="auto"/>
        <w:left w:val="none" w:sz="0" w:space="0" w:color="auto"/>
        <w:bottom w:val="none" w:sz="0" w:space="0" w:color="auto"/>
        <w:right w:val="none" w:sz="0" w:space="0" w:color="auto"/>
      </w:divBdr>
    </w:div>
    <w:div w:id="447551421">
      <w:bodyDiv w:val="1"/>
      <w:marLeft w:val="0"/>
      <w:marRight w:val="0"/>
      <w:marTop w:val="0"/>
      <w:marBottom w:val="0"/>
      <w:divBdr>
        <w:top w:val="none" w:sz="0" w:space="0" w:color="auto"/>
        <w:left w:val="none" w:sz="0" w:space="0" w:color="auto"/>
        <w:bottom w:val="none" w:sz="0" w:space="0" w:color="auto"/>
        <w:right w:val="none" w:sz="0" w:space="0" w:color="auto"/>
      </w:divBdr>
    </w:div>
    <w:div w:id="453252768">
      <w:bodyDiv w:val="1"/>
      <w:marLeft w:val="0"/>
      <w:marRight w:val="0"/>
      <w:marTop w:val="0"/>
      <w:marBottom w:val="0"/>
      <w:divBdr>
        <w:top w:val="none" w:sz="0" w:space="0" w:color="auto"/>
        <w:left w:val="none" w:sz="0" w:space="0" w:color="auto"/>
        <w:bottom w:val="none" w:sz="0" w:space="0" w:color="auto"/>
        <w:right w:val="none" w:sz="0" w:space="0" w:color="auto"/>
      </w:divBdr>
    </w:div>
    <w:div w:id="453598576">
      <w:bodyDiv w:val="1"/>
      <w:marLeft w:val="0"/>
      <w:marRight w:val="0"/>
      <w:marTop w:val="0"/>
      <w:marBottom w:val="0"/>
      <w:divBdr>
        <w:top w:val="none" w:sz="0" w:space="0" w:color="auto"/>
        <w:left w:val="none" w:sz="0" w:space="0" w:color="auto"/>
        <w:bottom w:val="none" w:sz="0" w:space="0" w:color="auto"/>
        <w:right w:val="none" w:sz="0" w:space="0" w:color="auto"/>
      </w:divBdr>
    </w:div>
    <w:div w:id="461119963">
      <w:bodyDiv w:val="1"/>
      <w:marLeft w:val="0"/>
      <w:marRight w:val="0"/>
      <w:marTop w:val="0"/>
      <w:marBottom w:val="0"/>
      <w:divBdr>
        <w:top w:val="none" w:sz="0" w:space="0" w:color="auto"/>
        <w:left w:val="none" w:sz="0" w:space="0" w:color="auto"/>
        <w:bottom w:val="none" w:sz="0" w:space="0" w:color="auto"/>
        <w:right w:val="none" w:sz="0" w:space="0" w:color="auto"/>
      </w:divBdr>
    </w:div>
    <w:div w:id="468868269">
      <w:bodyDiv w:val="1"/>
      <w:marLeft w:val="0"/>
      <w:marRight w:val="0"/>
      <w:marTop w:val="0"/>
      <w:marBottom w:val="0"/>
      <w:divBdr>
        <w:top w:val="none" w:sz="0" w:space="0" w:color="auto"/>
        <w:left w:val="none" w:sz="0" w:space="0" w:color="auto"/>
        <w:bottom w:val="none" w:sz="0" w:space="0" w:color="auto"/>
        <w:right w:val="none" w:sz="0" w:space="0" w:color="auto"/>
      </w:divBdr>
    </w:div>
    <w:div w:id="473642091">
      <w:bodyDiv w:val="1"/>
      <w:marLeft w:val="0"/>
      <w:marRight w:val="0"/>
      <w:marTop w:val="0"/>
      <w:marBottom w:val="0"/>
      <w:divBdr>
        <w:top w:val="none" w:sz="0" w:space="0" w:color="auto"/>
        <w:left w:val="none" w:sz="0" w:space="0" w:color="auto"/>
        <w:bottom w:val="none" w:sz="0" w:space="0" w:color="auto"/>
        <w:right w:val="none" w:sz="0" w:space="0" w:color="auto"/>
      </w:divBdr>
    </w:div>
    <w:div w:id="476266164">
      <w:bodyDiv w:val="1"/>
      <w:marLeft w:val="0"/>
      <w:marRight w:val="0"/>
      <w:marTop w:val="0"/>
      <w:marBottom w:val="0"/>
      <w:divBdr>
        <w:top w:val="none" w:sz="0" w:space="0" w:color="auto"/>
        <w:left w:val="none" w:sz="0" w:space="0" w:color="auto"/>
        <w:bottom w:val="none" w:sz="0" w:space="0" w:color="auto"/>
        <w:right w:val="none" w:sz="0" w:space="0" w:color="auto"/>
      </w:divBdr>
    </w:div>
    <w:div w:id="486627575">
      <w:bodyDiv w:val="1"/>
      <w:marLeft w:val="0"/>
      <w:marRight w:val="0"/>
      <w:marTop w:val="0"/>
      <w:marBottom w:val="0"/>
      <w:divBdr>
        <w:top w:val="none" w:sz="0" w:space="0" w:color="auto"/>
        <w:left w:val="none" w:sz="0" w:space="0" w:color="auto"/>
        <w:bottom w:val="none" w:sz="0" w:space="0" w:color="auto"/>
        <w:right w:val="none" w:sz="0" w:space="0" w:color="auto"/>
      </w:divBdr>
    </w:div>
    <w:div w:id="487524501">
      <w:bodyDiv w:val="1"/>
      <w:marLeft w:val="0"/>
      <w:marRight w:val="0"/>
      <w:marTop w:val="0"/>
      <w:marBottom w:val="0"/>
      <w:divBdr>
        <w:top w:val="none" w:sz="0" w:space="0" w:color="auto"/>
        <w:left w:val="none" w:sz="0" w:space="0" w:color="auto"/>
        <w:bottom w:val="none" w:sz="0" w:space="0" w:color="auto"/>
        <w:right w:val="none" w:sz="0" w:space="0" w:color="auto"/>
      </w:divBdr>
    </w:div>
    <w:div w:id="511337286">
      <w:bodyDiv w:val="1"/>
      <w:marLeft w:val="0"/>
      <w:marRight w:val="0"/>
      <w:marTop w:val="0"/>
      <w:marBottom w:val="0"/>
      <w:divBdr>
        <w:top w:val="none" w:sz="0" w:space="0" w:color="auto"/>
        <w:left w:val="none" w:sz="0" w:space="0" w:color="auto"/>
        <w:bottom w:val="none" w:sz="0" w:space="0" w:color="auto"/>
        <w:right w:val="none" w:sz="0" w:space="0" w:color="auto"/>
      </w:divBdr>
      <w:divsChild>
        <w:div w:id="1891723973">
          <w:marLeft w:val="0"/>
          <w:marRight w:val="0"/>
          <w:marTop w:val="0"/>
          <w:marBottom w:val="0"/>
          <w:divBdr>
            <w:top w:val="none" w:sz="0" w:space="0" w:color="auto"/>
            <w:left w:val="none" w:sz="0" w:space="0" w:color="auto"/>
            <w:bottom w:val="none" w:sz="0" w:space="0" w:color="auto"/>
            <w:right w:val="none" w:sz="0" w:space="0" w:color="auto"/>
          </w:divBdr>
          <w:divsChild>
            <w:div w:id="671181928">
              <w:marLeft w:val="0"/>
              <w:marRight w:val="0"/>
              <w:marTop w:val="0"/>
              <w:marBottom w:val="0"/>
              <w:divBdr>
                <w:top w:val="none" w:sz="0" w:space="0" w:color="auto"/>
                <w:left w:val="none" w:sz="0" w:space="0" w:color="auto"/>
                <w:bottom w:val="none" w:sz="0" w:space="0" w:color="auto"/>
                <w:right w:val="none" w:sz="0" w:space="0" w:color="auto"/>
              </w:divBdr>
              <w:divsChild>
                <w:div w:id="57698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374017">
      <w:bodyDiv w:val="1"/>
      <w:marLeft w:val="0"/>
      <w:marRight w:val="0"/>
      <w:marTop w:val="0"/>
      <w:marBottom w:val="0"/>
      <w:divBdr>
        <w:top w:val="none" w:sz="0" w:space="0" w:color="auto"/>
        <w:left w:val="none" w:sz="0" w:space="0" w:color="auto"/>
        <w:bottom w:val="none" w:sz="0" w:space="0" w:color="auto"/>
        <w:right w:val="none" w:sz="0" w:space="0" w:color="auto"/>
      </w:divBdr>
    </w:div>
    <w:div w:id="543980844">
      <w:bodyDiv w:val="1"/>
      <w:marLeft w:val="0"/>
      <w:marRight w:val="0"/>
      <w:marTop w:val="0"/>
      <w:marBottom w:val="0"/>
      <w:divBdr>
        <w:top w:val="none" w:sz="0" w:space="0" w:color="auto"/>
        <w:left w:val="none" w:sz="0" w:space="0" w:color="auto"/>
        <w:bottom w:val="none" w:sz="0" w:space="0" w:color="auto"/>
        <w:right w:val="none" w:sz="0" w:space="0" w:color="auto"/>
      </w:divBdr>
    </w:div>
    <w:div w:id="568540797">
      <w:bodyDiv w:val="1"/>
      <w:marLeft w:val="0"/>
      <w:marRight w:val="0"/>
      <w:marTop w:val="0"/>
      <w:marBottom w:val="0"/>
      <w:divBdr>
        <w:top w:val="none" w:sz="0" w:space="0" w:color="auto"/>
        <w:left w:val="none" w:sz="0" w:space="0" w:color="auto"/>
        <w:bottom w:val="none" w:sz="0" w:space="0" w:color="auto"/>
        <w:right w:val="none" w:sz="0" w:space="0" w:color="auto"/>
      </w:divBdr>
    </w:div>
    <w:div w:id="578637387">
      <w:bodyDiv w:val="1"/>
      <w:marLeft w:val="0"/>
      <w:marRight w:val="0"/>
      <w:marTop w:val="0"/>
      <w:marBottom w:val="0"/>
      <w:divBdr>
        <w:top w:val="none" w:sz="0" w:space="0" w:color="auto"/>
        <w:left w:val="none" w:sz="0" w:space="0" w:color="auto"/>
        <w:bottom w:val="none" w:sz="0" w:space="0" w:color="auto"/>
        <w:right w:val="none" w:sz="0" w:space="0" w:color="auto"/>
      </w:divBdr>
    </w:div>
    <w:div w:id="588345807">
      <w:bodyDiv w:val="1"/>
      <w:marLeft w:val="0"/>
      <w:marRight w:val="0"/>
      <w:marTop w:val="0"/>
      <w:marBottom w:val="0"/>
      <w:divBdr>
        <w:top w:val="none" w:sz="0" w:space="0" w:color="auto"/>
        <w:left w:val="none" w:sz="0" w:space="0" w:color="auto"/>
        <w:bottom w:val="none" w:sz="0" w:space="0" w:color="auto"/>
        <w:right w:val="none" w:sz="0" w:space="0" w:color="auto"/>
      </w:divBdr>
    </w:div>
    <w:div w:id="604845993">
      <w:bodyDiv w:val="1"/>
      <w:marLeft w:val="0"/>
      <w:marRight w:val="0"/>
      <w:marTop w:val="0"/>
      <w:marBottom w:val="0"/>
      <w:divBdr>
        <w:top w:val="none" w:sz="0" w:space="0" w:color="auto"/>
        <w:left w:val="none" w:sz="0" w:space="0" w:color="auto"/>
        <w:bottom w:val="none" w:sz="0" w:space="0" w:color="auto"/>
        <w:right w:val="none" w:sz="0" w:space="0" w:color="auto"/>
      </w:divBdr>
    </w:div>
    <w:div w:id="610553072">
      <w:bodyDiv w:val="1"/>
      <w:marLeft w:val="0"/>
      <w:marRight w:val="0"/>
      <w:marTop w:val="0"/>
      <w:marBottom w:val="0"/>
      <w:divBdr>
        <w:top w:val="none" w:sz="0" w:space="0" w:color="auto"/>
        <w:left w:val="none" w:sz="0" w:space="0" w:color="auto"/>
        <w:bottom w:val="none" w:sz="0" w:space="0" w:color="auto"/>
        <w:right w:val="none" w:sz="0" w:space="0" w:color="auto"/>
      </w:divBdr>
    </w:div>
    <w:div w:id="615872367">
      <w:bodyDiv w:val="1"/>
      <w:marLeft w:val="0"/>
      <w:marRight w:val="0"/>
      <w:marTop w:val="0"/>
      <w:marBottom w:val="0"/>
      <w:divBdr>
        <w:top w:val="none" w:sz="0" w:space="0" w:color="auto"/>
        <w:left w:val="none" w:sz="0" w:space="0" w:color="auto"/>
        <w:bottom w:val="none" w:sz="0" w:space="0" w:color="auto"/>
        <w:right w:val="none" w:sz="0" w:space="0" w:color="auto"/>
      </w:divBdr>
    </w:div>
    <w:div w:id="638655405">
      <w:bodyDiv w:val="1"/>
      <w:marLeft w:val="0"/>
      <w:marRight w:val="0"/>
      <w:marTop w:val="0"/>
      <w:marBottom w:val="0"/>
      <w:divBdr>
        <w:top w:val="none" w:sz="0" w:space="0" w:color="auto"/>
        <w:left w:val="none" w:sz="0" w:space="0" w:color="auto"/>
        <w:bottom w:val="none" w:sz="0" w:space="0" w:color="auto"/>
        <w:right w:val="none" w:sz="0" w:space="0" w:color="auto"/>
      </w:divBdr>
    </w:div>
    <w:div w:id="642008703">
      <w:bodyDiv w:val="1"/>
      <w:marLeft w:val="0"/>
      <w:marRight w:val="0"/>
      <w:marTop w:val="0"/>
      <w:marBottom w:val="0"/>
      <w:divBdr>
        <w:top w:val="none" w:sz="0" w:space="0" w:color="auto"/>
        <w:left w:val="none" w:sz="0" w:space="0" w:color="auto"/>
        <w:bottom w:val="none" w:sz="0" w:space="0" w:color="auto"/>
        <w:right w:val="none" w:sz="0" w:space="0" w:color="auto"/>
      </w:divBdr>
    </w:div>
    <w:div w:id="652833203">
      <w:bodyDiv w:val="1"/>
      <w:marLeft w:val="0"/>
      <w:marRight w:val="0"/>
      <w:marTop w:val="0"/>
      <w:marBottom w:val="0"/>
      <w:divBdr>
        <w:top w:val="none" w:sz="0" w:space="0" w:color="auto"/>
        <w:left w:val="none" w:sz="0" w:space="0" w:color="auto"/>
        <w:bottom w:val="none" w:sz="0" w:space="0" w:color="auto"/>
        <w:right w:val="none" w:sz="0" w:space="0" w:color="auto"/>
      </w:divBdr>
    </w:div>
    <w:div w:id="679626447">
      <w:bodyDiv w:val="1"/>
      <w:marLeft w:val="0"/>
      <w:marRight w:val="0"/>
      <w:marTop w:val="0"/>
      <w:marBottom w:val="0"/>
      <w:divBdr>
        <w:top w:val="none" w:sz="0" w:space="0" w:color="auto"/>
        <w:left w:val="none" w:sz="0" w:space="0" w:color="auto"/>
        <w:bottom w:val="none" w:sz="0" w:space="0" w:color="auto"/>
        <w:right w:val="none" w:sz="0" w:space="0" w:color="auto"/>
      </w:divBdr>
    </w:div>
    <w:div w:id="689331563">
      <w:bodyDiv w:val="1"/>
      <w:marLeft w:val="0"/>
      <w:marRight w:val="0"/>
      <w:marTop w:val="0"/>
      <w:marBottom w:val="0"/>
      <w:divBdr>
        <w:top w:val="none" w:sz="0" w:space="0" w:color="auto"/>
        <w:left w:val="none" w:sz="0" w:space="0" w:color="auto"/>
        <w:bottom w:val="none" w:sz="0" w:space="0" w:color="auto"/>
        <w:right w:val="none" w:sz="0" w:space="0" w:color="auto"/>
      </w:divBdr>
    </w:div>
    <w:div w:id="718286037">
      <w:bodyDiv w:val="1"/>
      <w:marLeft w:val="0"/>
      <w:marRight w:val="0"/>
      <w:marTop w:val="0"/>
      <w:marBottom w:val="0"/>
      <w:divBdr>
        <w:top w:val="none" w:sz="0" w:space="0" w:color="auto"/>
        <w:left w:val="none" w:sz="0" w:space="0" w:color="auto"/>
        <w:bottom w:val="none" w:sz="0" w:space="0" w:color="auto"/>
        <w:right w:val="none" w:sz="0" w:space="0" w:color="auto"/>
      </w:divBdr>
    </w:div>
    <w:div w:id="723017798">
      <w:bodyDiv w:val="1"/>
      <w:marLeft w:val="0"/>
      <w:marRight w:val="0"/>
      <w:marTop w:val="0"/>
      <w:marBottom w:val="0"/>
      <w:divBdr>
        <w:top w:val="none" w:sz="0" w:space="0" w:color="auto"/>
        <w:left w:val="none" w:sz="0" w:space="0" w:color="auto"/>
        <w:bottom w:val="none" w:sz="0" w:space="0" w:color="auto"/>
        <w:right w:val="none" w:sz="0" w:space="0" w:color="auto"/>
      </w:divBdr>
    </w:div>
    <w:div w:id="732431574">
      <w:bodyDiv w:val="1"/>
      <w:marLeft w:val="0"/>
      <w:marRight w:val="0"/>
      <w:marTop w:val="0"/>
      <w:marBottom w:val="0"/>
      <w:divBdr>
        <w:top w:val="none" w:sz="0" w:space="0" w:color="auto"/>
        <w:left w:val="none" w:sz="0" w:space="0" w:color="auto"/>
        <w:bottom w:val="none" w:sz="0" w:space="0" w:color="auto"/>
        <w:right w:val="none" w:sz="0" w:space="0" w:color="auto"/>
      </w:divBdr>
    </w:div>
    <w:div w:id="739136839">
      <w:bodyDiv w:val="1"/>
      <w:marLeft w:val="0"/>
      <w:marRight w:val="0"/>
      <w:marTop w:val="0"/>
      <w:marBottom w:val="0"/>
      <w:divBdr>
        <w:top w:val="none" w:sz="0" w:space="0" w:color="auto"/>
        <w:left w:val="none" w:sz="0" w:space="0" w:color="auto"/>
        <w:bottom w:val="none" w:sz="0" w:space="0" w:color="auto"/>
        <w:right w:val="none" w:sz="0" w:space="0" w:color="auto"/>
      </w:divBdr>
      <w:divsChild>
        <w:div w:id="488442875">
          <w:marLeft w:val="0"/>
          <w:marRight w:val="0"/>
          <w:marTop w:val="0"/>
          <w:marBottom w:val="0"/>
          <w:divBdr>
            <w:top w:val="none" w:sz="0" w:space="0" w:color="auto"/>
            <w:left w:val="none" w:sz="0" w:space="0" w:color="auto"/>
            <w:bottom w:val="none" w:sz="0" w:space="0" w:color="auto"/>
            <w:right w:val="none" w:sz="0" w:space="0" w:color="auto"/>
          </w:divBdr>
          <w:divsChild>
            <w:div w:id="1465463172">
              <w:marLeft w:val="0"/>
              <w:marRight w:val="0"/>
              <w:marTop w:val="0"/>
              <w:marBottom w:val="0"/>
              <w:divBdr>
                <w:top w:val="none" w:sz="0" w:space="0" w:color="auto"/>
                <w:left w:val="none" w:sz="0" w:space="0" w:color="auto"/>
                <w:bottom w:val="none" w:sz="0" w:space="0" w:color="auto"/>
                <w:right w:val="none" w:sz="0" w:space="0" w:color="auto"/>
              </w:divBdr>
              <w:divsChild>
                <w:div w:id="178129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725537">
      <w:bodyDiv w:val="1"/>
      <w:marLeft w:val="0"/>
      <w:marRight w:val="0"/>
      <w:marTop w:val="0"/>
      <w:marBottom w:val="0"/>
      <w:divBdr>
        <w:top w:val="none" w:sz="0" w:space="0" w:color="auto"/>
        <w:left w:val="none" w:sz="0" w:space="0" w:color="auto"/>
        <w:bottom w:val="none" w:sz="0" w:space="0" w:color="auto"/>
        <w:right w:val="none" w:sz="0" w:space="0" w:color="auto"/>
      </w:divBdr>
    </w:div>
    <w:div w:id="758984332">
      <w:bodyDiv w:val="1"/>
      <w:marLeft w:val="0"/>
      <w:marRight w:val="0"/>
      <w:marTop w:val="0"/>
      <w:marBottom w:val="0"/>
      <w:divBdr>
        <w:top w:val="none" w:sz="0" w:space="0" w:color="auto"/>
        <w:left w:val="none" w:sz="0" w:space="0" w:color="auto"/>
        <w:bottom w:val="none" w:sz="0" w:space="0" w:color="auto"/>
        <w:right w:val="none" w:sz="0" w:space="0" w:color="auto"/>
      </w:divBdr>
    </w:div>
    <w:div w:id="765612295">
      <w:bodyDiv w:val="1"/>
      <w:marLeft w:val="0"/>
      <w:marRight w:val="0"/>
      <w:marTop w:val="0"/>
      <w:marBottom w:val="0"/>
      <w:divBdr>
        <w:top w:val="none" w:sz="0" w:space="0" w:color="auto"/>
        <w:left w:val="none" w:sz="0" w:space="0" w:color="auto"/>
        <w:bottom w:val="none" w:sz="0" w:space="0" w:color="auto"/>
        <w:right w:val="none" w:sz="0" w:space="0" w:color="auto"/>
      </w:divBdr>
    </w:div>
    <w:div w:id="769669481">
      <w:bodyDiv w:val="1"/>
      <w:marLeft w:val="0"/>
      <w:marRight w:val="0"/>
      <w:marTop w:val="0"/>
      <w:marBottom w:val="0"/>
      <w:divBdr>
        <w:top w:val="none" w:sz="0" w:space="0" w:color="auto"/>
        <w:left w:val="none" w:sz="0" w:space="0" w:color="auto"/>
        <w:bottom w:val="none" w:sz="0" w:space="0" w:color="auto"/>
        <w:right w:val="none" w:sz="0" w:space="0" w:color="auto"/>
      </w:divBdr>
    </w:div>
    <w:div w:id="784542974">
      <w:bodyDiv w:val="1"/>
      <w:marLeft w:val="0"/>
      <w:marRight w:val="0"/>
      <w:marTop w:val="0"/>
      <w:marBottom w:val="0"/>
      <w:divBdr>
        <w:top w:val="none" w:sz="0" w:space="0" w:color="auto"/>
        <w:left w:val="none" w:sz="0" w:space="0" w:color="auto"/>
        <w:bottom w:val="none" w:sz="0" w:space="0" w:color="auto"/>
        <w:right w:val="none" w:sz="0" w:space="0" w:color="auto"/>
      </w:divBdr>
    </w:div>
    <w:div w:id="794756789">
      <w:bodyDiv w:val="1"/>
      <w:marLeft w:val="0"/>
      <w:marRight w:val="0"/>
      <w:marTop w:val="0"/>
      <w:marBottom w:val="0"/>
      <w:divBdr>
        <w:top w:val="none" w:sz="0" w:space="0" w:color="auto"/>
        <w:left w:val="none" w:sz="0" w:space="0" w:color="auto"/>
        <w:bottom w:val="none" w:sz="0" w:space="0" w:color="auto"/>
        <w:right w:val="none" w:sz="0" w:space="0" w:color="auto"/>
      </w:divBdr>
    </w:div>
    <w:div w:id="797525563">
      <w:bodyDiv w:val="1"/>
      <w:marLeft w:val="0"/>
      <w:marRight w:val="0"/>
      <w:marTop w:val="0"/>
      <w:marBottom w:val="0"/>
      <w:divBdr>
        <w:top w:val="none" w:sz="0" w:space="0" w:color="auto"/>
        <w:left w:val="none" w:sz="0" w:space="0" w:color="auto"/>
        <w:bottom w:val="none" w:sz="0" w:space="0" w:color="auto"/>
        <w:right w:val="none" w:sz="0" w:space="0" w:color="auto"/>
      </w:divBdr>
    </w:div>
    <w:div w:id="814221706">
      <w:bodyDiv w:val="1"/>
      <w:marLeft w:val="0"/>
      <w:marRight w:val="0"/>
      <w:marTop w:val="0"/>
      <w:marBottom w:val="0"/>
      <w:divBdr>
        <w:top w:val="none" w:sz="0" w:space="0" w:color="auto"/>
        <w:left w:val="none" w:sz="0" w:space="0" w:color="auto"/>
        <w:bottom w:val="none" w:sz="0" w:space="0" w:color="auto"/>
        <w:right w:val="none" w:sz="0" w:space="0" w:color="auto"/>
      </w:divBdr>
    </w:div>
    <w:div w:id="815419512">
      <w:bodyDiv w:val="1"/>
      <w:marLeft w:val="0"/>
      <w:marRight w:val="0"/>
      <w:marTop w:val="0"/>
      <w:marBottom w:val="0"/>
      <w:divBdr>
        <w:top w:val="none" w:sz="0" w:space="0" w:color="auto"/>
        <w:left w:val="none" w:sz="0" w:space="0" w:color="auto"/>
        <w:bottom w:val="none" w:sz="0" w:space="0" w:color="auto"/>
        <w:right w:val="none" w:sz="0" w:space="0" w:color="auto"/>
      </w:divBdr>
    </w:div>
    <w:div w:id="826551664">
      <w:bodyDiv w:val="1"/>
      <w:marLeft w:val="0"/>
      <w:marRight w:val="0"/>
      <w:marTop w:val="0"/>
      <w:marBottom w:val="0"/>
      <w:divBdr>
        <w:top w:val="none" w:sz="0" w:space="0" w:color="auto"/>
        <w:left w:val="none" w:sz="0" w:space="0" w:color="auto"/>
        <w:bottom w:val="none" w:sz="0" w:space="0" w:color="auto"/>
        <w:right w:val="none" w:sz="0" w:space="0" w:color="auto"/>
      </w:divBdr>
    </w:div>
    <w:div w:id="867568300">
      <w:bodyDiv w:val="1"/>
      <w:marLeft w:val="0"/>
      <w:marRight w:val="0"/>
      <w:marTop w:val="0"/>
      <w:marBottom w:val="0"/>
      <w:divBdr>
        <w:top w:val="none" w:sz="0" w:space="0" w:color="auto"/>
        <w:left w:val="none" w:sz="0" w:space="0" w:color="auto"/>
        <w:bottom w:val="none" w:sz="0" w:space="0" w:color="auto"/>
        <w:right w:val="none" w:sz="0" w:space="0" w:color="auto"/>
      </w:divBdr>
      <w:divsChild>
        <w:div w:id="393040936">
          <w:marLeft w:val="0"/>
          <w:marRight w:val="0"/>
          <w:marTop w:val="0"/>
          <w:marBottom w:val="0"/>
          <w:divBdr>
            <w:top w:val="none" w:sz="0" w:space="0" w:color="auto"/>
            <w:left w:val="none" w:sz="0" w:space="0" w:color="auto"/>
            <w:bottom w:val="none" w:sz="0" w:space="0" w:color="auto"/>
            <w:right w:val="none" w:sz="0" w:space="0" w:color="auto"/>
          </w:divBdr>
          <w:divsChild>
            <w:div w:id="2064744120">
              <w:marLeft w:val="0"/>
              <w:marRight w:val="0"/>
              <w:marTop w:val="0"/>
              <w:marBottom w:val="0"/>
              <w:divBdr>
                <w:top w:val="none" w:sz="0" w:space="0" w:color="auto"/>
                <w:left w:val="none" w:sz="0" w:space="0" w:color="auto"/>
                <w:bottom w:val="none" w:sz="0" w:space="0" w:color="auto"/>
                <w:right w:val="none" w:sz="0" w:space="0" w:color="auto"/>
              </w:divBdr>
              <w:divsChild>
                <w:div w:id="1796026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229350">
      <w:bodyDiv w:val="1"/>
      <w:marLeft w:val="0"/>
      <w:marRight w:val="0"/>
      <w:marTop w:val="0"/>
      <w:marBottom w:val="0"/>
      <w:divBdr>
        <w:top w:val="none" w:sz="0" w:space="0" w:color="auto"/>
        <w:left w:val="none" w:sz="0" w:space="0" w:color="auto"/>
        <w:bottom w:val="none" w:sz="0" w:space="0" w:color="auto"/>
        <w:right w:val="none" w:sz="0" w:space="0" w:color="auto"/>
      </w:divBdr>
    </w:div>
    <w:div w:id="902790818">
      <w:bodyDiv w:val="1"/>
      <w:marLeft w:val="0"/>
      <w:marRight w:val="0"/>
      <w:marTop w:val="0"/>
      <w:marBottom w:val="0"/>
      <w:divBdr>
        <w:top w:val="none" w:sz="0" w:space="0" w:color="auto"/>
        <w:left w:val="none" w:sz="0" w:space="0" w:color="auto"/>
        <w:bottom w:val="none" w:sz="0" w:space="0" w:color="auto"/>
        <w:right w:val="none" w:sz="0" w:space="0" w:color="auto"/>
      </w:divBdr>
    </w:div>
    <w:div w:id="908032559">
      <w:bodyDiv w:val="1"/>
      <w:marLeft w:val="0"/>
      <w:marRight w:val="0"/>
      <w:marTop w:val="0"/>
      <w:marBottom w:val="0"/>
      <w:divBdr>
        <w:top w:val="none" w:sz="0" w:space="0" w:color="auto"/>
        <w:left w:val="none" w:sz="0" w:space="0" w:color="auto"/>
        <w:bottom w:val="none" w:sz="0" w:space="0" w:color="auto"/>
        <w:right w:val="none" w:sz="0" w:space="0" w:color="auto"/>
      </w:divBdr>
      <w:divsChild>
        <w:div w:id="1026102151">
          <w:marLeft w:val="0"/>
          <w:marRight w:val="0"/>
          <w:marTop w:val="0"/>
          <w:marBottom w:val="0"/>
          <w:divBdr>
            <w:top w:val="none" w:sz="0" w:space="0" w:color="auto"/>
            <w:left w:val="none" w:sz="0" w:space="0" w:color="auto"/>
            <w:bottom w:val="none" w:sz="0" w:space="0" w:color="auto"/>
            <w:right w:val="none" w:sz="0" w:space="0" w:color="auto"/>
          </w:divBdr>
          <w:divsChild>
            <w:div w:id="1360013583">
              <w:marLeft w:val="0"/>
              <w:marRight w:val="0"/>
              <w:marTop w:val="0"/>
              <w:marBottom w:val="0"/>
              <w:divBdr>
                <w:top w:val="none" w:sz="0" w:space="0" w:color="auto"/>
                <w:left w:val="none" w:sz="0" w:space="0" w:color="auto"/>
                <w:bottom w:val="none" w:sz="0" w:space="0" w:color="auto"/>
                <w:right w:val="none" w:sz="0" w:space="0" w:color="auto"/>
              </w:divBdr>
              <w:divsChild>
                <w:div w:id="676468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610081">
      <w:bodyDiv w:val="1"/>
      <w:marLeft w:val="0"/>
      <w:marRight w:val="0"/>
      <w:marTop w:val="0"/>
      <w:marBottom w:val="0"/>
      <w:divBdr>
        <w:top w:val="none" w:sz="0" w:space="0" w:color="auto"/>
        <w:left w:val="none" w:sz="0" w:space="0" w:color="auto"/>
        <w:bottom w:val="none" w:sz="0" w:space="0" w:color="auto"/>
        <w:right w:val="none" w:sz="0" w:space="0" w:color="auto"/>
      </w:divBdr>
    </w:div>
    <w:div w:id="928659901">
      <w:bodyDiv w:val="1"/>
      <w:marLeft w:val="0"/>
      <w:marRight w:val="0"/>
      <w:marTop w:val="0"/>
      <w:marBottom w:val="0"/>
      <w:divBdr>
        <w:top w:val="none" w:sz="0" w:space="0" w:color="auto"/>
        <w:left w:val="none" w:sz="0" w:space="0" w:color="auto"/>
        <w:bottom w:val="none" w:sz="0" w:space="0" w:color="auto"/>
        <w:right w:val="none" w:sz="0" w:space="0" w:color="auto"/>
      </w:divBdr>
    </w:div>
    <w:div w:id="930043014">
      <w:bodyDiv w:val="1"/>
      <w:marLeft w:val="0"/>
      <w:marRight w:val="0"/>
      <w:marTop w:val="0"/>
      <w:marBottom w:val="0"/>
      <w:divBdr>
        <w:top w:val="none" w:sz="0" w:space="0" w:color="auto"/>
        <w:left w:val="none" w:sz="0" w:space="0" w:color="auto"/>
        <w:bottom w:val="none" w:sz="0" w:space="0" w:color="auto"/>
        <w:right w:val="none" w:sz="0" w:space="0" w:color="auto"/>
      </w:divBdr>
    </w:div>
    <w:div w:id="930435674">
      <w:bodyDiv w:val="1"/>
      <w:marLeft w:val="0"/>
      <w:marRight w:val="0"/>
      <w:marTop w:val="0"/>
      <w:marBottom w:val="0"/>
      <w:divBdr>
        <w:top w:val="none" w:sz="0" w:space="0" w:color="auto"/>
        <w:left w:val="none" w:sz="0" w:space="0" w:color="auto"/>
        <w:bottom w:val="none" w:sz="0" w:space="0" w:color="auto"/>
        <w:right w:val="none" w:sz="0" w:space="0" w:color="auto"/>
      </w:divBdr>
    </w:div>
    <w:div w:id="953174297">
      <w:bodyDiv w:val="1"/>
      <w:marLeft w:val="0"/>
      <w:marRight w:val="0"/>
      <w:marTop w:val="0"/>
      <w:marBottom w:val="0"/>
      <w:divBdr>
        <w:top w:val="none" w:sz="0" w:space="0" w:color="auto"/>
        <w:left w:val="none" w:sz="0" w:space="0" w:color="auto"/>
        <w:bottom w:val="none" w:sz="0" w:space="0" w:color="auto"/>
        <w:right w:val="none" w:sz="0" w:space="0" w:color="auto"/>
      </w:divBdr>
    </w:div>
    <w:div w:id="974800227">
      <w:bodyDiv w:val="1"/>
      <w:marLeft w:val="0"/>
      <w:marRight w:val="0"/>
      <w:marTop w:val="0"/>
      <w:marBottom w:val="0"/>
      <w:divBdr>
        <w:top w:val="none" w:sz="0" w:space="0" w:color="auto"/>
        <w:left w:val="none" w:sz="0" w:space="0" w:color="auto"/>
        <w:bottom w:val="none" w:sz="0" w:space="0" w:color="auto"/>
        <w:right w:val="none" w:sz="0" w:space="0" w:color="auto"/>
      </w:divBdr>
    </w:div>
    <w:div w:id="978607037">
      <w:bodyDiv w:val="1"/>
      <w:marLeft w:val="0"/>
      <w:marRight w:val="0"/>
      <w:marTop w:val="0"/>
      <w:marBottom w:val="0"/>
      <w:divBdr>
        <w:top w:val="none" w:sz="0" w:space="0" w:color="auto"/>
        <w:left w:val="none" w:sz="0" w:space="0" w:color="auto"/>
        <w:bottom w:val="none" w:sz="0" w:space="0" w:color="auto"/>
        <w:right w:val="none" w:sz="0" w:space="0" w:color="auto"/>
      </w:divBdr>
    </w:div>
    <w:div w:id="990140366">
      <w:bodyDiv w:val="1"/>
      <w:marLeft w:val="0"/>
      <w:marRight w:val="0"/>
      <w:marTop w:val="0"/>
      <w:marBottom w:val="0"/>
      <w:divBdr>
        <w:top w:val="none" w:sz="0" w:space="0" w:color="auto"/>
        <w:left w:val="none" w:sz="0" w:space="0" w:color="auto"/>
        <w:bottom w:val="none" w:sz="0" w:space="0" w:color="auto"/>
        <w:right w:val="none" w:sz="0" w:space="0" w:color="auto"/>
      </w:divBdr>
    </w:div>
    <w:div w:id="1002322006">
      <w:bodyDiv w:val="1"/>
      <w:marLeft w:val="0"/>
      <w:marRight w:val="0"/>
      <w:marTop w:val="0"/>
      <w:marBottom w:val="0"/>
      <w:divBdr>
        <w:top w:val="none" w:sz="0" w:space="0" w:color="auto"/>
        <w:left w:val="none" w:sz="0" w:space="0" w:color="auto"/>
        <w:bottom w:val="none" w:sz="0" w:space="0" w:color="auto"/>
        <w:right w:val="none" w:sz="0" w:space="0" w:color="auto"/>
      </w:divBdr>
    </w:div>
    <w:div w:id="1022173718">
      <w:bodyDiv w:val="1"/>
      <w:marLeft w:val="0"/>
      <w:marRight w:val="0"/>
      <w:marTop w:val="0"/>
      <w:marBottom w:val="0"/>
      <w:divBdr>
        <w:top w:val="none" w:sz="0" w:space="0" w:color="auto"/>
        <w:left w:val="none" w:sz="0" w:space="0" w:color="auto"/>
        <w:bottom w:val="none" w:sz="0" w:space="0" w:color="auto"/>
        <w:right w:val="none" w:sz="0" w:space="0" w:color="auto"/>
      </w:divBdr>
    </w:div>
    <w:div w:id="1041245099">
      <w:bodyDiv w:val="1"/>
      <w:marLeft w:val="0"/>
      <w:marRight w:val="0"/>
      <w:marTop w:val="0"/>
      <w:marBottom w:val="0"/>
      <w:divBdr>
        <w:top w:val="none" w:sz="0" w:space="0" w:color="auto"/>
        <w:left w:val="none" w:sz="0" w:space="0" w:color="auto"/>
        <w:bottom w:val="none" w:sz="0" w:space="0" w:color="auto"/>
        <w:right w:val="none" w:sz="0" w:space="0" w:color="auto"/>
      </w:divBdr>
    </w:div>
    <w:div w:id="1052003666">
      <w:bodyDiv w:val="1"/>
      <w:marLeft w:val="0"/>
      <w:marRight w:val="0"/>
      <w:marTop w:val="0"/>
      <w:marBottom w:val="0"/>
      <w:divBdr>
        <w:top w:val="none" w:sz="0" w:space="0" w:color="auto"/>
        <w:left w:val="none" w:sz="0" w:space="0" w:color="auto"/>
        <w:bottom w:val="none" w:sz="0" w:space="0" w:color="auto"/>
        <w:right w:val="none" w:sz="0" w:space="0" w:color="auto"/>
      </w:divBdr>
    </w:div>
    <w:div w:id="1058628433">
      <w:bodyDiv w:val="1"/>
      <w:marLeft w:val="0"/>
      <w:marRight w:val="0"/>
      <w:marTop w:val="0"/>
      <w:marBottom w:val="0"/>
      <w:divBdr>
        <w:top w:val="none" w:sz="0" w:space="0" w:color="auto"/>
        <w:left w:val="none" w:sz="0" w:space="0" w:color="auto"/>
        <w:bottom w:val="none" w:sz="0" w:space="0" w:color="auto"/>
        <w:right w:val="none" w:sz="0" w:space="0" w:color="auto"/>
      </w:divBdr>
    </w:div>
    <w:div w:id="1062673900">
      <w:bodyDiv w:val="1"/>
      <w:marLeft w:val="0"/>
      <w:marRight w:val="0"/>
      <w:marTop w:val="0"/>
      <w:marBottom w:val="0"/>
      <w:divBdr>
        <w:top w:val="none" w:sz="0" w:space="0" w:color="auto"/>
        <w:left w:val="none" w:sz="0" w:space="0" w:color="auto"/>
        <w:bottom w:val="none" w:sz="0" w:space="0" w:color="auto"/>
        <w:right w:val="none" w:sz="0" w:space="0" w:color="auto"/>
      </w:divBdr>
    </w:div>
    <w:div w:id="1067534671">
      <w:bodyDiv w:val="1"/>
      <w:marLeft w:val="0"/>
      <w:marRight w:val="0"/>
      <w:marTop w:val="0"/>
      <w:marBottom w:val="0"/>
      <w:divBdr>
        <w:top w:val="none" w:sz="0" w:space="0" w:color="auto"/>
        <w:left w:val="none" w:sz="0" w:space="0" w:color="auto"/>
        <w:bottom w:val="none" w:sz="0" w:space="0" w:color="auto"/>
        <w:right w:val="none" w:sz="0" w:space="0" w:color="auto"/>
      </w:divBdr>
    </w:div>
    <w:div w:id="1075514594">
      <w:bodyDiv w:val="1"/>
      <w:marLeft w:val="0"/>
      <w:marRight w:val="0"/>
      <w:marTop w:val="0"/>
      <w:marBottom w:val="0"/>
      <w:divBdr>
        <w:top w:val="none" w:sz="0" w:space="0" w:color="auto"/>
        <w:left w:val="none" w:sz="0" w:space="0" w:color="auto"/>
        <w:bottom w:val="none" w:sz="0" w:space="0" w:color="auto"/>
        <w:right w:val="none" w:sz="0" w:space="0" w:color="auto"/>
      </w:divBdr>
      <w:divsChild>
        <w:div w:id="2093548162">
          <w:marLeft w:val="0"/>
          <w:marRight w:val="0"/>
          <w:marTop w:val="0"/>
          <w:marBottom w:val="0"/>
          <w:divBdr>
            <w:top w:val="none" w:sz="0" w:space="0" w:color="auto"/>
            <w:left w:val="none" w:sz="0" w:space="0" w:color="auto"/>
            <w:bottom w:val="none" w:sz="0" w:space="0" w:color="auto"/>
            <w:right w:val="none" w:sz="0" w:space="0" w:color="auto"/>
          </w:divBdr>
          <w:divsChild>
            <w:div w:id="1387022758">
              <w:marLeft w:val="0"/>
              <w:marRight w:val="0"/>
              <w:marTop w:val="0"/>
              <w:marBottom w:val="0"/>
              <w:divBdr>
                <w:top w:val="none" w:sz="0" w:space="0" w:color="auto"/>
                <w:left w:val="none" w:sz="0" w:space="0" w:color="auto"/>
                <w:bottom w:val="none" w:sz="0" w:space="0" w:color="auto"/>
                <w:right w:val="none" w:sz="0" w:space="0" w:color="auto"/>
              </w:divBdr>
              <w:divsChild>
                <w:div w:id="143744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1492005">
      <w:bodyDiv w:val="1"/>
      <w:marLeft w:val="0"/>
      <w:marRight w:val="0"/>
      <w:marTop w:val="0"/>
      <w:marBottom w:val="0"/>
      <w:divBdr>
        <w:top w:val="none" w:sz="0" w:space="0" w:color="auto"/>
        <w:left w:val="none" w:sz="0" w:space="0" w:color="auto"/>
        <w:bottom w:val="none" w:sz="0" w:space="0" w:color="auto"/>
        <w:right w:val="none" w:sz="0" w:space="0" w:color="auto"/>
      </w:divBdr>
    </w:div>
    <w:div w:id="1089158403">
      <w:bodyDiv w:val="1"/>
      <w:marLeft w:val="0"/>
      <w:marRight w:val="0"/>
      <w:marTop w:val="0"/>
      <w:marBottom w:val="0"/>
      <w:divBdr>
        <w:top w:val="none" w:sz="0" w:space="0" w:color="auto"/>
        <w:left w:val="none" w:sz="0" w:space="0" w:color="auto"/>
        <w:bottom w:val="none" w:sz="0" w:space="0" w:color="auto"/>
        <w:right w:val="none" w:sz="0" w:space="0" w:color="auto"/>
      </w:divBdr>
    </w:div>
    <w:div w:id="1098671834">
      <w:bodyDiv w:val="1"/>
      <w:marLeft w:val="0"/>
      <w:marRight w:val="0"/>
      <w:marTop w:val="0"/>
      <w:marBottom w:val="0"/>
      <w:divBdr>
        <w:top w:val="none" w:sz="0" w:space="0" w:color="auto"/>
        <w:left w:val="none" w:sz="0" w:space="0" w:color="auto"/>
        <w:bottom w:val="none" w:sz="0" w:space="0" w:color="auto"/>
        <w:right w:val="none" w:sz="0" w:space="0" w:color="auto"/>
      </w:divBdr>
    </w:div>
    <w:div w:id="1148473650">
      <w:bodyDiv w:val="1"/>
      <w:marLeft w:val="0"/>
      <w:marRight w:val="0"/>
      <w:marTop w:val="0"/>
      <w:marBottom w:val="0"/>
      <w:divBdr>
        <w:top w:val="none" w:sz="0" w:space="0" w:color="auto"/>
        <w:left w:val="none" w:sz="0" w:space="0" w:color="auto"/>
        <w:bottom w:val="none" w:sz="0" w:space="0" w:color="auto"/>
        <w:right w:val="none" w:sz="0" w:space="0" w:color="auto"/>
      </w:divBdr>
    </w:div>
    <w:div w:id="1152059569">
      <w:bodyDiv w:val="1"/>
      <w:marLeft w:val="0"/>
      <w:marRight w:val="0"/>
      <w:marTop w:val="0"/>
      <w:marBottom w:val="0"/>
      <w:divBdr>
        <w:top w:val="none" w:sz="0" w:space="0" w:color="auto"/>
        <w:left w:val="none" w:sz="0" w:space="0" w:color="auto"/>
        <w:bottom w:val="none" w:sz="0" w:space="0" w:color="auto"/>
        <w:right w:val="none" w:sz="0" w:space="0" w:color="auto"/>
      </w:divBdr>
    </w:div>
    <w:div w:id="1157841771">
      <w:bodyDiv w:val="1"/>
      <w:marLeft w:val="0"/>
      <w:marRight w:val="0"/>
      <w:marTop w:val="0"/>
      <w:marBottom w:val="0"/>
      <w:divBdr>
        <w:top w:val="none" w:sz="0" w:space="0" w:color="auto"/>
        <w:left w:val="none" w:sz="0" w:space="0" w:color="auto"/>
        <w:bottom w:val="none" w:sz="0" w:space="0" w:color="auto"/>
        <w:right w:val="none" w:sz="0" w:space="0" w:color="auto"/>
      </w:divBdr>
    </w:div>
    <w:div w:id="1159342505">
      <w:bodyDiv w:val="1"/>
      <w:marLeft w:val="0"/>
      <w:marRight w:val="0"/>
      <w:marTop w:val="0"/>
      <w:marBottom w:val="0"/>
      <w:divBdr>
        <w:top w:val="none" w:sz="0" w:space="0" w:color="auto"/>
        <w:left w:val="none" w:sz="0" w:space="0" w:color="auto"/>
        <w:bottom w:val="none" w:sz="0" w:space="0" w:color="auto"/>
        <w:right w:val="none" w:sz="0" w:space="0" w:color="auto"/>
      </w:divBdr>
    </w:div>
    <w:div w:id="1159689124">
      <w:bodyDiv w:val="1"/>
      <w:marLeft w:val="0"/>
      <w:marRight w:val="0"/>
      <w:marTop w:val="0"/>
      <w:marBottom w:val="0"/>
      <w:divBdr>
        <w:top w:val="none" w:sz="0" w:space="0" w:color="auto"/>
        <w:left w:val="none" w:sz="0" w:space="0" w:color="auto"/>
        <w:bottom w:val="none" w:sz="0" w:space="0" w:color="auto"/>
        <w:right w:val="none" w:sz="0" w:space="0" w:color="auto"/>
      </w:divBdr>
    </w:div>
    <w:div w:id="1179614038">
      <w:bodyDiv w:val="1"/>
      <w:marLeft w:val="0"/>
      <w:marRight w:val="0"/>
      <w:marTop w:val="0"/>
      <w:marBottom w:val="0"/>
      <w:divBdr>
        <w:top w:val="none" w:sz="0" w:space="0" w:color="auto"/>
        <w:left w:val="none" w:sz="0" w:space="0" w:color="auto"/>
        <w:bottom w:val="none" w:sz="0" w:space="0" w:color="auto"/>
        <w:right w:val="none" w:sz="0" w:space="0" w:color="auto"/>
      </w:divBdr>
    </w:div>
    <w:div w:id="1191140764">
      <w:bodyDiv w:val="1"/>
      <w:marLeft w:val="0"/>
      <w:marRight w:val="0"/>
      <w:marTop w:val="0"/>
      <w:marBottom w:val="0"/>
      <w:divBdr>
        <w:top w:val="none" w:sz="0" w:space="0" w:color="auto"/>
        <w:left w:val="none" w:sz="0" w:space="0" w:color="auto"/>
        <w:bottom w:val="none" w:sz="0" w:space="0" w:color="auto"/>
        <w:right w:val="none" w:sz="0" w:space="0" w:color="auto"/>
      </w:divBdr>
    </w:div>
    <w:div w:id="1204635501">
      <w:bodyDiv w:val="1"/>
      <w:marLeft w:val="0"/>
      <w:marRight w:val="0"/>
      <w:marTop w:val="0"/>
      <w:marBottom w:val="0"/>
      <w:divBdr>
        <w:top w:val="none" w:sz="0" w:space="0" w:color="auto"/>
        <w:left w:val="none" w:sz="0" w:space="0" w:color="auto"/>
        <w:bottom w:val="none" w:sz="0" w:space="0" w:color="auto"/>
        <w:right w:val="none" w:sz="0" w:space="0" w:color="auto"/>
      </w:divBdr>
    </w:div>
    <w:div w:id="1220938798">
      <w:bodyDiv w:val="1"/>
      <w:marLeft w:val="0"/>
      <w:marRight w:val="0"/>
      <w:marTop w:val="0"/>
      <w:marBottom w:val="0"/>
      <w:divBdr>
        <w:top w:val="none" w:sz="0" w:space="0" w:color="auto"/>
        <w:left w:val="none" w:sz="0" w:space="0" w:color="auto"/>
        <w:bottom w:val="none" w:sz="0" w:space="0" w:color="auto"/>
        <w:right w:val="none" w:sz="0" w:space="0" w:color="auto"/>
      </w:divBdr>
    </w:div>
    <w:div w:id="1269965416">
      <w:bodyDiv w:val="1"/>
      <w:marLeft w:val="0"/>
      <w:marRight w:val="0"/>
      <w:marTop w:val="0"/>
      <w:marBottom w:val="0"/>
      <w:divBdr>
        <w:top w:val="none" w:sz="0" w:space="0" w:color="auto"/>
        <w:left w:val="none" w:sz="0" w:space="0" w:color="auto"/>
        <w:bottom w:val="none" w:sz="0" w:space="0" w:color="auto"/>
        <w:right w:val="none" w:sz="0" w:space="0" w:color="auto"/>
      </w:divBdr>
    </w:div>
    <w:div w:id="1274096061">
      <w:bodyDiv w:val="1"/>
      <w:marLeft w:val="0"/>
      <w:marRight w:val="0"/>
      <w:marTop w:val="0"/>
      <w:marBottom w:val="0"/>
      <w:divBdr>
        <w:top w:val="none" w:sz="0" w:space="0" w:color="auto"/>
        <w:left w:val="none" w:sz="0" w:space="0" w:color="auto"/>
        <w:bottom w:val="none" w:sz="0" w:space="0" w:color="auto"/>
        <w:right w:val="none" w:sz="0" w:space="0" w:color="auto"/>
      </w:divBdr>
    </w:div>
    <w:div w:id="1276323747">
      <w:bodyDiv w:val="1"/>
      <w:marLeft w:val="0"/>
      <w:marRight w:val="0"/>
      <w:marTop w:val="0"/>
      <w:marBottom w:val="0"/>
      <w:divBdr>
        <w:top w:val="none" w:sz="0" w:space="0" w:color="auto"/>
        <w:left w:val="none" w:sz="0" w:space="0" w:color="auto"/>
        <w:bottom w:val="none" w:sz="0" w:space="0" w:color="auto"/>
        <w:right w:val="none" w:sz="0" w:space="0" w:color="auto"/>
      </w:divBdr>
    </w:div>
    <w:div w:id="1323237791">
      <w:bodyDiv w:val="1"/>
      <w:marLeft w:val="0"/>
      <w:marRight w:val="0"/>
      <w:marTop w:val="0"/>
      <w:marBottom w:val="0"/>
      <w:divBdr>
        <w:top w:val="none" w:sz="0" w:space="0" w:color="auto"/>
        <w:left w:val="none" w:sz="0" w:space="0" w:color="auto"/>
        <w:bottom w:val="none" w:sz="0" w:space="0" w:color="auto"/>
        <w:right w:val="none" w:sz="0" w:space="0" w:color="auto"/>
      </w:divBdr>
    </w:div>
    <w:div w:id="1331636109">
      <w:bodyDiv w:val="1"/>
      <w:marLeft w:val="0"/>
      <w:marRight w:val="0"/>
      <w:marTop w:val="0"/>
      <w:marBottom w:val="0"/>
      <w:divBdr>
        <w:top w:val="none" w:sz="0" w:space="0" w:color="auto"/>
        <w:left w:val="none" w:sz="0" w:space="0" w:color="auto"/>
        <w:bottom w:val="none" w:sz="0" w:space="0" w:color="auto"/>
        <w:right w:val="none" w:sz="0" w:space="0" w:color="auto"/>
      </w:divBdr>
      <w:divsChild>
        <w:div w:id="1826507760">
          <w:marLeft w:val="0"/>
          <w:marRight w:val="0"/>
          <w:marTop w:val="0"/>
          <w:marBottom w:val="0"/>
          <w:divBdr>
            <w:top w:val="none" w:sz="0" w:space="0" w:color="auto"/>
            <w:left w:val="none" w:sz="0" w:space="0" w:color="auto"/>
            <w:bottom w:val="none" w:sz="0" w:space="0" w:color="auto"/>
            <w:right w:val="none" w:sz="0" w:space="0" w:color="auto"/>
          </w:divBdr>
          <w:divsChild>
            <w:div w:id="648558475">
              <w:marLeft w:val="0"/>
              <w:marRight w:val="0"/>
              <w:marTop w:val="0"/>
              <w:marBottom w:val="0"/>
              <w:divBdr>
                <w:top w:val="none" w:sz="0" w:space="0" w:color="auto"/>
                <w:left w:val="none" w:sz="0" w:space="0" w:color="auto"/>
                <w:bottom w:val="none" w:sz="0" w:space="0" w:color="auto"/>
                <w:right w:val="none" w:sz="0" w:space="0" w:color="auto"/>
              </w:divBdr>
              <w:divsChild>
                <w:div w:id="1369722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602457">
      <w:bodyDiv w:val="1"/>
      <w:marLeft w:val="0"/>
      <w:marRight w:val="0"/>
      <w:marTop w:val="0"/>
      <w:marBottom w:val="0"/>
      <w:divBdr>
        <w:top w:val="none" w:sz="0" w:space="0" w:color="auto"/>
        <w:left w:val="none" w:sz="0" w:space="0" w:color="auto"/>
        <w:bottom w:val="none" w:sz="0" w:space="0" w:color="auto"/>
        <w:right w:val="none" w:sz="0" w:space="0" w:color="auto"/>
      </w:divBdr>
    </w:div>
    <w:div w:id="1336106586">
      <w:bodyDiv w:val="1"/>
      <w:marLeft w:val="0"/>
      <w:marRight w:val="0"/>
      <w:marTop w:val="0"/>
      <w:marBottom w:val="0"/>
      <w:divBdr>
        <w:top w:val="none" w:sz="0" w:space="0" w:color="auto"/>
        <w:left w:val="none" w:sz="0" w:space="0" w:color="auto"/>
        <w:bottom w:val="none" w:sz="0" w:space="0" w:color="auto"/>
        <w:right w:val="none" w:sz="0" w:space="0" w:color="auto"/>
      </w:divBdr>
    </w:div>
    <w:div w:id="1342048519">
      <w:bodyDiv w:val="1"/>
      <w:marLeft w:val="0"/>
      <w:marRight w:val="0"/>
      <w:marTop w:val="0"/>
      <w:marBottom w:val="0"/>
      <w:divBdr>
        <w:top w:val="none" w:sz="0" w:space="0" w:color="auto"/>
        <w:left w:val="none" w:sz="0" w:space="0" w:color="auto"/>
        <w:bottom w:val="none" w:sz="0" w:space="0" w:color="auto"/>
        <w:right w:val="none" w:sz="0" w:space="0" w:color="auto"/>
      </w:divBdr>
    </w:div>
    <w:div w:id="1347321462">
      <w:bodyDiv w:val="1"/>
      <w:marLeft w:val="0"/>
      <w:marRight w:val="0"/>
      <w:marTop w:val="0"/>
      <w:marBottom w:val="0"/>
      <w:divBdr>
        <w:top w:val="none" w:sz="0" w:space="0" w:color="auto"/>
        <w:left w:val="none" w:sz="0" w:space="0" w:color="auto"/>
        <w:bottom w:val="none" w:sz="0" w:space="0" w:color="auto"/>
        <w:right w:val="none" w:sz="0" w:space="0" w:color="auto"/>
      </w:divBdr>
      <w:divsChild>
        <w:div w:id="1498351031">
          <w:marLeft w:val="0"/>
          <w:marRight w:val="0"/>
          <w:marTop w:val="0"/>
          <w:marBottom w:val="0"/>
          <w:divBdr>
            <w:top w:val="none" w:sz="0" w:space="0" w:color="auto"/>
            <w:left w:val="none" w:sz="0" w:space="0" w:color="auto"/>
            <w:bottom w:val="none" w:sz="0" w:space="0" w:color="auto"/>
            <w:right w:val="none" w:sz="0" w:space="0" w:color="auto"/>
          </w:divBdr>
          <w:divsChild>
            <w:div w:id="371275368">
              <w:marLeft w:val="0"/>
              <w:marRight w:val="0"/>
              <w:marTop w:val="0"/>
              <w:marBottom w:val="0"/>
              <w:divBdr>
                <w:top w:val="none" w:sz="0" w:space="0" w:color="auto"/>
                <w:left w:val="none" w:sz="0" w:space="0" w:color="auto"/>
                <w:bottom w:val="none" w:sz="0" w:space="0" w:color="auto"/>
                <w:right w:val="none" w:sz="0" w:space="0" w:color="auto"/>
              </w:divBdr>
              <w:divsChild>
                <w:div w:id="139284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517966">
      <w:bodyDiv w:val="1"/>
      <w:marLeft w:val="0"/>
      <w:marRight w:val="0"/>
      <w:marTop w:val="0"/>
      <w:marBottom w:val="0"/>
      <w:divBdr>
        <w:top w:val="none" w:sz="0" w:space="0" w:color="auto"/>
        <w:left w:val="none" w:sz="0" w:space="0" w:color="auto"/>
        <w:bottom w:val="none" w:sz="0" w:space="0" w:color="auto"/>
        <w:right w:val="none" w:sz="0" w:space="0" w:color="auto"/>
      </w:divBdr>
    </w:div>
    <w:div w:id="1352342446">
      <w:bodyDiv w:val="1"/>
      <w:marLeft w:val="0"/>
      <w:marRight w:val="0"/>
      <w:marTop w:val="0"/>
      <w:marBottom w:val="0"/>
      <w:divBdr>
        <w:top w:val="none" w:sz="0" w:space="0" w:color="auto"/>
        <w:left w:val="none" w:sz="0" w:space="0" w:color="auto"/>
        <w:bottom w:val="none" w:sz="0" w:space="0" w:color="auto"/>
        <w:right w:val="none" w:sz="0" w:space="0" w:color="auto"/>
      </w:divBdr>
    </w:div>
    <w:div w:id="1353142594">
      <w:bodyDiv w:val="1"/>
      <w:marLeft w:val="0"/>
      <w:marRight w:val="0"/>
      <w:marTop w:val="0"/>
      <w:marBottom w:val="0"/>
      <w:divBdr>
        <w:top w:val="none" w:sz="0" w:space="0" w:color="auto"/>
        <w:left w:val="none" w:sz="0" w:space="0" w:color="auto"/>
        <w:bottom w:val="none" w:sz="0" w:space="0" w:color="auto"/>
        <w:right w:val="none" w:sz="0" w:space="0" w:color="auto"/>
      </w:divBdr>
    </w:div>
    <w:div w:id="1366715206">
      <w:bodyDiv w:val="1"/>
      <w:marLeft w:val="0"/>
      <w:marRight w:val="0"/>
      <w:marTop w:val="0"/>
      <w:marBottom w:val="0"/>
      <w:divBdr>
        <w:top w:val="none" w:sz="0" w:space="0" w:color="auto"/>
        <w:left w:val="none" w:sz="0" w:space="0" w:color="auto"/>
        <w:bottom w:val="none" w:sz="0" w:space="0" w:color="auto"/>
        <w:right w:val="none" w:sz="0" w:space="0" w:color="auto"/>
      </w:divBdr>
    </w:div>
    <w:div w:id="1380977430">
      <w:bodyDiv w:val="1"/>
      <w:marLeft w:val="0"/>
      <w:marRight w:val="0"/>
      <w:marTop w:val="0"/>
      <w:marBottom w:val="0"/>
      <w:divBdr>
        <w:top w:val="none" w:sz="0" w:space="0" w:color="auto"/>
        <w:left w:val="none" w:sz="0" w:space="0" w:color="auto"/>
        <w:bottom w:val="none" w:sz="0" w:space="0" w:color="auto"/>
        <w:right w:val="none" w:sz="0" w:space="0" w:color="auto"/>
      </w:divBdr>
    </w:div>
    <w:div w:id="1382285544">
      <w:bodyDiv w:val="1"/>
      <w:marLeft w:val="0"/>
      <w:marRight w:val="0"/>
      <w:marTop w:val="0"/>
      <w:marBottom w:val="0"/>
      <w:divBdr>
        <w:top w:val="none" w:sz="0" w:space="0" w:color="auto"/>
        <w:left w:val="none" w:sz="0" w:space="0" w:color="auto"/>
        <w:bottom w:val="none" w:sz="0" w:space="0" w:color="auto"/>
        <w:right w:val="none" w:sz="0" w:space="0" w:color="auto"/>
      </w:divBdr>
    </w:div>
    <w:div w:id="1412314070">
      <w:bodyDiv w:val="1"/>
      <w:marLeft w:val="0"/>
      <w:marRight w:val="0"/>
      <w:marTop w:val="0"/>
      <w:marBottom w:val="0"/>
      <w:divBdr>
        <w:top w:val="none" w:sz="0" w:space="0" w:color="auto"/>
        <w:left w:val="none" w:sz="0" w:space="0" w:color="auto"/>
        <w:bottom w:val="none" w:sz="0" w:space="0" w:color="auto"/>
        <w:right w:val="none" w:sz="0" w:space="0" w:color="auto"/>
      </w:divBdr>
    </w:div>
    <w:div w:id="1412507225">
      <w:bodyDiv w:val="1"/>
      <w:marLeft w:val="0"/>
      <w:marRight w:val="0"/>
      <w:marTop w:val="0"/>
      <w:marBottom w:val="0"/>
      <w:divBdr>
        <w:top w:val="none" w:sz="0" w:space="0" w:color="auto"/>
        <w:left w:val="none" w:sz="0" w:space="0" w:color="auto"/>
        <w:bottom w:val="none" w:sz="0" w:space="0" w:color="auto"/>
        <w:right w:val="none" w:sz="0" w:space="0" w:color="auto"/>
      </w:divBdr>
    </w:div>
    <w:div w:id="1415056301">
      <w:bodyDiv w:val="1"/>
      <w:marLeft w:val="0"/>
      <w:marRight w:val="0"/>
      <w:marTop w:val="0"/>
      <w:marBottom w:val="0"/>
      <w:divBdr>
        <w:top w:val="none" w:sz="0" w:space="0" w:color="auto"/>
        <w:left w:val="none" w:sz="0" w:space="0" w:color="auto"/>
        <w:bottom w:val="none" w:sz="0" w:space="0" w:color="auto"/>
        <w:right w:val="none" w:sz="0" w:space="0" w:color="auto"/>
      </w:divBdr>
    </w:div>
    <w:div w:id="1419012053">
      <w:bodyDiv w:val="1"/>
      <w:marLeft w:val="0"/>
      <w:marRight w:val="0"/>
      <w:marTop w:val="0"/>
      <w:marBottom w:val="0"/>
      <w:divBdr>
        <w:top w:val="none" w:sz="0" w:space="0" w:color="auto"/>
        <w:left w:val="none" w:sz="0" w:space="0" w:color="auto"/>
        <w:bottom w:val="none" w:sz="0" w:space="0" w:color="auto"/>
        <w:right w:val="none" w:sz="0" w:space="0" w:color="auto"/>
      </w:divBdr>
    </w:div>
    <w:div w:id="1426729817">
      <w:bodyDiv w:val="1"/>
      <w:marLeft w:val="0"/>
      <w:marRight w:val="0"/>
      <w:marTop w:val="0"/>
      <w:marBottom w:val="0"/>
      <w:divBdr>
        <w:top w:val="none" w:sz="0" w:space="0" w:color="auto"/>
        <w:left w:val="none" w:sz="0" w:space="0" w:color="auto"/>
        <w:bottom w:val="none" w:sz="0" w:space="0" w:color="auto"/>
        <w:right w:val="none" w:sz="0" w:space="0" w:color="auto"/>
      </w:divBdr>
    </w:div>
    <w:div w:id="1427191527">
      <w:bodyDiv w:val="1"/>
      <w:marLeft w:val="0"/>
      <w:marRight w:val="0"/>
      <w:marTop w:val="0"/>
      <w:marBottom w:val="0"/>
      <w:divBdr>
        <w:top w:val="none" w:sz="0" w:space="0" w:color="auto"/>
        <w:left w:val="none" w:sz="0" w:space="0" w:color="auto"/>
        <w:bottom w:val="none" w:sz="0" w:space="0" w:color="auto"/>
        <w:right w:val="none" w:sz="0" w:space="0" w:color="auto"/>
      </w:divBdr>
    </w:div>
    <w:div w:id="1435398135">
      <w:bodyDiv w:val="1"/>
      <w:marLeft w:val="0"/>
      <w:marRight w:val="0"/>
      <w:marTop w:val="0"/>
      <w:marBottom w:val="0"/>
      <w:divBdr>
        <w:top w:val="none" w:sz="0" w:space="0" w:color="auto"/>
        <w:left w:val="none" w:sz="0" w:space="0" w:color="auto"/>
        <w:bottom w:val="none" w:sz="0" w:space="0" w:color="auto"/>
        <w:right w:val="none" w:sz="0" w:space="0" w:color="auto"/>
      </w:divBdr>
    </w:div>
    <w:div w:id="1439177625">
      <w:bodyDiv w:val="1"/>
      <w:marLeft w:val="0"/>
      <w:marRight w:val="0"/>
      <w:marTop w:val="0"/>
      <w:marBottom w:val="0"/>
      <w:divBdr>
        <w:top w:val="none" w:sz="0" w:space="0" w:color="auto"/>
        <w:left w:val="none" w:sz="0" w:space="0" w:color="auto"/>
        <w:bottom w:val="none" w:sz="0" w:space="0" w:color="auto"/>
        <w:right w:val="none" w:sz="0" w:space="0" w:color="auto"/>
      </w:divBdr>
    </w:div>
    <w:div w:id="1457407430">
      <w:bodyDiv w:val="1"/>
      <w:marLeft w:val="0"/>
      <w:marRight w:val="0"/>
      <w:marTop w:val="0"/>
      <w:marBottom w:val="0"/>
      <w:divBdr>
        <w:top w:val="none" w:sz="0" w:space="0" w:color="auto"/>
        <w:left w:val="none" w:sz="0" w:space="0" w:color="auto"/>
        <w:bottom w:val="none" w:sz="0" w:space="0" w:color="auto"/>
        <w:right w:val="none" w:sz="0" w:space="0" w:color="auto"/>
      </w:divBdr>
    </w:div>
    <w:div w:id="1465078705">
      <w:bodyDiv w:val="1"/>
      <w:marLeft w:val="0"/>
      <w:marRight w:val="0"/>
      <w:marTop w:val="0"/>
      <w:marBottom w:val="0"/>
      <w:divBdr>
        <w:top w:val="none" w:sz="0" w:space="0" w:color="auto"/>
        <w:left w:val="none" w:sz="0" w:space="0" w:color="auto"/>
        <w:bottom w:val="none" w:sz="0" w:space="0" w:color="auto"/>
        <w:right w:val="none" w:sz="0" w:space="0" w:color="auto"/>
      </w:divBdr>
    </w:div>
    <w:div w:id="1480608921">
      <w:bodyDiv w:val="1"/>
      <w:marLeft w:val="0"/>
      <w:marRight w:val="0"/>
      <w:marTop w:val="0"/>
      <w:marBottom w:val="0"/>
      <w:divBdr>
        <w:top w:val="none" w:sz="0" w:space="0" w:color="auto"/>
        <w:left w:val="none" w:sz="0" w:space="0" w:color="auto"/>
        <w:bottom w:val="none" w:sz="0" w:space="0" w:color="auto"/>
        <w:right w:val="none" w:sz="0" w:space="0" w:color="auto"/>
      </w:divBdr>
    </w:div>
    <w:div w:id="1485733384">
      <w:bodyDiv w:val="1"/>
      <w:marLeft w:val="0"/>
      <w:marRight w:val="0"/>
      <w:marTop w:val="0"/>
      <w:marBottom w:val="0"/>
      <w:divBdr>
        <w:top w:val="none" w:sz="0" w:space="0" w:color="auto"/>
        <w:left w:val="none" w:sz="0" w:space="0" w:color="auto"/>
        <w:bottom w:val="none" w:sz="0" w:space="0" w:color="auto"/>
        <w:right w:val="none" w:sz="0" w:space="0" w:color="auto"/>
      </w:divBdr>
    </w:div>
    <w:div w:id="1497379425">
      <w:bodyDiv w:val="1"/>
      <w:marLeft w:val="0"/>
      <w:marRight w:val="0"/>
      <w:marTop w:val="0"/>
      <w:marBottom w:val="0"/>
      <w:divBdr>
        <w:top w:val="none" w:sz="0" w:space="0" w:color="auto"/>
        <w:left w:val="none" w:sz="0" w:space="0" w:color="auto"/>
        <w:bottom w:val="none" w:sz="0" w:space="0" w:color="auto"/>
        <w:right w:val="none" w:sz="0" w:space="0" w:color="auto"/>
      </w:divBdr>
    </w:div>
    <w:div w:id="1502233802">
      <w:bodyDiv w:val="1"/>
      <w:marLeft w:val="0"/>
      <w:marRight w:val="0"/>
      <w:marTop w:val="0"/>
      <w:marBottom w:val="0"/>
      <w:divBdr>
        <w:top w:val="none" w:sz="0" w:space="0" w:color="auto"/>
        <w:left w:val="none" w:sz="0" w:space="0" w:color="auto"/>
        <w:bottom w:val="none" w:sz="0" w:space="0" w:color="auto"/>
        <w:right w:val="none" w:sz="0" w:space="0" w:color="auto"/>
      </w:divBdr>
    </w:div>
    <w:div w:id="1515925374">
      <w:bodyDiv w:val="1"/>
      <w:marLeft w:val="0"/>
      <w:marRight w:val="0"/>
      <w:marTop w:val="0"/>
      <w:marBottom w:val="0"/>
      <w:divBdr>
        <w:top w:val="none" w:sz="0" w:space="0" w:color="auto"/>
        <w:left w:val="none" w:sz="0" w:space="0" w:color="auto"/>
        <w:bottom w:val="none" w:sz="0" w:space="0" w:color="auto"/>
        <w:right w:val="none" w:sz="0" w:space="0" w:color="auto"/>
      </w:divBdr>
    </w:div>
    <w:div w:id="1518037811">
      <w:bodyDiv w:val="1"/>
      <w:marLeft w:val="0"/>
      <w:marRight w:val="0"/>
      <w:marTop w:val="0"/>
      <w:marBottom w:val="0"/>
      <w:divBdr>
        <w:top w:val="none" w:sz="0" w:space="0" w:color="auto"/>
        <w:left w:val="none" w:sz="0" w:space="0" w:color="auto"/>
        <w:bottom w:val="none" w:sz="0" w:space="0" w:color="auto"/>
        <w:right w:val="none" w:sz="0" w:space="0" w:color="auto"/>
      </w:divBdr>
    </w:div>
    <w:div w:id="1520965695">
      <w:bodyDiv w:val="1"/>
      <w:marLeft w:val="0"/>
      <w:marRight w:val="0"/>
      <w:marTop w:val="0"/>
      <w:marBottom w:val="0"/>
      <w:divBdr>
        <w:top w:val="none" w:sz="0" w:space="0" w:color="auto"/>
        <w:left w:val="none" w:sz="0" w:space="0" w:color="auto"/>
        <w:bottom w:val="none" w:sz="0" w:space="0" w:color="auto"/>
        <w:right w:val="none" w:sz="0" w:space="0" w:color="auto"/>
      </w:divBdr>
    </w:div>
    <w:div w:id="1521626880">
      <w:bodyDiv w:val="1"/>
      <w:marLeft w:val="0"/>
      <w:marRight w:val="0"/>
      <w:marTop w:val="0"/>
      <w:marBottom w:val="0"/>
      <w:divBdr>
        <w:top w:val="none" w:sz="0" w:space="0" w:color="auto"/>
        <w:left w:val="none" w:sz="0" w:space="0" w:color="auto"/>
        <w:bottom w:val="none" w:sz="0" w:space="0" w:color="auto"/>
        <w:right w:val="none" w:sz="0" w:space="0" w:color="auto"/>
      </w:divBdr>
    </w:div>
    <w:div w:id="1539470115">
      <w:bodyDiv w:val="1"/>
      <w:marLeft w:val="0"/>
      <w:marRight w:val="0"/>
      <w:marTop w:val="0"/>
      <w:marBottom w:val="0"/>
      <w:divBdr>
        <w:top w:val="none" w:sz="0" w:space="0" w:color="auto"/>
        <w:left w:val="none" w:sz="0" w:space="0" w:color="auto"/>
        <w:bottom w:val="none" w:sz="0" w:space="0" w:color="auto"/>
        <w:right w:val="none" w:sz="0" w:space="0" w:color="auto"/>
      </w:divBdr>
    </w:div>
    <w:div w:id="1568226271">
      <w:bodyDiv w:val="1"/>
      <w:marLeft w:val="0"/>
      <w:marRight w:val="0"/>
      <w:marTop w:val="0"/>
      <w:marBottom w:val="0"/>
      <w:divBdr>
        <w:top w:val="none" w:sz="0" w:space="0" w:color="auto"/>
        <w:left w:val="none" w:sz="0" w:space="0" w:color="auto"/>
        <w:bottom w:val="none" w:sz="0" w:space="0" w:color="auto"/>
        <w:right w:val="none" w:sz="0" w:space="0" w:color="auto"/>
      </w:divBdr>
    </w:div>
    <w:div w:id="1583100288">
      <w:bodyDiv w:val="1"/>
      <w:marLeft w:val="0"/>
      <w:marRight w:val="0"/>
      <w:marTop w:val="0"/>
      <w:marBottom w:val="0"/>
      <w:divBdr>
        <w:top w:val="none" w:sz="0" w:space="0" w:color="auto"/>
        <w:left w:val="none" w:sz="0" w:space="0" w:color="auto"/>
        <w:bottom w:val="none" w:sz="0" w:space="0" w:color="auto"/>
        <w:right w:val="none" w:sz="0" w:space="0" w:color="auto"/>
      </w:divBdr>
      <w:divsChild>
        <w:div w:id="1455365531">
          <w:marLeft w:val="0"/>
          <w:marRight w:val="0"/>
          <w:marTop w:val="0"/>
          <w:marBottom w:val="0"/>
          <w:divBdr>
            <w:top w:val="none" w:sz="0" w:space="0" w:color="auto"/>
            <w:left w:val="none" w:sz="0" w:space="0" w:color="auto"/>
            <w:bottom w:val="none" w:sz="0" w:space="0" w:color="auto"/>
            <w:right w:val="none" w:sz="0" w:space="0" w:color="auto"/>
          </w:divBdr>
          <w:divsChild>
            <w:div w:id="98064929">
              <w:marLeft w:val="0"/>
              <w:marRight w:val="0"/>
              <w:marTop w:val="0"/>
              <w:marBottom w:val="0"/>
              <w:divBdr>
                <w:top w:val="none" w:sz="0" w:space="0" w:color="auto"/>
                <w:left w:val="none" w:sz="0" w:space="0" w:color="auto"/>
                <w:bottom w:val="none" w:sz="0" w:space="0" w:color="auto"/>
                <w:right w:val="none" w:sz="0" w:space="0" w:color="auto"/>
              </w:divBdr>
              <w:divsChild>
                <w:div w:id="118693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152617">
      <w:bodyDiv w:val="1"/>
      <w:marLeft w:val="0"/>
      <w:marRight w:val="0"/>
      <w:marTop w:val="0"/>
      <w:marBottom w:val="0"/>
      <w:divBdr>
        <w:top w:val="none" w:sz="0" w:space="0" w:color="auto"/>
        <w:left w:val="none" w:sz="0" w:space="0" w:color="auto"/>
        <w:bottom w:val="none" w:sz="0" w:space="0" w:color="auto"/>
        <w:right w:val="none" w:sz="0" w:space="0" w:color="auto"/>
      </w:divBdr>
    </w:div>
    <w:div w:id="1634021293">
      <w:bodyDiv w:val="1"/>
      <w:marLeft w:val="0"/>
      <w:marRight w:val="0"/>
      <w:marTop w:val="0"/>
      <w:marBottom w:val="0"/>
      <w:divBdr>
        <w:top w:val="none" w:sz="0" w:space="0" w:color="auto"/>
        <w:left w:val="none" w:sz="0" w:space="0" w:color="auto"/>
        <w:bottom w:val="none" w:sz="0" w:space="0" w:color="auto"/>
        <w:right w:val="none" w:sz="0" w:space="0" w:color="auto"/>
      </w:divBdr>
    </w:div>
    <w:div w:id="1635016798">
      <w:bodyDiv w:val="1"/>
      <w:marLeft w:val="0"/>
      <w:marRight w:val="0"/>
      <w:marTop w:val="0"/>
      <w:marBottom w:val="0"/>
      <w:divBdr>
        <w:top w:val="none" w:sz="0" w:space="0" w:color="auto"/>
        <w:left w:val="none" w:sz="0" w:space="0" w:color="auto"/>
        <w:bottom w:val="none" w:sz="0" w:space="0" w:color="auto"/>
        <w:right w:val="none" w:sz="0" w:space="0" w:color="auto"/>
      </w:divBdr>
    </w:div>
    <w:div w:id="1647010897">
      <w:bodyDiv w:val="1"/>
      <w:marLeft w:val="0"/>
      <w:marRight w:val="0"/>
      <w:marTop w:val="0"/>
      <w:marBottom w:val="0"/>
      <w:divBdr>
        <w:top w:val="none" w:sz="0" w:space="0" w:color="auto"/>
        <w:left w:val="none" w:sz="0" w:space="0" w:color="auto"/>
        <w:bottom w:val="none" w:sz="0" w:space="0" w:color="auto"/>
        <w:right w:val="none" w:sz="0" w:space="0" w:color="auto"/>
      </w:divBdr>
    </w:div>
    <w:div w:id="1649748513">
      <w:bodyDiv w:val="1"/>
      <w:marLeft w:val="0"/>
      <w:marRight w:val="0"/>
      <w:marTop w:val="0"/>
      <w:marBottom w:val="0"/>
      <w:divBdr>
        <w:top w:val="none" w:sz="0" w:space="0" w:color="auto"/>
        <w:left w:val="none" w:sz="0" w:space="0" w:color="auto"/>
        <w:bottom w:val="none" w:sz="0" w:space="0" w:color="auto"/>
        <w:right w:val="none" w:sz="0" w:space="0" w:color="auto"/>
      </w:divBdr>
    </w:div>
    <w:div w:id="1669672549">
      <w:bodyDiv w:val="1"/>
      <w:marLeft w:val="0"/>
      <w:marRight w:val="0"/>
      <w:marTop w:val="0"/>
      <w:marBottom w:val="0"/>
      <w:divBdr>
        <w:top w:val="none" w:sz="0" w:space="0" w:color="auto"/>
        <w:left w:val="none" w:sz="0" w:space="0" w:color="auto"/>
        <w:bottom w:val="none" w:sz="0" w:space="0" w:color="auto"/>
        <w:right w:val="none" w:sz="0" w:space="0" w:color="auto"/>
      </w:divBdr>
    </w:div>
    <w:div w:id="1689674043">
      <w:bodyDiv w:val="1"/>
      <w:marLeft w:val="0"/>
      <w:marRight w:val="0"/>
      <w:marTop w:val="0"/>
      <w:marBottom w:val="0"/>
      <w:divBdr>
        <w:top w:val="none" w:sz="0" w:space="0" w:color="auto"/>
        <w:left w:val="none" w:sz="0" w:space="0" w:color="auto"/>
        <w:bottom w:val="none" w:sz="0" w:space="0" w:color="auto"/>
        <w:right w:val="none" w:sz="0" w:space="0" w:color="auto"/>
      </w:divBdr>
    </w:div>
    <w:div w:id="1692490368">
      <w:bodyDiv w:val="1"/>
      <w:marLeft w:val="0"/>
      <w:marRight w:val="0"/>
      <w:marTop w:val="0"/>
      <w:marBottom w:val="0"/>
      <w:divBdr>
        <w:top w:val="none" w:sz="0" w:space="0" w:color="auto"/>
        <w:left w:val="none" w:sz="0" w:space="0" w:color="auto"/>
        <w:bottom w:val="none" w:sz="0" w:space="0" w:color="auto"/>
        <w:right w:val="none" w:sz="0" w:space="0" w:color="auto"/>
      </w:divBdr>
    </w:div>
    <w:div w:id="1701474014">
      <w:bodyDiv w:val="1"/>
      <w:marLeft w:val="0"/>
      <w:marRight w:val="0"/>
      <w:marTop w:val="0"/>
      <w:marBottom w:val="0"/>
      <w:divBdr>
        <w:top w:val="none" w:sz="0" w:space="0" w:color="auto"/>
        <w:left w:val="none" w:sz="0" w:space="0" w:color="auto"/>
        <w:bottom w:val="none" w:sz="0" w:space="0" w:color="auto"/>
        <w:right w:val="none" w:sz="0" w:space="0" w:color="auto"/>
      </w:divBdr>
    </w:div>
    <w:div w:id="1718891784">
      <w:bodyDiv w:val="1"/>
      <w:marLeft w:val="0"/>
      <w:marRight w:val="0"/>
      <w:marTop w:val="0"/>
      <w:marBottom w:val="0"/>
      <w:divBdr>
        <w:top w:val="none" w:sz="0" w:space="0" w:color="auto"/>
        <w:left w:val="none" w:sz="0" w:space="0" w:color="auto"/>
        <w:bottom w:val="none" w:sz="0" w:space="0" w:color="auto"/>
        <w:right w:val="none" w:sz="0" w:space="0" w:color="auto"/>
      </w:divBdr>
      <w:divsChild>
        <w:div w:id="333189627">
          <w:marLeft w:val="0"/>
          <w:marRight w:val="0"/>
          <w:marTop w:val="0"/>
          <w:marBottom w:val="0"/>
          <w:divBdr>
            <w:top w:val="none" w:sz="0" w:space="0" w:color="auto"/>
            <w:left w:val="none" w:sz="0" w:space="0" w:color="auto"/>
            <w:bottom w:val="none" w:sz="0" w:space="0" w:color="auto"/>
            <w:right w:val="none" w:sz="0" w:space="0" w:color="auto"/>
          </w:divBdr>
          <w:divsChild>
            <w:div w:id="1879732472">
              <w:marLeft w:val="0"/>
              <w:marRight w:val="0"/>
              <w:marTop w:val="0"/>
              <w:marBottom w:val="0"/>
              <w:divBdr>
                <w:top w:val="none" w:sz="0" w:space="0" w:color="auto"/>
                <w:left w:val="none" w:sz="0" w:space="0" w:color="auto"/>
                <w:bottom w:val="none" w:sz="0" w:space="0" w:color="auto"/>
                <w:right w:val="none" w:sz="0" w:space="0" w:color="auto"/>
              </w:divBdr>
              <w:divsChild>
                <w:div w:id="612976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131120">
      <w:bodyDiv w:val="1"/>
      <w:marLeft w:val="0"/>
      <w:marRight w:val="0"/>
      <w:marTop w:val="0"/>
      <w:marBottom w:val="0"/>
      <w:divBdr>
        <w:top w:val="none" w:sz="0" w:space="0" w:color="auto"/>
        <w:left w:val="none" w:sz="0" w:space="0" w:color="auto"/>
        <w:bottom w:val="none" w:sz="0" w:space="0" w:color="auto"/>
        <w:right w:val="none" w:sz="0" w:space="0" w:color="auto"/>
      </w:divBdr>
    </w:div>
    <w:div w:id="1723559069">
      <w:bodyDiv w:val="1"/>
      <w:marLeft w:val="0"/>
      <w:marRight w:val="0"/>
      <w:marTop w:val="0"/>
      <w:marBottom w:val="0"/>
      <w:divBdr>
        <w:top w:val="none" w:sz="0" w:space="0" w:color="auto"/>
        <w:left w:val="none" w:sz="0" w:space="0" w:color="auto"/>
        <w:bottom w:val="none" w:sz="0" w:space="0" w:color="auto"/>
        <w:right w:val="none" w:sz="0" w:space="0" w:color="auto"/>
      </w:divBdr>
    </w:div>
    <w:div w:id="1734812035">
      <w:bodyDiv w:val="1"/>
      <w:marLeft w:val="0"/>
      <w:marRight w:val="0"/>
      <w:marTop w:val="0"/>
      <w:marBottom w:val="0"/>
      <w:divBdr>
        <w:top w:val="none" w:sz="0" w:space="0" w:color="auto"/>
        <w:left w:val="none" w:sz="0" w:space="0" w:color="auto"/>
        <w:bottom w:val="none" w:sz="0" w:space="0" w:color="auto"/>
        <w:right w:val="none" w:sz="0" w:space="0" w:color="auto"/>
      </w:divBdr>
    </w:div>
    <w:div w:id="1745300374">
      <w:bodyDiv w:val="1"/>
      <w:marLeft w:val="0"/>
      <w:marRight w:val="0"/>
      <w:marTop w:val="0"/>
      <w:marBottom w:val="0"/>
      <w:divBdr>
        <w:top w:val="none" w:sz="0" w:space="0" w:color="auto"/>
        <w:left w:val="none" w:sz="0" w:space="0" w:color="auto"/>
        <w:bottom w:val="none" w:sz="0" w:space="0" w:color="auto"/>
        <w:right w:val="none" w:sz="0" w:space="0" w:color="auto"/>
      </w:divBdr>
    </w:div>
    <w:div w:id="1774783529">
      <w:bodyDiv w:val="1"/>
      <w:marLeft w:val="0"/>
      <w:marRight w:val="0"/>
      <w:marTop w:val="0"/>
      <w:marBottom w:val="0"/>
      <w:divBdr>
        <w:top w:val="none" w:sz="0" w:space="0" w:color="auto"/>
        <w:left w:val="none" w:sz="0" w:space="0" w:color="auto"/>
        <w:bottom w:val="none" w:sz="0" w:space="0" w:color="auto"/>
        <w:right w:val="none" w:sz="0" w:space="0" w:color="auto"/>
      </w:divBdr>
    </w:div>
    <w:div w:id="1777097474">
      <w:bodyDiv w:val="1"/>
      <w:marLeft w:val="0"/>
      <w:marRight w:val="0"/>
      <w:marTop w:val="0"/>
      <w:marBottom w:val="0"/>
      <w:divBdr>
        <w:top w:val="none" w:sz="0" w:space="0" w:color="auto"/>
        <w:left w:val="none" w:sz="0" w:space="0" w:color="auto"/>
        <w:bottom w:val="none" w:sz="0" w:space="0" w:color="auto"/>
        <w:right w:val="none" w:sz="0" w:space="0" w:color="auto"/>
      </w:divBdr>
    </w:div>
    <w:div w:id="1802992850">
      <w:bodyDiv w:val="1"/>
      <w:marLeft w:val="0"/>
      <w:marRight w:val="0"/>
      <w:marTop w:val="0"/>
      <w:marBottom w:val="0"/>
      <w:divBdr>
        <w:top w:val="none" w:sz="0" w:space="0" w:color="auto"/>
        <w:left w:val="none" w:sz="0" w:space="0" w:color="auto"/>
        <w:bottom w:val="none" w:sz="0" w:space="0" w:color="auto"/>
        <w:right w:val="none" w:sz="0" w:space="0" w:color="auto"/>
      </w:divBdr>
    </w:div>
    <w:div w:id="1870559827">
      <w:bodyDiv w:val="1"/>
      <w:marLeft w:val="0"/>
      <w:marRight w:val="0"/>
      <w:marTop w:val="0"/>
      <w:marBottom w:val="0"/>
      <w:divBdr>
        <w:top w:val="none" w:sz="0" w:space="0" w:color="auto"/>
        <w:left w:val="none" w:sz="0" w:space="0" w:color="auto"/>
        <w:bottom w:val="none" w:sz="0" w:space="0" w:color="auto"/>
        <w:right w:val="none" w:sz="0" w:space="0" w:color="auto"/>
      </w:divBdr>
    </w:div>
    <w:div w:id="1871255651">
      <w:bodyDiv w:val="1"/>
      <w:marLeft w:val="0"/>
      <w:marRight w:val="0"/>
      <w:marTop w:val="0"/>
      <w:marBottom w:val="0"/>
      <w:divBdr>
        <w:top w:val="none" w:sz="0" w:space="0" w:color="auto"/>
        <w:left w:val="none" w:sz="0" w:space="0" w:color="auto"/>
        <w:bottom w:val="none" w:sz="0" w:space="0" w:color="auto"/>
        <w:right w:val="none" w:sz="0" w:space="0" w:color="auto"/>
      </w:divBdr>
    </w:div>
    <w:div w:id="1874345928">
      <w:bodyDiv w:val="1"/>
      <w:marLeft w:val="0"/>
      <w:marRight w:val="0"/>
      <w:marTop w:val="0"/>
      <w:marBottom w:val="0"/>
      <w:divBdr>
        <w:top w:val="none" w:sz="0" w:space="0" w:color="auto"/>
        <w:left w:val="none" w:sz="0" w:space="0" w:color="auto"/>
        <w:bottom w:val="none" w:sz="0" w:space="0" w:color="auto"/>
        <w:right w:val="none" w:sz="0" w:space="0" w:color="auto"/>
      </w:divBdr>
    </w:div>
    <w:div w:id="1877622496">
      <w:bodyDiv w:val="1"/>
      <w:marLeft w:val="0"/>
      <w:marRight w:val="0"/>
      <w:marTop w:val="0"/>
      <w:marBottom w:val="0"/>
      <w:divBdr>
        <w:top w:val="none" w:sz="0" w:space="0" w:color="auto"/>
        <w:left w:val="none" w:sz="0" w:space="0" w:color="auto"/>
        <w:bottom w:val="none" w:sz="0" w:space="0" w:color="auto"/>
        <w:right w:val="none" w:sz="0" w:space="0" w:color="auto"/>
      </w:divBdr>
      <w:divsChild>
        <w:div w:id="1776049108">
          <w:marLeft w:val="0"/>
          <w:marRight w:val="0"/>
          <w:marTop w:val="0"/>
          <w:marBottom w:val="0"/>
          <w:divBdr>
            <w:top w:val="none" w:sz="0" w:space="0" w:color="auto"/>
            <w:left w:val="none" w:sz="0" w:space="0" w:color="auto"/>
            <w:bottom w:val="none" w:sz="0" w:space="0" w:color="auto"/>
            <w:right w:val="none" w:sz="0" w:space="0" w:color="auto"/>
          </w:divBdr>
          <w:divsChild>
            <w:div w:id="36055249">
              <w:marLeft w:val="0"/>
              <w:marRight w:val="0"/>
              <w:marTop w:val="0"/>
              <w:marBottom w:val="0"/>
              <w:divBdr>
                <w:top w:val="none" w:sz="0" w:space="0" w:color="auto"/>
                <w:left w:val="none" w:sz="0" w:space="0" w:color="auto"/>
                <w:bottom w:val="none" w:sz="0" w:space="0" w:color="auto"/>
                <w:right w:val="none" w:sz="0" w:space="0" w:color="auto"/>
              </w:divBdr>
              <w:divsChild>
                <w:div w:id="191497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663664">
      <w:bodyDiv w:val="1"/>
      <w:marLeft w:val="0"/>
      <w:marRight w:val="0"/>
      <w:marTop w:val="0"/>
      <w:marBottom w:val="0"/>
      <w:divBdr>
        <w:top w:val="none" w:sz="0" w:space="0" w:color="auto"/>
        <w:left w:val="none" w:sz="0" w:space="0" w:color="auto"/>
        <w:bottom w:val="none" w:sz="0" w:space="0" w:color="auto"/>
        <w:right w:val="none" w:sz="0" w:space="0" w:color="auto"/>
      </w:divBdr>
    </w:div>
    <w:div w:id="1881236591">
      <w:bodyDiv w:val="1"/>
      <w:marLeft w:val="0"/>
      <w:marRight w:val="0"/>
      <w:marTop w:val="0"/>
      <w:marBottom w:val="0"/>
      <w:divBdr>
        <w:top w:val="none" w:sz="0" w:space="0" w:color="auto"/>
        <w:left w:val="none" w:sz="0" w:space="0" w:color="auto"/>
        <w:bottom w:val="none" w:sz="0" w:space="0" w:color="auto"/>
        <w:right w:val="none" w:sz="0" w:space="0" w:color="auto"/>
      </w:divBdr>
    </w:div>
    <w:div w:id="1888443875">
      <w:bodyDiv w:val="1"/>
      <w:marLeft w:val="0"/>
      <w:marRight w:val="0"/>
      <w:marTop w:val="0"/>
      <w:marBottom w:val="0"/>
      <w:divBdr>
        <w:top w:val="none" w:sz="0" w:space="0" w:color="auto"/>
        <w:left w:val="none" w:sz="0" w:space="0" w:color="auto"/>
        <w:bottom w:val="none" w:sz="0" w:space="0" w:color="auto"/>
        <w:right w:val="none" w:sz="0" w:space="0" w:color="auto"/>
      </w:divBdr>
    </w:div>
    <w:div w:id="1956475599">
      <w:bodyDiv w:val="1"/>
      <w:marLeft w:val="0"/>
      <w:marRight w:val="0"/>
      <w:marTop w:val="0"/>
      <w:marBottom w:val="0"/>
      <w:divBdr>
        <w:top w:val="none" w:sz="0" w:space="0" w:color="auto"/>
        <w:left w:val="none" w:sz="0" w:space="0" w:color="auto"/>
        <w:bottom w:val="none" w:sz="0" w:space="0" w:color="auto"/>
        <w:right w:val="none" w:sz="0" w:space="0" w:color="auto"/>
      </w:divBdr>
    </w:div>
    <w:div w:id="1964731253">
      <w:bodyDiv w:val="1"/>
      <w:marLeft w:val="0"/>
      <w:marRight w:val="0"/>
      <w:marTop w:val="0"/>
      <w:marBottom w:val="0"/>
      <w:divBdr>
        <w:top w:val="none" w:sz="0" w:space="0" w:color="auto"/>
        <w:left w:val="none" w:sz="0" w:space="0" w:color="auto"/>
        <w:bottom w:val="none" w:sz="0" w:space="0" w:color="auto"/>
        <w:right w:val="none" w:sz="0" w:space="0" w:color="auto"/>
      </w:divBdr>
    </w:div>
    <w:div w:id="1965577312">
      <w:bodyDiv w:val="1"/>
      <w:marLeft w:val="0"/>
      <w:marRight w:val="0"/>
      <w:marTop w:val="0"/>
      <w:marBottom w:val="0"/>
      <w:divBdr>
        <w:top w:val="none" w:sz="0" w:space="0" w:color="auto"/>
        <w:left w:val="none" w:sz="0" w:space="0" w:color="auto"/>
        <w:bottom w:val="none" w:sz="0" w:space="0" w:color="auto"/>
        <w:right w:val="none" w:sz="0" w:space="0" w:color="auto"/>
      </w:divBdr>
    </w:div>
    <w:div w:id="1976714461">
      <w:bodyDiv w:val="1"/>
      <w:marLeft w:val="0"/>
      <w:marRight w:val="0"/>
      <w:marTop w:val="0"/>
      <w:marBottom w:val="0"/>
      <w:divBdr>
        <w:top w:val="none" w:sz="0" w:space="0" w:color="auto"/>
        <w:left w:val="none" w:sz="0" w:space="0" w:color="auto"/>
        <w:bottom w:val="none" w:sz="0" w:space="0" w:color="auto"/>
        <w:right w:val="none" w:sz="0" w:space="0" w:color="auto"/>
      </w:divBdr>
    </w:div>
    <w:div w:id="1988851166">
      <w:bodyDiv w:val="1"/>
      <w:marLeft w:val="0"/>
      <w:marRight w:val="0"/>
      <w:marTop w:val="0"/>
      <w:marBottom w:val="0"/>
      <w:divBdr>
        <w:top w:val="none" w:sz="0" w:space="0" w:color="auto"/>
        <w:left w:val="none" w:sz="0" w:space="0" w:color="auto"/>
        <w:bottom w:val="none" w:sz="0" w:space="0" w:color="auto"/>
        <w:right w:val="none" w:sz="0" w:space="0" w:color="auto"/>
      </w:divBdr>
    </w:div>
    <w:div w:id="2008361063">
      <w:bodyDiv w:val="1"/>
      <w:marLeft w:val="0"/>
      <w:marRight w:val="0"/>
      <w:marTop w:val="0"/>
      <w:marBottom w:val="0"/>
      <w:divBdr>
        <w:top w:val="none" w:sz="0" w:space="0" w:color="auto"/>
        <w:left w:val="none" w:sz="0" w:space="0" w:color="auto"/>
        <w:bottom w:val="none" w:sz="0" w:space="0" w:color="auto"/>
        <w:right w:val="none" w:sz="0" w:space="0" w:color="auto"/>
      </w:divBdr>
      <w:divsChild>
        <w:div w:id="1382704575">
          <w:marLeft w:val="0"/>
          <w:marRight w:val="0"/>
          <w:marTop w:val="0"/>
          <w:marBottom w:val="0"/>
          <w:divBdr>
            <w:top w:val="none" w:sz="0" w:space="0" w:color="auto"/>
            <w:left w:val="none" w:sz="0" w:space="0" w:color="auto"/>
            <w:bottom w:val="none" w:sz="0" w:space="0" w:color="auto"/>
            <w:right w:val="none" w:sz="0" w:space="0" w:color="auto"/>
          </w:divBdr>
          <w:divsChild>
            <w:div w:id="1644894368">
              <w:marLeft w:val="0"/>
              <w:marRight w:val="0"/>
              <w:marTop w:val="0"/>
              <w:marBottom w:val="0"/>
              <w:divBdr>
                <w:top w:val="none" w:sz="0" w:space="0" w:color="auto"/>
                <w:left w:val="none" w:sz="0" w:space="0" w:color="auto"/>
                <w:bottom w:val="none" w:sz="0" w:space="0" w:color="auto"/>
                <w:right w:val="none" w:sz="0" w:space="0" w:color="auto"/>
              </w:divBdr>
              <w:divsChild>
                <w:div w:id="381100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6224208">
      <w:bodyDiv w:val="1"/>
      <w:marLeft w:val="0"/>
      <w:marRight w:val="0"/>
      <w:marTop w:val="0"/>
      <w:marBottom w:val="0"/>
      <w:divBdr>
        <w:top w:val="none" w:sz="0" w:space="0" w:color="auto"/>
        <w:left w:val="none" w:sz="0" w:space="0" w:color="auto"/>
        <w:bottom w:val="none" w:sz="0" w:space="0" w:color="auto"/>
        <w:right w:val="none" w:sz="0" w:space="0" w:color="auto"/>
      </w:divBdr>
    </w:div>
    <w:div w:id="2041585441">
      <w:bodyDiv w:val="1"/>
      <w:marLeft w:val="0"/>
      <w:marRight w:val="0"/>
      <w:marTop w:val="0"/>
      <w:marBottom w:val="0"/>
      <w:divBdr>
        <w:top w:val="none" w:sz="0" w:space="0" w:color="auto"/>
        <w:left w:val="none" w:sz="0" w:space="0" w:color="auto"/>
        <w:bottom w:val="none" w:sz="0" w:space="0" w:color="auto"/>
        <w:right w:val="none" w:sz="0" w:space="0" w:color="auto"/>
      </w:divBdr>
    </w:div>
    <w:div w:id="2049212007">
      <w:bodyDiv w:val="1"/>
      <w:marLeft w:val="0"/>
      <w:marRight w:val="0"/>
      <w:marTop w:val="0"/>
      <w:marBottom w:val="0"/>
      <w:divBdr>
        <w:top w:val="none" w:sz="0" w:space="0" w:color="auto"/>
        <w:left w:val="none" w:sz="0" w:space="0" w:color="auto"/>
        <w:bottom w:val="none" w:sz="0" w:space="0" w:color="auto"/>
        <w:right w:val="none" w:sz="0" w:space="0" w:color="auto"/>
      </w:divBdr>
    </w:div>
    <w:div w:id="2068062800">
      <w:bodyDiv w:val="1"/>
      <w:marLeft w:val="0"/>
      <w:marRight w:val="0"/>
      <w:marTop w:val="0"/>
      <w:marBottom w:val="0"/>
      <w:divBdr>
        <w:top w:val="none" w:sz="0" w:space="0" w:color="auto"/>
        <w:left w:val="none" w:sz="0" w:space="0" w:color="auto"/>
        <w:bottom w:val="none" w:sz="0" w:space="0" w:color="auto"/>
        <w:right w:val="none" w:sz="0" w:space="0" w:color="auto"/>
      </w:divBdr>
    </w:div>
    <w:div w:id="2068987715">
      <w:bodyDiv w:val="1"/>
      <w:marLeft w:val="0"/>
      <w:marRight w:val="0"/>
      <w:marTop w:val="0"/>
      <w:marBottom w:val="0"/>
      <w:divBdr>
        <w:top w:val="none" w:sz="0" w:space="0" w:color="auto"/>
        <w:left w:val="none" w:sz="0" w:space="0" w:color="auto"/>
        <w:bottom w:val="none" w:sz="0" w:space="0" w:color="auto"/>
        <w:right w:val="none" w:sz="0" w:space="0" w:color="auto"/>
      </w:divBdr>
    </w:div>
    <w:div w:id="2086753927">
      <w:bodyDiv w:val="1"/>
      <w:marLeft w:val="0"/>
      <w:marRight w:val="0"/>
      <w:marTop w:val="0"/>
      <w:marBottom w:val="0"/>
      <w:divBdr>
        <w:top w:val="none" w:sz="0" w:space="0" w:color="auto"/>
        <w:left w:val="none" w:sz="0" w:space="0" w:color="auto"/>
        <w:bottom w:val="none" w:sz="0" w:space="0" w:color="auto"/>
        <w:right w:val="none" w:sz="0" w:space="0" w:color="auto"/>
      </w:divBdr>
    </w:div>
    <w:div w:id="2106226099">
      <w:bodyDiv w:val="1"/>
      <w:marLeft w:val="0"/>
      <w:marRight w:val="0"/>
      <w:marTop w:val="0"/>
      <w:marBottom w:val="0"/>
      <w:divBdr>
        <w:top w:val="none" w:sz="0" w:space="0" w:color="auto"/>
        <w:left w:val="none" w:sz="0" w:space="0" w:color="auto"/>
        <w:bottom w:val="none" w:sz="0" w:space="0" w:color="auto"/>
        <w:right w:val="none" w:sz="0" w:space="0" w:color="auto"/>
      </w:divBdr>
    </w:div>
    <w:div w:id="2106801339">
      <w:bodyDiv w:val="1"/>
      <w:marLeft w:val="0"/>
      <w:marRight w:val="0"/>
      <w:marTop w:val="0"/>
      <w:marBottom w:val="0"/>
      <w:divBdr>
        <w:top w:val="none" w:sz="0" w:space="0" w:color="auto"/>
        <w:left w:val="none" w:sz="0" w:space="0" w:color="auto"/>
        <w:bottom w:val="none" w:sz="0" w:space="0" w:color="auto"/>
        <w:right w:val="none" w:sz="0" w:space="0" w:color="auto"/>
      </w:divBdr>
    </w:div>
    <w:div w:id="2108690933">
      <w:bodyDiv w:val="1"/>
      <w:marLeft w:val="0"/>
      <w:marRight w:val="0"/>
      <w:marTop w:val="0"/>
      <w:marBottom w:val="0"/>
      <w:divBdr>
        <w:top w:val="none" w:sz="0" w:space="0" w:color="auto"/>
        <w:left w:val="none" w:sz="0" w:space="0" w:color="auto"/>
        <w:bottom w:val="none" w:sz="0" w:space="0" w:color="auto"/>
        <w:right w:val="none" w:sz="0" w:space="0" w:color="auto"/>
      </w:divBdr>
    </w:div>
    <w:div w:id="2128619942">
      <w:bodyDiv w:val="1"/>
      <w:marLeft w:val="0"/>
      <w:marRight w:val="0"/>
      <w:marTop w:val="0"/>
      <w:marBottom w:val="0"/>
      <w:divBdr>
        <w:top w:val="none" w:sz="0" w:space="0" w:color="auto"/>
        <w:left w:val="none" w:sz="0" w:space="0" w:color="auto"/>
        <w:bottom w:val="none" w:sz="0" w:space="0" w:color="auto"/>
        <w:right w:val="none" w:sz="0" w:space="0" w:color="auto"/>
      </w:divBdr>
    </w:div>
    <w:div w:id="2133984751">
      <w:bodyDiv w:val="1"/>
      <w:marLeft w:val="0"/>
      <w:marRight w:val="0"/>
      <w:marTop w:val="0"/>
      <w:marBottom w:val="0"/>
      <w:divBdr>
        <w:top w:val="none" w:sz="0" w:space="0" w:color="auto"/>
        <w:left w:val="none" w:sz="0" w:space="0" w:color="auto"/>
        <w:bottom w:val="none" w:sz="0" w:space="0" w:color="auto"/>
        <w:right w:val="none" w:sz="0" w:space="0" w:color="auto"/>
      </w:divBdr>
    </w:div>
    <w:div w:id="2140416846">
      <w:bodyDiv w:val="1"/>
      <w:marLeft w:val="0"/>
      <w:marRight w:val="0"/>
      <w:marTop w:val="0"/>
      <w:marBottom w:val="0"/>
      <w:divBdr>
        <w:top w:val="none" w:sz="0" w:space="0" w:color="auto"/>
        <w:left w:val="none" w:sz="0" w:space="0" w:color="auto"/>
        <w:bottom w:val="none" w:sz="0" w:space="0" w:color="auto"/>
        <w:right w:val="none" w:sz="0" w:space="0" w:color="auto"/>
      </w:divBdr>
      <w:divsChild>
        <w:div w:id="46534026">
          <w:marLeft w:val="0"/>
          <w:marRight w:val="0"/>
          <w:marTop w:val="0"/>
          <w:marBottom w:val="0"/>
          <w:divBdr>
            <w:top w:val="none" w:sz="0" w:space="0" w:color="auto"/>
            <w:left w:val="none" w:sz="0" w:space="0" w:color="auto"/>
            <w:bottom w:val="none" w:sz="0" w:space="0" w:color="auto"/>
            <w:right w:val="none" w:sz="0" w:space="0" w:color="auto"/>
          </w:divBdr>
          <w:divsChild>
            <w:div w:id="1851095128">
              <w:marLeft w:val="0"/>
              <w:marRight w:val="0"/>
              <w:marTop w:val="0"/>
              <w:marBottom w:val="0"/>
              <w:divBdr>
                <w:top w:val="none" w:sz="0" w:space="0" w:color="auto"/>
                <w:left w:val="none" w:sz="0" w:space="0" w:color="auto"/>
                <w:bottom w:val="none" w:sz="0" w:space="0" w:color="auto"/>
                <w:right w:val="none" w:sz="0" w:space="0" w:color="auto"/>
              </w:divBdr>
              <w:divsChild>
                <w:div w:id="148616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2.wdp"/><Relationship Id="rId117" Type="http://schemas.openxmlformats.org/officeDocument/2006/relationships/hyperlink" Target="https://soil-db.ru/soilatlas/razdel-3-pochvy-rossiyskoy-federacii/chernozemy-obyknovennye" TargetMode="External"/><Relationship Id="rId21" Type="http://schemas.openxmlformats.org/officeDocument/2006/relationships/image" Target="media/image12.jpeg"/><Relationship Id="rId42" Type="http://schemas.openxmlformats.org/officeDocument/2006/relationships/image" Target="media/image29.png"/><Relationship Id="rId47" Type="http://schemas.openxmlformats.org/officeDocument/2006/relationships/image" Target="media/image34.jpeg"/><Relationship Id="rId63" Type="http://schemas.microsoft.com/office/2007/relationships/hdphoto" Target="media/hdphoto7.wdp"/><Relationship Id="rId68" Type="http://schemas.openxmlformats.org/officeDocument/2006/relationships/image" Target="media/image50.jpeg"/><Relationship Id="rId84" Type="http://schemas.microsoft.com/office/2007/relationships/hdphoto" Target="media/hdphoto15.wdp"/><Relationship Id="rId89" Type="http://schemas.openxmlformats.org/officeDocument/2006/relationships/image" Target="media/image63.png"/><Relationship Id="rId112" Type="http://schemas.microsoft.com/office/2007/relationships/hdphoto" Target="media/hdphoto22.wdp"/><Relationship Id="rId133" Type="http://schemas.openxmlformats.org/officeDocument/2006/relationships/image" Target="media/image77.jpeg"/><Relationship Id="rId138" Type="http://schemas.openxmlformats.org/officeDocument/2006/relationships/image" Target="media/image82.png"/><Relationship Id="rId154" Type="http://schemas.openxmlformats.org/officeDocument/2006/relationships/image" Target="media/image96.jpeg"/><Relationship Id="rId16" Type="http://schemas.openxmlformats.org/officeDocument/2006/relationships/image" Target="media/image8.png"/><Relationship Id="rId107" Type="http://schemas.microsoft.com/office/2007/relationships/diagramDrawing" Target="diagrams/drawing1.xml"/><Relationship Id="rId11" Type="http://schemas.openxmlformats.org/officeDocument/2006/relationships/image" Target="media/image4.png"/><Relationship Id="rId32" Type="http://schemas.openxmlformats.org/officeDocument/2006/relationships/image" Target="media/image20.wmf"/><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png"/><Relationship Id="rId74" Type="http://schemas.microsoft.com/office/2007/relationships/hdphoto" Target="media/hdphoto11.wdp"/><Relationship Id="rId79" Type="http://schemas.openxmlformats.org/officeDocument/2006/relationships/image" Target="media/image58.png"/><Relationship Id="rId102" Type="http://schemas.openxmlformats.org/officeDocument/2006/relationships/image" Target="media/image72.jpeg"/><Relationship Id="rId123" Type="http://schemas.openxmlformats.org/officeDocument/2006/relationships/hyperlink" Target="https://repo.kspi.kz/bitstream/handle/123456789/5160/kspu-3-2021_62-67.pdf?sequence=1&amp;isAllowed=y" TargetMode="External"/><Relationship Id="rId128" Type="http://schemas.openxmlformats.org/officeDocument/2006/relationships/hyperlink" Target="https://ru.wikipedia.org/wiki/%D0%9A%D0%BE%D0%B7%D0%BB%D0%BE%D0%B2%D1%81%D0%BA%D0%B8%D0%B9,_%D0%95%D0%B2%D0%B3%D0%B5%D0%BD%D0%B8%D0%B9_%D0%90%D0%BB%D0%B5%D0%BA%D1%81%D0%B0%D0%BD%D0%B4%D1%80%D0%BE%D0%B2%D0%B8%D1%87" TargetMode="External"/><Relationship Id="rId144" Type="http://schemas.openxmlformats.org/officeDocument/2006/relationships/image" Target="media/image87.jpeg"/><Relationship Id="rId149" Type="http://schemas.microsoft.com/office/2007/relationships/hdphoto" Target="media/hdphoto24.wdp"/><Relationship Id="rId5" Type="http://schemas.openxmlformats.org/officeDocument/2006/relationships/webSettings" Target="webSettings.xml"/><Relationship Id="rId90" Type="http://schemas.microsoft.com/office/2007/relationships/hdphoto" Target="media/hdphoto18.wdp"/><Relationship Id="rId95" Type="http://schemas.microsoft.com/office/2007/relationships/hdphoto" Target="media/hdphoto19.wdp"/><Relationship Id="rId22" Type="http://schemas.openxmlformats.org/officeDocument/2006/relationships/image" Target="media/image13.jpeg"/><Relationship Id="rId27" Type="http://schemas.openxmlformats.org/officeDocument/2006/relationships/image" Target="media/image17.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48.png"/><Relationship Id="rId69" Type="http://schemas.openxmlformats.org/officeDocument/2006/relationships/image" Target="media/image51.jpeg"/><Relationship Id="rId113" Type="http://schemas.openxmlformats.org/officeDocument/2006/relationships/hyperlink" Target="https://doi.org/10.3390/min11060594" TargetMode="External"/><Relationship Id="rId118" Type="http://schemas.openxmlformats.org/officeDocument/2006/relationships/hyperlink" Target="https://soil-db.ru/soilatlas/razdel-3-pochvy-rossiyskoy-federacii/lugovo-chernozemnye-pochvy-lugovo-chernozemnye-soloncevatye-i-solonchakovatye-pochvy" TargetMode="External"/><Relationship Id="rId134" Type="http://schemas.openxmlformats.org/officeDocument/2006/relationships/image" Target="media/image78.jpeg"/><Relationship Id="rId139" Type="http://schemas.microsoft.com/office/2007/relationships/hdphoto" Target="media/hdphoto23.wdp"/><Relationship Id="rId80" Type="http://schemas.microsoft.com/office/2007/relationships/hdphoto" Target="media/hdphoto13.wdp"/><Relationship Id="rId85" Type="http://schemas.openxmlformats.org/officeDocument/2006/relationships/image" Target="media/image61.png"/><Relationship Id="rId150" Type="http://schemas.openxmlformats.org/officeDocument/2006/relationships/image" Target="media/image92.png"/><Relationship Id="rId155" Type="http://schemas.openxmlformats.org/officeDocument/2006/relationships/image" Target="media/image97.jpeg"/><Relationship Id="rId12" Type="http://schemas.openxmlformats.org/officeDocument/2006/relationships/image" Target="media/image5.png"/><Relationship Id="rId17" Type="http://schemas.openxmlformats.org/officeDocument/2006/relationships/image" Target="media/image9.jpeg"/><Relationship Id="rId33" Type="http://schemas.openxmlformats.org/officeDocument/2006/relationships/oleObject" Target="embeddings/oleObject1.bin"/><Relationship Id="rId38" Type="http://schemas.openxmlformats.org/officeDocument/2006/relationships/image" Target="media/image25.jpeg"/><Relationship Id="rId59" Type="http://schemas.microsoft.com/office/2007/relationships/hdphoto" Target="media/hdphoto5.wdp"/><Relationship Id="rId103" Type="http://schemas.openxmlformats.org/officeDocument/2006/relationships/diagramData" Target="diagrams/data1.xml"/><Relationship Id="rId108" Type="http://schemas.openxmlformats.org/officeDocument/2006/relationships/image" Target="media/image73.jpeg"/><Relationship Id="rId124" Type="http://schemas.openxmlformats.org/officeDocument/2006/relationships/hyperlink" Target="http://iw.org.pl/wp-content/uploads/2018/10/Atrakcyjno%C5%9B%C4%87-inwestycyjna-obwodu-kostanajskiego.pdf" TargetMode="External"/><Relationship Id="rId129" Type="http://schemas.openxmlformats.org/officeDocument/2006/relationships/hyperlink" Target="https://ru.wikipedia.org/wiki/%D0%93%D0%BE%D1%80%D0%BD%D0%B0%D1%8F_%D1%8D%D0%BD%D1%86%D0%B8%D0%BA%D0%BB%D0%BE%D0%BF%D0%B5%D0%B4%D0%B8%D1%8F" TargetMode="External"/><Relationship Id="rId20" Type="http://schemas.openxmlformats.org/officeDocument/2006/relationships/image" Target="media/image11.jpeg"/><Relationship Id="rId41" Type="http://schemas.openxmlformats.org/officeDocument/2006/relationships/image" Target="media/image28.png"/><Relationship Id="rId54" Type="http://schemas.openxmlformats.org/officeDocument/2006/relationships/image" Target="media/image41.jpeg"/><Relationship Id="rId62" Type="http://schemas.openxmlformats.org/officeDocument/2006/relationships/image" Target="media/image47.png"/><Relationship Id="rId70" Type="http://schemas.openxmlformats.org/officeDocument/2006/relationships/image" Target="media/image52.png"/><Relationship Id="rId75" Type="http://schemas.openxmlformats.org/officeDocument/2006/relationships/image" Target="media/image55.jpeg"/><Relationship Id="rId83" Type="http://schemas.openxmlformats.org/officeDocument/2006/relationships/image" Target="media/image60.png"/><Relationship Id="rId88" Type="http://schemas.microsoft.com/office/2007/relationships/hdphoto" Target="media/hdphoto17.wdp"/><Relationship Id="rId91" Type="http://schemas.openxmlformats.org/officeDocument/2006/relationships/image" Target="media/image64.jpeg"/><Relationship Id="rId96" Type="http://schemas.openxmlformats.org/officeDocument/2006/relationships/image" Target="media/image68.png"/><Relationship Id="rId111" Type="http://schemas.openxmlformats.org/officeDocument/2006/relationships/image" Target="media/image75.png"/><Relationship Id="rId132" Type="http://schemas.openxmlformats.org/officeDocument/2006/relationships/image" Target="media/image76.jpeg"/><Relationship Id="rId140" Type="http://schemas.openxmlformats.org/officeDocument/2006/relationships/image" Target="media/image83.jpeg"/><Relationship Id="rId145" Type="http://schemas.openxmlformats.org/officeDocument/2006/relationships/image" Target="media/image88.png"/><Relationship Id="rId153" Type="http://schemas.openxmlformats.org/officeDocument/2006/relationships/image" Target="media/image9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jpeg"/><Relationship Id="rId28" Type="http://schemas.microsoft.com/office/2007/relationships/hdphoto" Target="media/hdphoto3.wdp"/><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4.jpeg"/><Relationship Id="rId106" Type="http://schemas.openxmlformats.org/officeDocument/2006/relationships/diagramColors" Target="diagrams/colors1.xml"/><Relationship Id="rId114" Type="http://schemas.openxmlformats.org/officeDocument/2006/relationships/hyperlink" Target="https://nic-peb.kspi.kz/ru/14-plitki/84-prirodnye-osobennosti-kostanajskoj-oblasti.html" TargetMode="External"/><Relationship Id="rId119" Type="http://schemas.openxmlformats.org/officeDocument/2006/relationships/hyperlink" Target="https://ecosystema.ru/08nature/soil/102.htm" TargetMode="External"/><Relationship Id="rId127" Type="http://schemas.openxmlformats.org/officeDocument/2006/relationships/hyperlink" Target="http://geo.web.ru/db/msg.html?mid=1182463" TargetMode="External"/><Relationship Id="rId10" Type="http://schemas.openxmlformats.org/officeDocument/2006/relationships/image" Target="media/image3.png"/><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6.png"/><Relationship Id="rId65" Type="http://schemas.microsoft.com/office/2007/relationships/hdphoto" Target="media/hdphoto8.wdp"/><Relationship Id="rId73" Type="http://schemas.openxmlformats.org/officeDocument/2006/relationships/image" Target="media/image54.png"/><Relationship Id="rId78" Type="http://schemas.openxmlformats.org/officeDocument/2006/relationships/image" Target="media/image57.jpeg"/><Relationship Id="rId81" Type="http://schemas.openxmlformats.org/officeDocument/2006/relationships/image" Target="media/image59.png"/><Relationship Id="rId86" Type="http://schemas.microsoft.com/office/2007/relationships/hdphoto" Target="media/hdphoto16.wdp"/><Relationship Id="rId94" Type="http://schemas.openxmlformats.org/officeDocument/2006/relationships/image" Target="media/image67.png"/><Relationship Id="rId99" Type="http://schemas.openxmlformats.org/officeDocument/2006/relationships/image" Target="media/image69.jpeg"/><Relationship Id="rId101" Type="http://schemas.openxmlformats.org/officeDocument/2006/relationships/image" Target="media/image71.jpeg"/><Relationship Id="rId122" Type="http://schemas.openxmlformats.org/officeDocument/2006/relationships/hyperlink" Target="https://naurzum.kz/priroda-zapovednika/flora" TargetMode="External"/><Relationship Id="rId130" Type="http://schemas.openxmlformats.org/officeDocument/2006/relationships/hyperlink" Target="https://www.thelancet.com/journals/lancet/article/PIIS0140-6736(15)60931-X/abstract" TargetMode="External"/><Relationship Id="rId135" Type="http://schemas.openxmlformats.org/officeDocument/2006/relationships/image" Target="media/image79.jpeg"/><Relationship Id="rId143" Type="http://schemas.openxmlformats.org/officeDocument/2006/relationships/image" Target="media/image86.jpeg"/><Relationship Id="rId148" Type="http://schemas.openxmlformats.org/officeDocument/2006/relationships/image" Target="media/image91.png"/><Relationship Id="rId151" Type="http://schemas.openxmlformats.org/officeDocument/2006/relationships/image" Target="media/image93.png"/><Relationship Id="rId156" Type="http://schemas.openxmlformats.org/officeDocument/2006/relationships/image" Target="media/image98.jpeg"/><Relationship Id="rId4" Type="http://schemas.openxmlformats.org/officeDocument/2006/relationships/settings" Target="settings.xml"/><Relationship Id="rId9" Type="http://schemas.openxmlformats.org/officeDocument/2006/relationships/image" Target="media/image2.png"/><Relationship Id="rId13" Type="http://schemas.microsoft.com/office/2007/relationships/hdphoto" Target="media/hdphoto1.wdp"/><Relationship Id="rId18" Type="http://schemas.openxmlformats.org/officeDocument/2006/relationships/image" Target="media/image9.png"/><Relationship Id="rId39" Type="http://schemas.openxmlformats.org/officeDocument/2006/relationships/image" Target="media/image26.jpeg"/><Relationship Id="rId109" Type="http://schemas.openxmlformats.org/officeDocument/2006/relationships/image" Target="media/image74.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56.png"/><Relationship Id="rId97" Type="http://schemas.microsoft.com/office/2007/relationships/hdphoto" Target="media/hdphoto20.wdp"/><Relationship Id="rId104" Type="http://schemas.openxmlformats.org/officeDocument/2006/relationships/diagramLayout" Target="diagrams/layout1.xml"/><Relationship Id="rId120" Type="http://schemas.openxmlformats.org/officeDocument/2006/relationships/hyperlink" Target="https://doi.org/10.1016/j.jaridenv.2005.03.013" TargetMode="External"/><Relationship Id="rId125" Type="http://schemas.openxmlformats.org/officeDocument/2006/relationships/hyperlink" Target="https://webmineral.ru/deposits/item.php?id=859" TargetMode="External"/><Relationship Id="rId141" Type="http://schemas.openxmlformats.org/officeDocument/2006/relationships/image" Target="media/image84.jpeg"/><Relationship Id="rId146" Type="http://schemas.openxmlformats.org/officeDocument/2006/relationships/image" Target="media/image89.png"/><Relationship Id="rId7" Type="http://schemas.openxmlformats.org/officeDocument/2006/relationships/endnotes" Target="endnotes.xml"/><Relationship Id="rId71" Type="http://schemas.microsoft.com/office/2007/relationships/hdphoto" Target="media/hdphoto10.wdp"/><Relationship Id="rId92" Type="http://schemas.openxmlformats.org/officeDocument/2006/relationships/image" Target="media/image65.jpe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5.png"/><Relationship Id="rId40" Type="http://schemas.openxmlformats.org/officeDocument/2006/relationships/image" Target="media/image27.png"/><Relationship Id="rId45" Type="http://schemas.openxmlformats.org/officeDocument/2006/relationships/image" Target="media/image32.jpeg"/><Relationship Id="rId66" Type="http://schemas.openxmlformats.org/officeDocument/2006/relationships/image" Target="media/image49.png"/><Relationship Id="rId87" Type="http://schemas.openxmlformats.org/officeDocument/2006/relationships/image" Target="media/image62.png"/><Relationship Id="rId110" Type="http://schemas.microsoft.com/office/2007/relationships/hdphoto" Target="media/hdphoto21.wdp"/><Relationship Id="rId115" Type="http://schemas.openxmlformats.org/officeDocument/2006/relationships/hyperlink" Target="https://www.kazhydromet.kz/ru/klimat/klimat-kazahstana-po-oblastyam" TargetMode="External"/><Relationship Id="rId131" Type="http://schemas.openxmlformats.org/officeDocument/2006/relationships/footer" Target="footer1.xml"/><Relationship Id="rId136" Type="http://schemas.openxmlformats.org/officeDocument/2006/relationships/image" Target="media/image80.jpeg"/><Relationship Id="rId157" Type="http://schemas.openxmlformats.org/officeDocument/2006/relationships/fontTable" Target="fontTable.xml"/><Relationship Id="rId61" Type="http://schemas.microsoft.com/office/2007/relationships/hdphoto" Target="media/hdphoto6.wdp"/><Relationship Id="rId82" Type="http://schemas.microsoft.com/office/2007/relationships/hdphoto" Target="media/hdphoto14.wdp"/><Relationship Id="rId152" Type="http://schemas.openxmlformats.org/officeDocument/2006/relationships/image" Target="media/image94.png"/><Relationship Id="rId19" Type="http://schemas.openxmlformats.org/officeDocument/2006/relationships/image" Target="media/image10.jpeg"/><Relationship Id="rId14" Type="http://schemas.openxmlformats.org/officeDocument/2006/relationships/image" Target="media/image6.png"/><Relationship Id="rId30" Type="http://schemas.microsoft.com/office/2007/relationships/hdphoto" Target="media/hdphoto4.wdp"/><Relationship Id="rId35" Type="http://schemas.openxmlformats.org/officeDocument/2006/relationships/image" Target="media/image22.png"/><Relationship Id="rId56" Type="http://schemas.openxmlformats.org/officeDocument/2006/relationships/image" Target="media/image43.jpeg"/><Relationship Id="rId77" Type="http://schemas.microsoft.com/office/2007/relationships/hdphoto" Target="media/hdphoto12.wdp"/><Relationship Id="rId100" Type="http://schemas.openxmlformats.org/officeDocument/2006/relationships/image" Target="media/image70.jpeg"/><Relationship Id="rId105" Type="http://schemas.openxmlformats.org/officeDocument/2006/relationships/diagramQuickStyle" Target="diagrams/quickStyle1.xml"/><Relationship Id="rId126" Type="http://schemas.openxmlformats.org/officeDocument/2006/relationships/hyperlink" Target="http://www.mining-enc.ru/k/kacharskij-gorno-obogatitelnyj-kombinat" TargetMode="External"/><Relationship Id="rId147" Type="http://schemas.openxmlformats.org/officeDocument/2006/relationships/image" Target="media/image90.png"/><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3.jpeg"/><Relationship Id="rId93" Type="http://schemas.openxmlformats.org/officeDocument/2006/relationships/image" Target="media/image66.jpeg"/><Relationship Id="rId98" Type="http://schemas.openxmlformats.org/officeDocument/2006/relationships/chart" Target="charts/chart1.xml"/><Relationship Id="rId121" Type="http://schemas.openxmlformats.org/officeDocument/2006/relationships/hyperlink" Target="https://doi.org/10.1007/s10021-008-9172-x" TargetMode="External"/><Relationship Id="rId142" Type="http://schemas.openxmlformats.org/officeDocument/2006/relationships/image" Target="media/image85.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3.jpeg"/><Relationship Id="rId67" Type="http://schemas.microsoft.com/office/2007/relationships/hdphoto" Target="media/hdphoto9.wdp"/><Relationship Id="rId116" Type="http://schemas.openxmlformats.org/officeDocument/2006/relationships/hyperlink" Target="https://doi.org/10.1016/j.catena.2019.02.011" TargetMode="External"/><Relationship Id="rId137" Type="http://schemas.openxmlformats.org/officeDocument/2006/relationships/image" Target="media/image81.jpeg"/><Relationship Id="rId158"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Лист1!$B$1</c:f>
              <c:strCache>
                <c:ptCount val="1"/>
                <c:pt idx="0">
                  <c:v>К</c:v>
                </c:pt>
              </c:strCache>
            </c:strRef>
          </c:tx>
          <c:spPr>
            <a:solidFill>
              <a:schemeClr val="accent1"/>
            </a:solidFill>
            <a:ln>
              <a:noFill/>
            </a:ln>
            <a:effectLst/>
          </c:spPr>
          <c:invertIfNegative val="0"/>
          <c:cat>
            <c:strRef>
              <c:f>Лист1!$A$2:$A$7</c:f>
              <c:strCache>
                <c:ptCount val="6"/>
                <c:pt idx="0">
                  <c:v>Лг</c:v>
                </c:pt>
                <c:pt idx="1">
                  <c:v>Лс</c:v>
                </c:pt>
                <c:pt idx="2">
                  <c:v>Ст</c:v>
                </c:pt>
                <c:pt idx="3">
                  <c:v>ПВ</c:v>
                </c:pt>
                <c:pt idx="4">
                  <c:v>Ср</c:v>
                </c:pt>
                <c:pt idx="5">
                  <c:v>В</c:v>
                </c:pt>
              </c:strCache>
            </c:strRef>
          </c:cat>
          <c:val>
            <c:numRef>
              <c:f>Лист1!$B$2:$B$7</c:f>
              <c:numCache>
                <c:formatCode>General</c:formatCode>
                <c:ptCount val="6"/>
                <c:pt idx="0">
                  <c:v>9</c:v>
                </c:pt>
                <c:pt idx="1">
                  <c:v>2</c:v>
                </c:pt>
                <c:pt idx="2">
                  <c:v>4</c:v>
                </c:pt>
                <c:pt idx="3">
                  <c:v>4</c:v>
                </c:pt>
                <c:pt idx="4">
                  <c:v>15</c:v>
                </c:pt>
                <c:pt idx="5">
                  <c:v>1</c:v>
                </c:pt>
              </c:numCache>
            </c:numRef>
          </c:val>
          <c:extLst>
            <c:ext xmlns:c16="http://schemas.microsoft.com/office/drawing/2014/chart" uri="{C3380CC4-5D6E-409C-BE32-E72D297353CC}">
              <c16:uniqueId val="{00000000-11AB-470C-8088-E6BCDDAE2451}"/>
            </c:ext>
          </c:extLst>
        </c:ser>
        <c:ser>
          <c:idx val="1"/>
          <c:order val="1"/>
          <c:tx>
            <c:strRef>
              <c:f>Лист1!$C$1</c:f>
              <c:strCache>
                <c:ptCount val="1"/>
                <c:pt idx="0">
                  <c:v>Г</c:v>
                </c:pt>
              </c:strCache>
            </c:strRef>
          </c:tx>
          <c:spPr>
            <a:solidFill>
              <a:schemeClr val="accent2"/>
            </a:solidFill>
            <a:ln>
              <a:noFill/>
            </a:ln>
            <a:effectLst/>
          </c:spPr>
          <c:invertIfNegative val="0"/>
          <c:cat>
            <c:strRef>
              <c:f>Лист1!$A$2:$A$7</c:f>
              <c:strCache>
                <c:ptCount val="6"/>
                <c:pt idx="0">
                  <c:v>Лг</c:v>
                </c:pt>
                <c:pt idx="1">
                  <c:v>Лс</c:v>
                </c:pt>
                <c:pt idx="2">
                  <c:v>Ст</c:v>
                </c:pt>
                <c:pt idx="3">
                  <c:v>ПВ</c:v>
                </c:pt>
                <c:pt idx="4">
                  <c:v>Ср</c:v>
                </c:pt>
                <c:pt idx="5">
                  <c:v>В</c:v>
                </c:pt>
              </c:strCache>
            </c:strRef>
          </c:cat>
          <c:val>
            <c:numRef>
              <c:f>Лист1!$C$2:$C$7</c:f>
              <c:numCache>
                <c:formatCode>General</c:formatCode>
                <c:ptCount val="6"/>
                <c:pt idx="0">
                  <c:v>20</c:v>
                </c:pt>
                <c:pt idx="1">
                  <c:v>3</c:v>
                </c:pt>
                <c:pt idx="2">
                  <c:v>3</c:v>
                </c:pt>
                <c:pt idx="3">
                  <c:v>1</c:v>
                </c:pt>
                <c:pt idx="4">
                  <c:v>11</c:v>
                </c:pt>
                <c:pt idx="5">
                  <c:v>0</c:v>
                </c:pt>
              </c:numCache>
            </c:numRef>
          </c:val>
          <c:extLst>
            <c:ext xmlns:c16="http://schemas.microsoft.com/office/drawing/2014/chart" uri="{C3380CC4-5D6E-409C-BE32-E72D297353CC}">
              <c16:uniqueId val="{00000001-11AB-470C-8088-E6BCDDAE2451}"/>
            </c:ext>
          </c:extLst>
        </c:ser>
        <c:ser>
          <c:idx val="2"/>
          <c:order val="2"/>
          <c:tx>
            <c:strRef>
              <c:f>Лист1!$D$1</c:f>
              <c:strCache>
                <c:ptCount val="1"/>
                <c:pt idx="0">
                  <c:v>ЕА1</c:v>
                </c:pt>
              </c:strCache>
            </c:strRef>
          </c:tx>
          <c:spPr>
            <a:solidFill>
              <a:schemeClr val="accent3"/>
            </a:solidFill>
            <a:ln>
              <a:noFill/>
            </a:ln>
            <a:effectLst/>
          </c:spPr>
          <c:invertIfNegative val="0"/>
          <c:cat>
            <c:strRef>
              <c:f>Лист1!$A$2:$A$7</c:f>
              <c:strCache>
                <c:ptCount val="6"/>
                <c:pt idx="0">
                  <c:v>Лг</c:v>
                </c:pt>
                <c:pt idx="1">
                  <c:v>Лс</c:v>
                </c:pt>
                <c:pt idx="2">
                  <c:v>Ст</c:v>
                </c:pt>
                <c:pt idx="3">
                  <c:v>ПВ</c:v>
                </c:pt>
                <c:pt idx="4">
                  <c:v>Ср</c:v>
                </c:pt>
                <c:pt idx="5">
                  <c:v>В</c:v>
                </c:pt>
              </c:strCache>
            </c:strRef>
          </c:cat>
          <c:val>
            <c:numRef>
              <c:f>Лист1!$D$2:$D$7</c:f>
              <c:numCache>
                <c:formatCode>General</c:formatCode>
                <c:ptCount val="6"/>
                <c:pt idx="0">
                  <c:v>33</c:v>
                </c:pt>
                <c:pt idx="1">
                  <c:v>7</c:v>
                </c:pt>
                <c:pt idx="2">
                  <c:v>10</c:v>
                </c:pt>
                <c:pt idx="3">
                  <c:v>1</c:v>
                </c:pt>
                <c:pt idx="4">
                  <c:v>8</c:v>
                </c:pt>
                <c:pt idx="5">
                  <c:v>0</c:v>
                </c:pt>
              </c:numCache>
            </c:numRef>
          </c:val>
          <c:extLst>
            <c:ext xmlns:c16="http://schemas.microsoft.com/office/drawing/2014/chart" uri="{C3380CC4-5D6E-409C-BE32-E72D297353CC}">
              <c16:uniqueId val="{00000002-11AB-470C-8088-E6BCDDAE2451}"/>
            </c:ext>
          </c:extLst>
        </c:ser>
        <c:ser>
          <c:idx val="3"/>
          <c:order val="3"/>
          <c:tx>
            <c:strRef>
              <c:f>Лист1!$E$1</c:f>
              <c:strCache>
                <c:ptCount val="1"/>
                <c:pt idx="0">
                  <c:v>ЕА2</c:v>
                </c:pt>
              </c:strCache>
            </c:strRef>
          </c:tx>
          <c:spPr>
            <a:solidFill>
              <a:schemeClr val="accent4"/>
            </a:solidFill>
            <a:ln>
              <a:noFill/>
            </a:ln>
            <a:effectLst/>
          </c:spPr>
          <c:invertIfNegative val="0"/>
          <c:cat>
            <c:strRef>
              <c:f>Лист1!$A$2:$A$7</c:f>
              <c:strCache>
                <c:ptCount val="6"/>
                <c:pt idx="0">
                  <c:v>Лг</c:v>
                </c:pt>
                <c:pt idx="1">
                  <c:v>Лс</c:v>
                </c:pt>
                <c:pt idx="2">
                  <c:v>Ст</c:v>
                </c:pt>
                <c:pt idx="3">
                  <c:v>ПВ</c:v>
                </c:pt>
                <c:pt idx="4">
                  <c:v>Ср</c:v>
                </c:pt>
                <c:pt idx="5">
                  <c:v>В</c:v>
                </c:pt>
              </c:strCache>
            </c:strRef>
          </c:cat>
          <c:val>
            <c:numRef>
              <c:f>Лист1!$E$2:$E$7</c:f>
              <c:numCache>
                <c:formatCode>General</c:formatCode>
                <c:ptCount val="6"/>
                <c:pt idx="0">
                  <c:v>8</c:v>
                </c:pt>
                <c:pt idx="1">
                  <c:v>0</c:v>
                </c:pt>
                <c:pt idx="2">
                  <c:v>11</c:v>
                </c:pt>
                <c:pt idx="3">
                  <c:v>0</c:v>
                </c:pt>
                <c:pt idx="4">
                  <c:v>2</c:v>
                </c:pt>
                <c:pt idx="5">
                  <c:v>0</c:v>
                </c:pt>
              </c:numCache>
            </c:numRef>
          </c:val>
          <c:extLst>
            <c:ext xmlns:c16="http://schemas.microsoft.com/office/drawing/2014/chart" uri="{C3380CC4-5D6E-409C-BE32-E72D297353CC}">
              <c16:uniqueId val="{00000003-11AB-470C-8088-E6BCDDAE2451}"/>
            </c:ext>
          </c:extLst>
        </c:ser>
        <c:ser>
          <c:idx val="4"/>
          <c:order val="4"/>
          <c:tx>
            <c:strRef>
              <c:f>Лист1!$F$1</c:f>
              <c:strCache>
                <c:ptCount val="1"/>
                <c:pt idx="0">
                  <c:v>ЕА3</c:v>
                </c:pt>
              </c:strCache>
            </c:strRef>
          </c:tx>
          <c:spPr>
            <a:solidFill>
              <a:schemeClr val="accent5"/>
            </a:solidFill>
            <a:ln>
              <a:noFill/>
            </a:ln>
            <a:effectLst/>
          </c:spPr>
          <c:invertIfNegative val="0"/>
          <c:cat>
            <c:strRef>
              <c:f>Лист1!$A$2:$A$7</c:f>
              <c:strCache>
                <c:ptCount val="6"/>
                <c:pt idx="0">
                  <c:v>Лг</c:v>
                </c:pt>
                <c:pt idx="1">
                  <c:v>Лс</c:v>
                </c:pt>
                <c:pt idx="2">
                  <c:v>Ст</c:v>
                </c:pt>
                <c:pt idx="3">
                  <c:v>ПВ</c:v>
                </c:pt>
                <c:pt idx="4">
                  <c:v>Ср</c:v>
                </c:pt>
                <c:pt idx="5">
                  <c:v>В</c:v>
                </c:pt>
              </c:strCache>
            </c:strRef>
          </c:cat>
          <c:val>
            <c:numRef>
              <c:f>Лист1!$F$2:$F$7</c:f>
              <c:numCache>
                <c:formatCode>General</c:formatCode>
                <c:ptCount val="6"/>
                <c:pt idx="0">
                  <c:v>20</c:v>
                </c:pt>
                <c:pt idx="1">
                  <c:v>5</c:v>
                </c:pt>
                <c:pt idx="2">
                  <c:v>22</c:v>
                </c:pt>
                <c:pt idx="3">
                  <c:v>0</c:v>
                </c:pt>
                <c:pt idx="4">
                  <c:v>1</c:v>
                </c:pt>
                <c:pt idx="5">
                  <c:v>0</c:v>
                </c:pt>
              </c:numCache>
            </c:numRef>
          </c:val>
          <c:extLst>
            <c:ext xmlns:c16="http://schemas.microsoft.com/office/drawing/2014/chart" uri="{C3380CC4-5D6E-409C-BE32-E72D297353CC}">
              <c16:uniqueId val="{00000004-11AB-470C-8088-E6BCDDAE2451}"/>
            </c:ext>
          </c:extLst>
        </c:ser>
        <c:ser>
          <c:idx val="5"/>
          <c:order val="5"/>
          <c:tx>
            <c:strRef>
              <c:f>Лист1!$G$1</c:f>
              <c:strCache>
                <c:ptCount val="1"/>
                <c:pt idx="0">
                  <c:v>ЕА4</c:v>
                </c:pt>
              </c:strCache>
            </c:strRef>
          </c:tx>
          <c:spPr>
            <a:solidFill>
              <a:schemeClr val="accent6"/>
            </a:solidFill>
            <a:ln>
              <a:noFill/>
            </a:ln>
            <a:effectLst/>
          </c:spPr>
          <c:invertIfNegative val="0"/>
          <c:cat>
            <c:strRef>
              <c:f>Лист1!$A$2:$A$7</c:f>
              <c:strCache>
                <c:ptCount val="6"/>
                <c:pt idx="0">
                  <c:v>Лг</c:v>
                </c:pt>
                <c:pt idx="1">
                  <c:v>Лс</c:v>
                </c:pt>
                <c:pt idx="2">
                  <c:v>Ст</c:v>
                </c:pt>
                <c:pt idx="3">
                  <c:v>ПВ</c:v>
                </c:pt>
                <c:pt idx="4">
                  <c:v>Ср</c:v>
                </c:pt>
                <c:pt idx="5">
                  <c:v>В</c:v>
                </c:pt>
              </c:strCache>
            </c:strRef>
          </c:cat>
          <c:val>
            <c:numRef>
              <c:f>Лист1!$G$2:$G$7</c:f>
              <c:numCache>
                <c:formatCode>General</c:formatCode>
                <c:ptCount val="6"/>
                <c:pt idx="0">
                  <c:v>7</c:v>
                </c:pt>
                <c:pt idx="1">
                  <c:v>1</c:v>
                </c:pt>
                <c:pt idx="2">
                  <c:v>26</c:v>
                </c:pt>
                <c:pt idx="3">
                  <c:v>0</c:v>
                </c:pt>
                <c:pt idx="4">
                  <c:v>8</c:v>
                </c:pt>
                <c:pt idx="5">
                  <c:v>0</c:v>
                </c:pt>
              </c:numCache>
            </c:numRef>
          </c:val>
          <c:extLst>
            <c:ext xmlns:c16="http://schemas.microsoft.com/office/drawing/2014/chart" uri="{C3380CC4-5D6E-409C-BE32-E72D297353CC}">
              <c16:uniqueId val="{00000005-11AB-470C-8088-E6BCDDAE2451}"/>
            </c:ext>
          </c:extLst>
        </c:ser>
        <c:ser>
          <c:idx val="6"/>
          <c:order val="6"/>
          <c:tx>
            <c:strRef>
              <c:f>Лист1!$H$1</c:f>
              <c:strCache>
                <c:ptCount val="1"/>
                <c:pt idx="0">
                  <c:v>ЕА5</c:v>
                </c:pt>
              </c:strCache>
            </c:strRef>
          </c:tx>
          <c:spPr>
            <a:solidFill>
              <a:schemeClr val="accent1">
                <a:lumMod val="60000"/>
              </a:schemeClr>
            </a:solidFill>
            <a:ln>
              <a:noFill/>
            </a:ln>
            <a:effectLst/>
          </c:spPr>
          <c:invertIfNegative val="0"/>
          <c:cat>
            <c:strRef>
              <c:f>Лист1!$A$2:$A$7</c:f>
              <c:strCache>
                <c:ptCount val="6"/>
                <c:pt idx="0">
                  <c:v>Лг</c:v>
                </c:pt>
                <c:pt idx="1">
                  <c:v>Лс</c:v>
                </c:pt>
                <c:pt idx="2">
                  <c:v>Ст</c:v>
                </c:pt>
                <c:pt idx="3">
                  <c:v>ПВ</c:v>
                </c:pt>
                <c:pt idx="4">
                  <c:v>Ср</c:v>
                </c:pt>
                <c:pt idx="5">
                  <c:v>В</c:v>
                </c:pt>
              </c:strCache>
            </c:strRef>
          </c:cat>
          <c:val>
            <c:numRef>
              <c:f>Лист1!$H$2:$H$7</c:f>
              <c:numCache>
                <c:formatCode>General</c:formatCode>
                <c:ptCount val="6"/>
                <c:pt idx="0">
                  <c:v>4</c:v>
                </c:pt>
                <c:pt idx="1">
                  <c:v>2</c:v>
                </c:pt>
                <c:pt idx="2">
                  <c:v>14</c:v>
                </c:pt>
                <c:pt idx="3">
                  <c:v>0</c:v>
                </c:pt>
                <c:pt idx="4">
                  <c:v>1</c:v>
                </c:pt>
                <c:pt idx="5">
                  <c:v>0</c:v>
                </c:pt>
              </c:numCache>
            </c:numRef>
          </c:val>
          <c:extLst>
            <c:ext xmlns:c16="http://schemas.microsoft.com/office/drawing/2014/chart" uri="{C3380CC4-5D6E-409C-BE32-E72D297353CC}">
              <c16:uniqueId val="{00000006-11AB-470C-8088-E6BCDDAE2451}"/>
            </c:ext>
          </c:extLst>
        </c:ser>
        <c:ser>
          <c:idx val="7"/>
          <c:order val="7"/>
          <c:tx>
            <c:strRef>
              <c:f>Лист1!$I$1</c:f>
              <c:strCache>
                <c:ptCount val="1"/>
                <c:pt idx="0">
                  <c:v>А1</c:v>
                </c:pt>
              </c:strCache>
            </c:strRef>
          </c:tx>
          <c:spPr>
            <a:solidFill>
              <a:schemeClr val="accent2">
                <a:lumMod val="60000"/>
              </a:schemeClr>
            </a:solidFill>
            <a:ln>
              <a:noFill/>
            </a:ln>
            <a:effectLst/>
          </c:spPr>
          <c:invertIfNegative val="0"/>
          <c:cat>
            <c:strRef>
              <c:f>Лист1!$A$2:$A$7</c:f>
              <c:strCache>
                <c:ptCount val="6"/>
                <c:pt idx="0">
                  <c:v>Лг</c:v>
                </c:pt>
                <c:pt idx="1">
                  <c:v>Лс</c:v>
                </c:pt>
                <c:pt idx="2">
                  <c:v>Ст</c:v>
                </c:pt>
                <c:pt idx="3">
                  <c:v>ПВ</c:v>
                </c:pt>
                <c:pt idx="4">
                  <c:v>Ср</c:v>
                </c:pt>
                <c:pt idx="5">
                  <c:v>В</c:v>
                </c:pt>
              </c:strCache>
            </c:strRef>
          </c:cat>
          <c:val>
            <c:numRef>
              <c:f>Лист1!$I$2:$I$7</c:f>
              <c:numCache>
                <c:formatCode>General</c:formatCode>
                <c:ptCount val="6"/>
                <c:pt idx="0">
                  <c:v>1</c:v>
                </c:pt>
                <c:pt idx="1">
                  <c:v>2</c:v>
                </c:pt>
                <c:pt idx="2">
                  <c:v>4</c:v>
                </c:pt>
                <c:pt idx="3">
                  <c:v>0</c:v>
                </c:pt>
                <c:pt idx="4">
                  <c:v>1</c:v>
                </c:pt>
                <c:pt idx="5">
                  <c:v>0</c:v>
                </c:pt>
              </c:numCache>
            </c:numRef>
          </c:val>
          <c:extLst>
            <c:ext xmlns:c16="http://schemas.microsoft.com/office/drawing/2014/chart" uri="{C3380CC4-5D6E-409C-BE32-E72D297353CC}">
              <c16:uniqueId val="{00000007-11AB-470C-8088-E6BCDDAE2451}"/>
            </c:ext>
          </c:extLst>
        </c:ser>
        <c:ser>
          <c:idx val="8"/>
          <c:order val="8"/>
          <c:tx>
            <c:strRef>
              <c:f>Лист1!$J$1</c:f>
              <c:strCache>
                <c:ptCount val="1"/>
                <c:pt idx="0">
                  <c:v>А2</c:v>
                </c:pt>
              </c:strCache>
            </c:strRef>
          </c:tx>
          <c:spPr>
            <a:solidFill>
              <a:schemeClr val="accent3">
                <a:lumMod val="60000"/>
              </a:schemeClr>
            </a:solidFill>
            <a:ln>
              <a:noFill/>
            </a:ln>
            <a:effectLst/>
          </c:spPr>
          <c:invertIfNegative val="0"/>
          <c:cat>
            <c:strRef>
              <c:f>Лист1!$A$2:$A$7</c:f>
              <c:strCache>
                <c:ptCount val="6"/>
                <c:pt idx="0">
                  <c:v>Лг</c:v>
                </c:pt>
                <c:pt idx="1">
                  <c:v>Лс</c:v>
                </c:pt>
                <c:pt idx="2">
                  <c:v>Ст</c:v>
                </c:pt>
                <c:pt idx="3">
                  <c:v>ПВ</c:v>
                </c:pt>
                <c:pt idx="4">
                  <c:v>Ср</c:v>
                </c:pt>
                <c:pt idx="5">
                  <c:v>В</c:v>
                </c:pt>
              </c:strCache>
            </c:strRef>
          </c:cat>
          <c:val>
            <c:numRef>
              <c:f>Лист1!$J$2:$J$7</c:f>
              <c:numCache>
                <c:formatCode>General</c:formatCode>
                <c:ptCount val="6"/>
                <c:pt idx="0">
                  <c:v>1</c:v>
                </c:pt>
                <c:pt idx="1">
                  <c:v>0</c:v>
                </c:pt>
                <c:pt idx="2">
                  <c:v>4</c:v>
                </c:pt>
                <c:pt idx="3">
                  <c:v>0</c:v>
                </c:pt>
                <c:pt idx="4">
                  <c:v>0</c:v>
                </c:pt>
                <c:pt idx="5">
                  <c:v>0</c:v>
                </c:pt>
              </c:numCache>
            </c:numRef>
          </c:val>
          <c:extLst>
            <c:ext xmlns:c16="http://schemas.microsoft.com/office/drawing/2014/chart" uri="{C3380CC4-5D6E-409C-BE32-E72D297353CC}">
              <c16:uniqueId val="{00000008-11AB-470C-8088-E6BCDDAE2451}"/>
            </c:ext>
          </c:extLst>
        </c:ser>
        <c:ser>
          <c:idx val="9"/>
          <c:order val="9"/>
          <c:tx>
            <c:strRef>
              <c:f>Лист1!$K$1</c:f>
              <c:strCache>
                <c:ptCount val="1"/>
                <c:pt idx="0">
                  <c:v>А3</c:v>
                </c:pt>
              </c:strCache>
            </c:strRef>
          </c:tx>
          <c:spPr>
            <a:solidFill>
              <a:schemeClr val="accent4">
                <a:lumMod val="60000"/>
              </a:schemeClr>
            </a:solidFill>
            <a:ln>
              <a:noFill/>
            </a:ln>
            <a:effectLst/>
          </c:spPr>
          <c:invertIfNegative val="0"/>
          <c:cat>
            <c:strRef>
              <c:f>Лист1!$A$2:$A$7</c:f>
              <c:strCache>
                <c:ptCount val="6"/>
                <c:pt idx="0">
                  <c:v>Лг</c:v>
                </c:pt>
                <c:pt idx="1">
                  <c:v>Лс</c:v>
                </c:pt>
                <c:pt idx="2">
                  <c:v>Ст</c:v>
                </c:pt>
                <c:pt idx="3">
                  <c:v>ПВ</c:v>
                </c:pt>
                <c:pt idx="4">
                  <c:v>Ср</c:v>
                </c:pt>
                <c:pt idx="5">
                  <c:v>В</c:v>
                </c:pt>
              </c:strCache>
            </c:strRef>
          </c:cat>
          <c:val>
            <c:numRef>
              <c:f>Лист1!$K$2:$K$7</c:f>
              <c:numCache>
                <c:formatCode>General</c:formatCode>
                <c:ptCount val="6"/>
                <c:pt idx="0">
                  <c:v>0</c:v>
                </c:pt>
                <c:pt idx="1">
                  <c:v>0</c:v>
                </c:pt>
                <c:pt idx="2">
                  <c:v>4</c:v>
                </c:pt>
                <c:pt idx="3">
                  <c:v>0</c:v>
                </c:pt>
                <c:pt idx="4">
                  <c:v>0</c:v>
                </c:pt>
                <c:pt idx="5">
                  <c:v>0</c:v>
                </c:pt>
              </c:numCache>
            </c:numRef>
          </c:val>
          <c:extLst>
            <c:ext xmlns:c16="http://schemas.microsoft.com/office/drawing/2014/chart" uri="{C3380CC4-5D6E-409C-BE32-E72D297353CC}">
              <c16:uniqueId val="{00000009-11AB-470C-8088-E6BCDDAE2451}"/>
            </c:ext>
          </c:extLst>
        </c:ser>
        <c:ser>
          <c:idx val="10"/>
          <c:order val="10"/>
          <c:tx>
            <c:strRef>
              <c:f>Лист1!$L$1</c:f>
              <c:strCache>
                <c:ptCount val="1"/>
                <c:pt idx="0">
                  <c:v>СА</c:v>
                </c:pt>
              </c:strCache>
            </c:strRef>
          </c:tx>
          <c:spPr>
            <a:solidFill>
              <a:schemeClr val="accent5">
                <a:lumMod val="60000"/>
              </a:schemeClr>
            </a:solidFill>
            <a:ln>
              <a:noFill/>
            </a:ln>
            <a:effectLst/>
          </c:spPr>
          <c:invertIfNegative val="0"/>
          <c:cat>
            <c:strRef>
              <c:f>Лист1!$A$2:$A$7</c:f>
              <c:strCache>
                <c:ptCount val="6"/>
                <c:pt idx="0">
                  <c:v>Лг</c:v>
                </c:pt>
                <c:pt idx="1">
                  <c:v>Лс</c:v>
                </c:pt>
                <c:pt idx="2">
                  <c:v>Ст</c:v>
                </c:pt>
                <c:pt idx="3">
                  <c:v>ПВ</c:v>
                </c:pt>
                <c:pt idx="4">
                  <c:v>Ср</c:v>
                </c:pt>
                <c:pt idx="5">
                  <c:v>В</c:v>
                </c:pt>
              </c:strCache>
            </c:strRef>
          </c:cat>
          <c:val>
            <c:numRef>
              <c:f>Лист1!$L$2:$L$7</c:f>
              <c:numCache>
                <c:formatCode>General</c:formatCode>
                <c:ptCount val="6"/>
                <c:pt idx="0">
                  <c:v>0</c:v>
                </c:pt>
                <c:pt idx="1">
                  <c:v>0</c:v>
                </c:pt>
                <c:pt idx="2">
                  <c:v>1</c:v>
                </c:pt>
                <c:pt idx="3">
                  <c:v>0</c:v>
                </c:pt>
                <c:pt idx="4">
                  <c:v>0</c:v>
                </c:pt>
                <c:pt idx="5">
                  <c:v>0</c:v>
                </c:pt>
              </c:numCache>
            </c:numRef>
          </c:val>
          <c:extLst>
            <c:ext xmlns:c16="http://schemas.microsoft.com/office/drawing/2014/chart" uri="{C3380CC4-5D6E-409C-BE32-E72D297353CC}">
              <c16:uniqueId val="{0000000A-11AB-470C-8088-E6BCDDAE2451}"/>
            </c:ext>
          </c:extLst>
        </c:ser>
        <c:ser>
          <c:idx val="11"/>
          <c:order val="11"/>
          <c:tx>
            <c:strRef>
              <c:f>Лист1!$M$1</c:f>
              <c:strCache>
                <c:ptCount val="1"/>
                <c:pt idx="0">
                  <c:v>Э</c:v>
                </c:pt>
              </c:strCache>
            </c:strRef>
          </c:tx>
          <c:spPr>
            <a:solidFill>
              <a:schemeClr val="accent6">
                <a:lumMod val="60000"/>
              </a:schemeClr>
            </a:solidFill>
            <a:ln>
              <a:noFill/>
            </a:ln>
            <a:effectLst/>
          </c:spPr>
          <c:invertIfNegative val="0"/>
          <c:cat>
            <c:strRef>
              <c:f>Лист1!$A$2:$A$7</c:f>
              <c:strCache>
                <c:ptCount val="6"/>
                <c:pt idx="0">
                  <c:v>Лг</c:v>
                </c:pt>
                <c:pt idx="1">
                  <c:v>Лс</c:v>
                </c:pt>
                <c:pt idx="2">
                  <c:v>Ст</c:v>
                </c:pt>
                <c:pt idx="3">
                  <c:v>ПВ</c:v>
                </c:pt>
                <c:pt idx="4">
                  <c:v>Ср</c:v>
                </c:pt>
                <c:pt idx="5">
                  <c:v>В</c:v>
                </c:pt>
              </c:strCache>
            </c:strRef>
          </c:cat>
          <c:val>
            <c:numRef>
              <c:f>Лист1!$M$2:$M$7</c:f>
              <c:numCache>
                <c:formatCode>General</c:formatCode>
                <c:ptCount val="6"/>
                <c:pt idx="0">
                  <c:v>1</c:v>
                </c:pt>
                <c:pt idx="1">
                  <c:v>0</c:v>
                </c:pt>
                <c:pt idx="2">
                  <c:v>1</c:v>
                </c:pt>
                <c:pt idx="3">
                  <c:v>0</c:v>
                </c:pt>
                <c:pt idx="4">
                  <c:v>0</c:v>
                </c:pt>
                <c:pt idx="5">
                  <c:v>0</c:v>
                </c:pt>
              </c:numCache>
            </c:numRef>
          </c:val>
          <c:extLst>
            <c:ext xmlns:c16="http://schemas.microsoft.com/office/drawing/2014/chart" uri="{C3380CC4-5D6E-409C-BE32-E72D297353CC}">
              <c16:uniqueId val="{0000000B-11AB-470C-8088-E6BCDDAE2451}"/>
            </c:ext>
          </c:extLst>
        </c:ser>
        <c:dLbls>
          <c:showLegendKey val="0"/>
          <c:showVal val="0"/>
          <c:showCatName val="0"/>
          <c:showSerName val="0"/>
          <c:showPercent val="0"/>
          <c:showBubbleSize val="0"/>
        </c:dLbls>
        <c:gapWidth val="150"/>
        <c:overlap val="100"/>
        <c:axId val="574467920"/>
        <c:axId val="574463328"/>
      </c:barChart>
      <c:catAx>
        <c:axId val="5744679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74463328"/>
        <c:crosses val="autoZero"/>
        <c:auto val="1"/>
        <c:lblAlgn val="ctr"/>
        <c:lblOffset val="100"/>
        <c:noMultiLvlLbl val="0"/>
      </c:catAx>
      <c:valAx>
        <c:axId val="574463328"/>
        <c:scaling>
          <c:orientation val="minMax"/>
          <c:max val="110"/>
          <c:min val="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74467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6D72B65-83EC-496E-B2E3-C30577414792}" type="doc">
      <dgm:prSet loTypeId="urn:microsoft.com/office/officeart/2005/8/layout/vList6" loCatId="list" qsTypeId="urn:microsoft.com/office/officeart/2005/8/quickstyle/simple1" qsCatId="simple" csTypeId="urn:microsoft.com/office/officeart/2005/8/colors/accent1_2" csCatId="accent1" phldr="1"/>
      <dgm:spPr/>
      <dgm:t>
        <a:bodyPr/>
        <a:lstStyle/>
        <a:p>
          <a:endParaRPr lang="ru-RU"/>
        </a:p>
      </dgm:t>
    </dgm:pt>
    <dgm:pt modelId="{3C4264BB-A3E1-449D-BEE0-1542B0B0CD61}">
      <dgm:prSet phldrT="[Текст]" custT="1">
        <dgm:style>
          <a:lnRef idx="1">
            <a:schemeClr val="accent6"/>
          </a:lnRef>
          <a:fillRef idx="2">
            <a:schemeClr val="accent6"/>
          </a:fillRef>
          <a:effectRef idx="1">
            <a:schemeClr val="accent6"/>
          </a:effectRef>
          <a:fontRef idx="minor">
            <a:schemeClr val="dk1"/>
          </a:fontRef>
        </dgm:style>
      </dgm:prSet>
      <dgm:spPr/>
      <dgm:t>
        <a:bodyPr/>
        <a:lstStyle/>
        <a:p>
          <a:r>
            <a:rPr lang="ru-RU" sz="1100">
              <a:latin typeface="Times New Roman" panose="02020603050405020304" pitchFamily="18" charset="0"/>
              <a:cs typeface="Times New Roman" panose="02020603050405020304" pitchFamily="18" charset="0"/>
            </a:rPr>
            <a:t>Природные факторы</a:t>
          </a:r>
        </a:p>
      </dgm:t>
    </dgm:pt>
    <dgm:pt modelId="{83CBA25C-15B9-460D-B7A7-7B9F6CA51F5F}" type="parTrans" cxnId="{5F4A23BD-E5CF-4AFD-BAB0-5AF03F318981}">
      <dgm:prSet/>
      <dgm:spPr/>
      <dgm:t>
        <a:bodyPr/>
        <a:lstStyle/>
        <a:p>
          <a:endParaRPr lang="ru-RU"/>
        </a:p>
      </dgm:t>
    </dgm:pt>
    <dgm:pt modelId="{3F89498D-5BAA-4AE4-B06D-AFFDFD962A3F}" type="sibTrans" cxnId="{5F4A23BD-E5CF-4AFD-BAB0-5AF03F318981}">
      <dgm:prSet/>
      <dgm:spPr/>
      <dgm:t>
        <a:bodyPr/>
        <a:lstStyle/>
        <a:p>
          <a:endParaRPr lang="ru-RU"/>
        </a:p>
      </dgm:t>
    </dgm:pt>
    <dgm:pt modelId="{02EA9075-0F09-4F9A-B8FF-38933E7DEFB1}">
      <dgm:prSet phldrT="[Текст]" custT="1">
        <dgm:style>
          <a:lnRef idx="0">
            <a:scrgbClr r="0" g="0" b="0"/>
          </a:lnRef>
          <a:fillRef idx="0">
            <a:scrgbClr r="0" g="0" b="0"/>
          </a:fillRef>
          <a:effectRef idx="0">
            <a:scrgbClr r="0" g="0" b="0"/>
          </a:effectRef>
          <a:fontRef idx="minor">
            <a:schemeClr val="lt1"/>
          </a:fontRef>
        </dgm:style>
      </dgm:prSet>
      <dgm:spPr>
        <a:solidFill>
          <a:schemeClr val="accent6">
            <a:alpha val="50000"/>
          </a:schemeClr>
        </a:solidFill>
        <a:ln>
          <a:noFill/>
        </a:ln>
      </dgm:spPr>
      <dgm:t>
        <a:bodyPr/>
        <a:lstStyle/>
        <a:p>
          <a:pPr algn="just"/>
          <a:r>
            <a:rPr lang="ru-RU" sz="1050">
              <a:latin typeface="Times New Roman" panose="02020603050405020304" pitchFamily="18" charset="0"/>
              <a:cs typeface="Times New Roman" panose="02020603050405020304" pitchFamily="18" charset="0"/>
            </a:rPr>
            <a:t>Климатические (количество, распределение осадков; сумма активных температур, инсоляция)</a:t>
          </a:r>
        </a:p>
      </dgm:t>
    </dgm:pt>
    <dgm:pt modelId="{14623FFF-DEB4-4AF5-84FB-2245E1B95C65}" type="parTrans" cxnId="{A42EDF5A-8721-4BD8-B7CD-DC1B967EAB49}">
      <dgm:prSet/>
      <dgm:spPr/>
      <dgm:t>
        <a:bodyPr/>
        <a:lstStyle/>
        <a:p>
          <a:endParaRPr lang="ru-RU"/>
        </a:p>
      </dgm:t>
    </dgm:pt>
    <dgm:pt modelId="{021374C0-A6A5-47AF-B607-0C83517DCC4C}" type="sibTrans" cxnId="{A42EDF5A-8721-4BD8-B7CD-DC1B967EAB49}">
      <dgm:prSet/>
      <dgm:spPr/>
      <dgm:t>
        <a:bodyPr/>
        <a:lstStyle/>
        <a:p>
          <a:endParaRPr lang="ru-RU"/>
        </a:p>
      </dgm:t>
    </dgm:pt>
    <dgm:pt modelId="{FBDCD693-DE9F-458F-B66B-DC665C755B78}">
      <dgm:prSet phldrT="[Текст]" custT="1">
        <dgm:style>
          <a:lnRef idx="0">
            <a:scrgbClr r="0" g="0" b="0"/>
          </a:lnRef>
          <a:fillRef idx="0">
            <a:scrgbClr r="0" g="0" b="0"/>
          </a:fillRef>
          <a:effectRef idx="0">
            <a:scrgbClr r="0" g="0" b="0"/>
          </a:effectRef>
          <a:fontRef idx="minor">
            <a:schemeClr val="lt1"/>
          </a:fontRef>
        </dgm:style>
      </dgm:prSet>
      <dgm:spPr>
        <a:solidFill>
          <a:schemeClr val="accent6">
            <a:alpha val="50000"/>
          </a:schemeClr>
        </a:solidFill>
        <a:ln>
          <a:noFill/>
        </a:ln>
      </dgm:spPr>
      <dgm:t>
        <a:bodyPr/>
        <a:lstStyle/>
        <a:p>
          <a:pPr algn="just"/>
          <a:r>
            <a:rPr lang="ru-RU" sz="1050">
              <a:latin typeface="Times New Roman" panose="02020603050405020304" pitchFamily="18" charset="0"/>
              <a:cs typeface="Times New Roman" panose="02020603050405020304" pitchFamily="18" charset="0"/>
            </a:rPr>
            <a:t>Геолого-геоморфологические (литология, тектоника, геоморфология; скорость деградации вскрышных пород, элювиального почвообразования; перемещение элювия по элементам рельефа, в толще горных пород.</a:t>
          </a:r>
        </a:p>
      </dgm:t>
    </dgm:pt>
    <dgm:pt modelId="{DDD2095B-87E2-4570-924C-FD361FC3E655}" type="parTrans" cxnId="{689401E3-BE09-4C81-8871-436BC5AC184F}">
      <dgm:prSet/>
      <dgm:spPr/>
      <dgm:t>
        <a:bodyPr/>
        <a:lstStyle/>
        <a:p>
          <a:endParaRPr lang="ru-RU"/>
        </a:p>
      </dgm:t>
    </dgm:pt>
    <dgm:pt modelId="{510E0EF2-6C01-4443-910C-8AE12D99CB4B}" type="sibTrans" cxnId="{689401E3-BE09-4C81-8871-436BC5AC184F}">
      <dgm:prSet/>
      <dgm:spPr/>
      <dgm:t>
        <a:bodyPr/>
        <a:lstStyle/>
        <a:p>
          <a:endParaRPr lang="ru-RU"/>
        </a:p>
      </dgm:t>
    </dgm:pt>
    <dgm:pt modelId="{D49361F8-A41E-4D95-8C20-267C5EB2C02B}">
      <dgm:prSet phldrT="[Текст]" custT="1">
        <dgm:style>
          <a:lnRef idx="1">
            <a:schemeClr val="accent5"/>
          </a:lnRef>
          <a:fillRef idx="2">
            <a:schemeClr val="accent5"/>
          </a:fillRef>
          <a:effectRef idx="1">
            <a:schemeClr val="accent5"/>
          </a:effectRef>
          <a:fontRef idx="minor">
            <a:schemeClr val="dk1"/>
          </a:fontRef>
        </dgm:style>
      </dgm:prSet>
      <dgm:spPr/>
      <dgm:t>
        <a:bodyPr/>
        <a:lstStyle/>
        <a:p>
          <a:r>
            <a:rPr lang="ru-RU" sz="1100">
              <a:latin typeface="Times New Roman" panose="02020603050405020304" pitchFamily="18" charset="0"/>
              <a:cs typeface="Times New Roman" panose="02020603050405020304" pitchFamily="18" charset="0"/>
            </a:rPr>
            <a:t>Техногенные факторы</a:t>
          </a:r>
        </a:p>
      </dgm:t>
    </dgm:pt>
    <dgm:pt modelId="{6D7617E2-4D6C-4B4C-AE55-E4F4AB987A11}" type="parTrans" cxnId="{BEACDF93-54D0-4A4B-8224-F89D27A43DAB}">
      <dgm:prSet/>
      <dgm:spPr/>
      <dgm:t>
        <a:bodyPr/>
        <a:lstStyle/>
        <a:p>
          <a:endParaRPr lang="ru-RU"/>
        </a:p>
      </dgm:t>
    </dgm:pt>
    <dgm:pt modelId="{626889C6-7AE0-4764-9C5B-70BF541FBEA7}" type="sibTrans" cxnId="{BEACDF93-54D0-4A4B-8224-F89D27A43DAB}">
      <dgm:prSet/>
      <dgm:spPr/>
      <dgm:t>
        <a:bodyPr/>
        <a:lstStyle/>
        <a:p>
          <a:endParaRPr lang="ru-RU"/>
        </a:p>
      </dgm:t>
    </dgm:pt>
    <dgm:pt modelId="{71CB109C-6005-4392-9C6D-308D3CE99380}">
      <dgm:prSet phldrT="[Текст]" custT="1"/>
      <dgm:spPr/>
      <dgm:t>
        <a:bodyPr/>
        <a:lstStyle/>
        <a:p>
          <a:pPr algn="just"/>
          <a:r>
            <a:rPr lang="ru-RU" sz="1050">
              <a:latin typeface="Times New Roman" panose="02020603050405020304" pitchFamily="18" charset="0"/>
              <a:cs typeface="Times New Roman" panose="02020603050405020304" pitchFamily="18" charset="0"/>
            </a:rPr>
            <a:t>Техногенный рельеф (морфологические характеристики - высота, крутизна склонов, экспозиция; гидрогеологические условия -дренаж, фильтрация).</a:t>
          </a:r>
        </a:p>
      </dgm:t>
    </dgm:pt>
    <dgm:pt modelId="{F5B43857-0FCE-4C60-A720-FEF80C36F350}" type="parTrans" cxnId="{BC4D35CF-CD92-4FCD-85F4-E74A9273C2C0}">
      <dgm:prSet/>
      <dgm:spPr/>
      <dgm:t>
        <a:bodyPr/>
        <a:lstStyle/>
        <a:p>
          <a:endParaRPr lang="ru-RU"/>
        </a:p>
      </dgm:t>
    </dgm:pt>
    <dgm:pt modelId="{95A72AC2-9AFB-4184-B78C-11C5F94069E1}" type="sibTrans" cxnId="{BC4D35CF-CD92-4FCD-85F4-E74A9273C2C0}">
      <dgm:prSet/>
      <dgm:spPr/>
      <dgm:t>
        <a:bodyPr/>
        <a:lstStyle/>
        <a:p>
          <a:endParaRPr lang="ru-RU"/>
        </a:p>
      </dgm:t>
    </dgm:pt>
    <dgm:pt modelId="{29D87769-2681-42A7-A61C-7E28A3447A5E}">
      <dgm:prSet phldrT="[Текст]" custT="1">
        <dgm:style>
          <a:lnRef idx="0">
            <a:scrgbClr r="0" g="0" b="0"/>
          </a:lnRef>
          <a:fillRef idx="0">
            <a:scrgbClr r="0" g="0" b="0"/>
          </a:fillRef>
          <a:effectRef idx="0">
            <a:scrgbClr r="0" g="0" b="0"/>
          </a:effectRef>
          <a:fontRef idx="minor">
            <a:schemeClr val="lt1"/>
          </a:fontRef>
        </dgm:style>
      </dgm:prSet>
      <dgm:spPr>
        <a:solidFill>
          <a:schemeClr val="accent6">
            <a:alpha val="50000"/>
          </a:schemeClr>
        </a:solidFill>
        <a:ln>
          <a:noFill/>
        </a:ln>
      </dgm:spPr>
      <dgm:t>
        <a:bodyPr/>
        <a:lstStyle/>
        <a:p>
          <a:pPr algn="just"/>
          <a:r>
            <a:rPr lang="ru-RU" sz="1050">
              <a:latin typeface="Times New Roman" panose="02020603050405020304" pitchFamily="18" charset="0"/>
              <a:cs typeface="Times New Roman" panose="02020603050405020304" pitchFamily="18" charset="0"/>
            </a:rPr>
            <a:t>Почвенные (потенциальное плодородие и мелиоративное состояние почв)</a:t>
          </a:r>
        </a:p>
      </dgm:t>
    </dgm:pt>
    <dgm:pt modelId="{171744A0-CA58-43C5-8B10-C3D2A2270004}" type="parTrans" cxnId="{18327604-AB34-4981-A7B3-1E436BEAB953}">
      <dgm:prSet/>
      <dgm:spPr/>
      <dgm:t>
        <a:bodyPr/>
        <a:lstStyle/>
        <a:p>
          <a:endParaRPr lang="ru-RU"/>
        </a:p>
      </dgm:t>
    </dgm:pt>
    <dgm:pt modelId="{9084C851-E695-4C2F-B6E7-D0C3EFC74774}" type="sibTrans" cxnId="{18327604-AB34-4981-A7B3-1E436BEAB953}">
      <dgm:prSet/>
      <dgm:spPr/>
      <dgm:t>
        <a:bodyPr/>
        <a:lstStyle/>
        <a:p>
          <a:endParaRPr lang="ru-RU"/>
        </a:p>
      </dgm:t>
    </dgm:pt>
    <dgm:pt modelId="{83055104-BB75-4AC3-B579-A4860C4D8AED}">
      <dgm:prSet custT="1"/>
      <dgm:spPr/>
      <dgm:t>
        <a:bodyPr/>
        <a:lstStyle/>
        <a:p>
          <a:pPr algn="just"/>
          <a:r>
            <a:rPr lang="ru-RU" sz="1050">
              <a:latin typeface="Times New Roman" panose="02020603050405020304" pitchFamily="18" charset="0"/>
              <a:cs typeface="Times New Roman" panose="02020603050405020304" pitchFamily="18" charset="0"/>
            </a:rPr>
            <a:t>Техногенный субстрат (плотность сложения техногенного элювия; физико-химические свойства -гранулометрический состав, содержание питательных веществ, кислотность).</a:t>
          </a:r>
        </a:p>
      </dgm:t>
    </dgm:pt>
    <dgm:pt modelId="{E8491B45-B2B6-423C-B8B2-58FC94D6AE4A}" type="parTrans" cxnId="{33BB2D4F-F98D-4435-AC0A-0A5541615659}">
      <dgm:prSet/>
      <dgm:spPr/>
      <dgm:t>
        <a:bodyPr/>
        <a:lstStyle/>
        <a:p>
          <a:endParaRPr lang="ru-RU"/>
        </a:p>
      </dgm:t>
    </dgm:pt>
    <dgm:pt modelId="{3F01683B-714C-40A2-A422-2BC2ED76A758}" type="sibTrans" cxnId="{33BB2D4F-F98D-4435-AC0A-0A5541615659}">
      <dgm:prSet/>
      <dgm:spPr/>
      <dgm:t>
        <a:bodyPr/>
        <a:lstStyle/>
        <a:p>
          <a:endParaRPr lang="ru-RU"/>
        </a:p>
      </dgm:t>
    </dgm:pt>
    <dgm:pt modelId="{514B871A-7407-4562-BBF1-5C5E016EB0B8}" type="pres">
      <dgm:prSet presAssocID="{56D72B65-83EC-496E-B2E3-C30577414792}" presName="Name0" presStyleCnt="0">
        <dgm:presLayoutVars>
          <dgm:dir/>
          <dgm:animLvl val="lvl"/>
          <dgm:resizeHandles/>
        </dgm:presLayoutVars>
      </dgm:prSet>
      <dgm:spPr/>
      <dgm:t>
        <a:bodyPr/>
        <a:lstStyle/>
        <a:p>
          <a:endParaRPr lang="ru-RU"/>
        </a:p>
      </dgm:t>
    </dgm:pt>
    <dgm:pt modelId="{8B40DCAA-E53D-4241-BB5B-6B80BCF5E6E4}" type="pres">
      <dgm:prSet presAssocID="{3C4264BB-A3E1-449D-BEE0-1542B0B0CD61}" presName="linNode" presStyleCnt="0"/>
      <dgm:spPr/>
    </dgm:pt>
    <dgm:pt modelId="{B9B00DC2-6706-4571-BF98-88A843D4730E}" type="pres">
      <dgm:prSet presAssocID="{3C4264BB-A3E1-449D-BEE0-1542B0B0CD61}" presName="parentShp" presStyleLbl="node1" presStyleIdx="0" presStyleCnt="2" custScaleX="47619" custLinFactNeighborX="-4210" custLinFactNeighborY="-732">
        <dgm:presLayoutVars>
          <dgm:bulletEnabled val="1"/>
        </dgm:presLayoutVars>
      </dgm:prSet>
      <dgm:spPr/>
      <dgm:t>
        <a:bodyPr/>
        <a:lstStyle/>
        <a:p>
          <a:endParaRPr lang="ru-RU"/>
        </a:p>
      </dgm:t>
    </dgm:pt>
    <dgm:pt modelId="{26463211-2916-432D-9A9D-E868290B5054}" type="pres">
      <dgm:prSet presAssocID="{3C4264BB-A3E1-449D-BEE0-1542B0B0CD61}" presName="childShp" presStyleLbl="bgAccFollowNode1" presStyleIdx="0" presStyleCnt="2" custScaleX="122604" custScaleY="135736" custLinFactNeighborX="-5560" custLinFactNeighborY="-12">
        <dgm:presLayoutVars>
          <dgm:bulletEnabled val="1"/>
        </dgm:presLayoutVars>
      </dgm:prSet>
      <dgm:spPr/>
      <dgm:t>
        <a:bodyPr/>
        <a:lstStyle/>
        <a:p>
          <a:endParaRPr lang="ru-RU"/>
        </a:p>
      </dgm:t>
    </dgm:pt>
    <dgm:pt modelId="{AC39EA25-7F4F-4E15-B83E-A6342E2C5B90}" type="pres">
      <dgm:prSet presAssocID="{3F89498D-5BAA-4AE4-B06D-AFFDFD962A3F}" presName="spacing" presStyleCnt="0"/>
      <dgm:spPr/>
    </dgm:pt>
    <dgm:pt modelId="{0D4276D6-34FE-424B-AC80-6E91DDD1A0F5}" type="pres">
      <dgm:prSet presAssocID="{D49361F8-A41E-4D95-8C20-267C5EB2C02B}" presName="linNode" presStyleCnt="0"/>
      <dgm:spPr/>
    </dgm:pt>
    <dgm:pt modelId="{CC7D8A27-9E0E-4E8F-9358-5EFB884C0868}" type="pres">
      <dgm:prSet presAssocID="{D49361F8-A41E-4D95-8C20-267C5EB2C02B}" presName="parentShp" presStyleLbl="node1" presStyleIdx="1" presStyleCnt="2" custScaleX="47619" custLinFactNeighborX="-4500" custLinFactNeighborY="-732">
        <dgm:presLayoutVars>
          <dgm:bulletEnabled val="1"/>
        </dgm:presLayoutVars>
      </dgm:prSet>
      <dgm:spPr/>
      <dgm:t>
        <a:bodyPr/>
        <a:lstStyle/>
        <a:p>
          <a:endParaRPr lang="ru-RU"/>
        </a:p>
      </dgm:t>
    </dgm:pt>
    <dgm:pt modelId="{659E7ECC-97EF-4BD1-9DCC-C4B1F15606D7}" type="pres">
      <dgm:prSet presAssocID="{D49361F8-A41E-4D95-8C20-267C5EB2C02B}" presName="childShp" presStyleLbl="bgAccFollowNode1" presStyleIdx="1" presStyleCnt="2" custScaleX="122604" custScaleY="91081" custLinFactNeighborX="-5994" custLinFactNeighborY="-12">
        <dgm:presLayoutVars>
          <dgm:bulletEnabled val="1"/>
        </dgm:presLayoutVars>
      </dgm:prSet>
      <dgm:spPr/>
      <dgm:t>
        <a:bodyPr/>
        <a:lstStyle/>
        <a:p>
          <a:endParaRPr lang="ru-RU"/>
        </a:p>
      </dgm:t>
    </dgm:pt>
  </dgm:ptLst>
  <dgm:cxnLst>
    <dgm:cxn modelId="{BA2C70D7-CED1-4548-920F-85D5E11C0EB8}" type="presOf" srcId="{29D87769-2681-42A7-A61C-7E28A3447A5E}" destId="{26463211-2916-432D-9A9D-E868290B5054}" srcOrd="0" destOrd="2" presId="urn:microsoft.com/office/officeart/2005/8/layout/vList6"/>
    <dgm:cxn modelId="{6C994B46-315E-4352-B8AE-55DC62B0B748}" type="presOf" srcId="{D49361F8-A41E-4D95-8C20-267C5EB2C02B}" destId="{CC7D8A27-9E0E-4E8F-9358-5EFB884C0868}" srcOrd="0" destOrd="0" presId="urn:microsoft.com/office/officeart/2005/8/layout/vList6"/>
    <dgm:cxn modelId="{224A7C43-AAC9-443D-8B2C-ADEB2A55A260}" type="presOf" srcId="{83055104-BB75-4AC3-B579-A4860C4D8AED}" destId="{659E7ECC-97EF-4BD1-9DCC-C4B1F15606D7}" srcOrd="0" destOrd="1" presId="urn:microsoft.com/office/officeart/2005/8/layout/vList6"/>
    <dgm:cxn modelId="{CF2546A0-21C1-4CF8-ABA1-5A7C1890CC01}" type="presOf" srcId="{FBDCD693-DE9F-458F-B66B-DC665C755B78}" destId="{26463211-2916-432D-9A9D-E868290B5054}" srcOrd="0" destOrd="1" presId="urn:microsoft.com/office/officeart/2005/8/layout/vList6"/>
    <dgm:cxn modelId="{A42EDF5A-8721-4BD8-B7CD-DC1B967EAB49}" srcId="{3C4264BB-A3E1-449D-BEE0-1542B0B0CD61}" destId="{02EA9075-0F09-4F9A-B8FF-38933E7DEFB1}" srcOrd="0" destOrd="0" parTransId="{14623FFF-DEB4-4AF5-84FB-2245E1B95C65}" sibTransId="{021374C0-A6A5-47AF-B607-0C83517DCC4C}"/>
    <dgm:cxn modelId="{DC53AAC7-69C0-4607-9DD5-6BAD81AE2EC7}" type="presOf" srcId="{56D72B65-83EC-496E-B2E3-C30577414792}" destId="{514B871A-7407-4562-BBF1-5C5E016EB0B8}" srcOrd="0" destOrd="0" presId="urn:microsoft.com/office/officeart/2005/8/layout/vList6"/>
    <dgm:cxn modelId="{BC4D35CF-CD92-4FCD-85F4-E74A9273C2C0}" srcId="{D49361F8-A41E-4D95-8C20-267C5EB2C02B}" destId="{71CB109C-6005-4392-9C6D-308D3CE99380}" srcOrd="0" destOrd="0" parTransId="{F5B43857-0FCE-4C60-A720-FEF80C36F350}" sibTransId="{95A72AC2-9AFB-4184-B78C-11C5F94069E1}"/>
    <dgm:cxn modelId="{B78EFC86-B059-494A-B941-C43EB4C8D4BF}" type="presOf" srcId="{71CB109C-6005-4392-9C6D-308D3CE99380}" destId="{659E7ECC-97EF-4BD1-9DCC-C4B1F15606D7}" srcOrd="0" destOrd="0" presId="urn:microsoft.com/office/officeart/2005/8/layout/vList6"/>
    <dgm:cxn modelId="{33BB2D4F-F98D-4435-AC0A-0A5541615659}" srcId="{D49361F8-A41E-4D95-8C20-267C5EB2C02B}" destId="{83055104-BB75-4AC3-B579-A4860C4D8AED}" srcOrd="1" destOrd="0" parTransId="{E8491B45-B2B6-423C-B8B2-58FC94D6AE4A}" sibTransId="{3F01683B-714C-40A2-A422-2BC2ED76A758}"/>
    <dgm:cxn modelId="{689401E3-BE09-4C81-8871-436BC5AC184F}" srcId="{3C4264BB-A3E1-449D-BEE0-1542B0B0CD61}" destId="{FBDCD693-DE9F-458F-B66B-DC665C755B78}" srcOrd="1" destOrd="0" parTransId="{DDD2095B-87E2-4570-924C-FD361FC3E655}" sibTransId="{510E0EF2-6C01-4443-910C-8AE12D99CB4B}"/>
    <dgm:cxn modelId="{BEACDF93-54D0-4A4B-8224-F89D27A43DAB}" srcId="{56D72B65-83EC-496E-B2E3-C30577414792}" destId="{D49361F8-A41E-4D95-8C20-267C5EB2C02B}" srcOrd="1" destOrd="0" parTransId="{6D7617E2-4D6C-4B4C-AE55-E4F4AB987A11}" sibTransId="{626889C6-7AE0-4764-9C5B-70BF541FBEA7}"/>
    <dgm:cxn modelId="{18327604-AB34-4981-A7B3-1E436BEAB953}" srcId="{3C4264BB-A3E1-449D-BEE0-1542B0B0CD61}" destId="{29D87769-2681-42A7-A61C-7E28A3447A5E}" srcOrd="2" destOrd="0" parTransId="{171744A0-CA58-43C5-8B10-C3D2A2270004}" sibTransId="{9084C851-E695-4C2F-B6E7-D0C3EFC74774}"/>
    <dgm:cxn modelId="{88F672C5-274B-4A1C-A00E-7075B4E3FB65}" type="presOf" srcId="{02EA9075-0F09-4F9A-B8FF-38933E7DEFB1}" destId="{26463211-2916-432D-9A9D-E868290B5054}" srcOrd="0" destOrd="0" presId="urn:microsoft.com/office/officeart/2005/8/layout/vList6"/>
    <dgm:cxn modelId="{3F0B4752-D457-4085-83DF-C1E6DECCE1B1}" type="presOf" srcId="{3C4264BB-A3E1-449D-BEE0-1542B0B0CD61}" destId="{B9B00DC2-6706-4571-BF98-88A843D4730E}" srcOrd="0" destOrd="0" presId="urn:microsoft.com/office/officeart/2005/8/layout/vList6"/>
    <dgm:cxn modelId="{5F4A23BD-E5CF-4AFD-BAB0-5AF03F318981}" srcId="{56D72B65-83EC-496E-B2E3-C30577414792}" destId="{3C4264BB-A3E1-449D-BEE0-1542B0B0CD61}" srcOrd="0" destOrd="0" parTransId="{83CBA25C-15B9-460D-B7A7-7B9F6CA51F5F}" sibTransId="{3F89498D-5BAA-4AE4-B06D-AFFDFD962A3F}"/>
    <dgm:cxn modelId="{D233D251-8EF8-4A87-8A80-0327569375E2}" type="presParOf" srcId="{514B871A-7407-4562-BBF1-5C5E016EB0B8}" destId="{8B40DCAA-E53D-4241-BB5B-6B80BCF5E6E4}" srcOrd="0" destOrd="0" presId="urn:microsoft.com/office/officeart/2005/8/layout/vList6"/>
    <dgm:cxn modelId="{B7D718D4-A925-439D-AC8D-99A1E99AE196}" type="presParOf" srcId="{8B40DCAA-E53D-4241-BB5B-6B80BCF5E6E4}" destId="{B9B00DC2-6706-4571-BF98-88A843D4730E}" srcOrd="0" destOrd="0" presId="urn:microsoft.com/office/officeart/2005/8/layout/vList6"/>
    <dgm:cxn modelId="{033B6B36-A81A-4178-A01B-390AA42465FD}" type="presParOf" srcId="{8B40DCAA-E53D-4241-BB5B-6B80BCF5E6E4}" destId="{26463211-2916-432D-9A9D-E868290B5054}" srcOrd="1" destOrd="0" presId="urn:microsoft.com/office/officeart/2005/8/layout/vList6"/>
    <dgm:cxn modelId="{085D62E0-A98F-4D88-B4A2-56C67690D684}" type="presParOf" srcId="{514B871A-7407-4562-BBF1-5C5E016EB0B8}" destId="{AC39EA25-7F4F-4E15-B83E-A6342E2C5B90}" srcOrd="1" destOrd="0" presId="urn:microsoft.com/office/officeart/2005/8/layout/vList6"/>
    <dgm:cxn modelId="{1474B69F-FB7E-4407-853F-C94A4CFA5E44}" type="presParOf" srcId="{514B871A-7407-4562-BBF1-5C5E016EB0B8}" destId="{0D4276D6-34FE-424B-AC80-6E91DDD1A0F5}" srcOrd="2" destOrd="0" presId="urn:microsoft.com/office/officeart/2005/8/layout/vList6"/>
    <dgm:cxn modelId="{F4CD7739-8609-4C65-AABF-8D137060D6EA}" type="presParOf" srcId="{0D4276D6-34FE-424B-AC80-6E91DDD1A0F5}" destId="{CC7D8A27-9E0E-4E8F-9358-5EFB884C0868}" srcOrd="0" destOrd="0" presId="urn:microsoft.com/office/officeart/2005/8/layout/vList6"/>
    <dgm:cxn modelId="{719B67AB-377C-42CA-A241-8B7D414666AC}" type="presParOf" srcId="{0D4276D6-34FE-424B-AC80-6E91DDD1A0F5}" destId="{659E7ECC-97EF-4BD1-9DCC-C4B1F15606D7}" srcOrd="1" destOrd="0" presId="urn:microsoft.com/office/officeart/2005/8/layout/vList6"/>
  </dgm:cxnLst>
  <dgm:bg/>
  <dgm:whole/>
  <dgm:extLst>
    <a:ext uri="http://schemas.microsoft.com/office/drawing/2008/diagram">
      <dsp:dataModelExt xmlns:dsp="http://schemas.microsoft.com/office/drawing/2008/diagram" relId="rId10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463211-2916-432D-9A9D-E868290B5054}">
      <dsp:nvSpPr>
        <dsp:cNvPr id="0" name=""/>
        <dsp:cNvSpPr/>
      </dsp:nvSpPr>
      <dsp:spPr>
        <a:xfrm>
          <a:off x="1127312" y="640"/>
          <a:ext cx="4031986" cy="1766909"/>
        </a:xfrm>
        <a:prstGeom prst="rightArrow">
          <a:avLst>
            <a:gd name="adj1" fmla="val 75000"/>
            <a:gd name="adj2" fmla="val 50000"/>
          </a:avLst>
        </a:prstGeom>
        <a:solidFill>
          <a:schemeClr val="accent6">
            <a:alpha val="50000"/>
          </a:schemeClr>
        </a:solidFill>
        <a:ln>
          <a:noFill/>
        </a:ln>
        <a:effectLst/>
      </dsp:spPr>
      <dsp:style>
        <a:lnRef idx="0">
          <a:scrgbClr r="0" g="0" b="0"/>
        </a:lnRef>
        <a:fillRef idx="0">
          <a:scrgbClr r="0" g="0" b="0"/>
        </a:fillRef>
        <a:effectRef idx="0">
          <a:scrgbClr r="0" g="0" b="0"/>
        </a:effectRef>
        <a:fontRef idx="minor">
          <a:schemeClr val="lt1"/>
        </a:fontRef>
      </dsp:style>
      <dsp:txBody>
        <a:bodyPr spcFirstLastPara="0" vert="horz" wrap="square" lIns="6985" tIns="6985" rIns="6985" bIns="6985" numCol="1" spcCol="1270" anchor="t" anchorCtr="0">
          <a:noAutofit/>
        </a:bodyPr>
        <a:lstStyle/>
        <a:p>
          <a:pPr marL="57150" lvl="1" indent="-57150" algn="just" defTabSz="466725">
            <a:lnSpc>
              <a:spcPct val="90000"/>
            </a:lnSpc>
            <a:spcBef>
              <a:spcPct val="0"/>
            </a:spcBef>
            <a:spcAft>
              <a:spcPct val="15000"/>
            </a:spcAft>
            <a:buChar char="••"/>
          </a:pPr>
          <a:r>
            <a:rPr lang="ru-RU" sz="1050" kern="1200">
              <a:latin typeface="Times New Roman" panose="02020603050405020304" pitchFamily="18" charset="0"/>
              <a:cs typeface="Times New Roman" panose="02020603050405020304" pitchFamily="18" charset="0"/>
            </a:rPr>
            <a:t>Климатические (количество, распределение осадков; сумма активных температур, инсоляция)</a:t>
          </a:r>
        </a:p>
        <a:p>
          <a:pPr marL="57150" lvl="1" indent="-57150" algn="just" defTabSz="466725">
            <a:lnSpc>
              <a:spcPct val="90000"/>
            </a:lnSpc>
            <a:spcBef>
              <a:spcPct val="0"/>
            </a:spcBef>
            <a:spcAft>
              <a:spcPct val="15000"/>
            </a:spcAft>
            <a:buChar char="••"/>
          </a:pPr>
          <a:r>
            <a:rPr lang="ru-RU" sz="1050" kern="1200">
              <a:latin typeface="Times New Roman" panose="02020603050405020304" pitchFamily="18" charset="0"/>
              <a:cs typeface="Times New Roman" panose="02020603050405020304" pitchFamily="18" charset="0"/>
            </a:rPr>
            <a:t>Геолого-геоморфологические (литология, тектоника, геоморфология; скорость деградации вскрышных пород, элювиального почвообразования; перемещение элювия по элементам рельефа, в толще горных пород.</a:t>
          </a:r>
        </a:p>
        <a:p>
          <a:pPr marL="57150" lvl="1" indent="-57150" algn="just" defTabSz="466725">
            <a:lnSpc>
              <a:spcPct val="90000"/>
            </a:lnSpc>
            <a:spcBef>
              <a:spcPct val="0"/>
            </a:spcBef>
            <a:spcAft>
              <a:spcPct val="15000"/>
            </a:spcAft>
            <a:buChar char="••"/>
          </a:pPr>
          <a:r>
            <a:rPr lang="ru-RU" sz="1050" kern="1200">
              <a:latin typeface="Times New Roman" panose="02020603050405020304" pitchFamily="18" charset="0"/>
              <a:cs typeface="Times New Roman" panose="02020603050405020304" pitchFamily="18" charset="0"/>
            </a:rPr>
            <a:t>Почвенные (потенциальное плодородие и мелиоративное состояние почв)</a:t>
          </a:r>
        </a:p>
      </dsp:txBody>
      <dsp:txXfrm>
        <a:off x="1127312" y="221504"/>
        <a:ext cx="3369395" cy="1325181"/>
      </dsp:txXfrm>
    </dsp:sp>
    <dsp:sp modelId="{B9B00DC2-6706-4571-BF98-88A843D4730E}">
      <dsp:nvSpPr>
        <dsp:cNvPr id="0" name=""/>
        <dsp:cNvSpPr/>
      </dsp:nvSpPr>
      <dsp:spPr>
        <a:xfrm>
          <a:off x="66752" y="223859"/>
          <a:ext cx="1044006" cy="1301725"/>
        </a:xfrm>
        <a:prstGeom prst="roundRect">
          <a:avLst/>
        </a:prstGeom>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dsp:spPr>
      <dsp:style>
        <a:lnRef idx="1">
          <a:schemeClr val="accent6"/>
        </a:lnRef>
        <a:fillRef idx="2">
          <a:schemeClr val="accent6"/>
        </a:fillRef>
        <a:effectRef idx="1">
          <a:schemeClr val="accent6"/>
        </a:effectRef>
        <a:fontRef idx="minor">
          <a:schemeClr val="dk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Природные факторы</a:t>
          </a:r>
        </a:p>
      </dsp:txBody>
      <dsp:txXfrm>
        <a:off x="117716" y="274823"/>
        <a:ext cx="942078" cy="1199797"/>
      </dsp:txXfrm>
    </dsp:sp>
    <dsp:sp modelId="{659E7ECC-97EF-4BD1-9DCC-C4B1F15606D7}">
      <dsp:nvSpPr>
        <dsp:cNvPr id="0" name=""/>
        <dsp:cNvSpPr/>
      </dsp:nvSpPr>
      <dsp:spPr>
        <a:xfrm>
          <a:off x="1116208" y="1955772"/>
          <a:ext cx="4035927" cy="1185624"/>
        </a:xfrm>
        <a:prstGeom prst="rightArrow">
          <a:avLst>
            <a:gd name="adj1" fmla="val 75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just" defTabSz="466725">
            <a:lnSpc>
              <a:spcPct val="90000"/>
            </a:lnSpc>
            <a:spcBef>
              <a:spcPct val="0"/>
            </a:spcBef>
            <a:spcAft>
              <a:spcPct val="15000"/>
            </a:spcAft>
            <a:buChar char="••"/>
          </a:pPr>
          <a:r>
            <a:rPr lang="ru-RU" sz="1050" kern="1200">
              <a:latin typeface="Times New Roman" panose="02020603050405020304" pitchFamily="18" charset="0"/>
              <a:cs typeface="Times New Roman" panose="02020603050405020304" pitchFamily="18" charset="0"/>
            </a:rPr>
            <a:t>Техногенный рельеф (морфологические характеристики - высота, крутизна склонов, экспозиция; гидрогеологические условия -дренаж, фильтрация).</a:t>
          </a:r>
        </a:p>
        <a:p>
          <a:pPr marL="57150" lvl="1" indent="-57150" algn="just" defTabSz="466725">
            <a:lnSpc>
              <a:spcPct val="90000"/>
            </a:lnSpc>
            <a:spcBef>
              <a:spcPct val="0"/>
            </a:spcBef>
            <a:spcAft>
              <a:spcPct val="15000"/>
            </a:spcAft>
            <a:buChar char="••"/>
          </a:pPr>
          <a:r>
            <a:rPr lang="ru-RU" sz="1050" kern="1200">
              <a:latin typeface="Times New Roman" panose="02020603050405020304" pitchFamily="18" charset="0"/>
              <a:cs typeface="Times New Roman" panose="02020603050405020304" pitchFamily="18" charset="0"/>
            </a:rPr>
            <a:t>Техногенный субстрат (плотность сложения техногенного элювия; физико-химические свойства -гранулометрический состав, содержание питательных веществ, кислотность).</a:t>
          </a:r>
        </a:p>
      </dsp:txBody>
      <dsp:txXfrm>
        <a:off x="1116208" y="2103975"/>
        <a:ext cx="3591318" cy="889218"/>
      </dsp:txXfrm>
    </dsp:sp>
    <dsp:sp modelId="{CC7D8A27-9E0E-4E8F-9358-5EFB884C0868}">
      <dsp:nvSpPr>
        <dsp:cNvPr id="0" name=""/>
        <dsp:cNvSpPr/>
      </dsp:nvSpPr>
      <dsp:spPr>
        <a:xfrm>
          <a:off x="54589" y="1888349"/>
          <a:ext cx="1045027" cy="1301725"/>
        </a:xfrm>
        <a:prstGeom prst="roundRect">
          <a:avLst/>
        </a:prstGeom>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dsp:spPr>
      <dsp:style>
        <a:lnRef idx="1">
          <a:schemeClr val="accent5"/>
        </a:lnRef>
        <a:fillRef idx="2">
          <a:schemeClr val="accent5"/>
        </a:fillRef>
        <a:effectRef idx="1">
          <a:schemeClr val="accent5"/>
        </a:effectRef>
        <a:fontRef idx="minor">
          <a:schemeClr val="dk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Техногенные факторы</a:t>
          </a:r>
        </a:p>
      </dsp:txBody>
      <dsp:txXfrm>
        <a:off x="105603" y="1939363"/>
        <a:ext cx="942999" cy="1199697"/>
      </dsp:txXfrm>
    </dsp:sp>
  </dsp:spTree>
</dsp:drawing>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Version="2003"/>
</file>

<file path=customXml/itemProps1.xml><?xml version="1.0" encoding="utf-8"?>
<ds:datastoreItem xmlns:ds="http://schemas.openxmlformats.org/officeDocument/2006/customXml" ds:itemID="{41FD723B-D760-4303-A483-68F44B9D38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55129</Words>
  <Characters>314240</Characters>
  <Application>Microsoft Office Word</Application>
  <DocSecurity>0</DocSecurity>
  <Lines>2618</Lines>
  <Paragraphs>737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368632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Yelena Simanchuk</dc:creator>
  <cp:keywords/>
  <dc:description/>
  <cp:lastModifiedBy>Пользователь</cp:lastModifiedBy>
  <cp:revision>3</cp:revision>
  <cp:lastPrinted>2024-10-20T09:34:00Z</cp:lastPrinted>
  <dcterms:created xsi:type="dcterms:W3CDTF">2024-11-06T10:48:00Z</dcterms:created>
  <dcterms:modified xsi:type="dcterms:W3CDTF">2024-11-06T10:48:00Z</dcterms:modified>
</cp:coreProperties>
</file>